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style1.xml" ContentType="application/vnd.ms-office.chartstyle+xml"/>
  <Override PartName="/word/charts/colors1.xml" ContentType="application/vnd.ms-office.chartcolorstyle+xml"/>
  <Override PartName="/word/header3.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CA14A5" w14:textId="77777777" w:rsidR="00F96C94" w:rsidRPr="00111FED" w:rsidRDefault="00E26369" w:rsidP="00E26369">
      <w:pPr>
        <w:jc w:val="center"/>
        <w:rPr>
          <w:rFonts w:ascii="Times New Roman" w:hAnsi="Times New Roman" w:cs="Times New Roman"/>
          <w:sz w:val="36"/>
          <w:szCs w:val="36"/>
        </w:rPr>
      </w:pPr>
      <w:r w:rsidRPr="00111FED">
        <w:rPr>
          <w:rFonts w:ascii="Times New Roman" w:hAnsi="Times New Roman" w:cs="Times New Roman"/>
          <w:sz w:val="36"/>
          <w:szCs w:val="36"/>
        </w:rPr>
        <w:t>Sveučilište u Zagrebu</w:t>
      </w:r>
    </w:p>
    <w:p w14:paraId="5586C6EC" w14:textId="77777777" w:rsidR="00E26369" w:rsidRPr="00111FED" w:rsidRDefault="00E26369" w:rsidP="00E26369">
      <w:pPr>
        <w:jc w:val="center"/>
        <w:rPr>
          <w:rFonts w:ascii="Times New Roman" w:hAnsi="Times New Roman" w:cs="Times New Roman"/>
          <w:sz w:val="36"/>
          <w:szCs w:val="36"/>
        </w:rPr>
      </w:pPr>
      <w:r w:rsidRPr="00111FED">
        <w:rPr>
          <w:rFonts w:ascii="Times New Roman" w:hAnsi="Times New Roman" w:cs="Times New Roman"/>
          <w:sz w:val="36"/>
          <w:szCs w:val="36"/>
        </w:rPr>
        <w:t>Prehrambeno – biotehnološki fakultet</w:t>
      </w:r>
    </w:p>
    <w:p w14:paraId="2E8A226E" w14:textId="77777777" w:rsidR="00E26369" w:rsidRPr="00E26369" w:rsidRDefault="00E26369">
      <w:pPr>
        <w:rPr>
          <w:rFonts w:ascii="Times New Roman" w:hAnsi="Times New Roman" w:cs="Times New Roman"/>
        </w:rPr>
      </w:pPr>
    </w:p>
    <w:p w14:paraId="04578F83" w14:textId="77777777" w:rsidR="00E26369" w:rsidRDefault="00E26369">
      <w:pPr>
        <w:rPr>
          <w:rFonts w:ascii="Times New Roman" w:hAnsi="Times New Roman" w:cs="Times New Roman"/>
          <w:sz w:val="24"/>
          <w:szCs w:val="24"/>
        </w:rPr>
      </w:pPr>
    </w:p>
    <w:p w14:paraId="2E2934E3" w14:textId="77777777" w:rsidR="00E26369" w:rsidRDefault="00E26369">
      <w:pPr>
        <w:rPr>
          <w:rFonts w:ascii="Times New Roman" w:hAnsi="Times New Roman" w:cs="Times New Roman"/>
          <w:sz w:val="24"/>
          <w:szCs w:val="24"/>
        </w:rPr>
      </w:pPr>
    </w:p>
    <w:p w14:paraId="7DDEA6F4" w14:textId="77777777" w:rsidR="00E26369" w:rsidRDefault="00E26369">
      <w:pPr>
        <w:rPr>
          <w:rFonts w:ascii="Times New Roman" w:hAnsi="Times New Roman" w:cs="Times New Roman"/>
          <w:sz w:val="24"/>
          <w:szCs w:val="24"/>
        </w:rPr>
      </w:pPr>
    </w:p>
    <w:p w14:paraId="62FBB819" w14:textId="1CCBAB19" w:rsidR="00E26369" w:rsidRDefault="00E26369">
      <w:pPr>
        <w:rPr>
          <w:rFonts w:ascii="Times New Roman" w:hAnsi="Times New Roman" w:cs="Times New Roman"/>
          <w:sz w:val="24"/>
          <w:szCs w:val="24"/>
        </w:rPr>
      </w:pPr>
    </w:p>
    <w:p w14:paraId="6DD27CFB" w14:textId="77777777" w:rsidR="00E26369" w:rsidRDefault="00E26369">
      <w:pPr>
        <w:rPr>
          <w:rFonts w:ascii="Times New Roman" w:hAnsi="Times New Roman" w:cs="Times New Roman"/>
          <w:sz w:val="24"/>
          <w:szCs w:val="24"/>
        </w:rPr>
      </w:pPr>
    </w:p>
    <w:p w14:paraId="23CA0AA5" w14:textId="149C8194" w:rsidR="00E26369" w:rsidRDefault="00E26369">
      <w:pPr>
        <w:rPr>
          <w:rFonts w:ascii="Times New Roman" w:hAnsi="Times New Roman" w:cs="Times New Roman"/>
          <w:sz w:val="24"/>
          <w:szCs w:val="24"/>
        </w:rPr>
      </w:pPr>
    </w:p>
    <w:p w14:paraId="417F4FAB" w14:textId="77777777" w:rsidR="00E26369" w:rsidRDefault="00E26369">
      <w:pPr>
        <w:rPr>
          <w:rFonts w:ascii="Times New Roman" w:hAnsi="Times New Roman" w:cs="Times New Roman"/>
          <w:sz w:val="24"/>
          <w:szCs w:val="24"/>
        </w:rPr>
      </w:pPr>
    </w:p>
    <w:p w14:paraId="4C2033A1" w14:textId="05B831B3" w:rsidR="00E26369" w:rsidRPr="00111FED" w:rsidRDefault="00E26369" w:rsidP="00E26369">
      <w:pPr>
        <w:jc w:val="center"/>
        <w:rPr>
          <w:rFonts w:ascii="Times New Roman" w:hAnsi="Times New Roman" w:cs="Times New Roman"/>
          <w:sz w:val="36"/>
          <w:szCs w:val="36"/>
        </w:rPr>
      </w:pPr>
      <w:r w:rsidRPr="00111FED">
        <w:rPr>
          <w:rFonts w:ascii="Times New Roman" w:hAnsi="Times New Roman" w:cs="Times New Roman"/>
          <w:sz w:val="36"/>
          <w:szCs w:val="36"/>
        </w:rPr>
        <w:t>Ana Samodol</w:t>
      </w:r>
      <w:r w:rsidR="00111FED" w:rsidRPr="00111FED">
        <w:rPr>
          <w:rFonts w:ascii="Times New Roman" w:hAnsi="Times New Roman" w:cs="Times New Roman"/>
          <w:sz w:val="36"/>
          <w:szCs w:val="36"/>
        </w:rPr>
        <w:t>, univ. bacc. nutr.</w:t>
      </w:r>
    </w:p>
    <w:p w14:paraId="0A697F88" w14:textId="089C057A" w:rsidR="00E26369" w:rsidRDefault="00E26369" w:rsidP="00E26369">
      <w:pPr>
        <w:jc w:val="center"/>
        <w:rPr>
          <w:rFonts w:ascii="Times New Roman" w:hAnsi="Times New Roman" w:cs="Times New Roman"/>
          <w:sz w:val="36"/>
          <w:szCs w:val="36"/>
        </w:rPr>
      </w:pPr>
      <w:r w:rsidRPr="00111FED">
        <w:rPr>
          <w:rFonts w:ascii="Times New Roman" w:hAnsi="Times New Roman" w:cs="Times New Roman"/>
          <w:sz w:val="36"/>
          <w:szCs w:val="36"/>
        </w:rPr>
        <w:t>Ivona Hanžić</w:t>
      </w:r>
      <w:r w:rsidR="00111FED" w:rsidRPr="00111FED">
        <w:rPr>
          <w:rFonts w:ascii="Times New Roman" w:hAnsi="Times New Roman" w:cs="Times New Roman"/>
          <w:sz w:val="36"/>
          <w:szCs w:val="36"/>
        </w:rPr>
        <w:t>, univ. bacc. nutr.</w:t>
      </w:r>
    </w:p>
    <w:p w14:paraId="648AD09E" w14:textId="77777777" w:rsidR="00111FED" w:rsidRPr="00111FED" w:rsidRDefault="00111FED" w:rsidP="00E26369">
      <w:pPr>
        <w:jc w:val="center"/>
        <w:rPr>
          <w:rFonts w:ascii="Times New Roman" w:hAnsi="Times New Roman" w:cs="Times New Roman"/>
          <w:sz w:val="36"/>
          <w:szCs w:val="36"/>
        </w:rPr>
      </w:pPr>
    </w:p>
    <w:p w14:paraId="4C483166" w14:textId="0E3DBB61" w:rsidR="00111FED" w:rsidRPr="00111FED" w:rsidRDefault="00111FED" w:rsidP="00111FED">
      <w:pPr>
        <w:jc w:val="center"/>
        <w:rPr>
          <w:rFonts w:ascii="Times New Roman" w:hAnsi="Times New Roman" w:cs="Times New Roman"/>
          <w:b/>
          <w:sz w:val="52"/>
          <w:szCs w:val="52"/>
        </w:rPr>
      </w:pPr>
      <w:r w:rsidRPr="00111FED">
        <w:rPr>
          <w:rFonts w:ascii="Times New Roman" w:hAnsi="Times New Roman" w:cs="Times New Roman"/>
          <w:b/>
          <w:sz w:val="52"/>
          <w:szCs w:val="52"/>
        </w:rPr>
        <w:t xml:space="preserve">ANALIZA </w:t>
      </w:r>
      <w:r w:rsidR="00361805">
        <w:rPr>
          <w:rFonts w:ascii="Times New Roman" w:hAnsi="Times New Roman" w:cs="Times New Roman"/>
          <w:b/>
          <w:sz w:val="52"/>
          <w:szCs w:val="52"/>
        </w:rPr>
        <w:t xml:space="preserve">SASTAVA </w:t>
      </w:r>
      <w:r w:rsidR="003360B5">
        <w:rPr>
          <w:rFonts w:ascii="Times New Roman" w:hAnsi="Times New Roman" w:cs="Times New Roman"/>
          <w:b/>
          <w:sz w:val="52"/>
          <w:szCs w:val="52"/>
        </w:rPr>
        <w:t xml:space="preserve">CRIJEVNE </w:t>
      </w:r>
      <w:r w:rsidRPr="00111FED">
        <w:rPr>
          <w:rFonts w:ascii="Times New Roman" w:hAnsi="Times New Roman" w:cs="Times New Roman"/>
          <w:b/>
          <w:sz w:val="52"/>
          <w:szCs w:val="52"/>
        </w:rPr>
        <w:t xml:space="preserve">MIKROBIOTE I UNOSA MAKRONUTRIJENATA </w:t>
      </w:r>
      <w:r w:rsidR="00361805">
        <w:rPr>
          <w:rFonts w:ascii="Times New Roman" w:hAnsi="Times New Roman" w:cs="Times New Roman"/>
          <w:b/>
          <w:sz w:val="52"/>
          <w:szCs w:val="52"/>
        </w:rPr>
        <w:t>S OBZIROM NA STUPANJ UHRANJENOSTI</w:t>
      </w:r>
    </w:p>
    <w:p w14:paraId="305ADD60" w14:textId="77777777" w:rsidR="00E26369" w:rsidRDefault="00E26369" w:rsidP="00E26369">
      <w:pPr>
        <w:jc w:val="center"/>
        <w:rPr>
          <w:rFonts w:ascii="Times New Roman" w:hAnsi="Times New Roman" w:cs="Times New Roman"/>
          <w:sz w:val="24"/>
          <w:szCs w:val="24"/>
        </w:rPr>
      </w:pPr>
    </w:p>
    <w:p w14:paraId="58087F37" w14:textId="3A1C0E9F" w:rsidR="00E26369" w:rsidRDefault="00E26369" w:rsidP="00CF7ED4">
      <w:pPr>
        <w:rPr>
          <w:rFonts w:ascii="Times New Roman" w:hAnsi="Times New Roman" w:cs="Times New Roman"/>
          <w:sz w:val="24"/>
          <w:szCs w:val="24"/>
        </w:rPr>
      </w:pPr>
    </w:p>
    <w:p w14:paraId="6169B716" w14:textId="77777777" w:rsidR="00F55989" w:rsidRDefault="00F55989" w:rsidP="00CF7ED4">
      <w:pPr>
        <w:rPr>
          <w:rFonts w:ascii="Times New Roman" w:hAnsi="Times New Roman" w:cs="Times New Roman"/>
          <w:sz w:val="24"/>
          <w:szCs w:val="24"/>
        </w:rPr>
      </w:pPr>
    </w:p>
    <w:p w14:paraId="59054F0D" w14:textId="77777777" w:rsidR="00E26369" w:rsidRDefault="00E26369" w:rsidP="00E26369">
      <w:pPr>
        <w:jc w:val="center"/>
        <w:rPr>
          <w:rFonts w:ascii="Times New Roman" w:hAnsi="Times New Roman" w:cs="Times New Roman"/>
          <w:sz w:val="24"/>
          <w:szCs w:val="24"/>
        </w:rPr>
      </w:pPr>
    </w:p>
    <w:p w14:paraId="3BB6790B" w14:textId="20D5C064" w:rsidR="00E26369" w:rsidRDefault="00E26369" w:rsidP="00E26369">
      <w:pPr>
        <w:jc w:val="center"/>
        <w:rPr>
          <w:rFonts w:ascii="Times New Roman" w:hAnsi="Times New Roman" w:cs="Times New Roman"/>
          <w:sz w:val="24"/>
          <w:szCs w:val="24"/>
        </w:rPr>
      </w:pPr>
    </w:p>
    <w:p w14:paraId="4342823D" w14:textId="77777777" w:rsidR="008E1E1A" w:rsidRDefault="008E1E1A" w:rsidP="00E26369">
      <w:pPr>
        <w:jc w:val="center"/>
        <w:rPr>
          <w:rFonts w:ascii="Times New Roman" w:hAnsi="Times New Roman" w:cs="Times New Roman"/>
          <w:sz w:val="24"/>
          <w:szCs w:val="24"/>
        </w:rPr>
      </w:pPr>
    </w:p>
    <w:p w14:paraId="685399C2" w14:textId="3C721930" w:rsidR="00E26369" w:rsidRPr="00111FED" w:rsidRDefault="00E26369" w:rsidP="00E26369">
      <w:pPr>
        <w:jc w:val="center"/>
        <w:rPr>
          <w:rFonts w:ascii="Times New Roman" w:hAnsi="Times New Roman" w:cs="Times New Roman"/>
          <w:sz w:val="36"/>
          <w:szCs w:val="36"/>
        </w:rPr>
      </w:pPr>
      <w:r w:rsidRPr="00111FED">
        <w:rPr>
          <w:rFonts w:ascii="Times New Roman" w:hAnsi="Times New Roman" w:cs="Times New Roman"/>
          <w:sz w:val="36"/>
          <w:szCs w:val="36"/>
        </w:rPr>
        <w:t>Zagreb, 2018</w:t>
      </w:r>
      <w:r w:rsidR="00111FED">
        <w:rPr>
          <w:rFonts w:ascii="Times New Roman" w:hAnsi="Times New Roman" w:cs="Times New Roman"/>
          <w:sz w:val="36"/>
          <w:szCs w:val="36"/>
        </w:rPr>
        <w:t>.</w:t>
      </w:r>
    </w:p>
    <w:p w14:paraId="6A3EA01C" w14:textId="77777777" w:rsidR="00F3105F" w:rsidRDefault="00F3105F" w:rsidP="00F3105F">
      <w:pPr>
        <w:jc w:val="both"/>
        <w:rPr>
          <w:rFonts w:ascii="Times New Roman" w:hAnsi="Times New Roman" w:cs="Times New Roman"/>
          <w:sz w:val="24"/>
          <w:szCs w:val="24"/>
        </w:rPr>
      </w:pPr>
    </w:p>
    <w:p w14:paraId="7F913CF1" w14:textId="77777777" w:rsidR="00F3105F" w:rsidRDefault="00F3105F" w:rsidP="00F3105F">
      <w:pPr>
        <w:jc w:val="both"/>
        <w:rPr>
          <w:rFonts w:ascii="Times New Roman" w:hAnsi="Times New Roman" w:cs="Times New Roman"/>
          <w:sz w:val="24"/>
          <w:szCs w:val="24"/>
        </w:rPr>
      </w:pPr>
    </w:p>
    <w:p w14:paraId="01DBE38A" w14:textId="77777777" w:rsidR="00F3105F" w:rsidRDefault="00F3105F" w:rsidP="00F3105F">
      <w:pPr>
        <w:jc w:val="both"/>
        <w:rPr>
          <w:rFonts w:ascii="Times New Roman" w:hAnsi="Times New Roman" w:cs="Times New Roman"/>
          <w:sz w:val="24"/>
          <w:szCs w:val="24"/>
        </w:rPr>
      </w:pPr>
    </w:p>
    <w:p w14:paraId="6BB4CD84" w14:textId="77777777" w:rsidR="00F3105F" w:rsidRDefault="00F3105F" w:rsidP="00DA54FA">
      <w:pPr>
        <w:spacing w:line="360" w:lineRule="auto"/>
        <w:jc w:val="both"/>
        <w:rPr>
          <w:rFonts w:ascii="Times New Roman" w:hAnsi="Times New Roman" w:cs="Times New Roman"/>
          <w:sz w:val="24"/>
          <w:szCs w:val="24"/>
        </w:rPr>
      </w:pPr>
    </w:p>
    <w:p w14:paraId="123D3D7D" w14:textId="77777777" w:rsidR="00F3105F" w:rsidRDefault="00F3105F" w:rsidP="00DA54FA">
      <w:pPr>
        <w:spacing w:line="360" w:lineRule="auto"/>
        <w:jc w:val="both"/>
        <w:rPr>
          <w:rFonts w:ascii="Times New Roman" w:hAnsi="Times New Roman" w:cs="Times New Roman"/>
          <w:sz w:val="24"/>
          <w:szCs w:val="24"/>
        </w:rPr>
      </w:pPr>
    </w:p>
    <w:p w14:paraId="526CAA9E" w14:textId="77777777" w:rsidR="00F3105F" w:rsidRDefault="00F3105F" w:rsidP="00DA54FA">
      <w:pPr>
        <w:spacing w:line="360" w:lineRule="auto"/>
        <w:jc w:val="both"/>
        <w:rPr>
          <w:rFonts w:ascii="Times New Roman" w:hAnsi="Times New Roman" w:cs="Times New Roman"/>
          <w:sz w:val="24"/>
          <w:szCs w:val="24"/>
        </w:rPr>
      </w:pPr>
    </w:p>
    <w:p w14:paraId="2DDA50CF" w14:textId="77777777" w:rsidR="00F3105F" w:rsidRDefault="00F3105F" w:rsidP="00DA54FA">
      <w:pPr>
        <w:spacing w:line="360" w:lineRule="auto"/>
        <w:jc w:val="both"/>
        <w:rPr>
          <w:rFonts w:ascii="Times New Roman" w:hAnsi="Times New Roman" w:cs="Times New Roman"/>
          <w:sz w:val="24"/>
          <w:szCs w:val="24"/>
        </w:rPr>
      </w:pPr>
    </w:p>
    <w:p w14:paraId="2B5ACDC6" w14:textId="77777777" w:rsidR="00F3105F" w:rsidRDefault="00F3105F" w:rsidP="00DA54FA">
      <w:pPr>
        <w:spacing w:line="360" w:lineRule="auto"/>
        <w:jc w:val="both"/>
        <w:rPr>
          <w:rFonts w:ascii="Times New Roman" w:hAnsi="Times New Roman" w:cs="Times New Roman"/>
          <w:sz w:val="24"/>
          <w:szCs w:val="24"/>
        </w:rPr>
      </w:pPr>
    </w:p>
    <w:p w14:paraId="5594DDB9" w14:textId="77777777" w:rsidR="00F3105F" w:rsidRDefault="00F3105F" w:rsidP="00DA54FA">
      <w:pPr>
        <w:spacing w:line="360" w:lineRule="auto"/>
        <w:jc w:val="both"/>
        <w:rPr>
          <w:rFonts w:ascii="Times New Roman" w:hAnsi="Times New Roman" w:cs="Times New Roman"/>
          <w:sz w:val="24"/>
          <w:szCs w:val="24"/>
        </w:rPr>
      </w:pPr>
    </w:p>
    <w:p w14:paraId="4B0AF645" w14:textId="77777777" w:rsidR="00F3105F" w:rsidRDefault="00F3105F" w:rsidP="00DA54FA">
      <w:pPr>
        <w:spacing w:line="360" w:lineRule="auto"/>
        <w:jc w:val="both"/>
        <w:rPr>
          <w:rFonts w:ascii="Times New Roman" w:hAnsi="Times New Roman" w:cs="Times New Roman"/>
          <w:sz w:val="24"/>
          <w:szCs w:val="24"/>
        </w:rPr>
      </w:pPr>
    </w:p>
    <w:p w14:paraId="7E969CC3" w14:textId="77777777" w:rsidR="00F3105F" w:rsidRDefault="00F3105F" w:rsidP="00DA54FA">
      <w:pPr>
        <w:spacing w:line="360" w:lineRule="auto"/>
        <w:jc w:val="both"/>
        <w:rPr>
          <w:rFonts w:ascii="Times New Roman" w:hAnsi="Times New Roman" w:cs="Times New Roman"/>
          <w:sz w:val="24"/>
          <w:szCs w:val="24"/>
        </w:rPr>
      </w:pPr>
    </w:p>
    <w:p w14:paraId="7308F406" w14:textId="77777777" w:rsidR="00F3105F" w:rsidRDefault="00F3105F" w:rsidP="00DA54FA">
      <w:pPr>
        <w:spacing w:line="360" w:lineRule="auto"/>
        <w:jc w:val="both"/>
        <w:rPr>
          <w:rFonts w:ascii="Times New Roman" w:hAnsi="Times New Roman" w:cs="Times New Roman"/>
          <w:sz w:val="24"/>
          <w:szCs w:val="24"/>
        </w:rPr>
      </w:pPr>
    </w:p>
    <w:p w14:paraId="39868EE1" w14:textId="77777777" w:rsidR="00F3105F" w:rsidRDefault="00F3105F" w:rsidP="00DA54FA">
      <w:pPr>
        <w:spacing w:line="360" w:lineRule="auto"/>
        <w:jc w:val="both"/>
        <w:rPr>
          <w:rFonts w:ascii="Times New Roman" w:hAnsi="Times New Roman" w:cs="Times New Roman"/>
          <w:sz w:val="24"/>
          <w:szCs w:val="24"/>
        </w:rPr>
      </w:pPr>
    </w:p>
    <w:p w14:paraId="7A241B96" w14:textId="77777777" w:rsidR="00F3105F" w:rsidRDefault="00F3105F" w:rsidP="00DA54FA">
      <w:pPr>
        <w:spacing w:line="360" w:lineRule="auto"/>
        <w:jc w:val="both"/>
        <w:rPr>
          <w:rFonts w:ascii="Times New Roman" w:hAnsi="Times New Roman" w:cs="Times New Roman"/>
          <w:sz w:val="24"/>
          <w:szCs w:val="24"/>
        </w:rPr>
      </w:pPr>
    </w:p>
    <w:p w14:paraId="56433F21" w14:textId="77777777" w:rsidR="00F3105F" w:rsidRDefault="00F3105F" w:rsidP="00DA54FA">
      <w:pPr>
        <w:spacing w:line="360" w:lineRule="auto"/>
        <w:jc w:val="both"/>
        <w:rPr>
          <w:rFonts w:ascii="Times New Roman" w:hAnsi="Times New Roman" w:cs="Times New Roman"/>
          <w:sz w:val="24"/>
          <w:szCs w:val="24"/>
        </w:rPr>
      </w:pPr>
    </w:p>
    <w:p w14:paraId="771D40C9" w14:textId="6A4A2215" w:rsidR="00F3105F" w:rsidRDefault="00F3105F" w:rsidP="00DA54FA">
      <w:pPr>
        <w:spacing w:line="360" w:lineRule="auto"/>
        <w:jc w:val="both"/>
        <w:rPr>
          <w:rFonts w:ascii="Times New Roman" w:hAnsi="Times New Roman" w:cs="Times New Roman"/>
          <w:sz w:val="24"/>
          <w:szCs w:val="24"/>
        </w:rPr>
      </w:pPr>
    </w:p>
    <w:p w14:paraId="1E659544" w14:textId="2FA1B237" w:rsidR="00F55989" w:rsidRDefault="00F55989" w:rsidP="00DA54FA">
      <w:pPr>
        <w:spacing w:line="360" w:lineRule="auto"/>
        <w:jc w:val="both"/>
        <w:rPr>
          <w:rFonts w:ascii="Times New Roman" w:hAnsi="Times New Roman" w:cs="Times New Roman"/>
          <w:sz w:val="24"/>
          <w:szCs w:val="24"/>
        </w:rPr>
      </w:pPr>
    </w:p>
    <w:p w14:paraId="6FC28606" w14:textId="77777777" w:rsidR="00F55989" w:rsidRDefault="00F55989" w:rsidP="00DA54FA">
      <w:pPr>
        <w:spacing w:line="360" w:lineRule="auto"/>
        <w:jc w:val="both"/>
        <w:rPr>
          <w:rFonts w:ascii="Times New Roman" w:hAnsi="Times New Roman" w:cs="Times New Roman"/>
          <w:sz w:val="24"/>
          <w:szCs w:val="24"/>
        </w:rPr>
      </w:pPr>
    </w:p>
    <w:p w14:paraId="60EE3609" w14:textId="77777777" w:rsidR="00C74864" w:rsidRDefault="00C74864" w:rsidP="00DA54FA">
      <w:pPr>
        <w:spacing w:line="360" w:lineRule="auto"/>
        <w:jc w:val="both"/>
        <w:rPr>
          <w:rFonts w:ascii="Times New Roman" w:hAnsi="Times New Roman" w:cs="Times New Roman"/>
          <w:sz w:val="24"/>
          <w:szCs w:val="24"/>
        </w:rPr>
      </w:pPr>
    </w:p>
    <w:p w14:paraId="5C3A4168" w14:textId="77777777" w:rsidR="00DF0336" w:rsidRDefault="00DF0336" w:rsidP="00DA54FA">
      <w:pPr>
        <w:spacing w:line="360" w:lineRule="auto"/>
        <w:jc w:val="both"/>
        <w:rPr>
          <w:rFonts w:ascii="Times New Roman" w:hAnsi="Times New Roman" w:cs="Times New Roman"/>
          <w:sz w:val="24"/>
          <w:szCs w:val="24"/>
        </w:rPr>
      </w:pPr>
    </w:p>
    <w:p w14:paraId="56814CF8" w14:textId="387E7A8F" w:rsidR="00E26369" w:rsidRDefault="00F3105F" w:rsidP="00DA54F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Ovaj je rad izrađen </w:t>
      </w:r>
      <w:r w:rsidR="00983922" w:rsidRPr="00983922">
        <w:rPr>
          <w:rFonts w:ascii="Times New Roman" w:hAnsi="Times New Roman" w:cs="Times New Roman"/>
          <w:sz w:val="24"/>
          <w:szCs w:val="24"/>
        </w:rPr>
        <w:t>u Laboratoriju</w:t>
      </w:r>
      <w:r w:rsidRPr="00983922">
        <w:rPr>
          <w:rFonts w:ascii="Times New Roman" w:hAnsi="Times New Roman" w:cs="Times New Roman"/>
          <w:sz w:val="24"/>
          <w:szCs w:val="24"/>
        </w:rPr>
        <w:t xml:space="preserve"> za kemiju i biokemiju hrane, Zavoda za poznavanje i kontrolu sirovina i prehrambenih proizvoda Prehrambeno – biotehnološkog fakulteta Sveučilišta u Zagrebu pod vodstvom</w:t>
      </w:r>
      <w:r w:rsidR="00D93942" w:rsidRPr="00983922">
        <w:rPr>
          <w:rFonts w:ascii="Times New Roman" w:hAnsi="Times New Roman" w:cs="Times New Roman"/>
          <w:sz w:val="24"/>
          <w:szCs w:val="24"/>
        </w:rPr>
        <w:t xml:space="preserve"> </w:t>
      </w:r>
      <w:r w:rsidRPr="00983922">
        <w:rPr>
          <w:rFonts w:ascii="Times New Roman" w:hAnsi="Times New Roman" w:cs="Times New Roman"/>
          <w:sz w:val="24"/>
          <w:szCs w:val="24"/>
        </w:rPr>
        <w:t xml:space="preserve">doc. </w:t>
      </w:r>
      <w:r w:rsidR="00D93942" w:rsidRPr="00983922">
        <w:rPr>
          <w:rFonts w:ascii="Times New Roman" w:hAnsi="Times New Roman" w:cs="Times New Roman"/>
          <w:sz w:val="24"/>
          <w:szCs w:val="24"/>
        </w:rPr>
        <w:t>dr. sc. Ivane Rumore Samari</w:t>
      </w:r>
      <w:r w:rsidR="00DF0336" w:rsidRPr="00983922">
        <w:rPr>
          <w:rFonts w:ascii="Times New Roman" w:hAnsi="Times New Roman" w:cs="Times New Roman"/>
          <w:sz w:val="24"/>
          <w:szCs w:val="24"/>
        </w:rPr>
        <w:t>n.</w:t>
      </w:r>
      <w:r w:rsidR="00DF0336">
        <w:rPr>
          <w:rFonts w:ascii="Times New Roman" w:hAnsi="Times New Roman" w:cs="Times New Roman"/>
          <w:sz w:val="24"/>
          <w:szCs w:val="24"/>
        </w:rPr>
        <w:t xml:space="preserve"> Rad je izrađen u sklopu HRZZ projekta br. 3509 – Istraživanje ravnoteže mikrobioma debelog crijeva. </w:t>
      </w:r>
      <w:r w:rsidR="00D93942">
        <w:rPr>
          <w:rFonts w:ascii="Times New Roman" w:hAnsi="Times New Roman" w:cs="Times New Roman"/>
          <w:sz w:val="24"/>
          <w:szCs w:val="24"/>
        </w:rPr>
        <w:t>P</w:t>
      </w:r>
      <w:r>
        <w:rPr>
          <w:rFonts w:ascii="Times New Roman" w:hAnsi="Times New Roman" w:cs="Times New Roman"/>
          <w:sz w:val="24"/>
          <w:szCs w:val="24"/>
        </w:rPr>
        <w:t>redan je na natječaj za dodjelu Rektorove nagrade u akademskoj godini 2017./2018.</w:t>
      </w:r>
      <w:r w:rsidR="00D93942">
        <w:rPr>
          <w:rFonts w:ascii="Times New Roman" w:hAnsi="Times New Roman" w:cs="Times New Roman"/>
          <w:sz w:val="24"/>
          <w:szCs w:val="24"/>
        </w:rPr>
        <w:t xml:space="preserve"> </w:t>
      </w:r>
    </w:p>
    <w:p w14:paraId="13A4413D" w14:textId="77B222FF" w:rsidR="007F003B" w:rsidRPr="007D6DA6" w:rsidRDefault="007F003B" w:rsidP="00DA54FA">
      <w:pPr>
        <w:spacing w:line="360" w:lineRule="auto"/>
        <w:jc w:val="both"/>
        <w:rPr>
          <w:rFonts w:ascii="Times New Roman" w:hAnsi="Times New Roman" w:cs="Times New Roman"/>
          <w:b/>
          <w:sz w:val="24"/>
          <w:szCs w:val="24"/>
        </w:rPr>
      </w:pPr>
      <w:r w:rsidRPr="007D6DA6">
        <w:rPr>
          <w:rFonts w:ascii="Times New Roman" w:hAnsi="Times New Roman" w:cs="Times New Roman"/>
          <w:b/>
          <w:sz w:val="24"/>
          <w:szCs w:val="24"/>
        </w:rPr>
        <w:lastRenderedPageBreak/>
        <w:t xml:space="preserve">Popis </w:t>
      </w:r>
      <w:r w:rsidR="007D6DA6">
        <w:rPr>
          <w:rFonts w:ascii="Times New Roman" w:hAnsi="Times New Roman" w:cs="Times New Roman"/>
          <w:b/>
          <w:sz w:val="24"/>
          <w:szCs w:val="24"/>
        </w:rPr>
        <w:t xml:space="preserve">i objašnjenje </w:t>
      </w:r>
      <w:r w:rsidRPr="007D6DA6">
        <w:rPr>
          <w:rFonts w:ascii="Times New Roman" w:hAnsi="Times New Roman" w:cs="Times New Roman"/>
          <w:b/>
          <w:sz w:val="24"/>
          <w:szCs w:val="24"/>
        </w:rPr>
        <w:t>kratica:</w:t>
      </w:r>
    </w:p>
    <w:p w14:paraId="03C8C742" w14:textId="77777777" w:rsidR="003F10C5" w:rsidRPr="00C02016" w:rsidRDefault="003F10C5" w:rsidP="00C02016">
      <w:pPr>
        <w:pStyle w:val="Odlomakpopisa"/>
        <w:numPr>
          <w:ilvl w:val="0"/>
          <w:numId w:val="4"/>
        </w:numPr>
        <w:spacing w:line="360" w:lineRule="auto"/>
        <w:jc w:val="both"/>
        <w:rPr>
          <w:rFonts w:ascii="Times New Roman" w:hAnsi="Times New Roman" w:cs="Times New Roman"/>
          <w:sz w:val="24"/>
          <w:szCs w:val="24"/>
        </w:rPr>
      </w:pPr>
      <w:r w:rsidRPr="00C02016">
        <w:rPr>
          <w:rFonts w:ascii="Times New Roman" w:hAnsi="Times New Roman" w:cs="Times New Roman"/>
          <w:sz w:val="24"/>
          <w:szCs w:val="24"/>
        </w:rPr>
        <w:t xml:space="preserve">BCAA (engl. </w:t>
      </w:r>
      <w:r w:rsidRPr="00C02016">
        <w:rPr>
          <w:rFonts w:ascii="Times New Roman" w:hAnsi="Times New Roman" w:cs="Times New Roman"/>
          <w:i/>
          <w:sz w:val="24"/>
          <w:szCs w:val="24"/>
        </w:rPr>
        <w:t>Branched-chain amino acids</w:t>
      </w:r>
      <w:r w:rsidRPr="00C02016">
        <w:rPr>
          <w:rFonts w:ascii="Times New Roman" w:hAnsi="Times New Roman" w:cs="Times New Roman"/>
          <w:sz w:val="24"/>
          <w:szCs w:val="24"/>
        </w:rPr>
        <w:t>) – aminokiseline razgranatog lanca</w:t>
      </w:r>
    </w:p>
    <w:p w14:paraId="4890E214" w14:textId="77777777" w:rsidR="003F10C5" w:rsidRPr="00C02016" w:rsidRDefault="003F10C5" w:rsidP="00C02016">
      <w:pPr>
        <w:pStyle w:val="Odlomakpopisa"/>
        <w:numPr>
          <w:ilvl w:val="0"/>
          <w:numId w:val="4"/>
        </w:numPr>
        <w:spacing w:line="360" w:lineRule="auto"/>
        <w:jc w:val="both"/>
        <w:rPr>
          <w:rFonts w:ascii="Times New Roman" w:hAnsi="Times New Roman" w:cs="Times New Roman"/>
          <w:sz w:val="24"/>
          <w:szCs w:val="24"/>
        </w:rPr>
      </w:pPr>
      <w:r w:rsidRPr="00C02016">
        <w:rPr>
          <w:rFonts w:ascii="Times New Roman" w:hAnsi="Times New Roman" w:cs="Times New Roman"/>
          <w:sz w:val="24"/>
          <w:szCs w:val="24"/>
        </w:rPr>
        <w:t xml:space="preserve">BIA </w:t>
      </w:r>
      <w:r w:rsidRPr="00C02016">
        <w:rPr>
          <w:rFonts w:ascii="Times New Roman" w:hAnsi="Times New Roman" w:cs="Times New Roman"/>
          <w:i/>
          <w:sz w:val="24"/>
          <w:szCs w:val="24"/>
        </w:rPr>
        <w:t>(</w:t>
      </w:r>
      <w:r w:rsidRPr="00C02016">
        <w:rPr>
          <w:rFonts w:ascii="Times New Roman" w:hAnsi="Times New Roman" w:cs="Times New Roman"/>
          <w:sz w:val="24"/>
          <w:szCs w:val="24"/>
        </w:rPr>
        <w:t xml:space="preserve">engl. </w:t>
      </w:r>
      <w:r w:rsidRPr="00C02016">
        <w:rPr>
          <w:rFonts w:ascii="Times New Roman" w:hAnsi="Times New Roman" w:cs="Times New Roman"/>
          <w:i/>
          <w:sz w:val="24"/>
          <w:szCs w:val="24"/>
        </w:rPr>
        <w:t xml:space="preserve">Bio Impedance Analisys) </w:t>
      </w:r>
      <w:r w:rsidRPr="00C02016">
        <w:rPr>
          <w:rFonts w:ascii="Times New Roman" w:hAnsi="Times New Roman" w:cs="Times New Roman"/>
          <w:sz w:val="24"/>
          <w:szCs w:val="24"/>
        </w:rPr>
        <w:t>– bioelektrična impedancija</w:t>
      </w:r>
    </w:p>
    <w:p w14:paraId="793DEE75" w14:textId="77777777" w:rsidR="003F10C5" w:rsidRPr="00C02016" w:rsidRDefault="003F10C5" w:rsidP="00C02016">
      <w:pPr>
        <w:pStyle w:val="Odlomakpopisa"/>
        <w:numPr>
          <w:ilvl w:val="0"/>
          <w:numId w:val="4"/>
        </w:numPr>
        <w:spacing w:line="360" w:lineRule="auto"/>
        <w:jc w:val="both"/>
        <w:rPr>
          <w:rFonts w:ascii="Times New Roman" w:hAnsi="Times New Roman" w:cs="Times New Roman"/>
          <w:sz w:val="24"/>
          <w:szCs w:val="24"/>
        </w:rPr>
      </w:pPr>
      <w:r w:rsidRPr="00C02016">
        <w:rPr>
          <w:rFonts w:ascii="Times New Roman" w:hAnsi="Times New Roman" w:cs="Times New Roman"/>
          <w:sz w:val="24"/>
          <w:szCs w:val="24"/>
        </w:rPr>
        <w:t>BM – bazalni metabolizam</w:t>
      </w:r>
    </w:p>
    <w:p w14:paraId="57F1EC7F" w14:textId="77777777" w:rsidR="003F10C5" w:rsidRPr="00C02016" w:rsidRDefault="003F10C5" w:rsidP="00C02016">
      <w:pPr>
        <w:pStyle w:val="Odlomakpopisa"/>
        <w:numPr>
          <w:ilvl w:val="0"/>
          <w:numId w:val="4"/>
        </w:numPr>
        <w:spacing w:line="360" w:lineRule="auto"/>
        <w:jc w:val="both"/>
        <w:rPr>
          <w:rFonts w:ascii="Times New Roman" w:hAnsi="Times New Roman" w:cs="Times New Roman"/>
          <w:i/>
          <w:sz w:val="24"/>
          <w:szCs w:val="24"/>
        </w:rPr>
      </w:pPr>
      <w:r w:rsidRPr="00C02016">
        <w:rPr>
          <w:rFonts w:ascii="Times New Roman" w:hAnsi="Times New Roman" w:cs="Times New Roman"/>
          <w:sz w:val="24"/>
          <w:szCs w:val="24"/>
        </w:rPr>
        <w:t>DNA (engl.</w:t>
      </w:r>
      <w:r w:rsidRPr="00C02016">
        <w:rPr>
          <w:rFonts w:ascii="Times New Roman" w:hAnsi="Times New Roman" w:cs="Times New Roman"/>
          <w:i/>
          <w:sz w:val="24"/>
          <w:szCs w:val="24"/>
        </w:rPr>
        <w:t xml:space="preserve"> Deoxyribonucleic acid</w:t>
      </w:r>
      <w:r w:rsidRPr="00C02016">
        <w:rPr>
          <w:rFonts w:ascii="Times New Roman" w:hAnsi="Times New Roman" w:cs="Times New Roman"/>
          <w:sz w:val="24"/>
          <w:szCs w:val="24"/>
        </w:rPr>
        <w:t xml:space="preserve">) - deoksiribonukleinska kiselina </w:t>
      </w:r>
    </w:p>
    <w:p w14:paraId="770AB6D9" w14:textId="7AE22ED9" w:rsidR="003F10C5" w:rsidRDefault="003F10C5" w:rsidP="00C02016">
      <w:pPr>
        <w:pStyle w:val="Odlomakpopisa"/>
        <w:numPr>
          <w:ilvl w:val="0"/>
          <w:numId w:val="4"/>
        </w:numPr>
        <w:spacing w:line="360" w:lineRule="auto"/>
        <w:jc w:val="both"/>
        <w:rPr>
          <w:rFonts w:ascii="Times New Roman" w:hAnsi="Times New Roman" w:cs="Times New Roman"/>
          <w:sz w:val="24"/>
          <w:szCs w:val="24"/>
        </w:rPr>
      </w:pPr>
      <w:r w:rsidRPr="00C02016">
        <w:rPr>
          <w:rFonts w:ascii="Times New Roman" w:hAnsi="Times New Roman" w:cs="Times New Roman"/>
          <w:sz w:val="24"/>
          <w:szCs w:val="24"/>
        </w:rPr>
        <w:t xml:space="preserve">GI – gastrointestinalni </w:t>
      </w:r>
    </w:p>
    <w:p w14:paraId="522C30FE" w14:textId="5943D2EA" w:rsidR="003C7744" w:rsidRPr="00C02016" w:rsidRDefault="003C7744" w:rsidP="00C02016">
      <w:pPr>
        <w:pStyle w:val="Odlomakpopisa"/>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GUK – glukoza u krvi</w:t>
      </w:r>
    </w:p>
    <w:p w14:paraId="7115A68E" w14:textId="1EB6B85C" w:rsidR="003F10C5" w:rsidRDefault="003F10C5" w:rsidP="00C02016">
      <w:pPr>
        <w:pStyle w:val="Odlomakpopisa"/>
        <w:numPr>
          <w:ilvl w:val="0"/>
          <w:numId w:val="4"/>
        </w:numPr>
        <w:spacing w:line="360" w:lineRule="auto"/>
        <w:jc w:val="both"/>
        <w:rPr>
          <w:rFonts w:ascii="Times New Roman" w:hAnsi="Times New Roman" w:cs="Times New Roman"/>
          <w:sz w:val="24"/>
          <w:szCs w:val="24"/>
        </w:rPr>
      </w:pPr>
      <w:r w:rsidRPr="00C02016">
        <w:rPr>
          <w:rFonts w:ascii="Times New Roman" w:hAnsi="Times New Roman" w:cs="Times New Roman"/>
          <w:sz w:val="24"/>
          <w:szCs w:val="24"/>
        </w:rPr>
        <w:t>ITM – Indeks tjelesne mase</w:t>
      </w:r>
    </w:p>
    <w:p w14:paraId="62CB5678" w14:textId="6BAD9FA9" w:rsidR="00063EEA" w:rsidRPr="00C02016" w:rsidRDefault="00063EEA" w:rsidP="00C02016">
      <w:pPr>
        <w:pStyle w:val="Odlomakpopisa"/>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TM –</w:t>
      </w:r>
      <w:r w:rsidR="003C7744">
        <w:rPr>
          <w:rFonts w:ascii="Times New Roman" w:hAnsi="Times New Roman" w:cs="Times New Roman"/>
          <w:sz w:val="24"/>
          <w:szCs w:val="24"/>
        </w:rPr>
        <w:t xml:space="preserve"> t</w:t>
      </w:r>
      <w:r>
        <w:rPr>
          <w:rFonts w:ascii="Times New Roman" w:hAnsi="Times New Roman" w:cs="Times New Roman"/>
          <w:sz w:val="24"/>
          <w:szCs w:val="24"/>
        </w:rPr>
        <w:t>jelesna masa</w:t>
      </w:r>
    </w:p>
    <w:p w14:paraId="66A37C03" w14:textId="7A71D645" w:rsidR="003F10C5" w:rsidRPr="00783E12" w:rsidRDefault="00361805" w:rsidP="00C02016">
      <w:pPr>
        <w:pStyle w:val="Odlomakpopisa"/>
        <w:numPr>
          <w:ilvl w:val="0"/>
          <w:numId w:val="4"/>
        </w:numPr>
        <w:spacing w:line="360" w:lineRule="auto"/>
        <w:jc w:val="both"/>
        <w:rPr>
          <w:rFonts w:ascii="Times New Roman" w:hAnsi="Times New Roman" w:cs="Times New Roman"/>
          <w:i/>
          <w:sz w:val="24"/>
          <w:szCs w:val="24"/>
        </w:rPr>
      </w:pPr>
      <w:r w:rsidRPr="00783E12">
        <w:rPr>
          <w:rFonts w:ascii="Times New Roman" w:hAnsi="Times New Roman" w:cs="Times New Roman"/>
          <w:sz w:val="24"/>
          <w:szCs w:val="24"/>
        </w:rPr>
        <w:t>WHt</w:t>
      </w:r>
      <w:r w:rsidR="003F10C5" w:rsidRPr="00783E12">
        <w:rPr>
          <w:rFonts w:ascii="Times New Roman" w:hAnsi="Times New Roman" w:cs="Times New Roman"/>
          <w:sz w:val="24"/>
          <w:szCs w:val="24"/>
        </w:rPr>
        <w:t xml:space="preserve">R </w:t>
      </w:r>
      <w:r w:rsidRPr="00783E12">
        <w:rPr>
          <w:rFonts w:ascii="Times New Roman" w:hAnsi="Times New Roman" w:cs="Times New Roman"/>
          <w:sz w:val="24"/>
          <w:szCs w:val="24"/>
        </w:rPr>
        <w:t>–</w:t>
      </w:r>
      <w:r w:rsidR="003F10C5" w:rsidRPr="00783E12">
        <w:rPr>
          <w:rFonts w:ascii="Times New Roman" w:hAnsi="Times New Roman" w:cs="Times New Roman"/>
          <w:sz w:val="24"/>
          <w:szCs w:val="24"/>
        </w:rPr>
        <w:t xml:space="preserve"> </w:t>
      </w:r>
      <w:r w:rsidRPr="00783E12">
        <w:rPr>
          <w:rFonts w:ascii="Times New Roman" w:hAnsi="Times New Roman" w:cs="Times New Roman"/>
          <w:sz w:val="24"/>
          <w:szCs w:val="24"/>
        </w:rPr>
        <w:t>(engl. Waist to Height Ratio) – omjer opsega struka i tjelesne visine</w:t>
      </w:r>
    </w:p>
    <w:p w14:paraId="28D9649F" w14:textId="77777777" w:rsidR="003F10C5" w:rsidRPr="00C02016" w:rsidRDefault="003F10C5" w:rsidP="00C02016">
      <w:pPr>
        <w:pStyle w:val="Odlomakpopisa"/>
        <w:numPr>
          <w:ilvl w:val="0"/>
          <w:numId w:val="4"/>
        </w:numPr>
        <w:spacing w:line="360" w:lineRule="auto"/>
        <w:jc w:val="both"/>
        <w:rPr>
          <w:rFonts w:ascii="Times New Roman" w:hAnsi="Times New Roman" w:cs="Times New Roman"/>
          <w:i/>
          <w:sz w:val="24"/>
          <w:szCs w:val="24"/>
        </w:rPr>
      </w:pPr>
      <w:r w:rsidRPr="00C02016">
        <w:rPr>
          <w:rFonts w:ascii="Times New Roman" w:hAnsi="Times New Roman" w:cs="Times New Roman"/>
          <w:sz w:val="24"/>
          <w:szCs w:val="24"/>
        </w:rPr>
        <w:t xml:space="preserve">WHO (engl. </w:t>
      </w:r>
      <w:r w:rsidRPr="00C02016">
        <w:rPr>
          <w:rFonts w:ascii="Times New Roman" w:hAnsi="Times New Roman" w:cs="Times New Roman"/>
          <w:i/>
          <w:sz w:val="24"/>
          <w:szCs w:val="24"/>
        </w:rPr>
        <w:t>World Health Organization)</w:t>
      </w:r>
    </w:p>
    <w:p w14:paraId="36F5DFF5" w14:textId="77777777" w:rsidR="003F10C5" w:rsidRPr="00C02016" w:rsidRDefault="003F10C5" w:rsidP="00C02016">
      <w:pPr>
        <w:pStyle w:val="Odlomakpopisa"/>
        <w:numPr>
          <w:ilvl w:val="0"/>
          <w:numId w:val="4"/>
        </w:numPr>
        <w:spacing w:line="360" w:lineRule="auto"/>
        <w:jc w:val="both"/>
        <w:rPr>
          <w:rFonts w:ascii="Times New Roman" w:hAnsi="Times New Roman" w:cs="Times New Roman"/>
          <w:sz w:val="24"/>
          <w:szCs w:val="24"/>
        </w:rPr>
      </w:pPr>
      <w:r w:rsidRPr="00C02016">
        <w:rPr>
          <w:rFonts w:ascii="Times New Roman" w:hAnsi="Times New Roman" w:cs="Times New Roman"/>
          <w:sz w:val="24"/>
          <w:szCs w:val="24"/>
        </w:rPr>
        <w:t xml:space="preserve">WHR </w:t>
      </w:r>
      <w:r w:rsidRPr="00C02016">
        <w:rPr>
          <w:rFonts w:ascii="Times New Roman" w:hAnsi="Times New Roman" w:cs="Times New Roman"/>
          <w:i/>
          <w:sz w:val="24"/>
          <w:szCs w:val="24"/>
        </w:rPr>
        <w:t>(</w:t>
      </w:r>
      <w:r w:rsidRPr="00C02016">
        <w:rPr>
          <w:rFonts w:ascii="Times New Roman" w:hAnsi="Times New Roman" w:cs="Times New Roman"/>
          <w:sz w:val="24"/>
          <w:szCs w:val="24"/>
        </w:rPr>
        <w:t xml:space="preserve">engl. </w:t>
      </w:r>
      <w:r w:rsidRPr="00C02016">
        <w:rPr>
          <w:rFonts w:ascii="Times New Roman" w:hAnsi="Times New Roman" w:cs="Times New Roman"/>
          <w:i/>
          <w:sz w:val="24"/>
          <w:szCs w:val="24"/>
        </w:rPr>
        <w:t xml:space="preserve">Waist to hip ratio) </w:t>
      </w:r>
      <w:r w:rsidRPr="00C02016">
        <w:rPr>
          <w:rFonts w:ascii="Times New Roman" w:hAnsi="Times New Roman" w:cs="Times New Roman"/>
          <w:sz w:val="24"/>
          <w:szCs w:val="24"/>
        </w:rPr>
        <w:t>– omjer opsega struka i bokova</w:t>
      </w:r>
    </w:p>
    <w:p w14:paraId="3A0D5620" w14:textId="2CADCFAF" w:rsidR="00993ABE" w:rsidRDefault="00993ABE" w:rsidP="00DA54FA">
      <w:pPr>
        <w:spacing w:line="360" w:lineRule="auto"/>
        <w:jc w:val="both"/>
        <w:rPr>
          <w:rFonts w:ascii="Times New Roman" w:hAnsi="Times New Roman" w:cs="Times New Roman"/>
          <w:sz w:val="24"/>
          <w:szCs w:val="24"/>
        </w:rPr>
      </w:pPr>
    </w:p>
    <w:p w14:paraId="2305400C" w14:textId="1B76CD2D" w:rsidR="00993ABE" w:rsidRDefault="00993ABE" w:rsidP="00DA54FA">
      <w:pPr>
        <w:spacing w:line="360" w:lineRule="auto"/>
        <w:jc w:val="both"/>
        <w:rPr>
          <w:rFonts w:ascii="Times New Roman" w:hAnsi="Times New Roman" w:cs="Times New Roman"/>
          <w:sz w:val="24"/>
          <w:szCs w:val="24"/>
        </w:rPr>
      </w:pPr>
    </w:p>
    <w:p w14:paraId="37A9EF65" w14:textId="0D51CA70" w:rsidR="00993ABE" w:rsidRDefault="00993ABE" w:rsidP="00DA54FA">
      <w:pPr>
        <w:spacing w:line="360" w:lineRule="auto"/>
        <w:jc w:val="both"/>
        <w:rPr>
          <w:rFonts w:ascii="Times New Roman" w:hAnsi="Times New Roman" w:cs="Times New Roman"/>
          <w:sz w:val="24"/>
          <w:szCs w:val="24"/>
        </w:rPr>
      </w:pPr>
    </w:p>
    <w:p w14:paraId="15CFEEE0" w14:textId="650BC617" w:rsidR="00993ABE" w:rsidRDefault="00993ABE" w:rsidP="00DA54FA">
      <w:pPr>
        <w:spacing w:line="360" w:lineRule="auto"/>
        <w:jc w:val="both"/>
        <w:rPr>
          <w:rFonts w:ascii="Times New Roman" w:hAnsi="Times New Roman" w:cs="Times New Roman"/>
          <w:sz w:val="24"/>
          <w:szCs w:val="24"/>
        </w:rPr>
      </w:pPr>
    </w:p>
    <w:p w14:paraId="0FBB3B79" w14:textId="1CE53FA4" w:rsidR="00993ABE" w:rsidRDefault="00993ABE" w:rsidP="00DA54FA">
      <w:pPr>
        <w:spacing w:line="360" w:lineRule="auto"/>
        <w:jc w:val="both"/>
        <w:rPr>
          <w:rFonts w:ascii="Times New Roman" w:hAnsi="Times New Roman" w:cs="Times New Roman"/>
          <w:sz w:val="24"/>
          <w:szCs w:val="24"/>
        </w:rPr>
      </w:pPr>
    </w:p>
    <w:p w14:paraId="21C73046" w14:textId="7193C205" w:rsidR="00993ABE" w:rsidRDefault="00993ABE" w:rsidP="00DA54FA">
      <w:pPr>
        <w:spacing w:line="360" w:lineRule="auto"/>
        <w:jc w:val="both"/>
        <w:rPr>
          <w:rFonts w:ascii="Times New Roman" w:hAnsi="Times New Roman" w:cs="Times New Roman"/>
          <w:sz w:val="24"/>
          <w:szCs w:val="24"/>
        </w:rPr>
      </w:pPr>
    </w:p>
    <w:p w14:paraId="4C873CCA" w14:textId="7B33FEB3" w:rsidR="00993ABE" w:rsidRDefault="00993ABE" w:rsidP="00DA54FA">
      <w:pPr>
        <w:spacing w:line="360" w:lineRule="auto"/>
        <w:jc w:val="both"/>
        <w:rPr>
          <w:rFonts w:ascii="Times New Roman" w:hAnsi="Times New Roman" w:cs="Times New Roman"/>
          <w:sz w:val="24"/>
          <w:szCs w:val="24"/>
        </w:rPr>
      </w:pPr>
    </w:p>
    <w:p w14:paraId="14BF19C2" w14:textId="024BDD5B" w:rsidR="00993ABE" w:rsidRDefault="00993ABE" w:rsidP="00DA54FA">
      <w:pPr>
        <w:spacing w:line="360" w:lineRule="auto"/>
        <w:jc w:val="both"/>
        <w:rPr>
          <w:rFonts w:ascii="Times New Roman" w:hAnsi="Times New Roman" w:cs="Times New Roman"/>
          <w:sz w:val="24"/>
          <w:szCs w:val="24"/>
        </w:rPr>
      </w:pPr>
    </w:p>
    <w:p w14:paraId="3377902D" w14:textId="0CE2D6F5" w:rsidR="00993ABE" w:rsidRDefault="00993ABE" w:rsidP="00DA54FA">
      <w:pPr>
        <w:spacing w:line="360" w:lineRule="auto"/>
        <w:jc w:val="both"/>
        <w:rPr>
          <w:rFonts w:ascii="Times New Roman" w:hAnsi="Times New Roman" w:cs="Times New Roman"/>
          <w:sz w:val="24"/>
          <w:szCs w:val="24"/>
        </w:rPr>
      </w:pPr>
    </w:p>
    <w:p w14:paraId="755D3FDB" w14:textId="1567A002" w:rsidR="00993ABE" w:rsidRDefault="00993ABE" w:rsidP="00DA54FA">
      <w:pPr>
        <w:spacing w:line="360" w:lineRule="auto"/>
        <w:jc w:val="both"/>
        <w:rPr>
          <w:rFonts w:ascii="Times New Roman" w:hAnsi="Times New Roman" w:cs="Times New Roman"/>
          <w:sz w:val="24"/>
          <w:szCs w:val="24"/>
        </w:rPr>
      </w:pPr>
    </w:p>
    <w:p w14:paraId="4372327C" w14:textId="0F079D03" w:rsidR="00993ABE" w:rsidRDefault="00993ABE" w:rsidP="00DA54FA">
      <w:pPr>
        <w:spacing w:line="360" w:lineRule="auto"/>
        <w:jc w:val="both"/>
        <w:rPr>
          <w:rFonts w:ascii="Times New Roman" w:hAnsi="Times New Roman" w:cs="Times New Roman"/>
          <w:sz w:val="24"/>
          <w:szCs w:val="24"/>
        </w:rPr>
      </w:pPr>
    </w:p>
    <w:p w14:paraId="321F2706" w14:textId="7028EE17" w:rsidR="00993ABE" w:rsidRDefault="00993ABE" w:rsidP="00DA54FA">
      <w:pPr>
        <w:spacing w:line="360" w:lineRule="auto"/>
        <w:jc w:val="both"/>
        <w:rPr>
          <w:rFonts w:ascii="Times New Roman" w:hAnsi="Times New Roman" w:cs="Times New Roman"/>
          <w:sz w:val="24"/>
          <w:szCs w:val="24"/>
        </w:rPr>
      </w:pPr>
    </w:p>
    <w:p w14:paraId="6D42CB2F" w14:textId="3679BA65" w:rsidR="00993ABE" w:rsidRDefault="00993ABE" w:rsidP="00DA54FA">
      <w:pPr>
        <w:spacing w:line="360" w:lineRule="auto"/>
        <w:jc w:val="both"/>
        <w:rPr>
          <w:rFonts w:ascii="Times New Roman" w:hAnsi="Times New Roman" w:cs="Times New Roman"/>
          <w:sz w:val="24"/>
          <w:szCs w:val="24"/>
        </w:rPr>
      </w:pPr>
    </w:p>
    <w:p w14:paraId="76F072F4" w14:textId="0176F8AD" w:rsidR="00993ABE" w:rsidRDefault="00993ABE" w:rsidP="00DA54FA">
      <w:pPr>
        <w:spacing w:line="360" w:lineRule="auto"/>
        <w:jc w:val="both"/>
        <w:rPr>
          <w:rFonts w:ascii="Times New Roman" w:hAnsi="Times New Roman" w:cs="Times New Roman"/>
          <w:sz w:val="24"/>
          <w:szCs w:val="24"/>
        </w:rPr>
      </w:pPr>
    </w:p>
    <w:p w14:paraId="6CB85153" w14:textId="5C4B7F00" w:rsidR="00E03427" w:rsidRPr="00B872D2" w:rsidRDefault="00E03427" w:rsidP="00E03427">
      <w:pPr>
        <w:jc w:val="both"/>
        <w:rPr>
          <w:rFonts w:ascii="Times New Roman" w:hAnsi="Times New Roman" w:cs="Times New Roman"/>
          <w:b/>
          <w:sz w:val="24"/>
          <w:szCs w:val="24"/>
        </w:rPr>
      </w:pPr>
      <w:r w:rsidRPr="00B872D2">
        <w:rPr>
          <w:rFonts w:ascii="Times New Roman" w:hAnsi="Times New Roman" w:cs="Times New Roman"/>
          <w:b/>
          <w:sz w:val="24"/>
          <w:szCs w:val="24"/>
        </w:rPr>
        <w:lastRenderedPageBreak/>
        <w:t>Sadržaj</w:t>
      </w:r>
      <w:r w:rsidR="00B872D2">
        <w:rPr>
          <w:rFonts w:ascii="Times New Roman" w:hAnsi="Times New Roman" w:cs="Times New Roman"/>
          <w:b/>
          <w:sz w:val="24"/>
          <w:szCs w:val="24"/>
        </w:rPr>
        <w:t>:</w:t>
      </w:r>
      <w:r w:rsidRPr="00B872D2">
        <w:rPr>
          <w:rFonts w:ascii="Times New Roman" w:hAnsi="Times New Roman" w:cs="Times New Roman"/>
          <w:b/>
          <w:sz w:val="24"/>
          <w:szCs w:val="24"/>
        </w:rPr>
        <w:tab/>
      </w:r>
    </w:p>
    <w:p w14:paraId="7614BE2E" w14:textId="77777777" w:rsidR="00E03427" w:rsidRPr="00625550" w:rsidRDefault="00E03427" w:rsidP="00E03427">
      <w:pPr>
        <w:jc w:val="both"/>
        <w:rPr>
          <w:rFonts w:ascii="Times New Roman" w:hAnsi="Times New Roman" w:cs="Times New Roman"/>
          <w:sz w:val="24"/>
          <w:szCs w:val="24"/>
        </w:rPr>
      </w:pPr>
      <w:r w:rsidRPr="00625550">
        <w:rPr>
          <w:rFonts w:ascii="Times New Roman" w:hAnsi="Times New Roman" w:cs="Times New Roman"/>
          <w:sz w:val="24"/>
          <w:szCs w:val="24"/>
        </w:rPr>
        <w:t>1.</w:t>
      </w:r>
      <w:r w:rsidRPr="00625550">
        <w:rPr>
          <w:rFonts w:ascii="Times New Roman" w:hAnsi="Times New Roman" w:cs="Times New Roman"/>
          <w:sz w:val="24"/>
          <w:szCs w:val="24"/>
        </w:rPr>
        <w:tab/>
        <w:t>UVOD</w:t>
      </w:r>
      <w:r w:rsidRPr="00625550">
        <w:rPr>
          <w:rFonts w:ascii="Times New Roman" w:hAnsi="Times New Roman" w:cs="Times New Roman"/>
          <w:sz w:val="24"/>
          <w:szCs w:val="24"/>
        </w:rPr>
        <w:tab/>
      </w:r>
      <w:r w:rsidRPr="00625550">
        <w:rPr>
          <w:rFonts w:ascii="Times New Roman" w:hAnsi="Times New Roman" w:cs="Times New Roman"/>
          <w:sz w:val="24"/>
          <w:szCs w:val="24"/>
        </w:rPr>
        <w:tab/>
      </w:r>
      <w:r w:rsidRPr="00625550">
        <w:rPr>
          <w:rFonts w:ascii="Times New Roman" w:hAnsi="Times New Roman" w:cs="Times New Roman"/>
          <w:sz w:val="24"/>
          <w:szCs w:val="24"/>
        </w:rPr>
        <w:tab/>
      </w:r>
      <w:r w:rsidRPr="00625550">
        <w:rPr>
          <w:rFonts w:ascii="Times New Roman" w:hAnsi="Times New Roman" w:cs="Times New Roman"/>
          <w:sz w:val="24"/>
          <w:szCs w:val="24"/>
        </w:rPr>
        <w:tab/>
      </w:r>
      <w:r w:rsidRPr="00625550">
        <w:rPr>
          <w:rFonts w:ascii="Times New Roman" w:hAnsi="Times New Roman" w:cs="Times New Roman"/>
          <w:sz w:val="24"/>
          <w:szCs w:val="24"/>
        </w:rPr>
        <w:tab/>
      </w:r>
      <w:r w:rsidRPr="00625550">
        <w:rPr>
          <w:rFonts w:ascii="Times New Roman" w:hAnsi="Times New Roman" w:cs="Times New Roman"/>
          <w:sz w:val="24"/>
          <w:szCs w:val="24"/>
        </w:rPr>
        <w:tab/>
      </w:r>
      <w:r w:rsidRPr="00625550">
        <w:rPr>
          <w:rFonts w:ascii="Times New Roman" w:hAnsi="Times New Roman" w:cs="Times New Roman"/>
          <w:sz w:val="24"/>
          <w:szCs w:val="24"/>
        </w:rPr>
        <w:tab/>
      </w:r>
      <w:r w:rsidRPr="00625550">
        <w:rPr>
          <w:rFonts w:ascii="Times New Roman" w:hAnsi="Times New Roman" w:cs="Times New Roman"/>
          <w:sz w:val="24"/>
          <w:szCs w:val="24"/>
        </w:rPr>
        <w:tab/>
      </w:r>
      <w:r w:rsidRPr="00625550">
        <w:rPr>
          <w:rFonts w:ascii="Times New Roman" w:hAnsi="Times New Roman" w:cs="Times New Roman"/>
          <w:sz w:val="24"/>
          <w:szCs w:val="24"/>
        </w:rPr>
        <w:tab/>
      </w:r>
      <w:r w:rsidRPr="00625550">
        <w:rPr>
          <w:rFonts w:ascii="Times New Roman" w:hAnsi="Times New Roman" w:cs="Times New Roman"/>
          <w:sz w:val="24"/>
          <w:szCs w:val="24"/>
        </w:rPr>
        <w:tab/>
      </w:r>
      <w:r w:rsidRPr="00625550">
        <w:rPr>
          <w:rFonts w:ascii="Times New Roman" w:hAnsi="Times New Roman" w:cs="Times New Roman"/>
          <w:sz w:val="24"/>
          <w:szCs w:val="24"/>
        </w:rPr>
        <w:tab/>
      </w:r>
      <w:r>
        <w:rPr>
          <w:rFonts w:ascii="Times New Roman" w:hAnsi="Times New Roman" w:cs="Times New Roman"/>
          <w:sz w:val="24"/>
          <w:szCs w:val="24"/>
        </w:rPr>
        <w:t>1</w:t>
      </w:r>
    </w:p>
    <w:p w14:paraId="14D0F39C" w14:textId="77777777" w:rsidR="00E03427" w:rsidRPr="00625550" w:rsidRDefault="00E03427" w:rsidP="00E03427">
      <w:pPr>
        <w:jc w:val="both"/>
        <w:rPr>
          <w:rFonts w:ascii="Times New Roman" w:hAnsi="Times New Roman" w:cs="Times New Roman"/>
          <w:sz w:val="24"/>
          <w:szCs w:val="24"/>
        </w:rPr>
      </w:pPr>
      <w:r w:rsidRPr="00625550">
        <w:rPr>
          <w:rFonts w:ascii="Times New Roman" w:hAnsi="Times New Roman" w:cs="Times New Roman"/>
          <w:sz w:val="24"/>
          <w:szCs w:val="24"/>
        </w:rPr>
        <w:t>1.1.</w:t>
      </w:r>
      <w:r w:rsidRPr="00625550">
        <w:rPr>
          <w:rFonts w:ascii="Times New Roman" w:hAnsi="Times New Roman" w:cs="Times New Roman"/>
          <w:sz w:val="24"/>
          <w:szCs w:val="24"/>
        </w:rPr>
        <w:tab/>
        <w:t>Prekomjerna tjelesna masa i pretilost kao globalni problem</w:t>
      </w:r>
      <w:r w:rsidRPr="00625550">
        <w:rPr>
          <w:rFonts w:ascii="Times New Roman" w:hAnsi="Times New Roman" w:cs="Times New Roman"/>
          <w:sz w:val="24"/>
          <w:szCs w:val="24"/>
        </w:rPr>
        <w:tab/>
      </w:r>
      <w:r w:rsidRPr="00625550">
        <w:rPr>
          <w:rFonts w:ascii="Times New Roman" w:hAnsi="Times New Roman" w:cs="Times New Roman"/>
          <w:sz w:val="24"/>
          <w:szCs w:val="24"/>
        </w:rPr>
        <w:tab/>
      </w:r>
      <w:r w:rsidRPr="00625550">
        <w:rPr>
          <w:rFonts w:ascii="Times New Roman" w:hAnsi="Times New Roman" w:cs="Times New Roman"/>
          <w:sz w:val="24"/>
          <w:szCs w:val="24"/>
        </w:rPr>
        <w:tab/>
      </w:r>
      <w:r w:rsidRPr="00625550">
        <w:rPr>
          <w:rFonts w:ascii="Times New Roman" w:hAnsi="Times New Roman" w:cs="Times New Roman"/>
          <w:sz w:val="24"/>
          <w:szCs w:val="24"/>
        </w:rPr>
        <w:tab/>
        <w:t>2</w:t>
      </w:r>
    </w:p>
    <w:p w14:paraId="2F1E55C1" w14:textId="77777777" w:rsidR="00E03427" w:rsidRPr="00625550" w:rsidRDefault="00E03427" w:rsidP="00E03427">
      <w:pPr>
        <w:jc w:val="both"/>
        <w:rPr>
          <w:rFonts w:ascii="Times New Roman" w:hAnsi="Times New Roman" w:cs="Times New Roman"/>
          <w:sz w:val="24"/>
          <w:szCs w:val="24"/>
        </w:rPr>
      </w:pPr>
      <w:r w:rsidRPr="00625550">
        <w:rPr>
          <w:rFonts w:ascii="Times New Roman" w:hAnsi="Times New Roman" w:cs="Times New Roman"/>
          <w:sz w:val="24"/>
          <w:szCs w:val="24"/>
        </w:rPr>
        <w:t>1.2.</w:t>
      </w:r>
      <w:r w:rsidRPr="00625550">
        <w:rPr>
          <w:rFonts w:ascii="Times New Roman" w:hAnsi="Times New Roman" w:cs="Times New Roman"/>
          <w:sz w:val="24"/>
          <w:szCs w:val="24"/>
        </w:rPr>
        <w:tab/>
        <w:t>Crijevna mikrobiota</w:t>
      </w:r>
      <w:r w:rsidRPr="00625550">
        <w:rPr>
          <w:rFonts w:ascii="Times New Roman" w:hAnsi="Times New Roman" w:cs="Times New Roman"/>
          <w:sz w:val="24"/>
          <w:szCs w:val="24"/>
        </w:rPr>
        <w:tab/>
      </w:r>
      <w:r w:rsidRPr="00625550">
        <w:rPr>
          <w:rFonts w:ascii="Times New Roman" w:hAnsi="Times New Roman" w:cs="Times New Roman"/>
          <w:sz w:val="24"/>
          <w:szCs w:val="24"/>
        </w:rPr>
        <w:tab/>
      </w:r>
      <w:r w:rsidRPr="00625550">
        <w:rPr>
          <w:rFonts w:ascii="Times New Roman" w:hAnsi="Times New Roman" w:cs="Times New Roman"/>
          <w:sz w:val="24"/>
          <w:szCs w:val="24"/>
        </w:rPr>
        <w:tab/>
      </w:r>
      <w:r w:rsidRPr="00625550">
        <w:rPr>
          <w:rFonts w:ascii="Times New Roman" w:hAnsi="Times New Roman" w:cs="Times New Roman"/>
          <w:sz w:val="24"/>
          <w:szCs w:val="24"/>
        </w:rPr>
        <w:tab/>
      </w:r>
      <w:r w:rsidRPr="00625550">
        <w:rPr>
          <w:rFonts w:ascii="Times New Roman" w:hAnsi="Times New Roman" w:cs="Times New Roman"/>
          <w:sz w:val="24"/>
          <w:szCs w:val="24"/>
        </w:rPr>
        <w:tab/>
      </w:r>
      <w:r w:rsidRPr="00625550">
        <w:rPr>
          <w:rFonts w:ascii="Times New Roman" w:hAnsi="Times New Roman" w:cs="Times New Roman"/>
          <w:sz w:val="24"/>
          <w:szCs w:val="24"/>
        </w:rPr>
        <w:tab/>
      </w:r>
      <w:r w:rsidRPr="00625550">
        <w:rPr>
          <w:rFonts w:ascii="Times New Roman" w:hAnsi="Times New Roman" w:cs="Times New Roman"/>
          <w:sz w:val="24"/>
          <w:szCs w:val="24"/>
        </w:rPr>
        <w:tab/>
      </w:r>
      <w:r w:rsidRPr="00625550">
        <w:rPr>
          <w:rFonts w:ascii="Times New Roman" w:hAnsi="Times New Roman" w:cs="Times New Roman"/>
          <w:sz w:val="24"/>
          <w:szCs w:val="24"/>
        </w:rPr>
        <w:tab/>
      </w:r>
      <w:r w:rsidRPr="00625550">
        <w:rPr>
          <w:rFonts w:ascii="Times New Roman" w:hAnsi="Times New Roman" w:cs="Times New Roman"/>
          <w:sz w:val="24"/>
          <w:szCs w:val="24"/>
        </w:rPr>
        <w:tab/>
        <w:t>3</w:t>
      </w:r>
    </w:p>
    <w:p w14:paraId="39CC9BCA" w14:textId="77777777" w:rsidR="00E03427" w:rsidRPr="00625550" w:rsidRDefault="00E03427" w:rsidP="00E03427">
      <w:pPr>
        <w:jc w:val="both"/>
        <w:rPr>
          <w:rFonts w:ascii="Times New Roman" w:hAnsi="Times New Roman" w:cs="Times New Roman"/>
          <w:sz w:val="24"/>
          <w:szCs w:val="24"/>
        </w:rPr>
      </w:pPr>
      <w:r w:rsidRPr="00625550">
        <w:rPr>
          <w:rFonts w:ascii="Times New Roman" w:hAnsi="Times New Roman" w:cs="Times New Roman"/>
          <w:sz w:val="24"/>
          <w:szCs w:val="24"/>
        </w:rPr>
        <w:t>1.2.1.</w:t>
      </w:r>
      <w:r w:rsidRPr="00625550">
        <w:rPr>
          <w:rFonts w:ascii="Times New Roman" w:hAnsi="Times New Roman" w:cs="Times New Roman"/>
          <w:sz w:val="24"/>
          <w:szCs w:val="24"/>
        </w:rPr>
        <w:tab/>
        <w:t>Čimbenici koji utječu na crijevnu mikrobiotu</w:t>
      </w:r>
      <w:r w:rsidRPr="00625550">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625550">
        <w:rPr>
          <w:rFonts w:ascii="Times New Roman" w:hAnsi="Times New Roman" w:cs="Times New Roman"/>
          <w:sz w:val="24"/>
          <w:szCs w:val="24"/>
        </w:rPr>
        <w:t>6</w:t>
      </w:r>
    </w:p>
    <w:p w14:paraId="79816394" w14:textId="77777777" w:rsidR="00E03427" w:rsidRPr="00625550" w:rsidRDefault="00E03427" w:rsidP="00E03427">
      <w:pPr>
        <w:jc w:val="both"/>
        <w:rPr>
          <w:rFonts w:ascii="Times New Roman" w:hAnsi="Times New Roman" w:cs="Times New Roman"/>
          <w:sz w:val="24"/>
          <w:szCs w:val="24"/>
        </w:rPr>
      </w:pPr>
      <w:r w:rsidRPr="00625550">
        <w:rPr>
          <w:rFonts w:ascii="Times New Roman" w:hAnsi="Times New Roman" w:cs="Times New Roman"/>
          <w:sz w:val="24"/>
          <w:szCs w:val="24"/>
        </w:rPr>
        <w:t>1.3.</w:t>
      </w:r>
      <w:r w:rsidRPr="00625550">
        <w:rPr>
          <w:rFonts w:ascii="Times New Roman" w:hAnsi="Times New Roman" w:cs="Times New Roman"/>
          <w:sz w:val="24"/>
          <w:szCs w:val="24"/>
        </w:rPr>
        <w:tab/>
        <w:t>Prehrana kao glavni pokretač mikrobne funkcije i sastava</w:t>
      </w:r>
      <w:r w:rsidRPr="00625550">
        <w:rPr>
          <w:rFonts w:ascii="Times New Roman" w:hAnsi="Times New Roman" w:cs="Times New Roman"/>
          <w:sz w:val="24"/>
          <w:szCs w:val="24"/>
        </w:rPr>
        <w:tab/>
      </w:r>
      <w:r w:rsidRPr="00625550">
        <w:rPr>
          <w:rFonts w:ascii="Times New Roman" w:hAnsi="Times New Roman" w:cs="Times New Roman"/>
          <w:sz w:val="24"/>
          <w:szCs w:val="24"/>
        </w:rPr>
        <w:tab/>
      </w:r>
      <w:r w:rsidRPr="00625550">
        <w:rPr>
          <w:rFonts w:ascii="Times New Roman" w:hAnsi="Times New Roman" w:cs="Times New Roman"/>
          <w:sz w:val="24"/>
          <w:szCs w:val="24"/>
        </w:rPr>
        <w:tab/>
      </w:r>
      <w:r w:rsidRPr="00625550">
        <w:rPr>
          <w:rFonts w:ascii="Times New Roman" w:hAnsi="Times New Roman" w:cs="Times New Roman"/>
          <w:sz w:val="24"/>
          <w:szCs w:val="24"/>
        </w:rPr>
        <w:tab/>
        <w:t>8</w:t>
      </w:r>
    </w:p>
    <w:p w14:paraId="73D624BE" w14:textId="77777777" w:rsidR="00E03427" w:rsidRPr="00625550" w:rsidRDefault="00E03427" w:rsidP="00E03427">
      <w:pPr>
        <w:jc w:val="both"/>
        <w:rPr>
          <w:rFonts w:ascii="Times New Roman" w:hAnsi="Times New Roman" w:cs="Times New Roman"/>
          <w:sz w:val="24"/>
          <w:szCs w:val="24"/>
        </w:rPr>
      </w:pPr>
      <w:r w:rsidRPr="00625550">
        <w:rPr>
          <w:rFonts w:ascii="Times New Roman" w:hAnsi="Times New Roman" w:cs="Times New Roman"/>
          <w:sz w:val="24"/>
          <w:szCs w:val="24"/>
        </w:rPr>
        <w:t>1.4.</w:t>
      </w:r>
      <w:r w:rsidRPr="00625550">
        <w:rPr>
          <w:rFonts w:ascii="Times New Roman" w:hAnsi="Times New Roman" w:cs="Times New Roman"/>
          <w:sz w:val="24"/>
          <w:szCs w:val="24"/>
        </w:rPr>
        <w:tab/>
        <w:t>Razlike u sastavu crijevne mikrobiote s obzirom na stupanj uhranjenosti</w:t>
      </w:r>
      <w:r w:rsidRPr="00625550">
        <w:rPr>
          <w:rFonts w:ascii="Times New Roman" w:hAnsi="Times New Roman" w:cs="Times New Roman"/>
          <w:sz w:val="24"/>
          <w:szCs w:val="24"/>
        </w:rPr>
        <w:tab/>
      </w:r>
      <w:r w:rsidRPr="00625550">
        <w:rPr>
          <w:rFonts w:ascii="Times New Roman" w:hAnsi="Times New Roman" w:cs="Times New Roman"/>
          <w:sz w:val="24"/>
          <w:szCs w:val="24"/>
        </w:rPr>
        <w:tab/>
        <w:t>10</w:t>
      </w:r>
    </w:p>
    <w:p w14:paraId="794C7027" w14:textId="77777777" w:rsidR="00E03427" w:rsidRPr="00625550" w:rsidRDefault="00E03427" w:rsidP="00E03427">
      <w:pPr>
        <w:jc w:val="both"/>
        <w:rPr>
          <w:rFonts w:ascii="Times New Roman" w:hAnsi="Times New Roman" w:cs="Times New Roman"/>
          <w:sz w:val="24"/>
          <w:szCs w:val="24"/>
        </w:rPr>
      </w:pPr>
      <w:r w:rsidRPr="00625550">
        <w:rPr>
          <w:rFonts w:ascii="Times New Roman" w:hAnsi="Times New Roman" w:cs="Times New Roman"/>
          <w:sz w:val="24"/>
          <w:szCs w:val="24"/>
        </w:rPr>
        <w:t>2.</w:t>
      </w:r>
      <w:r w:rsidRPr="00625550">
        <w:rPr>
          <w:rFonts w:ascii="Times New Roman" w:hAnsi="Times New Roman" w:cs="Times New Roman"/>
          <w:sz w:val="24"/>
          <w:szCs w:val="24"/>
        </w:rPr>
        <w:tab/>
        <w:t>OPĆI I SPECIFIČNI CILJEVI RADA</w:t>
      </w:r>
      <w:r w:rsidRPr="00625550">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625550">
        <w:rPr>
          <w:rFonts w:ascii="Times New Roman" w:hAnsi="Times New Roman" w:cs="Times New Roman"/>
          <w:sz w:val="24"/>
          <w:szCs w:val="24"/>
        </w:rPr>
        <w:t>11</w:t>
      </w:r>
    </w:p>
    <w:p w14:paraId="04776E00" w14:textId="77777777" w:rsidR="00E03427" w:rsidRPr="00625550" w:rsidRDefault="00E03427" w:rsidP="00E03427">
      <w:pPr>
        <w:jc w:val="both"/>
        <w:rPr>
          <w:rFonts w:ascii="Times New Roman" w:hAnsi="Times New Roman" w:cs="Times New Roman"/>
          <w:sz w:val="24"/>
          <w:szCs w:val="24"/>
        </w:rPr>
      </w:pPr>
      <w:r w:rsidRPr="00625550">
        <w:rPr>
          <w:rFonts w:ascii="Times New Roman" w:hAnsi="Times New Roman" w:cs="Times New Roman"/>
          <w:sz w:val="24"/>
          <w:szCs w:val="24"/>
        </w:rPr>
        <w:t>3.</w:t>
      </w:r>
      <w:r w:rsidRPr="00625550">
        <w:rPr>
          <w:rFonts w:ascii="Times New Roman" w:hAnsi="Times New Roman" w:cs="Times New Roman"/>
          <w:sz w:val="24"/>
          <w:szCs w:val="24"/>
        </w:rPr>
        <w:tab/>
        <w:t>MATERIJALI I METODE</w:t>
      </w:r>
      <w:r w:rsidRPr="00625550">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74C3A3C7" w14:textId="77777777" w:rsidR="00E03427" w:rsidRPr="00625550" w:rsidRDefault="00E03427" w:rsidP="00E03427">
      <w:pPr>
        <w:jc w:val="both"/>
        <w:rPr>
          <w:rFonts w:ascii="Times New Roman" w:hAnsi="Times New Roman" w:cs="Times New Roman"/>
          <w:sz w:val="24"/>
          <w:szCs w:val="24"/>
        </w:rPr>
      </w:pPr>
      <w:r w:rsidRPr="00625550">
        <w:rPr>
          <w:rFonts w:ascii="Times New Roman" w:hAnsi="Times New Roman" w:cs="Times New Roman"/>
          <w:sz w:val="24"/>
          <w:szCs w:val="24"/>
        </w:rPr>
        <w:t>3.1. Ispitanici</w:t>
      </w:r>
      <w:r w:rsidRPr="00625550">
        <w:rPr>
          <w:rFonts w:ascii="Times New Roman" w:hAnsi="Times New Roman" w:cs="Times New Roman"/>
          <w:sz w:val="24"/>
          <w:szCs w:val="24"/>
        </w:rPr>
        <w:tab/>
      </w:r>
      <w:r w:rsidRPr="00625550">
        <w:rPr>
          <w:rFonts w:ascii="Times New Roman" w:hAnsi="Times New Roman" w:cs="Times New Roman"/>
          <w:sz w:val="24"/>
          <w:szCs w:val="24"/>
        </w:rPr>
        <w:tab/>
      </w:r>
      <w:r w:rsidRPr="00625550">
        <w:rPr>
          <w:rFonts w:ascii="Times New Roman" w:hAnsi="Times New Roman" w:cs="Times New Roman"/>
          <w:sz w:val="24"/>
          <w:szCs w:val="24"/>
        </w:rPr>
        <w:tab/>
      </w:r>
      <w:r w:rsidRPr="00625550">
        <w:rPr>
          <w:rFonts w:ascii="Times New Roman" w:hAnsi="Times New Roman" w:cs="Times New Roman"/>
          <w:sz w:val="24"/>
          <w:szCs w:val="24"/>
        </w:rPr>
        <w:tab/>
      </w:r>
      <w:r w:rsidRPr="00625550">
        <w:rPr>
          <w:rFonts w:ascii="Times New Roman" w:hAnsi="Times New Roman" w:cs="Times New Roman"/>
          <w:sz w:val="24"/>
          <w:szCs w:val="24"/>
        </w:rPr>
        <w:tab/>
      </w:r>
      <w:r w:rsidRPr="00625550">
        <w:rPr>
          <w:rFonts w:ascii="Times New Roman" w:hAnsi="Times New Roman" w:cs="Times New Roman"/>
          <w:sz w:val="24"/>
          <w:szCs w:val="24"/>
        </w:rPr>
        <w:tab/>
      </w:r>
      <w:r w:rsidRPr="00625550">
        <w:rPr>
          <w:rFonts w:ascii="Times New Roman" w:hAnsi="Times New Roman" w:cs="Times New Roman"/>
          <w:sz w:val="24"/>
          <w:szCs w:val="24"/>
        </w:rPr>
        <w:tab/>
      </w:r>
      <w:r w:rsidRPr="00625550">
        <w:rPr>
          <w:rFonts w:ascii="Times New Roman" w:hAnsi="Times New Roman" w:cs="Times New Roman"/>
          <w:sz w:val="24"/>
          <w:szCs w:val="24"/>
        </w:rPr>
        <w:tab/>
      </w:r>
      <w:r w:rsidRPr="00625550">
        <w:rPr>
          <w:rFonts w:ascii="Times New Roman" w:hAnsi="Times New Roman" w:cs="Times New Roman"/>
          <w:sz w:val="24"/>
          <w:szCs w:val="24"/>
        </w:rPr>
        <w:tab/>
      </w:r>
      <w:r w:rsidRPr="00625550">
        <w:rPr>
          <w:rFonts w:ascii="Times New Roman" w:hAnsi="Times New Roman" w:cs="Times New Roman"/>
          <w:sz w:val="24"/>
          <w:szCs w:val="24"/>
        </w:rPr>
        <w:tab/>
      </w:r>
      <w:r w:rsidRPr="00625550">
        <w:rPr>
          <w:rFonts w:ascii="Times New Roman" w:hAnsi="Times New Roman" w:cs="Times New Roman"/>
          <w:sz w:val="24"/>
          <w:szCs w:val="24"/>
        </w:rPr>
        <w:tab/>
        <w:t>12</w:t>
      </w:r>
    </w:p>
    <w:p w14:paraId="106F08D3" w14:textId="77777777" w:rsidR="00E03427" w:rsidRPr="00625550" w:rsidRDefault="00E03427" w:rsidP="00E03427">
      <w:pPr>
        <w:jc w:val="both"/>
        <w:rPr>
          <w:rFonts w:ascii="Times New Roman" w:hAnsi="Times New Roman" w:cs="Times New Roman"/>
          <w:sz w:val="24"/>
          <w:szCs w:val="24"/>
        </w:rPr>
      </w:pPr>
      <w:r w:rsidRPr="00625550">
        <w:rPr>
          <w:rFonts w:ascii="Times New Roman" w:hAnsi="Times New Roman" w:cs="Times New Roman"/>
          <w:sz w:val="24"/>
          <w:szCs w:val="24"/>
        </w:rPr>
        <w:t>3.2. Metode</w:t>
      </w:r>
      <w:r w:rsidRPr="00625550">
        <w:rPr>
          <w:rFonts w:ascii="Times New Roman" w:hAnsi="Times New Roman" w:cs="Times New Roman"/>
          <w:sz w:val="24"/>
          <w:szCs w:val="24"/>
        </w:rPr>
        <w:tab/>
      </w:r>
      <w:r w:rsidRPr="00625550">
        <w:rPr>
          <w:rFonts w:ascii="Times New Roman" w:hAnsi="Times New Roman" w:cs="Times New Roman"/>
          <w:sz w:val="24"/>
          <w:szCs w:val="24"/>
        </w:rPr>
        <w:tab/>
      </w:r>
      <w:r w:rsidRPr="00625550">
        <w:rPr>
          <w:rFonts w:ascii="Times New Roman" w:hAnsi="Times New Roman" w:cs="Times New Roman"/>
          <w:sz w:val="24"/>
          <w:szCs w:val="24"/>
        </w:rPr>
        <w:tab/>
      </w:r>
      <w:r w:rsidRPr="00625550">
        <w:rPr>
          <w:rFonts w:ascii="Times New Roman" w:hAnsi="Times New Roman" w:cs="Times New Roman"/>
          <w:sz w:val="24"/>
          <w:szCs w:val="24"/>
        </w:rPr>
        <w:tab/>
      </w:r>
      <w:r w:rsidRPr="00625550">
        <w:rPr>
          <w:rFonts w:ascii="Times New Roman" w:hAnsi="Times New Roman" w:cs="Times New Roman"/>
          <w:sz w:val="24"/>
          <w:szCs w:val="24"/>
        </w:rPr>
        <w:tab/>
      </w:r>
      <w:r w:rsidRPr="00625550">
        <w:rPr>
          <w:rFonts w:ascii="Times New Roman" w:hAnsi="Times New Roman" w:cs="Times New Roman"/>
          <w:sz w:val="24"/>
          <w:szCs w:val="24"/>
        </w:rPr>
        <w:tab/>
      </w:r>
      <w:r w:rsidRPr="00625550">
        <w:rPr>
          <w:rFonts w:ascii="Times New Roman" w:hAnsi="Times New Roman" w:cs="Times New Roman"/>
          <w:sz w:val="24"/>
          <w:szCs w:val="24"/>
        </w:rPr>
        <w:tab/>
      </w:r>
      <w:r w:rsidRPr="00625550">
        <w:rPr>
          <w:rFonts w:ascii="Times New Roman" w:hAnsi="Times New Roman" w:cs="Times New Roman"/>
          <w:sz w:val="24"/>
          <w:szCs w:val="24"/>
        </w:rPr>
        <w:tab/>
      </w:r>
      <w:r w:rsidRPr="00625550">
        <w:rPr>
          <w:rFonts w:ascii="Times New Roman" w:hAnsi="Times New Roman" w:cs="Times New Roman"/>
          <w:sz w:val="24"/>
          <w:szCs w:val="24"/>
        </w:rPr>
        <w:tab/>
      </w:r>
      <w:r w:rsidRPr="00625550">
        <w:rPr>
          <w:rFonts w:ascii="Times New Roman" w:hAnsi="Times New Roman" w:cs="Times New Roman"/>
          <w:sz w:val="24"/>
          <w:szCs w:val="24"/>
        </w:rPr>
        <w:tab/>
      </w:r>
      <w:r w:rsidRPr="00625550">
        <w:rPr>
          <w:rFonts w:ascii="Times New Roman" w:hAnsi="Times New Roman" w:cs="Times New Roman"/>
          <w:sz w:val="24"/>
          <w:szCs w:val="24"/>
        </w:rPr>
        <w:tab/>
        <w:t>13</w:t>
      </w:r>
    </w:p>
    <w:p w14:paraId="0EB24020" w14:textId="77777777" w:rsidR="00E03427" w:rsidRPr="00625550" w:rsidRDefault="00E03427" w:rsidP="00E03427">
      <w:pPr>
        <w:jc w:val="both"/>
        <w:rPr>
          <w:rFonts w:ascii="Times New Roman" w:hAnsi="Times New Roman" w:cs="Times New Roman"/>
          <w:sz w:val="24"/>
          <w:szCs w:val="24"/>
        </w:rPr>
      </w:pPr>
      <w:r w:rsidRPr="00625550">
        <w:rPr>
          <w:rFonts w:ascii="Times New Roman" w:hAnsi="Times New Roman" w:cs="Times New Roman"/>
          <w:sz w:val="24"/>
          <w:szCs w:val="24"/>
        </w:rPr>
        <w:t>3.2.1. Dijetetička metoda – Trodnevni dnevnik prehrane</w:t>
      </w:r>
      <w:r w:rsidRPr="00625550">
        <w:rPr>
          <w:rFonts w:ascii="Times New Roman" w:hAnsi="Times New Roman" w:cs="Times New Roman"/>
          <w:sz w:val="24"/>
          <w:szCs w:val="24"/>
        </w:rPr>
        <w:tab/>
      </w:r>
      <w:r w:rsidRPr="00625550">
        <w:rPr>
          <w:rFonts w:ascii="Times New Roman" w:hAnsi="Times New Roman" w:cs="Times New Roman"/>
          <w:sz w:val="24"/>
          <w:szCs w:val="24"/>
        </w:rPr>
        <w:tab/>
      </w:r>
      <w:r w:rsidRPr="00625550">
        <w:rPr>
          <w:rFonts w:ascii="Times New Roman" w:hAnsi="Times New Roman" w:cs="Times New Roman"/>
          <w:sz w:val="24"/>
          <w:szCs w:val="24"/>
        </w:rPr>
        <w:tab/>
      </w:r>
      <w:r w:rsidRPr="00625550">
        <w:rPr>
          <w:rFonts w:ascii="Times New Roman" w:hAnsi="Times New Roman" w:cs="Times New Roman"/>
          <w:sz w:val="24"/>
          <w:szCs w:val="24"/>
        </w:rPr>
        <w:tab/>
      </w:r>
      <w:r w:rsidRPr="00625550">
        <w:rPr>
          <w:rFonts w:ascii="Times New Roman" w:hAnsi="Times New Roman" w:cs="Times New Roman"/>
          <w:sz w:val="24"/>
          <w:szCs w:val="24"/>
        </w:rPr>
        <w:tab/>
        <w:t>14</w:t>
      </w:r>
    </w:p>
    <w:p w14:paraId="6752CB50" w14:textId="77777777" w:rsidR="00E03427" w:rsidRPr="00625550" w:rsidRDefault="00E03427" w:rsidP="00E03427">
      <w:pPr>
        <w:jc w:val="both"/>
        <w:rPr>
          <w:rFonts w:ascii="Times New Roman" w:hAnsi="Times New Roman" w:cs="Times New Roman"/>
          <w:sz w:val="24"/>
          <w:szCs w:val="24"/>
        </w:rPr>
      </w:pPr>
      <w:r w:rsidRPr="00625550">
        <w:rPr>
          <w:rFonts w:ascii="Times New Roman" w:hAnsi="Times New Roman" w:cs="Times New Roman"/>
          <w:sz w:val="24"/>
          <w:szCs w:val="24"/>
        </w:rPr>
        <w:t>3.2.2. Antropometrijske metode</w:t>
      </w:r>
      <w:r w:rsidRPr="00625550">
        <w:rPr>
          <w:rFonts w:ascii="Times New Roman" w:hAnsi="Times New Roman" w:cs="Times New Roman"/>
          <w:sz w:val="24"/>
          <w:szCs w:val="24"/>
        </w:rPr>
        <w:tab/>
      </w:r>
      <w:r w:rsidRPr="00625550">
        <w:rPr>
          <w:rFonts w:ascii="Times New Roman" w:hAnsi="Times New Roman" w:cs="Times New Roman"/>
          <w:sz w:val="24"/>
          <w:szCs w:val="24"/>
        </w:rPr>
        <w:tab/>
      </w:r>
      <w:r w:rsidRPr="00625550">
        <w:rPr>
          <w:rFonts w:ascii="Times New Roman" w:hAnsi="Times New Roman" w:cs="Times New Roman"/>
          <w:sz w:val="24"/>
          <w:szCs w:val="24"/>
        </w:rPr>
        <w:tab/>
      </w:r>
      <w:r w:rsidRPr="00625550">
        <w:rPr>
          <w:rFonts w:ascii="Times New Roman" w:hAnsi="Times New Roman" w:cs="Times New Roman"/>
          <w:sz w:val="24"/>
          <w:szCs w:val="24"/>
        </w:rPr>
        <w:tab/>
      </w:r>
      <w:r w:rsidRPr="00625550">
        <w:rPr>
          <w:rFonts w:ascii="Times New Roman" w:hAnsi="Times New Roman" w:cs="Times New Roman"/>
          <w:sz w:val="24"/>
          <w:szCs w:val="24"/>
        </w:rPr>
        <w:tab/>
      </w:r>
      <w:r w:rsidRPr="00625550">
        <w:rPr>
          <w:rFonts w:ascii="Times New Roman" w:hAnsi="Times New Roman" w:cs="Times New Roman"/>
          <w:sz w:val="24"/>
          <w:szCs w:val="24"/>
        </w:rPr>
        <w:tab/>
      </w:r>
      <w:r w:rsidRPr="00625550">
        <w:rPr>
          <w:rFonts w:ascii="Times New Roman" w:hAnsi="Times New Roman" w:cs="Times New Roman"/>
          <w:sz w:val="24"/>
          <w:szCs w:val="24"/>
        </w:rPr>
        <w:tab/>
      </w:r>
      <w:r w:rsidRPr="00625550">
        <w:rPr>
          <w:rFonts w:ascii="Times New Roman" w:hAnsi="Times New Roman" w:cs="Times New Roman"/>
          <w:sz w:val="24"/>
          <w:szCs w:val="24"/>
        </w:rPr>
        <w:tab/>
        <w:t>15</w:t>
      </w:r>
    </w:p>
    <w:p w14:paraId="6E4EA509" w14:textId="77777777" w:rsidR="00E03427" w:rsidRPr="00625550" w:rsidRDefault="00E03427" w:rsidP="00E03427">
      <w:pPr>
        <w:jc w:val="both"/>
        <w:rPr>
          <w:rFonts w:ascii="Times New Roman" w:hAnsi="Times New Roman" w:cs="Times New Roman"/>
          <w:sz w:val="24"/>
          <w:szCs w:val="24"/>
        </w:rPr>
      </w:pPr>
      <w:r w:rsidRPr="00625550">
        <w:rPr>
          <w:rFonts w:ascii="Times New Roman" w:hAnsi="Times New Roman" w:cs="Times New Roman"/>
          <w:sz w:val="24"/>
          <w:szCs w:val="24"/>
        </w:rPr>
        <w:t>3.2.3. Genomičke metode</w:t>
      </w:r>
      <w:r w:rsidRPr="00625550">
        <w:rPr>
          <w:rFonts w:ascii="Times New Roman" w:hAnsi="Times New Roman" w:cs="Times New Roman"/>
          <w:sz w:val="24"/>
          <w:szCs w:val="24"/>
        </w:rPr>
        <w:tab/>
      </w:r>
      <w:r w:rsidRPr="00625550">
        <w:rPr>
          <w:rFonts w:ascii="Times New Roman" w:hAnsi="Times New Roman" w:cs="Times New Roman"/>
          <w:sz w:val="24"/>
          <w:szCs w:val="24"/>
        </w:rPr>
        <w:tab/>
      </w:r>
      <w:r w:rsidRPr="00625550">
        <w:rPr>
          <w:rFonts w:ascii="Times New Roman" w:hAnsi="Times New Roman" w:cs="Times New Roman"/>
          <w:sz w:val="24"/>
          <w:szCs w:val="24"/>
        </w:rPr>
        <w:tab/>
      </w:r>
      <w:r w:rsidRPr="00625550">
        <w:rPr>
          <w:rFonts w:ascii="Times New Roman" w:hAnsi="Times New Roman" w:cs="Times New Roman"/>
          <w:sz w:val="24"/>
          <w:szCs w:val="24"/>
        </w:rPr>
        <w:tab/>
      </w:r>
      <w:r w:rsidRPr="00625550">
        <w:rPr>
          <w:rFonts w:ascii="Times New Roman" w:hAnsi="Times New Roman" w:cs="Times New Roman"/>
          <w:sz w:val="24"/>
          <w:szCs w:val="24"/>
        </w:rPr>
        <w:tab/>
      </w:r>
      <w:r w:rsidRPr="00625550">
        <w:rPr>
          <w:rFonts w:ascii="Times New Roman" w:hAnsi="Times New Roman" w:cs="Times New Roman"/>
          <w:sz w:val="24"/>
          <w:szCs w:val="24"/>
        </w:rPr>
        <w:tab/>
      </w:r>
      <w:r w:rsidRPr="00625550">
        <w:rPr>
          <w:rFonts w:ascii="Times New Roman" w:hAnsi="Times New Roman" w:cs="Times New Roman"/>
          <w:sz w:val="24"/>
          <w:szCs w:val="24"/>
        </w:rPr>
        <w:tab/>
      </w:r>
      <w:r w:rsidRPr="00625550">
        <w:rPr>
          <w:rFonts w:ascii="Times New Roman" w:hAnsi="Times New Roman" w:cs="Times New Roman"/>
          <w:sz w:val="24"/>
          <w:szCs w:val="24"/>
        </w:rPr>
        <w:tab/>
      </w:r>
      <w:r w:rsidRPr="00625550">
        <w:rPr>
          <w:rFonts w:ascii="Times New Roman" w:hAnsi="Times New Roman" w:cs="Times New Roman"/>
          <w:sz w:val="24"/>
          <w:szCs w:val="24"/>
        </w:rPr>
        <w:tab/>
        <w:t>17</w:t>
      </w:r>
    </w:p>
    <w:p w14:paraId="5A1E3677" w14:textId="77777777" w:rsidR="00E03427" w:rsidRPr="00625550" w:rsidRDefault="00E03427" w:rsidP="00E03427">
      <w:pPr>
        <w:jc w:val="both"/>
        <w:rPr>
          <w:rFonts w:ascii="Times New Roman" w:hAnsi="Times New Roman" w:cs="Times New Roman"/>
          <w:sz w:val="24"/>
          <w:szCs w:val="24"/>
        </w:rPr>
      </w:pPr>
      <w:r w:rsidRPr="00625550">
        <w:rPr>
          <w:rFonts w:ascii="Times New Roman" w:hAnsi="Times New Roman" w:cs="Times New Roman"/>
          <w:sz w:val="24"/>
          <w:szCs w:val="24"/>
        </w:rPr>
        <w:t>3.2.4. Statističke metode</w:t>
      </w:r>
      <w:r w:rsidRPr="00625550">
        <w:rPr>
          <w:rFonts w:ascii="Times New Roman" w:hAnsi="Times New Roman" w:cs="Times New Roman"/>
          <w:sz w:val="24"/>
          <w:szCs w:val="24"/>
        </w:rPr>
        <w:tab/>
      </w:r>
      <w:r w:rsidRPr="00625550">
        <w:rPr>
          <w:rFonts w:ascii="Times New Roman" w:hAnsi="Times New Roman" w:cs="Times New Roman"/>
          <w:sz w:val="24"/>
          <w:szCs w:val="24"/>
        </w:rPr>
        <w:tab/>
      </w:r>
      <w:r w:rsidRPr="00625550">
        <w:rPr>
          <w:rFonts w:ascii="Times New Roman" w:hAnsi="Times New Roman" w:cs="Times New Roman"/>
          <w:sz w:val="24"/>
          <w:szCs w:val="24"/>
        </w:rPr>
        <w:tab/>
      </w:r>
      <w:r w:rsidRPr="00625550">
        <w:rPr>
          <w:rFonts w:ascii="Times New Roman" w:hAnsi="Times New Roman" w:cs="Times New Roman"/>
          <w:sz w:val="24"/>
          <w:szCs w:val="24"/>
        </w:rPr>
        <w:tab/>
      </w:r>
      <w:r w:rsidRPr="00625550">
        <w:rPr>
          <w:rFonts w:ascii="Times New Roman" w:hAnsi="Times New Roman" w:cs="Times New Roman"/>
          <w:sz w:val="24"/>
          <w:szCs w:val="24"/>
        </w:rPr>
        <w:tab/>
      </w:r>
      <w:r w:rsidRPr="00625550">
        <w:rPr>
          <w:rFonts w:ascii="Times New Roman" w:hAnsi="Times New Roman" w:cs="Times New Roman"/>
          <w:sz w:val="24"/>
          <w:szCs w:val="24"/>
        </w:rPr>
        <w:tab/>
      </w:r>
      <w:r w:rsidRPr="00625550">
        <w:rPr>
          <w:rFonts w:ascii="Times New Roman" w:hAnsi="Times New Roman" w:cs="Times New Roman"/>
          <w:sz w:val="24"/>
          <w:szCs w:val="24"/>
        </w:rPr>
        <w:tab/>
      </w:r>
      <w:r w:rsidRPr="00625550">
        <w:rPr>
          <w:rFonts w:ascii="Times New Roman" w:hAnsi="Times New Roman" w:cs="Times New Roman"/>
          <w:sz w:val="24"/>
          <w:szCs w:val="24"/>
        </w:rPr>
        <w:tab/>
      </w:r>
      <w:r w:rsidRPr="00625550">
        <w:rPr>
          <w:rFonts w:ascii="Times New Roman" w:hAnsi="Times New Roman" w:cs="Times New Roman"/>
          <w:sz w:val="24"/>
          <w:szCs w:val="24"/>
        </w:rPr>
        <w:tab/>
        <w:t>18</w:t>
      </w:r>
    </w:p>
    <w:p w14:paraId="541C5828" w14:textId="77777777" w:rsidR="00E03427" w:rsidRPr="00625550" w:rsidRDefault="00E03427" w:rsidP="00E03427">
      <w:pPr>
        <w:jc w:val="both"/>
        <w:rPr>
          <w:rFonts w:ascii="Times New Roman" w:hAnsi="Times New Roman" w:cs="Times New Roman"/>
          <w:sz w:val="24"/>
          <w:szCs w:val="24"/>
        </w:rPr>
      </w:pPr>
      <w:r w:rsidRPr="00625550">
        <w:rPr>
          <w:rFonts w:ascii="Times New Roman" w:hAnsi="Times New Roman" w:cs="Times New Roman"/>
          <w:sz w:val="24"/>
          <w:szCs w:val="24"/>
        </w:rPr>
        <w:t>4.</w:t>
      </w:r>
      <w:r w:rsidRPr="00625550">
        <w:rPr>
          <w:rFonts w:ascii="Times New Roman" w:hAnsi="Times New Roman" w:cs="Times New Roman"/>
          <w:sz w:val="24"/>
          <w:szCs w:val="24"/>
        </w:rPr>
        <w:tab/>
        <w:t>REZULTATI</w:t>
      </w:r>
      <w:r w:rsidRPr="00625550">
        <w:rPr>
          <w:rFonts w:ascii="Times New Roman" w:hAnsi="Times New Roman" w:cs="Times New Roman"/>
          <w:sz w:val="24"/>
          <w:szCs w:val="24"/>
        </w:rPr>
        <w:tab/>
      </w:r>
      <w:r w:rsidRPr="00625550">
        <w:rPr>
          <w:rFonts w:ascii="Times New Roman" w:hAnsi="Times New Roman" w:cs="Times New Roman"/>
          <w:sz w:val="24"/>
          <w:szCs w:val="24"/>
        </w:rPr>
        <w:tab/>
      </w:r>
      <w:r w:rsidRPr="00625550">
        <w:rPr>
          <w:rFonts w:ascii="Times New Roman" w:hAnsi="Times New Roman" w:cs="Times New Roman"/>
          <w:sz w:val="24"/>
          <w:szCs w:val="24"/>
        </w:rPr>
        <w:tab/>
      </w:r>
      <w:r w:rsidRPr="00625550">
        <w:rPr>
          <w:rFonts w:ascii="Times New Roman" w:hAnsi="Times New Roman" w:cs="Times New Roman"/>
          <w:sz w:val="24"/>
          <w:szCs w:val="24"/>
        </w:rPr>
        <w:tab/>
      </w:r>
      <w:r w:rsidRPr="00625550">
        <w:rPr>
          <w:rFonts w:ascii="Times New Roman" w:hAnsi="Times New Roman" w:cs="Times New Roman"/>
          <w:sz w:val="24"/>
          <w:szCs w:val="24"/>
        </w:rPr>
        <w:tab/>
      </w:r>
      <w:r w:rsidRPr="00625550">
        <w:rPr>
          <w:rFonts w:ascii="Times New Roman" w:hAnsi="Times New Roman" w:cs="Times New Roman"/>
          <w:sz w:val="24"/>
          <w:szCs w:val="24"/>
        </w:rPr>
        <w:tab/>
      </w:r>
      <w:r w:rsidRPr="00625550">
        <w:rPr>
          <w:rFonts w:ascii="Times New Roman" w:hAnsi="Times New Roman" w:cs="Times New Roman"/>
          <w:sz w:val="24"/>
          <w:szCs w:val="24"/>
        </w:rPr>
        <w:tab/>
      </w:r>
      <w:r w:rsidRPr="00625550">
        <w:rPr>
          <w:rFonts w:ascii="Times New Roman" w:hAnsi="Times New Roman" w:cs="Times New Roman"/>
          <w:sz w:val="24"/>
          <w:szCs w:val="24"/>
        </w:rPr>
        <w:tab/>
      </w:r>
      <w:r w:rsidRPr="00625550">
        <w:rPr>
          <w:rFonts w:ascii="Times New Roman" w:hAnsi="Times New Roman" w:cs="Times New Roman"/>
          <w:sz w:val="24"/>
          <w:szCs w:val="24"/>
        </w:rPr>
        <w:tab/>
      </w:r>
      <w:r w:rsidRPr="00625550">
        <w:rPr>
          <w:rFonts w:ascii="Times New Roman" w:hAnsi="Times New Roman" w:cs="Times New Roman"/>
          <w:sz w:val="24"/>
          <w:szCs w:val="24"/>
        </w:rPr>
        <w:tab/>
      </w:r>
    </w:p>
    <w:p w14:paraId="5E6EEA12" w14:textId="77777777" w:rsidR="00E03427" w:rsidRPr="00625550" w:rsidRDefault="00E03427" w:rsidP="00E03427">
      <w:pPr>
        <w:jc w:val="both"/>
        <w:rPr>
          <w:rFonts w:ascii="Times New Roman" w:hAnsi="Times New Roman" w:cs="Times New Roman"/>
          <w:sz w:val="24"/>
          <w:szCs w:val="24"/>
        </w:rPr>
      </w:pPr>
      <w:r w:rsidRPr="00625550">
        <w:rPr>
          <w:rFonts w:ascii="Times New Roman" w:hAnsi="Times New Roman" w:cs="Times New Roman"/>
          <w:sz w:val="24"/>
          <w:szCs w:val="24"/>
        </w:rPr>
        <w:t>4.1. Rezultati općih i antropometrijskih karakteristika ispitanika s obzirom na stupanj uhranjenosti</w:t>
      </w:r>
      <w:r w:rsidRPr="00625550">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625550">
        <w:rPr>
          <w:rFonts w:ascii="Times New Roman" w:hAnsi="Times New Roman" w:cs="Times New Roman"/>
          <w:sz w:val="24"/>
          <w:szCs w:val="24"/>
        </w:rPr>
        <w:t>19</w:t>
      </w:r>
    </w:p>
    <w:p w14:paraId="601691D3" w14:textId="77777777" w:rsidR="00E03427" w:rsidRPr="00625550" w:rsidRDefault="00E03427" w:rsidP="00E03427">
      <w:pPr>
        <w:jc w:val="both"/>
        <w:rPr>
          <w:rFonts w:ascii="Times New Roman" w:hAnsi="Times New Roman" w:cs="Times New Roman"/>
          <w:sz w:val="24"/>
          <w:szCs w:val="24"/>
        </w:rPr>
      </w:pPr>
      <w:r w:rsidRPr="00625550">
        <w:rPr>
          <w:rFonts w:ascii="Times New Roman" w:hAnsi="Times New Roman" w:cs="Times New Roman"/>
          <w:sz w:val="24"/>
          <w:szCs w:val="24"/>
        </w:rPr>
        <w:t>4.2. Analiza unosa energije, makronutrijenata te prehrambenih vlakana u ispitanika s obzirom na stupanj uhranjenosti</w:t>
      </w:r>
      <w:r w:rsidRPr="00625550">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625550">
        <w:rPr>
          <w:rFonts w:ascii="Times New Roman" w:hAnsi="Times New Roman" w:cs="Times New Roman"/>
          <w:sz w:val="24"/>
          <w:szCs w:val="24"/>
        </w:rPr>
        <w:tab/>
        <w:t>22</w:t>
      </w:r>
    </w:p>
    <w:p w14:paraId="5CE52AF6" w14:textId="77777777" w:rsidR="00E03427" w:rsidRPr="00625550" w:rsidRDefault="00E03427" w:rsidP="00E03427">
      <w:pPr>
        <w:jc w:val="both"/>
        <w:rPr>
          <w:rFonts w:ascii="Times New Roman" w:hAnsi="Times New Roman" w:cs="Times New Roman"/>
          <w:sz w:val="24"/>
          <w:szCs w:val="24"/>
        </w:rPr>
      </w:pPr>
      <w:r w:rsidRPr="00625550">
        <w:rPr>
          <w:rFonts w:ascii="Times New Roman" w:hAnsi="Times New Roman" w:cs="Times New Roman"/>
          <w:sz w:val="24"/>
          <w:szCs w:val="24"/>
        </w:rPr>
        <w:t>4.3. Analiza uzoraka stolice ispitanika</w:t>
      </w:r>
      <w:r w:rsidRPr="00625550">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625550">
        <w:rPr>
          <w:rFonts w:ascii="Times New Roman" w:hAnsi="Times New Roman" w:cs="Times New Roman"/>
          <w:sz w:val="24"/>
          <w:szCs w:val="24"/>
        </w:rPr>
        <w:t>26</w:t>
      </w:r>
    </w:p>
    <w:p w14:paraId="5EADFB01" w14:textId="77777777" w:rsidR="00E03427" w:rsidRPr="00625550" w:rsidRDefault="00E03427" w:rsidP="00E03427">
      <w:pPr>
        <w:jc w:val="both"/>
        <w:rPr>
          <w:rFonts w:ascii="Times New Roman" w:hAnsi="Times New Roman" w:cs="Times New Roman"/>
          <w:sz w:val="24"/>
          <w:szCs w:val="24"/>
        </w:rPr>
      </w:pPr>
      <w:r w:rsidRPr="00625550">
        <w:rPr>
          <w:rFonts w:ascii="Times New Roman" w:hAnsi="Times New Roman" w:cs="Times New Roman"/>
          <w:sz w:val="24"/>
          <w:szCs w:val="24"/>
        </w:rPr>
        <w:t>5.</w:t>
      </w:r>
      <w:r w:rsidRPr="00625550">
        <w:rPr>
          <w:rFonts w:ascii="Times New Roman" w:hAnsi="Times New Roman" w:cs="Times New Roman"/>
          <w:sz w:val="24"/>
          <w:szCs w:val="24"/>
        </w:rPr>
        <w:tab/>
        <w:t>RASPRAVA</w:t>
      </w:r>
      <w:r w:rsidRPr="00625550">
        <w:rPr>
          <w:rFonts w:ascii="Times New Roman" w:hAnsi="Times New Roman" w:cs="Times New Roman"/>
          <w:sz w:val="24"/>
          <w:szCs w:val="24"/>
        </w:rPr>
        <w:tab/>
      </w:r>
      <w:r w:rsidRPr="00625550">
        <w:rPr>
          <w:rFonts w:ascii="Times New Roman" w:hAnsi="Times New Roman" w:cs="Times New Roman"/>
          <w:sz w:val="24"/>
          <w:szCs w:val="24"/>
        </w:rPr>
        <w:tab/>
      </w:r>
      <w:r w:rsidRPr="00625550">
        <w:rPr>
          <w:rFonts w:ascii="Times New Roman" w:hAnsi="Times New Roman" w:cs="Times New Roman"/>
          <w:sz w:val="24"/>
          <w:szCs w:val="24"/>
        </w:rPr>
        <w:tab/>
      </w:r>
      <w:r w:rsidRPr="00625550">
        <w:rPr>
          <w:rFonts w:ascii="Times New Roman" w:hAnsi="Times New Roman" w:cs="Times New Roman"/>
          <w:sz w:val="24"/>
          <w:szCs w:val="24"/>
        </w:rPr>
        <w:tab/>
      </w:r>
      <w:r w:rsidRPr="00625550">
        <w:rPr>
          <w:rFonts w:ascii="Times New Roman" w:hAnsi="Times New Roman" w:cs="Times New Roman"/>
          <w:sz w:val="24"/>
          <w:szCs w:val="24"/>
        </w:rPr>
        <w:tab/>
      </w:r>
      <w:r w:rsidRPr="00625550">
        <w:rPr>
          <w:rFonts w:ascii="Times New Roman" w:hAnsi="Times New Roman" w:cs="Times New Roman"/>
          <w:sz w:val="24"/>
          <w:szCs w:val="24"/>
        </w:rPr>
        <w:tab/>
      </w:r>
      <w:r w:rsidRPr="00625550">
        <w:rPr>
          <w:rFonts w:ascii="Times New Roman" w:hAnsi="Times New Roman" w:cs="Times New Roman"/>
          <w:sz w:val="24"/>
          <w:szCs w:val="24"/>
        </w:rPr>
        <w:tab/>
      </w:r>
      <w:r w:rsidRPr="00625550">
        <w:rPr>
          <w:rFonts w:ascii="Times New Roman" w:hAnsi="Times New Roman" w:cs="Times New Roman"/>
          <w:sz w:val="24"/>
          <w:szCs w:val="24"/>
        </w:rPr>
        <w:tab/>
      </w:r>
      <w:r w:rsidRPr="00625550">
        <w:rPr>
          <w:rFonts w:ascii="Times New Roman" w:hAnsi="Times New Roman" w:cs="Times New Roman"/>
          <w:sz w:val="24"/>
          <w:szCs w:val="24"/>
        </w:rPr>
        <w:tab/>
      </w:r>
      <w:r w:rsidRPr="00625550">
        <w:rPr>
          <w:rFonts w:ascii="Times New Roman" w:hAnsi="Times New Roman" w:cs="Times New Roman"/>
          <w:sz w:val="24"/>
          <w:szCs w:val="24"/>
        </w:rPr>
        <w:tab/>
        <w:t>19</w:t>
      </w:r>
    </w:p>
    <w:p w14:paraId="538334D2" w14:textId="77777777" w:rsidR="00E03427" w:rsidRPr="00625550" w:rsidRDefault="00E03427" w:rsidP="00E03427">
      <w:pPr>
        <w:jc w:val="both"/>
        <w:rPr>
          <w:rFonts w:ascii="Times New Roman" w:hAnsi="Times New Roman" w:cs="Times New Roman"/>
          <w:sz w:val="24"/>
          <w:szCs w:val="24"/>
        </w:rPr>
      </w:pPr>
      <w:r w:rsidRPr="00625550">
        <w:rPr>
          <w:rFonts w:ascii="Times New Roman" w:hAnsi="Times New Roman" w:cs="Times New Roman"/>
          <w:sz w:val="24"/>
          <w:szCs w:val="24"/>
        </w:rPr>
        <w:t>6.</w:t>
      </w:r>
      <w:r w:rsidRPr="00625550">
        <w:rPr>
          <w:rFonts w:ascii="Times New Roman" w:hAnsi="Times New Roman" w:cs="Times New Roman"/>
          <w:sz w:val="24"/>
          <w:szCs w:val="24"/>
        </w:rPr>
        <w:tab/>
        <w:t>ZAKLJUČCI</w:t>
      </w:r>
      <w:r w:rsidRPr="00625550">
        <w:rPr>
          <w:rFonts w:ascii="Times New Roman" w:hAnsi="Times New Roman" w:cs="Times New Roman"/>
          <w:sz w:val="24"/>
          <w:szCs w:val="24"/>
        </w:rPr>
        <w:tab/>
      </w:r>
      <w:r w:rsidRPr="00625550">
        <w:rPr>
          <w:rFonts w:ascii="Times New Roman" w:hAnsi="Times New Roman" w:cs="Times New Roman"/>
          <w:sz w:val="24"/>
          <w:szCs w:val="24"/>
        </w:rPr>
        <w:tab/>
      </w:r>
      <w:r w:rsidRPr="00625550">
        <w:rPr>
          <w:rFonts w:ascii="Times New Roman" w:hAnsi="Times New Roman" w:cs="Times New Roman"/>
          <w:sz w:val="24"/>
          <w:szCs w:val="24"/>
        </w:rPr>
        <w:tab/>
      </w:r>
      <w:r w:rsidRPr="00625550">
        <w:rPr>
          <w:rFonts w:ascii="Times New Roman" w:hAnsi="Times New Roman" w:cs="Times New Roman"/>
          <w:sz w:val="24"/>
          <w:szCs w:val="24"/>
        </w:rPr>
        <w:tab/>
      </w:r>
      <w:r w:rsidRPr="00625550">
        <w:rPr>
          <w:rFonts w:ascii="Times New Roman" w:hAnsi="Times New Roman" w:cs="Times New Roman"/>
          <w:sz w:val="24"/>
          <w:szCs w:val="24"/>
        </w:rPr>
        <w:tab/>
      </w:r>
      <w:r w:rsidRPr="00625550">
        <w:rPr>
          <w:rFonts w:ascii="Times New Roman" w:hAnsi="Times New Roman" w:cs="Times New Roman"/>
          <w:sz w:val="24"/>
          <w:szCs w:val="24"/>
        </w:rPr>
        <w:tab/>
      </w:r>
      <w:r w:rsidRPr="00625550">
        <w:rPr>
          <w:rFonts w:ascii="Times New Roman" w:hAnsi="Times New Roman" w:cs="Times New Roman"/>
          <w:sz w:val="24"/>
          <w:szCs w:val="24"/>
        </w:rPr>
        <w:tab/>
      </w:r>
      <w:r w:rsidRPr="00625550">
        <w:rPr>
          <w:rFonts w:ascii="Times New Roman" w:hAnsi="Times New Roman" w:cs="Times New Roman"/>
          <w:sz w:val="24"/>
          <w:szCs w:val="24"/>
        </w:rPr>
        <w:tab/>
      </w:r>
      <w:r w:rsidRPr="00625550">
        <w:rPr>
          <w:rFonts w:ascii="Times New Roman" w:hAnsi="Times New Roman" w:cs="Times New Roman"/>
          <w:sz w:val="24"/>
          <w:szCs w:val="24"/>
        </w:rPr>
        <w:tab/>
      </w:r>
      <w:r w:rsidRPr="00625550">
        <w:rPr>
          <w:rFonts w:ascii="Times New Roman" w:hAnsi="Times New Roman" w:cs="Times New Roman"/>
          <w:sz w:val="24"/>
          <w:szCs w:val="24"/>
        </w:rPr>
        <w:tab/>
        <w:t>29</w:t>
      </w:r>
    </w:p>
    <w:p w14:paraId="6B8E45DC" w14:textId="77777777" w:rsidR="00E03427" w:rsidRPr="00625550" w:rsidRDefault="00E03427" w:rsidP="00E03427">
      <w:pPr>
        <w:jc w:val="both"/>
        <w:rPr>
          <w:rFonts w:ascii="Times New Roman" w:hAnsi="Times New Roman" w:cs="Times New Roman"/>
          <w:sz w:val="24"/>
          <w:szCs w:val="24"/>
        </w:rPr>
      </w:pPr>
      <w:r w:rsidRPr="00625550">
        <w:rPr>
          <w:rFonts w:ascii="Times New Roman" w:hAnsi="Times New Roman" w:cs="Times New Roman"/>
          <w:sz w:val="24"/>
          <w:szCs w:val="24"/>
        </w:rPr>
        <w:t>7.</w:t>
      </w:r>
      <w:r w:rsidRPr="00625550">
        <w:rPr>
          <w:rFonts w:ascii="Times New Roman" w:hAnsi="Times New Roman" w:cs="Times New Roman"/>
          <w:sz w:val="24"/>
          <w:szCs w:val="24"/>
        </w:rPr>
        <w:tab/>
        <w:t>ZAHVALE</w:t>
      </w:r>
      <w:r w:rsidRPr="00625550">
        <w:rPr>
          <w:rFonts w:ascii="Times New Roman" w:hAnsi="Times New Roman" w:cs="Times New Roman"/>
          <w:sz w:val="24"/>
          <w:szCs w:val="24"/>
        </w:rPr>
        <w:tab/>
      </w:r>
      <w:r w:rsidRPr="00625550">
        <w:rPr>
          <w:rFonts w:ascii="Times New Roman" w:hAnsi="Times New Roman" w:cs="Times New Roman"/>
          <w:sz w:val="24"/>
          <w:szCs w:val="24"/>
        </w:rPr>
        <w:tab/>
      </w:r>
      <w:r w:rsidRPr="00625550">
        <w:rPr>
          <w:rFonts w:ascii="Times New Roman" w:hAnsi="Times New Roman" w:cs="Times New Roman"/>
          <w:sz w:val="24"/>
          <w:szCs w:val="24"/>
        </w:rPr>
        <w:tab/>
      </w:r>
      <w:r w:rsidRPr="00625550">
        <w:rPr>
          <w:rFonts w:ascii="Times New Roman" w:hAnsi="Times New Roman" w:cs="Times New Roman"/>
          <w:sz w:val="24"/>
          <w:szCs w:val="24"/>
        </w:rPr>
        <w:tab/>
      </w:r>
      <w:r w:rsidRPr="00625550">
        <w:rPr>
          <w:rFonts w:ascii="Times New Roman" w:hAnsi="Times New Roman" w:cs="Times New Roman"/>
          <w:sz w:val="24"/>
          <w:szCs w:val="24"/>
        </w:rPr>
        <w:tab/>
      </w:r>
      <w:r w:rsidRPr="00625550">
        <w:rPr>
          <w:rFonts w:ascii="Times New Roman" w:hAnsi="Times New Roman" w:cs="Times New Roman"/>
          <w:sz w:val="24"/>
          <w:szCs w:val="24"/>
        </w:rPr>
        <w:tab/>
      </w:r>
      <w:r w:rsidRPr="00625550">
        <w:rPr>
          <w:rFonts w:ascii="Times New Roman" w:hAnsi="Times New Roman" w:cs="Times New Roman"/>
          <w:sz w:val="24"/>
          <w:szCs w:val="24"/>
        </w:rPr>
        <w:tab/>
      </w:r>
      <w:r w:rsidRPr="00625550">
        <w:rPr>
          <w:rFonts w:ascii="Times New Roman" w:hAnsi="Times New Roman" w:cs="Times New Roman"/>
          <w:sz w:val="24"/>
          <w:szCs w:val="24"/>
        </w:rPr>
        <w:tab/>
      </w:r>
      <w:r w:rsidRPr="00625550">
        <w:rPr>
          <w:rFonts w:ascii="Times New Roman" w:hAnsi="Times New Roman" w:cs="Times New Roman"/>
          <w:sz w:val="24"/>
          <w:szCs w:val="24"/>
        </w:rPr>
        <w:tab/>
      </w:r>
      <w:r w:rsidRPr="00625550">
        <w:rPr>
          <w:rFonts w:ascii="Times New Roman" w:hAnsi="Times New Roman" w:cs="Times New Roman"/>
          <w:sz w:val="24"/>
          <w:szCs w:val="24"/>
        </w:rPr>
        <w:tab/>
        <w:t>33</w:t>
      </w:r>
    </w:p>
    <w:p w14:paraId="4C1B0680" w14:textId="77777777" w:rsidR="00E03427" w:rsidRPr="00625550" w:rsidRDefault="00E03427" w:rsidP="00E03427">
      <w:pPr>
        <w:jc w:val="both"/>
        <w:rPr>
          <w:rFonts w:ascii="Times New Roman" w:hAnsi="Times New Roman" w:cs="Times New Roman"/>
          <w:sz w:val="24"/>
          <w:szCs w:val="24"/>
        </w:rPr>
      </w:pPr>
      <w:r w:rsidRPr="00625550">
        <w:rPr>
          <w:rFonts w:ascii="Times New Roman" w:hAnsi="Times New Roman" w:cs="Times New Roman"/>
          <w:sz w:val="24"/>
          <w:szCs w:val="24"/>
        </w:rPr>
        <w:t>8.</w:t>
      </w:r>
      <w:r w:rsidRPr="00625550">
        <w:rPr>
          <w:rFonts w:ascii="Times New Roman" w:hAnsi="Times New Roman" w:cs="Times New Roman"/>
          <w:sz w:val="24"/>
          <w:szCs w:val="24"/>
        </w:rPr>
        <w:tab/>
        <w:t>LITERATURA</w:t>
      </w:r>
      <w:r w:rsidRPr="00625550">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625550">
        <w:rPr>
          <w:rFonts w:ascii="Times New Roman" w:hAnsi="Times New Roman" w:cs="Times New Roman"/>
          <w:sz w:val="24"/>
          <w:szCs w:val="24"/>
        </w:rPr>
        <w:t>33</w:t>
      </w:r>
    </w:p>
    <w:p w14:paraId="43D546D3" w14:textId="77777777" w:rsidR="00E03427" w:rsidRPr="00625550" w:rsidRDefault="00E03427" w:rsidP="00E03427">
      <w:pPr>
        <w:jc w:val="both"/>
        <w:rPr>
          <w:rFonts w:ascii="Times New Roman" w:hAnsi="Times New Roman" w:cs="Times New Roman"/>
          <w:sz w:val="24"/>
          <w:szCs w:val="24"/>
        </w:rPr>
      </w:pPr>
      <w:r w:rsidRPr="00625550">
        <w:rPr>
          <w:rFonts w:ascii="Times New Roman" w:hAnsi="Times New Roman" w:cs="Times New Roman"/>
          <w:sz w:val="24"/>
          <w:szCs w:val="24"/>
        </w:rPr>
        <w:t>9.</w:t>
      </w:r>
      <w:r w:rsidRPr="00625550">
        <w:rPr>
          <w:rFonts w:ascii="Times New Roman" w:hAnsi="Times New Roman" w:cs="Times New Roman"/>
          <w:sz w:val="24"/>
          <w:szCs w:val="24"/>
        </w:rPr>
        <w:tab/>
        <w:t>SAŽETAK</w:t>
      </w:r>
      <w:r w:rsidRPr="00625550">
        <w:rPr>
          <w:rFonts w:ascii="Times New Roman" w:hAnsi="Times New Roman" w:cs="Times New Roman"/>
          <w:sz w:val="24"/>
          <w:szCs w:val="24"/>
        </w:rPr>
        <w:tab/>
      </w:r>
      <w:r w:rsidRPr="00625550">
        <w:rPr>
          <w:rFonts w:ascii="Times New Roman" w:hAnsi="Times New Roman" w:cs="Times New Roman"/>
          <w:sz w:val="24"/>
          <w:szCs w:val="24"/>
        </w:rPr>
        <w:tab/>
      </w:r>
      <w:r w:rsidRPr="00625550">
        <w:rPr>
          <w:rFonts w:ascii="Times New Roman" w:hAnsi="Times New Roman" w:cs="Times New Roman"/>
          <w:sz w:val="24"/>
          <w:szCs w:val="24"/>
        </w:rPr>
        <w:tab/>
      </w:r>
      <w:r w:rsidRPr="00625550">
        <w:rPr>
          <w:rFonts w:ascii="Times New Roman" w:hAnsi="Times New Roman" w:cs="Times New Roman"/>
          <w:sz w:val="24"/>
          <w:szCs w:val="24"/>
        </w:rPr>
        <w:tab/>
      </w:r>
      <w:r w:rsidRPr="00625550">
        <w:rPr>
          <w:rFonts w:ascii="Times New Roman" w:hAnsi="Times New Roman" w:cs="Times New Roman"/>
          <w:sz w:val="24"/>
          <w:szCs w:val="24"/>
        </w:rPr>
        <w:tab/>
      </w:r>
      <w:r w:rsidRPr="00625550">
        <w:rPr>
          <w:rFonts w:ascii="Times New Roman" w:hAnsi="Times New Roman" w:cs="Times New Roman"/>
          <w:sz w:val="24"/>
          <w:szCs w:val="24"/>
        </w:rPr>
        <w:tab/>
      </w:r>
      <w:r w:rsidRPr="00625550">
        <w:rPr>
          <w:rFonts w:ascii="Times New Roman" w:hAnsi="Times New Roman" w:cs="Times New Roman"/>
          <w:sz w:val="24"/>
          <w:szCs w:val="24"/>
        </w:rPr>
        <w:tab/>
      </w:r>
      <w:r w:rsidRPr="00625550">
        <w:rPr>
          <w:rFonts w:ascii="Times New Roman" w:hAnsi="Times New Roman" w:cs="Times New Roman"/>
          <w:sz w:val="24"/>
          <w:szCs w:val="24"/>
        </w:rPr>
        <w:tab/>
      </w:r>
      <w:r w:rsidRPr="00625550">
        <w:rPr>
          <w:rFonts w:ascii="Times New Roman" w:hAnsi="Times New Roman" w:cs="Times New Roman"/>
          <w:sz w:val="24"/>
          <w:szCs w:val="24"/>
        </w:rPr>
        <w:tab/>
      </w:r>
      <w:r w:rsidRPr="00625550">
        <w:rPr>
          <w:rFonts w:ascii="Times New Roman" w:hAnsi="Times New Roman" w:cs="Times New Roman"/>
          <w:sz w:val="24"/>
          <w:szCs w:val="24"/>
        </w:rPr>
        <w:tab/>
        <w:t>41</w:t>
      </w:r>
    </w:p>
    <w:p w14:paraId="680ADCD3" w14:textId="77777777" w:rsidR="00E03427" w:rsidRPr="00625550" w:rsidRDefault="00E03427" w:rsidP="00E03427">
      <w:pPr>
        <w:jc w:val="both"/>
        <w:rPr>
          <w:rFonts w:ascii="Times New Roman" w:hAnsi="Times New Roman" w:cs="Times New Roman"/>
          <w:sz w:val="24"/>
          <w:szCs w:val="24"/>
        </w:rPr>
      </w:pPr>
      <w:r w:rsidRPr="00625550">
        <w:rPr>
          <w:rFonts w:ascii="Times New Roman" w:hAnsi="Times New Roman" w:cs="Times New Roman"/>
          <w:sz w:val="24"/>
          <w:szCs w:val="24"/>
        </w:rPr>
        <w:t>10.</w:t>
      </w:r>
      <w:r w:rsidRPr="00625550">
        <w:rPr>
          <w:rFonts w:ascii="Times New Roman" w:hAnsi="Times New Roman" w:cs="Times New Roman"/>
          <w:sz w:val="24"/>
          <w:szCs w:val="24"/>
        </w:rPr>
        <w:tab/>
        <w:t>SUMMARY</w:t>
      </w:r>
      <w:r w:rsidRPr="00625550">
        <w:rPr>
          <w:rFonts w:ascii="Times New Roman" w:hAnsi="Times New Roman" w:cs="Times New Roman"/>
          <w:sz w:val="24"/>
          <w:szCs w:val="24"/>
        </w:rPr>
        <w:tab/>
      </w:r>
      <w:r w:rsidRPr="00625550">
        <w:rPr>
          <w:rFonts w:ascii="Times New Roman" w:hAnsi="Times New Roman" w:cs="Times New Roman"/>
          <w:sz w:val="24"/>
          <w:szCs w:val="24"/>
        </w:rPr>
        <w:tab/>
      </w:r>
      <w:r w:rsidRPr="00625550">
        <w:rPr>
          <w:rFonts w:ascii="Times New Roman" w:hAnsi="Times New Roman" w:cs="Times New Roman"/>
          <w:sz w:val="24"/>
          <w:szCs w:val="24"/>
        </w:rPr>
        <w:tab/>
      </w:r>
      <w:r w:rsidRPr="00625550">
        <w:rPr>
          <w:rFonts w:ascii="Times New Roman" w:hAnsi="Times New Roman" w:cs="Times New Roman"/>
          <w:sz w:val="24"/>
          <w:szCs w:val="24"/>
        </w:rPr>
        <w:tab/>
      </w:r>
      <w:r w:rsidRPr="00625550">
        <w:rPr>
          <w:rFonts w:ascii="Times New Roman" w:hAnsi="Times New Roman" w:cs="Times New Roman"/>
          <w:sz w:val="24"/>
          <w:szCs w:val="24"/>
        </w:rPr>
        <w:tab/>
      </w:r>
      <w:r w:rsidRPr="00625550">
        <w:rPr>
          <w:rFonts w:ascii="Times New Roman" w:hAnsi="Times New Roman" w:cs="Times New Roman"/>
          <w:sz w:val="24"/>
          <w:szCs w:val="24"/>
        </w:rPr>
        <w:tab/>
      </w:r>
      <w:r w:rsidRPr="00625550">
        <w:rPr>
          <w:rFonts w:ascii="Times New Roman" w:hAnsi="Times New Roman" w:cs="Times New Roman"/>
          <w:sz w:val="24"/>
          <w:szCs w:val="24"/>
        </w:rPr>
        <w:tab/>
      </w:r>
      <w:r w:rsidRPr="00625550">
        <w:rPr>
          <w:rFonts w:ascii="Times New Roman" w:hAnsi="Times New Roman" w:cs="Times New Roman"/>
          <w:sz w:val="24"/>
          <w:szCs w:val="24"/>
        </w:rPr>
        <w:tab/>
      </w:r>
      <w:r w:rsidRPr="00625550">
        <w:rPr>
          <w:rFonts w:ascii="Times New Roman" w:hAnsi="Times New Roman" w:cs="Times New Roman"/>
          <w:sz w:val="24"/>
          <w:szCs w:val="24"/>
        </w:rPr>
        <w:tab/>
      </w:r>
      <w:r w:rsidRPr="00625550">
        <w:rPr>
          <w:rFonts w:ascii="Times New Roman" w:hAnsi="Times New Roman" w:cs="Times New Roman"/>
          <w:sz w:val="24"/>
          <w:szCs w:val="24"/>
        </w:rPr>
        <w:tab/>
        <w:t>41</w:t>
      </w:r>
    </w:p>
    <w:p w14:paraId="610645E2" w14:textId="5F3CE5A1" w:rsidR="00C02016" w:rsidRPr="00E03427" w:rsidRDefault="00E03427" w:rsidP="00E03427">
      <w:pPr>
        <w:jc w:val="both"/>
        <w:rPr>
          <w:rFonts w:ascii="Times New Roman" w:hAnsi="Times New Roman" w:cs="Times New Roman"/>
          <w:sz w:val="24"/>
          <w:szCs w:val="24"/>
        </w:rPr>
      </w:pPr>
      <w:r w:rsidRPr="00625550">
        <w:rPr>
          <w:rFonts w:ascii="Times New Roman" w:hAnsi="Times New Roman" w:cs="Times New Roman"/>
          <w:sz w:val="24"/>
          <w:szCs w:val="24"/>
        </w:rPr>
        <w:t>11.</w:t>
      </w:r>
      <w:r w:rsidRPr="00625550">
        <w:rPr>
          <w:rFonts w:ascii="Times New Roman" w:hAnsi="Times New Roman" w:cs="Times New Roman"/>
          <w:sz w:val="24"/>
          <w:szCs w:val="24"/>
        </w:rPr>
        <w:tab/>
        <w:t>ŽIVOTOPIS</w:t>
      </w:r>
      <w:r w:rsidRPr="00625550">
        <w:rPr>
          <w:rFonts w:ascii="Times New Roman" w:hAnsi="Times New Roman" w:cs="Times New Roman"/>
          <w:sz w:val="24"/>
          <w:szCs w:val="24"/>
        </w:rPr>
        <w:tab/>
      </w:r>
      <w:r w:rsidRPr="00625550">
        <w:rPr>
          <w:rFonts w:ascii="Times New Roman" w:hAnsi="Times New Roman" w:cs="Times New Roman"/>
          <w:sz w:val="24"/>
          <w:szCs w:val="24"/>
        </w:rPr>
        <w:tab/>
      </w:r>
      <w:r w:rsidRPr="00625550">
        <w:rPr>
          <w:rFonts w:ascii="Times New Roman" w:hAnsi="Times New Roman" w:cs="Times New Roman"/>
          <w:sz w:val="24"/>
          <w:szCs w:val="24"/>
        </w:rPr>
        <w:tab/>
      </w:r>
      <w:r w:rsidRPr="00625550">
        <w:rPr>
          <w:rFonts w:ascii="Times New Roman" w:hAnsi="Times New Roman" w:cs="Times New Roman"/>
          <w:sz w:val="24"/>
          <w:szCs w:val="24"/>
        </w:rPr>
        <w:tab/>
      </w:r>
      <w:r w:rsidRPr="00625550">
        <w:rPr>
          <w:rFonts w:ascii="Times New Roman" w:hAnsi="Times New Roman" w:cs="Times New Roman"/>
          <w:sz w:val="24"/>
          <w:szCs w:val="24"/>
        </w:rPr>
        <w:tab/>
      </w:r>
      <w:r w:rsidRPr="00625550">
        <w:rPr>
          <w:rFonts w:ascii="Times New Roman" w:hAnsi="Times New Roman" w:cs="Times New Roman"/>
          <w:sz w:val="24"/>
          <w:szCs w:val="24"/>
        </w:rPr>
        <w:tab/>
      </w:r>
      <w:r w:rsidRPr="00625550">
        <w:rPr>
          <w:rFonts w:ascii="Times New Roman" w:hAnsi="Times New Roman" w:cs="Times New Roman"/>
          <w:sz w:val="24"/>
          <w:szCs w:val="24"/>
        </w:rPr>
        <w:tab/>
      </w:r>
      <w:r w:rsidRPr="00625550">
        <w:rPr>
          <w:rFonts w:ascii="Times New Roman" w:hAnsi="Times New Roman" w:cs="Times New Roman"/>
          <w:sz w:val="24"/>
          <w:szCs w:val="24"/>
        </w:rPr>
        <w:tab/>
      </w:r>
      <w:r w:rsidRPr="00625550">
        <w:rPr>
          <w:rFonts w:ascii="Times New Roman" w:hAnsi="Times New Roman" w:cs="Times New Roman"/>
          <w:sz w:val="24"/>
          <w:szCs w:val="24"/>
        </w:rPr>
        <w:tab/>
      </w:r>
      <w:r w:rsidRPr="00625550">
        <w:rPr>
          <w:rFonts w:ascii="Times New Roman" w:hAnsi="Times New Roman" w:cs="Times New Roman"/>
          <w:sz w:val="24"/>
          <w:szCs w:val="24"/>
        </w:rPr>
        <w:tab/>
        <w:t>42</w:t>
      </w:r>
    </w:p>
    <w:p w14:paraId="62D52519" w14:textId="3F9F8549" w:rsidR="004809FF" w:rsidRDefault="004809FF" w:rsidP="00C02016">
      <w:pPr>
        <w:spacing w:line="360" w:lineRule="auto"/>
        <w:jc w:val="both"/>
        <w:rPr>
          <w:rFonts w:ascii="Times New Roman" w:hAnsi="Times New Roman" w:cs="Times New Roman"/>
          <w:sz w:val="24"/>
          <w:szCs w:val="24"/>
        </w:rPr>
      </w:pPr>
    </w:p>
    <w:p w14:paraId="787DC860" w14:textId="0C7D0B02" w:rsidR="004809FF" w:rsidRDefault="004809FF" w:rsidP="00C02016">
      <w:pPr>
        <w:spacing w:line="360" w:lineRule="auto"/>
        <w:jc w:val="both"/>
        <w:rPr>
          <w:rFonts w:ascii="Times New Roman" w:hAnsi="Times New Roman" w:cs="Times New Roman"/>
          <w:sz w:val="24"/>
          <w:szCs w:val="24"/>
        </w:rPr>
      </w:pPr>
    </w:p>
    <w:p w14:paraId="341BF038" w14:textId="2EDB596E" w:rsidR="004809FF" w:rsidRDefault="004809FF" w:rsidP="00C02016">
      <w:pPr>
        <w:spacing w:line="360" w:lineRule="auto"/>
        <w:jc w:val="both"/>
        <w:rPr>
          <w:rFonts w:ascii="Times New Roman" w:hAnsi="Times New Roman" w:cs="Times New Roman"/>
          <w:sz w:val="24"/>
          <w:szCs w:val="24"/>
        </w:rPr>
      </w:pPr>
    </w:p>
    <w:p w14:paraId="30029692" w14:textId="6E572F0F" w:rsidR="004809FF" w:rsidRDefault="004809FF" w:rsidP="00C02016">
      <w:pPr>
        <w:spacing w:line="360" w:lineRule="auto"/>
        <w:jc w:val="both"/>
        <w:rPr>
          <w:rFonts w:ascii="Times New Roman" w:hAnsi="Times New Roman" w:cs="Times New Roman"/>
          <w:sz w:val="24"/>
          <w:szCs w:val="24"/>
        </w:rPr>
      </w:pPr>
    </w:p>
    <w:p w14:paraId="21B5525B" w14:textId="442522EF" w:rsidR="004809FF" w:rsidRDefault="004809FF" w:rsidP="00C02016">
      <w:pPr>
        <w:spacing w:line="360" w:lineRule="auto"/>
        <w:jc w:val="both"/>
        <w:rPr>
          <w:rFonts w:ascii="Times New Roman" w:hAnsi="Times New Roman" w:cs="Times New Roman"/>
          <w:sz w:val="24"/>
          <w:szCs w:val="24"/>
        </w:rPr>
      </w:pPr>
    </w:p>
    <w:p w14:paraId="5FB9F54D" w14:textId="7C0479F0" w:rsidR="004809FF" w:rsidRDefault="004809FF" w:rsidP="00C02016">
      <w:pPr>
        <w:spacing w:line="360" w:lineRule="auto"/>
        <w:jc w:val="both"/>
        <w:rPr>
          <w:rFonts w:ascii="Times New Roman" w:hAnsi="Times New Roman" w:cs="Times New Roman"/>
          <w:sz w:val="24"/>
          <w:szCs w:val="24"/>
        </w:rPr>
      </w:pPr>
    </w:p>
    <w:p w14:paraId="52C6ECC3" w14:textId="3475E95B" w:rsidR="004809FF" w:rsidRDefault="004809FF" w:rsidP="00C02016">
      <w:pPr>
        <w:spacing w:line="360" w:lineRule="auto"/>
        <w:jc w:val="both"/>
        <w:rPr>
          <w:rFonts w:ascii="Times New Roman" w:hAnsi="Times New Roman" w:cs="Times New Roman"/>
          <w:sz w:val="24"/>
          <w:szCs w:val="24"/>
        </w:rPr>
      </w:pPr>
    </w:p>
    <w:p w14:paraId="2A860CD8" w14:textId="73A78A90" w:rsidR="004809FF" w:rsidRDefault="004809FF" w:rsidP="00C02016">
      <w:pPr>
        <w:spacing w:line="360" w:lineRule="auto"/>
        <w:jc w:val="both"/>
        <w:rPr>
          <w:rFonts w:ascii="Times New Roman" w:hAnsi="Times New Roman" w:cs="Times New Roman"/>
          <w:sz w:val="24"/>
          <w:szCs w:val="24"/>
        </w:rPr>
      </w:pPr>
    </w:p>
    <w:p w14:paraId="0774B633" w14:textId="61778475" w:rsidR="004809FF" w:rsidRDefault="004809FF" w:rsidP="00C02016">
      <w:pPr>
        <w:spacing w:line="360" w:lineRule="auto"/>
        <w:jc w:val="both"/>
        <w:rPr>
          <w:rFonts w:ascii="Times New Roman" w:hAnsi="Times New Roman" w:cs="Times New Roman"/>
          <w:sz w:val="24"/>
          <w:szCs w:val="24"/>
        </w:rPr>
      </w:pPr>
    </w:p>
    <w:p w14:paraId="449EC040" w14:textId="1942434D" w:rsidR="004809FF" w:rsidRDefault="004809FF" w:rsidP="00C02016">
      <w:pPr>
        <w:spacing w:line="360" w:lineRule="auto"/>
        <w:jc w:val="both"/>
        <w:rPr>
          <w:rFonts w:ascii="Times New Roman" w:hAnsi="Times New Roman" w:cs="Times New Roman"/>
          <w:sz w:val="24"/>
          <w:szCs w:val="24"/>
        </w:rPr>
      </w:pPr>
    </w:p>
    <w:p w14:paraId="1E1C919B" w14:textId="490A965D" w:rsidR="004809FF" w:rsidRDefault="004809FF" w:rsidP="00C02016">
      <w:pPr>
        <w:spacing w:line="360" w:lineRule="auto"/>
        <w:jc w:val="both"/>
        <w:rPr>
          <w:rFonts w:ascii="Times New Roman" w:hAnsi="Times New Roman" w:cs="Times New Roman"/>
          <w:sz w:val="24"/>
          <w:szCs w:val="24"/>
        </w:rPr>
      </w:pPr>
    </w:p>
    <w:p w14:paraId="61AB39B2" w14:textId="00D14ADE" w:rsidR="00140FD1" w:rsidRDefault="00140FD1" w:rsidP="00C02016">
      <w:pPr>
        <w:spacing w:line="360" w:lineRule="auto"/>
        <w:jc w:val="both"/>
        <w:rPr>
          <w:rFonts w:ascii="Times New Roman" w:hAnsi="Times New Roman" w:cs="Times New Roman"/>
          <w:sz w:val="24"/>
          <w:szCs w:val="24"/>
        </w:rPr>
      </w:pPr>
    </w:p>
    <w:p w14:paraId="7831DB05" w14:textId="2BAC4DBF" w:rsidR="00140FD1" w:rsidRDefault="00140FD1" w:rsidP="00C02016">
      <w:pPr>
        <w:spacing w:line="360" w:lineRule="auto"/>
        <w:jc w:val="both"/>
        <w:rPr>
          <w:rFonts w:ascii="Times New Roman" w:hAnsi="Times New Roman" w:cs="Times New Roman"/>
          <w:sz w:val="24"/>
          <w:szCs w:val="24"/>
        </w:rPr>
      </w:pPr>
    </w:p>
    <w:p w14:paraId="6CB5F985" w14:textId="6D0A390A" w:rsidR="004809FF" w:rsidRDefault="004809FF" w:rsidP="00C02016">
      <w:pPr>
        <w:spacing w:line="360" w:lineRule="auto"/>
        <w:jc w:val="both"/>
        <w:rPr>
          <w:rFonts w:ascii="Times New Roman" w:hAnsi="Times New Roman" w:cs="Times New Roman"/>
          <w:sz w:val="24"/>
          <w:szCs w:val="24"/>
        </w:rPr>
      </w:pPr>
    </w:p>
    <w:p w14:paraId="3C3B1E0F" w14:textId="2A018291" w:rsidR="00C84A6E" w:rsidRDefault="00C84A6E" w:rsidP="00C02016">
      <w:pPr>
        <w:spacing w:line="360" w:lineRule="auto"/>
        <w:jc w:val="both"/>
        <w:rPr>
          <w:rFonts w:ascii="Times New Roman" w:hAnsi="Times New Roman" w:cs="Times New Roman"/>
          <w:sz w:val="24"/>
          <w:szCs w:val="24"/>
        </w:rPr>
      </w:pPr>
    </w:p>
    <w:p w14:paraId="16FABA23" w14:textId="3DB02201" w:rsidR="00EE6EBF" w:rsidRDefault="00EE6EBF" w:rsidP="00C02016">
      <w:pPr>
        <w:spacing w:line="360" w:lineRule="auto"/>
        <w:jc w:val="both"/>
        <w:rPr>
          <w:rFonts w:ascii="Times New Roman" w:hAnsi="Times New Roman" w:cs="Times New Roman"/>
          <w:sz w:val="24"/>
          <w:szCs w:val="24"/>
        </w:rPr>
      </w:pPr>
    </w:p>
    <w:p w14:paraId="2915460C" w14:textId="33C29B97" w:rsidR="00EE6EBF" w:rsidRDefault="00EE6EBF" w:rsidP="00C02016">
      <w:pPr>
        <w:spacing w:line="360" w:lineRule="auto"/>
        <w:jc w:val="both"/>
        <w:rPr>
          <w:rFonts w:ascii="Times New Roman" w:hAnsi="Times New Roman" w:cs="Times New Roman"/>
          <w:sz w:val="24"/>
          <w:szCs w:val="24"/>
        </w:rPr>
      </w:pPr>
    </w:p>
    <w:p w14:paraId="4BD7AC9F" w14:textId="1DF266E8" w:rsidR="00EE6EBF" w:rsidRDefault="00EE6EBF" w:rsidP="00C02016">
      <w:pPr>
        <w:spacing w:line="360" w:lineRule="auto"/>
        <w:jc w:val="both"/>
        <w:rPr>
          <w:rFonts w:ascii="Times New Roman" w:hAnsi="Times New Roman" w:cs="Times New Roman"/>
          <w:sz w:val="24"/>
          <w:szCs w:val="24"/>
        </w:rPr>
      </w:pPr>
    </w:p>
    <w:p w14:paraId="77629BA2" w14:textId="77777777" w:rsidR="00EE6EBF" w:rsidRDefault="00EE6EBF" w:rsidP="00C02016">
      <w:pPr>
        <w:spacing w:line="360" w:lineRule="auto"/>
        <w:jc w:val="both"/>
        <w:rPr>
          <w:rFonts w:ascii="Times New Roman" w:hAnsi="Times New Roman" w:cs="Times New Roman"/>
          <w:sz w:val="24"/>
          <w:szCs w:val="24"/>
        </w:rPr>
      </w:pPr>
    </w:p>
    <w:p w14:paraId="3DEE1616" w14:textId="35DBF4D4" w:rsidR="00C84A6E" w:rsidRPr="00C02016" w:rsidRDefault="00C84A6E" w:rsidP="00C02016">
      <w:pPr>
        <w:spacing w:line="360" w:lineRule="auto"/>
        <w:jc w:val="both"/>
        <w:rPr>
          <w:rFonts w:ascii="Times New Roman" w:hAnsi="Times New Roman" w:cs="Times New Roman"/>
          <w:sz w:val="24"/>
          <w:szCs w:val="24"/>
        </w:rPr>
      </w:pPr>
    </w:p>
    <w:p w14:paraId="48757E68" w14:textId="05B17370" w:rsidR="00CF7ED4" w:rsidRPr="004809FF" w:rsidRDefault="00CF7ED4" w:rsidP="0039540C">
      <w:pPr>
        <w:pStyle w:val="Naslov1"/>
        <w:numPr>
          <w:ilvl w:val="0"/>
          <w:numId w:val="11"/>
        </w:numPr>
      </w:pPr>
      <w:bookmarkStart w:id="0" w:name="_Toc513205408"/>
      <w:r w:rsidRPr="004809FF">
        <w:t>UVOD</w:t>
      </w:r>
      <w:bookmarkEnd w:id="0"/>
      <w:r w:rsidR="00C02016" w:rsidRPr="004809FF">
        <w:br w:type="page"/>
      </w:r>
    </w:p>
    <w:p w14:paraId="5AD8D49B" w14:textId="77777777" w:rsidR="008C5E95" w:rsidRDefault="008C5E95" w:rsidP="00967E89">
      <w:pPr>
        <w:spacing w:line="360" w:lineRule="auto"/>
        <w:ind w:firstLine="706"/>
        <w:jc w:val="both"/>
        <w:rPr>
          <w:rFonts w:ascii="Times New Roman" w:hAnsi="Times New Roman" w:cs="Times New Roman"/>
          <w:sz w:val="24"/>
          <w:szCs w:val="24"/>
        </w:rPr>
        <w:sectPr w:rsidR="008C5E95">
          <w:footerReference w:type="default" r:id="rId8"/>
          <w:pgSz w:w="11906" w:h="16838"/>
          <w:pgMar w:top="1417" w:right="1417" w:bottom="1417" w:left="1417" w:header="708" w:footer="708" w:gutter="0"/>
          <w:cols w:space="708"/>
          <w:docGrid w:linePitch="360"/>
        </w:sectPr>
      </w:pPr>
    </w:p>
    <w:p w14:paraId="0C86046B" w14:textId="04CCA7D0" w:rsidR="00D9731F" w:rsidRPr="00D9731F" w:rsidRDefault="002310EC" w:rsidP="00967E89">
      <w:pPr>
        <w:spacing w:line="360" w:lineRule="auto"/>
        <w:ind w:firstLine="706"/>
        <w:jc w:val="both"/>
        <w:rPr>
          <w:rFonts w:ascii="Times New Roman" w:hAnsi="Times New Roman" w:cs="Times New Roman"/>
          <w:sz w:val="24"/>
          <w:szCs w:val="24"/>
        </w:rPr>
      </w:pPr>
      <w:r>
        <w:rPr>
          <w:rFonts w:ascii="Times New Roman" w:hAnsi="Times New Roman" w:cs="Times New Roman"/>
          <w:sz w:val="24"/>
          <w:szCs w:val="24"/>
        </w:rPr>
        <w:lastRenderedPageBreak/>
        <w:t>Mikrobiotu</w:t>
      </w:r>
      <w:r w:rsidR="00D9731F">
        <w:rPr>
          <w:rFonts w:ascii="Times New Roman" w:hAnsi="Times New Roman" w:cs="Times New Roman"/>
          <w:sz w:val="24"/>
          <w:szCs w:val="24"/>
        </w:rPr>
        <w:t xml:space="preserve"> </w:t>
      </w:r>
      <w:r>
        <w:rPr>
          <w:rFonts w:ascii="Times New Roman" w:hAnsi="Times New Roman" w:cs="Times New Roman"/>
          <w:sz w:val="24"/>
          <w:szCs w:val="24"/>
        </w:rPr>
        <w:t xml:space="preserve">čine svi mikroorganizmi koji </w:t>
      </w:r>
      <w:r w:rsidR="00D9731F">
        <w:rPr>
          <w:rFonts w:ascii="Times New Roman" w:hAnsi="Times New Roman" w:cs="Times New Roman"/>
          <w:sz w:val="24"/>
          <w:szCs w:val="24"/>
        </w:rPr>
        <w:t>kolonizira</w:t>
      </w:r>
      <w:r>
        <w:rPr>
          <w:rFonts w:ascii="Times New Roman" w:hAnsi="Times New Roman" w:cs="Times New Roman"/>
          <w:sz w:val="24"/>
          <w:szCs w:val="24"/>
        </w:rPr>
        <w:t>ju ljudsko tijelo</w:t>
      </w:r>
      <w:r w:rsidR="00D9731F">
        <w:rPr>
          <w:rFonts w:ascii="Times New Roman" w:hAnsi="Times New Roman" w:cs="Times New Roman"/>
          <w:sz w:val="24"/>
          <w:szCs w:val="24"/>
        </w:rPr>
        <w:t xml:space="preserve">. Procjenjuje se da ljudska mikrobiota sadrži </w:t>
      </w:r>
      <w:r w:rsidR="00D9731F" w:rsidRPr="00D9731F">
        <w:rPr>
          <w:rFonts w:ascii="Times New Roman" w:hAnsi="Times New Roman" w:cs="Times New Roman"/>
          <w:sz w:val="24"/>
          <w:szCs w:val="24"/>
        </w:rPr>
        <w:t>10</w:t>
      </w:r>
      <w:r w:rsidR="00D9731F">
        <w:rPr>
          <w:rFonts w:ascii="Times New Roman" w:hAnsi="Times New Roman" w:cs="Times New Roman"/>
          <w:sz w:val="24"/>
          <w:szCs w:val="24"/>
          <w:vertAlign w:val="superscript"/>
        </w:rPr>
        <w:t xml:space="preserve">14  </w:t>
      </w:r>
      <w:r w:rsidR="00D9731F">
        <w:rPr>
          <w:rFonts w:ascii="Times New Roman" w:hAnsi="Times New Roman" w:cs="Times New Roman"/>
          <w:sz w:val="24"/>
          <w:szCs w:val="24"/>
        </w:rPr>
        <w:t>bakterijskih stanica, što je 10 puta više u odnosu na broj ljudskih stanica u tijelu (Sekirov i sur., 2010).</w:t>
      </w:r>
      <w:r w:rsidR="00D9731F" w:rsidRPr="00D9731F">
        <w:rPr>
          <w:rFonts w:ascii="Times New Roman" w:hAnsi="Times New Roman" w:cs="Times New Roman"/>
          <w:sz w:val="24"/>
          <w:szCs w:val="24"/>
        </w:rPr>
        <w:t xml:space="preserve"> </w:t>
      </w:r>
      <w:r w:rsidR="00D9731F" w:rsidRPr="00CA6CC2">
        <w:rPr>
          <w:rFonts w:ascii="Times New Roman" w:hAnsi="Times New Roman" w:cs="Times New Roman"/>
          <w:sz w:val="24"/>
          <w:szCs w:val="24"/>
        </w:rPr>
        <w:t>Crijevna mikrobiota je zajednica mikroorganizama (</w:t>
      </w:r>
      <w:r w:rsidR="00D9731F">
        <w:rPr>
          <w:rFonts w:ascii="Times New Roman" w:hAnsi="Times New Roman" w:cs="Times New Roman"/>
          <w:sz w:val="24"/>
          <w:szCs w:val="24"/>
        </w:rPr>
        <w:t>bak</w:t>
      </w:r>
      <w:r w:rsidR="00D9731F" w:rsidRPr="00CA6CC2">
        <w:rPr>
          <w:rFonts w:ascii="Times New Roman" w:hAnsi="Times New Roman" w:cs="Times New Roman"/>
          <w:sz w:val="24"/>
          <w:szCs w:val="24"/>
        </w:rPr>
        <w:t>t</w:t>
      </w:r>
      <w:r w:rsidR="00D9731F">
        <w:rPr>
          <w:rFonts w:ascii="Times New Roman" w:hAnsi="Times New Roman" w:cs="Times New Roman"/>
          <w:sz w:val="24"/>
          <w:szCs w:val="24"/>
        </w:rPr>
        <w:t>e</w:t>
      </w:r>
      <w:r w:rsidR="00D9731F" w:rsidRPr="00CA6CC2">
        <w:rPr>
          <w:rFonts w:ascii="Times New Roman" w:hAnsi="Times New Roman" w:cs="Times New Roman"/>
          <w:sz w:val="24"/>
          <w:szCs w:val="24"/>
        </w:rPr>
        <w:t>rije, arhe</w:t>
      </w:r>
      <w:r w:rsidR="00D9731F">
        <w:rPr>
          <w:rFonts w:ascii="Times New Roman" w:hAnsi="Times New Roman" w:cs="Times New Roman"/>
          <w:sz w:val="24"/>
          <w:szCs w:val="24"/>
        </w:rPr>
        <w:t xml:space="preserve">ja, eukarioti i virusi) </w:t>
      </w:r>
      <w:r w:rsidR="00D9731F" w:rsidRPr="00CA6CC2">
        <w:rPr>
          <w:rFonts w:ascii="Times New Roman" w:hAnsi="Times New Roman" w:cs="Times New Roman"/>
          <w:sz w:val="24"/>
          <w:szCs w:val="24"/>
        </w:rPr>
        <w:t>koji nastanjuju gastrointestinalni</w:t>
      </w:r>
      <w:r w:rsidR="00D9731F">
        <w:rPr>
          <w:rFonts w:ascii="Times New Roman" w:hAnsi="Times New Roman" w:cs="Times New Roman"/>
          <w:sz w:val="24"/>
          <w:szCs w:val="24"/>
        </w:rPr>
        <w:t xml:space="preserve"> (GI)</w:t>
      </w:r>
      <w:r w:rsidR="00D9731F" w:rsidRPr="00CA6CC2">
        <w:rPr>
          <w:rFonts w:ascii="Times New Roman" w:hAnsi="Times New Roman" w:cs="Times New Roman"/>
          <w:sz w:val="24"/>
          <w:szCs w:val="24"/>
        </w:rPr>
        <w:t xml:space="preserve"> trakt </w:t>
      </w:r>
      <w:r w:rsidR="00D9731F">
        <w:rPr>
          <w:rFonts w:ascii="Times New Roman" w:hAnsi="Times New Roman" w:cs="Times New Roman"/>
          <w:sz w:val="24"/>
          <w:szCs w:val="24"/>
        </w:rPr>
        <w:t>(</w:t>
      </w:r>
      <w:r w:rsidR="00D9731F" w:rsidRPr="00CA6CC2">
        <w:rPr>
          <w:rFonts w:ascii="Times New Roman" w:hAnsi="Times New Roman" w:cs="Times New Roman"/>
          <w:sz w:val="24"/>
          <w:szCs w:val="24"/>
        </w:rPr>
        <w:t xml:space="preserve">Sommer i Bäckhed, 2013). </w:t>
      </w:r>
      <w:r w:rsidR="00967E89">
        <w:rPr>
          <w:rFonts w:ascii="Times New Roman" w:hAnsi="Times New Roman" w:cs="Times New Roman"/>
          <w:sz w:val="24"/>
          <w:szCs w:val="24"/>
        </w:rPr>
        <w:t xml:space="preserve"> Ona se smatra zasebnim „organom“ koji ima fiziološke i patološke utjecaje na ljudski organizam (Lin i sur.</w:t>
      </w:r>
      <w:r>
        <w:rPr>
          <w:rFonts w:ascii="Times New Roman" w:hAnsi="Times New Roman" w:cs="Times New Roman"/>
          <w:sz w:val="24"/>
          <w:szCs w:val="24"/>
        </w:rPr>
        <w:t>, 2014) zbog čega se povezuje s nekim kroničnim oboljenjima i stanjima koja im prethode kao što</w:t>
      </w:r>
      <w:r w:rsidR="00967E89">
        <w:rPr>
          <w:rFonts w:ascii="Times New Roman" w:hAnsi="Times New Roman" w:cs="Times New Roman"/>
          <w:sz w:val="24"/>
          <w:szCs w:val="24"/>
        </w:rPr>
        <w:t xml:space="preserve"> je pretilost (Zhao, 2013). </w:t>
      </w:r>
    </w:p>
    <w:p w14:paraId="48420CD4" w14:textId="7A2295DD" w:rsidR="00F82EAD" w:rsidRPr="00CA6CC2" w:rsidRDefault="00F82EAD" w:rsidP="00F82EAD">
      <w:pPr>
        <w:spacing w:line="360" w:lineRule="auto"/>
        <w:ind w:firstLine="706"/>
        <w:jc w:val="both"/>
        <w:rPr>
          <w:rFonts w:ascii="Times New Roman" w:hAnsi="Times New Roman" w:cs="Times New Roman"/>
          <w:sz w:val="24"/>
          <w:szCs w:val="24"/>
        </w:rPr>
      </w:pPr>
      <w:r w:rsidRPr="00CA6CC2">
        <w:rPr>
          <w:rFonts w:ascii="Times New Roman" w:hAnsi="Times New Roman" w:cs="Times New Roman"/>
          <w:sz w:val="24"/>
          <w:szCs w:val="24"/>
        </w:rPr>
        <w:t xml:space="preserve">Pretilost je postala jedna od vodećih javnozdravstvenih problema današnjice, a definira se kao dugoročna neravnoteža između energetskog unosa i energetske potrošnje (Clarke i sur., 2012). Istraživanja </w:t>
      </w:r>
      <w:r w:rsidR="002310EC">
        <w:rPr>
          <w:rFonts w:ascii="Times New Roman" w:hAnsi="Times New Roman" w:cs="Times New Roman"/>
          <w:sz w:val="24"/>
          <w:szCs w:val="24"/>
        </w:rPr>
        <w:t>ukazuju</w:t>
      </w:r>
      <w:r w:rsidR="00A31EFA">
        <w:rPr>
          <w:rFonts w:ascii="Times New Roman" w:hAnsi="Times New Roman" w:cs="Times New Roman"/>
          <w:sz w:val="24"/>
          <w:szCs w:val="24"/>
        </w:rPr>
        <w:t xml:space="preserve"> na moguće</w:t>
      </w:r>
      <w:r w:rsidR="00303937">
        <w:rPr>
          <w:rFonts w:ascii="Times New Roman" w:hAnsi="Times New Roman" w:cs="Times New Roman"/>
          <w:sz w:val="24"/>
          <w:szCs w:val="24"/>
        </w:rPr>
        <w:t xml:space="preserve"> postojanje</w:t>
      </w:r>
      <w:r w:rsidRPr="00CA6CC2">
        <w:rPr>
          <w:rFonts w:ascii="Times New Roman" w:hAnsi="Times New Roman" w:cs="Times New Roman"/>
          <w:sz w:val="24"/>
          <w:szCs w:val="24"/>
        </w:rPr>
        <w:t xml:space="preserve"> razlike u sastavu crijevne mikrobiote s obzirom na stupanj uhranjenosti. </w:t>
      </w:r>
      <w:r w:rsidR="00A31EFA">
        <w:rPr>
          <w:rFonts w:ascii="Times New Roman" w:hAnsi="Times New Roman" w:cs="Times New Roman"/>
          <w:sz w:val="24"/>
          <w:szCs w:val="24"/>
        </w:rPr>
        <w:t xml:space="preserve">Kao moguća razlika navodi se </w:t>
      </w:r>
      <w:r w:rsidRPr="00CA6CC2">
        <w:rPr>
          <w:rFonts w:ascii="Times New Roman" w:hAnsi="Times New Roman" w:cs="Times New Roman"/>
          <w:sz w:val="24"/>
          <w:szCs w:val="24"/>
        </w:rPr>
        <w:t>udio</w:t>
      </w:r>
      <w:r w:rsidR="00A31EFA">
        <w:rPr>
          <w:rFonts w:ascii="Times New Roman" w:hAnsi="Times New Roman" w:cs="Times New Roman"/>
          <w:sz w:val="24"/>
          <w:szCs w:val="24"/>
        </w:rPr>
        <w:t xml:space="preserve"> u bakterijskim koljenima</w:t>
      </w:r>
      <w:r w:rsidRPr="00CA6CC2">
        <w:rPr>
          <w:rFonts w:ascii="Times New Roman" w:hAnsi="Times New Roman" w:cs="Times New Roman"/>
          <w:sz w:val="24"/>
          <w:szCs w:val="24"/>
        </w:rPr>
        <w:t xml:space="preserve"> </w:t>
      </w:r>
      <w:r w:rsidRPr="002310EC">
        <w:rPr>
          <w:rFonts w:ascii="Times New Roman" w:hAnsi="Times New Roman" w:cs="Times New Roman"/>
          <w:i/>
          <w:sz w:val="24"/>
          <w:szCs w:val="24"/>
        </w:rPr>
        <w:t>Fir</w:t>
      </w:r>
      <w:r w:rsidR="00DC543F" w:rsidRPr="002310EC">
        <w:rPr>
          <w:rFonts w:ascii="Times New Roman" w:hAnsi="Times New Roman" w:cs="Times New Roman"/>
          <w:i/>
          <w:sz w:val="24"/>
          <w:szCs w:val="24"/>
        </w:rPr>
        <w:t>m</w:t>
      </w:r>
      <w:r w:rsidRPr="002310EC">
        <w:rPr>
          <w:rFonts w:ascii="Times New Roman" w:hAnsi="Times New Roman" w:cs="Times New Roman"/>
          <w:i/>
          <w:sz w:val="24"/>
          <w:szCs w:val="24"/>
        </w:rPr>
        <w:t>icutes</w:t>
      </w:r>
      <w:r w:rsidRPr="002310EC">
        <w:rPr>
          <w:rFonts w:ascii="Times New Roman" w:hAnsi="Times New Roman" w:cs="Times New Roman"/>
          <w:sz w:val="24"/>
          <w:szCs w:val="24"/>
        </w:rPr>
        <w:t xml:space="preserve"> i </w:t>
      </w:r>
      <w:r w:rsidRPr="002310EC">
        <w:rPr>
          <w:rFonts w:ascii="Times New Roman" w:hAnsi="Times New Roman" w:cs="Times New Roman"/>
          <w:i/>
          <w:sz w:val="24"/>
          <w:szCs w:val="24"/>
        </w:rPr>
        <w:t>Bacteroidetes</w:t>
      </w:r>
      <w:r w:rsidR="00A31EFA" w:rsidRPr="002310EC">
        <w:rPr>
          <w:rFonts w:ascii="Times New Roman" w:hAnsi="Times New Roman" w:cs="Times New Roman"/>
          <w:sz w:val="24"/>
          <w:szCs w:val="24"/>
        </w:rPr>
        <w:t xml:space="preserve"> gdje p</w:t>
      </w:r>
      <w:r w:rsidRPr="002310EC">
        <w:rPr>
          <w:rFonts w:ascii="Times New Roman" w:hAnsi="Times New Roman" w:cs="Times New Roman"/>
          <w:sz w:val="24"/>
          <w:szCs w:val="24"/>
        </w:rPr>
        <w:t xml:space="preserve">retili imaju viši udio </w:t>
      </w:r>
      <w:r w:rsidRPr="002310EC">
        <w:rPr>
          <w:rFonts w:ascii="Times New Roman" w:hAnsi="Times New Roman" w:cs="Times New Roman"/>
          <w:i/>
          <w:sz w:val="24"/>
          <w:szCs w:val="24"/>
        </w:rPr>
        <w:t>Firmicutes</w:t>
      </w:r>
      <w:r w:rsidRPr="002310EC">
        <w:rPr>
          <w:rFonts w:ascii="Times New Roman" w:hAnsi="Times New Roman" w:cs="Times New Roman"/>
          <w:sz w:val="24"/>
          <w:szCs w:val="24"/>
        </w:rPr>
        <w:t xml:space="preserve"> u odnosu na </w:t>
      </w:r>
      <w:r w:rsidRPr="002310EC">
        <w:rPr>
          <w:rFonts w:ascii="Times New Roman" w:hAnsi="Times New Roman" w:cs="Times New Roman"/>
          <w:i/>
          <w:sz w:val="24"/>
          <w:szCs w:val="24"/>
        </w:rPr>
        <w:t xml:space="preserve">Bacteroidetes </w:t>
      </w:r>
      <w:r w:rsidRPr="002310EC">
        <w:rPr>
          <w:rFonts w:ascii="Times New Roman" w:hAnsi="Times New Roman" w:cs="Times New Roman"/>
          <w:sz w:val="24"/>
          <w:szCs w:val="24"/>
        </w:rPr>
        <w:t>(López-Cepero i Palacios, 2015)</w:t>
      </w:r>
      <w:r w:rsidR="00F87233" w:rsidRPr="002310EC">
        <w:rPr>
          <w:rFonts w:ascii="Times New Roman" w:hAnsi="Times New Roman" w:cs="Times New Roman"/>
          <w:sz w:val="24"/>
          <w:szCs w:val="24"/>
        </w:rPr>
        <w:t>,</w:t>
      </w:r>
      <w:r w:rsidR="00F87233">
        <w:rPr>
          <w:rFonts w:ascii="Times New Roman" w:hAnsi="Times New Roman" w:cs="Times New Roman"/>
          <w:sz w:val="24"/>
          <w:szCs w:val="24"/>
        </w:rPr>
        <w:t xml:space="preserve"> n</w:t>
      </w:r>
      <w:r w:rsidRPr="00CA6CC2">
        <w:rPr>
          <w:rFonts w:ascii="Times New Roman" w:hAnsi="Times New Roman" w:cs="Times New Roman"/>
          <w:sz w:val="24"/>
          <w:szCs w:val="24"/>
        </w:rPr>
        <w:t>o treba se uzeti u obzir</w:t>
      </w:r>
      <w:r w:rsidR="00303937">
        <w:rPr>
          <w:rFonts w:ascii="Times New Roman" w:hAnsi="Times New Roman" w:cs="Times New Roman"/>
          <w:sz w:val="24"/>
          <w:szCs w:val="24"/>
        </w:rPr>
        <w:t xml:space="preserve"> da  je </w:t>
      </w:r>
      <w:r w:rsidR="00DC543F">
        <w:rPr>
          <w:rFonts w:ascii="Times New Roman" w:hAnsi="Times New Roman" w:cs="Times New Roman"/>
          <w:sz w:val="24"/>
          <w:szCs w:val="24"/>
        </w:rPr>
        <w:t>mik</w:t>
      </w:r>
      <w:r w:rsidRPr="00CA6CC2">
        <w:rPr>
          <w:rFonts w:ascii="Times New Roman" w:hAnsi="Times New Roman" w:cs="Times New Roman"/>
          <w:sz w:val="24"/>
          <w:szCs w:val="24"/>
        </w:rPr>
        <w:t xml:space="preserve">robiota </w:t>
      </w:r>
      <w:r w:rsidR="00303937">
        <w:rPr>
          <w:rFonts w:ascii="Times New Roman" w:hAnsi="Times New Roman" w:cs="Times New Roman"/>
          <w:sz w:val="24"/>
          <w:szCs w:val="24"/>
        </w:rPr>
        <w:t>svakog pojedinca</w:t>
      </w:r>
      <w:r w:rsidRPr="00CA6CC2">
        <w:rPr>
          <w:rFonts w:ascii="Times New Roman" w:hAnsi="Times New Roman" w:cs="Times New Roman"/>
          <w:sz w:val="24"/>
          <w:szCs w:val="24"/>
        </w:rPr>
        <w:t xml:space="preserve"> specifičnog sastava (Graf i sur., 2015) te pre</w:t>
      </w:r>
      <w:r w:rsidR="00DC543F">
        <w:rPr>
          <w:rFonts w:ascii="Times New Roman" w:hAnsi="Times New Roman" w:cs="Times New Roman"/>
          <w:sz w:val="24"/>
          <w:szCs w:val="24"/>
        </w:rPr>
        <w:t>d</w:t>
      </w:r>
      <w:r w:rsidRPr="00CA6CC2">
        <w:rPr>
          <w:rFonts w:ascii="Times New Roman" w:hAnsi="Times New Roman" w:cs="Times New Roman"/>
          <w:sz w:val="24"/>
          <w:szCs w:val="24"/>
        </w:rPr>
        <w:t xml:space="preserve">stavlja </w:t>
      </w:r>
      <w:r w:rsidR="00303937">
        <w:rPr>
          <w:rFonts w:ascii="Times New Roman" w:hAnsi="Times New Roman" w:cs="Times New Roman"/>
          <w:sz w:val="24"/>
          <w:szCs w:val="24"/>
        </w:rPr>
        <w:t>njegov „fingerprint“.</w:t>
      </w:r>
    </w:p>
    <w:p w14:paraId="28F2EDF8" w14:textId="42CBAFFC" w:rsidR="00F82EAD" w:rsidRPr="00CA6CC2" w:rsidRDefault="00F82EAD" w:rsidP="00F82EAD">
      <w:pPr>
        <w:spacing w:line="360" w:lineRule="auto"/>
        <w:ind w:firstLine="706"/>
        <w:jc w:val="both"/>
        <w:rPr>
          <w:rFonts w:ascii="Times New Roman" w:hAnsi="Times New Roman" w:cs="Times New Roman"/>
          <w:sz w:val="24"/>
          <w:szCs w:val="24"/>
        </w:rPr>
      </w:pPr>
      <w:r w:rsidRPr="00CA6CC2">
        <w:rPr>
          <w:rFonts w:ascii="Times New Roman" w:hAnsi="Times New Roman" w:cs="Times New Roman"/>
          <w:sz w:val="24"/>
          <w:szCs w:val="24"/>
        </w:rPr>
        <w:t>Sva tri čimbenika pretilost, prehrana i crijevna mi</w:t>
      </w:r>
      <w:r w:rsidR="00851E7E">
        <w:rPr>
          <w:rFonts w:ascii="Times New Roman" w:hAnsi="Times New Roman" w:cs="Times New Roman"/>
          <w:sz w:val="24"/>
          <w:szCs w:val="24"/>
        </w:rPr>
        <w:t xml:space="preserve">krobiota su u međusobnoj vezi. </w:t>
      </w:r>
      <w:r w:rsidRPr="00CA6CC2">
        <w:rPr>
          <w:rFonts w:ascii="Times New Roman" w:hAnsi="Times New Roman" w:cs="Times New Roman"/>
          <w:sz w:val="24"/>
          <w:szCs w:val="24"/>
        </w:rPr>
        <w:t xml:space="preserve">Pretilost je uvjetovana prehranom i crijevnom mikrobiotom, a crijevna mikrobiota ovisi o prehrani. </w:t>
      </w:r>
      <w:r w:rsidR="00911438">
        <w:rPr>
          <w:rFonts w:ascii="Times New Roman" w:hAnsi="Times New Roman" w:cs="Times New Roman"/>
          <w:sz w:val="24"/>
          <w:szCs w:val="24"/>
        </w:rPr>
        <w:t xml:space="preserve">Nakon </w:t>
      </w:r>
      <w:r w:rsidR="002310EC">
        <w:rPr>
          <w:rFonts w:ascii="Times New Roman" w:hAnsi="Times New Roman" w:cs="Times New Roman"/>
          <w:sz w:val="24"/>
          <w:szCs w:val="24"/>
        </w:rPr>
        <w:t xml:space="preserve">što se zanemari utjecaj </w:t>
      </w:r>
      <w:r w:rsidR="00D9731F">
        <w:rPr>
          <w:rFonts w:ascii="Times New Roman" w:hAnsi="Times New Roman" w:cs="Times New Roman"/>
          <w:sz w:val="24"/>
          <w:szCs w:val="24"/>
        </w:rPr>
        <w:t>medikamentne</w:t>
      </w:r>
      <w:r w:rsidR="00911438">
        <w:rPr>
          <w:rFonts w:ascii="Times New Roman" w:hAnsi="Times New Roman" w:cs="Times New Roman"/>
          <w:sz w:val="24"/>
          <w:szCs w:val="24"/>
        </w:rPr>
        <w:t xml:space="preserve"> terapije</w:t>
      </w:r>
      <w:r w:rsidR="002310EC">
        <w:rPr>
          <w:rFonts w:ascii="Times New Roman" w:hAnsi="Times New Roman" w:cs="Times New Roman"/>
          <w:sz w:val="24"/>
          <w:szCs w:val="24"/>
        </w:rPr>
        <w:t>,</w:t>
      </w:r>
      <w:r w:rsidR="00911438">
        <w:rPr>
          <w:rFonts w:ascii="Times New Roman" w:hAnsi="Times New Roman" w:cs="Times New Roman"/>
          <w:sz w:val="24"/>
          <w:szCs w:val="24"/>
        </w:rPr>
        <w:t xml:space="preserve"> </w:t>
      </w:r>
      <w:r w:rsidRPr="00CA6CC2">
        <w:rPr>
          <w:rFonts w:ascii="Times New Roman" w:hAnsi="Times New Roman" w:cs="Times New Roman"/>
          <w:sz w:val="24"/>
          <w:szCs w:val="24"/>
        </w:rPr>
        <w:t>prehrana pre</w:t>
      </w:r>
      <w:r w:rsidR="00DC543F">
        <w:rPr>
          <w:rFonts w:ascii="Times New Roman" w:hAnsi="Times New Roman" w:cs="Times New Roman"/>
          <w:sz w:val="24"/>
          <w:szCs w:val="24"/>
        </w:rPr>
        <w:t>d</w:t>
      </w:r>
      <w:r w:rsidRPr="00CA6CC2">
        <w:rPr>
          <w:rFonts w:ascii="Times New Roman" w:hAnsi="Times New Roman" w:cs="Times New Roman"/>
          <w:sz w:val="24"/>
          <w:szCs w:val="24"/>
        </w:rPr>
        <w:t xml:space="preserve">stavlja glavni mogući mehanizam manipulacije sastavom crijevne mikrobiote, a samim time i pojavom pretilosti. Zasad još uvijek nije </w:t>
      </w:r>
      <w:r w:rsidR="00303937">
        <w:rPr>
          <w:rFonts w:ascii="Times New Roman" w:hAnsi="Times New Roman" w:cs="Times New Roman"/>
          <w:sz w:val="24"/>
          <w:szCs w:val="24"/>
        </w:rPr>
        <w:t xml:space="preserve">definirano koje hranjive tvari </w:t>
      </w:r>
      <w:r w:rsidR="00911438">
        <w:rPr>
          <w:rFonts w:ascii="Times New Roman" w:hAnsi="Times New Roman" w:cs="Times New Roman"/>
          <w:sz w:val="24"/>
          <w:szCs w:val="24"/>
        </w:rPr>
        <w:t>utječu</w:t>
      </w:r>
      <w:r w:rsidRPr="00CA6CC2">
        <w:rPr>
          <w:rFonts w:ascii="Times New Roman" w:hAnsi="Times New Roman" w:cs="Times New Roman"/>
          <w:sz w:val="24"/>
          <w:szCs w:val="24"/>
        </w:rPr>
        <w:t xml:space="preserve"> na rast i funkcionalnost „djelotvo</w:t>
      </w:r>
      <w:r w:rsidR="00DC543F">
        <w:rPr>
          <w:rFonts w:ascii="Times New Roman" w:hAnsi="Times New Roman" w:cs="Times New Roman"/>
          <w:sz w:val="24"/>
          <w:szCs w:val="24"/>
        </w:rPr>
        <w:t>r</w:t>
      </w:r>
      <w:r w:rsidRPr="00CA6CC2">
        <w:rPr>
          <w:rFonts w:ascii="Times New Roman" w:hAnsi="Times New Roman" w:cs="Times New Roman"/>
          <w:sz w:val="24"/>
          <w:szCs w:val="24"/>
        </w:rPr>
        <w:t xml:space="preserve">nih“ bakterija (Graf i sur., 2015). </w:t>
      </w:r>
    </w:p>
    <w:p w14:paraId="0AA00B7A" w14:textId="7F6C7783" w:rsidR="00F82EAD" w:rsidRPr="00CA6CC2" w:rsidRDefault="00F82EAD" w:rsidP="00F82EAD">
      <w:pPr>
        <w:spacing w:line="360" w:lineRule="auto"/>
        <w:ind w:firstLine="706"/>
        <w:jc w:val="both"/>
        <w:rPr>
          <w:rFonts w:ascii="Times New Roman" w:hAnsi="Times New Roman" w:cs="Times New Roman"/>
          <w:sz w:val="24"/>
          <w:szCs w:val="24"/>
        </w:rPr>
      </w:pPr>
      <w:r w:rsidRPr="00CA6CC2">
        <w:rPr>
          <w:rFonts w:ascii="Times New Roman" w:hAnsi="Times New Roman" w:cs="Times New Roman"/>
          <w:sz w:val="24"/>
          <w:szCs w:val="24"/>
        </w:rPr>
        <w:t>Svrha ovog rada je bila utvrditi povezanost između prehrane, unosa pojedinih makronutri</w:t>
      </w:r>
      <w:r w:rsidR="00DC543F">
        <w:rPr>
          <w:rFonts w:ascii="Times New Roman" w:hAnsi="Times New Roman" w:cs="Times New Roman"/>
          <w:sz w:val="24"/>
          <w:szCs w:val="24"/>
        </w:rPr>
        <w:t>j</w:t>
      </w:r>
      <w:r w:rsidRPr="00CA6CC2">
        <w:rPr>
          <w:rFonts w:ascii="Times New Roman" w:hAnsi="Times New Roman" w:cs="Times New Roman"/>
          <w:sz w:val="24"/>
          <w:szCs w:val="24"/>
        </w:rPr>
        <w:t>enata i sasta</w:t>
      </w:r>
      <w:r w:rsidR="00FD64EB">
        <w:rPr>
          <w:rFonts w:ascii="Times New Roman" w:hAnsi="Times New Roman" w:cs="Times New Roman"/>
          <w:sz w:val="24"/>
          <w:szCs w:val="24"/>
        </w:rPr>
        <w:t xml:space="preserve">va crijevne mikrobiote u </w:t>
      </w:r>
      <w:r w:rsidRPr="00CA6CC2">
        <w:rPr>
          <w:rFonts w:ascii="Times New Roman" w:hAnsi="Times New Roman" w:cs="Times New Roman"/>
          <w:sz w:val="24"/>
          <w:szCs w:val="24"/>
        </w:rPr>
        <w:t xml:space="preserve">skupini ispitanika </w:t>
      </w:r>
      <w:r w:rsidR="00FD64EB">
        <w:rPr>
          <w:rFonts w:ascii="Times New Roman" w:hAnsi="Times New Roman" w:cs="Times New Roman"/>
          <w:sz w:val="24"/>
          <w:szCs w:val="24"/>
        </w:rPr>
        <w:t xml:space="preserve">mlađe životne dobi </w:t>
      </w:r>
      <w:r w:rsidRPr="00CA6CC2">
        <w:rPr>
          <w:rFonts w:ascii="Times New Roman" w:hAnsi="Times New Roman" w:cs="Times New Roman"/>
          <w:sz w:val="24"/>
          <w:szCs w:val="24"/>
        </w:rPr>
        <w:t>koji su bili podijeljeni u</w:t>
      </w:r>
      <w:r w:rsidR="00FD64EB">
        <w:rPr>
          <w:rFonts w:ascii="Times New Roman" w:hAnsi="Times New Roman" w:cs="Times New Roman"/>
          <w:sz w:val="24"/>
          <w:szCs w:val="24"/>
        </w:rPr>
        <w:t xml:space="preserve"> dvije skupine s obzirom na stupanj</w:t>
      </w:r>
      <w:r w:rsidRPr="00CA6CC2">
        <w:rPr>
          <w:rFonts w:ascii="Times New Roman" w:hAnsi="Times New Roman" w:cs="Times New Roman"/>
          <w:sz w:val="24"/>
          <w:szCs w:val="24"/>
        </w:rPr>
        <w:t xml:space="preserve"> uhranjenosti. </w:t>
      </w:r>
    </w:p>
    <w:p w14:paraId="53C8DA38" w14:textId="0F197CD8" w:rsidR="00E01717" w:rsidRDefault="00E01717" w:rsidP="00F82EAD">
      <w:pPr>
        <w:spacing w:line="360" w:lineRule="auto"/>
        <w:jc w:val="both"/>
        <w:rPr>
          <w:rFonts w:ascii="Times New Roman" w:hAnsi="Times New Roman" w:cs="Times New Roman"/>
          <w:sz w:val="24"/>
          <w:szCs w:val="24"/>
        </w:rPr>
      </w:pPr>
    </w:p>
    <w:p w14:paraId="5FD7236A" w14:textId="5B767525" w:rsidR="008C3B9F" w:rsidRDefault="008C3B9F" w:rsidP="00F82EAD">
      <w:pPr>
        <w:spacing w:line="360" w:lineRule="auto"/>
        <w:jc w:val="both"/>
        <w:rPr>
          <w:rFonts w:ascii="Times New Roman" w:hAnsi="Times New Roman" w:cs="Times New Roman"/>
          <w:sz w:val="24"/>
          <w:szCs w:val="24"/>
        </w:rPr>
      </w:pPr>
    </w:p>
    <w:p w14:paraId="4FCE6027" w14:textId="1F57AD26" w:rsidR="008C3B9F" w:rsidRDefault="008C3B9F" w:rsidP="00F82EAD">
      <w:pPr>
        <w:spacing w:line="360" w:lineRule="auto"/>
        <w:jc w:val="both"/>
        <w:rPr>
          <w:rFonts w:ascii="Times New Roman" w:hAnsi="Times New Roman" w:cs="Times New Roman"/>
          <w:sz w:val="24"/>
          <w:szCs w:val="24"/>
        </w:rPr>
      </w:pPr>
    </w:p>
    <w:p w14:paraId="5F3867DD" w14:textId="77777777" w:rsidR="008C3B9F" w:rsidRPr="00F82EAD" w:rsidRDefault="008C3B9F" w:rsidP="00F82EAD">
      <w:pPr>
        <w:spacing w:line="360" w:lineRule="auto"/>
        <w:jc w:val="both"/>
        <w:rPr>
          <w:rFonts w:ascii="Times New Roman" w:hAnsi="Times New Roman" w:cs="Times New Roman"/>
          <w:sz w:val="24"/>
          <w:szCs w:val="24"/>
        </w:rPr>
      </w:pPr>
    </w:p>
    <w:p w14:paraId="15D61806" w14:textId="76D67A00" w:rsidR="00DB318E" w:rsidRPr="00DB318E" w:rsidRDefault="003852FE" w:rsidP="00DB318E">
      <w:pPr>
        <w:pStyle w:val="Naslov2"/>
        <w:numPr>
          <w:ilvl w:val="1"/>
          <w:numId w:val="12"/>
        </w:numPr>
      </w:pPr>
      <w:bookmarkStart w:id="1" w:name="_Toc513205409"/>
      <w:r w:rsidRPr="00DB318E">
        <w:lastRenderedPageBreak/>
        <w:t>P</w:t>
      </w:r>
      <w:r w:rsidR="00067625" w:rsidRPr="00DB318E">
        <w:t>rekomjerna tjelesna masa i pretilost kao globalni problem</w:t>
      </w:r>
      <w:bookmarkEnd w:id="1"/>
    </w:p>
    <w:p w14:paraId="10E07273" w14:textId="655AB1F9" w:rsidR="000E35F8" w:rsidRPr="00C2257F" w:rsidRDefault="009F613F" w:rsidP="00F656F6">
      <w:pPr>
        <w:spacing w:line="360" w:lineRule="auto"/>
        <w:ind w:firstLine="360"/>
        <w:jc w:val="both"/>
        <w:rPr>
          <w:rFonts w:ascii="Times New Roman" w:hAnsi="Times New Roman" w:cs="Times New Roman"/>
          <w:sz w:val="24"/>
          <w:szCs w:val="24"/>
        </w:rPr>
      </w:pPr>
      <w:r w:rsidRPr="00C2257F">
        <w:rPr>
          <w:rFonts w:ascii="Times New Roman" w:hAnsi="Times New Roman" w:cs="Times New Roman"/>
          <w:sz w:val="24"/>
          <w:szCs w:val="24"/>
        </w:rPr>
        <w:t>Prekomjerna tjelesna masa i p</w:t>
      </w:r>
      <w:r w:rsidR="000E35F8" w:rsidRPr="00C2257F">
        <w:rPr>
          <w:rFonts w:ascii="Times New Roman" w:hAnsi="Times New Roman" w:cs="Times New Roman"/>
          <w:sz w:val="24"/>
          <w:szCs w:val="24"/>
        </w:rPr>
        <w:t xml:space="preserve">retilost </w:t>
      </w:r>
      <w:r w:rsidRPr="00C2257F">
        <w:rPr>
          <w:rFonts w:ascii="Times New Roman" w:hAnsi="Times New Roman" w:cs="Times New Roman"/>
          <w:sz w:val="24"/>
          <w:szCs w:val="24"/>
        </w:rPr>
        <w:t>najčešće nastaju</w:t>
      </w:r>
      <w:r w:rsidR="000E35F8" w:rsidRPr="00C2257F">
        <w:rPr>
          <w:rFonts w:ascii="Times New Roman" w:hAnsi="Times New Roman" w:cs="Times New Roman"/>
          <w:sz w:val="24"/>
          <w:szCs w:val="24"/>
        </w:rPr>
        <w:t xml:space="preserve"> kao posljedica neravnoteže između energetskog unosa i energetske potrošnje (Sandholt i sur., 2012).</w:t>
      </w:r>
      <w:r w:rsidR="00C671DC" w:rsidRPr="00C2257F">
        <w:rPr>
          <w:rFonts w:ascii="Times New Roman" w:hAnsi="Times New Roman" w:cs="Times New Roman"/>
          <w:sz w:val="24"/>
          <w:szCs w:val="24"/>
        </w:rPr>
        <w:t xml:space="preserve"> Na energetsku ravnotežu m</w:t>
      </w:r>
      <w:r w:rsidR="0026606D" w:rsidRPr="00C2257F">
        <w:rPr>
          <w:rFonts w:ascii="Times New Roman" w:hAnsi="Times New Roman" w:cs="Times New Roman"/>
          <w:sz w:val="24"/>
          <w:szCs w:val="24"/>
        </w:rPr>
        <w:t>ogu utjecati brojni čimbenici popu</w:t>
      </w:r>
      <w:r w:rsidR="001A1013">
        <w:rPr>
          <w:rFonts w:ascii="Times New Roman" w:hAnsi="Times New Roman" w:cs="Times New Roman"/>
          <w:sz w:val="24"/>
          <w:szCs w:val="24"/>
        </w:rPr>
        <w:t>t prehrane, metaboličkih čimbenika</w:t>
      </w:r>
      <w:r w:rsidR="0026606D" w:rsidRPr="00C2257F">
        <w:rPr>
          <w:rFonts w:ascii="Times New Roman" w:hAnsi="Times New Roman" w:cs="Times New Roman"/>
          <w:sz w:val="24"/>
          <w:szCs w:val="24"/>
        </w:rPr>
        <w:t xml:space="preserve"> i genetike, okolišnih i socijalnih čimbenika te životnih navika. </w:t>
      </w:r>
      <w:r w:rsidR="000E3264" w:rsidRPr="00C2257F">
        <w:rPr>
          <w:rFonts w:ascii="Times New Roman" w:hAnsi="Times New Roman" w:cs="Times New Roman"/>
          <w:sz w:val="24"/>
          <w:szCs w:val="24"/>
        </w:rPr>
        <w:t>K</w:t>
      </w:r>
      <w:r w:rsidR="0026606D" w:rsidRPr="00C2257F">
        <w:rPr>
          <w:rFonts w:ascii="Times New Roman" w:hAnsi="Times New Roman" w:cs="Times New Roman"/>
          <w:sz w:val="24"/>
          <w:szCs w:val="24"/>
        </w:rPr>
        <w:t>ompleksna interakcija svih navedenih čimbenika</w:t>
      </w:r>
      <w:r w:rsidR="000E3264" w:rsidRPr="00C2257F">
        <w:rPr>
          <w:rFonts w:ascii="Times New Roman" w:hAnsi="Times New Roman" w:cs="Times New Roman"/>
          <w:sz w:val="24"/>
          <w:szCs w:val="24"/>
        </w:rPr>
        <w:t xml:space="preserve"> može pridonijeti razvoju pretilosti </w:t>
      </w:r>
      <w:r w:rsidR="00C866D9" w:rsidRPr="00C2257F">
        <w:rPr>
          <w:rFonts w:ascii="Times New Roman" w:hAnsi="Times New Roman" w:cs="Times New Roman"/>
          <w:sz w:val="24"/>
          <w:szCs w:val="24"/>
        </w:rPr>
        <w:t>(Albuquerque i sur., 2015)</w:t>
      </w:r>
      <w:r w:rsidR="0026606D" w:rsidRPr="00C2257F">
        <w:rPr>
          <w:rFonts w:ascii="Times New Roman" w:hAnsi="Times New Roman" w:cs="Times New Roman"/>
          <w:sz w:val="24"/>
          <w:szCs w:val="24"/>
        </w:rPr>
        <w:t xml:space="preserve">. </w:t>
      </w:r>
      <w:r w:rsidR="00553379" w:rsidRPr="00C2257F">
        <w:rPr>
          <w:rFonts w:ascii="Times New Roman" w:hAnsi="Times New Roman" w:cs="Times New Roman"/>
          <w:sz w:val="24"/>
          <w:szCs w:val="24"/>
        </w:rPr>
        <w:t>Prema Svjetskoj zdravstvenoj organizaciji (</w:t>
      </w:r>
      <w:r w:rsidR="00144C11" w:rsidRPr="00C2257F">
        <w:rPr>
          <w:rFonts w:ascii="Times New Roman" w:hAnsi="Times New Roman" w:cs="Times New Roman"/>
          <w:sz w:val="24"/>
          <w:szCs w:val="24"/>
        </w:rPr>
        <w:t>eng</w:t>
      </w:r>
      <w:r w:rsidR="00DE7176" w:rsidRPr="00C2257F">
        <w:rPr>
          <w:rFonts w:ascii="Times New Roman" w:hAnsi="Times New Roman" w:cs="Times New Roman"/>
          <w:sz w:val="24"/>
          <w:szCs w:val="24"/>
        </w:rPr>
        <w:t>l</w:t>
      </w:r>
      <w:r w:rsidR="00144C11" w:rsidRPr="00C2257F">
        <w:rPr>
          <w:rFonts w:ascii="Times New Roman" w:hAnsi="Times New Roman" w:cs="Times New Roman"/>
          <w:i/>
          <w:sz w:val="24"/>
          <w:szCs w:val="24"/>
        </w:rPr>
        <w:t>. World Health Organization</w:t>
      </w:r>
      <w:r w:rsidR="00144C11" w:rsidRPr="00C2257F">
        <w:rPr>
          <w:rFonts w:ascii="Times New Roman" w:hAnsi="Times New Roman" w:cs="Times New Roman"/>
          <w:sz w:val="24"/>
          <w:szCs w:val="24"/>
        </w:rPr>
        <w:t xml:space="preserve"> - </w:t>
      </w:r>
      <w:r w:rsidR="00553379" w:rsidRPr="00C2257F">
        <w:rPr>
          <w:rFonts w:ascii="Times New Roman" w:hAnsi="Times New Roman" w:cs="Times New Roman"/>
          <w:sz w:val="24"/>
          <w:szCs w:val="24"/>
        </w:rPr>
        <w:t>WHO)</w:t>
      </w:r>
      <w:r w:rsidR="00405EA3" w:rsidRPr="00C2257F">
        <w:rPr>
          <w:rFonts w:ascii="Times New Roman" w:hAnsi="Times New Roman" w:cs="Times New Roman"/>
          <w:sz w:val="24"/>
          <w:szCs w:val="24"/>
        </w:rPr>
        <w:t xml:space="preserve"> prekomjerna tjelesna masa i pretilost se definiraju </w:t>
      </w:r>
      <w:r w:rsidR="00F2186F" w:rsidRPr="00B32838">
        <w:rPr>
          <w:rFonts w:ascii="Times New Roman" w:hAnsi="Times New Roman" w:cs="Times New Roman"/>
          <w:sz w:val="24"/>
          <w:szCs w:val="24"/>
        </w:rPr>
        <w:t>uz pomoć</w:t>
      </w:r>
      <w:r w:rsidR="00F2186F" w:rsidRPr="00B32838">
        <w:rPr>
          <w:rFonts w:ascii="Times New Roman" w:hAnsi="Times New Roman" w:cs="Times New Roman"/>
          <w:sz w:val="24"/>
          <w:szCs w:val="24"/>
          <w:lang w:val="en-US"/>
        </w:rPr>
        <w:t xml:space="preserve"> </w:t>
      </w:r>
      <w:r w:rsidR="00DA032A" w:rsidRPr="00C2257F">
        <w:rPr>
          <w:rFonts w:ascii="Times New Roman" w:hAnsi="Times New Roman" w:cs="Times New Roman"/>
          <w:sz w:val="24"/>
          <w:szCs w:val="24"/>
        </w:rPr>
        <w:t>Indeksa tjelesne mase (</w:t>
      </w:r>
      <w:r w:rsidR="00405EA3" w:rsidRPr="00C2257F">
        <w:rPr>
          <w:rFonts w:ascii="Times New Roman" w:hAnsi="Times New Roman" w:cs="Times New Roman"/>
          <w:sz w:val="24"/>
          <w:szCs w:val="24"/>
        </w:rPr>
        <w:t>ITM</w:t>
      </w:r>
      <w:r w:rsidR="00DA032A" w:rsidRPr="00C2257F">
        <w:rPr>
          <w:rFonts w:ascii="Times New Roman" w:hAnsi="Times New Roman" w:cs="Times New Roman"/>
          <w:sz w:val="24"/>
          <w:szCs w:val="24"/>
        </w:rPr>
        <w:t>)</w:t>
      </w:r>
      <w:r w:rsidR="00B17FAD" w:rsidRPr="00C2257F">
        <w:rPr>
          <w:rFonts w:ascii="Times New Roman" w:hAnsi="Times New Roman" w:cs="Times New Roman"/>
          <w:sz w:val="24"/>
          <w:szCs w:val="24"/>
        </w:rPr>
        <w:t>. Prekomjerna tjelesna masa</w:t>
      </w:r>
      <w:r w:rsidR="00E3139E" w:rsidRPr="00DB6CF7">
        <w:rPr>
          <w:rFonts w:ascii="Times New Roman" w:hAnsi="Times New Roman" w:cs="Times New Roman"/>
          <w:sz w:val="24"/>
          <w:szCs w:val="24"/>
        </w:rPr>
        <w:t>, prema WHO,</w:t>
      </w:r>
      <w:r w:rsidR="00B17FAD" w:rsidRPr="00E3139E">
        <w:rPr>
          <w:rFonts w:ascii="Times New Roman" w:hAnsi="Times New Roman" w:cs="Times New Roman"/>
          <w:color w:val="FF0000"/>
          <w:sz w:val="24"/>
          <w:szCs w:val="24"/>
        </w:rPr>
        <w:t xml:space="preserve"> </w:t>
      </w:r>
      <w:r w:rsidR="00B17FAD" w:rsidRPr="00C2257F">
        <w:rPr>
          <w:rFonts w:ascii="Times New Roman" w:hAnsi="Times New Roman" w:cs="Times New Roman"/>
          <w:sz w:val="24"/>
          <w:szCs w:val="24"/>
        </w:rPr>
        <w:t xml:space="preserve">podrazumijeva ITM </w:t>
      </w:r>
      <w:r w:rsidR="002310EC">
        <w:rPr>
          <w:rFonts w:ascii="Times New Roman" w:hAnsi="Times New Roman" w:cs="Times New Roman"/>
          <w:sz w:val="24"/>
          <w:szCs w:val="24"/>
        </w:rPr>
        <w:t xml:space="preserve">u rasponu </w:t>
      </w:r>
      <w:r w:rsidR="00B17FAD" w:rsidRPr="00C2257F">
        <w:rPr>
          <w:rFonts w:ascii="Times New Roman" w:hAnsi="Times New Roman" w:cs="Times New Roman"/>
          <w:sz w:val="24"/>
          <w:szCs w:val="24"/>
        </w:rPr>
        <w:t>od 25</w:t>
      </w:r>
      <w:r w:rsidR="00E2256E" w:rsidRPr="00C2257F">
        <w:rPr>
          <w:rFonts w:ascii="Times New Roman" w:hAnsi="Times New Roman" w:cs="Times New Roman"/>
          <w:sz w:val="24"/>
          <w:szCs w:val="24"/>
        </w:rPr>
        <w:t>,0</w:t>
      </w:r>
      <w:r w:rsidR="00B17FAD" w:rsidRPr="0082580E">
        <w:rPr>
          <w:rFonts w:ascii="Times New Roman" w:hAnsi="Times New Roman" w:cs="Times New Roman"/>
          <w:color w:val="FF0000"/>
          <w:sz w:val="24"/>
          <w:szCs w:val="24"/>
        </w:rPr>
        <w:t xml:space="preserve"> </w:t>
      </w:r>
      <w:r w:rsidR="0082580E" w:rsidRPr="00DB6CF7">
        <w:rPr>
          <w:rFonts w:ascii="Times New Roman" w:hAnsi="Times New Roman" w:cs="Times New Roman"/>
          <w:sz w:val="24"/>
          <w:szCs w:val="24"/>
          <w:lang w:val="en-US"/>
        </w:rPr>
        <w:t>do</w:t>
      </w:r>
      <w:r w:rsidR="00B17FAD" w:rsidRPr="0082580E">
        <w:rPr>
          <w:rFonts w:ascii="Times New Roman" w:hAnsi="Times New Roman" w:cs="Times New Roman"/>
          <w:color w:val="FF0000"/>
          <w:sz w:val="24"/>
          <w:szCs w:val="24"/>
        </w:rPr>
        <w:t xml:space="preserve"> </w:t>
      </w:r>
      <w:r w:rsidR="00B17FAD" w:rsidRPr="00C2257F">
        <w:rPr>
          <w:rFonts w:ascii="Times New Roman" w:hAnsi="Times New Roman" w:cs="Times New Roman"/>
          <w:sz w:val="24"/>
          <w:szCs w:val="24"/>
        </w:rPr>
        <w:t>29,9 kg/m²</w:t>
      </w:r>
      <w:r w:rsidR="00BB7FEF" w:rsidRPr="00C2257F">
        <w:rPr>
          <w:rFonts w:ascii="Times New Roman" w:hAnsi="Times New Roman" w:cs="Times New Roman"/>
          <w:sz w:val="24"/>
          <w:szCs w:val="24"/>
        </w:rPr>
        <w:t xml:space="preserve"> dok pretilost podrazumijeva ITM &gt; 30</w:t>
      </w:r>
      <w:r w:rsidR="00E2256E" w:rsidRPr="00C2257F">
        <w:rPr>
          <w:rFonts w:ascii="Times New Roman" w:hAnsi="Times New Roman" w:cs="Times New Roman"/>
          <w:sz w:val="24"/>
          <w:szCs w:val="24"/>
        </w:rPr>
        <w:t>,0</w:t>
      </w:r>
      <w:r w:rsidR="00BB7FEF" w:rsidRPr="00C2257F">
        <w:rPr>
          <w:rFonts w:ascii="Times New Roman" w:hAnsi="Times New Roman" w:cs="Times New Roman"/>
          <w:sz w:val="24"/>
          <w:szCs w:val="24"/>
        </w:rPr>
        <w:t xml:space="preserve"> kg/m² i može se</w:t>
      </w:r>
      <w:r w:rsidR="00E2256E" w:rsidRPr="00C2257F">
        <w:rPr>
          <w:rFonts w:ascii="Times New Roman" w:hAnsi="Times New Roman" w:cs="Times New Roman"/>
          <w:sz w:val="24"/>
          <w:szCs w:val="24"/>
        </w:rPr>
        <w:t xml:space="preserve"> dodatno</w:t>
      </w:r>
      <w:r w:rsidR="00BB7FEF" w:rsidRPr="00C2257F">
        <w:rPr>
          <w:rFonts w:ascii="Times New Roman" w:hAnsi="Times New Roman" w:cs="Times New Roman"/>
          <w:sz w:val="24"/>
          <w:szCs w:val="24"/>
        </w:rPr>
        <w:t xml:space="preserve"> podijeliti u tri stupnja. Pretilost prvog stupnja podrazumijeva ITM od 30</w:t>
      </w:r>
      <w:r w:rsidR="00E2256E" w:rsidRPr="00C2257F">
        <w:rPr>
          <w:rFonts w:ascii="Times New Roman" w:hAnsi="Times New Roman" w:cs="Times New Roman"/>
          <w:sz w:val="24"/>
          <w:szCs w:val="24"/>
        </w:rPr>
        <w:t>,0</w:t>
      </w:r>
      <w:r w:rsidR="00BB7FEF" w:rsidRPr="00DB6CF7">
        <w:rPr>
          <w:rFonts w:ascii="Times New Roman" w:hAnsi="Times New Roman" w:cs="Times New Roman"/>
          <w:sz w:val="24"/>
          <w:szCs w:val="24"/>
        </w:rPr>
        <w:t xml:space="preserve"> </w:t>
      </w:r>
      <w:r w:rsidR="00FE1109" w:rsidRPr="00DB6CF7">
        <w:rPr>
          <w:rFonts w:ascii="Times New Roman" w:hAnsi="Times New Roman" w:cs="Times New Roman"/>
          <w:sz w:val="24"/>
          <w:szCs w:val="24"/>
          <w:lang w:val="en-US"/>
        </w:rPr>
        <w:t>do</w:t>
      </w:r>
      <w:r w:rsidR="00BB7FEF" w:rsidRPr="00DB6CF7">
        <w:rPr>
          <w:rFonts w:ascii="Times New Roman" w:hAnsi="Times New Roman" w:cs="Times New Roman"/>
          <w:sz w:val="24"/>
          <w:szCs w:val="24"/>
        </w:rPr>
        <w:t xml:space="preserve"> </w:t>
      </w:r>
      <w:r w:rsidR="00BB7FEF" w:rsidRPr="00C2257F">
        <w:rPr>
          <w:rFonts w:ascii="Times New Roman" w:hAnsi="Times New Roman" w:cs="Times New Roman"/>
          <w:sz w:val="24"/>
          <w:szCs w:val="24"/>
        </w:rPr>
        <w:t>34,9 kg/m², pretilost drugog stupnja podrazumijeva ITM od 35</w:t>
      </w:r>
      <w:r w:rsidR="00E2256E" w:rsidRPr="00C2257F">
        <w:rPr>
          <w:rFonts w:ascii="Times New Roman" w:hAnsi="Times New Roman" w:cs="Times New Roman"/>
          <w:sz w:val="24"/>
          <w:szCs w:val="24"/>
        </w:rPr>
        <w:t>,0</w:t>
      </w:r>
      <w:r w:rsidR="00BB7FEF" w:rsidRPr="00C2257F">
        <w:rPr>
          <w:rFonts w:ascii="Times New Roman" w:hAnsi="Times New Roman" w:cs="Times New Roman"/>
          <w:sz w:val="24"/>
          <w:szCs w:val="24"/>
        </w:rPr>
        <w:t xml:space="preserve"> </w:t>
      </w:r>
      <w:r w:rsidR="00FE1109" w:rsidRPr="00DB6CF7">
        <w:rPr>
          <w:rFonts w:ascii="Times New Roman" w:hAnsi="Times New Roman" w:cs="Times New Roman"/>
          <w:sz w:val="24"/>
          <w:szCs w:val="24"/>
          <w:lang w:val="en-US"/>
        </w:rPr>
        <w:t>do</w:t>
      </w:r>
      <w:r w:rsidR="00BB7FEF" w:rsidRPr="00C2257F">
        <w:rPr>
          <w:rFonts w:ascii="Times New Roman" w:hAnsi="Times New Roman" w:cs="Times New Roman"/>
          <w:sz w:val="24"/>
          <w:szCs w:val="24"/>
        </w:rPr>
        <w:t xml:space="preserve"> 39,9 kg/m², a pretilost trećeg stupnja podrazumijeva ITM &gt; 40</w:t>
      </w:r>
      <w:r w:rsidR="00E2256E" w:rsidRPr="00C2257F">
        <w:rPr>
          <w:rFonts w:ascii="Times New Roman" w:hAnsi="Times New Roman" w:cs="Times New Roman"/>
          <w:sz w:val="24"/>
          <w:szCs w:val="24"/>
        </w:rPr>
        <w:t>,0</w:t>
      </w:r>
      <w:r w:rsidR="00BB7FEF" w:rsidRPr="00C2257F">
        <w:rPr>
          <w:rFonts w:ascii="Times New Roman" w:hAnsi="Times New Roman" w:cs="Times New Roman"/>
          <w:sz w:val="24"/>
          <w:szCs w:val="24"/>
        </w:rPr>
        <w:t xml:space="preserve"> kg/m²</w:t>
      </w:r>
      <w:r w:rsidR="00D72B89" w:rsidRPr="00C2257F">
        <w:rPr>
          <w:rFonts w:ascii="Times New Roman" w:hAnsi="Times New Roman" w:cs="Times New Roman"/>
          <w:sz w:val="24"/>
          <w:szCs w:val="24"/>
        </w:rPr>
        <w:t xml:space="preserve"> (WHO, 2018)</w:t>
      </w:r>
      <w:r w:rsidR="00BB7FEF" w:rsidRPr="00C2257F">
        <w:rPr>
          <w:rFonts w:ascii="Times New Roman" w:hAnsi="Times New Roman" w:cs="Times New Roman"/>
          <w:sz w:val="24"/>
          <w:szCs w:val="24"/>
        </w:rPr>
        <w:t>.</w:t>
      </w:r>
      <w:r w:rsidR="00373B5F" w:rsidRPr="00C2257F">
        <w:rPr>
          <w:rFonts w:ascii="Times New Roman" w:hAnsi="Times New Roman" w:cs="Times New Roman"/>
          <w:sz w:val="24"/>
          <w:szCs w:val="24"/>
        </w:rPr>
        <w:t xml:space="preserve"> </w:t>
      </w:r>
    </w:p>
    <w:p w14:paraId="0F2E6CCC" w14:textId="38734ACC" w:rsidR="00CE225F" w:rsidRPr="00C2257F" w:rsidRDefault="00CE225F" w:rsidP="00E454C5">
      <w:pPr>
        <w:spacing w:line="360" w:lineRule="auto"/>
        <w:ind w:firstLine="360"/>
        <w:jc w:val="both"/>
        <w:rPr>
          <w:rFonts w:ascii="Times New Roman" w:hAnsi="Times New Roman" w:cs="Times New Roman"/>
          <w:sz w:val="24"/>
          <w:szCs w:val="24"/>
        </w:rPr>
      </w:pPr>
      <w:r w:rsidRPr="00C2257F">
        <w:rPr>
          <w:rFonts w:ascii="Times New Roman" w:hAnsi="Times New Roman" w:cs="Times New Roman"/>
          <w:sz w:val="24"/>
          <w:szCs w:val="24"/>
        </w:rPr>
        <w:t xml:space="preserve">Prema istraživanju Afshina i sur. </w:t>
      </w:r>
      <w:r w:rsidR="006903FD" w:rsidRPr="00DB6CF7">
        <w:rPr>
          <w:rFonts w:ascii="Times New Roman" w:hAnsi="Times New Roman" w:cs="Times New Roman"/>
          <w:sz w:val="24"/>
          <w:szCs w:val="24"/>
          <w:lang w:val="en-US"/>
        </w:rPr>
        <w:t>(</w:t>
      </w:r>
      <w:r w:rsidRPr="00DB6CF7">
        <w:rPr>
          <w:rFonts w:ascii="Times New Roman" w:hAnsi="Times New Roman" w:cs="Times New Roman"/>
          <w:sz w:val="24"/>
          <w:szCs w:val="24"/>
        </w:rPr>
        <w:t>2017</w:t>
      </w:r>
      <w:r w:rsidR="006903FD" w:rsidRPr="00DB6CF7">
        <w:rPr>
          <w:rFonts w:ascii="Times New Roman" w:hAnsi="Times New Roman" w:cs="Times New Roman"/>
          <w:sz w:val="24"/>
          <w:szCs w:val="24"/>
          <w:lang w:val="en-US"/>
        </w:rPr>
        <w:t xml:space="preserve">) </w:t>
      </w:r>
      <w:r w:rsidRPr="00C2257F">
        <w:rPr>
          <w:rFonts w:ascii="Times New Roman" w:hAnsi="Times New Roman" w:cs="Times New Roman"/>
          <w:sz w:val="24"/>
          <w:szCs w:val="24"/>
        </w:rPr>
        <w:t>u 2015. godini je</w:t>
      </w:r>
      <w:r w:rsidR="006903FD">
        <w:rPr>
          <w:rFonts w:ascii="Times New Roman" w:hAnsi="Times New Roman" w:cs="Times New Roman"/>
          <w:sz w:val="24"/>
          <w:szCs w:val="24"/>
          <w:lang w:val="en-US"/>
        </w:rPr>
        <w:t xml:space="preserve"> </w:t>
      </w:r>
      <w:r w:rsidR="006903FD" w:rsidRPr="00DB6CF7">
        <w:rPr>
          <w:rFonts w:ascii="Times New Roman" w:hAnsi="Times New Roman" w:cs="Times New Roman"/>
          <w:sz w:val="24"/>
          <w:szCs w:val="24"/>
          <w:lang w:val="en-US"/>
        </w:rPr>
        <w:t xml:space="preserve">u svijetu </w:t>
      </w:r>
      <w:r w:rsidR="001B50FE" w:rsidRPr="00DB6CF7">
        <w:rPr>
          <w:rFonts w:ascii="Times New Roman" w:hAnsi="Times New Roman" w:cs="Times New Roman"/>
          <w:sz w:val="24"/>
          <w:szCs w:val="24"/>
          <w:lang w:val="en-US"/>
        </w:rPr>
        <w:t>zabilježeno</w:t>
      </w:r>
      <w:r w:rsidRPr="00DB6CF7">
        <w:rPr>
          <w:rFonts w:ascii="Times New Roman" w:hAnsi="Times New Roman" w:cs="Times New Roman"/>
          <w:sz w:val="24"/>
          <w:szCs w:val="24"/>
        </w:rPr>
        <w:t xml:space="preserve"> </w:t>
      </w:r>
      <w:r w:rsidRPr="00C2257F">
        <w:rPr>
          <w:rFonts w:ascii="Times New Roman" w:hAnsi="Times New Roman" w:cs="Times New Roman"/>
          <w:sz w:val="24"/>
          <w:szCs w:val="24"/>
        </w:rPr>
        <w:t xml:space="preserve">107,7 milijuna pretile djece i 603,7 milijuna pretilih odraslih osoba. Također, </w:t>
      </w:r>
      <w:r w:rsidR="001B50FE" w:rsidRPr="00DB6CF7">
        <w:rPr>
          <w:rFonts w:ascii="Times New Roman" w:hAnsi="Times New Roman" w:cs="Times New Roman"/>
          <w:sz w:val="24"/>
          <w:szCs w:val="24"/>
          <w:lang w:val="en-US"/>
        </w:rPr>
        <w:t>zabrinjavajuća je činjenica</w:t>
      </w:r>
      <w:r w:rsidR="00F064D5" w:rsidRPr="00DB6CF7">
        <w:rPr>
          <w:rFonts w:ascii="Times New Roman" w:hAnsi="Times New Roman" w:cs="Times New Roman"/>
          <w:sz w:val="24"/>
          <w:szCs w:val="24"/>
          <w:lang w:val="en-US"/>
        </w:rPr>
        <w:t xml:space="preserve"> da se </w:t>
      </w:r>
      <w:r w:rsidRPr="00C2257F">
        <w:rPr>
          <w:rFonts w:ascii="Times New Roman" w:hAnsi="Times New Roman" w:cs="Times New Roman"/>
          <w:sz w:val="24"/>
          <w:szCs w:val="24"/>
        </w:rPr>
        <w:t>od 1980. go</w:t>
      </w:r>
      <w:r w:rsidR="00F064D5">
        <w:rPr>
          <w:rFonts w:ascii="Times New Roman" w:hAnsi="Times New Roman" w:cs="Times New Roman"/>
          <w:sz w:val="24"/>
          <w:szCs w:val="24"/>
        </w:rPr>
        <w:t xml:space="preserve">dine prevalencija pretilosti </w:t>
      </w:r>
      <w:r w:rsidRPr="00E4747D">
        <w:rPr>
          <w:rFonts w:ascii="Times New Roman" w:hAnsi="Times New Roman" w:cs="Times New Roman"/>
          <w:sz w:val="24"/>
          <w:szCs w:val="24"/>
        </w:rPr>
        <w:t>u</w:t>
      </w:r>
      <w:r w:rsidRPr="00C2257F">
        <w:rPr>
          <w:rFonts w:ascii="Times New Roman" w:hAnsi="Times New Roman" w:cs="Times New Roman"/>
          <w:sz w:val="24"/>
          <w:szCs w:val="24"/>
        </w:rPr>
        <w:t>dvostručila u više od 70 zemalja diljem svijeta te kontinuirano raste i dalje</w:t>
      </w:r>
      <w:r w:rsidR="002310EC">
        <w:rPr>
          <w:rFonts w:ascii="Times New Roman" w:hAnsi="Times New Roman" w:cs="Times New Roman"/>
          <w:sz w:val="24"/>
          <w:szCs w:val="24"/>
          <w:lang w:val="en-US"/>
        </w:rPr>
        <w:t xml:space="preserve">, a </w:t>
      </w:r>
      <w:r w:rsidR="00F064D5" w:rsidRPr="00E4747D">
        <w:rPr>
          <w:rFonts w:ascii="Times New Roman" w:hAnsi="Times New Roman" w:cs="Times New Roman"/>
          <w:sz w:val="24"/>
          <w:szCs w:val="24"/>
          <w:lang w:val="en-US"/>
        </w:rPr>
        <w:t>p</w:t>
      </w:r>
      <w:r w:rsidRPr="00E4747D">
        <w:rPr>
          <w:rFonts w:ascii="Times New Roman" w:hAnsi="Times New Roman" w:cs="Times New Roman"/>
          <w:sz w:val="24"/>
          <w:szCs w:val="24"/>
        </w:rPr>
        <w:t xml:space="preserve">redviđa </w:t>
      </w:r>
      <w:r w:rsidR="002310EC">
        <w:rPr>
          <w:rFonts w:ascii="Times New Roman" w:hAnsi="Times New Roman" w:cs="Times New Roman"/>
          <w:sz w:val="24"/>
          <w:szCs w:val="24"/>
        </w:rPr>
        <w:t xml:space="preserve">se </w:t>
      </w:r>
      <w:r w:rsidRPr="00C2257F">
        <w:rPr>
          <w:rFonts w:ascii="Times New Roman" w:hAnsi="Times New Roman" w:cs="Times New Roman"/>
          <w:sz w:val="24"/>
          <w:szCs w:val="24"/>
        </w:rPr>
        <w:t>da će</w:t>
      </w:r>
      <w:r w:rsidR="00F064D5">
        <w:rPr>
          <w:rFonts w:ascii="Times New Roman" w:hAnsi="Times New Roman" w:cs="Times New Roman"/>
          <w:color w:val="FF0000"/>
          <w:sz w:val="24"/>
          <w:szCs w:val="24"/>
          <w:lang w:val="en-US"/>
        </w:rPr>
        <w:t xml:space="preserve"> </w:t>
      </w:r>
      <w:r w:rsidR="00F064D5" w:rsidRPr="00E4747D">
        <w:rPr>
          <w:rFonts w:ascii="Times New Roman" w:hAnsi="Times New Roman" w:cs="Times New Roman"/>
          <w:sz w:val="24"/>
          <w:szCs w:val="24"/>
          <w:lang w:val="en-US"/>
        </w:rPr>
        <w:t xml:space="preserve">u slučaju nastavka </w:t>
      </w:r>
      <w:r w:rsidR="000B37EB" w:rsidRPr="00E4747D">
        <w:rPr>
          <w:rFonts w:ascii="Times New Roman" w:hAnsi="Times New Roman" w:cs="Times New Roman"/>
          <w:sz w:val="24"/>
          <w:szCs w:val="24"/>
          <w:lang w:val="en-US"/>
        </w:rPr>
        <w:t>ovakvog trenda porasta pretilosti</w:t>
      </w:r>
      <w:r w:rsidRPr="00C2257F">
        <w:rPr>
          <w:rFonts w:ascii="Times New Roman" w:hAnsi="Times New Roman" w:cs="Times New Roman"/>
          <w:sz w:val="24"/>
          <w:szCs w:val="24"/>
        </w:rPr>
        <w:t xml:space="preserve"> do 2025. godine globalna prevalencija pretilosti </w:t>
      </w:r>
      <w:r w:rsidR="00882FE7" w:rsidRPr="00C2257F">
        <w:rPr>
          <w:rFonts w:ascii="Times New Roman" w:hAnsi="Times New Roman" w:cs="Times New Roman"/>
          <w:sz w:val="24"/>
          <w:szCs w:val="24"/>
        </w:rPr>
        <w:t>doseći</w:t>
      </w:r>
      <w:r w:rsidRPr="00C2257F">
        <w:rPr>
          <w:rFonts w:ascii="Times New Roman" w:hAnsi="Times New Roman" w:cs="Times New Roman"/>
          <w:sz w:val="24"/>
          <w:szCs w:val="24"/>
        </w:rPr>
        <w:t xml:space="preserve"> </w:t>
      </w:r>
      <w:r w:rsidR="00882FE7" w:rsidRPr="00C2257F">
        <w:rPr>
          <w:rFonts w:ascii="Times New Roman" w:hAnsi="Times New Roman" w:cs="Times New Roman"/>
          <w:sz w:val="24"/>
          <w:szCs w:val="24"/>
        </w:rPr>
        <w:t>18% u muškaraca i nadmašiti</w:t>
      </w:r>
      <w:r w:rsidRPr="00C2257F">
        <w:rPr>
          <w:rFonts w:ascii="Times New Roman" w:hAnsi="Times New Roman" w:cs="Times New Roman"/>
          <w:sz w:val="24"/>
          <w:szCs w:val="24"/>
        </w:rPr>
        <w:t xml:space="preserve"> 21% u žena </w:t>
      </w:r>
      <w:r w:rsidRPr="00E4747D">
        <w:rPr>
          <w:rFonts w:ascii="Times New Roman" w:hAnsi="Times New Roman" w:cs="Times New Roman"/>
          <w:sz w:val="24"/>
          <w:szCs w:val="24"/>
        </w:rPr>
        <w:t>(</w:t>
      </w:r>
      <w:r w:rsidRPr="00C2257F">
        <w:rPr>
          <w:rFonts w:ascii="Times New Roman" w:hAnsi="Times New Roman" w:cs="Times New Roman"/>
          <w:sz w:val="24"/>
          <w:szCs w:val="24"/>
        </w:rPr>
        <w:t xml:space="preserve">NCD Risk Factor Collaboration, 2016). </w:t>
      </w:r>
      <w:r w:rsidR="00B1368C">
        <w:rPr>
          <w:rFonts w:ascii="Times New Roman" w:hAnsi="Times New Roman" w:cs="Times New Roman"/>
          <w:sz w:val="24"/>
          <w:szCs w:val="24"/>
        </w:rPr>
        <w:t>Prema podacima Eurostat-a</w:t>
      </w:r>
      <w:r w:rsidR="002310EC">
        <w:rPr>
          <w:rFonts w:ascii="Times New Roman" w:hAnsi="Times New Roman" w:cs="Times New Roman"/>
          <w:sz w:val="24"/>
          <w:szCs w:val="24"/>
        </w:rPr>
        <w:t xml:space="preserve"> (Statistički ured Europskih zajednica)</w:t>
      </w:r>
      <w:r w:rsidR="00C0408F">
        <w:rPr>
          <w:rFonts w:ascii="Times New Roman" w:hAnsi="Times New Roman" w:cs="Times New Roman"/>
          <w:sz w:val="24"/>
          <w:szCs w:val="24"/>
        </w:rPr>
        <w:t>, u Hrvatskoj</w:t>
      </w:r>
      <w:r w:rsidR="00B1368C">
        <w:rPr>
          <w:rFonts w:ascii="Times New Roman" w:hAnsi="Times New Roman" w:cs="Times New Roman"/>
          <w:sz w:val="24"/>
          <w:szCs w:val="24"/>
        </w:rPr>
        <w:t xml:space="preserve"> </w:t>
      </w:r>
      <w:r w:rsidR="00C0408F">
        <w:rPr>
          <w:rFonts w:ascii="Times New Roman" w:hAnsi="Times New Roman" w:cs="Times New Roman"/>
          <w:sz w:val="24"/>
          <w:szCs w:val="24"/>
        </w:rPr>
        <w:t xml:space="preserve">je 2014. godine </w:t>
      </w:r>
      <w:r w:rsidR="00880173" w:rsidRPr="00E4747D">
        <w:rPr>
          <w:rFonts w:ascii="Times New Roman" w:hAnsi="Times New Roman" w:cs="Times New Roman"/>
          <w:sz w:val="24"/>
          <w:szCs w:val="24"/>
          <w:lang w:val="en-US"/>
        </w:rPr>
        <w:t>zabilje</w:t>
      </w:r>
      <w:r w:rsidR="00414FC2" w:rsidRPr="00E4747D">
        <w:rPr>
          <w:rFonts w:ascii="Times New Roman" w:hAnsi="Times New Roman" w:cs="Times New Roman"/>
          <w:sz w:val="24"/>
          <w:szCs w:val="24"/>
          <w:lang w:val="en-US"/>
        </w:rPr>
        <w:t>ženo</w:t>
      </w:r>
      <w:r w:rsidR="00C0408F">
        <w:rPr>
          <w:rFonts w:ascii="Times New Roman" w:hAnsi="Times New Roman" w:cs="Times New Roman"/>
          <w:sz w:val="24"/>
          <w:szCs w:val="24"/>
        </w:rPr>
        <w:t xml:space="preserve"> </w:t>
      </w:r>
      <w:r w:rsidR="001842C3">
        <w:rPr>
          <w:rFonts w:ascii="Times New Roman" w:hAnsi="Times New Roman" w:cs="Times New Roman"/>
          <w:sz w:val="24"/>
          <w:szCs w:val="24"/>
        </w:rPr>
        <w:t>46,8% žena</w:t>
      </w:r>
      <w:r w:rsidR="0028724A">
        <w:rPr>
          <w:rFonts w:ascii="Times New Roman" w:hAnsi="Times New Roman" w:cs="Times New Roman"/>
          <w:sz w:val="24"/>
          <w:szCs w:val="24"/>
        </w:rPr>
        <w:t xml:space="preserve"> i 65,8% muškaraca</w:t>
      </w:r>
      <w:r w:rsidR="001842C3">
        <w:rPr>
          <w:rFonts w:ascii="Times New Roman" w:hAnsi="Times New Roman" w:cs="Times New Roman"/>
          <w:sz w:val="24"/>
          <w:szCs w:val="24"/>
        </w:rPr>
        <w:t xml:space="preserve"> </w:t>
      </w:r>
      <w:r w:rsidR="0028724A">
        <w:rPr>
          <w:rFonts w:ascii="Times New Roman" w:hAnsi="Times New Roman" w:cs="Times New Roman"/>
          <w:sz w:val="24"/>
          <w:szCs w:val="24"/>
        </w:rPr>
        <w:t>s prekomjernom tjelesnom masom</w:t>
      </w:r>
      <w:r w:rsidR="0093477E">
        <w:rPr>
          <w:rFonts w:ascii="Times New Roman" w:hAnsi="Times New Roman" w:cs="Times New Roman"/>
          <w:sz w:val="24"/>
          <w:szCs w:val="24"/>
        </w:rPr>
        <w:t xml:space="preserve"> od čega je</w:t>
      </w:r>
      <w:r w:rsidR="001842C3">
        <w:rPr>
          <w:rFonts w:ascii="Times New Roman" w:hAnsi="Times New Roman" w:cs="Times New Roman"/>
          <w:sz w:val="24"/>
          <w:szCs w:val="24"/>
        </w:rPr>
        <w:t xml:space="preserve"> </w:t>
      </w:r>
      <w:r w:rsidR="006160EA">
        <w:rPr>
          <w:rFonts w:ascii="Times New Roman" w:hAnsi="Times New Roman" w:cs="Times New Roman"/>
          <w:sz w:val="24"/>
          <w:szCs w:val="24"/>
        </w:rPr>
        <w:t>1</w:t>
      </w:r>
      <w:r w:rsidR="00C0408F">
        <w:rPr>
          <w:rFonts w:ascii="Times New Roman" w:hAnsi="Times New Roman" w:cs="Times New Roman"/>
          <w:sz w:val="24"/>
          <w:szCs w:val="24"/>
        </w:rPr>
        <w:t xml:space="preserve">6,2% žena i </w:t>
      </w:r>
      <w:r w:rsidR="00692CC2">
        <w:rPr>
          <w:rFonts w:ascii="Times New Roman" w:hAnsi="Times New Roman" w:cs="Times New Roman"/>
          <w:sz w:val="24"/>
          <w:szCs w:val="24"/>
        </w:rPr>
        <w:t>20,1% muškaraca</w:t>
      </w:r>
      <w:r w:rsidR="001842C3">
        <w:rPr>
          <w:rFonts w:ascii="Times New Roman" w:hAnsi="Times New Roman" w:cs="Times New Roman"/>
          <w:sz w:val="24"/>
          <w:szCs w:val="24"/>
        </w:rPr>
        <w:t xml:space="preserve"> je bilo pretilo</w:t>
      </w:r>
      <w:r w:rsidR="00414FC2" w:rsidRPr="00E4747D">
        <w:rPr>
          <w:rFonts w:ascii="Times New Roman" w:hAnsi="Times New Roman" w:cs="Times New Roman"/>
          <w:sz w:val="24"/>
          <w:szCs w:val="24"/>
          <w:lang w:val="en-US"/>
        </w:rPr>
        <w:t>, što p</w:t>
      </w:r>
      <w:r w:rsidR="00D879AE">
        <w:rPr>
          <w:rFonts w:ascii="Times New Roman" w:hAnsi="Times New Roman" w:cs="Times New Roman"/>
          <w:sz w:val="24"/>
          <w:szCs w:val="24"/>
        </w:rPr>
        <w:t>rema podacima o prekomjernoj tjelesnoj masi za Europsku Uniju</w:t>
      </w:r>
      <w:r w:rsidR="00684EAF">
        <w:rPr>
          <w:rFonts w:ascii="Times New Roman" w:hAnsi="Times New Roman" w:cs="Times New Roman"/>
          <w:color w:val="FF0000"/>
          <w:sz w:val="24"/>
          <w:szCs w:val="24"/>
          <w:lang w:val="en-US"/>
        </w:rPr>
        <w:t xml:space="preserve"> </w:t>
      </w:r>
      <w:r w:rsidR="00684EAF" w:rsidRPr="00E4747D">
        <w:rPr>
          <w:rFonts w:ascii="Times New Roman" w:hAnsi="Times New Roman" w:cs="Times New Roman"/>
          <w:sz w:val="24"/>
          <w:szCs w:val="24"/>
          <w:lang w:val="en-US"/>
        </w:rPr>
        <w:t>svrstava</w:t>
      </w:r>
      <w:r w:rsidR="00D879AE" w:rsidRPr="00E4747D">
        <w:rPr>
          <w:rFonts w:ascii="Times New Roman" w:hAnsi="Times New Roman" w:cs="Times New Roman"/>
          <w:sz w:val="24"/>
          <w:szCs w:val="24"/>
        </w:rPr>
        <w:t xml:space="preserve"> </w:t>
      </w:r>
      <w:r w:rsidR="00D879AE">
        <w:rPr>
          <w:rFonts w:ascii="Times New Roman" w:hAnsi="Times New Roman" w:cs="Times New Roman"/>
          <w:sz w:val="24"/>
          <w:szCs w:val="24"/>
        </w:rPr>
        <w:t xml:space="preserve">Hrvatice </w:t>
      </w:r>
      <w:r w:rsidR="00D879AE" w:rsidRPr="00E4747D">
        <w:rPr>
          <w:rFonts w:ascii="Times New Roman" w:hAnsi="Times New Roman" w:cs="Times New Roman"/>
          <w:sz w:val="24"/>
          <w:szCs w:val="24"/>
        </w:rPr>
        <w:t>na dvanaest</w:t>
      </w:r>
      <w:r w:rsidR="00684EAF" w:rsidRPr="00E4747D">
        <w:rPr>
          <w:rFonts w:ascii="Times New Roman" w:hAnsi="Times New Roman" w:cs="Times New Roman"/>
          <w:sz w:val="24"/>
          <w:szCs w:val="24"/>
        </w:rPr>
        <w:t>o</w:t>
      </w:r>
      <w:r w:rsidR="00D879AE" w:rsidRPr="00E4747D">
        <w:rPr>
          <w:rFonts w:ascii="Times New Roman" w:hAnsi="Times New Roman" w:cs="Times New Roman"/>
          <w:sz w:val="24"/>
          <w:szCs w:val="24"/>
        </w:rPr>
        <w:t>, a Hrvat</w:t>
      </w:r>
      <w:r w:rsidR="00684EAF" w:rsidRPr="00E4747D">
        <w:rPr>
          <w:rFonts w:ascii="Times New Roman" w:hAnsi="Times New Roman" w:cs="Times New Roman"/>
          <w:sz w:val="24"/>
          <w:szCs w:val="24"/>
          <w:lang w:val="en-US"/>
        </w:rPr>
        <w:t>e</w:t>
      </w:r>
      <w:r w:rsidR="00D879AE" w:rsidRPr="00E4747D">
        <w:rPr>
          <w:rFonts w:ascii="Times New Roman" w:hAnsi="Times New Roman" w:cs="Times New Roman"/>
          <w:sz w:val="24"/>
          <w:szCs w:val="24"/>
        </w:rPr>
        <w:t xml:space="preserve"> </w:t>
      </w:r>
      <w:r w:rsidR="00D879AE">
        <w:rPr>
          <w:rFonts w:ascii="Times New Roman" w:hAnsi="Times New Roman" w:cs="Times New Roman"/>
          <w:sz w:val="24"/>
          <w:szCs w:val="24"/>
        </w:rPr>
        <w:t xml:space="preserve">na </w:t>
      </w:r>
      <w:r w:rsidR="00D879AE" w:rsidRPr="00E4747D">
        <w:rPr>
          <w:rFonts w:ascii="Times New Roman" w:hAnsi="Times New Roman" w:cs="Times New Roman"/>
          <w:sz w:val="24"/>
          <w:szCs w:val="24"/>
        </w:rPr>
        <w:t>prvo mjest</w:t>
      </w:r>
      <w:r w:rsidR="00684EAF" w:rsidRPr="00E4747D">
        <w:rPr>
          <w:rFonts w:ascii="Times New Roman" w:hAnsi="Times New Roman" w:cs="Times New Roman"/>
          <w:sz w:val="24"/>
          <w:szCs w:val="24"/>
          <w:lang w:val="en-US"/>
        </w:rPr>
        <w:t>o</w:t>
      </w:r>
      <w:r w:rsidR="004C5AEF" w:rsidRPr="00E4747D">
        <w:rPr>
          <w:rFonts w:ascii="Times New Roman" w:hAnsi="Times New Roman" w:cs="Times New Roman"/>
          <w:sz w:val="24"/>
          <w:szCs w:val="24"/>
        </w:rPr>
        <w:t xml:space="preserve"> </w:t>
      </w:r>
      <w:r w:rsidR="004C5AEF">
        <w:rPr>
          <w:rFonts w:ascii="Times New Roman" w:hAnsi="Times New Roman" w:cs="Times New Roman"/>
          <w:sz w:val="24"/>
          <w:szCs w:val="24"/>
        </w:rPr>
        <w:t xml:space="preserve">(Eurostat, </w:t>
      </w:r>
      <w:r w:rsidR="00720EF9">
        <w:rPr>
          <w:rFonts w:ascii="Times New Roman" w:hAnsi="Times New Roman" w:cs="Times New Roman"/>
          <w:sz w:val="24"/>
          <w:szCs w:val="24"/>
        </w:rPr>
        <w:t>2017</w:t>
      </w:r>
      <w:r w:rsidR="004C5AEF">
        <w:rPr>
          <w:rFonts w:ascii="Times New Roman" w:hAnsi="Times New Roman" w:cs="Times New Roman"/>
          <w:sz w:val="24"/>
          <w:szCs w:val="24"/>
        </w:rPr>
        <w:t>)</w:t>
      </w:r>
      <w:r w:rsidR="00D879AE">
        <w:rPr>
          <w:rFonts w:ascii="Times New Roman" w:hAnsi="Times New Roman" w:cs="Times New Roman"/>
          <w:sz w:val="24"/>
          <w:szCs w:val="24"/>
        </w:rPr>
        <w:t xml:space="preserve">. </w:t>
      </w:r>
      <w:r w:rsidR="00C831B2" w:rsidRPr="00C2257F">
        <w:rPr>
          <w:rFonts w:ascii="Times New Roman" w:hAnsi="Times New Roman" w:cs="Times New Roman"/>
          <w:sz w:val="24"/>
          <w:szCs w:val="24"/>
        </w:rPr>
        <w:t>Ovakvi statistički podaci upućuju da je pretilost postala jedna od vodećih epidemija današnjice</w:t>
      </w:r>
      <w:r w:rsidR="002F31F5" w:rsidRPr="00E4747D">
        <w:rPr>
          <w:rFonts w:ascii="Times New Roman" w:hAnsi="Times New Roman" w:cs="Times New Roman"/>
          <w:sz w:val="24"/>
          <w:szCs w:val="24"/>
          <w:lang w:val="en-US"/>
        </w:rPr>
        <w:t>, kako u svijetu tako i u Hrvatskoj</w:t>
      </w:r>
      <w:r w:rsidR="00C831B2" w:rsidRPr="00E4747D">
        <w:rPr>
          <w:rFonts w:ascii="Times New Roman" w:hAnsi="Times New Roman" w:cs="Times New Roman"/>
          <w:sz w:val="24"/>
          <w:szCs w:val="24"/>
        </w:rPr>
        <w:t>.</w:t>
      </w:r>
    </w:p>
    <w:p w14:paraId="4DAD7FFA" w14:textId="02F668FE" w:rsidR="001F3957" w:rsidRPr="00C2257F" w:rsidRDefault="00B1368C" w:rsidP="00E454C5">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P</w:t>
      </w:r>
      <w:r w:rsidR="001F3957" w:rsidRPr="00C2257F">
        <w:rPr>
          <w:rFonts w:ascii="Times New Roman" w:hAnsi="Times New Roman" w:cs="Times New Roman"/>
          <w:sz w:val="24"/>
          <w:szCs w:val="24"/>
        </w:rPr>
        <w:t>retilost</w:t>
      </w:r>
      <w:r w:rsidR="002F31F5">
        <w:rPr>
          <w:rFonts w:ascii="Times New Roman" w:hAnsi="Times New Roman" w:cs="Times New Roman"/>
          <w:sz w:val="24"/>
          <w:szCs w:val="24"/>
          <w:lang w:val="en-US"/>
        </w:rPr>
        <w:t xml:space="preserve"> </w:t>
      </w:r>
      <w:r w:rsidR="002F31F5" w:rsidRPr="00AC5337">
        <w:rPr>
          <w:rFonts w:ascii="Times New Roman" w:hAnsi="Times New Roman" w:cs="Times New Roman"/>
          <w:sz w:val="24"/>
          <w:szCs w:val="24"/>
          <w:lang w:val="en-US"/>
        </w:rPr>
        <w:t>danas</w:t>
      </w:r>
      <w:r w:rsidR="002B195E" w:rsidRPr="00AC5337">
        <w:rPr>
          <w:rFonts w:ascii="Times New Roman" w:hAnsi="Times New Roman" w:cs="Times New Roman"/>
          <w:sz w:val="24"/>
          <w:szCs w:val="24"/>
        </w:rPr>
        <w:t xml:space="preserve"> </w:t>
      </w:r>
      <w:r w:rsidR="002B195E" w:rsidRPr="00C2257F">
        <w:rPr>
          <w:rFonts w:ascii="Times New Roman" w:hAnsi="Times New Roman" w:cs="Times New Roman"/>
          <w:sz w:val="24"/>
          <w:szCs w:val="24"/>
        </w:rPr>
        <w:t xml:space="preserve">predstavlja </w:t>
      </w:r>
      <w:r w:rsidR="00A1660E" w:rsidRPr="00C2257F">
        <w:rPr>
          <w:rFonts w:ascii="Times New Roman" w:hAnsi="Times New Roman" w:cs="Times New Roman"/>
          <w:sz w:val="24"/>
          <w:szCs w:val="24"/>
        </w:rPr>
        <w:t xml:space="preserve">jedan od glavnih </w:t>
      </w:r>
      <w:r w:rsidR="006A5271" w:rsidRPr="00C2257F">
        <w:rPr>
          <w:rFonts w:ascii="Times New Roman" w:hAnsi="Times New Roman" w:cs="Times New Roman"/>
          <w:sz w:val="24"/>
          <w:szCs w:val="24"/>
        </w:rPr>
        <w:t xml:space="preserve">javno </w:t>
      </w:r>
      <w:r w:rsidR="00A1660E" w:rsidRPr="00C2257F">
        <w:rPr>
          <w:rFonts w:ascii="Times New Roman" w:hAnsi="Times New Roman" w:cs="Times New Roman"/>
          <w:sz w:val="24"/>
          <w:szCs w:val="24"/>
        </w:rPr>
        <w:t>zdravstvenih problema jer</w:t>
      </w:r>
      <w:r w:rsidR="001A1013">
        <w:rPr>
          <w:rFonts w:ascii="Times New Roman" w:hAnsi="Times New Roman" w:cs="Times New Roman"/>
          <w:sz w:val="24"/>
          <w:szCs w:val="24"/>
        </w:rPr>
        <w:t xml:space="preserve"> je rizični čimbenik</w:t>
      </w:r>
      <w:r w:rsidR="001F3957" w:rsidRPr="00C2257F">
        <w:rPr>
          <w:rFonts w:ascii="Times New Roman" w:hAnsi="Times New Roman" w:cs="Times New Roman"/>
          <w:sz w:val="24"/>
          <w:szCs w:val="24"/>
        </w:rPr>
        <w:t xml:space="preserve"> za brojna kronična oboljenja kao što su dijabetes tip 2, </w:t>
      </w:r>
      <w:r w:rsidR="00C95ED7" w:rsidRPr="00C2257F">
        <w:rPr>
          <w:rFonts w:ascii="Times New Roman" w:hAnsi="Times New Roman" w:cs="Times New Roman"/>
          <w:sz w:val="24"/>
          <w:szCs w:val="24"/>
        </w:rPr>
        <w:t xml:space="preserve">infarkt miokarda, </w:t>
      </w:r>
      <w:r w:rsidR="00C95ED7" w:rsidRPr="002F31F5">
        <w:rPr>
          <w:rFonts w:ascii="Times New Roman" w:hAnsi="Times New Roman" w:cs="Times New Roman"/>
          <w:color w:val="000000" w:themeColor="text1"/>
          <w:sz w:val="24"/>
          <w:szCs w:val="24"/>
        </w:rPr>
        <w:t>hi</w:t>
      </w:r>
      <w:r w:rsidR="002F31F5" w:rsidRPr="002F31F5">
        <w:rPr>
          <w:rFonts w:ascii="Times New Roman" w:hAnsi="Times New Roman" w:cs="Times New Roman"/>
          <w:color w:val="000000" w:themeColor="text1"/>
          <w:sz w:val="24"/>
          <w:szCs w:val="24"/>
        </w:rPr>
        <w:t>pertenzija</w:t>
      </w:r>
      <w:r w:rsidR="002F31F5">
        <w:rPr>
          <w:rFonts w:ascii="Times New Roman" w:hAnsi="Times New Roman" w:cs="Times New Roman"/>
          <w:color w:val="FF0000"/>
          <w:sz w:val="24"/>
          <w:szCs w:val="24"/>
          <w:lang w:val="en-US"/>
        </w:rPr>
        <w:t xml:space="preserve"> </w:t>
      </w:r>
      <w:r w:rsidR="002F31F5" w:rsidRPr="00AC5337">
        <w:rPr>
          <w:rFonts w:ascii="Times New Roman" w:hAnsi="Times New Roman" w:cs="Times New Roman"/>
          <w:sz w:val="24"/>
          <w:szCs w:val="24"/>
          <w:lang w:val="en-US"/>
        </w:rPr>
        <w:t>i druga kardiovaskularna oboljenja,</w:t>
      </w:r>
      <w:r w:rsidR="00AC5337">
        <w:rPr>
          <w:rFonts w:ascii="Times New Roman" w:hAnsi="Times New Roman" w:cs="Times New Roman"/>
          <w:sz w:val="24"/>
          <w:szCs w:val="24"/>
          <w:lang w:val="en-US"/>
        </w:rPr>
        <w:t xml:space="preserve"> </w:t>
      </w:r>
      <w:r w:rsidR="001F3957" w:rsidRPr="00AC5337">
        <w:rPr>
          <w:rFonts w:ascii="Times New Roman" w:hAnsi="Times New Roman" w:cs="Times New Roman"/>
          <w:sz w:val="24"/>
          <w:szCs w:val="24"/>
        </w:rPr>
        <w:t xml:space="preserve">neke </w:t>
      </w:r>
      <w:r w:rsidR="001F3957" w:rsidRPr="00C2257F">
        <w:rPr>
          <w:rFonts w:ascii="Times New Roman" w:hAnsi="Times New Roman" w:cs="Times New Roman"/>
          <w:sz w:val="24"/>
          <w:szCs w:val="24"/>
        </w:rPr>
        <w:t>vrste karcinoma</w:t>
      </w:r>
      <w:r w:rsidR="00C95ED7" w:rsidRPr="00C2257F">
        <w:rPr>
          <w:rFonts w:ascii="Times New Roman" w:hAnsi="Times New Roman" w:cs="Times New Roman"/>
          <w:sz w:val="24"/>
          <w:szCs w:val="24"/>
        </w:rPr>
        <w:t>, apneja sna, žučni kamenci, neur</w:t>
      </w:r>
      <w:r w:rsidR="00C61D27" w:rsidRPr="00C2257F">
        <w:rPr>
          <w:rFonts w:ascii="Times New Roman" w:hAnsi="Times New Roman" w:cs="Times New Roman"/>
          <w:sz w:val="24"/>
          <w:szCs w:val="24"/>
        </w:rPr>
        <w:t>o</w:t>
      </w:r>
      <w:r w:rsidR="00C95ED7" w:rsidRPr="00C2257F">
        <w:rPr>
          <w:rFonts w:ascii="Times New Roman" w:hAnsi="Times New Roman" w:cs="Times New Roman"/>
          <w:sz w:val="24"/>
          <w:szCs w:val="24"/>
        </w:rPr>
        <w:t>degenerativne bolesti te m</w:t>
      </w:r>
      <w:r w:rsidR="001F3957" w:rsidRPr="00C2257F">
        <w:rPr>
          <w:rFonts w:ascii="Times New Roman" w:hAnsi="Times New Roman" w:cs="Times New Roman"/>
          <w:sz w:val="24"/>
          <w:szCs w:val="24"/>
        </w:rPr>
        <w:t>išićno koštana oboljenja</w:t>
      </w:r>
      <w:r w:rsidR="00C95ED7" w:rsidRPr="00C2257F">
        <w:rPr>
          <w:rFonts w:ascii="Times New Roman" w:hAnsi="Times New Roman" w:cs="Times New Roman"/>
          <w:sz w:val="24"/>
          <w:szCs w:val="24"/>
        </w:rPr>
        <w:t xml:space="preserve"> poput osteoartritisa</w:t>
      </w:r>
      <w:r w:rsidR="00A00E0B" w:rsidRPr="00C2257F">
        <w:rPr>
          <w:rFonts w:ascii="Times New Roman" w:hAnsi="Times New Roman" w:cs="Times New Roman"/>
          <w:sz w:val="24"/>
          <w:szCs w:val="24"/>
        </w:rPr>
        <w:t xml:space="preserve"> (</w:t>
      </w:r>
      <w:r w:rsidR="00C61D27" w:rsidRPr="00C2257F">
        <w:rPr>
          <w:rFonts w:ascii="Times New Roman" w:hAnsi="Times New Roman" w:cs="Times New Roman"/>
          <w:sz w:val="24"/>
          <w:szCs w:val="24"/>
        </w:rPr>
        <w:t>Bray</w:t>
      </w:r>
      <w:r w:rsidR="00507088" w:rsidRPr="00C2257F">
        <w:rPr>
          <w:rFonts w:ascii="Times New Roman" w:hAnsi="Times New Roman" w:cs="Times New Roman"/>
          <w:sz w:val="24"/>
          <w:szCs w:val="24"/>
        </w:rPr>
        <w:t xml:space="preserve"> i sur., 2017</w:t>
      </w:r>
      <w:r w:rsidR="00A00E0B" w:rsidRPr="00C2257F">
        <w:rPr>
          <w:rFonts w:ascii="Times New Roman" w:hAnsi="Times New Roman" w:cs="Times New Roman"/>
          <w:sz w:val="24"/>
          <w:szCs w:val="24"/>
        </w:rPr>
        <w:t>)</w:t>
      </w:r>
      <w:r w:rsidR="001F3957" w:rsidRPr="00C2257F">
        <w:rPr>
          <w:rFonts w:ascii="Times New Roman" w:hAnsi="Times New Roman" w:cs="Times New Roman"/>
          <w:sz w:val="24"/>
          <w:szCs w:val="24"/>
        </w:rPr>
        <w:t xml:space="preserve">. </w:t>
      </w:r>
    </w:p>
    <w:p w14:paraId="1076E24F" w14:textId="1B6DA6C2" w:rsidR="00C8476B" w:rsidRPr="00C2257F" w:rsidRDefault="00C8476B" w:rsidP="00E454C5">
      <w:pPr>
        <w:spacing w:line="360" w:lineRule="auto"/>
        <w:ind w:firstLine="360"/>
        <w:jc w:val="both"/>
        <w:rPr>
          <w:rFonts w:ascii="Times New Roman" w:hAnsi="Times New Roman" w:cs="Times New Roman"/>
          <w:sz w:val="24"/>
          <w:szCs w:val="24"/>
        </w:rPr>
      </w:pPr>
      <w:r w:rsidRPr="00C2257F">
        <w:rPr>
          <w:rFonts w:ascii="Times New Roman" w:hAnsi="Times New Roman" w:cs="Times New Roman"/>
          <w:sz w:val="24"/>
          <w:szCs w:val="24"/>
        </w:rPr>
        <w:t>Iako se prehrambene navike i sjedilački način života smatraju glavnim rizičnim</w:t>
      </w:r>
      <w:r w:rsidR="008828AF" w:rsidRPr="00C2257F">
        <w:rPr>
          <w:rFonts w:ascii="Times New Roman" w:hAnsi="Times New Roman" w:cs="Times New Roman"/>
          <w:sz w:val="24"/>
          <w:szCs w:val="24"/>
        </w:rPr>
        <w:t xml:space="preserve"> čimbenic</w:t>
      </w:r>
      <w:r w:rsidRPr="00C2257F">
        <w:rPr>
          <w:rFonts w:ascii="Times New Roman" w:hAnsi="Times New Roman" w:cs="Times New Roman"/>
          <w:sz w:val="24"/>
          <w:szCs w:val="24"/>
        </w:rPr>
        <w:t xml:space="preserve">ima </w:t>
      </w:r>
      <w:r w:rsidR="002310EC">
        <w:rPr>
          <w:rFonts w:ascii="Times New Roman" w:hAnsi="Times New Roman" w:cs="Times New Roman"/>
          <w:sz w:val="24"/>
          <w:szCs w:val="24"/>
        </w:rPr>
        <w:t xml:space="preserve">razvoja </w:t>
      </w:r>
      <w:r w:rsidRPr="00C2257F">
        <w:rPr>
          <w:rFonts w:ascii="Times New Roman" w:hAnsi="Times New Roman" w:cs="Times New Roman"/>
          <w:sz w:val="24"/>
          <w:szCs w:val="24"/>
        </w:rPr>
        <w:t>prekomjerne tjelesne mase i/ili pretilosti nedavna istraživanja ističu važnost i drugih rizičnih čimbenika poput crijevne mikrobiote (Clarke i sur., 2012</w:t>
      </w:r>
      <w:r w:rsidR="00C63D3F" w:rsidRPr="00C2257F">
        <w:rPr>
          <w:rFonts w:ascii="Times New Roman" w:hAnsi="Times New Roman" w:cs="Times New Roman"/>
          <w:sz w:val="24"/>
          <w:szCs w:val="24"/>
        </w:rPr>
        <w:t>;</w:t>
      </w:r>
      <w:r w:rsidR="009F4A08" w:rsidRPr="00C2257F">
        <w:rPr>
          <w:rFonts w:ascii="Times New Roman" w:hAnsi="Times New Roman" w:cs="Times New Roman"/>
          <w:sz w:val="24"/>
          <w:szCs w:val="24"/>
        </w:rPr>
        <w:t xml:space="preserve"> </w:t>
      </w:r>
      <w:r w:rsidR="00C63D3F" w:rsidRPr="00C2257F">
        <w:rPr>
          <w:rFonts w:ascii="Times New Roman" w:hAnsi="Times New Roman" w:cs="Times New Roman"/>
          <w:sz w:val="24"/>
          <w:szCs w:val="24"/>
        </w:rPr>
        <w:lastRenderedPageBreak/>
        <w:t>Chakraborti, 2015</w:t>
      </w:r>
      <w:r w:rsidRPr="00C2257F">
        <w:rPr>
          <w:rFonts w:ascii="Times New Roman" w:hAnsi="Times New Roman" w:cs="Times New Roman"/>
          <w:sz w:val="24"/>
          <w:szCs w:val="24"/>
        </w:rPr>
        <w:t xml:space="preserve">). </w:t>
      </w:r>
      <w:r w:rsidR="005D5A44" w:rsidRPr="00C2257F">
        <w:rPr>
          <w:rFonts w:ascii="Times New Roman" w:hAnsi="Times New Roman" w:cs="Times New Roman"/>
          <w:sz w:val="24"/>
          <w:szCs w:val="24"/>
        </w:rPr>
        <w:t xml:space="preserve">Istraživanja su pokazala da crijevna mikrobiota može imati bitnu ulogu u regulaciji tjelesne mase i djelomično utjecati na razvoj pretilosti u nekih pojedinaca (DiBaise i sur., 2008). </w:t>
      </w:r>
    </w:p>
    <w:p w14:paraId="086D7E92" w14:textId="7F027D31" w:rsidR="00EC2B59" w:rsidRPr="00AD041E" w:rsidRDefault="00EF78B1" w:rsidP="00DB318E">
      <w:pPr>
        <w:pStyle w:val="Naslov2"/>
        <w:numPr>
          <w:ilvl w:val="1"/>
          <w:numId w:val="12"/>
        </w:numPr>
      </w:pPr>
      <w:bookmarkStart w:id="2" w:name="_Toc513205410"/>
      <w:r w:rsidRPr="00AD041E">
        <w:t>Crijevna mikrobiota</w:t>
      </w:r>
      <w:bookmarkEnd w:id="2"/>
    </w:p>
    <w:p w14:paraId="3E3C81B3" w14:textId="293E5536" w:rsidR="0049331F" w:rsidRPr="00C2257F" w:rsidRDefault="00C409AD" w:rsidP="00EF78B1">
      <w:pPr>
        <w:spacing w:line="360" w:lineRule="auto"/>
        <w:ind w:firstLine="360"/>
        <w:jc w:val="both"/>
        <w:rPr>
          <w:rFonts w:ascii="Times New Roman" w:hAnsi="Times New Roman" w:cs="Times New Roman"/>
          <w:sz w:val="24"/>
          <w:szCs w:val="24"/>
        </w:rPr>
      </w:pPr>
      <w:r w:rsidRPr="00C2257F">
        <w:rPr>
          <w:rFonts w:ascii="Times New Roman" w:hAnsi="Times New Roman" w:cs="Times New Roman"/>
          <w:sz w:val="24"/>
          <w:szCs w:val="24"/>
        </w:rPr>
        <w:t>Mikrobiota j</w:t>
      </w:r>
      <w:r w:rsidR="006D3836" w:rsidRPr="00C2257F">
        <w:rPr>
          <w:rFonts w:ascii="Times New Roman" w:hAnsi="Times New Roman" w:cs="Times New Roman"/>
          <w:sz w:val="24"/>
          <w:szCs w:val="24"/>
        </w:rPr>
        <w:t xml:space="preserve">e </w:t>
      </w:r>
      <w:r w:rsidRPr="00C2257F">
        <w:rPr>
          <w:rFonts w:ascii="Times New Roman" w:hAnsi="Times New Roman" w:cs="Times New Roman"/>
          <w:sz w:val="24"/>
          <w:szCs w:val="24"/>
        </w:rPr>
        <w:t>pojam koji se odnosi na zajednicu</w:t>
      </w:r>
      <w:r w:rsidR="006D3836" w:rsidRPr="00C2257F">
        <w:rPr>
          <w:rFonts w:ascii="Times New Roman" w:hAnsi="Times New Roman" w:cs="Times New Roman"/>
          <w:sz w:val="24"/>
          <w:szCs w:val="24"/>
        </w:rPr>
        <w:t xml:space="preserve"> mikroorganizama k</w:t>
      </w:r>
      <w:r w:rsidRPr="00C2257F">
        <w:rPr>
          <w:rFonts w:ascii="Times New Roman" w:hAnsi="Times New Roman" w:cs="Times New Roman"/>
          <w:sz w:val="24"/>
          <w:szCs w:val="24"/>
        </w:rPr>
        <w:t>oja uključuje bakterije, arheje</w:t>
      </w:r>
      <w:r w:rsidR="006D3836" w:rsidRPr="00C2257F">
        <w:rPr>
          <w:rFonts w:ascii="Times New Roman" w:hAnsi="Times New Roman" w:cs="Times New Roman"/>
          <w:sz w:val="24"/>
          <w:szCs w:val="24"/>
        </w:rPr>
        <w:t>, viruse i neke jednostanične eukariote koji žive u specifičnoj okolini</w:t>
      </w:r>
      <w:r w:rsidRPr="00C2257F">
        <w:rPr>
          <w:rFonts w:ascii="Times New Roman" w:hAnsi="Times New Roman" w:cs="Times New Roman"/>
          <w:sz w:val="24"/>
          <w:szCs w:val="24"/>
        </w:rPr>
        <w:t xml:space="preserve"> (D'Argenio i Salvatore, 2015)</w:t>
      </w:r>
      <w:r w:rsidR="005B6490" w:rsidRPr="00C2257F">
        <w:rPr>
          <w:rFonts w:ascii="Times New Roman" w:hAnsi="Times New Roman" w:cs="Times New Roman"/>
          <w:sz w:val="24"/>
          <w:szCs w:val="24"/>
        </w:rPr>
        <w:t>.</w:t>
      </w:r>
      <w:r w:rsidR="000B67BA" w:rsidRPr="00C2257F">
        <w:rPr>
          <w:rFonts w:ascii="Times New Roman" w:hAnsi="Times New Roman" w:cs="Times New Roman"/>
          <w:sz w:val="24"/>
          <w:szCs w:val="24"/>
        </w:rPr>
        <w:t xml:space="preserve"> </w:t>
      </w:r>
      <w:r w:rsidR="005B6490" w:rsidRPr="00C2257F">
        <w:rPr>
          <w:rFonts w:ascii="Times New Roman" w:hAnsi="Times New Roman" w:cs="Times New Roman"/>
          <w:sz w:val="24"/>
          <w:szCs w:val="24"/>
        </w:rPr>
        <w:t>C</w:t>
      </w:r>
      <w:r w:rsidR="000B67BA" w:rsidRPr="00C2257F">
        <w:rPr>
          <w:rFonts w:ascii="Times New Roman" w:hAnsi="Times New Roman" w:cs="Times New Roman"/>
          <w:sz w:val="24"/>
          <w:szCs w:val="24"/>
        </w:rPr>
        <w:t>rijevna mikrobiota se definira kao kompleksna zajednica 1</w:t>
      </w:r>
      <w:r w:rsidR="000448A8" w:rsidRPr="00C2257F">
        <w:rPr>
          <w:rFonts w:ascii="Times New Roman" w:hAnsi="Times New Roman" w:cs="Times New Roman"/>
          <w:sz w:val="24"/>
          <w:szCs w:val="24"/>
        </w:rPr>
        <w:t>00 bilijuna</w:t>
      </w:r>
      <w:r w:rsidR="00363063" w:rsidRPr="00C2257F">
        <w:rPr>
          <w:rFonts w:ascii="Times New Roman" w:hAnsi="Times New Roman" w:cs="Times New Roman"/>
          <w:sz w:val="24"/>
          <w:szCs w:val="24"/>
        </w:rPr>
        <w:t xml:space="preserve"> (10</w:t>
      </w:r>
      <w:r w:rsidR="00363063" w:rsidRPr="00C2257F">
        <w:rPr>
          <w:rFonts w:ascii="Times New Roman" w:hAnsi="Times New Roman" w:cs="Times New Roman"/>
          <w:sz w:val="24"/>
          <w:szCs w:val="24"/>
          <w:vertAlign w:val="superscript"/>
        </w:rPr>
        <w:t>4</w:t>
      </w:r>
      <w:r w:rsidR="00363063" w:rsidRPr="00C2257F">
        <w:rPr>
          <w:rFonts w:ascii="Times New Roman" w:hAnsi="Times New Roman" w:cs="Times New Roman"/>
          <w:sz w:val="24"/>
          <w:szCs w:val="24"/>
        </w:rPr>
        <w:t xml:space="preserve">) </w:t>
      </w:r>
      <w:r w:rsidR="000448A8" w:rsidRPr="00C2257F">
        <w:rPr>
          <w:rFonts w:ascii="Times New Roman" w:hAnsi="Times New Roman" w:cs="Times New Roman"/>
          <w:sz w:val="24"/>
          <w:szCs w:val="24"/>
        </w:rPr>
        <w:t>bakterija</w:t>
      </w:r>
      <w:r w:rsidR="00363063" w:rsidRPr="00C2257F">
        <w:rPr>
          <w:rFonts w:ascii="Times New Roman" w:hAnsi="Times New Roman" w:cs="Times New Roman"/>
          <w:sz w:val="24"/>
          <w:szCs w:val="24"/>
        </w:rPr>
        <w:t xml:space="preserve"> i arheja</w:t>
      </w:r>
      <w:r w:rsidR="000448A8" w:rsidRPr="00C2257F">
        <w:rPr>
          <w:rFonts w:ascii="Times New Roman" w:hAnsi="Times New Roman" w:cs="Times New Roman"/>
          <w:sz w:val="24"/>
          <w:szCs w:val="24"/>
        </w:rPr>
        <w:t xml:space="preserve"> </w:t>
      </w:r>
      <w:r w:rsidR="00EB712E" w:rsidRPr="00C2257F">
        <w:rPr>
          <w:rFonts w:ascii="Times New Roman" w:hAnsi="Times New Roman" w:cs="Times New Roman"/>
          <w:sz w:val="24"/>
          <w:szCs w:val="24"/>
        </w:rPr>
        <w:t xml:space="preserve">od čega </w:t>
      </w:r>
      <w:r w:rsidR="000448A8" w:rsidRPr="00C2257F">
        <w:rPr>
          <w:rFonts w:ascii="Times New Roman" w:hAnsi="Times New Roman" w:cs="Times New Roman"/>
          <w:sz w:val="24"/>
          <w:szCs w:val="24"/>
        </w:rPr>
        <w:t>su dominantne</w:t>
      </w:r>
      <w:r w:rsidR="00363063" w:rsidRPr="00C2257F">
        <w:rPr>
          <w:rFonts w:ascii="Times New Roman" w:hAnsi="Times New Roman" w:cs="Times New Roman"/>
          <w:sz w:val="24"/>
          <w:szCs w:val="24"/>
        </w:rPr>
        <w:t>,</w:t>
      </w:r>
      <w:r w:rsidR="000448A8" w:rsidRPr="00C2257F">
        <w:rPr>
          <w:rFonts w:ascii="Times New Roman" w:hAnsi="Times New Roman" w:cs="Times New Roman"/>
          <w:sz w:val="24"/>
          <w:szCs w:val="24"/>
        </w:rPr>
        <w:t xml:space="preserve"> s više</w:t>
      </w:r>
      <w:r w:rsidR="00EB712E" w:rsidRPr="00C2257F">
        <w:rPr>
          <w:rFonts w:ascii="Times New Roman" w:hAnsi="Times New Roman" w:cs="Times New Roman"/>
          <w:sz w:val="24"/>
          <w:szCs w:val="24"/>
        </w:rPr>
        <w:t xml:space="preserve"> od 90%</w:t>
      </w:r>
      <w:r w:rsidR="006466C5" w:rsidRPr="00C2257F">
        <w:rPr>
          <w:rFonts w:ascii="Times New Roman" w:hAnsi="Times New Roman" w:cs="Times New Roman"/>
          <w:sz w:val="24"/>
          <w:szCs w:val="24"/>
        </w:rPr>
        <w:t>, bakterije koljena</w:t>
      </w:r>
      <w:r w:rsidR="006F1E5B" w:rsidRPr="00C2257F">
        <w:rPr>
          <w:rFonts w:ascii="Times New Roman" w:hAnsi="Times New Roman" w:cs="Times New Roman"/>
          <w:sz w:val="24"/>
          <w:szCs w:val="24"/>
        </w:rPr>
        <w:t xml:space="preserve"> </w:t>
      </w:r>
      <w:r w:rsidR="006F1E5B" w:rsidRPr="00C2257F">
        <w:rPr>
          <w:rFonts w:ascii="Times New Roman" w:hAnsi="Times New Roman" w:cs="Times New Roman"/>
          <w:i/>
          <w:sz w:val="24"/>
          <w:szCs w:val="24"/>
        </w:rPr>
        <w:t xml:space="preserve">Firmicutes </w:t>
      </w:r>
      <w:r w:rsidR="006F1E5B" w:rsidRPr="00C2257F">
        <w:rPr>
          <w:rFonts w:ascii="Times New Roman" w:hAnsi="Times New Roman" w:cs="Times New Roman"/>
          <w:sz w:val="24"/>
          <w:szCs w:val="24"/>
        </w:rPr>
        <w:t xml:space="preserve">i </w:t>
      </w:r>
      <w:r w:rsidR="006F1E5B" w:rsidRPr="00C2257F">
        <w:rPr>
          <w:rFonts w:ascii="Times New Roman" w:hAnsi="Times New Roman" w:cs="Times New Roman"/>
          <w:i/>
          <w:sz w:val="24"/>
          <w:szCs w:val="24"/>
        </w:rPr>
        <w:t>Bacteroidetes</w:t>
      </w:r>
      <w:r w:rsidR="005B6490" w:rsidRPr="00C2257F">
        <w:rPr>
          <w:rFonts w:ascii="Times New Roman" w:hAnsi="Times New Roman" w:cs="Times New Roman"/>
          <w:i/>
          <w:sz w:val="24"/>
          <w:szCs w:val="24"/>
        </w:rPr>
        <w:t xml:space="preserve"> </w:t>
      </w:r>
      <w:r w:rsidR="005B6490" w:rsidRPr="00C2257F">
        <w:rPr>
          <w:rFonts w:ascii="Times New Roman" w:hAnsi="Times New Roman" w:cs="Times New Roman"/>
          <w:sz w:val="24"/>
          <w:szCs w:val="24"/>
        </w:rPr>
        <w:t>(Tremaroli i Bäckhed, 2012)</w:t>
      </w:r>
      <w:r w:rsidRPr="00C2257F">
        <w:rPr>
          <w:rFonts w:ascii="Times New Roman" w:hAnsi="Times New Roman" w:cs="Times New Roman"/>
          <w:sz w:val="24"/>
          <w:szCs w:val="24"/>
        </w:rPr>
        <w:t xml:space="preserve">. </w:t>
      </w:r>
      <w:r w:rsidR="001E4812" w:rsidRPr="00C2257F">
        <w:rPr>
          <w:rFonts w:ascii="Times New Roman" w:hAnsi="Times New Roman" w:cs="Times New Roman"/>
          <w:sz w:val="24"/>
          <w:szCs w:val="24"/>
        </w:rPr>
        <w:t xml:space="preserve">Zanimljivo je da debelo crijevo nastanjuje više od 70% svih mikroorganizama prisutnih u ljudskom tijelu i </w:t>
      </w:r>
      <w:r w:rsidR="00BC0ECF" w:rsidRPr="00AC5337">
        <w:rPr>
          <w:rFonts w:ascii="Times New Roman" w:hAnsi="Times New Roman" w:cs="Times New Roman"/>
          <w:sz w:val="24"/>
          <w:szCs w:val="24"/>
          <w:lang w:val="en-US"/>
        </w:rPr>
        <w:t>ono</w:t>
      </w:r>
      <w:r w:rsidR="00A15B09" w:rsidRPr="00C2257F">
        <w:rPr>
          <w:rFonts w:ascii="Times New Roman" w:hAnsi="Times New Roman" w:cs="Times New Roman"/>
          <w:sz w:val="24"/>
          <w:szCs w:val="24"/>
        </w:rPr>
        <w:t xml:space="preserve"> </w:t>
      </w:r>
      <w:r w:rsidR="00AC7BC5" w:rsidRPr="00C2257F">
        <w:rPr>
          <w:rFonts w:ascii="Times New Roman" w:hAnsi="Times New Roman" w:cs="Times New Roman"/>
          <w:sz w:val="24"/>
          <w:szCs w:val="24"/>
        </w:rPr>
        <w:t>može biti</w:t>
      </w:r>
      <w:r w:rsidR="00A15B09" w:rsidRPr="00C2257F">
        <w:rPr>
          <w:rFonts w:ascii="Times New Roman" w:hAnsi="Times New Roman" w:cs="Times New Roman"/>
          <w:sz w:val="24"/>
          <w:szCs w:val="24"/>
        </w:rPr>
        <w:t xml:space="preserve"> </w:t>
      </w:r>
      <w:r w:rsidR="001E4812" w:rsidRPr="00C2257F">
        <w:rPr>
          <w:rFonts w:ascii="Times New Roman" w:hAnsi="Times New Roman" w:cs="Times New Roman"/>
          <w:sz w:val="24"/>
          <w:szCs w:val="24"/>
        </w:rPr>
        <w:t>bogato</w:t>
      </w:r>
      <w:r w:rsidR="00AC7BC5" w:rsidRPr="00C2257F">
        <w:rPr>
          <w:rFonts w:ascii="Times New Roman" w:hAnsi="Times New Roman" w:cs="Times New Roman"/>
          <w:sz w:val="24"/>
          <w:szCs w:val="24"/>
        </w:rPr>
        <w:t xml:space="preserve"> molekulama koje su</w:t>
      </w:r>
      <w:r w:rsidR="001E4812" w:rsidRPr="00C2257F">
        <w:rPr>
          <w:rFonts w:ascii="Times New Roman" w:hAnsi="Times New Roman" w:cs="Times New Roman"/>
          <w:sz w:val="24"/>
          <w:szCs w:val="24"/>
        </w:rPr>
        <w:t xml:space="preserve"> hranjive tvari nekim mikroorganizmima</w:t>
      </w:r>
      <w:r w:rsidR="00A15B09" w:rsidRPr="00C2257F">
        <w:rPr>
          <w:rFonts w:ascii="Times New Roman" w:hAnsi="Times New Roman" w:cs="Times New Roman"/>
          <w:sz w:val="24"/>
          <w:szCs w:val="24"/>
        </w:rPr>
        <w:t xml:space="preserve"> pa</w:t>
      </w:r>
      <w:r w:rsidR="001E4812" w:rsidRPr="00C2257F">
        <w:rPr>
          <w:rFonts w:ascii="Times New Roman" w:hAnsi="Times New Roman" w:cs="Times New Roman"/>
          <w:sz w:val="24"/>
          <w:szCs w:val="24"/>
        </w:rPr>
        <w:t xml:space="preserve"> kao takvo predstavlja glavno mjesto za mikrobiološku kolonizaciju</w:t>
      </w:r>
      <w:r w:rsidR="00A15B09" w:rsidRPr="00C2257F">
        <w:rPr>
          <w:rFonts w:ascii="Times New Roman" w:hAnsi="Times New Roman" w:cs="Times New Roman"/>
          <w:sz w:val="24"/>
          <w:szCs w:val="24"/>
        </w:rPr>
        <w:t xml:space="preserve"> (</w:t>
      </w:r>
      <w:r w:rsidR="00CF52BB" w:rsidRPr="00C2257F">
        <w:rPr>
          <w:rFonts w:ascii="Times New Roman" w:hAnsi="Times New Roman" w:cs="Times New Roman"/>
          <w:sz w:val="24"/>
          <w:szCs w:val="24"/>
        </w:rPr>
        <w:t>Sekirov i sur., 2010</w:t>
      </w:r>
      <w:r w:rsidR="00A15B09" w:rsidRPr="00C2257F">
        <w:rPr>
          <w:rFonts w:ascii="Times New Roman" w:hAnsi="Times New Roman" w:cs="Times New Roman"/>
          <w:sz w:val="24"/>
          <w:szCs w:val="24"/>
        </w:rPr>
        <w:t>)</w:t>
      </w:r>
      <w:r w:rsidR="001E4812" w:rsidRPr="00C2257F">
        <w:rPr>
          <w:rFonts w:ascii="Times New Roman" w:hAnsi="Times New Roman" w:cs="Times New Roman"/>
          <w:sz w:val="24"/>
          <w:szCs w:val="24"/>
        </w:rPr>
        <w:t xml:space="preserve">. </w:t>
      </w:r>
    </w:p>
    <w:p w14:paraId="03D46FB6" w14:textId="5E95A3EA" w:rsidR="00332325" w:rsidRPr="00C2257F" w:rsidRDefault="0049331F" w:rsidP="00332325">
      <w:pPr>
        <w:spacing w:line="360" w:lineRule="auto"/>
        <w:ind w:firstLine="360"/>
        <w:jc w:val="both"/>
        <w:rPr>
          <w:rFonts w:ascii="Times New Roman" w:hAnsi="Times New Roman" w:cs="Times New Roman"/>
          <w:sz w:val="24"/>
          <w:szCs w:val="24"/>
        </w:rPr>
      </w:pPr>
      <w:r w:rsidRPr="00C2257F">
        <w:rPr>
          <w:rFonts w:ascii="Times New Roman" w:hAnsi="Times New Roman" w:cs="Times New Roman"/>
          <w:sz w:val="24"/>
          <w:szCs w:val="24"/>
        </w:rPr>
        <w:t xml:space="preserve">O'Hara i Shanahan (2006) nazivaju </w:t>
      </w:r>
      <w:r w:rsidR="003360B5">
        <w:rPr>
          <w:rFonts w:ascii="Times New Roman" w:hAnsi="Times New Roman" w:cs="Times New Roman"/>
          <w:sz w:val="24"/>
          <w:szCs w:val="24"/>
        </w:rPr>
        <w:t xml:space="preserve">crijevnu </w:t>
      </w:r>
      <w:r w:rsidRPr="00C2257F">
        <w:rPr>
          <w:rFonts w:ascii="Times New Roman" w:hAnsi="Times New Roman" w:cs="Times New Roman"/>
          <w:sz w:val="24"/>
          <w:szCs w:val="24"/>
        </w:rPr>
        <w:t xml:space="preserve">mikrobiotu „zaboravljenim organom“ koji unatoč </w:t>
      </w:r>
      <w:r w:rsidR="00F12137" w:rsidRPr="00AC5337">
        <w:rPr>
          <w:rFonts w:ascii="Times New Roman" w:hAnsi="Times New Roman" w:cs="Times New Roman"/>
          <w:sz w:val="24"/>
          <w:szCs w:val="24"/>
          <w:lang w:val="en-US"/>
        </w:rPr>
        <w:t>zapostavljenosti</w:t>
      </w:r>
      <w:r w:rsidR="00F12137">
        <w:rPr>
          <w:rFonts w:ascii="Times New Roman" w:hAnsi="Times New Roman" w:cs="Times New Roman"/>
          <w:sz w:val="24"/>
          <w:szCs w:val="24"/>
          <w:lang w:val="en-US"/>
        </w:rPr>
        <w:t xml:space="preserve"> </w:t>
      </w:r>
      <w:r w:rsidRPr="00C2257F">
        <w:rPr>
          <w:rFonts w:ascii="Times New Roman" w:hAnsi="Times New Roman" w:cs="Times New Roman"/>
          <w:sz w:val="24"/>
          <w:szCs w:val="24"/>
        </w:rPr>
        <w:t xml:space="preserve">ima veoma važnu ulogu u zdravlju i bolesti. Do danas je otkriven utjecaj </w:t>
      </w:r>
      <w:r w:rsidR="003360B5">
        <w:rPr>
          <w:rFonts w:ascii="Times New Roman" w:hAnsi="Times New Roman" w:cs="Times New Roman"/>
          <w:sz w:val="24"/>
          <w:szCs w:val="24"/>
        </w:rPr>
        <w:t xml:space="preserve">crijevne </w:t>
      </w:r>
      <w:r w:rsidRPr="00C2257F">
        <w:rPr>
          <w:rFonts w:ascii="Times New Roman" w:hAnsi="Times New Roman" w:cs="Times New Roman"/>
          <w:sz w:val="24"/>
          <w:szCs w:val="24"/>
        </w:rPr>
        <w:t>mikrobiote na brojne funkciju u organizmu uključujući razgradnju polisaharida, razvoj imunološkog sustava, obranu od infekcija, sintezu vitamina, pohranu masti i regulaciju angiogeneze (D'Argenio i Salvatore, 2015</w:t>
      </w:r>
      <w:r w:rsidRPr="00AC5337">
        <w:rPr>
          <w:rFonts w:ascii="Times New Roman" w:hAnsi="Times New Roman" w:cs="Times New Roman"/>
          <w:sz w:val="24"/>
          <w:szCs w:val="24"/>
        </w:rPr>
        <w:t>)</w:t>
      </w:r>
      <w:r w:rsidR="00F12137" w:rsidRPr="00AC5337">
        <w:rPr>
          <w:rFonts w:ascii="Times New Roman" w:hAnsi="Times New Roman" w:cs="Times New Roman"/>
          <w:sz w:val="24"/>
          <w:szCs w:val="24"/>
          <w:lang w:val="en-US"/>
        </w:rPr>
        <w:t xml:space="preserve">, što je prikazano na </w:t>
      </w:r>
      <w:r w:rsidR="00F12137" w:rsidRPr="00322D82">
        <w:rPr>
          <w:rFonts w:ascii="Times New Roman" w:hAnsi="Times New Roman" w:cs="Times New Roman"/>
          <w:sz w:val="24"/>
          <w:szCs w:val="24"/>
          <w:lang w:val="en-US"/>
        </w:rPr>
        <w:t>Slici 1</w:t>
      </w:r>
      <w:r w:rsidRPr="00322D82">
        <w:rPr>
          <w:rFonts w:ascii="Times New Roman" w:hAnsi="Times New Roman" w:cs="Times New Roman"/>
          <w:sz w:val="24"/>
          <w:szCs w:val="24"/>
        </w:rPr>
        <w:t>.</w:t>
      </w:r>
      <w:r w:rsidRPr="00AC5337">
        <w:rPr>
          <w:rFonts w:ascii="Times New Roman" w:hAnsi="Times New Roman" w:cs="Times New Roman"/>
          <w:sz w:val="24"/>
          <w:szCs w:val="24"/>
        </w:rPr>
        <w:t xml:space="preserve"> </w:t>
      </w:r>
    </w:p>
    <w:p w14:paraId="5565423D" w14:textId="791E6C10" w:rsidR="0049331F" w:rsidRPr="00C2257F" w:rsidRDefault="00BB195A" w:rsidP="005531C6">
      <w:pPr>
        <w:spacing w:line="360" w:lineRule="auto"/>
        <w:ind w:left="360"/>
        <w:jc w:val="both"/>
        <w:rPr>
          <w:rFonts w:ascii="Times New Roman" w:hAnsi="Times New Roman" w:cs="Times New Roman"/>
          <w:sz w:val="24"/>
          <w:szCs w:val="24"/>
        </w:rPr>
      </w:pPr>
      <w:r w:rsidRPr="00C2257F">
        <w:rPr>
          <w:rFonts w:ascii="Times New Roman" w:hAnsi="Times New Roman" w:cs="Times New Roman"/>
          <w:noProof/>
          <w:sz w:val="24"/>
          <w:szCs w:val="24"/>
          <w:lang w:eastAsia="hr-HR"/>
        </w:rPr>
        <w:drawing>
          <wp:inline distT="0" distB="0" distL="0" distR="0" wp14:anchorId="2A79FE67" wp14:editId="4A1FAA70">
            <wp:extent cx="5760720" cy="2899410"/>
            <wp:effectExtent l="0" t="0" r="0"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1.large11_slika kon.jpg"/>
                    <pic:cNvPicPr/>
                  </pic:nvPicPr>
                  <pic:blipFill>
                    <a:blip r:embed="rId9">
                      <a:extLst>
                        <a:ext uri="{28A0092B-C50C-407E-A947-70E740481C1C}">
                          <a14:useLocalDpi xmlns:a14="http://schemas.microsoft.com/office/drawing/2010/main" val="0"/>
                        </a:ext>
                      </a:extLst>
                    </a:blip>
                    <a:stretch>
                      <a:fillRect/>
                    </a:stretch>
                  </pic:blipFill>
                  <pic:spPr>
                    <a:xfrm>
                      <a:off x="0" y="0"/>
                      <a:ext cx="5760720" cy="2899410"/>
                    </a:xfrm>
                    <a:prstGeom prst="rect">
                      <a:avLst/>
                    </a:prstGeom>
                  </pic:spPr>
                </pic:pic>
              </a:graphicData>
            </a:graphic>
          </wp:inline>
        </w:drawing>
      </w:r>
    </w:p>
    <w:p w14:paraId="33355028" w14:textId="709F37AC" w:rsidR="00672F14" w:rsidRDefault="00BB195A" w:rsidP="00303937">
      <w:pPr>
        <w:spacing w:line="360" w:lineRule="auto"/>
        <w:ind w:left="1276" w:hanging="916"/>
        <w:jc w:val="both"/>
        <w:rPr>
          <w:rFonts w:ascii="Times New Roman" w:hAnsi="Times New Roman" w:cs="Times New Roman"/>
          <w:sz w:val="24"/>
          <w:szCs w:val="24"/>
        </w:rPr>
      </w:pPr>
      <w:r w:rsidRPr="00C2257F">
        <w:rPr>
          <w:rFonts w:ascii="Times New Roman" w:hAnsi="Times New Roman" w:cs="Times New Roman"/>
          <w:b/>
          <w:sz w:val="24"/>
          <w:szCs w:val="24"/>
        </w:rPr>
        <w:t xml:space="preserve">Slika 1. </w:t>
      </w:r>
      <w:r w:rsidR="00AC5337" w:rsidRPr="00C56842">
        <w:rPr>
          <w:rFonts w:ascii="Times New Roman" w:hAnsi="Times New Roman" w:cs="Times New Roman"/>
          <w:sz w:val="24"/>
          <w:szCs w:val="24"/>
        </w:rPr>
        <w:t>Funkcije crijevne mikrobiote</w:t>
      </w:r>
      <w:r w:rsidR="00AC5337">
        <w:rPr>
          <w:rFonts w:ascii="Times New Roman" w:hAnsi="Times New Roman" w:cs="Times New Roman"/>
          <w:b/>
          <w:sz w:val="24"/>
          <w:szCs w:val="24"/>
        </w:rPr>
        <w:t xml:space="preserve"> </w:t>
      </w:r>
      <w:r w:rsidR="00AC5337" w:rsidRPr="00AC5337">
        <w:rPr>
          <w:rFonts w:ascii="Times New Roman" w:hAnsi="Times New Roman" w:cs="Times New Roman"/>
          <w:sz w:val="24"/>
          <w:szCs w:val="24"/>
        </w:rPr>
        <w:t>u ljudskom organizmu</w:t>
      </w:r>
      <w:r w:rsidR="00AC5337">
        <w:rPr>
          <w:rFonts w:ascii="Times New Roman" w:hAnsi="Times New Roman" w:cs="Times New Roman"/>
          <w:b/>
          <w:sz w:val="24"/>
          <w:szCs w:val="24"/>
        </w:rPr>
        <w:t xml:space="preserve"> </w:t>
      </w:r>
      <w:r w:rsidR="00C75FEE">
        <w:rPr>
          <w:rFonts w:ascii="Times New Roman" w:hAnsi="Times New Roman" w:cs="Times New Roman"/>
          <w:sz w:val="24"/>
          <w:szCs w:val="24"/>
        </w:rPr>
        <w:t>(</w:t>
      </w:r>
      <w:r w:rsidRPr="00C2257F">
        <w:rPr>
          <w:rFonts w:ascii="Times New Roman" w:hAnsi="Times New Roman" w:cs="Times New Roman"/>
          <w:sz w:val="24"/>
          <w:szCs w:val="24"/>
        </w:rPr>
        <w:t>prema O'Hara i Shanahan, 2006)</w:t>
      </w:r>
      <w:r w:rsidR="00CE2216">
        <w:rPr>
          <w:rFonts w:ascii="Times New Roman" w:hAnsi="Times New Roman" w:cs="Times New Roman"/>
          <w:sz w:val="24"/>
          <w:szCs w:val="24"/>
        </w:rPr>
        <w:t>.</w:t>
      </w:r>
    </w:p>
    <w:p w14:paraId="59DBB3AF" w14:textId="355AD93D" w:rsidR="00DA362D" w:rsidRDefault="00DA7707" w:rsidP="00EF78B1">
      <w:pPr>
        <w:spacing w:line="360" w:lineRule="auto"/>
        <w:ind w:firstLine="360"/>
        <w:jc w:val="both"/>
        <w:rPr>
          <w:rFonts w:ascii="Times New Roman" w:hAnsi="Times New Roman" w:cs="Times New Roman"/>
          <w:sz w:val="24"/>
          <w:szCs w:val="24"/>
        </w:rPr>
      </w:pPr>
      <w:r w:rsidRPr="00C2257F">
        <w:rPr>
          <w:rFonts w:ascii="Times New Roman" w:hAnsi="Times New Roman" w:cs="Times New Roman"/>
          <w:sz w:val="24"/>
          <w:szCs w:val="24"/>
        </w:rPr>
        <w:lastRenderedPageBreak/>
        <w:t>Dugo se vjerovalo kako mikrobnu populaciju</w:t>
      </w:r>
      <w:r w:rsidR="00EF5A23" w:rsidRPr="00C2257F">
        <w:rPr>
          <w:rFonts w:ascii="Times New Roman" w:hAnsi="Times New Roman" w:cs="Times New Roman"/>
          <w:sz w:val="24"/>
          <w:szCs w:val="24"/>
        </w:rPr>
        <w:t xml:space="preserve"> stječe</w:t>
      </w:r>
      <w:r w:rsidRPr="00C2257F">
        <w:rPr>
          <w:rFonts w:ascii="Times New Roman" w:hAnsi="Times New Roman" w:cs="Times New Roman"/>
          <w:sz w:val="24"/>
          <w:szCs w:val="24"/>
        </w:rPr>
        <w:t>mo</w:t>
      </w:r>
      <w:r w:rsidR="00EF5A23" w:rsidRPr="00C2257F">
        <w:rPr>
          <w:rFonts w:ascii="Times New Roman" w:hAnsi="Times New Roman" w:cs="Times New Roman"/>
          <w:sz w:val="24"/>
          <w:szCs w:val="24"/>
        </w:rPr>
        <w:t xml:space="preserve"> </w:t>
      </w:r>
      <w:r w:rsidR="00D356D8" w:rsidRPr="008E6917">
        <w:rPr>
          <w:rFonts w:ascii="Times New Roman" w:hAnsi="Times New Roman" w:cs="Times New Roman"/>
          <w:sz w:val="24"/>
          <w:szCs w:val="24"/>
          <w:lang w:val="en-US"/>
        </w:rPr>
        <w:t>tek</w:t>
      </w:r>
      <w:r w:rsidR="00D356D8">
        <w:rPr>
          <w:rFonts w:ascii="Times New Roman" w:hAnsi="Times New Roman" w:cs="Times New Roman"/>
          <w:color w:val="FF0000"/>
          <w:sz w:val="24"/>
          <w:szCs w:val="24"/>
          <w:lang w:val="en-US"/>
        </w:rPr>
        <w:t xml:space="preserve"> </w:t>
      </w:r>
      <w:r w:rsidR="00EF5A23" w:rsidRPr="00C2257F">
        <w:rPr>
          <w:rFonts w:ascii="Times New Roman" w:hAnsi="Times New Roman" w:cs="Times New Roman"/>
          <w:sz w:val="24"/>
          <w:szCs w:val="24"/>
        </w:rPr>
        <w:t xml:space="preserve">rođenjem, no sve veći broj novijih istraživanja upućuje da se crijevna mikrobiota počinje uspostavljati </w:t>
      </w:r>
      <w:r w:rsidR="00EF5A23" w:rsidRPr="00C2257F">
        <w:rPr>
          <w:rFonts w:ascii="Times New Roman" w:hAnsi="Times New Roman" w:cs="Times New Roman"/>
          <w:i/>
          <w:sz w:val="24"/>
          <w:szCs w:val="24"/>
        </w:rPr>
        <w:t>in uter</w:t>
      </w:r>
      <w:r w:rsidR="00EF5A23" w:rsidRPr="008E6917">
        <w:rPr>
          <w:rFonts w:ascii="Times New Roman" w:hAnsi="Times New Roman" w:cs="Times New Roman"/>
          <w:i/>
          <w:sz w:val="24"/>
          <w:szCs w:val="24"/>
        </w:rPr>
        <w:t>o</w:t>
      </w:r>
      <w:r w:rsidR="00D356D8" w:rsidRPr="008E6917">
        <w:rPr>
          <w:rFonts w:ascii="Times New Roman" w:hAnsi="Times New Roman" w:cs="Times New Roman"/>
          <w:i/>
          <w:sz w:val="24"/>
          <w:szCs w:val="24"/>
          <w:lang w:val="en-US"/>
        </w:rPr>
        <w:t>,</w:t>
      </w:r>
      <w:r w:rsidR="00032982" w:rsidRPr="008E6917">
        <w:rPr>
          <w:rFonts w:ascii="Times New Roman" w:hAnsi="Times New Roman" w:cs="Times New Roman"/>
          <w:sz w:val="24"/>
          <w:szCs w:val="24"/>
        </w:rPr>
        <w:t xml:space="preserve"> </w:t>
      </w:r>
      <w:r w:rsidR="00032982" w:rsidRPr="00C2257F">
        <w:rPr>
          <w:rFonts w:ascii="Times New Roman" w:hAnsi="Times New Roman" w:cs="Times New Roman"/>
          <w:sz w:val="24"/>
          <w:szCs w:val="24"/>
        </w:rPr>
        <w:t>odnosno</w:t>
      </w:r>
      <w:r w:rsidR="00EF5A23" w:rsidRPr="00C2257F">
        <w:rPr>
          <w:rFonts w:ascii="Times New Roman" w:hAnsi="Times New Roman" w:cs="Times New Roman"/>
          <w:sz w:val="24"/>
          <w:szCs w:val="24"/>
        </w:rPr>
        <w:t xml:space="preserve"> prije rođenja</w:t>
      </w:r>
      <w:r w:rsidR="00032982" w:rsidRPr="00C2257F">
        <w:rPr>
          <w:rFonts w:ascii="Times New Roman" w:hAnsi="Times New Roman" w:cs="Times New Roman"/>
          <w:sz w:val="24"/>
          <w:szCs w:val="24"/>
        </w:rPr>
        <w:t xml:space="preserve"> (</w:t>
      </w:r>
      <w:r w:rsidR="0055457E" w:rsidRPr="00C2257F">
        <w:rPr>
          <w:rFonts w:ascii="Times New Roman" w:hAnsi="Times New Roman" w:cs="Times New Roman"/>
          <w:sz w:val="24"/>
          <w:szCs w:val="24"/>
        </w:rPr>
        <w:t xml:space="preserve">Walker i sur., 2017; </w:t>
      </w:r>
      <w:r w:rsidR="002076FA" w:rsidRPr="00C2257F">
        <w:rPr>
          <w:rFonts w:ascii="Times New Roman" w:hAnsi="Times New Roman" w:cs="Times New Roman"/>
          <w:sz w:val="24"/>
          <w:szCs w:val="24"/>
        </w:rPr>
        <w:t>Hollister i sur., 2014</w:t>
      </w:r>
      <w:r w:rsidR="00032982" w:rsidRPr="00C2257F">
        <w:rPr>
          <w:rFonts w:ascii="Times New Roman" w:hAnsi="Times New Roman" w:cs="Times New Roman"/>
          <w:sz w:val="24"/>
          <w:szCs w:val="24"/>
        </w:rPr>
        <w:t>).</w:t>
      </w:r>
      <w:r w:rsidR="00733901" w:rsidRPr="00C2257F">
        <w:rPr>
          <w:rFonts w:ascii="Times New Roman" w:hAnsi="Times New Roman" w:cs="Times New Roman"/>
          <w:sz w:val="24"/>
          <w:szCs w:val="24"/>
        </w:rPr>
        <w:t xml:space="preserve"> Istraživanje iz 2016.</w:t>
      </w:r>
      <w:r w:rsidRPr="00C2257F">
        <w:rPr>
          <w:rFonts w:ascii="Times New Roman" w:hAnsi="Times New Roman" w:cs="Times New Roman"/>
          <w:sz w:val="24"/>
          <w:szCs w:val="24"/>
        </w:rPr>
        <w:t xml:space="preserve"> godine</w:t>
      </w:r>
      <w:r w:rsidR="00C2257F">
        <w:rPr>
          <w:rFonts w:ascii="Times New Roman" w:hAnsi="Times New Roman" w:cs="Times New Roman"/>
          <w:sz w:val="24"/>
          <w:szCs w:val="24"/>
        </w:rPr>
        <w:t xml:space="preserve"> koje je </w:t>
      </w:r>
      <w:r w:rsidR="00733901" w:rsidRPr="00C2257F">
        <w:rPr>
          <w:rFonts w:ascii="Times New Roman" w:hAnsi="Times New Roman" w:cs="Times New Roman"/>
          <w:sz w:val="24"/>
          <w:szCs w:val="24"/>
        </w:rPr>
        <w:t>provedeno na 15 parova (majka-dijete) u</w:t>
      </w:r>
      <w:r w:rsidR="0014236F" w:rsidRPr="00C2257F">
        <w:rPr>
          <w:rFonts w:ascii="Times New Roman" w:hAnsi="Times New Roman" w:cs="Times New Roman"/>
          <w:sz w:val="24"/>
          <w:szCs w:val="24"/>
        </w:rPr>
        <w:t xml:space="preserve">pućuje na prisutnost </w:t>
      </w:r>
      <w:r w:rsidR="00D356D8" w:rsidRPr="008E6917">
        <w:rPr>
          <w:rFonts w:ascii="Times New Roman" w:hAnsi="Times New Roman" w:cs="Times New Roman"/>
          <w:sz w:val="24"/>
          <w:szCs w:val="24"/>
          <w:lang w:val="en-US"/>
        </w:rPr>
        <w:t xml:space="preserve">rodova </w:t>
      </w:r>
      <w:r w:rsidR="0014236F" w:rsidRPr="00C2257F">
        <w:rPr>
          <w:rFonts w:ascii="Times New Roman" w:hAnsi="Times New Roman" w:cs="Times New Roman"/>
          <w:i/>
          <w:sz w:val="24"/>
          <w:szCs w:val="24"/>
        </w:rPr>
        <w:t>Proteobacteria</w:t>
      </w:r>
      <w:r w:rsidR="0014236F" w:rsidRPr="00C2257F">
        <w:rPr>
          <w:rFonts w:ascii="Times New Roman" w:hAnsi="Times New Roman" w:cs="Times New Roman"/>
          <w:sz w:val="24"/>
          <w:szCs w:val="24"/>
        </w:rPr>
        <w:t xml:space="preserve"> (</w:t>
      </w:r>
      <w:r w:rsidR="0014236F" w:rsidRPr="00C2257F">
        <w:rPr>
          <w:rFonts w:ascii="Times New Roman" w:hAnsi="Times New Roman" w:cs="Times New Roman"/>
          <w:i/>
          <w:sz w:val="24"/>
          <w:szCs w:val="24"/>
        </w:rPr>
        <w:t>Enterobacter</w:t>
      </w:r>
      <w:r w:rsidR="0014236F" w:rsidRPr="00C2257F">
        <w:rPr>
          <w:rFonts w:ascii="Times New Roman" w:hAnsi="Times New Roman" w:cs="Times New Roman"/>
          <w:sz w:val="24"/>
          <w:szCs w:val="24"/>
        </w:rPr>
        <w:t xml:space="preserve"> i </w:t>
      </w:r>
      <w:r w:rsidR="0014236F" w:rsidRPr="00C2257F">
        <w:rPr>
          <w:rFonts w:ascii="Times New Roman" w:hAnsi="Times New Roman" w:cs="Times New Roman"/>
          <w:i/>
          <w:sz w:val="24"/>
          <w:szCs w:val="24"/>
        </w:rPr>
        <w:t>Escherichia/Shigella</w:t>
      </w:r>
      <w:r w:rsidR="0014236F" w:rsidRPr="00C2257F">
        <w:rPr>
          <w:rFonts w:ascii="Times New Roman" w:hAnsi="Times New Roman" w:cs="Times New Roman"/>
          <w:sz w:val="24"/>
          <w:szCs w:val="24"/>
        </w:rPr>
        <w:t xml:space="preserve">), </w:t>
      </w:r>
      <w:r w:rsidR="0014236F" w:rsidRPr="00C2257F">
        <w:rPr>
          <w:rFonts w:ascii="Times New Roman" w:hAnsi="Times New Roman" w:cs="Times New Roman"/>
          <w:i/>
          <w:sz w:val="24"/>
          <w:szCs w:val="24"/>
        </w:rPr>
        <w:t>Propionibacterium</w:t>
      </w:r>
      <w:r w:rsidR="0014236F" w:rsidRPr="00C2257F">
        <w:rPr>
          <w:rFonts w:ascii="Times New Roman" w:hAnsi="Times New Roman" w:cs="Times New Roman"/>
          <w:sz w:val="24"/>
          <w:szCs w:val="24"/>
        </w:rPr>
        <w:t xml:space="preserve"> i </w:t>
      </w:r>
      <w:r w:rsidR="0014236F" w:rsidRPr="00C2257F">
        <w:rPr>
          <w:rFonts w:ascii="Times New Roman" w:hAnsi="Times New Roman" w:cs="Times New Roman"/>
          <w:i/>
          <w:sz w:val="24"/>
          <w:szCs w:val="24"/>
        </w:rPr>
        <w:t>Enterobacteriaceae</w:t>
      </w:r>
      <w:r w:rsidR="0014236F" w:rsidRPr="00C2257F">
        <w:rPr>
          <w:rFonts w:ascii="Times New Roman" w:hAnsi="Times New Roman" w:cs="Times New Roman"/>
          <w:sz w:val="24"/>
          <w:szCs w:val="24"/>
        </w:rPr>
        <w:t xml:space="preserve"> u </w:t>
      </w:r>
      <w:r w:rsidR="005B449C" w:rsidRPr="00C2257F">
        <w:rPr>
          <w:rFonts w:ascii="Times New Roman" w:hAnsi="Times New Roman" w:cs="Times New Roman"/>
          <w:sz w:val="24"/>
          <w:szCs w:val="24"/>
        </w:rPr>
        <w:t xml:space="preserve">posteljici i </w:t>
      </w:r>
      <w:r w:rsidR="0014236F" w:rsidRPr="00C2257F">
        <w:rPr>
          <w:rFonts w:ascii="Times New Roman" w:hAnsi="Times New Roman" w:cs="Times New Roman"/>
          <w:sz w:val="24"/>
          <w:szCs w:val="24"/>
        </w:rPr>
        <w:t>plodnoj vodi</w:t>
      </w:r>
      <w:r w:rsidR="00347F47" w:rsidRPr="00C2257F">
        <w:rPr>
          <w:rFonts w:ascii="Times New Roman" w:hAnsi="Times New Roman" w:cs="Times New Roman"/>
          <w:sz w:val="24"/>
          <w:szCs w:val="24"/>
        </w:rPr>
        <w:t xml:space="preserve">, a </w:t>
      </w:r>
      <w:r w:rsidR="0080573E" w:rsidRPr="008E6917">
        <w:rPr>
          <w:rFonts w:ascii="Times New Roman" w:hAnsi="Times New Roman" w:cs="Times New Roman"/>
          <w:sz w:val="24"/>
          <w:szCs w:val="24"/>
          <w:lang w:val="en-US"/>
        </w:rPr>
        <w:t>kolonizirana je</w:t>
      </w:r>
      <w:r w:rsidR="00347F47" w:rsidRPr="008E6917">
        <w:rPr>
          <w:rFonts w:ascii="Times New Roman" w:hAnsi="Times New Roman" w:cs="Times New Roman"/>
          <w:sz w:val="24"/>
          <w:szCs w:val="24"/>
        </w:rPr>
        <w:t xml:space="preserve"> </w:t>
      </w:r>
      <w:r w:rsidR="00347F47" w:rsidRPr="00C2257F">
        <w:rPr>
          <w:rFonts w:ascii="Times New Roman" w:hAnsi="Times New Roman" w:cs="Times New Roman"/>
          <w:sz w:val="24"/>
          <w:szCs w:val="24"/>
        </w:rPr>
        <w:t xml:space="preserve">mikrobna populacija ujedno </w:t>
      </w:r>
      <w:r w:rsidR="00D74922" w:rsidRPr="00C2257F">
        <w:rPr>
          <w:rFonts w:ascii="Times New Roman" w:hAnsi="Times New Roman" w:cs="Times New Roman"/>
          <w:sz w:val="24"/>
          <w:szCs w:val="24"/>
        </w:rPr>
        <w:t xml:space="preserve">bila </w:t>
      </w:r>
      <w:r w:rsidR="00347F47" w:rsidRPr="00C2257F">
        <w:rPr>
          <w:rFonts w:ascii="Times New Roman" w:hAnsi="Times New Roman" w:cs="Times New Roman"/>
          <w:sz w:val="24"/>
          <w:szCs w:val="24"/>
        </w:rPr>
        <w:t>slična onoj</w:t>
      </w:r>
      <w:r w:rsidR="00D311DA">
        <w:rPr>
          <w:rFonts w:ascii="Times New Roman" w:hAnsi="Times New Roman" w:cs="Times New Roman"/>
          <w:color w:val="FF0000"/>
          <w:sz w:val="24"/>
          <w:szCs w:val="24"/>
          <w:lang w:val="en-US"/>
        </w:rPr>
        <w:t xml:space="preserve"> </w:t>
      </w:r>
      <w:r w:rsidR="00D311DA" w:rsidRPr="008E6917">
        <w:rPr>
          <w:rFonts w:ascii="Times New Roman" w:hAnsi="Times New Roman" w:cs="Times New Roman"/>
          <w:sz w:val="24"/>
          <w:szCs w:val="24"/>
          <w:lang w:val="en-US"/>
        </w:rPr>
        <w:t>zabilježenoj</w:t>
      </w:r>
      <w:r w:rsidR="00347F47" w:rsidRPr="008E6917">
        <w:rPr>
          <w:rFonts w:ascii="Times New Roman" w:hAnsi="Times New Roman" w:cs="Times New Roman"/>
          <w:sz w:val="24"/>
          <w:szCs w:val="24"/>
        </w:rPr>
        <w:t xml:space="preserve"> u mekoniju (prva stolica</w:t>
      </w:r>
      <w:r w:rsidR="00D311DA" w:rsidRPr="008E6917">
        <w:rPr>
          <w:rFonts w:ascii="Times New Roman" w:hAnsi="Times New Roman" w:cs="Times New Roman"/>
          <w:sz w:val="24"/>
          <w:szCs w:val="24"/>
          <w:lang w:val="en-US"/>
        </w:rPr>
        <w:t>)</w:t>
      </w:r>
      <w:r w:rsidR="00347F47" w:rsidRPr="008E6917">
        <w:rPr>
          <w:rFonts w:ascii="Times New Roman" w:hAnsi="Times New Roman" w:cs="Times New Roman"/>
          <w:sz w:val="24"/>
          <w:szCs w:val="24"/>
        </w:rPr>
        <w:t xml:space="preserve"> </w:t>
      </w:r>
      <w:r w:rsidR="00347F47" w:rsidRPr="00C2257F">
        <w:rPr>
          <w:rFonts w:ascii="Times New Roman" w:hAnsi="Times New Roman" w:cs="Times New Roman"/>
          <w:sz w:val="24"/>
          <w:szCs w:val="24"/>
        </w:rPr>
        <w:t>novorođenčeta</w:t>
      </w:r>
      <w:r w:rsidRPr="00C2257F">
        <w:rPr>
          <w:rFonts w:ascii="Times New Roman" w:hAnsi="Times New Roman" w:cs="Times New Roman"/>
          <w:sz w:val="24"/>
          <w:szCs w:val="24"/>
        </w:rPr>
        <w:t xml:space="preserve"> (</w:t>
      </w:r>
      <w:r w:rsidR="004504C1" w:rsidRPr="00C2257F">
        <w:rPr>
          <w:rFonts w:ascii="Times New Roman" w:hAnsi="Times New Roman" w:cs="Times New Roman"/>
          <w:sz w:val="24"/>
          <w:szCs w:val="24"/>
        </w:rPr>
        <w:t>Collado i sur.,</w:t>
      </w:r>
      <w:r w:rsidR="00D311DA" w:rsidRPr="008E6917">
        <w:rPr>
          <w:rFonts w:ascii="Times New Roman" w:hAnsi="Times New Roman" w:cs="Times New Roman"/>
          <w:sz w:val="24"/>
          <w:szCs w:val="24"/>
          <w:lang w:val="en-US"/>
        </w:rPr>
        <w:t xml:space="preserve"> </w:t>
      </w:r>
      <w:r w:rsidRPr="008E6917">
        <w:rPr>
          <w:rFonts w:ascii="Times New Roman" w:hAnsi="Times New Roman" w:cs="Times New Roman"/>
          <w:sz w:val="24"/>
          <w:szCs w:val="24"/>
        </w:rPr>
        <w:t>2016</w:t>
      </w:r>
      <w:r w:rsidRPr="00C2257F">
        <w:rPr>
          <w:rFonts w:ascii="Times New Roman" w:hAnsi="Times New Roman" w:cs="Times New Roman"/>
          <w:sz w:val="24"/>
          <w:szCs w:val="24"/>
        </w:rPr>
        <w:t>)</w:t>
      </w:r>
      <w:r w:rsidR="0014236F" w:rsidRPr="00C2257F">
        <w:rPr>
          <w:rFonts w:ascii="Times New Roman" w:hAnsi="Times New Roman" w:cs="Times New Roman"/>
          <w:sz w:val="24"/>
          <w:szCs w:val="24"/>
        </w:rPr>
        <w:t>.</w:t>
      </w:r>
      <w:r w:rsidRPr="00C2257F">
        <w:rPr>
          <w:rFonts w:ascii="Times New Roman" w:hAnsi="Times New Roman" w:cs="Times New Roman"/>
          <w:sz w:val="24"/>
          <w:szCs w:val="24"/>
        </w:rPr>
        <w:t xml:space="preserve"> </w:t>
      </w:r>
      <w:r w:rsidR="00684233" w:rsidRPr="00C2257F">
        <w:rPr>
          <w:rFonts w:ascii="Times New Roman" w:hAnsi="Times New Roman" w:cs="Times New Roman"/>
          <w:sz w:val="24"/>
          <w:szCs w:val="24"/>
        </w:rPr>
        <w:t>Nakon rođenja crijevna mikrobiota se brzo razvija i do treće godine djetetova života mikrobna populacija nalikuje 40-60% onoj u odrasloj dobi (</w:t>
      </w:r>
      <w:r w:rsidR="00D564A2" w:rsidRPr="00C2257F">
        <w:rPr>
          <w:rFonts w:ascii="Times New Roman" w:hAnsi="Times New Roman" w:cs="Times New Roman"/>
          <w:sz w:val="24"/>
          <w:szCs w:val="24"/>
        </w:rPr>
        <w:t>Hollister i sur., 2014</w:t>
      </w:r>
      <w:r w:rsidR="00C036F6" w:rsidRPr="00C2257F">
        <w:rPr>
          <w:rFonts w:ascii="Times New Roman" w:hAnsi="Times New Roman" w:cs="Times New Roman"/>
          <w:sz w:val="24"/>
          <w:szCs w:val="24"/>
        </w:rPr>
        <w:t>, Yatsunenko i sur., 2012</w:t>
      </w:r>
      <w:r w:rsidR="00684233" w:rsidRPr="00C2257F">
        <w:rPr>
          <w:rFonts w:ascii="Times New Roman" w:hAnsi="Times New Roman" w:cs="Times New Roman"/>
          <w:sz w:val="24"/>
          <w:szCs w:val="24"/>
        </w:rPr>
        <w:t xml:space="preserve">). </w:t>
      </w:r>
    </w:p>
    <w:p w14:paraId="70A8F9E1" w14:textId="68B25EF0" w:rsidR="000A4F06" w:rsidRPr="007D3777" w:rsidRDefault="000A4F06" w:rsidP="00EF78B1">
      <w:pPr>
        <w:spacing w:line="360" w:lineRule="auto"/>
        <w:ind w:firstLine="360"/>
        <w:jc w:val="both"/>
        <w:rPr>
          <w:rFonts w:ascii="Times New Roman" w:hAnsi="Times New Roman" w:cs="Times New Roman"/>
          <w:sz w:val="24"/>
          <w:szCs w:val="24"/>
          <w:lang w:val="en-US"/>
        </w:rPr>
      </w:pPr>
      <w:r w:rsidRPr="007D3777">
        <w:rPr>
          <w:rFonts w:ascii="Times New Roman" w:hAnsi="Times New Roman" w:cs="Times New Roman"/>
          <w:sz w:val="24"/>
          <w:szCs w:val="24"/>
          <w:lang w:val="en-US"/>
        </w:rPr>
        <w:t>Osim u debelom crijevu mikroorganizmi k</w:t>
      </w:r>
      <w:r w:rsidR="00E41541" w:rsidRPr="007D3777">
        <w:rPr>
          <w:rFonts w:ascii="Times New Roman" w:hAnsi="Times New Roman" w:cs="Times New Roman"/>
          <w:sz w:val="24"/>
          <w:szCs w:val="24"/>
          <w:lang w:val="en-US"/>
        </w:rPr>
        <w:t>oloniziraju cijeli gastrointestinalni</w:t>
      </w:r>
      <w:r w:rsidR="00C97F92">
        <w:rPr>
          <w:rFonts w:ascii="Times New Roman" w:hAnsi="Times New Roman" w:cs="Times New Roman"/>
          <w:sz w:val="24"/>
          <w:szCs w:val="24"/>
          <w:lang w:val="en-US"/>
        </w:rPr>
        <w:t xml:space="preserve"> (GI)</w:t>
      </w:r>
      <w:r w:rsidR="00E41541" w:rsidRPr="007D3777">
        <w:rPr>
          <w:rFonts w:ascii="Times New Roman" w:hAnsi="Times New Roman" w:cs="Times New Roman"/>
          <w:sz w:val="24"/>
          <w:szCs w:val="24"/>
          <w:lang w:val="en-US"/>
        </w:rPr>
        <w:t xml:space="preserve"> trakt zdravih pojedinac</w:t>
      </w:r>
      <w:r w:rsidR="007D3777">
        <w:rPr>
          <w:rFonts w:ascii="Times New Roman" w:hAnsi="Times New Roman" w:cs="Times New Roman"/>
          <w:sz w:val="24"/>
          <w:szCs w:val="24"/>
          <w:lang w:val="en-US"/>
        </w:rPr>
        <w:t xml:space="preserve">a. </w:t>
      </w:r>
    </w:p>
    <w:p w14:paraId="4D07C51F" w14:textId="4EDEF71C" w:rsidR="00E41541" w:rsidRPr="00672F14" w:rsidRDefault="00E41541" w:rsidP="00EF78B1">
      <w:pPr>
        <w:spacing w:line="360" w:lineRule="auto"/>
        <w:ind w:firstLine="360"/>
        <w:jc w:val="both"/>
        <w:rPr>
          <w:rFonts w:ascii="Times New Roman" w:hAnsi="Times New Roman" w:cs="Times New Roman"/>
          <w:i/>
          <w:sz w:val="24"/>
          <w:szCs w:val="24"/>
        </w:rPr>
      </w:pPr>
      <w:r w:rsidRPr="00C2257F">
        <w:rPr>
          <w:rFonts w:ascii="Times New Roman" w:hAnsi="Times New Roman" w:cs="Times New Roman"/>
          <w:sz w:val="24"/>
          <w:szCs w:val="24"/>
        </w:rPr>
        <w:t xml:space="preserve">Sastav i koncentracija dominantnih mikrobnih vrsta u </w:t>
      </w:r>
      <w:r w:rsidR="00C97F92">
        <w:rPr>
          <w:rFonts w:ascii="Times New Roman" w:hAnsi="Times New Roman" w:cs="Times New Roman"/>
          <w:sz w:val="24"/>
          <w:szCs w:val="24"/>
        </w:rPr>
        <w:t xml:space="preserve">GI </w:t>
      </w:r>
      <w:r w:rsidRPr="00C2257F">
        <w:rPr>
          <w:rFonts w:ascii="Times New Roman" w:hAnsi="Times New Roman" w:cs="Times New Roman"/>
          <w:sz w:val="24"/>
          <w:szCs w:val="24"/>
        </w:rPr>
        <w:t xml:space="preserve">traktu zdravog čovjeka prikazani su na </w:t>
      </w:r>
      <w:r w:rsidR="00C97F92" w:rsidRPr="00322D82">
        <w:rPr>
          <w:rFonts w:ascii="Times New Roman" w:hAnsi="Times New Roman" w:cs="Times New Roman"/>
          <w:sz w:val="24"/>
          <w:szCs w:val="24"/>
        </w:rPr>
        <w:t>S</w:t>
      </w:r>
      <w:r w:rsidRPr="00322D82">
        <w:rPr>
          <w:rFonts w:ascii="Times New Roman" w:hAnsi="Times New Roman" w:cs="Times New Roman"/>
          <w:sz w:val="24"/>
          <w:szCs w:val="24"/>
        </w:rPr>
        <w:t xml:space="preserve">lici </w:t>
      </w:r>
      <w:r w:rsidR="00C97F92" w:rsidRPr="00322D82">
        <w:rPr>
          <w:rFonts w:ascii="Times New Roman" w:hAnsi="Times New Roman" w:cs="Times New Roman"/>
          <w:sz w:val="24"/>
          <w:szCs w:val="24"/>
        </w:rPr>
        <w:t>2.</w:t>
      </w:r>
      <w:r w:rsidRPr="00C2257F">
        <w:rPr>
          <w:rFonts w:ascii="Times New Roman" w:hAnsi="Times New Roman" w:cs="Times New Roman"/>
          <w:sz w:val="24"/>
          <w:szCs w:val="24"/>
        </w:rPr>
        <w:t xml:space="preserve"> Specifična koncentracija i vrsta bakterija ovise o mik</w:t>
      </w:r>
      <w:r w:rsidR="007415E4">
        <w:rPr>
          <w:rFonts w:ascii="Times New Roman" w:hAnsi="Times New Roman" w:cs="Times New Roman"/>
          <w:sz w:val="24"/>
          <w:szCs w:val="24"/>
        </w:rPr>
        <w:t xml:space="preserve">ro okolišnim čimbenicima poput </w:t>
      </w:r>
      <w:r w:rsidRPr="00C2257F">
        <w:rPr>
          <w:rFonts w:ascii="Times New Roman" w:hAnsi="Times New Roman" w:cs="Times New Roman"/>
          <w:sz w:val="24"/>
          <w:szCs w:val="24"/>
        </w:rPr>
        <w:t xml:space="preserve">pH, kisika i dostupnih nutrijenata. Gornji dio </w:t>
      </w:r>
      <w:r w:rsidRPr="00C97F92">
        <w:rPr>
          <w:rFonts w:ascii="Times New Roman" w:hAnsi="Times New Roman" w:cs="Times New Roman"/>
          <w:sz w:val="24"/>
          <w:szCs w:val="24"/>
        </w:rPr>
        <w:t>GI</w:t>
      </w:r>
      <w:r w:rsidR="00351BF3" w:rsidRPr="00C97F92">
        <w:rPr>
          <w:rFonts w:ascii="Times New Roman" w:hAnsi="Times New Roman" w:cs="Times New Roman"/>
          <w:sz w:val="24"/>
          <w:szCs w:val="24"/>
          <w:lang w:val="en-US"/>
        </w:rPr>
        <w:t xml:space="preserve"> trakta</w:t>
      </w:r>
      <w:r w:rsidRPr="00C97F92">
        <w:rPr>
          <w:rFonts w:ascii="Times New Roman" w:hAnsi="Times New Roman" w:cs="Times New Roman"/>
          <w:sz w:val="24"/>
          <w:szCs w:val="24"/>
        </w:rPr>
        <w:t xml:space="preserve"> </w:t>
      </w:r>
      <w:r w:rsidRPr="00C2257F">
        <w:rPr>
          <w:rFonts w:ascii="Times New Roman" w:hAnsi="Times New Roman" w:cs="Times New Roman"/>
          <w:sz w:val="24"/>
          <w:szCs w:val="24"/>
        </w:rPr>
        <w:t>sadrži manju koncentraciju bakterija i to pretežito aerobnih, za razliku od donjeg dijela GI</w:t>
      </w:r>
      <w:r w:rsidR="00351BF3">
        <w:rPr>
          <w:rFonts w:ascii="Times New Roman" w:hAnsi="Times New Roman" w:cs="Times New Roman"/>
          <w:sz w:val="24"/>
          <w:szCs w:val="24"/>
          <w:lang w:val="en-US"/>
        </w:rPr>
        <w:t xml:space="preserve"> </w:t>
      </w:r>
      <w:r w:rsidR="00351BF3" w:rsidRPr="00C97F92">
        <w:rPr>
          <w:rFonts w:ascii="Times New Roman" w:hAnsi="Times New Roman" w:cs="Times New Roman"/>
          <w:sz w:val="24"/>
          <w:szCs w:val="24"/>
          <w:lang w:val="en-US"/>
        </w:rPr>
        <w:t>trakt</w:t>
      </w:r>
      <w:r w:rsidR="00C97F92">
        <w:rPr>
          <w:rFonts w:ascii="Times New Roman" w:hAnsi="Times New Roman" w:cs="Times New Roman"/>
          <w:sz w:val="24"/>
          <w:szCs w:val="24"/>
        </w:rPr>
        <w:t>a</w:t>
      </w:r>
      <w:r w:rsidRPr="00C2257F">
        <w:rPr>
          <w:rFonts w:ascii="Times New Roman" w:hAnsi="Times New Roman" w:cs="Times New Roman"/>
          <w:sz w:val="24"/>
          <w:szCs w:val="24"/>
        </w:rPr>
        <w:t xml:space="preserve"> gdje prevladavaju anaerobne </w:t>
      </w:r>
      <w:r w:rsidR="00351BF3" w:rsidRPr="00C97F92">
        <w:rPr>
          <w:rFonts w:ascii="Times New Roman" w:hAnsi="Times New Roman" w:cs="Times New Roman"/>
          <w:sz w:val="24"/>
          <w:szCs w:val="24"/>
          <w:lang w:val="en-US"/>
        </w:rPr>
        <w:t>bakterije</w:t>
      </w:r>
      <w:r w:rsidR="00351BF3">
        <w:rPr>
          <w:rFonts w:ascii="Times New Roman" w:hAnsi="Times New Roman" w:cs="Times New Roman"/>
          <w:color w:val="FF0000"/>
          <w:sz w:val="24"/>
          <w:szCs w:val="24"/>
          <w:lang w:val="en-US"/>
        </w:rPr>
        <w:t xml:space="preserve"> </w:t>
      </w:r>
      <w:r w:rsidRPr="00C2257F">
        <w:rPr>
          <w:rFonts w:ascii="Times New Roman" w:hAnsi="Times New Roman" w:cs="Times New Roman"/>
          <w:sz w:val="24"/>
          <w:szCs w:val="24"/>
        </w:rPr>
        <w:t xml:space="preserve">i u većim koncentracijama. Zonu prijelaza iz pretežito aerobnih u anaerobne bakterije predstavlja terminalni ileum (DiBaise i sur., 2008). Gornji dio GI trakta bogat je bakterijama iz koljena </w:t>
      </w:r>
      <w:r w:rsidRPr="00C2257F">
        <w:rPr>
          <w:rFonts w:ascii="Times New Roman" w:hAnsi="Times New Roman" w:cs="Times New Roman"/>
          <w:i/>
          <w:sz w:val="24"/>
          <w:szCs w:val="24"/>
        </w:rPr>
        <w:t>Firmicutes</w:t>
      </w:r>
      <w:r w:rsidRPr="00C2257F">
        <w:rPr>
          <w:rFonts w:ascii="Times New Roman" w:hAnsi="Times New Roman" w:cs="Times New Roman"/>
          <w:sz w:val="24"/>
          <w:szCs w:val="24"/>
        </w:rPr>
        <w:t xml:space="preserve"> i</w:t>
      </w:r>
      <w:r w:rsidRPr="00C2257F">
        <w:rPr>
          <w:rFonts w:ascii="Times New Roman" w:hAnsi="Times New Roman" w:cs="Times New Roman"/>
          <w:i/>
          <w:sz w:val="24"/>
          <w:szCs w:val="24"/>
        </w:rPr>
        <w:t xml:space="preserve"> Proteobacteria</w:t>
      </w:r>
      <w:r w:rsidRPr="00C2257F">
        <w:rPr>
          <w:rFonts w:ascii="Times New Roman" w:hAnsi="Times New Roman" w:cs="Times New Roman"/>
          <w:sz w:val="24"/>
          <w:szCs w:val="24"/>
        </w:rPr>
        <w:t xml:space="preserve">, roda </w:t>
      </w:r>
      <w:r w:rsidRPr="00C2257F">
        <w:rPr>
          <w:rFonts w:ascii="Times New Roman" w:hAnsi="Times New Roman" w:cs="Times New Roman"/>
          <w:i/>
          <w:sz w:val="24"/>
          <w:szCs w:val="24"/>
        </w:rPr>
        <w:t>Lactobacillus</w:t>
      </w:r>
      <w:r w:rsidRPr="00C2257F">
        <w:rPr>
          <w:rFonts w:ascii="Times New Roman" w:hAnsi="Times New Roman" w:cs="Times New Roman"/>
          <w:sz w:val="24"/>
          <w:szCs w:val="24"/>
        </w:rPr>
        <w:t xml:space="preserve"> dok donji dio GI trakta pretežito nastanjuju bakterije koljena </w:t>
      </w:r>
      <w:r w:rsidRPr="00C2257F">
        <w:rPr>
          <w:rFonts w:ascii="Times New Roman" w:hAnsi="Times New Roman" w:cs="Times New Roman"/>
          <w:i/>
          <w:sz w:val="24"/>
          <w:szCs w:val="24"/>
        </w:rPr>
        <w:t xml:space="preserve">Bacteroidetes, Firmicutes </w:t>
      </w:r>
      <w:r w:rsidRPr="00C2257F">
        <w:rPr>
          <w:rFonts w:ascii="Times New Roman" w:hAnsi="Times New Roman" w:cs="Times New Roman"/>
          <w:sz w:val="24"/>
          <w:szCs w:val="24"/>
        </w:rPr>
        <w:t xml:space="preserve">i vrste </w:t>
      </w:r>
      <w:r w:rsidRPr="00C2257F">
        <w:rPr>
          <w:rFonts w:ascii="Times New Roman" w:hAnsi="Times New Roman" w:cs="Times New Roman"/>
          <w:i/>
          <w:sz w:val="24"/>
          <w:szCs w:val="24"/>
        </w:rPr>
        <w:t>Akkermansia munciniphila</w:t>
      </w:r>
      <w:r w:rsidRPr="00C2257F">
        <w:rPr>
          <w:rFonts w:ascii="Times New Roman" w:hAnsi="Times New Roman" w:cs="Times New Roman"/>
          <w:sz w:val="24"/>
          <w:szCs w:val="24"/>
        </w:rPr>
        <w:t xml:space="preserve"> (Meijnikman i sur., 2017). </w:t>
      </w:r>
    </w:p>
    <w:p w14:paraId="64B69F3D" w14:textId="77777777" w:rsidR="00E41541" w:rsidRPr="000A4F06" w:rsidRDefault="00E41541" w:rsidP="00672F14">
      <w:pPr>
        <w:spacing w:line="360" w:lineRule="auto"/>
        <w:ind w:left="360"/>
        <w:jc w:val="both"/>
        <w:rPr>
          <w:rFonts w:ascii="Times New Roman" w:hAnsi="Times New Roman" w:cs="Times New Roman"/>
          <w:color w:val="FF0000"/>
          <w:sz w:val="24"/>
          <w:szCs w:val="24"/>
        </w:rPr>
      </w:pPr>
    </w:p>
    <w:p w14:paraId="7C9C2571" w14:textId="5187218D" w:rsidR="00672F14" w:rsidRPr="00C2257F" w:rsidRDefault="00672F14" w:rsidP="005F6D26">
      <w:pPr>
        <w:spacing w:line="360" w:lineRule="auto"/>
        <w:ind w:right="-142"/>
        <w:jc w:val="both"/>
        <w:rPr>
          <w:rFonts w:ascii="Times New Roman" w:hAnsi="Times New Roman" w:cs="Times New Roman"/>
          <w:sz w:val="24"/>
          <w:szCs w:val="24"/>
        </w:rPr>
      </w:pPr>
      <w:r w:rsidRPr="00C2257F">
        <w:rPr>
          <w:rFonts w:ascii="Times New Roman" w:hAnsi="Times New Roman" w:cs="Times New Roman"/>
          <w:noProof/>
          <w:sz w:val="24"/>
          <w:szCs w:val="24"/>
          <w:lang w:eastAsia="hr-HR"/>
        </w:rPr>
        <w:lastRenderedPageBreak/>
        <w:drawing>
          <wp:inline distT="0" distB="0" distL="0" distR="0" wp14:anchorId="481F021A" wp14:editId="294B86CB">
            <wp:extent cx="5824949" cy="5991367"/>
            <wp:effectExtent l="0" t="0" r="4445" b="9525"/>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nžić\Desktop\gr1_lrg___novo.jpg"/>
                    <pic:cNvPicPr>
                      <a:picLocks noChangeAspect="1" noChangeArrowheads="1"/>
                    </pic:cNvPicPr>
                  </pic:nvPicPr>
                  <pic:blipFill rotWithShape="1">
                    <a:blip r:embed="rId10">
                      <a:extLst>
                        <a:ext uri="{28A0092B-C50C-407E-A947-70E740481C1C}">
                          <a14:useLocalDpi xmlns:a14="http://schemas.microsoft.com/office/drawing/2010/main" val="0"/>
                        </a:ext>
                      </a:extLst>
                    </a:blip>
                    <a:srcRect l="2773" t="1" r="11584" b="13963"/>
                    <a:stretch/>
                  </pic:blipFill>
                  <pic:spPr bwMode="auto">
                    <a:xfrm>
                      <a:off x="0" y="0"/>
                      <a:ext cx="5837871" cy="6004658"/>
                    </a:xfrm>
                    <a:prstGeom prst="rect">
                      <a:avLst/>
                    </a:prstGeom>
                    <a:noFill/>
                    <a:ln>
                      <a:noFill/>
                    </a:ln>
                    <a:extLst>
                      <a:ext uri="{53640926-AAD7-44D8-BBD7-CCE9431645EC}">
                        <a14:shadowObscured xmlns:a14="http://schemas.microsoft.com/office/drawing/2010/main"/>
                      </a:ext>
                    </a:extLst>
                  </pic:spPr>
                </pic:pic>
              </a:graphicData>
            </a:graphic>
          </wp:inline>
        </w:drawing>
      </w:r>
    </w:p>
    <w:p w14:paraId="71802392" w14:textId="33C60658" w:rsidR="00E62E9E" w:rsidRDefault="00984956" w:rsidP="005F6D26">
      <w:pPr>
        <w:spacing w:after="0" w:line="360" w:lineRule="auto"/>
        <w:ind w:left="1701" w:hanging="993"/>
        <w:jc w:val="both"/>
        <w:rPr>
          <w:rFonts w:ascii="Times New Roman" w:hAnsi="Times New Roman" w:cs="Times New Roman"/>
          <w:sz w:val="24"/>
          <w:szCs w:val="24"/>
        </w:rPr>
      </w:pPr>
      <w:r w:rsidRPr="00C2257F">
        <w:rPr>
          <w:rFonts w:ascii="Times New Roman" w:hAnsi="Times New Roman" w:cs="Times New Roman"/>
          <w:b/>
          <w:sz w:val="24"/>
          <w:szCs w:val="24"/>
        </w:rPr>
        <w:t>Slika 2</w:t>
      </w:r>
      <w:r w:rsidR="007D16CD" w:rsidRPr="00C2257F">
        <w:rPr>
          <w:rFonts w:ascii="Times New Roman" w:hAnsi="Times New Roman" w:cs="Times New Roman"/>
          <w:b/>
          <w:sz w:val="24"/>
          <w:szCs w:val="24"/>
        </w:rPr>
        <w:t>.</w:t>
      </w:r>
      <w:r w:rsidR="007D16CD" w:rsidRPr="00C2257F">
        <w:rPr>
          <w:rFonts w:ascii="Times New Roman" w:hAnsi="Times New Roman" w:cs="Times New Roman"/>
          <w:sz w:val="24"/>
          <w:szCs w:val="24"/>
        </w:rPr>
        <w:t xml:space="preserve"> Raspodjela mikroorganizama kroz gastrointestinalni trakt</w:t>
      </w:r>
      <w:r w:rsidR="00053BDF" w:rsidRPr="00C2257F">
        <w:rPr>
          <w:rFonts w:ascii="Times New Roman" w:hAnsi="Times New Roman" w:cs="Times New Roman"/>
          <w:sz w:val="24"/>
          <w:szCs w:val="24"/>
        </w:rPr>
        <w:t>. (a) Osnovni dijelovi probavnog sustava. (b) Promjena pH vrijednosti u probavnom traktu (lijevo) i koncentracija bakterijskih stanica po mL (desno). (c) Dominantni tipovi autohtonih i alohtonih mikroorganizama</w:t>
      </w:r>
      <w:r w:rsidR="00C75FEE">
        <w:rPr>
          <w:rFonts w:ascii="Times New Roman" w:hAnsi="Times New Roman" w:cs="Times New Roman"/>
          <w:sz w:val="24"/>
          <w:szCs w:val="24"/>
        </w:rPr>
        <w:t xml:space="preserve"> (</w:t>
      </w:r>
      <w:r w:rsidR="007D16CD" w:rsidRPr="00C2257F">
        <w:rPr>
          <w:rFonts w:ascii="Times New Roman" w:hAnsi="Times New Roman" w:cs="Times New Roman"/>
          <w:sz w:val="24"/>
          <w:szCs w:val="24"/>
        </w:rPr>
        <w:t xml:space="preserve">prema </w:t>
      </w:r>
      <w:r w:rsidR="00053BDF" w:rsidRPr="00C2257F">
        <w:rPr>
          <w:rFonts w:ascii="Times New Roman" w:hAnsi="Times New Roman" w:cs="Times New Roman"/>
          <w:sz w:val="24"/>
          <w:szCs w:val="24"/>
        </w:rPr>
        <w:t>Walter i Ley</w:t>
      </w:r>
      <w:r w:rsidR="007D16CD" w:rsidRPr="00C2257F">
        <w:rPr>
          <w:rFonts w:ascii="Times New Roman" w:hAnsi="Times New Roman" w:cs="Times New Roman"/>
          <w:sz w:val="24"/>
          <w:szCs w:val="24"/>
        </w:rPr>
        <w:t xml:space="preserve">, </w:t>
      </w:r>
      <w:r w:rsidR="00053BDF" w:rsidRPr="00C2257F">
        <w:rPr>
          <w:rFonts w:ascii="Times New Roman" w:hAnsi="Times New Roman" w:cs="Times New Roman"/>
          <w:sz w:val="24"/>
          <w:szCs w:val="24"/>
        </w:rPr>
        <w:t>2011</w:t>
      </w:r>
      <w:r w:rsidR="007D16CD" w:rsidRPr="00C2257F">
        <w:rPr>
          <w:rFonts w:ascii="Times New Roman" w:hAnsi="Times New Roman" w:cs="Times New Roman"/>
          <w:sz w:val="24"/>
          <w:szCs w:val="24"/>
        </w:rPr>
        <w:t>)</w:t>
      </w:r>
      <w:r w:rsidR="00CE2216">
        <w:rPr>
          <w:rFonts w:ascii="Times New Roman" w:hAnsi="Times New Roman" w:cs="Times New Roman"/>
          <w:sz w:val="24"/>
          <w:szCs w:val="24"/>
        </w:rPr>
        <w:t>.</w:t>
      </w:r>
    </w:p>
    <w:p w14:paraId="4EEE1B7D" w14:textId="77777777" w:rsidR="00A378DB" w:rsidRDefault="00A378DB" w:rsidP="00A378DB">
      <w:pPr>
        <w:spacing w:after="0" w:line="360" w:lineRule="auto"/>
        <w:ind w:left="357"/>
        <w:jc w:val="both"/>
        <w:rPr>
          <w:rFonts w:ascii="Times New Roman" w:hAnsi="Times New Roman" w:cs="Times New Roman"/>
          <w:sz w:val="24"/>
          <w:szCs w:val="24"/>
        </w:rPr>
      </w:pPr>
    </w:p>
    <w:p w14:paraId="2AA8ED75" w14:textId="7C359B29" w:rsidR="00DA778C" w:rsidRPr="00C2257F" w:rsidRDefault="00DF1745" w:rsidP="00EF78B1">
      <w:pPr>
        <w:spacing w:line="360" w:lineRule="auto"/>
        <w:ind w:firstLine="360"/>
        <w:jc w:val="both"/>
        <w:rPr>
          <w:rFonts w:ascii="Times New Roman" w:hAnsi="Times New Roman" w:cs="Times New Roman"/>
          <w:sz w:val="24"/>
          <w:szCs w:val="24"/>
        </w:rPr>
      </w:pPr>
      <w:r w:rsidRPr="00C2257F">
        <w:rPr>
          <w:rFonts w:ascii="Times New Roman" w:hAnsi="Times New Roman" w:cs="Times New Roman"/>
          <w:sz w:val="24"/>
          <w:szCs w:val="24"/>
        </w:rPr>
        <w:t>S obzirom na dominantne rodove</w:t>
      </w:r>
      <w:r w:rsidR="002735B0" w:rsidRPr="00C2257F">
        <w:rPr>
          <w:rFonts w:ascii="Times New Roman" w:hAnsi="Times New Roman" w:cs="Times New Roman"/>
          <w:sz w:val="24"/>
          <w:szCs w:val="24"/>
        </w:rPr>
        <w:t xml:space="preserve"> (</w:t>
      </w:r>
      <w:r w:rsidR="002735B0" w:rsidRPr="00C2257F">
        <w:rPr>
          <w:rFonts w:ascii="Times New Roman" w:hAnsi="Times New Roman" w:cs="Times New Roman"/>
          <w:i/>
          <w:sz w:val="24"/>
          <w:szCs w:val="24"/>
        </w:rPr>
        <w:t>Bacteroides, Prevotella, Ruminococcus</w:t>
      </w:r>
      <w:r w:rsidR="002735B0" w:rsidRPr="00C2257F">
        <w:rPr>
          <w:rFonts w:ascii="Times New Roman" w:hAnsi="Times New Roman" w:cs="Times New Roman"/>
          <w:sz w:val="24"/>
          <w:szCs w:val="24"/>
        </w:rPr>
        <w:t>)</w:t>
      </w:r>
      <w:r w:rsidRPr="00C2257F">
        <w:rPr>
          <w:rFonts w:ascii="Times New Roman" w:hAnsi="Times New Roman" w:cs="Times New Roman"/>
          <w:sz w:val="24"/>
          <w:szCs w:val="24"/>
        </w:rPr>
        <w:t xml:space="preserve"> prisutne u crijevnoj mikrobioti većina </w:t>
      </w:r>
      <w:r w:rsidR="000652DA">
        <w:rPr>
          <w:rFonts w:ascii="Times New Roman" w:hAnsi="Times New Roman" w:cs="Times New Roman"/>
          <w:sz w:val="24"/>
          <w:szCs w:val="24"/>
        </w:rPr>
        <w:t xml:space="preserve">pojedinaca </w:t>
      </w:r>
      <w:r w:rsidR="0024732F">
        <w:rPr>
          <w:rFonts w:ascii="Times New Roman" w:hAnsi="Times New Roman" w:cs="Times New Roman"/>
          <w:sz w:val="24"/>
          <w:szCs w:val="24"/>
        </w:rPr>
        <w:t>može se svrsta</w:t>
      </w:r>
      <w:r w:rsidRPr="00C2257F">
        <w:rPr>
          <w:rFonts w:ascii="Times New Roman" w:hAnsi="Times New Roman" w:cs="Times New Roman"/>
          <w:sz w:val="24"/>
          <w:szCs w:val="24"/>
        </w:rPr>
        <w:t xml:space="preserve">ti u </w:t>
      </w:r>
      <w:r w:rsidR="002735B0" w:rsidRPr="00C2257F">
        <w:rPr>
          <w:rFonts w:ascii="Times New Roman" w:hAnsi="Times New Roman" w:cs="Times New Roman"/>
          <w:sz w:val="24"/>
          <w:szCs w:val="24"/>
        </w:rPr>
        <w:t>jedan od tri osnovna enterotipa</w:t>
      </w:r>
      <w:r w:rsidR="00172D2D" w:rsidRPr="00C2257F">
        <w:rPr>
          <w:rFonts w:ascii="Times New Roman" w:hAnsi="Times New Roman" w:cs="Times New Roman"/>
          <w:sz w:val="24"/>
          <w:szCs w:val="24"/>
        </w:rPr>
        <w:t xml:space="preserve"> (Clemente i sur., 2012)</w:t>
      </w:r>
      <w:r w:rsidR="002735B0" w:rsidRPr="00C2257F">
        <w:rPr>
          <w:rFonts w:ascii="Times New Roman" w:hAnsi="Times New Roman" w:cs="Times New Roman"/>
          <w:sz w:val="24"/>
          <w:szCs w:val="24"/>
        </w:rPr>
        <w:t xml:space="preserve">. </w:t>
      </w:r>
      <w:r w:rsidR="009A2FF3" w:rsidRPr="00C2257F">
        <w:rPr>
          <w:rFonts w:ascii="Times New Roman" w:hAnsi="Times New Roman" w:cs="Times New Roman"/>
          <w:sz w:val="24"/>
          <w:szCs w:val="24"/>
        </w:rPr>
        <w:t xml:space="preserve">Filogenetske razlike (sastav bakterija) </w:t>
      </w:r>
      <w:r w:rsidR="00E62E9E" w:rsidRPr="000652DA">
        <w:rPr>
          <w:rFonts w:ascii="Times New Roman" w:hAnsi="Times New Roman" w:cs="Times New Roman"/>
          <w:sz w:val="24"/>
          <w:szCs w:val="24"/>
          <w:lang w:val="en-US"/>
        </w:rPr>
        <w:t>na</w:t>
      </w:r>
      <w:r w:rsidR="000652DA" w:rsidRPr="000652DA">
        <w:rPr>
          <w:rFonts w:ascii="Times New Roman" w:hAnsi="Times New Roman" w:cs="Times New Roman"/>
          <w:sz w:val="24"/>
          <w:szCs w:val="24"/>
          <w:lang w:val="en-US"/>
        </w:rPr>
        <w:t>v</w:t>
      </w:r>
      <w:r w:rsidR="00E62E9E" w:rsidRPr="000652DA">
        <w:rPr>
          <w:rFonts w:ascii="Times New Roman" w:hAnsi="Times New Roman" w:cs="Times New Roman"/>
          <w:sz w:val="24"/>
          <w:szCs w:val="24"/>
          <w:lang w:val="en-US"/>
        </w:rPr>
        <w:t xml:space="preserve">edena tri enterotipa </w:t>
      </w:r>
      <w:r w:rsidR="000652DA">
        <w:rPr>
          <w:rFonts w:ascii="Times New Roman" w:hAnsi="Times New Roman" w:cs="Times New Roman"/>
          <w:sz w:val="24"/>
          <w:szCs w:val="24"/>
        </w:rPr>
        <w:t xml:space="preserve">prikazane su na </w:t>
      </w:r>
      <w:r w:rsidR="000652DA" w:rsidRPr="00322D82">
        <w:rPr>
          <w:rFonts w:ascii="Times New Roman" w:hAnsi="Times New Roman" w:cs="Times New Roman"/>
          <w:sz w:val="24"/>
          <w:szCs w:val="24"/>
        </w:rPr>
        <w:t>S</w:t>
      </w:r>
      <w:r w:rsidR="009A2FF3" w:rsidRPr="00322D82">
        <w:rPr>
          <w:rFonts w:ascii="Times New Roman" w:hAnsi="Times New Roman" w:cs="Times New Roman"/>
          <w:sz w:val="24"/>
          <w:szCs w:val="24"/>
        </w:rPr>
        <w:t xml:space="preserve">lici </w:t>
      </w:r>
      <w:r w:rsidR="000652DA" w:rsidRPr="00322D82">
        <w:rPr>
          <w:rFonts w:ascii="Times New Roman" w:hAnsi="Times New Roman" w:cs="Times New Roman"/>
          <w:sz w:val="24"/>
          <w:szCs w:val="24"/>
        </w:rPr>
        <w:t>3.</w:t>
      </w:r>
      <w:r w:rsidR="00F11554" w:rsidRPr="00322D82">
        <w:rPr>
          <w:rFonts w:ascii="Times New Roman" w:hAnsi="Times New Roman" w:cs="Times New Roman"/>
          <w:sz w:val="24"/>
          <w:szCs w:val="24"/>
        </w:rPr>
        <w:t>,</w:t>
      </w:r>
      <w:r w:rsidR="00F11554" w:rsidRPr="00C2257F">
        <w:rPr>
          <w:rFonts w:ascii="Times New Roman" w:hAnsi="Times New Roman" w:cs="Times New Roman"/>
          <w:sz w:val="24"/>
          <w:szCs w:val="24"/>
        </w:rPr>
        <w:t xml:space="preserve"> ali je važno naglasiti kako ti tipovi nisu </w:t>
      </w:r>
      <w:r w:rsidR="000652DA">
        <w:rPr>
          <w:rFonts w:ascii="Times New Roman" w:hAnsi="Times New Roman" w:cs="Times New Roman"/>
          <w:sz w:val="24"/>
          <w:szCs w:val="24"/>
        </w:rPr>
        <w:t>strogo</w:t>
      </w:r>
      <w:r w:rsidR="00F11554" w:rsidRPr="00C2257F">
        <w:rPr>
          <w:rFonts w:ascii="Times New Roman" w:hAnsi="Times New Roman" w:cs="Times New Roman"/>
          <w:sz w:val="24"/>
          <w:szCs w:val="24"/>
        </w:rPr>
        <w:t xml:space="preserve"> definirani</w:t>
      </w:r>
      <w:r w:rsidR="009A2FF3" w:rsidRPr="00C2257F">
        <w:rPr>
          <w:rFonts w:ascii="Times New Roman" w:hAnsi="Times New Roman" w:cs="Times New Roman"/>
          <w:sz w:val="24"/>
          <w:szCs w:val="24"/>
        </w:rPr>
        <w:t>.</w:t>
      </w:r>
      <w:r w:rsidR="00EB3C34" w:rsidRPr="00C2257F">
        <w:rPr>
          <w:rFonts w:ascii="Times New Roman" w:hAnsi="Times New Roman" w:cs="Times New Roman"/>
          <w:sz w:val="24"/>
          <w:szCs w:val="24"/>
        </w:rPr>
        <w:t xml:space="preserve"> Svaka vrsta enterotipa je kompleksna i</w:t>
      </w:r>
      <w:r w:rsidR="005E61AF" w:rsidRPr="00C2257F">
        <w:rPr>
          <w:rFonts w:ascii="Times New Roman" w:hAnsi="Times New Roman" w:cs="Times New Roman"/>
          <w:sz w:val="24"/>
          <w:szCs w:val="24"/>
        </w:rPr>
        <w:t xml:space="preserve"> </w:t>
      </w:r>
      <w:r w:rsidR="00F11554" w:rsidRPr="00C2257F">
        <w:rPr>
          <w:rFonts w:ascii="Times New Roman" w:hAnsi="Times New Roman" w:cs="Times New Roman"/>
          <w:sz w:val="24"/>
          <w:szCs w:val="24"/>
        </w:rPr>
        <w:t>n</w:t>
      </w:r>
      <w:r w:rsidR="00EB3C34" w:rsidRPr="00C2257F">
        <w:rPr>
          <w:rFonts w:ascii="Times New Roman" w:hAnsi="Times New Roman" w:cs="Times New Roman"/>
          <w:sz w:val="24"/>
          <w:szCs w:val="24"/>
        </w:rPr>
        <w:t>e može</w:t>
      </w:r>
      <w:r w:rsidR="005E61AF" w:rsidRPr="00C2257F">
        <w:rPr>
          <w:rFonts w:ascii="Times New Roman" w:hAnsi="Times New Roman" w:cs="Times New Roman"/>
          <w:sz w:val="24"/>
          <w:szCs w:val="24"/>
        </w:rPr>
        <w:t xml:space="preserve"> </w:t>
      </w:r>
      <w:r w:rsidR="00F11554" w:rsidRPr="00C2257F">
        <w:rPr>
          <w:rFonts w:ascii="Times New Roman" w:hAnsi="Times New Roman" w:cs="Times New Roman"/>
          <w:sz w:val="24"/>
          <w:szCs w:val="24"/>
        </w:rPr>
        <w:t>se dovesti u vezu s</w:t>
      </w:r>
      <w:r w:rsidR="000652DA">
        <w:rPr>
          <w:rFonts w:ascii="Times New Roman" w:hAnsi="Times New Roman" w:cs="Times New Roman"/>
          <w:sz w:val="24"/>
          <w:szCs w:val="24"/>
        </w:rPr>
        <w:t>a</w:t>
      </w:r>
      <w:r w:rsidR="00F11554" w:rsidRPr="00C2257F">
        <w:rPr>
          <w:rFonts w:ascii="Times New Roman" w:hAnsi="Times New Roman" w:cs="Times New Roman"/>
          <w:sz w:val="24"/>
          <w:szCs w:val="24"/>
        </w:rPr>
        <w:t xml:space="preserve"> specifičnim svojstvima pojedin</w:t>
      </w:r>
      <w:r w:rsidR="00EB3C34" w:rsidRPr="00C2257F">
        <w:rPr>
          <w:rFonts w:ascii="Times New Roman" w:hAnsi="Times New Roman" w:cs="Times New Roman"/>
          <w:sz w:val="24"/>
          <w:szCs w:val="24"/>
        </w:rPr>
        <w:t xml:space="preserve">ca </w:t>
      </w:r>
      <w:r w:rsidR="00EB3C34" w:rsidRPr="00C2257F">
        <w:rPr>
          <w:rFonts w:ascii="Times New Roman" w:hAnsi="Times New Roman" w:cs="Times New Roman"/>
          <w:sz w:val="24"/>
          <w:szCs w:val="24"/>
        </w:rPr>
        <w:lastRenderedPageBreak/>
        <w:t>poput dobi</w:t>
      </w:r>
      <w:r w:rsidR="00F11554" w:rsidRPr="00C2257F">
        <w:rPr>
          <w:rFonts w:ascii="Times New Roman" w:hAnsi="Times New Roman" w:cs="Times New Roman"/>
          <w:sz w:val="24"/>
          <w:szCs w:val="24"/>
        </w:rPr>
        <w:t>, spola, geografskog podrijetla</w:t>
      </w:r>
      <w:r w:rsidR="00EB3C34" w:rsidRPr="00C2257F">
        <w:rPr>
          <w:rFonts w:ascii="Times New Roman" w:hAnsi="Times New Roman" w:cs="Times New Roman"/>
          <w:sz w:val="24"/>
          <w:szCs w:val="24"/>
        </w:rPr>
        <w:t xml:space="preserve"> i ITM-a</w:t>
      </w:r>
      <w:r w:rsidR="00F11554" w:rsidRPr="00C2257F">
        <w:rPr>
          <w:rFonts w:ascii="Times New Roman" w:hAnsi="Times New Roman" w:cs="Times New Roman"/>
          <w:sz w:val="24"/>
          <w:szCs w:val="24"/>
        </w:rPr>
        <w:t xml:space="preserve"> (Arumugam, 2011)</w:t>
      </w:r>
      <w:r w:rsidR="00EB3C34" w:rsidRPr="00C2257F">
        <w:rPr>
          <w:rFonts w:ascii="Times New Roman" w:hAnsi="Times New Roman" w:cs="Times New Roman"/>
          <w:sz w:val="24"/>
          <w:szCs w:val="24"/>
        </w:rPr>
        <w:t xml:space="preserve">. </w:t>
      </w:r>
      <w:r w:rsidR="001C25E8" w:rsidRPr="00C2257F">
        <w:rPr>
          <w:rFonts w:ascii="Times New Roman" w:hAnsi="Times New Roman" w:cs="Times New Roman"/>
          <w:sz w:val="24"/>
          <w:szCs w:val="24"/>
        </w:rPr>
        <w:t>Podjela ljudske</w:t>
      </w:r>
      <w:r w:rsidR="003360B5">
        <w:rPr>
          <w:rFonts w:ascii="Times New Roman" w:hAnsi="Times New Roman" w:cs="Times New Roman"/>
          <w:sz w:val="24"/>
          <w:szCs w:val="24"/>
        </w:rPr>
        <w:t>, crijevne</w:t>
      </w:r>
      <w:r w:rsidR="001C25E8" w:rsidRPr="00C2257F">
        <w:rPr>
          <w:rFonts w:ascii="Times New Roman" w:hAnsi="Times New Roman" w:cs="Times New Roman"/>
          <w:sz w:val="24"/>
          <w:szCs w:val="24"/>
        </w:rPr>
        <w:t xml:space="preserve"> mikrobiote na tri osnovna enterotipa je pokušaj</w:t>
      </w:r>
      <w:r w:rsidR="00292751" w:rsidRPr="00C2257F">
        <w:rPr>
          <w:rFonts w:ascii="Times New Roman" w:hAnsi="Times New Roman" w:cs="Times New Roman"/>
          <w:sz w:val="24"/>
          <w:szCs w:val="24"/>
        </w:rPr>
        <w:t xml:space="preserve"> lakšeg</w:t>
      </w:r>
      <w:r w:rsidR="001C25E8" w:rsidRPr="00C2257F">
        <w:rPr>
          <w:rFonts w:ascii="Times New Roman" w:hAnsi="Times New Roman" w:cs="Times New Roman"/>
          <w:sz w:val="24"/>
          <w:szCs w:val="24"/>
        </w:rPr>
        <w:t xml:space="preserve"> razumijevanj</w:t>
      </w:r>
      <w:r w:rsidR="00292751" w:rsidRPr="00C2257F">
        <w:rPr>
          <w:rFonts w:ascii="Times New Roman" w:hAnsi="Times New Roman" w:cs="Times New Roman"/>
          <w:sz w:val="24"/>
          <w:szCs w:val="24"/>
        </w:rPr>
        <w:t>a</w:t>
      </w:r>
      <w:r w:rsidR="001C25E8" w:rsidRPr="00C2257F">
        <w:rPr>
          <w:rFonts w:ascii="Times New Roman" w:hAnsi="Times New Roman" w:cs="Times New Roman"/>
          <w:sz w:val="24"/>
          <w:szCs w:val="24"/>
        </w:rPr>
        <w:t xml:space="preserve"> </w:t>
      </w:r>
      <w:r w:rsidR="00292751" w:rsidRPr="00C2257F">
        <w:rPr>
          <w:rFonts w:ascii="Times New Roman" w:hAnsi="Times New Roman" w:cs="Times New Roman"/>
          <w:sz w:val="24"/>
          <w:szCs w:val="24"/>
        </w:rPr>
        <w:t xml:space="preserve">razlika </w:t>
      </w:r>
      <w:r w:rsidR="003360B5">
        <w:rPr>
          <w:rFonts w:ascii="Times New Roman" w:hAnsi="Times New Roman" w:cs="Times New Roman"/>
          <w:sz w:val="24"/>
          <w:szCs w:val="24"/>
        </w:rPr>
        <w:t xml:space="preserve">crijevne </w:t>
      </w:r>
      <w:r w:rsidR="00292751" w:rsidRPr="00C2257F">
        <w:rPr>
          <w:rFonts w:ascii="Times New Roman" w:hAnsi="Times New Roman" w:cs="Times New Roman"/>
          <w:sz w:val="24"/>
          <w:szCs w:val="24"/>
        </w:rPr>
        <w:t>mikrobiote u zdravlju i bolesti (Knights i sur., 2014)</w:t>
      </w:r>
      <w:r w:rsidR="00C51000" w:rsidRPr="00C2257F">
        <w:rPr>
          <w:rFonts w:ascii="Times New Roman" w:hAnsi="Times New Roman" w:cs="Times New Roman"/>
          <w:sz w:val="24"/>
          <w:szCs w:val="24"/>
        </w:rPr>
        <w:t xml:space="preserve"> iako se još uvijek raspravlja o njenoj valjanosti (</w:t>
      </w:r>
      <w:r w:rsidR="00C53E35" w:rsidRPr="00C2257F">
        <w:rPr>
          <w:rFonts w:ascii="Times New Roman" w:hAnsi="Times New Roman" w:cs="Times New Roman"/>
          <w:sz w:val="24"/>
          <w:szCs w:val="24"/>
        </w:rPr>
        <w:t>Gérard, 2016</w:t>
      </w:r>
      <w:r w:rsidR="00C51000" w:rsidRPr="00C2257F">
        <w:rPr>
          <w:rFonts w:ascii="Times New Roman" w:hAnsi="Times New Roman" w:cs="Times New Roman"/>
          <w:sz w:val="24"/>
          <w:szCs w:val="24"/>
        </w:rPr>
        <w:t>)</w:t>
      </w:r>
      <w:r w:rsidR="00292751" w:rsidRPr="00C2257F">
        <w:rPr>
          <w:rFonts w:ascii="Times New Roman" w:hAnsi="Times New Roman" w:cs="Times New Roman"/>
          <w:sz w:val="24"/>
          <w:szCs w:val="24"/>
        </w:rPr>
        <w:t xml:space="preserve">.  </w:t>
      </w:r>
      <w:r w:rsidR="001C25E8" w:rsidRPr="00C2257F">
        <w:rPr>
          <w:rFonts w:ascii="Times New Roman" w:hAnsi="Times New Roman" w:cs="Times New Roman"/>
          <w:sz w:val="24"/>
          <w:szCs w:val="24"/>
        </w:rPr>
        <w:t xml:space="preserve"> </w:t>
      </w:r>
    </w:p>
    <w:p w14:paraId="0EC7E721" w14:textId="194B4DFB" w:rsidR="00332325" w:rsidRDefault="00672F14" w:rsidP="005F6D26">
      <w:pPr>
        <w:spacing w:line="360" w:lineRule="auto"/>
        <w:ind w:left="-142" w:firstLine="142"/>
        <w:jc w:val="center"/>
        <w:rPr>
          <w:rFonts w:ascii="Times New Roman" w:hAnsi="Times New Roman" w:cs="Times New Roman"/>
          <w:sz w:val="24"/>
          <w:szCs w:val="24"/>
        </w:rPr>
      </w:pPr>
      <w:r w:rsidRPr="00C2257F">
        <w:rPr>
          <w:rFonts w:ascii="Times New Roman" w:hAnsi="Times New Roman" w:cs="Times New Roman"/>
          <w:b/>
          <w:noProof/>
          <w:sz w:val="24"/>
          <w:szCs w:val="24"/>
          <w:lang w:eastAsia="hr-HR"/>
        </w:rPr>
        <w:drawing>
          <wp:inline distT="0" distB="0" distL="0" distR="0" wp14:anchorId="18D7B7A7" wp14:editId="0F29E1FE">
            <wp:extent cx="6067315" cy="3794078"/>
            <wp:effectExtent l="0" t="0" r="0"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b="-1562"/>
                    <a:stretch/>
                  </pic:blipFill>
                  <pic:spPr bwMode="auto">
                    <a:xfrm>
                      <a:off x="0" y="0"/>
                      <a:ext cx="6089911" cy="3808208"/>
                    </a:xfrm>
                    <a:prstGeom prst="rect">
                      <a:avLst/>
                    </a:prstGeom>
                    <a:noFill/>
                    <a:ln>
                      <a:noFill/>
                    </a:ln>
                    <a:extLst>
                      <a:ext uri="{53640926-AAD7-44D8-BBD7-CCE9431645EC}">
                        <a14:shadowObscured xmlns:a14="http://schemas.microsoft.com/office/drawing/2010/main"/>
                      </a:ext>
                    </a:extLst>
                  </pic:spPr>
                </pic:pic>
              </a:graphicData>
            </a:graphic>
          </wp:inline>
        </w:drawing>
      </w:r>
      <w:r w:rsidR="00984956" w:rsidRPr="00C2257F">
        <w:rPr>
          <w:rFonts w:ascii="Times New Roman" w:hAnsi="Times New Roman" w:cs="Times New Roman"/>
          <w:b/>
          <w:sz w:val="24"/>
          <w:szCs w:val="24"/>
        </w:rPr>
        <w:t>Slika 3</w:t>
      </w:r>
      <w:r w:rsidR="009A2FF3" w:rsidRPr="00C2257F">
        <w:rPr>
          <w:rFonts w:ascii="Times New Roman" w:hAnsi="Times New Roman" w:cs="Times New Roman"/>
          <w:b/>
          <w:sz w:val="24"/>
          <w:szCs w:val="24"/>
        </w:rPr>
        <w:t>.</w:t>
      </w:r>
      <w:r w:rsidR="009A2FF3" w:rsidRPr="00C2257F">
        <w:rPr>
          <w:rFonts w:ascii="Times New Roman" w:hAnsi="Times New Roman" w:cs="Times New Roman"/>
          <w:sz w:val="24"/>
          <w:szCs w:val="24"/>
        </w:rPr>
        <w:t xml:space="preserve"> Filogenetske razlike između tri osnovna enterotipa</w:t>
      </w:r>
      <w:r w:rsidR="00C75FEE">
        <w:rPr>
          <w:rFonts w:ascii="Times New Roman" w:hAnsi="Times New Roman" w:cs="Times New Roman"/>
          <w:sz w:val="24"/>
          <w:szCs w:val="24"/>
        </w:rPr>
        <w:t xml:space="preserve"> (</w:t>
      </w:r>
      <w:r w:rsidR="001C25E8" w:rsidRPr="00C2257F">
        <w:rPr>
          <w:rFonts w:ascii="Times New Roman" w:hAnsi="Times New Roman" w:cs="Times New Roman"/>
          <w:sz w:val="24"/>
          <w:szCs w:val="24"/>
        </w:rPr>
        <w:t>prema Arumugam, 2011)</w:t>
      </w:r>
      <w:r w:rsidR="00CE2216">
        <w:rPr>
          <w:rFonts w:ascii="Times New Roman" w:hAnsi="Times New Roman" w:cs="Times New Roman"/>
          <w:sz w:val="24"/>
          <w:szCs w:val="24"/>
        </w:rPr>
        <w:t>.</w:t>
      </w:r>
    </w:p>
    <w:p w14:paraId="7294D8C7" w14:textId="77777777" w:rsidR="005531C6" w:rsidRDefault="005531C6" w:rsidP="00EF78B1">
      <w:pPr>
        <w:spacing w:line="360" w:lineRule="auto"/>
        <w:ind w:firstLine="360"/>
        <w:jc w:val="both"/>
        <w:rPr>
          <w:rFonts w:ascii="Times New Roman" w:hAnsi="Times New Roman" w:cs="Times New Roman"/>
          <w:sz w:val="24"/>
          <w:szCs w:val="24"/>
        </w:rPr>
      </w:pPr>
    </w:p>
    <w:p w14:paraId="67315DF2" w14:textId="546645E9" w:rsidR="005F38F7" w:rsidRPr="00C2257F" w:rsidRDefault="00516553" w:rsidP="00EF78B1">
      <w:pPr>
        <w:spacing w:line="360" w:lineRule="auto"/>
        <w:ind w:firstLine="360"/>
        <w:jc w:val="both"/>
        <w:rPr>
          <w:rFonts w:ascii="Times New Roman" w:hAnsi="Times New Roman" w:cs="Times New Roman"/>
          <w:sz w:val="24"/>
          <w:szCs w:val="24"/>
        </w:rPr>
      </w:pPr>
      <w:r w:rsidRPr="00C2257F">
        <w:rPr>
          <w:rFonts w:ascii="Times New Roman" w:hAnsi="Times New Roman" w:cs="Times New Roman"/>
          <w:sz w:val="24"/>
          <w:szCs w:val="24"/>
        </w:rPr>
        <w:t xml:space="preserve">Iako </w:t>
      </w:r>
      <w:r w:rsidR="00E62E9E" w:rsidRPr="009153FB">
        <w:rPr>
          <w:rFonts w:ascii="Times New Roman" w:hAnsi="Times New Roman" w:cs="Times New Roman"/>
          <w:sz w:val="24"/>
          <w:szCs w:val="24"/>
          <w:lang w:val="en-US"/>
        </w:rPr>
        <w:t>bi</w:t>
      </w:r>
      <w:r w:rsidRPr="009153FB">
        <w:rPr>
          <w:rFonts w:ascii="Times New Roman" w:hAnsi="Times New Roman" w:cs="Times New Roman"/>
          <w:sz w:val="24"/>
          <w:szCs w:val="24"/>
        </w:rPr>
        <w:t xml:space="preserve"> </w:t>
      </w:r>
      <w:r w:rsidR="009153FB">
        <w:rPr>
          <w:rFonts w:ascii="Times New Roman" w:hAnsi="Times New Roman" w:cs="Times New Roman"/>
          <w:sz w:val="24"/>
          <w:szCs w:val="24"/>
        </w:rPr>
        <w:t xml:space="preserve">crijevna </w:t>
      </w:r>
      <w:r w:rsidRPr="00C2257F">
        <w:rPr>
          <w:rFonts w:ascii="Times New Roman" w:hAnsi="Times New Roman" w:cs="Times New Roman"/>
          <w:sz w:val="24"/>
          <w:szCs w:val="24"/>
        </w:rPr>
        <w:t xml:space="preserve">mikrobiota u zdravih ljudi </w:t>
      </w:r>
      <w:r w:rsidR="00E62E9E" w:rsidRPr="009153FB">
        <w:rPr>
          <w:rFonts w:ascii="Times New Roman" w:hAnsi="Times New Roman" w:cs="Times New Roman"/>
          <w:sz w:val="24"/>
          <w:szCs w:val="24"/>
          <w:lang w:val="en-US"/>
        </w:rPr>
        <w:t xml:space="preserve">trebala biti </w:t>
      </w:r>
      <w:r w:rsidRPr="00C2257F">
        <w:rPr>
          <w:rFonts w:ascii="Times New Roman" w:hAnsi="Times New Roman" w:cs="Times New Roman"/>
          <w:sz w:val="24"/>
          <w:szCs w:val="24"/>
        </w:rPr>
        <w:t>sličnog</w:t>
      </w:r>
      <w:r w:rsidR="009153FB">
        <w:rPr>
          <w:rFonts w:ascii="Times New Roman" w:hAnsi="Times New Roman" w:cs="Times New Roman"/>
          <w:sz w:val="24"/>
          <w:szCs w:val="24"/>
        </w:rPr>
        <w:t xml:space="preserve"> sastava ipak se ne može strogo </w:t>
      </w:r>
      <w:r w:rsidRPr="009153FB">
        <w:rPr>
          <w:rFonts w:ascii="Times New Roman" w:hAnsi="Times New Roman" w:cs="Times New Roman"/>
          <w:sz w:val="24"/>
          <w:szCs w:val="24"/>
        </w:rPr>
        <w:t xml:space="preserve">definirati </w:t>
      </w:r>
      <w:r w:rsidR="00E62E9E" w:rsidRPr="009153FB">
        <w:rPr>
          <w:rFonts w:ascii="Times New Roman" w:hAnsi="Times New Roman" w:cs="Times New Roman"/>
          <w:sz w:val="24"/>
          <w:szCs w:val="24"/>
          <w:lang w:val="en-US"/>
        </w:rPr>
        <w:t xml:space="preserve">sastav </w:t>
      </w:r>
      <w:r w:rsidR="009153FB">
        <w:rPr>
          <w:rFonts w:ascii="Times New Roman" w:hAnsi="Times New Roman" w:cs="Times New Roman"/>
          <w:sz w:val="24"/>
          <w:szCs w:val="24"/>
          <w:lang w:val="en-US"/>
        </w:rPr>
        <w:t xml:space="preserve">crijevne </w:t>
      </w:r>
      <w:r w:rsidR="00E62E9E" w:rsidRPr="009153FB">
        <w:rPr>
          <w:rFonts w:ascii="Times New Roman" w:hAnsi="Times New Roman" w:cs="Times New Roman"/>
          <w:sz w:val="24"/>
          <w:szCs w:val="24"/>
          <w:lang w:val="en-US"/>
        </w:rPr>
        <w:t xml:space="preserve">mikrobiote </w:t>
      </w:r>
      <w:r w:rsidRPr="00C2257F">
        <w:rPr>
          <w:rFonts w:ascii="Times New Roman" w:hAnsi="Times New Roman" w:cs="Times New Roman"/>
          <w:sz w:val="24"/>
          <w:szCs w:val="24"/>
        </w:rPr>
        <w:t>jer svaki pojedinac ima unikatnu, vlastitu mikrofloru (Meijnikman i sur., 2017).</w:t>
      </w:r>
    </w:p>
    <w:p w14:paraId="00BF3018" w14:textId="75754793" w:rsidR="00D87B3B" w:rsidRPr="00AD041E" w:rsidRDefault="00D87B3B" w:rsidP="00DB318E">
      <w:pPr>
        <w:pStyle w:val="Naslov3"/>
        <w:numPr>
          <w:ilvl w:val="2"/>
          <w:numId w:val="12"/>
        </w:numPr>
      </w:pPr>
      <w:bookmarkStart w:id="3" w:name="_Toc513205411"/>
      <w:r w:rsidRPr="00AD041E">
        <w:t>Čimbenici koji utječu na crijevnu mikrobiotu</w:t>
      </w:r>
      <w:bookmarkEnd w:id="3"/>
    </w:p>
    <w:p w14:paraId="5AC603B3" w14:textId="3C7B4E79" w:rsidR="00DD05A9" w:rsidRPr="00C2257F" w:rsidRDefault="00DD05A9" w:rsidP="00AD041E">
      <w:pPr>
        <w:spacing w:line="360" w:lineRule="auto"/>
        <w:ind w:firstLine="360"/>
        <w:jc w:val="both"/>
        <w:rPr>
          <w:rFonts w:ascii="Times New Roman" w:hAnsi="Times New Roman" w:cs="Times New Roman"/>
          <w:sz w:val="24"/>
          <w:szCs w:val="24"/>
        </w:rPr>
      </w:pPr>
      <w:r w:rsidRPr="00C2257F">
        <w:rPr>
          <w:rFonts w:ascii="Times New Roman" w:hAnsi="Times New Roman" w:cs="Times New Roman"/>
          <w:sz w:val="24"/>
          <w:szCs w:val="24"/>
        </w:rPr>
        <w:t xml:space="preserve">Crijevna mikrobiota zdravog čovjeka je </w:t>
      </w:r>
      <w:r w:rsidRPr="002A7581">
        <w:rPr>
          <w:rFonts w:ascii="Times New Roman" w:hAnsi="Times New Roman" w:cs="Times New Roman"/>
          <w:sz w:val="24"/>
          <w:szCs w:val="24"/>
        </w:rPr>
        <w:t>stabilna</w:t>
      </w:r>
      <w:r w:rsidR="0002796B" w:rsidRPr="002A7581">
        <w:rPr>
          <w:rFonts w:ascii="Times New Roman" w:hAnsi="Times New Roman" w:cs="Times New Roman"/>
          <w:sz w:val="24"/>
          <w:szCs w:val="24"/>
          <w:lang w:val="en-US"/>
        </w:rPr>
        <w:t>,</w:t>
      </w:r>
      <w:r w:rsidRPr="002A7581">
        <w:rPr>
          <w:rFonts w:ascii="Times New Roman" w:hAnsi="Times New Roman" w:cs="Times New Roman"/>
          <w:sz w:val="24"/>
          <w:szCs w:val="24"/>
        </w:rPr>
        <w:t xml:space="preserve"> </w:t>
      </w:r>
      <w:r w:rsidRPr="00C2257F">
        <w:rPr>
          <w:rFonts w:ascii="Times New Roman" w:hAnsi="Times New Roman" w:cs="Times New Roman"/>
          <w:sz w:val="24"/>
          <w:szCs w:val="24"/>
        </w:rPr>
        <w:t xml:space="preserve">međutim do promjene u sastavu može doći kao posljedica djelovanja određenih čimbenika (Bell, 2015). Sastav </w:t>
      </w:r>
      <w:r w:rsidR="003360B5">
        <w:rPr>
          <w:rFonts w:ascii="Times New Roman" w:hAnsi="Times New Roman" w:cs="Times New Roman"/>
          <w:sz w:val="24"/>
          <w:szCs w:val="24"/>
        </w:rPr>
        <w:t xml:space="preserve">crijevne </w:t>
      </w:r>
      <w:r w:rsidRPr="002A7581">
        <w:rPr>
          <w:rFonts w:ascii="Times New Roman" w:hAnsi="Times New Roman" w:cs="Times New Roman"/>
          <w:sz w:val="24"/>
          <w:szCs w:val="24"/>
        </w:rPr>
        <w:t>mikrobiote</w:t>
      </w:r>
      <w:r w:rsidR="0002796B" w:rsidRPr="002A7581">
        <w:rPr>
          <w:rFonts w:ascii="Times New Roman" w:hAnsi="Times New Roman" w:cs="Times New Roman"/>
          <w:sz w:val="24"/>
          <w:szCs w:val="24"/>
          <w:lang w:val="en-US"/>
        </w:rPr>
        <w:t xml:space="preserve"> </w:t>
      </w:r>
      <w:r w:rsidRPr="002A7581">
        <w:rPr>
          <w:rFonts w:ascii="Times New Roman" w:hAnsi="Times New Roman" w:cs="Times New Roman"/>
          <w:sz w:val="24"/>
          <w:szCs w:val="24"/>
        </w:rPr>
        <w:t xml:space="preserve">je </w:t>
      </w:r>
      <w:r w:rsidRPr="00C2257F">
        <w:rPr>
          <w:rFonts w:ascii="Times New Roman" w:hAnsi="Times New Roman" w:cs="Times New Roman"/>
          <w:sz w:val="24"/>
          <w:szCs w:val="24"/>
        </w:rPr>
        <w:t>pod utjecajem okolišnih čimbenika, što uključuje korištenje antibiotika, prehranu, higijenu te životne navike (</w:t>
      </w:r>
      <w:r w:rsidRPr="00C2257F">
        <w:rPr>
          <w:rFonts w:ascii="Times New Roman" w:hAnsi="Times New Roman" w:cs="Times New Roman"/>
          <w:color w:val="222222"/>
          <w:sz w:val="24"/>
          <w:szCs w:val="24"/>
          <w:shd w:val="clear" w:color="auto" w:fill="FFFFFF"/>
        </w:rPr>
        <w:t>Sommer i  Bäckhed, 2013</w:t>
      </w:r>
      <w:r w:rsidRPr="0002796B">
        <w:rPr>
          <w:rFonts w:ascii="Times New Roman" w:hAnsi="Times New Roman" w:cs="Times New Roman"/>
          <w:color w:val="000000" w:themeColor="text1"/>
          <w:sz w:val="24"/>
          <w:szCs w:val="24"/>
        </w:rPr>
        <w:t>)</w:t>
      </w:r>
      <w:r w:rsidRPr="00C2257F">
        <w:rPr>
          <w:rFonts w:ascii="Times New Roman" w:hAnsi="Times New Roman" w:cs="Times New Roman"/>
          <w:sz w:val="24"/>
          <w:szCs w:val="24"/>
        </w:rPr>
        <w:t>,</w:t>
      </w:r>
      <w:r w:rsidR="0002796B">
        <w:rPr>
          <w:rFonts w:ascii="Times New Roman" w:hAnsi="Times New Roman" w:cs="Times New Roman"/>
          <w:sz w:val="24"/>
          <w:szCs w:val="24"/>
          <w:lang w:val="en-US"/>
        </w:rPr>
        <w:t xml:space="preserve"> </w:t>
      </w:r>
      <w:r w:rsidRPr="002A7581">
        <w:rPr>
          <w:rFonts w:ascii="Times New Roman" w:hAnsi="Times New Roman" w:cs="Times New Roman"/>
          <w:sz w:val="24"/>
          <w:szCs w:val="24"/>
        </w:rPr>
        <w:t xml:space="preserve">a </w:t>
      </w:r>
      <w:r w:rsidRPr="00C2257F">
        <w:rPr>
          <w:rFonts w:ascii="Times New Roman" w:hAnsi="Times New Roman" w:cs="Times New Roman"/>
          <w:sz w:val="24"/>
          <w:szCs w:val="24"/>
        </w:rPr>
        <w:t xml:space="preserve">osim toga utjecaj na </w:t>
      </w:r>
      <w:r w:rsidR="003360B5">
        <w:rPr>
          <w:rFonts w:ascii="Times New Roman" w:hAnsi="Times New Roman" w:cs="Times New Roman"/>
          <w:sz w:val="24"/>
          <w:szCs w:val="24"/>
        </w:rPr>
        <w:t xml:space="preserve">crijevnu </w:t>
      </w:r>
      <w:r w:rsidRPr="00C2257F">
        <w:rPr>
          <w:rFonts w:ascii="Times New Roman" w:hAnsi="Times New Roman" w:cs="Times New Roman"/>
          <w:sz w:val="24"/>
          <w:szCs w:val="24"/>
        </w:rPr>
        <w:t xml:space="preserve">mikrobiotu imaju dob te genetika (Lozupone i sur., 2012). </w:t>
      </w:r>
    </w:p>
    <w:p w14:paraId="7988D2C6" w14:textId="6B3F6458" w:rsidR="00DD05A9" w:rsidRPr="00C2257F" w:rsidRDefault="00DD05A9" w:rsidP="00AD041E">
      <w:pPr>
        <w:spacing w:line="360" w:lineRule="auto"/>
        <w:ind w:firstLine="360"/>
        <w:jc w:val="both"/>
        <w:rPr>
          <w:rFonts w:ascii="Times New Roman" w:hAnsi="Times New Roman" w:cs="Times New Roman"/>
          <w:sz w:val="24"/>
          <w:szCs w:val="24"/>
        </w:rPr>
      </w:pPr>
      <w:r w:rsidRPr="00C2257F">
        <w:rPr>
          <w:rFonts w:ascii="Times New Roman" w:hAnsi="Times New Roman" w:cs="Times New Roman"/>
          <w:sz w:val="24"/>
          <w:szCs w:val="24"/>
        </w:rPr>
        <w:lastRenderedPageBreak/>
        <w:t>Liječenje antibioticima ima brz i dug utjecaj na sastav crijevne mikrobiote. Svega nekoliko dana korištenja antibiotika može izazvati stanje dugotrajne disbioze, što se očituje smanjenjem raznolikosti</w:t>
      </w:r>
      <w:r w:rsidR="001C0404">
        <w:rPr>
          <w:rFonts w:ascii="Times New Roman" w:hAnsi="Times New Roman" w:cs="Times New Roman"/>
          <w:sz w:val="24"/>
          <w:szCs w:val="24"/>
        </w:rPr>
        <w:t xml:space="preserve"> crijevne</w:t>
      </w:r>
      <w:r w:rsidRPr="00C2257F">
        <w:rPr>
          <w:rFonts w:ascii="Times New Roman" w:hAnsi="Times New Roman" w:cs="Times New Roman"/>
          <w:sz w:val="24"/>
          <w:szCs w:val="24"/>
        </w:rPr>
        <w:t xml:space="preserve"> mikrobiote, gubitkom značajnih mikroorganizama te konstantnim metaboličkim promjenama koje dovode do smanjene rezistencije na intestinalne patogene. (Lange i sur., 2016). Gubitak prvotnog sastava </w:t>
      </w:r>
      <w:r w:rsidR="001C0404">
        <w:rPr>
          <w:rFonts w:ascii="Times New Roman" w:hAnsi="Times New Roman" w:cs="Times New Roman"/>
          <w:sz w:val="24"/>
          <w:szCs w:val="24"/>
        </w:rPr>
        <w:t xml:space="preserve">crijevne </w:t>
      </w:r>
      <w:r w:rsidRPr="00C2257F">
        <w:rPr>
          <w:rFonts w:ascii="Times New Roman" w:hAnsi="Times New Roman" w:cs="Times New Roman"/>
          <w:sz w:val="24"/>
          <w:szCs w:val="24"/>
        </w:rPr>
        <w:t>mikrobiote može izazvati ozbiljne posljedice na zdravlje kao što su upalna bolest crijeva, sindrom iritabilnog crijeva te pojava pretilosti u djece (Bell, 2015).</w:t>
      </w:r>
    </w:p>
    <w:p w14:paraId="110AF396" w14:textId="6F541726" w:rsidR="00DD05A9" w:rsidRPr="00C2257F" w:rsidRDefault="00DD05A9" w:rsidP="00AD041E">
      <w:pPr>
        <w:spacing w:line="360" w:lineRule="auto"/>
        <w:ind w:firstLine="360"/>
        <w:jc w:val="both"/>
        <w:rPr>
          <w:rFonts w:ascii="Times New Roman" w:hAnsi="Times New Roman" w:cs="Times New Roman"/>
          <w:sz w:val="24"/>
          <w:szCs w:val="24"/>
        </w:rPr>
      </w:pPr>
      <w:r w:rsidRPr="00C2257F">
        <w:rPr>
          <w:rFonts w:ascii="Times New Roman" w:hAnsi="Times New Roman" w:cs="Times New Roman"/>
          <w:sz w:val="24"/>
          <w:szCs w:val="24"/>
        </w:rPr>
        <w:t xml:space="preserve">Najveće promjene u sastavu </w:t>
      </w:r>
      <w:r w:rsidR="007E04C0">
        <w:rPr>
          <w:rFonts w:ascii="Times New Roman" w:hAnsi="Times New Roman" w:cs="Times New Roman"/>
          <w:sz w:val="24"/>
          <w:szCs w:val="24"/>
        </w:rPr>
        <w:t xml:space="preserve">crijevne </w:t>
      </w:r>
      <w:r w:rsidRPr="00C2257F">
        <w:rPr>
          <w:rFonts w:ascii="Times New Roman" w:hAnsi="Times New Roman" w:cs="Times New Roman"/>
          <w:sz w:val="24"/>
          <w:szCs w:val="24"/>
        </w:rPr>
        <w:t xml:space="preserve">mikrobiote zbivaju se u ranim godinama života (Yatsunenko i sur., 2012). </w:t>
      </w:r>
      <w:r w:rsidR="007E04C0">
        <w:rPr>
          <w:rFonts w:ascii="Times New Roman" w:hAnsi="Times New Roman" w:cs="Times New Roman"/>
          <w:sz w:val="24"/>
          <w:szCs w:val="24"/>
        </w:rPr>
        <w:t>Crijevna m</w:t>
      </w:r>
      <w:r w:rsidRPr="00C2257F">
        <w:rPr>
          <w:rFonts w:ascii="Times New Roman" w:hAnsi="Times New Roman" w:cs="Times New Roman"/>
          <w:sz w:val="24"/>
          <w:szCs w:val="24"/>
        </w:rPr>
        <w:t>ikro</w:t>
      </w:r>
      <w:r w:rsidR="007E04C0">
        <w:rPr>
          <w:rFonts w:ascii="Times New Roman" w:hAnsi="Times New Roman" w:cs="Times New Roman"/>
          <w:sz w:val="24"/>
          <w:szCs w:val="24"/>
        </w:rPr>
        <w:t>biota</w:t>
      </w:r>
      <w:r w:rsidRPr="00C2257F">
        <w:rPr>
          <w:rFonts w:ascii="Times New Roman" w:hAnsi="Times New Roman" w:cs="Times New Roman"/>
          <w:sz w:val="24"/>
          <w:szCs w:val="24"/>
        </w:rPr>
        <w:t xml:space="preserve"> novorođenčadi najviše je podložna promjenama koje mogu biti uvjetovane uzimanjem antibiotika, vrstom poroda te dojenjem. </w:t>
      </w:r>
      <w:r w:rsidRPr="00D54BB0">
        <w:rPr>
          <w:rFonts w:ascii="Times New Roman" w:hAnsi="Times New Roman" w:cs="Times New Roman"/>
          <w:sz w:val="24"/>
          <w:szCs w:val="24"/>
        </w:rPr>
        <w:t>Ipak</w:t>
      </w:r>
      <w:r w:rsidR="007B1CF3" w:rsidRPr="00D54BB0">
        <w:rPr>
          <w:rFonts w:ascii="Times New Roman" w:hAnsi="Times New Roman" w:cs="Times New Roman"/>
          <w:sz w:val="24"/>
          <w:szCs w:val="24"/>
          <w:lang w:val="en-US"/>
        </w:rPr>
        <w:t>,</w:t>
      </w:r>
      <w:r w:rsidRPr="00D54BB0">
        <w:rPr>
          <w:rFonts w:ascii="Times New Roman" w:hAnsi="Times New Roman" w:cs="Times New Roman"/>
          <w:sz w:val="24"/>
          <w:szCs w:val="24"/>
        </w:rPr>
        <w:t xml:space="preserve"> </w:t>
      </w:r>
      <w:r w:rsidRPr="00C2257F">
        <w:rPr>
          <w:rFonts w:ascii="Times New Roman" w:hAnsi="Times New Roman" w:cs="Times New Roman"/>
          <w:sz w:val="24"/>
          <w:szCs w:val="24"/>
        </w:rPr>
        <w:t xml:space="preserve">još nije poznato kakav </w:t>
      </w:r>
      <w:r w:rsidRPr="00D54BB0">
        <w:rPr>
          <w:rFonts w:ascii="Times New Roman" w:hAnsi="Times New Roman" w:cs="Times New Roman"/>
          <w:sz w:val="24"/>
          <w:szCs w:val="24"/>
        </w:rPr>
        <w:t xml:space="preserve">utjecaj </w:t>
      </w:r>
      <w:r w:rsidR="007B1CF3" w:rsidRPr="00D54BB0">
        <w:rPr>
          <w:rFonts w:ascii="Times New Roman" w:hAnsi="Times New Roman" w:cs="Times New Roman"/>
          <w:sz w:val="24"/>
          <w:szCs w:val="24"/>
          <w:lang w:val="en-US"/>
        </w:rPr>
        <w:t xml:space="preserve">imaju </w:t>
      </w:r>
      <w:r w:rsidRPr="00D54BB0">
        <w:rPr>
          <w:rFonts w:ascii="Times New Roman" w:hAnsi="Times New Roman" w:cs="Times New Roman"/>
          <w:sz w:val="24"/>
          <w:szCs w:val="24"/>
        </w:rPr>
        <w:t xml:space="preserve">različitosti </w:t>
      </w:r>
      <w:r w:rsidR="007E04C0">
        <w:rPr>
          <w:rFonts w:ascii="Times New Roman" w:hAnsi="Times New Roman" w:cs="Times New Roman"/>
          <w:sz w:val="24"/>
          <w:szCs w:val="24"/>
        </w:rPr>
        <w:t xml:space="preserve">crijevne </w:t>
      </w:r>
      <w:r w:rsidR="00CE14C8">
        <w:rPr>
          <w:rFonts w:ascii="Times New Roman" w:hAnsi="Times New Roman" w:cs="Times New Roman"/>
          <w:sz w:val="24"/>
          <w:szCs w:val="24"/>
        </w:rPr>
        <w:t>mikrobiote</w:t>
      </w:r>
      <w:r w:rsidRPr="00C2257F">
        <w:rPr>
          <w:rFonts w:ascii="Times New Roman" w:hAnsi="Times New Roman" w:cs="Times New Roman"/>
          <w:sz w:val="24"/>
          <w:szCs w:val="24"/>
        </w:rPr>
        <w:t xml:space="preserve"> </w:t>
      </w:r>
      <w:r w:rsidR="007B1CF3" w:rsidRPr="00D54BB0">
        <w:rPr>
          <w:rFonts w:ascii="Times New Roman" w:hAnsi="Times New Roman" w:cs="Times New Roman"/>
          <w:sz w:val="24"/>
          <w:szCs w:val="24"/>
          <w:lang w:val="en-US"/>
        </w:rPr>
        <w:t xml:space="preserve">u </w:t>
      </w:r>
      <w:r w:rsidRPr="00D54BB0">
        <w:rPr>
          <w:rFonts w:ascii="Times New Roman" w:hAnsi="Times New Roman" w:cs="Times New Roman"/>
          <w:sz w:val="24"/>
          <w:szCs w:val="24"/>
        </w:rPr>
        <w:t>ranij</w:t>
      </w:r>
      <w:r w:rsidR="007B1CF3" w:rsidRPr="00D54BB0">
        <w:rPr>
          <w:rFonts w:ascii="Times New Roman" w:hAnsi="Times New Roman" w:cs="Times New Roman"/>
          <w:sz w:val="24"/>
          <w:szCs w:val="24"/>
          <w:lang w:val="en-US"/>
        </w:rPr>
        <w:t>oj životnoj</w:t>
      </w:r>
      <w:r w:rsidRPr="00D54BB0">
        <w:rPr>
          <w:rFonts w:ascii="Times New Roman" w:hAnsi="Times New Roman" w:cs="Times New Roman"/>
          <w:sz w:val="24"/>
          <w:szCs w:val="24"/>
        </w:rPr>
        <w:t xml:space="preserve"> </w:t>
      </w:r>
      <w:r w:rsidRPr="00C2257F">
        <w:rPr>
          <w:rFonts w:ascii="Times New Roman" w:hAnsi="Times New Roman" w:cs="Times New Roman"/>
          <w:sz w:val="24"/>
          <w:szCs w:val="24"/>
        </w:rPr>
        <w:t xml:space="preserve">dobi na </w:t>
      </w:r>
      <w:r w:rsidR="007E04C0">
        <w:rPr>
          <w:rFonts w:ascii="Times New Roman" w:hAnsi="Times New Roman" w:cs="Times New Roman"/>
          <w:sz w:val="24"/>
          <w:szCs w:val="24"/>
        </w:rPr>
        <w:t xml:space="preserve">crijevnu </w:t>
      </w:r>
      <w:r w:rsidR="00CE14C8">
        <w:rPr>
          <w:rFonts w:ascii="Times New Roman" w:hAnsi="Times New Roman" w:cs="Times New Roman"/>
          <w:sz w:val="24"/>
          <w:szCs w:val="24"/>
        </w:rPr>
        <w:t>mikrobiotu</w:t>
      </w:r>
      <w:r w:rsidRPr="00C2257F">
        <w:rPr>
          <w:rFonts w:ascii="Times New Roman" w:hAnsi="Times New Roman" w:cs="Times New Roman"/>
          <w:sz w:val="24"/>
          <w:szCs w:val="24"/>
        </w:rPr>
        <w:t xml:space="preserve"> odraslog čovjeka (Dominguez-Bello i sur., 2010). Posljednjih godina proučavaju se specifičnosti </w:t>
      </w:r>
      <w:r w:rsidR="007E04C0">
        <w:rPr>
          <w:rFonts w:ascii="Times New Roman" w:hAnsi="Times New Roman" w:cs="Times New Roman"/>
          <w:sz w:val="24"/>
          <w:szCs w:val="24"/>
        </w:rPr>
        <w:t xml:space="preserve">crijevne </w:t>
      </w:r>
      <w:r w:rsidRPr="00C2257F">
        <w:rPr>
          <w:rFonts w:ascii="Times New Roman" w:hAnsi="Times New Roman" w:cs="Times New Roman"/>
          <w:sz w:val="24"/>
          <w:szCs w:val="24"/>
        </w:rPr>
        <w:t xml:space="preserve">mikrobiote starije populacije radi razumijevanja promjena koje se zbivaju s godinama, a </w:t>
      </w:r>
      <w:r w:rsidR="00847943" w:rsidRPr="008A3D67">
        <w:rPr>
          <w:rFonts w:ascii="Times New Roman" w:hAnsi="Times New Roman" w:cs="Times New Roman"/>
          <w:sz w:val="24"/>
          <w:szCs w:val="24"/>
          <w:lang w:val="en-US"/>
        </w:rPr>
        <w:t xml:space="preserve">povezuju se s </w:t>
      </w:r>
      <w:r w:rsidRPr="008A3D67">
        <w:rPr>
          <w:rFonts w:ascii="Times New Roman" w:hAnsi="Times New Roman" w:cs="Times New Roman"/>
          <w:sz w:val="24"/>
          <w:szCs w:val="24"/>
        </w:rPr>
        <w:t>utjecaj</w:t>
      </w:r>
      <w:r w:rsidR="00847943" w:rsidRPr="008A3D67">
        <w:rPr>
          <w:rFonts w:ascii="Times New Roman" w:hAnsi="Times New Roman" w:cs="Times New Roman"/>
          <w:sz w:val="24"/>
          <w:szCs w:val="24"/>
          <w:lang w:val="en-US"/>
        </w:rPr>
        <w:t>em</w:t>
      </w:r>
      <w:r w:rsidRPr="008A3D67">
        <w:rPr>
          <w:rFonts w:ascii="Times New Roman" w:hAnsi="Times New Roman" w:cs="Times New Roman"/>
          <w:sz w:val="24"/>
          <w:szCs w:val="24"/>
        </w:rPr>
        <w:t xml:space="preserve"> na zdravlje. Cilj </w:t>
      </w:r>
      <w:r w:rsidR="00847943" w:rsidRPr="008A3D67">
        <w:rPr>
          <w:rFonts w:ascii="Times New Roman" w:hAnsi="Times New Roman" w:cs="Times New Roman"/>
          <w:sz w:val="24"/>
          <w:szCs w:val="24"/>
          <w:lang w:val="en-US"/>
        </w:rPr>
        <w:t xml:space="preserve">istraživanja danas </w:t>
      </w:r>
      <w:r w:rsidRPr="00C2257F">
        <w:rPr>
          <w:rFonts w:ascii="Times New Roman" w:hAnsi="Times New Roman" w:cs="Times New Roman"/>
          <w:sz w:val="24"/>
          <w:szCs w:val="24"/>
        </w:rPr>
        <w:t xml:space="preserve">je naučiti kako manipulirati </w:t>
      </w:r>
      <w:r w:rsidR="007E04C0">
        <w:rPr>
          <w:rFonts w:ascii="Times New Roman" w:hAnsi="Times New Roman" w:cs="Times New Roman"/>
          <w:sz w:val="24"/>
          <w:szCs w:val="24"/>
        </w:rPr>
        <w:t xml:space="preserve">crijevnom </w:t>
      </w:r>
      <w:r w:rsidRPr="00C2257F">
        <w:rPr>
          <w:rFonts w:ascii="Times New Roman" w:hAnsi="Times New Roman" w:cs="Times New Roman"/>
          <w:sz w:val="24"/>
          <w:szCs w:val="24"/>
        </w:rPr>
        <w:t xml:space="preserve">mikrobiotom te </w:t>
      </w:r>
      <w:r w:rsidR="00D70442" w:rsidRPr="008A3D67">
        <w:rPr>
          <w:rFonts w:ascii="Times New Roman" w:hAnsi="Times New Roman" w:cs="Times New Roman"/>
          <w:sz w:val="24"/>
          <w:szCs w:val="24"/>
          <w:lang w:val="en-US"/>
        </w:rPr>
        <w:t>u konačnici</w:t>
      </w:r>
      <w:r w:rsidR="00D70442">
        <w:rPr>
          <w:rFonts w:ascii="Times New Roman" w:hAnsi="Times New Roman" w:cs="Times New Roman"/>
          <w:color w:val="FF0000"/>
          <w:sz w:val="24"/>
          <w:szCs w:val="24"/>
          <w:lang w:val="en-US"/>
        </w:rPr>
        <w:t xml:space="preserve"> </w:t>
      </w:r>
      <w:r w:rsidRPr="00C2257F">
        <w:rPr>
          <w:rFonts w:ascii="Times New Roman" w:hAnsi="Times New Roman" w:cs="Times New Roman"/>
          <w:sz w:val="24"/>
          <w:szCs w:val="24"/>
        </w:rPr>
        <w:t xml:space="preserve">utjecati na zdravlje. Pokazalo se da je </w:t>
      </w:r>
      <w:r w:rsidR="008A3D67">
        <w:rPr>
          <w:rFonts w:ascii="Times New Roman" w:hAnsi="Times New Roman" w:cs="Times New Roman"/>
          <w:sz w:val="24"/>
          <w:szCs w:val="24"/>
        </w:rPr>
        <w:t xml:space="preserve">crijevna </w:t>
      </w:r>
      <w:r w:rsidRPr="00C2257F">
        <w:rPr>
          <w:rFonts w:ascii="Times New Roman" w:hAnsi="Times New Roman" w:cs="Times New Roman"/>
          <w:sz w:val="24"/>
          <w:szCs w:val="24"/>
        </w:rPr>
        <w:t xml:space="preserve">mikrobiota starijih osoba drugačija </w:t>
      </w:r>
      <w:r w:rsidR="00436A85">
        <w:rPr>
          <w:rFonts w:ascii="Times New Roman" w:hAnsi="Times New Roman" w:cs="Times New Roman"/>
          <w:sz w:val="24"/>
          <w:szCs w:val="24"/>
        </w:rPr>
        <w:t>u odnosu na crijevnu mikrobiotu odraslog čovjeka te je</w:t>
      </w:r>
      <w:r w:rsidRPr="00C2257F">
        <w:rPr>
          <w:rFonts w:ascii="Times New Roman" w:hAnsi="Times New Roman" w:cs="Times New Roman"/>
          <w:sz w:val="24"/>
          <w:szCs w:val="24"/>
        </w:rPr>
        <w:t xml:space="preserve"> više podložna </w:t>
      </w:r>
      <w:r w:rsidR="00436A85">
        <w:rPr>
          <w:rFonts w:ascii="Times New Roman" w:hAnsi="Times New Roman" w:cs="Times New Roman"/>
          <w:sz w:val="24"/>
          <w:szCs w:val="24"/>
        </w:rPr>
        <w:t>pojedinačnim</w:t>
      </w:r>
      <w:r w:rsidRPr="00C2257F">
        <w:rPr>
          <w:rFonts w:ascii="Times New Roman" w:hAnsi="Times New Roman" w:cs="Times New Roman"/>
          <w:sz w:val="24"/>
          <w:szCs w:val="24"/>
        </w:rPr>
        <w:t xml:space="preserve"> razlikama  (Rodríguez i sur., 2015).</w:t>
      </w:r>
    </w:p>
    <w:p w14:paraId="1D3732FF" w14:textId="080907EA" w:rsidR="00C2257F" w:rsidRDefault="00DD05A9" w:rsidP="00AD041E">
      <w:pPr>
        <w:spacing w:line="360" w:lineRule="auto"/>
        <w:ind w:firstLine="360"/>
        <w:jc w:val="both"/>
        <w:rPr>
          <w:rFonts w:ascii="Times New Roman" w:hAnsi="Times New Roman" w:cs="Times New Roman"/>
          <w:sz w:val="24"/>
          <w:szCs w:val="24"/>
        </w:rPr>
      </w:pPr>
      <w:r w:rsidRPr="00C2257F">
        <w:rPr>
          <w:rFonts w:ascii="Times New Roman" w:hAnsi="Times New Roman" w:cs="Times New Roman"/>
          <w:sz w:val="24"/>
          <w:szCs w:val="24"/>
        </w:rPr>
        <w:t xml:space="preserve">Uloge gena i okolišnih čimbenika, posebice prehrane, na stvaranje </w:t>
      </w:r>
      <w:r w:rsidR="007E04C0">
        <w:rPr>
          <w:rFonts w:ascii="Times New Roman" w:hAnsi="Times New Roman" w:cs="Times New Roman"/>
          <w:sz w:val="24"/>
          <w:szCs w:val="24"/>
        </w:rPr>
        <w:t xml:space="preserve">crijevne mikrobiote </w:t>
      </w:r>
      <w:r w:rsidRPr="00C2257F">
        <w:rPr>
          <w:rFonts w:ascii="Times New Roman" w:hAnsi="Times New Roman" w:cs="Times New Roman"/>
          <w:sz w:val="24"/>
          <w:szCs w:val="24"/>
        </w:rPr>
        <w:t>još uvijek su nejasne dijelom jer se</w:t>
      </w:r>
      <w:r w:rsidR="00F200C9" w:rsidRPr="00C2257F">
        <w:rPr>
          <w:rFonts w:ascii="Times New Roman" w:hAnsi="Times New Roman" w:cs="Times New Roman"/>
          <w:sz w:val="24"/>
          <w:szCs w:val="24"/>
        </w:rPr>
        <w:t xml:space="preserve"> ti čimbenici međusobno isprepli</w:t>
      </w:r>
      <w:r w:rsidRPr="00C2257F">
        <w:rPr>
          <w:rFonts w:ascii="Times New Roman" w:hAnsi="Times New Roman" w:cs="Times New Roman"/>
          <w:sz w:val="24"/>
          <w:szCs w:val="24"/>
        </w:rPr>
        <w:t xml:space="preserve">ću. </w:t>
      </w:r>
      <w:r w:rsidR="00F200C9" w:rsidRPr="00C2257F">
        <w:rPr>
          <w:rFonts w:ascii="Times New Roman" w:hAnsi="Times New Roman" w:cs="Times New Roman"/>
          <w:sz w:val="24"/>
          <w:szCs w:val="24"/>
        </w:rPr>
        <w:t>Proučavanjem</w:t>
      </w:r>
      <w:r w:rsidRPr="00C2257F">
        <w:rPr>
          <w:rFonts w:ascii="Times New Roman" w:hAnsi="Times New Roman" w:cs="Times New Roman"/>
          <w:sz w:val="24"/>
          <w:szCs w:val="24"/>
        </w:rPr>
        <w:t xml:space="preserve"> </w:t>
      </w:r>
      <w:r w:rsidR="007E04C0">
        <w:rPr>
          <w:rFonts w:ascii="Times New Roman" w:hAnsi="Times New Roman" w:cs="Times New Roman"/>
          <w:sz w:val="24"/>
          <w:szCs w:val="24"/>
        </w:rPr>
        <w:t xml:space="preserve">crijevne </w:t>
      </w:r>
      <w:r w:rsidRPr="00C2257F">
        <w:rPr>
          <w:rFonts w:ascii="Times New Roman" w:hAnsi="Times New Roman" w:cs="Times New Roman"/>
          <w:sz w:val="24"/>
          <w:szCs w:val="24"/>
        </w:rPr>
        <w:t xml:space="preserve">mikrobiote srodnika, kao što su blizanci, te majka i kćer, potvrđena je sličnost u sastavu </w:t>
      </w:r>
      <w:r w:rsidR="007E04C0">
        <w:rPr>
          <w:rFonts w:ascii="Times New Roman" w:hAnsi="Times New Roman" w:cs="Times New Roman"/>
          <w:sz w:val="24"/>
          <w:szCs w:val="24"/>
        </w:rPr>
        <w:t xml:space="preserve">crijevne </w:t>
      </w:r>
      <w:r w:rsidRPr="00C2257F">
        <w:rPr>
          <w:rFonts w:ascii="Times New Roman" w:hAnsi="Times New Roman" w:cs="Times New Roman"/>
          <w:sz w:val="24"/>
          <w:szCs w:val="24"/>
        </w:rPr>
        <w:t xml:space="preserve">mikrobiote, što </w:t>
      </w:r>
      <w:r w:rsidR="00985BC8">
        <w:rPr>
          <w:rFonts w:ascii="Times New Roman" w:hAnsi="Times New Roman" w:cs="Times New Roman"/>
          <w:sz w:val="24"/>
          <w:szCs w:val="24"/>
        </w:rPr>
        <w:t xml:space="preserve">upućuje da genetičko </w:t>
      </w:r>
      <w:r w:rsidR="00985BC8" w:rsidRPr="007E04C0">
        <w:rPr>
          <w:rFonts w:ascii="Times New Roman" w:hAnsi="Times New Roman" w:cs="Times New Roman"/>
          <w:sz w:val="24"/>
          <w:szCs w:val="24"/>
        </w:rPr>
        <w:t>naslijeđe</w:t>
      </w:r>
      <w:r w:rsidR="00985BC8" w:rsidRPr="007E04C0">
        <w:rPr>
          <w:rFonts w:ascii="Times New Roman" w:hAnsi="Times New Roman" w:cs="Times New Roman"/>
          <w:sz w:val="24"/>
          <w:szCs w:val="24"/>
          <w:lang w:val="en-US"/>
        </w:rPr>
        <w:t xml:space="preserve"> </w:t>
      </w:r>
      <w:r w:rsidRPr="007E04C0">
        <w:rPr>
          <w:rFonts w:ascii="Times New Roman" w:hAnsi="Times New Roman" w:cs="Times New Roman"/>
          <w:sz w:val="24"/>
          <w:szCs w:val="24"/>
        </w:rPr>
        <w:t>im</w:t>
      </w:r>
      <w:r w:rsidRPr="00C2257F">
        <w:rPr>
          <w:rFonts w:ascii="Times New Roman" w:hAnsi="Times New Roman" w:cs="Times New Roman"/>
          <w:sz w:val="24"/>
          <w:szCs w:val="24"/>
        </w:rPr>
        <w:t xml:space="preserve">a utjecaj na </w:t>
      </w:r>
      <w:r w:rsidR="007E04C0">
        <w:rPr>
          <w:rFonts w:ascii="Times New Roman" w:hAnsi="Times New Roman" w:cs="Times New Roman"/>
          <w:sz w:val="24"/>
          <w:szCs w:val="24"/>
        </w:rPr>
        <w:t xml:space="preserve">crijevnu </w:t>
      </w:r>
      <w:r w:rsidRPr="00C2257F">
        <w:rPr>
          <w:rFonts w:ascii="Times New Roman" w:hAnsi="Times New Roman" w:cs="Times New Roman"/>
          <w:sz w:val="24"/>
          <w:szCs w:val="24"/>
        </w:rPr>
        <w:t xml:space="preserve">mikrobiotu. </w:t>
      </w:r>
      <w:r w:rsidR="0010495C" w:rsidRPr="00C2257F">
        <w:rPr>
          <w:rFonts w:ascii="Times New Roman" w:hAnsi="Times New Roman" w:cs="Times New Roman"/>
          <w:sz w:val="24"/>
          <w:szCs w:val="24"/>
        </w:rPr>
        <w:t xml:space="preserve">Međutim, istraživanja na jednojajčanim i dvojajčanim blizancima  također su potvrdila </w:t>
      </w:r>
      <w:r w:rsidR="002953C5" w:rsidRPr="00C2257F">
        <w:rPr>
          <w:rFonts w:ascii="Times New Roman" w:hAnsi="Times New Roman" w:cs="Times New Roman"/>
          <w:sz w:val="24"/>
          <w:szCs w:val="24"/>
        </w:rPr>
        <w:t xml:space="preserve">da </w:t>
      </w:r>
      <w:r w:rsidR="0010495C" w:rsidRPr="00C2257F">
        <w:rPr>
          <w:rFonts w:ascii="Times New Roman" w:hAnsi="Times New Roman" w:cs="Times New Roman"/>
          <w:sz w:val="24"/>
          <w:szCs w:val="24"/>
        </w:rPr>
        <w:t>u oba slučaja obiteljski srodnici imaju sličnu</w:t>
      </w:r>
      <w:r w:rsidR="007E04C0">
        <w:rPr>
          <w:rFonts w:ascii="Times New Roman" w:hAnsi="Times New Roman" w:cs="Times New Roman"/>
          <w:sz w:val="24"/>
          <w:szCs w:val="24"/>
        </w:rPr>
        <w:t xml:space="preserve"> crijevnu</w:t>
      </w:r>
      <w:r w:rsidR="0010495C" w:rsidRPr="00C2257F">
        <w:rPr>
          <w:rFonts w:ascii="Times New Roman" w:hAnsi="Times New Roman" w:cs="Times New Roman"/>
          <w:sz w:val="24"/>
          <w:szCs w:val="24"/>
        </w:rPr>
        <w:t xml:space="preserve"> mikrobiotu, iz čega se može zaključiti kako obiteljska sličnost ne ovisi isključivo o genima već je prvenstveno određena okolišnim čimbenicima (Lozupone i sur., 2012).</w:t>
      </w:r>
    </w:p>
    <w:p w14:paraId="2128A301" w14:textId="1FCEC281" w:rsidR="00DD05A9" w:rsidRPr="00C2257F" w:rsidRDefault="002953C5" w:rsidP="00AD041E">
      <w:pPr>
        <w:spacing w:line="360" w:lineRule="auto"/>
        <w:ind w:firstLine="360"/>
        <w:jc w:val="both"/>
        <w:rPr>
          <w:rFonts w:ascii="Times New Roman" w:hAnsi="Times New Roman" w:cs="Times New Roman"/>
          <w:sz w:val="24"/>
          <w:szCs w:val="24"/>
        </w:rPr>
      </w:pPr>
      <w:r w:rsidRPr="00C2257F">
        <w:rPr>
          <w:rFonts w:ascii="Times New Roman" w:hAnsi="Times New Roman" w:cs="Times New Roman"/>
          <w:sz w:val="24"/>
          <w:szCs w:val="24"/>
        </w:rPr>
        <w:t xml:space="preserve">Navedeni čimbenici poput genetike, vrste poroda, dobi, stresa te </w:t>
      </w:r>
      <w:r w:rsidRPr="001A1013">
        <w:rPr>
          <w:rFonts w:ascii="Times New Roman" w:hAnsi="Times New Roman" w:cs="Times New Roman"/>
          <w:sz w:val="24"/>
          <w:szCs w:val="24"/>
        </w:rPr>
        <w:t>dr</w:t>
      </w:r>
      <w:r w:rsidR="0014646D" w:rsidRPr="001A1013">
        <w:rPr>
          <w:rFonts w:ascii="Times New Roman" w:hAnsi="Times New Roman" w:cs="Times New Roman"/>
          <w:sz w:val="24"/>
          <w:szCs w:val="24"/>
          <w:lang w:val="en-US"/>
        </w:rPr>
        <w:t>ugi</w:t>
      </w:r>
      <w:r w:rsidRPr="001A1013">
        <w:rPr>
          <w:rFonts w:ascii="Times New Roman" w:hAnsi="Times New Roman" w:cs="Times New Roman"/>
          <w:sz w:val="24"/>
          <w:szCs w:val="24"/>
        </w:rPr>
        <w:t xml:space="preserve"> </w:t>
      </w:r>
      <w:r w:rsidRPr="00C2257F">
        <w:rPr>
          <w:rFonts w:ascii="Times New Roman" w:hAnsi="Times New Roman" w:cs="Times New Roman"/>
          <w:sz w:val="24"/>
          <w:szCs w:val="24"/>
        </w:rPr>
        <w:t>mogu utjecati na crijevnu mikrobiotu no ipak</w:t>
      </w:r>
      <w:r w:rsidR="00C651BE" w:rsidRPr="00C2257F">
        <w:rPr>
          <w:rFonts w:ascii="Times New Roman" w:hAnsi="Times New Roman" w:cs="Times New Roman"/>
          <w:sz w:val="24"/>
          <w:szCs w:val="24"/>
        </w:rPr>
        <w:t xml:space="preserve"> najvažniji</w:t>
      </w:r>
      <w:r w:rsidR="00914F63">
        <w:rPr>
          <w:rFonts w:ascii="Times New Roman" w:hAnsi="Times New Roman" w:cs="Times New Roman"/>
          <w:sz w:val="24"/>
          <w:szCs w:val="24"/>
        </w:rPr>
        <w:t>m</w:t>
      </w:r>
      <w:r w:rsidR="00C651BE" w:rsidRPr="00C2257F">
        <w:rPr>
          <w:rFonts w:ascii="Times New Roman" w:hAnsi="Times New Roman" w:cs="Times New Roman"/>
          <w:sz w:val="24"/>
          <w:szCs w:val="24"/>
        </w:rPr>
        <w:t xml:space="preserve"> pokretač</w:t>
      </w:r>
      <w:r w:rsidR="00914F63">
        <w:rPr>
          <w:rFonts w:ascii="Times New Roman" w:hAnsi="Times New Roman" w:cs="Times New Roman"/>
          <w:sz w:val="24"/>
          <w:szCs w:val="24"/>
        </w:rPr>
        <w:t>em</w:t>
      </w:r>
      <w:r w:rsidR="00C651BE" w:rsidRPr="00C2257F">
        <w:rPr>
          <w:rFonts w:ascii="Times New Roman" w:hAnsi="Times New Roman" w:cs="Times New Roman"/>
          <w:sz w:val="24"/>
          <w:szCs w:val="24"/>
        </w:rPr>
        <w:t xml:space="preserve"> funkcije</w:t>
      </w:r>
      <w:r w:rsidRPr="00C2257F">
        <w:rPr>
          <w:rFonts w:ascii="Times New Roman" w:hAnsi="Times New Roman" w:cs="Times New Roman"/>
          <w:sz w:val="24"/>
          <w:szCs w:val="24"/>
        </w:rPr>
        <w:t xml:space="preserve"> i sastav</w:t>
      </w:r>
      <w:r w:rsidR="00C651BE" w:rsidRPr="00C2257F">
        <w:rPr>
          <w:rFonts w:ascii="Times New Roman" w:hAnsi="Times New Roman" w:cs="Times New Roman"/>
          <w:sz w:val="24"/>
          <w:szCs w:val="24"/>
        </w:rPr>
        <w:t>a</w:t>
      </w:r>
      <w:r w:rsidR="001A1013">
        <w:rPr>
          <w:rFonts w:ascii="Times New Roman" w:hAnsi="Times New Roman" w:cs="Times New Roman"/>
          <w:sz w:val="24"/>
          <w:szCs w:val="24"/>
        </w:rPr>
        <w:t xml:space="preserve"> crijevne</w:t>
      </w:r>
      <w:r w:rsidR="00914F63">
        <w:rPr>
          <w:rFonts w:ascii="Times New Roman" w:hAnsi="Times New Roman" w:cs="Times New Roman"/>
          <w:sz w:val="24"/>
          <w:szCs w:val="24"/>
        </w:rPr>
        <w:t xml:space="preserve"> mikrobiote smatra se</w:t>
      </w:r>
      <w:r w:rsidR="00F56047" w:rsidRPr="00C2257F">
        <w:rPr>
          <w:rFonts w:ascii="Times New Roman" w:hAnsi="Times New Roman" w:cs="Times New Roman"/>
          <w:sz w:val="24"/>
          <w:szCs w:val="24"/>
        </w:rPr>
        <w:t xml:space="preserve"> prehrana jer se k</w:t>
      </w:r>
      <w:r w:rsidR="001A070A">
        <w:rPr>
          <w:rFonts w:ascii="Times New Roman" w:hAnsi="Times New Roman" w:cs="Times New Roman"/>
          <w:sz w:val="24"/>
          <w:szCs w:val="24"/>
        </w:rPr>
        <w:t xml:space="preserve">ratkoročne promjene u prehrani </w:t>
      </w:r>
      <w:r w:rsidR="00F56047" w:rsidRPr="00C2257F">
        <w:rPr>
          <w:rFonts w:ascii="Times New Roman" w:hAnsi="Times New Roman" w:cs="Times New Roman"/>
          <w:sz w:val="24"/>
          <w:szCs w:val="24"/>
        </w:rPr>
        <w:t>povezuju s promjenama u sa</w:t>
      </w:r>
      <w:r w:rsidRPr="00C2257F">
        <w:rPr>
          <w:rFonts w:ascii="Times New Roman" w:hAnsi="Times New Roman" w:cs="Times New Roman"/>
          <w:sz w:val="24"/>
          <w:szCs w:val="24"/>
        </w:rPr>
        <w:t>s</w:t>
      </w:r>
      <w:r w:rsidR="00F56047" w:rsidRPr="00C2257F">
        <w:rPr>
          <w:rFonts w:ascii="Times New Roman" w:hAnsi="Times New Roman" w:cs="Times New Roman"/>
          <w:sz w:val="24"/>
          <w:szCs w:val="24"/>
        </w:rPr>
        <w:t>t</w:t>
      </w:r>
      <w:r w:rsidRPr="00C2257F">
        <w:rPr>
          <w:rFonts w:ascii="Times New Roman" w:hAnsi="Times New Roman" w:cs="Times New Roman"/>
          <w:sz w:val="24"/>
          <w:szCs w:val="24"/>
        </w:rPr>
        <w:t xml:space="preserve">avu i funkciji </w:t>
      </w:r>
      <w:r w:rsidR="001A1013">
        <w:rPr>
          <w:rFonts w:ascii="Times New Roman" w:hAnsi="Times New Roman" w:cs="Times New Roman"/>
          <w:sz w:val="24"/>
          <w:szCs w:val="24"/>
        </w:rPr>
        <w:t xml:space="preserve">crijevne </w:t>
      </w:r>
      <w:r w:rsidRPr="00C2257F">
        <w:rPr>
          <w:rFonts w:ascii="Times New Roman" w:hAnsi="Times New Roman" w:cs="Times New Roman"/>
          <w:sz w:val="24"/>
          <w:szCs w:val="24"/>
        </w:rPr>
        <w:t>mikrobiote</w:t>
      </w:r>
      <w:r w:rsidR="00F56047" w:rsidRPr="00C2257F">
        <w:rPr>
          <w:rFonts w:ascii="Times New Roman" w:hAnsi="Times New Roman" w:cs="Times New Roman"/>
          <w:sz w:val="24"/>
          <w:szCs w:val="24"/>
        </w:rPr>
        <w:t xml:space="preserve"> (Sheflin i sur., 2017)</w:t>
      </w:r>
      <w:r w:rsidRPr="00C2257F">
        <w:rPr>
          <w:rFonts w:ascii="Times New Roman" w:hAnsi="Times New Roman" w:cs="Times New Roman"/>
          <w:sz w:val="24"/>
          <w:szCs w:val="24"/>
        </w:rPr>
        <w:t>.</w:t>
      </w:r>
      <w:r w:rsidR="00F56047" w:rsidRPr="00C2257F">
        <w:rPr>
          <w:rFonts w:ascii="Times New Roman" w:hAnsi="Times New Roman" w:cs="Times New Roman"/>
          <w:sz w:val="24"/>
          <w:szCs w:val="24"/>
        </w:rPr>
        <w:t xml:space="preserve"> </w:t>
      </w:r>
      <w:r w:rsidR="00914F63">
        <w:rPr>
          <w:rFonts w:ascii="Times New Roman" w:hAnsi="Times New Roman" w:cs="Times New Roman"/>
          <w:sz w:val="24"/>
          <w:szCs w:val="24"/>
        </w:rPr>
        <w:t xml:space="preserve">U posljednje vrijeme, povećava se </w:t>
      </w:r>
      <w:r w:rsidR="00DD05A9" w:rsidRPr="00C2257F">
        <w:rPr>
          <w:rFonts w:ascii="Times New Roman" w:hAnsi="Times New Roman" w:cs="Times New Roman"/>
          <w:sz w:val="24"/>
          <w:szCs w:val="24"/>
        </w:rPr>
        <w:t xml:space="preserve">broj radova koji prehranu ističu kao glavni okolišni čimbenik utjecaja </w:t>
      </w:r>
      <w:r w:rsidR="001A1013">
        <w:rPr>
          <w:rFonts w:ascii="Times New Roman" w:hAnsi="Times New Roman" w:cs="Times New Roman"/>
          <w:sz w:val="24"/>
          <w:szCs w:val="24"/>
        </w:rPr>
        <w:t>na</w:t>
      </w:r>
      <w:r w:rsidR="00F56047" w:rsidRPr="00C2257F">
        <w:rPr>
          <w:rFonts w:ascii="Times New Roman" w:hAnsi="Times New Roman" w:cs="Times New Roman"/>
          <w:sz w:val="24"/>
          <w:szCs w:val="24"/>
        </w:rPr>
        <w:t xml:space="preserve"> </w:t>
      </w:r>
      <w:r w:rsidR="001A1013">
        <w:rPr>
          <w:rFonts w:ascii="Times New Roman" w:hAnsi="Times New Roman" w:cs="Times New Roman"/>
          <w:sz w:val="24"/>
          <w:szCs w:val="24"/>
        </w:rPr>
        <w:t xml:space="preserve">crijevnu </w:t>
      </w:r>
      <w:r w:rsidR="00F56047" w:rsidRPr="00C2257F">
        <w:rPr>
          <w:rFonts w:ascii="Times New Roman" w:hAnsi="Times New Roman" w:cs="Times New Roman"/>
          <w:sz w:val="24"/>
          <w:szCs w:val="24"/>
        </w:rPr>
        <w:t>m</w:t>
      </w:r>
      <w:r w:rsidR="004C514B" w:rsidRPr="00C2257F">
        <w:rPr>
          <w:rFonts w:ascii="Times New Roman" w:hAnsi="Times New Roman" w:cs="Times New Roman"/>
          <w:sz w:val="24"/>
          <w:szCs w:val="24"/>
        </w:rPr>
        <w:t>i</w:t>
      </w:r>
      <w:r w:rsidR="00DD05A9" w:rsidRPr="00C2257F">
        <w:rPr>
          <w:rFonts w:ascii="Times New Roman" w:hAnsi="Times New Roman" w:cs="Times New Roman"/>
          <w:sz w:val="24"/>
          <w:szCs w:val="24"/>
        </w:rPr>
        <w:t xml:space="preserve">krobiotu (Clarke i sur, 2012). </w:t>
      </w:r>
    </w:p>
    <w:p w14:paraId="7DB64031" w14:textId="632BB0C9" w:rsidR="00C70E21" w:rsidRPr="00AD041E" w:rsidRDefault="00D87B3B" w:rsidP="00DB318E">
      <w:pPr>
        <w:pStyle w:val="Naslov2"/>
        <w:numPr>
          <w:ilvl w:val="1"/>
          <w:numId w:val="12"/>
        </w:numPr>
      </w:pPr>
      <w:bookmarkStart w:id="4" w:name="_Toc513205412"/>
      <w:r w:rsidRPr="00AD041E">
        <w:lastRenderedPageBreak/>
        <w:t>Prehra</w:t>
      </w:r>
      <w:r w:rsidR="00F467D5" w:rsidRPr="00AD041E">
        <w:t>n</w:t>
      </w:r>
      <w:r w:rsidRPr="00AD041E">
        <w:t xml:space="preserve">a </w:t>
      </w:r>
      <w:r w:rsidR="00F467D5" w:rsidRPr="00AD041E">
        <w:t xml:space="preserve">kao glavni pokretač </w:t>
      </w:r>
      <w:r w:rsidR="00C651BE" w:rsidRPr="00AD041E">
        <w:t>mikrobne funkcije i sastava</w:t>
      </w:r>
      <w:bookmarkEnd w:id="4"/>
    </w:p>
    <w:p w14:paraId="3CAE057D" w14:textId="6A3263D7" w:rsidR="00A521AE" w:rsidRPr="00C2257F" w:rsidRDefault="00114AE0" w:rsidP="00AD041E">
      <w:pPr>
        <w:spacing w:line="360" w:lineRule="auto"/>
        <w:ind w:firstLine="180"/>
        <w:jc w:val="both"/>
        <w:rPr>
          <w:rFonts w:ascii="Times New Roman" w:hAnsi="Times New Roman" w:cs="Times New Roman"/>
          <w:sz w:val="24"/>
          <w:szCs w:val="24"/>
        </w:rPr>
      </w:pPr>
      <w:r w:rsidRPr="00C2257F">
        <w:rPr>
          <w:rFonts w:ascii="Times New Roman" w:hAnsi="Times New Roman" w:cs="Times New Roman"/>
          <w:sz w:val="24"/>
          <w:szCs w:val="24"/>
        </w:rPr>
        <w:t>Prehrambene na</w:t>
      </w:r>
      <w:r w:rsidR="001A1013">
        <w:rPr>
          <w:rFonts w:ascii="Times New Roman" w:hAnsi="Times New Roman" w:cs="Times New Roman"/>
          <w:sz w:val="24"/>
          <w:szCs w:val="24"/>
        </w:rPr>
        <w:t>vike su jedan od glavnih čimbenika</w:t>
      </w:r>
      <w:r w:rsidRPr="00C2257F">
        <w:rPr>
          <w:rFonts w:ascii="Times New Roman" w:hAnsi="Times New Roman" w:cs="Times New Roman"/>
          <w:sz w:val="24"/>
          <w:szCs w:val="24"/>
        </w:rPr>
        <w:t xml:space="preserve"> raznolikosti crijevne mikrobiote (Million i sur., 2013).</w:t>
      </w:r>
      <w:r w:rsidR="003D529F" w:rsidRPr="00C2257F">
        <w:rPr>
          <w:rFonts w:ascii="Times New Roman" w:hAnsi="Times New Roman" w:cs="Times New Roman"/>
          <w:sz w:val="24"/>
          <w:szCs w:val="24"/>
        </w:rPr>
        <w:t xml:space="preserve"> Da se sastav crijevne mikrobiote razlikuje ovisno o prehrani vidljivo je već u novorođenčeta koji su hranjeni </w:t>
      </w:r>
      <w:r w:rsidR="00423C76" w:rsidRPr="00C2257F">
        <w:rPr>
          <w:rFonts w:ascii="Times New Roman" w:hAnsi="Times New Roman" w:cs="Times New Roman"/>
          <w:sz w:val="24"/>
          <w:szCs w:val="24"/>
        </w:rPr>
        <w:t xml:space="preserve">dojenačkim </w:t>
      </w:r>
      <w:r w:rsidR="003D529F" w:rsidRPr="00C2257F">
        <w:rPr>
          <w:rFonts w:ascii="Times New Roman" w:hAnsi="Times New Roman" w:cs="Times New Roman"/>
          <w:sz w:val="24"/>
          <w:szCs w:val="24"/>
        </w:rPr>
        <w:t>formulama</w:t>
      </w:r>
      <w:r w:rsidR="0014646D">
        <w:rPr>
          <w:rFonts w:ascii="Times New Roman" w:hAnsi="Times New Roman" w:cs="Times New Roman"/>
          <w:color w:val="FF0000"/>
          <w:sz w:val="24"/>
          <w:szCs w:val="24"/>
        </w:rPr>
        <w:t xml:space="preserve"> </w:t>
      </w:r>
      <w:r w:rsidR="0014646D" w:rsidRPr="00F26FC3">
        <w:rPr>
          <w:rFonts w:ascii="Times New Roman" w:hAnsi="Times New Roman" w:cs="Times New Roman"/>
          <w:sz w:val="24"/>
          <w:szCs w:val="24"/>
          <w:lang w:val="en-US"/>
        </w:rPr>
        <w:t xml:space="preserve">u odnosu na one hranjene </w:t>
      </w:r>
      <w:r w:rsidR="00423C76" w:rsidRPr="00C2257F">
        <w:rPr>
          <w:rFonts w:ascii="Times New Roman" w:hAnsi="Times New Roman" w:cs="Times New Roman"/>
          <w:sz w:val="24"/>
          <w:szCs w:val="24"/>
        </w:rPr>
        <w:t>majčinim mlijekom</w:t>
      </w:r>
      <w:r w:rsidR="003D529F" w:rsidRPr="00C2257F">
        <w:rPr>
          <w:rFonts w:ascii="Times New Roman" w:hAnsi="Times New Roman" w:cs="Times New Roman"/>
          <w:sz w:val="24"/>
          <w:szCs w:val="24"/>
        </w:rPr>
        <w:t xml:space="preserve"> (</w:t>
      </w:r>
      <w:r w:rsidR="00F87B95" w:rsidRPr="00C2257F">
        <w:rPr>
          <w:rFonts w:ascii="Times New Roman" w:hAnsi="Times New Roman" w:cs="Times New Roman"/>
          <w:sz w:val="24"/>
          <w:szCs w:val="24"/>
        </w:rPr>
        <w:t>Bell, 2015</w:t>
      </w:r>
      <w:r w:rsidR="003D529F" w:rsidRPr="00C2257F">
        <w:rPr>
          <w:rFonts w:ascii="Times New Roman" w:hAnsi="Times New Roman" w:cs="Times New Roman"/>
          <w:sz w:val="24"/>
          <w:szCs w:val="24"/>
        </w:rPr>
        <w:t>), a nastavlja se i u odrasloj dobi (</w:t>
      </w:r>
      <w:r w:rsidR="00757746" w:rsidRPr="00C2257F">
        <w:rPr>
          <w:rFonts w:ascii="Times New Roman" w:hAnsi="Times New Roman" w:cs="Times New Roman"/>
          <w:sz w:val="24"/>
          <w:szCs w:val="24"/>
        </w:rPr>
        <w:t>Delzenne, 2011</w:t>
      </w:r>
      <w:r w:rsidR="003D529F" w:rsidRPr="00C2257F">
        <w:rPr>
          <w:rFonts w:ascii="Times New Roman" w:hAnsi="Times New Roman" w:cs="Times New Roman"/>
          <w:sz w:val="24"/>
          <w:szCs w:val="24"/>
        </w:rPr>
        <w:t xml:space="preserve">).  </w:t>
      </w:r>
    </w:p>
    <w:p w14:paraId="5712F36C" w14:textId="403425D8" w:rsidR="004B08CC" w:rsidRPr="00C2257F" w:rsidRDefault="008A1129" w:rsidP="00AD041E">
      <w:pPr>
        <w:spacing w:line="360" w:lineRule="auto"/>
        <w:ind w:firstLine="180"/>
        <w:jc w:val="both"/>
        <w:rPr>
          <w:rFonts w:ascii="Times New Roman" w:hAnsi="Times New Roman" w:cs="Times New Roman"/>
          <w:sz w:val="24"/>
          <w:szCs w:val="24"/>
        </w:rPr>
      </w:pPr>
      <w:r w:rsidRPr="00C2257F">
        <w:rPr>
          <w:rFonts w:ascii="Times New Roman" w:hAnsi="Times New Roman" w:cs="Times New Roman"/>
          <w:sz w:val="24"/>
          <w:szCs w:val="24"/>
        </w:rPr>
        <w:t>Povećanje</w:t>
      </w:r>
      <w:r w:rsidR="00087FE2" w:rsidRPr="00C2257F">
        <w:rPr>
          <w:rFonts w:ascii="Times New Roman" w:hAnsi="Times New Roman" w:cs="Times New Roman"/>
          <w:sz w:val="24"/>
          <w:szCs w:val="24"/>
        </w:rPr>
        <w:t xml:space="preserve"> jednog makronutrijenta u ukupnom energetskom unosu </w:t>
      </w:r>
      <w:r w:rsidRPr="00C2257F">
        <w:rPr>
          <w:rFonts w:ascii="Times New Roman" w:hAnsi="Times New Roman" w:cs="Times New Roman"/>
          <w:sz w:val="24"/>
          <w:szCs w:val="24"/>
        </w:rPr>
        <w:t>obično je povezano sa</w:t>
      </w:r>
      <w:r w:rsidR="00087FE2" w:rsidRPr="00C2257F">
        <w:rPr>
          <w:rFonts w:ascii="Times New Roman" w:hAnsi="Times New Roman" w:cs="Times New Roman"/>
          <w:sz w:val="24"/>
          <w:szCs w:val="24"/>
        </w:rPr>
        <w:t xml:space="preserve"> </w:t>
      </w:r>
      <w:r w:rsidRPr="00C2257F">
        <w:rPr>
          <w:rFonts w:ascii="Times New Roman" w:hAnsi="Times New Roman" w:cs="Times New Roman"/>
          <w:sz w:val="24"/>
          <w:szCs w:val="24"/>
        </w:rPr>
        <w:t xml:space="preserve">smanjenjem ostalih </w:t>
      </w:r>
      <w:r w:rsidR="00087FE2" w:rsidRPr="00C2257F">
        <w:rPr>
          <w:rFonts w:ascii="Times New Roman" w:hAnsi="Times New Roman" w:cs="Times New Roman"/>
          <w:sz w:val="24"/>
          <w:szCs w:val="24"/>
        </w:rPr>
        <w:t>makronutrijenata u prehrani</w:t>
      </w:r>
      <w:r w:rsidRPr="00C2257F">
        <w:rPr>
          <w:rFonts w:ascii="Times New Roman" w:hAnsi="Times New Roman" w:cs="Times New Roman"/>
          <w:sz w:val="24"/>
          <w:szCs w:val="24"/>
        </w:rPr>
        <w:t>, osim ako je ona strogo</w:t>
      </w:r>
      <w:r w:rsidR="00BE0A9F" w:rsidRPr="00C2257F">
        <w:rPr>
          <w:rFonts w:ascii="Times New Roman" w:hAnsi="Times New Roman" w:cs="Times New Roman"/>
          <w:sz w:val="24"/>
          <w:szCs w:val="24"/>
        </w:rPr>
        <w:t xml:space="preserve"> planirana (</w:t>
      </w:r>
      <w:r w:rsidR="00840B6A" w:rsidRPr="00C2257F">
        <w:rPr>
          <w:rFonts w:ascii="Times New Roman" w:hAnsi="Times New Roman" w:cs="Times New Roman"/>
          <w:sz w:val="24"/>
          <w:szCs w:val="24"/>
        </w:rPr>
        <w:t>Sheflin i sur., 2017</w:t>
      </w:r>
      <w:r w:rsidR="00BE0A9F" w:rsidRPr="00C2257F">
        <w:rPr>
          <w:rFonts w:ascii="Times New Roman" w:hAnsi="Times New Roman" w:cs="Times New Roman"/>
          <w:sz w:val="24"/>
          <w:szCs w:val="24"/>
        </w:rPr>
        <w:t>)</w:t>
      </w:r>
      <w:r w:rsidR="00087FE2" w:rsidRPr="00C2257F">
        <w:rPr>
          <w:rFonts w:ascii="Times New Roman" w:hAnsi="Times New Roman" w:cs="Times New Roman"/>
          <w:sz w:val="24"/>
          <w:szCs w:val="24"/>
        </w:rPr>
        <w:t xml:space="preserve">. Primjerice, visoko masnu prehranu obično karakterizira i nizak udio ugljikohidrata što može bitno utjecati na sastav </w:t>
      </w:r>
      <w:r w:rsidR="00F26FC3">
        <w:rPr>
          <w:rFonts w:ascii="Times New Roman" w:hAnsi="Times New Roman" w:cs="Times New Roman"/>
          <w:sz w:val="24"/>
          <w:szCs w:val="24"/>
        </w:rPr>
        <w:t xml:space="preserve">crijevne </w:t>
      </w:r>
      <w:r w:rsidR="00087FE2" w:rsidRPr="00C2257F">
        <w:rPr>
          <w:rFonts w:ascii="Times New Roman" w:hAnsi="Times New Roman" w:cs="Times New Roman"/>
          <w:sz w:val="24"/>
          <w:szCs w:val="24"/>
        </w:rPr>
        <w:t>mikrobiote</w:t>
      </w:r>
      <w:r w:rsidR="00945EDA" w:rsidRPr="00C2257F">
        <w:rPr>
          <w:rFonts w:ascii="Times New Roman" w:hAnsi="Times New Roman" w:cs="Times New Roman"/>
          <w:sz w:val="24"/>
          <w:szCs w:val="24"/>
        </w:rPr>
        <w:t xml:space="preserve"> (</w:t>
      </w:r>
      <w:r w:rsidRPr="00C2257F">
        <w:rPr>
          <w:rFonts w:ascii="Times New Roman" w:hAnsi="Times New Roman" w:cs="Times New Roman"/>
          <w:sz w:val="24"/>
          <w:szCs w:val="24"/>
        </w:rPr>
        <w:t>Graf i sur., 2015</w:t>
      </w:r>
      <w:r w:rsidR="00945EDA" w:rsidRPr="00C2257F">
        <w:rPr>
          <w:rFonts w:ascii="Times New Roman" w:hAnsi="Times New Roman" w:cs="Times New Roman"/>
          <w:sz w:val="24"/>
          <w:szCs w:val="24"/>
        </w:rPr>
        <w:t>)</w:t>
      </w:r>
      <w:r w:rsidR="00087FE2" w:rsidRPr="00C2257F">
        <w:rPr>
          <w:rFonts w:ascii="Times New Roman" w:hAnsi="Times New Roman" w:cs="Times New Roman"/>
          <w:sz w:val="24"/>
          <w:szCs w:val="24"/>
        </w:rPr>
        <w:t>.</w:t>
      </w:r>
    </w:p>
    <w:p w14:paraId="153294B9" w14:textId="1F683CC4" w:rsidR="001E2D63" w:rsidRPr="00C2257F" w:rsidRDefault="004C1044" w:rsidP="00AD041E">
      <w:pPr>
        <w:spacing w:line="360" w:lineRule="auto"/>
        <w:ind w:firstLine="180"/>
        <w:jc w:val="both"/>
        <w:rPr>
          <w:rFonts w:ascii="Times New Roman" w:hAnsi="Times New Roman" w:cs="Times New Roman"/>
          <w:sz w:val="24"/>
          <w:szCs w:val="24"/>
        </w:rPr>
      </w:pPr>
      <w:r w:rsidRPr="00C2257F">
        <w:rPr>
          <w:rFonts w:ascii="Times New Roman" w:hAnsi="Times New Roman" w:cs="Times New Roman"/>
          <w:sz w:val="24"/>
          <w:szCs w:val="24"/>
        </w:rPr>
        <w:t>Zapadnjačka prehrana je često bogata energijom, mastima i rafiniranim ugljikohidratima, a siromašna na prehrambenim vlaknima u usporedbi s prehranom ruralnih zemalja (</w:t>
      </w:r>
      <w:r w:rsidR="002723AC" w:rsidRPr="00C2257F">
        <w:rPr>
          <w:rFonts w:ascii="Times New Roman" w:hAnsi="Times New Roman" w:cs="Times New Roman"/>
          <w:sz w:val="24"/>
          <w:szCs w:val="24"/>
        </w:rPr>
        <w:t>Graf i sur., 2015</w:t>
      </w:r>
      <w:r w:rsidRPr="00C2257F">
        <w:rPr>
          <w:rFonts w:ascii="Times New Roman" w:hAnsi="Times New Roman" w:cs="Times New Roman"/>
          <w:sz w:val="24"/>
          <w:szCs w:val="24"/>
        </w:rPr>
        <w:t>).</w:t>
      </w:r>
      <w:r w:rsidR="00A07661" w:rsidRPr="00C2257F">
        <w:rPr>
          <w:rFonts w:ascii="Times New Roman" w:hAnsi="Times New Roman" w:cs="Times New Roman"/>
          <w:sz w:val="24"/>
          <w:szCs w:val="24"/>
        </w:rPr>
        <w:t xml:space="preserve"> De Filippo i sur., (2010) su uspoređivali fekalnu mikrobiotu europske djece</w:t>
      </w:r>
      <w:r w:rsidR="00A15839" w:rsidRPr="00C2257F">
        <w:rPr>
          <w:rFonts w:ascii="Times New Roman" w:hAnsi="Times New Roman" w:cs="Times New Roman"/>
          <w:sz w:val="24"/>
          <w:szCs w:val="24"/>
        </w:rPr>
        <w:t xml:space="preserve"> i</w:t>
      </w:r>
      <w:r w:rsidR="00A07661" w:rsidRPr="00C2257F">
        <w:rPr>
          <w:rFonts w:ascii="Times New Roman" w:hAnsi="Times New Roman" w:cs="Times New Roman"/>
          <w:sz w:val="24"/>
          <w:szCs w:val="24"/>
        </w:rPr>
        <w:t xml:space="preserve"> afričke djece</w:t>
      </w:r>
      <w:r w:rsidR="00A15839" w:rsidRPr="00C2257F">
        <w:rPr>
          <w:rFonts w:ascii="Times New Roman" w:hAnsi="Times New Roman" w:cs="Times New Roman"/>
          <w:sz w:val="24"/>
          <w:szCs w:val="24"/>
        </w:rPr>
        <w:t xml:space="preserve"> iz ruralnih područja radi usporedbe zapadnjačke prehrane u odnosu na onu bogatu prehrambenim vlaknima i namirnicama biljnog podrijetla. Rezultati su pokazali da afrička djeca imaju povećanu koncentraciju koljena </w:t>
      </w:r>
      <w:r w:rsidR="00A15839" w:rsidRPr="00C2257F">
        <w:rPr>
          <w:rFonts w:ascii="Times New Roman" w:hAnsi="Times New Roman" w:cs="Times New Roman"/>
          <w:i/>
          <w:sz w:val="24"/>
          <w:szCs w:val="24"/>
        </w:rPr>
        <w:t>Bacteroidetes</w:t>
      </w:r>
      <w:r w:rsidR="00A15839" w:rsidRPr="00C2257F">
        <w:rPr>
          <w:rFonts w:ascii="Times New Roman" w:hAnsi="Times New Roman" w:cs="Times New Roman"/>
          <w:sz w:val="24"/>
          <w:szCs w:val="24"/>
        </w:rPr>
        <w:t xml:space="preserve"> </w:t>
      </w:r>
      <w:r w:rsidR="00ED6696" w:rsidRPr="00C2257F">
        <w:rPr>
          <w:rFonts w:ascii="Times New Roman" w:hAnsi="Times New Roman" w:cs="Times New Roman"/>
          <w:sz w:val="24"/>
          <w:szCs w:val="24"/>
        </w:rPr>
        <w:t>(</w:t>
      </w:r>
      <w:r w:rsidR="00A15839" w:rsidRPr="00C2257F">
        <w:rPr>
          <w:rFonts w:ascii="Times New Roman" w:hAnsi="Times New Roman" w:cs="Times New Roman"/>
          <w:sz w:val="24"/>
          <w:szCs w:val="24"/>
        </w:rPr>
        <w:t xml:space="preserve">roda </w:t>
      </w:r>
      <w:r w:rsidR="00A15839" w:rsidRPr="00C2257F">
        <w:rPr>
          <w:rFonts w:ascii="Times New Roman" w:hAnsi="Times New Roman" w:cs="Times New Roman"/>
          <w:i/>
          <w:sz w:val="24"/>
          <w:szCs w:val="24"/>
        </w:rPr>
        <w:t>Prevotella</w:t>
      </w:r>
      <w:r w:rsidR="00ED6696" w:rsidRPr="00C2257F">
        <w:rPr>
          <w:rFonts w:ascii="Times New Roman" w:hAnsi="Times New Roman" w:cs="Times New Roman"/>
          <w:i/>
          <w:sz w:val="24"/>
          <w:szCs w:val="24"/>
        </w:rPr>
        <w:t>)</w:t>
      </w:r>
      <w:r w:rsidR="00A15839" w:rsidRPr="00C2257F">
        <w:rPr>
          <w:rFonts w:ascii="Times New Roman" w:hAnsi="Times New Roman" w:cs="Times New Roman"/>
          <w:sz w:val="24"/>
          <w:szCs w:val="24"/>
        </w:rPr>
        <w:t xml:space="preserve"> i smanjenu koncentraciju koljena </w:t>
      </w:r>
      <w:r w:rsidR="00A15839" w:rsidRPr="00C2257F">
        <w:rPr>
          <w:rFonts w:ascii="Times New Roman" w:hAnsi="Times New Roman" w:cs="Times New Roman"/>
          <w:i/>
          <w:sz w:val="24"/>
          <w:szCs w:val="24"/>
        </w:rPr>
        <w:t>Firmicutes</w:t>
      </w:r>
      <w:r w:rsidR="00A15839" w:rsidRPr="00C2257F">
        <w:rPr>
          <w:rFonts w:ascii="Times New Roman" w:hAnsi="Times New Roman" w:cs="Times New Roman"/>
          <w:sz w:val="24"/>
          <w:szCs w:val="24"/>
        </w:rPr>
        <w:t xml:space="preserve">, dok je u europske djece zabilježena veća koncentracija </w:t>
      </w:r>
      <w:r w:rsidR="00A15839" w:rsidRPr="00C2257F">
        <w:rPr>
          <w:rFonts w:ascii="Times New Roman" w:hAnsi="Times New Roman" w:cs="Times New Roman"/>
          <w:i/>
          <w:sz w:val="24"/>
          <w:szCs w:val="24"/>
        </w:rPr>
        <w:t>Enterobacteriaceae</w:t>
      </w:r>
      <w:r w:rsidR="00A15839" w:rsidRPr="00C2257F">
        <w:rPr>
          <w:rFonts w:ascii="Times New Roman" w:hAnsi="Times New Roman" w:cs="Times New Roman"/>
          <w:sz w:val="24"/>
          <w:szCs w:val="24"/>
        </w:rPr>
        <w:t xml:space="preserve"> i smanjena koncentracija </w:t>
      </w:r>
      <w:r w:rsidR="00A15839" w:rsidRPr="00C2257F">
        <w:rPr>
          <w:rFonts w:ascii="Times New Roman" w:hAnsi="Times New Roman" w:cs="Times New Roman"/>
          <w:i/>
          <w:sz w:val="24"/>
          <w:szCs w:val="24"/>
        </w:rPr>
        <w:t>Bacteroidetes</w:t>
      </w:r>
      <w:r w:rsidR="00A15839" w:rsidRPr="00C2257F">
        <w:rPr>
          <w:rFonts w:ascii="Times New Roman" w:hAnsi="Times New Roman" w:cs="Times New Roman"/>
          <w:sz w:val="24"/>
          <w:szCs w:val="24"/>
        </w:rPr>
        <w:t xml:space="preserve"> što se povezuje s udjelom vlakana u prehrani</w:t>
      </w:r>
      <w:r w:rsidR="00ED6696" w:rsidRPr="00C2257F">
        <w:rPr>
          <w:rFonts w:ascii="Times New Roman" w:hAnsi="Times New Roman" w:cs="Times New Roman"/>
          <w:sz w:val="24"/>
          <w:szCs w:val="24"/>
        </w:rPr>
        <w:t xml:space="preserve">. </w:t>
      </w:r>
      <w:r w:rsidR="00E743BA" w:rsidRPr="00C2257F">
        <w:rPr>
          <w:rFonts w:ascii="Times New Roman" w:hAnsi="Times New Roman" w:cs="Times New Roman"/>
          <w:sz w:val="24"/>
          <w:szCs w:val="24"/>
        </w:rPr>
        <w:t xml:space="preserve">Istraživanje Wu i sur. (2011) pokazalo je slične rezultate. Zabilježene su veće koncentracije roda </w:t>
      </w:r>
      <w:r w:rsidR="00E743BA" w:rsidRPr="00C2257F">
        <w:rPr>
          <w:rFonts w:ascii="Times New Roman" w:hAnsi="Times New Roman" w:cs="Times New Roman"/>
          <w:i/>
          <w:sz w:val="24"/>
          <w:szCs w:val="24"/>
        </w:rPr>
        <w:t>Prevotella</w:t>
      </w:r>
      <w:r w:rsidR="00E743BA" w:rsidRPr="00C2257F">
        <w:rPr>
          <w:rFonts w:ascii="Times New Roman" w:hAnsi="Times New Roman" w:cs="Times New Roman"/>
          <w:sz w:val="24"/>
          <w:szCs w:val="24"/>
        </w:rPr>
        <w:t xml:space="preserve"> u osoba koje su imale prehranu bogatu</w:t>
      </w:r>
      <w:r w:rsidR="00FF74E8" w:rsidRPr="00C2257F">
        <w:rPr>
          <w:rFonts w:ascii="Times New Roman" w:hAnsi="Times New Roman" w:cs="Times New Roman"/>
          <w:sz w:val="24"/>
          <w:szCs w:val="24"/>
        </w:rPr>
        <w:t xml:space="preserve"> ugljikohidratima i</w:t>
      </w:r>
      <w:r w:rsidR="00E743BA" w:rsidRPr="00C2257F">
        <w:rPr>
          <w:rFonts w:ascii="Times New Roman" w:hAnsi="Times New Roman" w:cs="Times New Roman"/>
          <w:sz w:val="24"/>
          <w:szCs w:val="24"/>
        </w:rPr>
        <w:t xml:space="preserve"> vlaknima</w:t>
      </w:r>
      <w:r w:rsidR="008418B3" w:rsidRPr="00C2257F">
        <w:rPr>
          <w:rFonts w:ascii="Times New Roman" w:hAnsi="Times New Roman" w:cs="Times New Roman"/>
          <w:sz w:val="24"/>
          <w:szCs w:val="24"/>
        </w:rPr>
        <w:t xml:space="preserve"> (13% masti, 69% ugljikohidrata, 18% proteina)</w:t>
      </w:r>
      <w:r w:rsidR="00FF74E8" w:rsidRPr="00C2257F">
        <w:rPr>
          <w:rFonts w:ascii="Times New Roman" w:hAnsi="Times New Roman" w:cs="Times New Roman"/>
          <w:sz w:val="24"/>
          <w:szCs w:val="24"/>
        </w:rPr>
        <w:t xml:space="preserve">, a veće koncentracije roda </w:t>
      </w:r>
      <w:r w:rsidR="00FF74E8" w:rsidRPr="00F26FC3">
        <w:rPr>
          <w:rFonts w:ascii="Times New Roman" w:hAnsi="Times New Roman" w:cs="Times New Roman"/>
          <w:i/>
          <w:sz w:val="24"/>
          <w:szCs w:val="24"/>
        </w:rPr>
        <w:t>Bacteroides</w:t>
      </w:r>
      <w:r w:rsidR="00FF74E8" w:rsidRPr="00C2257F">
        <w:rPr>
          <w:rFonts w:ascii="Times New Roman" w:hAnsi="Times New Roman" w:cs="Times New Roman"/>
          <w:sz w:val="24"/>
          <w:szCs w:val="24"/>
        </w:rPr>
        <w:t xml:space="preserve"> u osoba koje su imale prehranu bogatu mastima</w:t>
      </w:r>
      <w:r w:rsidR="001F7DEE" w:rsidRPr="00C2257F">
        <w:rPr>
          <w:rFonts w:ascii="Times New Roman" w:hAnsi="Times New Roman" w:cs="Times New Roman"/>
          <w:sz w:val="24"/>
          <w:szCs w:val="24"/>
        </w:rPr>
        <w:t xml:space="preserve"> i proteinima</w:t>
      </w:r>
      <w:r w:rsidR="008418B3" w:rsidRPr="00C2257F">
        <w:rPr>
          <w:rFonts w:ascii="Times New Roman" w:hAnsi="Times New Roman" w:cs="Times New Roman"/>
          <w:sz w:val="24"/>
          <w:szCs w:val="24"/>
        </w:rPr>
        <w:t xml:space="preserve"> (38% masti, 35% ugljikohidrata, 27% proteina)</w:t>
      </w:r>
      <w:r w:rsidR="00E743BA" w:rsidRPr="00C2257F">
        <w:rPr>
          <w:rFonts w:ascii="Times New Roman" w:hAnsi="Times New Roman" w:cs="Times New Roman"/>
          <w:sz w:val="24"/>
          <w:szCs w:val="24"/>
        </w:rPr>
        <w:t>.</w:t>
      </w:r>
    </w:p>
    <w:p w14:paraId="7FDA315C" w14:textId="6CDC1606" w:rsidR="00B05DDA" w:rsidRPr="00C2257F" w:rsidRDefault="001F7DEE" w:rsidP="00AD041E">
      <w:pPr>
        <w:spacing w:line="360" w:lineRule="auto"/>
        <w:ind w:firstLine="180"/>
        <w:jc w:val="both"/>
        <w:rPr>
          <w:rFonts w:ascii="Times New Roman" w:hAnsi="Times New Roman" w:cs="Times New Roman"/>
          <w:sz w:val="24"/>
          <w:szCs w:val="24"/>
        </w:rPr>
      </w:pPr>
      <w:r w:rsidRPr="00C2257F">
        <w:rPr>
          <w:rFonts w:ascii="Times New Roman" w:hAnsi="Times New Roman" w:cs="Times New Roman"/>
          <w:sz w:val="24"/>
          <w:szCs w:val="24"/>
        </w:rPr>
        <w:t xml:space="preserve">Utjecaj </w:t>
      </w:r>
      <w:r w:rsidR="00B05DDA" w:rsidRPr="00C2257F">
        <w:rPr>
          <w:rFonts w:ascii="Times New Roman" w:hAnsi="Times New Roman" w:cs="Times New Roman"/>
          <w:sz w:val="24"/>
          <w:szCs w:val="24"/>
        </w:rPr>
        <w:t xml:space="preserve">prehrane bogate </w:t>
      </w:r>
      <w:r w:rsidRPr="00C2257F">
        <w:rPr>
          <w:rFonts w:ascii="Times New Roman" w:hAnsi="Times New Roman" w:cs="Times New Roman"/>
          <w:sz w:val="24"/>
          <w:szCs w:val="24"/>
        </w:rPr>
        <w:t>protein</w:t>
      </w:r>
      <w:r w:rsidR="00B05DDA" w:rsidRPr="00C2257F">
        <w:rPr>
          <w:rFonts w:ascii="Times New Roman" w:hAnsi="Times New Roman" w:cs="Times New Roman"/>
          <w:sz w:val="24"/>
          <w:szCs w:val="24"/>
        </w:rPr>
        <w:t>im</w:t>
      </w:r>
      <w:r w:rsidRPr="00C2257F">
        <w:rPr>
          <w:rFonts w:ascii="Times New Roman" w:hAnsi="Times New Roman" w:cs="Times New Roman"/>
          <w:sz w:val="24"/>
          <w:szCs w:val="24"/>
        </w:rPr>
        <w:t xml:space="preserve">a na crijevnu mikrobiotu </w:t>
      </w:r>
      <w:r w:rsidR="00B05DDA" w:rsidRPr="00C2257F">
        <w:rPr>
          <w:rFonts w:ascii="Times New Roman" w:hAnsi="Times New Roman" w:cs="Times New Roman"/>
          <w:sz w:val="24"/>
          <w:szCs w:val="24"/>
        </w:rPr>
        <w:t xml:space="preserve">nije još dovoljno istražen, ali je od iznimne važnosti s obzirom da raste trend visoko proteinske prehrane (Sheflin i sur., 2017). Jedno istraživanje na pretilim muškarcima pokazalo je kako prehrana bogata proteinima i siromašna ugljikohidratima rezultira </w:t>
      </w:r>
      <w:r w:rsidR="00F26FC3" w:rsidRPr="00C2257F">
        <w:rPr>
          <w:rFonts w:ascii="Times New Roman" w:hAnsi="Times New Roman" w:cs="Times New Roman"/>
          <w:sz w:val="24"/>
          <w:szCs w:val="24"/>
        </w:rPr>
        <w:t xml:space="preserve">povećanjem </w:t>
      </w:r>
      <w:r w:rsidR="00F26FC3">
        <w:rPr>
          <w:rFonts w:ascii="Times New Roman" w:hAnsi="Times New Roman" w:cs="Times New Roman"/>
          <w:sz w:val="24"/>
          <w:szCs w:val="24"/>
        </w:rPr>
        <w:t xml:space="preserve">aminokiselina razgranatog lanca (engl. </w:t>
      </w:r>
      <w:r w:rsidR="00F26FC3">
        <w:rPr>
          <w:rFonts w:ascii="Times New Roman" w:hAnsi="Times New Roman" w:cs="Times New Roman"/>
          <w:i/>
          <w:sz w:val="24"/>
          <w:szCs w:val="24"/>
        </w:rPr>
        <w:t>Branched-chain amino acids</w:t>
      </w:r>
      <w:r w:rsidR="00F26FC3">
        <w:rPr>
          <w:rFonts w:ascii="Times New Roman" w:hAnsi="Times New Roman" w:cs="Times New Roman"/>
          <w:sz w:val="24"/>
          <w:szCs w:val="24"/>
        </w:rPr>
        <w:t xml:space="preserve"> - BCAA</w:t>
      </w:r>
      <w:r w:rsidR="00F26FC3" w:rsidRPr="00045B41">
        <w:rPr>
          <w:rFonts w:ascii="Times New Roman" w:hAnsi="Times New Roman" w:cs="Times New Roman"/>
          <w:sz w:val="24"/>
          <w:szCs w:val="24"/>
        </w:rPr>
        <w:t>)</w:t>
      </w:r>
      <w:r w:rsidR="00A35B8F" w:rsidRPr="00F26FC3">
        <w:rPr>
          <w:rFonts w:ascii="Times New Roman" w:hAnsi="Times New Roman" w:cs="Times New Roman"/>
          <w:sz w:val="24"/>
          <w:szCs w:val="24"/>
        </w:rPr>
        <w:t xml:space="preserve"> </w:t>
      </w:r>
      <w:r w:rsidR="00A35B8F" w:rsidRPr="00C2257F">
        <w:rPr>
          <w:rFonts w:ascii="Times New Roman" w:hAnsi="Times New Roman" w:cs="Times New Roman"/>
          <w:sz w:val="24"/>
          <w:szCs w:val="24"/>
        </w:rPr>
        <w:t xml:space="preserve">i smanjenjem bakterija koje proizvode butirate </w:t>
      </w:r>
      <w:r w:rsidR="00A35B8F" w:rsidRPr="00C2257F">
        <w:rPr>
          <w:rFonts w:ascii="Times New Roman" w:hAnsi="Times New Roman" w:cs="Times New Roman"/>
          <w:i/>
          <w:sz w:val="24"/>
          <w:szCs w:val="24"/>
        </w:rPr>
        <w:t>Roseburia/Eubacterium</w:t>
      </w:r>
      <w:r w:rsidR="00853CB5" w:rsidRPr="00C2257F">
        <w:rPr>
          <w:rFonts w:ascii="Times New Roman" w:hAnsi="Times New Roman" w:cs="Times New Roman"/>
          <w:i/>
          <w:sz w:val="24"/>
          <w:szCs w:val="24"/>
        </w:rPr>
        <w:t xml:space="preserve"> </w:t>
      </w:r>
      <w:r w:rsidR="00853CB5" w:rsidRPr="00C2257F">
        <w:rPr>
          <w:rFonts w:ascii="Times New Roman" w:hAnsi="Times New Roman" w:cs="Times New Roman"/>
          <w:sz w:val="24"/>
          <w:szCs w:val="24"/>
        </w:rPr>
        <w:t>(Graf i sur., 2015)</w:t>
      </w:r>
      <w:r w:rsidR="00A35B8F" w:rsidRPr="00C2257F">
        <w:rPr>
          <w:rFonts w:ascii="Times New Roman" w:hAnsi="Times New Roman" w:cs="Times New Roman"/>
          <w:sz w:val="24"/>
          <w:szCs w:val="24"/>
        </w:rPr>
        <w:t xml:space="preserve">. </w:t>
      </w:r>
    </w:p>
    <w:p w14:paraId="2548DA4C" w14:textId="67E529BA" w:rsidR="00C2257F" w:rsidRPr="00C2257F" w:rsidRDefault="00C2257F" w:rsidP="00AD041E">
      <w:pPr>
        <w:spacing w:line="360" w:lineRule="auto"/>
        <w:ind w:firstLine="180"/>
        <w:jc w:val="both"/>
        <w:rPr>
          <w:rFonts w:ascii="Times New Roman" w:hAnsi="Times New Roman" w:cs="Times New Roman"/>
          <w:sz w:val="24"/>
          <w:szCs w:val="24"/>
        </w:rPr>
      </w:pPr>
      <w:r w:rsidRPr="00C2257F">
        <w:rPr>
          <w:rFonts w:ascii="Times New Roman" w:hAnsi="Times New Roman" w:cs="Times New Roman"/>
          <w:sz w:val="24"/>
          <w:szCs w:val="24"/>
        </w:rPr>
        <w:t xml:space="preserve">Prema </w:t>
      </w:r>
      <w:r w:rsidRPr="00CE454F">
        <w:rPr>
          <w:rFonts w:ascii="Times New Roman" w:hAnsi="Times New Roman" w:cs="Times New Roman"/>
          <w:i/>
          <w:sz w:val="24"/>
          <w:szCs w:val="24"/>
        </w:rPr>
        <w:t>Codex Alimentarius</w:t>
      </w:r>
      <w:r w:rsidRPr="00CE454F">
        <w:rPr>
          <w:rFonts w:ascii="Times New Roman" w:hAnsi="Times New Roman" w:cs="Times New Roman"/>
          <w:sz w:val="24"/>
          <w:szCs w:val="24"/>
        </w:rPr>
        <w:t xml:space="preserve">-u </w:t>
      </w:r>
      <w:r w:rsidRPr="00C2257F">
        <w:rPr>
          <w:rFonts w:ascii="Times New Roman" w:hAnsi="Times New Roman" w:cs="Times New Roman"/>
          <w:sz w:val="24"/>
          <w:szCs w:val="24"/>
        </w:rPr>
        <w:t>prehrambena vlak</w:t>
      </w:r>
      <w:r w:rsidR="00581F3F">
        <w:rPr>
          <w:rFonts w:ascii="Times New Roman" w:hAnsi="Times New Roman" w:cs="Times New Roman"/>
          <w:sz w:val="24"/>
          <w:szCs w:val="24"/>
        </w:rPr>
        <w:t>na su polimeri ugljikohidrata s</w:t>
      </w:r>
      <w:r w:rsidRPr="00C2257F">
        <w:rPr>
          <w:rFonts w:ascii="Times New Roman" w:hAnsi="Times New Roman" w:cs="Times New Roman"/>
          <w:sz w:val="24"/>
          <w:szCs w:val="24"/>
        </w:rPr>
        <w:t xml:space="preserve"> tri ili više monomerne jedinice koje su neprobavljive te se ne mogu apsorbirati u crijevu čovjeka (Jones, 2014). Kako u vlakna spadaju kom</w:t>
      </w:r>
      <w:r w:rsidR="00C75FEE">
        <w:rPr>
          <w:rFonts w:ascii="Times New Roman" w:hAnsi="Times New Roman" w:cs="Times New Roman"/>
          <w:sz w:val="24"/>
          <w:szCs w:val="24"/>
        </w:rPr>
        <w:t>p</w:t>
      </w:r>
      <w:r w:rsidRPr="00C2257F">
        <w:rPr>
          <w:rFonts w:ascii="Times New Roman" w:hAnsi="Times New Roman" w:cs="Times New Roman"/>
          <w:sz w:val="24"/>
          <w:szCs w:val="24"/>
        </w:rPr>
        <w:t xml:space="preserve">leksni spojevi različitih struktura i veza za njihovu </w:t>
      </w:r>
      <w:r w:rsidRPr="00C2257F">
        <w:rPr>
          <w:rFonts w:ascii="Times New Roman" w:hAnsi="Times New Roman" w:cs="Times New Roman"/>
          <w:sz w:val="24"/>
          <w:szCs w:val="24"/>
        </w:rPr>
        <w:lastRenderedPageBreak/>
        <w:t xml:space="preserve">razgradnju potrebni su specifični enzimi (Sheflin i sur., 2017). Za razliku od čovjeka koji ne posjeduje potrebne enzime, crijevna mikrobiota vrši metabolizam vlakana (Graf i sur., 2015).  </w:t>
      </w:r>
    </w:p>
    <w:p w14:paraId="0FFF37F4" w14:textId="6D1923D8" w:rsidR="006B015F" w:rsidRPr="00C2257F" w:rsidRDefault="006B015F" w:rsidP="00AD041E">
      <w:pPr>
        <w:spacing w:line="360" w:lineRule="auto"/>
        <w:ind w:firstLine="180"/>
        <w:jc w:val="both"/>
        <w:rPr>
          <w:rFonts w:ascii="Times New Roman" w:hAnsi="Times New Roman" w:cs="Times New Roman"/>
          <w:sz w:val="24"/>
          <w:szCs w:val="24"/>
        </w:rPr>
      </w:pPr>
      <w:r w:rsidRPr="00C2257F">
        <w:rPr>
          <w:rFonts w:ascii="Times New Roman" w:hAnsi="Times New Roman" w:cs="Times New Roman"/>
          <w:sz w:val="24"/>
          <w:szCs w:val="24"/>
        </w:rPr>
        <w:t xml:space="preserve">Prema nekim istraživanjima (Hamaker i Tuncil, 2014; Hamaker i sur. 2014) na sastav </w:t>
      </w:r>
      <w:r w:rsidR="001C0404">
        <w:rPr>
          <w:rFonts w:ascii="Times New Roman" w:hAnsi="Times New Roman" w:cs="Times New Roman"/>
          <w:sz w:val="24"/>
          <w:szCs w:val="24"/>
        </w:rPr>
        <w:t xml:space="preserve"> crijevne </w:t>
      </w:r>
      <w:r w:rsidRPr="00C2257F">
        <w:rPr>
          <w:rFonts w:ascii="Times New Roman" w:hAnsi="Times New Roman" w:cs="Times New Roman"/>
          <w:sz w:val="24"/>
          <w:szCs w:val="24"/>
        </w:rPr>
        <w:t>mikrobiote može se utjecati konzumacijom vlakana, prilikom čega se uzima u obzir specifičnost njihove strukture. Primjerice, unos m</w:t>
      </w:r>
      <w:r w:rsidR="001A070A">
        <w:rPr>
          <w:rFonts w:ascii="Times New Roman" w:hAnsi="Times New Roman" w:cs="Times New Roman"/>
          <w:sz w:val="24"/>
          <w:szCs w:val="24"/>
        </w:rPr>
        <w:t xml:space="preserve">altodekstrina i hidroliziranih </w:t>
      </w:r>
      <w:r w:rsidRPr="00C2257F">
        <w:rPr>
          <w:rFonts w:ascii="Times New Roman" w:hAnsi="Times New Roman" w:cs="Times New Roman"/>
          <w:sz w:val="24"/>
          <w:szCs w:val="24"/>
        </w:rPr>
        <w:t xml:space="preserve">arabinoksilaza u </w:t>
      </w:r>
      <w:r w:rsidR="00914F63">
        <w:rPr>
          <w:rFonts w:ascii="Times New Roman" w:hAnsi="Times New Roman" w:cs="Times New Roman"/>
          <w:sz w:val="24"/>
          <w:szCs w:val="24"/>
        </w:rPr>
        <w:t xml:space="preserve">vremenskom </w:t>
      </w:r>
      <w:r w:rsidRPr="00C2257F">
        <w:rPr>
          <w:rFonts w:ascii="Times New Roman" w:hAnsi="Times New Roman" w:cs="Times New Roman"/>
          <w:sz w:val="24"/>
          <w:szCs w:val="24"/>
        </w:rPr>
        <w:t xml:space="preserve">periodu od 21 do 24 dana se povezuje s povećanjem </w:t>
      </w:r>
      <w:r w:rsidRPr="00C2257F">
        <w:rPr>
          <w:rFonts w:ascii="Times New Roman" w:hAnsi="Times New Roman" w:cs="Times New Roman"/>
          <w:i/>
          <w:sz w:val="24"/>
          <w:szCs w:val="24"/>
        </w:rPr>
        <w:t>Bacteroides</w:t>
      </w:r>
      <w:r w:rsidRPr="00C2257F">
        <w:rPr>
          <w:rFonts w:ascii="Times New Roman" w:hAnsi="Times New Roman" w:cs="Times New Roman"/>
          <w:sz w:val="24"/>
          <w:szCs w:val="24"/>
        </w:rPr>
        <w:t xml:space="preserve"> (Baer i sur., 2014), a unos inulina kroz 21 dan povezuje se sa smanjenjem koncentracije koljena </w:t>
      </w:r>
      <w:r w:rsidRPr="00C2257F">
        <w:rPr>
          <w:rFonts w:ascii="Times New Roman" w:hAnsi="Times New Roman" w:cs="Times New Roman"/>
          <w:i/>
          <w:sz w:val="24"/>
          <w:szCs w:val="24"/>
        </w:rPr>
        <w:t>Prevotella</w:t>
      </w:r>
      <w:r w:rsidRPr="00C2257F">
        <w:rPr>
          <w:rFonts w:ascii="Times New Roman" w:hAnsi="Times New Roman" w:cs="Times New Roman"/>
          <w:sz w:val="24"/>
          <w:szCs w:val="24"/>
        </w:rPr>
        <w:t xml:space="preserve"> i </w:t>
      </w:r>
      <w:r w:rsidRPr="00C2257F">
        <w:rPr>
          <w:rFonts w:ascii="Times New Roman" w:hAnsi="Times New Roman" w:cs="Times New Roman"/>
          <w:i/>
          <w:sz w:val="24"/>
          <w:szCs w:val="24"/>
        </w:rPr>
        <w:t>Bacteroides</w:t>
      </w:r>
      <w:r w:rsidRPr="00C2257F">
        <w:rPr>
          <w:rFonts w:ascii="Times New Roman" w:hAnsi="Times New Roman" w:cs="Times New Roman"/>
          <w:sz w:val="24"/>
          <w:szCs w:val="24"/>
        </w:rPr>
        <w:t xml:space="preserve"> (Costabile i sur. 2008).</w:t>
      </w:r>
    </w:p>
    <w:p w14:paraId="76EB4DCD" w14:textId="633E7260" w:rsidR="00C2257F" w:rsidRPr="00C2257F" w:rsidRDefault="00C2257F" w:rsidP="00AD041E">
      <w:pPr>
        <w:spacing w:line="360" w:lineRule="auto"/>
        <w:ind w:firstLine="180"/>
        <w:jc w:val="both"/>
        <w:rPr>
          <w:rFonts w:ascii="Times New Roman" w:hAnsi="Times New Roman" w:cs="Times New Roman"/>
          <w:sz w:val="24"/>
          <w:szCs w:val="24"/>
        </w:rPr>
      </w:pPr>
      <w:r w:rsidRPr="00C2257F">
        <w:rPr>
          <w:rFonts w:ascii="Times New Roman" w:hAnsi="Times New Roman" w:cs="Times New Roman"/>
          <w:sz w:val="24"/>
          <w:szCs w:val="24"/>
        </w:rPr>
        <w:t>Pove</w:t>
      </w:r>
      <w:r w:rsidR="00581F3F">
        <w:rPr>
          <w:rFonts w:ascii="Times New Roman" w:hAnsi="Times New Roman" w:cs="Times New Roman"/>
          <w:sz w:val="24"/>
          <w:szCs w:val="24"/>
        </w:rPr>
        <w:t>ćani unos vlakana povezuje se s</w:t>
      </w:r>
      <w:r w:rsidRPr="00C2257F">
        <w:rPr>
          <w:rFonts w:ascii="Times New Roman" w:hAnsi="Times New Roman" w:cs="Times New Roman"/>
          <w:sz w:val="24"/>
          <w:szCs w:val="24"/>
        </w:rPr>
        <w:t xml:space="preserve"> većom raznolikošću i obiljem crijevne mikrobiote pogotovo u pojedinaca koji su prvotno imali nižu raznolikost (Sheflin i sur., 2017), dok se  niži unos ugljikohidrata povezuje s nižom koncentracijom bakterija koje proizvode butirat: </w:t>
      </w:r>
      <w:r w:rsidRPr="00C2257F">
        <w:rPr>
          <w:rFonts w:ascii="Times New Roman" w:hAnsi="Times New Roman" w:cs="Times New Roman"/>
          <w:i/>
          <w:sz w:val="24"/>
          <w:szCs w:val="24"/>
        </w:rPr>
        <w:t>Roseburia</w:t>
      </w:r>
      <w:r w:rsidRPr="00C2257F">
        <w:rPr>
          <w:rFonts w:ascii="Times New Roman" w:hAnsi="Times New Roman" w:cs="Times New Roman"/>
          <w:sz w:val="24"/>
          <w:szCs w:val="24"/>
        </w:rPr>
        <w:t xml:space="preserve">, </w:t>
      </w:r>
      <w:r w:rsidRPr="00C2257F">
        <w:rPr>
          <w:rFonts w:ascii="Times New Roman" w:hAnsi="Times New Roman" w:cs="Times New Roman"/>
          <w:i/>
          <w:sz w:val="24"/>
          <w:szCs w:val="24"/>
        </w:rPr>
        <w:t>Eubacterium rectale</w:t>
      </w:r>
      <w:r w:rsidRPr="00C2257F">
        <w:rPr>
          <w:rFonts w:ascii="Times New Roman" w:hAnsi="Times New Roman" w:cs="Times New Roman"/>
          <w:sz w:val="24"/>
          <w:szCs w:val="24"/>
        </w:rPr>
        <w:t xml:space="preserve"> i </w:t>
      </w:r>
      <w:r w:rsidRPr="00C2257F">
        <w:rPr>
          <w:rFonts w:ascii="Times New Roman" w:hAnsi="Times New Roman" w:cs="Times New Roman"/>
          <w:i/>
          <w:sz w:val="24"/>
          <w:szCs w:val="24"/>
        </w:rPr>
        <w:t xml:space="preserve">Bifidobacterium </w:t>
      </w:r>
      <w:r w:rsidRPr="00C2257F">
        <w:rPr>
          <w:rFonts w:ascii="Times New Roman" w:hAnsi="Times New Roman" w:cs="Times New Roman"/>
          <w:sz w:val="24"/>
          <w:szCs w:val="24"/>
        </w:rPr>
        <w:t>(Brinkworth i sur., 2009)</w:t>
      </w:r>
      <w:r w:rsidRPr="00C2257F">
        <w:rPr>
          <w:rFonts w:ascii="Times New Roman" w:hAnsi="Times New Roman" w:cs="Times New Roman"/>
          <w:i/>
          <w:sz w:val="24"/>
          <w:szCs w:val="24"/>
        </w:rPr>
        <w:t>.</w:t>
      </w:r>
    </w:p>
    <w:p w14:paraId="76B281A0" w14:textId="77777777" w:rsidR="00E778A4" w:rsidRDefault="00D81FDF" w:rsidP="00AD041E">
      <w:pPr>
        <w:spacing w:line="360" w:lineRule="auto"/>
        <w:ind w:firstLine="180"/>
        <w:jc w:val="both"/>
        <w:rPr>
          <w:rFonts w:ascii="Times New Roman" w:hAnsi="Times New Roman" w:cs="Times New Roman"/>
          <w:sz w:val="24"/>
          <w:szCs w:val="24"/>
        </w:rPr>
      </w:pPr>
      <w:r w:rsidRPr="00C2257F">
        <w:rPr>
          <w:rFonts w:ascii="Times New Roman" w:hAnsi="Times New Roman" w:cs="Times New Roman"/>
          <w:sz w:val="24"/>
          <w:szCs w:val="24"/>
        </w:rPr>
        <w:t>Dosadašnje spoznaje o utjecaju prehrane na crijevnu mi</w:t>
      </w:r>
      <w:r w:rsidR="006B015F">
        <w:rPr>
          <w:rFonts w:ascii="Times New Roman" w:hAnsi="Times New Roman" w:cs="Times New Roman"/>
          <w:sz w:val="24"/>
          <w:szCs w:val="24"/>
        </w:rPr>
        <w:t xml:space="preserve">krobiotu sažeto su prikazane u </w:t>
      </w:r>
      <w:r w:rsidR="006B015F" w:rsidRPr="00322D82">
        <w:rPr>
          <w:rFonts w:ascii="Times New Roman" w:hAnsi="Times New Roman" w:cs="Times New Roman"/>
          <w:sz w:val="24"/>
          <w:szCs w:val="24"/>
        </w:rPr>
        <w:t>T</w:t>
      </w:r>
      <w:r w:rsidRPr="00322D82">
        <w:rPr>
          <w:rFonts w:ascii="Times New Roman" w:hAnsi="Times New Roman" w:cs="Times New Roman"/>
          <w:sz w:val="24"/>
          <w:szCs w:val="24"/>
        </w:rPr>
        <w:t xml:space="preserve">ablici </w:t>
      </w:r>
      <w:r w:rsidR="006B015F" w:rsidRPr="00322D82">
        <w:rPr>
          <w:rFonts w:ascii="Times New Roman" w:hAnsi="Times New Roman" w:cs="Times New Roman"/>
          <w:sz w:val="24"/>
          <w:szCs w:val="24"/>
        </w:rPr>
        <w:t>1.</w:t>
      </w:r>
      <w:r w:rsidRPr="00C2257F">
        <w:rPr>
          <w:rFonts w:ascii="Times New Roman" w:hAnsi="Times New Roman" w:cs="Times New Roman"/>
          <w:sz w:val="24"/>
          <w:szCs w:val="24"/>
        </w:rPr>
        <w:t xml:space="preserve"> </w:t>
      </w:r>
    </w:p>
    <w:p w14:paraId="769E05EA" w14:textId="7AB3525E" w:rsidR="00D81FDF" w:rsidRPr="00C2257F" w:rsidRDefault="00E778A4" w:rsidP="00914F63">
      <w:pPr>
        <w:spacing w:line="360" w:lineRule="auto"/>
        <w:ind w:left="1134" w:hanging="1134"/>
        <w:jc w:val="both"/>
        <w:rPr>
          <w:rFonts w:ascii="Times New Roman" w:hAnsi="Times New Roman" w:cs="Times New Roman"/>
          <w:sz w:val="24"/>
          <w:szCs w:val="24"/>
        </w:rPr>
      </w:pPr>
      <w:r w:rsidRPr="00AA481D">
        <w:rPr>
          <w:rFonts w:ascii="Times New Roman" w:hAnsi="Times New Roman" w:cs="Times New Roman"/>
          <w:b/>
          <w:sz w:val="24"/>
          <w:szCs w:val="24"/>
        </w:rPr>
        <w:t>Tablica 1.</w:t>
      </w:r>
      <w:r>
        <w:rPr>
          <w:rFonts w:ascii="Times New Roman" w:hAnsi="Times New Roman" w:cs="Times New Roman"/>
          <w:sz w:val="24"/>
          <w:szCs w:val="24"/>
        </w:rPr>
        <w:t xml:space="preserve"> </w:t>
      </w:r>
      <w:r w:rsidR="004A4DC4">
        <w:rPr>
          <w:rFonts w:ascii="Times New Roman" w:hAnsi="Times New Roman" w:cs="Times New Roman"/>
          <w:sz w:val="24"/>
          <w:szCs w:val="24"/>
        </w:rPr>
        <w:t xml:space="preserve">Razlike u sastavu crijevne mikrobiote s obzirom na vrstu prehrane </w:t>
      </w:r>
      <w:r w:rsidR="00C060C5" w:rsidRPr="00C2257F">
        <w:rPr>
          <w:rFonts w:ascii="Times New Roman" w:hAnsi="Times New Roman" w:cs="Times New Roman"/>
          <w:sz w:val="24"/>
          <w:szCs w:val="24"/>
        </w:rPr>
        <w:t>(</w:t>
      </w:r>
      <w:r w:rsidR="00C060C5" w:rsidRPr="00C75FEE">
        <w:rPr>
          <w:rFonts w:ascii="Times New Roman" w:hAnsi="Times New Roman" w:cs="Times New Roman"/>
          <w:sz w:val="24"/>
          <w:szCs w:val="24"/>
        </w:rPr>
        <w:t xml:space="preserve">prema </w:t>
      </w:r>
      <w:r w:rsidR="00C75FEE" w:rsidRPr="00C75FEE">
        <w:rPr>
          <w:rFonts w:ascii="Times New Roman" w:hAnsi="Times New Roman" w:cs="Times New Roman"/>
          <w:sz w:val="24"/>
          <w:szCs w:val="24"/>
        </w:rPr>
        <w:t>Clarke i sur., 2012</w:t>
      </w:r>
      <w:r w:rsidR="00C060C5" w:rsidRPr="00C75FEE">
        <w:rPr>
          <w:rFonts w:ascii="Times New Roman" w:hAnsi="Times New Roman" w:cs="Times New Roman"/>
          <w:sz w:val="24"/>
          <w:szCs w:val="24"/>
        </w:rPr>
        <w:t>)</w:t>
      </w:r>
      <w:r w:rsidR="006B015F">
        <w:rPr>
          <w:rFonts w:ascii="Times New Roman" w:hAnsi="Times New Roman" w:cs="Times New Roman"/>
          <w:sz w:val="24"/>
          <w:szCs w:val="24"/>
        </w:rPr>
        <w:t>.</w:t>
      </w:r>
    </w:p>
    <w:tbl>
      <w:tblPr>
        <w:tblStyle w:val="GridTable4-Accent31"/>
        <w:tblW w:w="10116" w:type="dxa"/>
        <w:jc w:val="center"/>
        <w:tblLook w:val="04A0" w:firstRow="1" w:lastRow="0" w:firstColumn="1" w:lastColumn="0" w:noHBand="0" w:noVBand="1"/>
      </w:tblPr>
      <w:tblGrid>
        <w:gridCol w:w="3499"/>
        <w:gridCol w:w="3771"/>
        <w:gridCol w:w="2846"/>
      </w:tblGrid>
      <w:tr w:rsidR="00D52A0F" w:rsidRPr="00C2257F" w14:paraId="09060143" w14:textId="77777777" w:rsidTr="000A58C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99" w:type="dxa"/>
            <w:vAlign w:val="center"/>
          </w:tcPr>
          <w:p w14:paraId="4A869657" w14:textId="71C7AFDB" w:rsidR="00D52A0F" w:rsidRPr="00C2257F" w:rsidRDefault="00D52A0F" w:rsidP="000A58C8">
            <w:pPr>
              <w:spacing w:line="360" w:lineRule="auto"/>
              <w:jc w:val="center"/>
              <w:rPr>
                <w:rFonts w:ascii="Times New Roman" w:hAnsi="Times New Roman" w:cs="Times New Roman"/>
                <w:bCs w:val="0"/>
                <w:sz w:val="24"/>
                <w:szCs w:val="24"/>
              </w:rPr>
            </w:pPr>
            <w:r w:rsidRPr="00C2257F">
              <w:rPr>
                <w:rFonts w:ascii="Times New Roman" w:hAnsi="Times New Roman" w:cs="Times New Roman"/>
                <w:bCs w:val="0"/>
                <w:sz w:val="24"/>
                <w:szCs w:val="24"/>
              </w:rPr>
              <w:t>Prehrana</w:t>
            </w:r>
          </w:p>
        </w:tc>
        <w:tc>
          <w:tcPr>
            <w:tcW w:w="3771" w:type="dxa"/>
            <w:vAlign w:val="center"/>
          </w:tcPr>
          <w:p w14:paraId="28425CBA" w14:textId="7286CDC9" w:rsidR="00D52A0F" w:rsidRPr="00C2257F" w:rsidRDefault="00D52A0F" w:rsidP="000A58C8">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rPr>
            </w:pPr>
            <w:r w:rsidRPr="00C2257F">
              <w:rPr>
                <w:rFonts w:ascii="Times New Roman" w:hAnsi="Times New Roman" w:cs="Times New Roman"/>
                <w:bCs w:val="0"/>
                <w:sz w:val="24"/>
                <w:szCs w:val="24"/>
              </w:rPr>
              <w:t>Rast populacije</w:t>
            </w:r>
          </w:p>
        </w:tc>
        <w:tc>
          <w:tcPr>
            <w:tcW w:w="2846" w:type="dxa"/>
            <w:vAlign w:val="center"/>
          </w:tcPr>
          <w:p w14:paraId="2531F80E" w14:textId="0D804968" w:rsidR="00D52A0F" w:rsidRPr="00C2257F" w:rsidRDefault="00E95746" w:rsidP="000A58C8">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Smanjenje</w:t>
            </w:r>
            <w:r w:rsidR="00D52A0F" w:rsidRPr="00C2257F">
              <w:rPr>
                <w:rFonts w:ascii="Times New Roman" w:hAnsi="Times New Roman" w:cs="Times New Roman"/>
                <w:sz w:val="24"/>
                <w:szCs w:val="24"/>
              </w:rPr>
              <w:t xml:space="preserve"> populacije</w:t>
            </w:r>
          </w:p>
        </w:tc>
      </w:tr>
      <w:tr w:rsidR="00D52A0F" w:rsidRPr="00C2257F" w14:paraId="21BC0E96" w14:textId="77777777" w:rsidTr="000A58C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99" w:type="dxa"/>
            <w:vAlign w:val="center"/>
          </w:tcPr>
          <w:p w14:paraId="466B2874" w14:textId="4FEA2D9C" w:rsidR="00D52A0F" w:rsidRPr="00C2257F" w:rsidRDefault="00D52A0F" w:rsidP="000A58C8">
            <w:pPr>
              <w:spacing w:line="360" w:lineRule="auto"/>
              <w:jc w:val="center"/>
              <w:rPr>
                <w:rFonts w:ascii="Times New Roman" w:hAnsi="Times New Roman" w:cs="Times New Roman"/>
                <w:sz w:val="24"/>
                <w:szCs w:val="24"/>
              </w:rPr>
            </w:pPr>
            <w:r w:rsidRPr="00C2257F">
              <w:rPr>
                <w:rFonts w:ascii="Times New Roman" w:hAnsi="Times New Roman" w:cs="Times New Roman"/>
                <w:sz w:val="24"/>
                <w:szCs w:val="24"/>
              </w:rPr>
              <w:t>Ograničen unos masti</w:t>
            </w:r>
          </w:p>
        </w:tc>
        <w:tc>
          <w:tcPr>
            <w:tcW w:w="3771" w:type="dxa"/>
            <w:vAlign w:val="center"/>
          </w:tcPr>
          <w:p w14:paraId="17FBBE10" w14:textId="1E05CA3E" w:rsidR="00D52A0F" w:rsidRPr="00C2257F" w:rsidRDefault="005C02A0" w:rsidP="000A58C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4"/>
                <w:szCs w:val="24"/>
              </w:rPr>
            </w:pPr>
            <w:r w:rsidRPr="00C2257F">
              <w:rPr>
                <w:rFonts w:ascii="Times New Roman" w:hAnsi="Times New Roman" w:cs="Times New Roman"/>
                <w:i/>
                <w:sz w:val="24"/>
                <w:szCs w:val="24"/>
              </w:rPr>
              <w:t>Bacteroidetes</w:t>
            </w:r>
          </w:p>
        </w:tc>
        <w:tc>
          <w:tcPr>
            <w:tcW w:w="2846" w:type="dxa"/>
            <w:vAlign w:val="center"/>
          </w:tcPr>
          <w:p w14:paraId="2FB73013" w14:textId="1DB7B941" w:rsidR="00D52A0F" w:rsidRPr="00C2257F" w:rsidRDefault="005C02A0" w:rsidP="000A58C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4"/>
                <w:szCs w:val="24"/>
              </w:rPr>
            </w:pPr>
            <w:r w:rsidRPr="00C2257F">
              <w:rPr>
                <w:rFonts w:ascii="Times New Roman" w:hAnsi="Times New Roman" w:cs="Times New Roman"/>
                <w:i/>
                <w:sz w:val="24"/>
                <w:szCs w:val="24"/>
              </w:rPr>
              <w:t>Firmicutes</w:t>
            </w:r>
          </w:p>
        </w:tc>
      </w:tr>
      <w:tr w:rsidR="00D52A0F" w:rsidRPr="00C2257F" w14:paraId="6CA4CFA1" w14:textId="77777777" w:rsidTr="000A58C8">
        <w:trPr>
          <w:jc w:val="center"/>
        </w:trPr>
        <w:tc>
          <w:tcPr>
            <w:cnfStyle w:val="001000000000" w:firstRow="0" w:lastRow="0" w:firstColumn="1" w:lastColumn="0" w:oddVBand="0" w:evenVBand="0" w:oddHBand="0" w:evenHBand="0" w:firstRowFirstColumn="0" w:firstRowLastColumn="0" w:lastRowFirstColumn="0" w:lastRowLastColumn="0"/>
            <w:tcW w:w="3499" w:type="dxa"/>
            <w:vAlign w:val="center"/>
          </w:tcPr>
          <w:p w14:paraId="4688677C" w14:textId="27738C3C" w:rsidR="00D52A0F" w:rsidRPr="00C2257F" w:rsidRDefault="00D52A0F" w:rsidP="000A58C8">
            <w:pPr>
              <w:spacing w:line="360" w:lineRule="auto"/>
              <w:jc w:val="center"/>
              <w:rPr>
                <w:rFonts w:ascii="Times New Roman" w:hAnsi="Times New Roman" w:cs="Times New Roman"/>
                <w:sz w:val="24"/>
                <w:szCs w:val="24"/>
              </w:rPr>
            </w:pPr>
            <w:r w:rsidRPr="00C2257F">
              <w:rPr>
                <w:rFonts w:ascii="Times New Roman" w:hAnsi="Times New Roman" w:cs="Times New Roman"/>
                <w:sz w:val="24"/>
                <w:szCs w:val="24"/>
              </w:rPr>
              <w:t>Ograničen unos ugljikohidrata</w:t>
            </w:r>
          </w:p>
        </w:tc>
        <w:tc>
          <w:tcPr>
            <w:tcW w:w="3771" w:type="dxa"/>
            <w:vAlign w:val="center"/>
          </w:tcPr>
          <w:p w14:paraId="79F6D576" w14:textId="3145E336" w:rsidR="00D52A0F" w:rsidRPr="00C2257F" w:rsidRDefault="005C02A0" w:rsidP="000A58C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4"/>
                <w:szCs w:val="24"/>
              </w:rPr>
            </w:pPr>
            <w:r w:rsidRPr="00C2257F">
              <w:rPr>
                <w:rFonts w:ascii="Times New Roman" w:hAnsi="Times New Roman" w:cs="Times New Roman"/>
                <w:i/>
                <w:sz w:val="24"/>
                <w:szCs w:val="24"/>
              </w:rPr>
              <w:t>Bacteroidetes</w:t>
            </w:r>
          </w:p>
        </w:tc>
        <w:tc>
          <w:tcPr>
            <w:tcW w:w="2846" w:type="dxa"/>
            <w:vAlign w:val="center"/>
          </w:tcPr>
          <w:p w14:paraId="0D6812C5" w14:textId="15031B82" w:rsidR="00D52A0F" w:rsidRPr="00C2257F" w:rsidRDefault="005C02A0" w:rsidP="000A58C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4"/>
                <w:szCs w:val="24"/>
              </w:rPr>
            </w:pPr>
            <w:r w:rsidRPr="00C2257F">
              <w:rPr>
                <w:rFonts w:ascii="Times New Roman" w:hAnsi="Times New Roman" w:cs="Times New Roman"/>
                <w:i/>
                <w:sz w:val="24"/>
                <w:szCs w:val="24"/>
              </w:rPr>
              <w:t>Firmicutes</w:t>
            </w:r>
          </w:p>
        </w:tc>
      </w:tr>
      <w:tr w:rsidR="00D52A0F" w:rsidRPr="00C2257F" w14:paraId="424B2173" w14:textId="77777777" w:rsidTr="000A58C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99" w:type="dxa"/>
            <w:vAlign w:val="center"/>
          </w:tcPr>
          <w:p w14:paraId="09BE38F2" w14:textId="693F20A6" w:rsidR="00D52A0F" w:rsidRPr="00C2257F" w:rsidRDefault="00D52A0F" w:rsidP="000A58C8">
            <w:pPr>
              <w:spacing w:line="360" w:lineRule="auto"/>
              <w:jc w:val="center"/>
              <w:rPr>
                <w:rFonts w:ascii="Times New Roman" w:hAnsi="Times New Roman" w:cs="Times New Roman"/>
                <w:sz w:val="24"/>
                <w:szCs w:val="24"/>
              </w:rPr>
            </w:pPr>
            <w:r w:rsidRPr="00C2257F">
              <w:rPr>
                <w:rFonts w:ascii="Times New Roman" w:hAnsi="Times New Roman" w:cs="Times New Roman"/>
                <w:sz w:val="24"/>
                <w:szCs w:val="24"/>
              </w:rPr>
              <w:t>Niski unos ugljikohidrata/ visoki unos proteina</w:t>
            </w:r>
          </w:p>
        </w:tc>
        <w:tc>
          <w:tcPr>
            <w:tcW w:w="3771" w:type="dxa"/>
            <w:vAlign w:val="center"/>
          </w:tcPr>
          <w:p w14:paraId="619B4D4A" w14:textId="461E4622" w:rsidR="00D52A0F" w:rsidRPr="00C2257F" w:rsidRDefault="005C02A0" w:rsidP="000A58C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4"/>
                <w:szCs w:val="24"/>
              </w:rPr>
            </w:pPr>
            <w:r w:rsidRPr="00C2257F">
              <w:rPr>
                <w:rFonts w:ascii="Times New Roman" w:hAnsi="Times New Roman" w:cs="Times New Roman"/>
                <w:i/>
                <w:sz w:val="24"/>
                <w:szCs w:val="24"/>
              </w:rPr>
              <w:t>Oscillibacter valerigens</w:t>
            </w:r>
          </w:p>
        </w:tc>
        <w:tc>
          <w:tcPr>
            <w:tcW w:w="2846" w:type="dxa"/>
            <w:vAlign w:val="center"/>
          </w:tcPr>
          <w:p w14:paraId="1DF104A0" w14:textId="604D86E0" w:rsidR="00D52A0F" w:rsidRPr="00C2257F" w:rsidRDefault="00BC22D3" w:rsidP="000A58C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4"/>
                <w:szCs w:val="24"/>
              </w:rPr>
            </w:pPr>
            <w:r w:rsidRPr="00C2257F">
              <w:rPr>
                <w:rFonts w:ascii="Times New Roman" w:hAnsi="Times New Roman" w:cs="Times New Roman"/>
                <w:i/>
                <w:sz w:val="24"/>
                <w:szCs w:val="24"/>
              </w:rPr>
              <w:t>Roseburia, E. rectale i Bifidobacterium</w:t>
            </w:r>
          </w:p>
        </w:tc>
      </w:tr>
      <w:tr w:rsidR="00D52A0F" w:rsidRPr="00C2257F" w14:paraId="5D2E04AF" w14:textId="77777777" w:rsidTr="000A58C8">
        <w:trPr>
          <w:jc w:val="center"/>
        </w:trPr>
        <w:tc>
          <w:tcPr>
            <w:cnfStyle w:val="001000000000" w:firstRow="0" w:lastRow="0" w:firstColumn="1" w:lastColumn="0" w:oddVBand="0" w:evenVBand="0" w:oddHBand="0" w:evenHBand="0" w:firstRowFirstColumn="0" w:firstRowLastColumn="0" w:lastRowFirstColumn="0" w:lastRowLastColumn="0"/>
            <w:tcW w:w="3499" w:type="dxa"/>
            <w:vAlign w:val="center"/>
          </w:tcPr>
          <w:p w14:paraId="574F22E0" w14:textId="4D1DFA34" w:rsidR="00D52A0F" w:rsidRPr="00C2257F" w:rsidRDefault="00D52A0F" w:rsidP="000A58C8">
            <w:pPr>
              <w:spacing w:line="360" w:lineRule="auto"/>
              <w:jc w:val="center"/>
              <w:rPr>
                <w:rFonts w:ascii="Times New Roman" w:hAnsi="Times New Roman" w:cs="Times New Roman"/>
                <w:sz w:val="24"/>
                <w:szCs w:val="24"/>
              </w:rPr>
            </w:pPr>
            <w:r w:rsidRPr="00C2257F">
              <w:rPr>
                <w:rFonts w:ascii="Times New Roman" w:hAnsi="Times New Roman" w:cs="Times New Roman"/>
                <w:sz w:val="24"/>
                <w:szCs w:val="24"/>
              </w:rPr>
              <w:t>Visok unos prehrambenih vlakana</w:t>
            </w:r>
          </w:p>
        </w:tc>
        <w:tc>
          <w:tcPr>
            <w:tcW w:w="3771" w:type="dxa"/>
            <w:vAlign w:val="center"/>
          </w:tcPr>
          <w:p w14:paraId="11F9CD02" w14:textId="7A99EB83" w:rsidR="00D52A0F" w:rsidRPr="00C2257F" w:rsidRDefault="00BC22D3" w:rsidP="000A58C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4"/>
                <w:szCs w:val="24"/>
              </w:rPr>
            </w:pPr>
            <w:r w:rsidRPr="00C2257F">
              <w:rPr>
                <w:rFonts w:ascii="Times New Roman" w:hAnsi="Times New Roman" w:cs="Times New Roman"/>
                <w:i/>
                <w:sz w:val="24"/>
                <w:szCs w:val="24"/>
              </w:rPr>
              <w:t>Bifidobacterium, Ruminococcus, Lactobacillus-Enterococcus, Faecalibacterium prausnitzii i E. rectale-C. coccoides</w:t>
            </w:r>
          </w:p>
        </w:tc>
        <w:tc>
          <w:tcPr>
            <w:tcW w:w="2846" w:type="dxa"/>
            <w:vAlign w:val="center"/>
          </w:tcPr>
          <w:p w14:paraId="373A9334" w14:textId="376AF71D" w:rsidR="00D52A0F" w:rsidRPr="00C2257F" w:rsidRDefault="00D52A0F" w:rsidP="000A58C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4"/>
                <w:szCs w:val="24"/>
              </w:rPr>
            </w:pPr>
          </w:p>
        </w:tc>
      </w:tr>
      <w:tr w:rsidR="00D52A0F" w:rsidRPr="00C2257F" w14:paraId="27750AAF" w14:textId="77777777" w:rsidTr="000A58C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99" w:type="dxa"/>
            <w:vAlign w:val="center"/>
          </w:tcPr>
          <w:p w14:paraId="4976A2C3" w14:textId="33D50A94" w:rsidR="00D52A0F" w:rsidRPr="00C2257F" w:rsidRDefault="00D52A0F" w:rsidP="000A58C8">
            <w:pPr>
              <w:spacing w:line="360" w:lineRule="auto"/>
              <w:jc w:val="center"/>
              <w:rPr>
                <w:rFonts w:ascii="Times New Roman" w:hAnsi="Times New Roman" w:cs="Times New Roman"/>
                <w:sz w:val="24"/>
                <w:szCs w:val="24"/>
              </w:rPr>
            </w:pPr>
            <w:r w:rsidRPr="00C2257F">
              <w:rPr>
                <w:rFonts w:ascii="Times New Roman" w:hAnsi="Times New Roman" w:cs="Times New Roman"/>
                <w:sz w:val="24"/>
                <w:szCs w:val="24"/>
              </w:rPr>
              <w:t>Otporni škrob</w:t>
            </w:r>
          </w:p>
        </w:tc>
        <w:tc>
          <w:tcPr>
            <w:tcW w:w="3771" w:type="dxa"/>
            <w:vAlign w:val="center"/>
          </w:tcPr>
          <w:p w14:paraId="674EEFF9" w14:textId="5D2E1F07" w:rsidR="00D52A0F" w:rsidRPr="00C2257F" w:rsidRDefault="005C02A0" w:rsidP="000A58C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4"/>
                <w:szCs w:val="24"/>
              </w:rPr>
            </w:pPr>
            <w:r w:rsidRPr="00C2257F">
              <w:rPr>
                <w:rFonts w:ascii="Times New Roman" w:hAnsi="Times New Roman" w:cs="Times New Roman"/>
                <w:i/>
                <w:sz w:val="24"/>
                <w:szCs w:val="24"/>
              </w:rPr>
              <w:t>Ruminococcus bromii, Oscillibacter valerigens, Roseburia i E. rectale</w:t>
            </w:r>
          </w:p>
        </w:tc>
        <w:tc>
          <w:tcPr>
            <w:tcW w:w="2846" w:type="dxa"/>
            <w:vAlign w:val="center"/>
          </w:tcPr>
          <w:p w14:paraId="5A591B31" w14:textId="77777777" w:rsidR="00D52A0F" w:rsidRPr="00C2257F" w:rsidRDefault="00D52A0F" w:rsidP="000A58C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4"/>
                <w:szCs w:val="24"/>
              </w:rPr>
            </w:pPr>
          </w:p>
        </w:tc>
      </w:tr>
      <w:tr w:rsidR="00D52A0F" w:rsidRPr="00C2257F" w14:paraId="28CC8C09" w14:textId="77777777" w:rsidTr="000A58C8">
        <w:trPr>
          <w:jc w:val="center"/>
        </w:trPr>
        <w:tc>
          <w:tcPr>
            <w:cnfStyle w:val="001000000000" w:firstRow="0" w:lastRow="0" w:firstColumn="1" w:lastColumn="0" w:oddVBand="0" w:evenVBand="0" w:oddHBand="0" w:evenHBand="0" w:firstRowFirstColumn="0" w:firstRowLastColumn="0" w:lastRowFirstColumn="0" w:lastRowLastColumn="0"/>
            <w:tcW w:w="3499" w:type="dxa"/>
            <w:vAlign w:val="center"/>
          </w:tcPr>
          <w:p w14:paraId="502793EB" w14:textId="2D89950A" w:rsidR="00D52A0F" w:rsidRPr="00C2257F" w:rsidRDefault="00D52A0F" w:rsidP="000A58C8">
            <w:pPr>
              <w:spacing w:line="360" w:lineRule="auto"/>
              <w:jc w:val="center"/>
              <w:rPr>
                <w:rFonts w:ascii="Times New Roman" w:hAnsi="Times New Roman" w:cs="Times New Roman"/>
                <w:sz w:val="24"/>
                <w:szCs w:val="24"/>
              </w:rPr>
            </w:pPr>
            <w:r w:rsidRPr="00C2257F">
              <w:rPr>
                <w:rFonts w:ascii="Times New Roman" w:hAnsi="Times New Roman" w:cs="Times New Roman"/>
                <w:sz w:val="24"/>
                <w:szCs w:val="24"/>
              </w:rPr>
              <w:t>Ograničenje kalorija i tjelovježba</w:t>
            </w:r>
          </w:p>
        </w:tc>
        <w:tc>
          <w:tcPr>
            <w:tcW w:w="3771" w:type="dxa"/>
            <w:vAlign w:val="center"/>
          </w:tcPr>
          <w:p w14:paraId="19628EFE" w14:textId="08570429" w:rsidR="00D52A0F" w:rsidRPr="00C2257F" w:rsidRDefault="005C02A0" w:rsidP="000A58C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4"/>
                <w:szCs w:val="24"/>
              </w:rPr>
            </w:pPr>
            <w:r w:rsidRPr="00C2257F">
              <w:rPr>
                <w:rFonts w:ascii="Times New Roman" w:hAnsi="Times New Roman" w:cs="Times New Roman"/>
                <w:i/>
                <w:sz w:val="24"/>
                <w:szCs w:val="24"/>
              </w:rPr>
              <w:t>Bacteroides fragilis, Lactobacillus i Bacteroides</w:t>
            </w:r>
          </w:p>
        </w:tc>
        <w:tc>
          <w:tcPr>
            <w:tcW w:w="2846" w:type="dxa"/>
            <w:vAlign w:val="center"/>
          </w:tcPr>
          <w:p w14:paraId="751459F9" w14:textId="1D96E7AF" w:rsidR="00D52A0F" w:rsidRPr="00C2257F" w:rsidRDefault="0098564D" w:rsidP="000A58C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4"/>
                <w:szCs w:val="24"/>
              </w:rPr>
            </w:pPr>
            <w:r w:rsidRPr="00C2257F">
              <w:rPr>
                <w:rFonts w:ascii="Times New Roman" w:hAnsi="Times New Roman" w:cs="Times New Roman"/>
                <w:i/>
                <w:sz w:val="24"/>
                <w:szCs w:val="24"/>
              </w:rPr>
              <w:t>C. coccoides, B. longum, B. adolescentis, C. histolyticum i E. rectale-C. coccoides</w:t>
            </w:r>
          </w:p>
        </w:tc>
      </w:tr>
    </w:tbl>
    <w:p w14:paraId="67F06F8D" w14:textId="3F661443" w:rsidR="00A378DB" w:rsidRPr="00DB318E" w:rsidRDefault="00DE362A" w:rsidP="00DB318E">
      <w:pPr>
        <w:pStyle w:val="Naslov2"/>
        <w:numPr>
          <w:ilvl w:val="1"/>
          <w:numId w:val="12"/>
        </w:numPr>
      </w:pPr>
      <w:bookmarkStart w:id="5" w:name="_Toc513205413"/>
      <w:r w:rsidRPr="00DB318E">
        <w:lastRenderedPageBreak/>
        <w:t>Razlike u s</w:t>
      </w:r>
      <w:r w:rsidR="00A378DB" w:rsidRPr="00DB318E">
        <w:t>astav</w:t>
      </w:r>
      <w:r w:rsidRPr="00DB318E">
        <w:t>u</w:t>
      </w:r>
      <w:r w:rsidR="00A378DB" w:rsidRPr="00DB318E">
        <w:t xml:space="preserve"> crijevne mikrobiote </w:t>
      </w:r>
      <w:r w:rsidRPr="00DB318E">
        <w:t>s obzirom na stupanj uhranjenosti</w:t>
      </w:r>
      <w:bookmarkEnd w:id="5"/>
    </w:p>
    <w:p w14:paraId="0DF45B07" w14:textId="562DFC98" w:rsidR="00A378DB" w:rsidRPr="00C2257F" w:rsidRDefault="00A378DB" w:rsidP="00C27043">
      <w:pPr>
        <w:spacing w:line="360" w:lineRule="auto"/>
        <w:ind w:firstLine="709"/>
        <w:jc w:val="both"/>
        <w:rPr>
          <w:rFonts w:ascii="Times New Roman" w:hAnsi="Times New Roman" w:cs="Times New Roman"/>
          <w:sz w:val="24"/>
          <w:szCs w:val="24"/>
        </w:rPr>
      </w:pPr>
      <w:r w:rsidRPr="00003201">
        <w:rPr>
          <w:rFonts w:ascii="Times New Roman" w:hAnsi="Times New Roman" w:cs="Times New Roman"/>
          <w:sz w:val="24"/>
          <w:szCs w:val="24"/>
          <w:lang w:val="en-US"/>
        </w:rPr>
        <w:t>Danas se smatra da stupanj uhranjenosti pojedinca ima značajan učinak na sastav njegove crijevne mikrobiote.</w:t>
      </w:r>
      <w:r w:rsidRPr="00003201">
        <w:rPr>
          <w:rFonts w:ascii="Times New Roman" w:hAnsi="Times New Roman" w:cs="Times New Roman"/>
          <w:sz w:val="24"/>
          <w:szCs w:val="24"/>
        </w:rPr>
        <w:t xml:space="preserve"> </w:t>
      </w:r>
      <w:r w:rsidRPr="00C2257F">
        <w:rPr>
          <w:rFonts w:ascii="Times New Roman" w:hAnsi="Times New Roman" w:cs="Times New Roman"/>
          <w:sz w:val="24"/>
          <w:szCs w:val="24"/>
        </w:rPr>
        <w:t xml:space="preserve">Razlike u sastavu crijevne mikrobiote između pretilih i </w:t>
      </w:r>
      <w:r w:rsidR="000A2E62">
        <w:rPr>
          <w:rFonts w:ascii="Times New Roman" w:hAnsi="Times New Roman" w:cs="Times New Roman"/>
          <w:sz w:val="24"/>
          <w:szCs w:val="24"/>
        </w:rPr>
        <w:t>adekvatno uhranjenih</w:t>
      </w:r>
      <w:r w:rsidRPr="00C2257F">
        <w:rPr>
          <w:rFonts w:ascii="Times New Roman" w:hAnsi="Times New Roman" w:cs="Times New Roman"/>
          <w:sz w:val="24"/>
          <w:szCs w:val="24"/>
        </w:rPr>
        <w:t xml:space="preserve"> pojedinaca potaknule su veliko zanimanje za komenzalne mikroorganizme i ulogu</w:t>
      </w:r>
      <w:r>
        <w:rPr>
          <w:rFonts w:ascii="Times New Roman" w:hAnsi="Times New Roman" w:cs="Times New Roman"/>
          <w:sz w:val="24"/>
          <w:szCs w:val="24"/>
        </w:rPr>
        <w:t xml:space="preserve"> crijevne</w:t>
      </w:r>
      <w:r w:rsidRPr="00C2257F">
        <w:rPr>
          <w:rFonts w:ascii="Times New Roman" w:hAnsi="Times New Roman" w:cs="Times New Roman"/>
          <w:sz w:val="24"/>
          <w:szCs w:val="24"/>
        </w:rPr>
        <w:t xml:space="preserve"> mikrobiote u zdravlju i bolesti (Pflughoeft i Versalovic, 2012).  </w:t>
      </w:r>
    </w:p>
    <w:p w14:paraId="7254D71C" w14:textId="29324E1A" w:rsidR="00A378DB" w:rsidRPr="00C2257F" w:rsidRDefault="00A378DB" w:rsidP="00C27043">
      <w:pPr>
        <w:spacing w:line="360" w:lineRule="auto"/>
        <w:ind w:firstLine="709"/>
        <w:jc w:val="both"/>
        <w:rPr>
          <w:rFonts w:ascii="Times New Roman" w:hAnsi="Times New Roman" w:cs="Times New Roman"/>
          <w:sz w:val="24"/>
          <w:szCs w:val="24"/>
        </w:rPr>
      </w:pPr>
      <w:r w:rsidRPr="00C2257F">
        <w:rPr>
          <w:rFonts w:ascii="Times New Roman" w:hAnsi="Times New Roman" w:cs="Times New Roman"/>
          <w:sz w:val="24"/>
          <w:szCs w:val="24"/>
        </w:rPr>
        <w:t>Pretilost se povezuje s promjenom u omjeru bakterijskih koljena normalno prisutnih u crijevnoj mikrobioti i smanjenom bakterijskom raznolikošću (Turnbaugh i sur., 2009).</w:t>
      </w:r>
      <w:r w:rsidRPr="0012350F">
        <w:rPr>
          <w:rFonts w:ascii="Times New Roman" w:hAnsi="Times New Roman" w:cs="Times New Roman"/>
          <w:sz w:val="24"/>
          <w:szCs w:val="24"/>
        </w:rPr>
        <w:t xml:space="preserve"> S druge strane, u pothranjenih te ispitanika s </w:t>
      </w:r>
      <w:r w:rsidR="00690A45" w:rsidRPr="0012350F">
        <w:rPr>
          <w:rFonts w:ascii="Times New Roman" w:hAnsi="Times New Roman" w:cs="Times New Roman"/>
          <w:sz w:val="24"/>
          <w:szCs w:val="24"/>
        </w:rPr>
        <w:t>adekvatnom</w:t>
      </w:r>
      <w:r w:rsidRPr="0012350F">
        <w:rPr>
          <w:rFonts w:ascii="Times New Roman" w:hAnsi="Times New Roman" w:cs="Times New Roman"/>
          <w:sz w:val="24"/>
          <w:szCs w:val="24"/>
        </w:rPr>
        <w:t xml:space="preserve"> tjelesnom masom zamijećena je veća raznolikost crijevne mikrobiote (Saber i sur., 2017). </w:t>
      </w:r>
      <w:r w:rsidRPr="00C2257F">
        <w:rPr>
          <w:rFonts w:ascii="Times New Roman" w:hAnsi="Times New Roman" w:cs="Times New Roman"/>
          <w:sz w:val="24"/>
          <w:szCs w:val="24"/>
        </w:rPr>
        <w:t xml:space="preserve">Dosadašnje studije koje su provedene na pretilim životinjama i ljudima ukazuju na disbiozu koja se očituje kroz porast gram - pozitivnih bakterija iz koljena </w:t>
      </w:r>
      <w:r w:rsidRPr="00C2257F">
        <w:rPr>
          <w:rFonts w:ascii="Times New Roman" w:hAnsi="Times New Roman" w:cs="Times New Roman"/>
          <w:i/>
          <w:sz w:val="24"/>
          <w:szCs w:val="24"/>
        </w:rPr>
        <w:t xml:space="preserve">Firmicutes </w:t>
      </w:r>
      <w:r w:rsidRPr="00C2257F">
        <w:rPr>
          <w:rFonts w:ascii="Times New Roman" w:hAnsi="Times New Roman" w:cs="Times New Roman"/>
          <w:sz w:val="24"/>
          <w:szCs w:val="24"/>
        </w:rPr>
        <w:t>i smanjenje zastupljenosti gram - negativnih bakterija iz koljena</w:t>
      </w:r>
      <w:r w:rsidRPr="00003201">
        <w:rPr>
          <w:rFonts w:ascii="Times New Roman" w:hAnsi="Times New Roman" w:cs="Times New Roman"/>
          <w:sz w:val="24"/>
          <w:szCs w:val="24"/>
        </w:rPr>
        <w:t xml:space="preserve"> </w:t>
      </w:r>
      <w:r w:rsidRPr="00003201">
        <w:rPr>
          <w:rFonts w:ascii="Times New Roman" w:hAnsi="Times New Roman" w:cs="Times New Roman"/>
          <w:i/>
          <w:sz w:val="24"/>
          <w:szCs w:val="24"/>
        </w:rPr>
        <w:t>Bacteroidetes</w:t>
      </w:r>
      <w:r w:rsidRPr="00003201">
        <w:rPr>
          <w:rFonts w:ascii="Times New Roman" w:hAnsi="Times New Roman" w:cs="Times New Roman"/>
          <w:sz w:val="24"/>
          <w:szCs w:val="24"/>
        </w:rPr>
        <w:t xml:space="preserve"> </w:t>
      </w:r>
      <w:r w:rsidRPr="00C2257F">
        <w:rPr>
          <w:rFonts w:ascii="Times New Roman" w:hAnsi="Times New Roman" w:cs="Times New Roman"/>
          <w:sz w:val="24"/>
          <w:szCs w:val="24"/>
        </w:rPr>
        <w:t xml:space="preserve">što u konačnici povećava sposobnost crijevne mikrobiote da proizvodi energiju iz neprobavljivih ugljikohidrata (Bell, 2015). Ley i sur. (2006) su uspoređivali </w:t>
      </w:r>
      <w:r>
        <w:rPr>
          <w:rFonts w:ascii="Times New Roman" w:hAnsi="Times New Roman" w:cs="Times New Roman"/>
          <w:sz w:val="24"/>
          <w:szCs w:val="24"/>
        </w:rPr>
        <w:t xml:space="preserve">crijevnu </w:t>
      </w:r>
      <w:r w:rsidRPr="00C2257F">
        <w:rPr>
          <w:rFonts w:ascii="Times New Roman" w:hAnsi="Times New Roman" w:cs="Times New Roman"/>
          <w:sz w:val="24"/>
          <w:szCs w:val="24"/>
        </w:rPr>
        <w:t xml:space="preserve">mikrobiotu pretilih i </w:t>
      </w:r>
      <w:r w:rsidR="000A2E62">
        <w:rPr>
          <w:rFonts w:ascii="Times New Roman" w:hAnsi="Times New Roman" w:cs="Times New Roman"/>
          <w:sz w:val="24"/>
          <w:szCs w:val="24"/>
        </w:rPr>
        <w:t>adekvatno uhranjenih</w:t>
      </w:r>
      <w:r w:rsidR="00A66C27">
        <w:rPr>
          <w:rFonts w:ascii="Times New Roman" w:hAnsi="Times New Roman" w:cs="Times New Roman"/>
          <w:sz w:val="24"/>
          <w:szCs w:val="24"/>
        </w:rPr>
        <w:t xml:space="preserve"> sekvenci</w:t>
      </w:r>
      <w:r w:rsidRPr="00C2257F">
        <w:rPr>
          <w:rFonts w:ascii="Times New Roman" w:hAnsi="Times New Roman" w:cs="Times New Roman"/>
          <w:sz w:val="24"/>
          <w:szCs w:val="24"/>
        </w:rPr>
        <w:t xml:space="preserve">ranjem 16S rRNA gena iz uzoraka stolice. Rezultati su pokazali da u </w:t>
      </w:r>
      <w:r>
        <w:rPr>
          <w:rFonts w:ascii="Times New Roman" w:hAnsi="Times New Roman" w:cs="Times New Roman"/>
          <w:sz w:val="24"/>
          <w:szCs w:val="24"/>
        </w:rPr>
        <w:t xml:space="preserve">crijevnoj </w:t>
      </w:r>
      <w:r w:rsidRPr="00C2257F">
        <w:rPr>
          <w:rFonts w:ascii="Times New Roman" w:hAnsi="Times New Roman" w:cs="Times New Roman"/>
          <w:sz w:val="24"/>
          <w:szCs w:val="24"/>
        </w:rPr>
        <w:t xml:space="preserve">mikrobioti pretilih osoba dominiraju (92,6%) </w:t>
      </w:r>
      <w:r w:rsidRPr="00C2257F">
        <w:rPr>
          <w:rFonts w:ascii="Times New Roman" w:hAnsi="Times New Roman" w:cs="Times New Roman"/>
          <w:i/>
          <w:sz w:val="24"/>
          <w:szCs w:val="24"/>
        </w:rPr>
        <w:t xml:space="preserve">Bacteroidetes </w:t>
      </w:r>
      <w:r w:rsidRPr="00C2257F">
        <w:rPr>
          <w:rFonts w:ascii="Times New Roman" w:hAnsi="Times New Roman" w:cs="Times New Roman"/>
          <w:sz w:val="24"/>
          <w:szCs w:val="24"/>
        </w:rPr>
        <w:t>(manji udio)</w:t>
      </w:r>
      <w:r w:rsidRPr="00C2257F">
        <w:rPr>
          <w:rFonts w:ascii="Times New Roman" w:hAnsi="Times New Roman" w:cs="Times New Roman"/>
          <w:i/>
          <w:sz w:val="24"/>
          <w:szCs w:val="24"/>
        </w:rPr>
        <w:t xml:space="preserve"> </w:t>
      </w:r>
      <w:r w:rsidRPr="00C2257F">
        <w:rPr>
          <w:rFonts w:ascii="Times New Roman" w:hAnsi="Times New Roman" w:cs="Times New Roman"/>
          <w:sz w:val="24"/>
          <w:szCs w:val="24"/>
        </w:rPr>
        <w:t xml:space="preserve">i </w:t>
      </w:r>
      <w:r w:rsidRPr="00C2257F">
        <w:rPr>
          <w:rFonts w:ascii="Times New Roman" w:hAnsi="Times New Roman" w:cs="Times New Roman"/>
          <w:i/>
          <w:sz w:val="24"/>
          <w:szCs w:val="24"/>
        </w:rPr>
        <w:t xml:space="preserve">Firmicutes </w:t>
      </w:r>
      <w:r w:rsidRPr="00C2257F">
        <w:rPr>
          <w:rFonts w:ascii="Times New Roman" w:hAnsi="Times New Roman" w:cs="Times New Roman"/>
          <w:sz w:val="24"/>
          <w:szCs w:val="24"/>
        </w:rPr>
        <w:t>(veći udio</w:t>
      </w:r>
      <w:r w:rsidRPr="00C2257F">
        <w:rPr>
          <w:rFonts w:ascii="Times New Roman" w:hAnsi="Times New Roman" w:cs="Times New Roman"/>
          <w:i/>
          <w:sz w:val="24"/>
          <w:szCs w:val="24"/>
        </w:rPr>
        <w:t>)</w:t>
      </w:r>
      <w:r w:rsidRPr="00C2257F">
        <w:rPr>
          <w:rFonts w:ascii="Times New Roman" w:hAnsi="Times New Roman" w:cs="Times New Roman"/>
          <w:sz w:val="24"/>
          <w:szCs w:val="24"/>
        </w:rPr>
        <w:t xml:space="preserve"> u odnosu na </w:t>
      </w:r>
      <w:r w:rsidR="000A2E62">
        <w:rPr>
          <w:rFonts w:ascii="Times New Roman" w:hAnsi="Times New Roman" w:cs="Times New Roman"/>
          <w:sz w:val="24"/>
          <w:szCs w:val="24"/>
        </w:rPr>
        <w:t>adekvatno uhranjene</w:t>
      </w:r>
      <w:r w:rsidRPr="00C2257F">
        <w:rPr>
          <w:rFonts w:ascii="Times New Roman" w:hAnsi="Times New Roman" w:cs="Times New Roman"/>
          <w:sz w:val="24"/>
          <w:szCs w:val="24"/>
        </w:rPr>
        <w:t xml:space="preserve"> ispitanike</w:t>
      </w:r>
      <w:r w:rsidRPr="00C2257F">
        <w:rPr>
          <w:rFonts w:ascii="Times New Roman" w:hAnsi="Times New Roman" w:cs="Times New Roman"/>
          <w:i/>
          <w:sz w:val="24"/>
          <w:szCs w:val="24"/>
        </w:rPr>
        <w:t xml:space="preserve">. </w:t>
      </w:r>
      <w:r w:rsidRPr="00C2257F">
        <w:rPr>
          <w:rFonts w:ascii="Times New Roman" w:hAnsi="Times New Roman" w:cs="Times New Roman"/>
          <w:sz w:val="24"/>
          <w:szCs w:val="24"/>
        </w:rPr>
        <w:t>U istraživanju koje je provedeno na blizancima 2009. godin</w:t>
      </w:r>
      <w:r w:rsidRPr="00003201">
        <w:rPr>
          <w:rFonts w:ascii="Times New Roman" w:hAnsi="Times New Roman" w:cs="Times New Roman"/>
          <w:sz w:val="24"/>
          <w:szCs w:val="24"/>
        </w:rPr>
        <w:t>e</w:t>
      </w:r>
      <w:r w:rsidRPr="00003201">
        <w:rPr>
          <w:rFonts w:ascii="Times New Roman" w:hAnsi="Times New Roman" w:cs="Times New Roman"/>
          <w:sz w:val="24"/>
          <w:szCs w:val="24"/>
          <w:lang w:val="en-US"/>
        </w:rPr>
        <w:t>,</w:t>
      </w:r>
      <w:r w:rsidRPr="00003201">
        <w:rPr>
          <w:rFonts w:ascii="Times New Roman" w:hAnsi="Times New Roman" w:cs="Times New Roman"/>
          <w:sz w:val="24"/>
          <w:szCs w:val="24"/>
        </w:rPr>
        <w:t xml:space="preserve"> </w:t>
      </w:r>
      <w:r w:rsidRPr="00C2257F">
        <w:rPr>
          <w:rFonts w:ascii="Times New Roman" w:hAnsi="Times New Roman" w:cs="Times New Roman"/>
          <w:sz w:val="24"/>
          <w:szCs w:val="24"/>
        </w:rPr>
        <w:t xml:space="preserve">pretili ispitanici imali su smanjenu koncentraciju </w:t>
      </w:r>
      <w:r w:rsidRPr="00C2257F">
        <w:rPr>
          <w:rFonts w:ascii="Times New Roman" w:hAnsi="Times New Roman" w:cs="Times New Roman"/>
          <w:i/>
          <w:sz w:val="24"/>
          <w:szCs w:val="24"/>
        </w:rPr>
        <w:t>Bacteroidetes</w:t>
      </w:r>
      <w:r w:rsidRPr="00C2257F">
        <w:rPr>
          <w:rFonts w:ascii="Times New Roman" w:hAnsi="Times New Roman" w:cs="Times New Roman"/>
          <w:sz w:val="24"/>
          <w:szCs w:val="24"/>
        </w:rPr>
        <w:t xml:space="preserve"> u odnosu na </w:t>
      </w:r>
      <w:r w:rsidR="000A2E62">
        <w:rPr>
          <w:rFonts w:ascii="Times New Roman" w:hAnsi="Times New Roman" w:cs="Times New Roman"/>
          <w:sz w:val="24"/>
          <w:szCs w:val="24"/>
        </w:rPr>
        <w:t>adekvatno uhranjene</w:t>
      </w:r>
      <w:r w:rsidRPr="00C2257F">
        <w:rPr>
          <w:rFonts w:ascii="Times New Roman" w:hAnsi="Times New Roman" w:cs="Times New Roman"/>
          <w:sz w:val="24"/>
          <w:szCs w:val="24"/>
        </w:rPr>
        <w:t xml:space="preserve"> ispitanike</w:t>
      </w:r>
      <w:r w:rsidRPr="00C2257F">
        <w:rPr>
          <w:rFonts w:ascii="Times New Roman" w:hAnsi="Times New Roman" w:cs="Times New Roman"/>
          <w:i/>
          <w:sz w:val="24"/>
          <w:szCs w:val="24"/>
        </w:rPr>
        <w:t xml:space="preserve"> </w:t>
      </w:r>
      <w:r w:rsidRPr="00C2257F">
        <w:rPr>
          <w:rFonts w:ascii="Times New Roman" w:hAnsi="Times New Roman" w:cs="Times New Roman"/>
          <w:sz w:val="24"/>
          <w:szCs w:val="24"/>
        </w:rPr>
        <w:t>i</w:t>
      </w:r>
      <w:r w:rsidRPr="00C2257F">
        <w:rPr>
          <w:rFonts w:ascii="Times New Roman" w:hAnsi="Times New Roman" w:cs="Times New Roman"/>
          <w:i/>
          <w:sz w:val="24"/>
          <w:szCs w:val="24"/>
        </w:rPr>
        <w:t xml:space="preserve"> </w:t>
      </w:r>
      <w:r w:rsidRPr="00C2257F">
        <w:rPr>
          <w:rFonts w:ascii="Times New Roman" w:hAnsi="Times New Roman" w:cs="Times New Roman"/>
          <w:sz w:val="24"/>
          <w:szCs w:val="24"/>
        </w:rPr>
        <w:t xml:space="preserve">povećanu koncentraciju </w:t>
      </w:r>
      <w:r w:rsidRPr="00C2257F">
        <w:rPr>
          <w:rFonts w:ascii="Times New Roman" w:hAnsi="Times New Roman" w:cs="Times New Roman"/>
          <w:i/>
          <w:sz w:val="24"/>
          <w:szCs w:val="24"/>
        </w:rPr>
        <w:t xml:space="preserve">Actinobacteria, </w:t>
      </w:r>
      <w:r w:rsidRPr="00C2257F">
        <w:rPr>
          <w:rFonts w:ascii="Times New Roman" w:hAnsi="Times New Roman" w:cs="Times New Roman"/>
          <w:sz w:val="24"/>
          <w:szCs w:val="24"/>
        </w:rPr>
        <w:t>dok nije bilo statistički značajne razlike u koncentraciji</w:t>
      </w:r>
      <w:r w:rsidRPr="00C2257F">
        <w:rPr>
          <w:rFonts w:ascii="Times New Roman" w:hAnsi="Times New Roman" w:cs="Times New Roman"/>
          <w:i/>
          <w:sz w:val="24"/>
          <w:szCs w:val="24"/>
        </w:rPr>
        <w:t xml:space="preserve"> Firmicutes </w:t>
      </w:r>
      <w:r w:rsidRPr="00C2257F">
        <w:rPr>
          <w:rFonts w:ascii="Times New Roman" w:hAnsi="Times New Roman" w:cs="Times New Roman"/>
          <w:sz w:val="24"/>
          <w:szCs w:val="24"/>
        </w:rPr>
        <w:t xml:space="preserve">između pretilih i </w:t>
      </w:r>
      <w:r w:rsidR="00690A45" w:rsidRPr="000A2E62">
        <w:rPr>
          <w:rFonts w:ascii="Times New Roman" w:hAnsi="Times New Roman" w:cs="Times New Roman"/>
          <w:sz w:val="24"/>
          <w:szCs w:val="24"/>
          <w:lang w:val="en-US"/>
        </w:rPr>
        <w:t>adekvatno uhranjenih</w:t>
      </w:r>
      <w:r w:rsidRPr="000A2E62">
        <w:rPr>
          <w:rFonts w:ascii="Times New Roman" w:hAnsi="Times New Roman" w:cs="Times New Roman"/>
          <w:sz w:val="24"/>
          <w:szCs w:val="24"/>
        </w:rPr>
        <w:t xml:space="preserve"> </w:t>
      </w:r>
      <w:r w:rsidRPr="00C2257F">
        <w:rPr>
          <w:rFonts w:ascii="Times New Roman" w:hAnsi="Times New Roman" w:cs="Times New Roman"/>
          <w:sz w:val="24"/>
          <w:szCs w:val="24"/>
        </w:rPr>
        <w:t xml:space="preserve">ispitanika (Turnbaugh i sur., 2009). Nadalje, istraživanje koje je uspoređivalo pretile, </w:t>
      </w:r>
      <w:r w:rsidR="000A2E62" w:rsidRPr="00481BAA">
        <w:rPr>
          <w:rFonts w:ascii="Times New Roman" w:hAnsi="Times New Roman" w:cs="Times New Roman"/>
          <w:sz w:val="24"/>
          <w:szCs w:val="24"/>
          <w:lang w:val="en-US"/>
        </w:rPr>
        <w:t>adekvatno uhranjene</w:t>
      </w:r>
      <w:r>
        <w:rPr>
          <w:rFonts w:ascii="Times New Roman" w:hAnsi="Times New Roman" w:cs="Times New Roman"/>
          <w:color w:val="FF0000"/>
          <w:sz w:val="24"/>
          <w:szCs w:val="24"/>
          <w:lang w:val="en-US"/>
        </w:rPr>
        <w:t xml:space="preserve"> </w:t>
      </w:r>
      <w:r>
        <w:rPr>
          <w:rFonts w:ascii="Times New Roman" w:hAnsi="Times New Roman" w:cs="Times New Roman"/>
          <w:color w:val="000000" w:themeColor="text1"/>
          <w:sz w:val="24"/>
          <w:szCs w:val="24"/>
          <w:lang w:val="en-US"/>
        </w:rPr>
        <w:t xml:space="preserve">i </w:t>
      </w:r>
      <w:r w:rsidRPr="00C2257F">
        <w:rPr>
          <w:rFonts w:ascii="Times New Roman" w:hAnsi="Times New Roman" w:cs="Times New Roman"/>
          <w:sz w:val="24"/>
          <w:szCs w:val="24"/>
        </w:rPr>
        <w:t xml:space="preserve">ispitanike oboljele od anoreksije ukazuje na sličnu koncentraciju </w:t>
      </w:r>
      <w:r w:rsidRPr="00C2257F">
        <w:rPr>
          <w:rFonts w:ascii="Times New Roman" w:hAnsi="Times New Roman" w:cs="Times New Roman"/>
          <w:i/>
          <w:sz w:val="24"/>
          <w:szCs w:val="24"/>
        </w:rPr>
        <w:t>Firmicutes</w:t>
      </w:r>
      <w:r w:rsidR="008C392E">
        <w:rPr>
          <w:rFonts w:ascii="Times New Roman" w:hAnsi="Times New Roman" w:cs="Times New Roman"/>
          <w:sz w:val="24"/>
          <w:szCs w:val="24"/>
        </w:rPr>
        <w:t xml:space="preserve"> u svih ispitivanih skupina</w:t>
      </w:r>
      <w:r w:rsidRPr="00C2257F">
        <w:rPr>
          <w:rFonts w:ascii="Times New Roman" w:hAnsi="Times New Roman" w:cs="Times New Roman"/>
          <w:sz w:val="24"/>
          <w:szCs w:val="24"/>
        </w:rPr>
        <w:t xml:space="preserve">, smanjenu koncentraciju </w:t>
      </w:r>
      <w:r w:rsidRPr="00C2257F">
        <w:rPr>
          <w:rFonts w:ascii="Times New Roman" w:hAnsi="Times New Roman" w:cs="Times New Roman"/>
          <w:i/>
          <w:sz w:val="24"/>
          <w:szCs w:val="24"/>
        </w:rPr>
        <w:t xml:space="preserve">Bacteroidetes </w:t>
      </w:r>
      <w:r w:rsidRPr="00C2257F">
        <w:rPr>
          <w:rFonts w:ascii="Times New Roman" w:hAnsi="Times New Roman" w:cs="Times New Roman"/>
          <w:sz w:val="24"/>
          <w:szCs w:val="24"/>
        </w:rPr>
        <w:t xml:space="preserve">u pretilih ispitanika te povećanu koncentraciju </w:t>
      </w:r>
      <w:r w:rsidRPr="00C2257F">
        <w:rPr>
          <w:rFonts w:ascii="Times New Roman" w:hAnsi="Times New Roman" w:cs="Times New Roman"/>
          <w:i/>
          <w:sz w:val="24"/>
          <w:szCs w:val="24"/>
        </w:rPr>
        <w:t xml:space="preserve">Methanobrevibacter smithii </w:t>
      </w:r>
      <w:r w:rsidRPr="00C2257F">
        <w:rPr>
          <w:rFonts w:ascii="Times New Roman" w:hAnsi="Times New Roman" w:cs="Times New Roman"/>
          <w:sz w:val="24"/>
          <w:szCs w:val="24"/>
        </w:rPr>
        <w:t xml:space="preserve">u anoreksičnih ispitanika (Armougom i sur., 2009). </w:t>
      </w:r>
      <w:r w:rsidR="00690A45">
        <w:rPr>
          <w:rFonts w:ascii="Times New Roman" w:hAnsi="Times New Roman" w:cs="Times New Roman"/>
          <w:sz w:val="24"/>
          <w:szCs w:val="24"/>
        </w:rPr>
        <w:t>Pregledom dosad objavljenje literature je zamijećeno da se većina istraživanja bavi sastavom crijevne mikrobiote u pretiloj populaciji dok nedostaje istraživanja na pothranjenoj populaciji.</w:t>
      </w:r>
    </w:p>
    <w:p w14:paraId="4EFEECED" w14:textId="10F7EFB2" w:rsidR="008C5E95" w:rsidRDefault="00A378DB" w:rsidP="00C27043">
      <w:pPr>
        <w:spacing w:line="360" w:lineRule="auto"/>
        <w:ind w:firstLine="709"/>
        <w:jc w:val="both"/>
        <w:rPr>
          <w:rFonts w:ascii="Times New Roman" w:hAnsi="Times New Roman" w:cs="Times New Roman"/>
          <w:sz w:val="24"/>
          <w:szCs w:val="24"/>
        </w:rPr>
        <w:sectPr w:rsidR="008C5E95" w:rsidSect="008C5E95">
          <w:headerReference w:type="default" r:id="rId12"/>
          <w:footerReference w:type="default" r:id="rId13"/>
          <w:pgSz w:w="11906" w:h="16838"/>
          <w:pgMar w:top="1417" w:right="1417" w:bottom="1417" w:left="1417" w:header="708" w:footer="708" w:gutter="0"/>
          <w:pgNumType w:start="1"/>
          <w:cols w:space="708"/>
          <w:docGrid w:linePitch="360"/>
        </w:sectPr>
      </w:pPr>
      <w:r w:rsidRPr="00C2257F">
        <w:rPr>
          <w:rFonts w:ascii="Times New Roman" w:hAnsi="Times New Roman" w:cs="Times New Roman"/>
          <w:sz w:val="24"/>
          <w:szCs w:val="24"/>
        </w:rPr>
        <w:t xml:space="preserve">Rasprava o omjeru </w:t>
      </w:r>
      <w:r w:rsidR="003F1429">
        <w:rPr>
          <w:rFonts w:ascii="Times New Roman" w:hAnsi="Times New Roman" w:cs="Times New Roman"/>
          <w:i/>
          <w:sz w:val="24"/>
          <w:szCs w:val="24"/>
        </w:rPr>
        <w:t>Bacteroidetes/</w:t>
      </w:r>
      <w:r w:rsidRPr="00C2257F">
        <w:rPr>
          <w:rFonts w:ascii="Times New Roman" w:hAnsi="Times New Roman" w:cs="Times New Roman"/>
          <w:i/>
          <w:sz w:val="24"/>
          <w:szCs w:val="24"/>
        </w:rPr>
        <w:t xml:space="preserve">Firmicutes </w:t>
      </w:r>
      <w:r w:rsidRPr="00C2257F">
        <w:rPr>
          <w:rFonts w:ascii="Times New Roman" w:hAnsi="Times New Roman" w:cs="Times New Roman"/>
          <w:sz w:val="24"/>
          <w:szCs w:val="24"/>
        </w:rPr>
        <w:t xml:space="preserve">u pretilih osoba se nastavlja i dalje jer dosadašnja istraživanja nisu ukazala na </w:t>
      </w:r>
      <w:r>
        <w:rPr>
          <w:rFonts w:ascii="Times New Roman" w:hAnsi="Times New Roman" w:cs="Times New Roman"/>
          <w:sz w:val="24"/>
          <w:szCs w:val="24"/>
        </w:rPr>
        <w:t xml:space="preserve">ujednačenost </w:t>
      </w:r>
      <w:r w:rsidRPr="00C2257F">
        <w:rPr>
          <w:rFonts w:ascii="Times New Roman" w:hAnsi="Times New Roman" w:cs="Times New Roman"/>
          <w:sz w:val="24"/>
          <w:szCs w:val="24"/>
        </w:rPr>
        <w:t xml:space="preserve">rezultata. </w:t>
      </w:r>
      <w:r w:rsidR="00A66C27">
        <w:rPr>
          <w:rFonts w:ascii="Times New Roman" w:hAnsi="Times New Roman" w:cs="Times New Roman"/>
          <w:sz w:val="24"/>
          <w:szCs w:val="24"/>
        </w:rPr>
        <w:t>Kao što je već ranije spomenuto, r</w:t>
      </w:r>
      <w:r w:rsidRPr="00C2257F">
        <w:rPr>
          <w:rFonts w:ascii="Times New Roman" w:hAnsi="Times New Roman" w:cs="Times New Roman"/>
          <w:sz w:val="24"/>
          <w:szCs w:val="24"/>
        </w:rPr>
        <w:t xml:space="preserve">azlika u sastavu </w:t>
      </w:r>
      <w:r>
        <w:rPr>
          <w:rFonts w:ascii="Times New Roman" w:hAnsi="Times New Roman" w:cs="Times New Roman"/>
          <w:sz w:val="24"/>
          <w:szCs w:val="24"/>
        </w:rPr>
        <w:t xml:space="preserve">crijevne </w:t>
      </w:r>
      <w:r w:rsidRPr="00C2257F">
        <w:rPr>
          <w:rFonts w:ascii="Times New Roman" w:hAnsi="Times New Roman" w:cs="Times New Roman"/>
          <w:sz w:val="24"/>
          <w:szCs w:val="24"/>
        </w:rPr>
        <w:t xml:space="preserve">mikrobiote može proizaći iz brojnih čimbenika, a </w:t>
      </w:r>
      <w:r w:rsidR="00A66C27">
        <w:rPr>
          <w:rFonts w:ascii="Times New Roman" w:hAnsi="Times New Roman" w:cs="Times New Roman"/>
          <w:sz w:val="24"/>
          <w:szCs w:val="24"/>
        </w:rPr>
        <w:t>trenutno je prehrana u fokusu istraživanja kao jedan od čimbenika s velikim potencijalom</w:t>
      </w:r>
      <w:r w:rsidRPr="00C2257F">
        <w:rPr>
          <w:rFonts w:ascii="Times New Roman" w:hAnsi="Times New Roman" w:cs="Times New Roman"/>
          <w:sz w:val="24"/>
          <w:szCs w:val="24"/>
        </w:rPr>
        <w:t xml:space="preserve">.  </w:t>
      </w:r>
    </w:p>
    <w:p w14:paraId="6135CC6E" w14:textId="7A3499D8" w:rsidR="00A378DB" w:rsidRDefault="00A378DB" w:rsidP="00EB5D7C">
      <w:pPr>
        <w:spacing w:line="360" w:lineRule="auto"/>
        <w:ind w:firstLine="360"/>
        <w:jc w:val="both"/>
        <w:rPr>
          <w:rFonts w:ascii="Times New Roman" w:hAnsi="Times New Roman" w:cs="Times New Roman"/>
          <w:sz w:val="24"/>
          <w:szCs w:val="24"/>
        </w:rPr>
      </w:pPr>
    </w:p>
    <w:p w14:paraId="286F959C" w14:textId="77777777" w:rsidR="009A711A" w:rsidRDefault="009A711A" w:rsidP="009A711A">
      <w:pPr>
        <w:spacing w:line="360" w:lineRule="auto"/>
        <w:rPr>
          <w:rFonts w:ascii="Times New Roman" w:hAnsi="Times New Roman" w:cs="Times New Roman"/>
          <w:b/>
          <w:sz w:val="32"/>
          <w:szCs w:val="32"/>
        </w:rPr>
      </w:pPr>
    </w:p>
    <w:p w14:paraId="2040E7C5" w14:textId="77777777" w:rsidR="009A711A" w:rsidRDefault="009A711A" w:rsidP="009A711A">
      <w:pPr>
        <w:spacing w:line="360" w:lineRule="auto"/>
        <w:rPr>
          <w:rFonts w:ascii="Times New Roman" w:hAnsi="Times New Roman" w:cs="Times New Roman"/>
          <w:b/>
          <w:sz w:val="32"/>
          <w:szCs w:val="32"/>
        </w:rPr>
      </w:pPr>
    </w:p>
    <w:p w14:paraId="5E32D8DB" w14:textId="46783E67" w:rsidR="009A711A" w:rsidRDefault="009A711A" w:rsidP="009A711A">
      <w:pPr>
        <w:spacing w:line="360" w:lineRule="auto"/>
        <w:rPr>
          <w:rFonts w:ascii="Times New Roman" w:hAnsi="Times New Roman" w:cs="Times New Roman"/>
          <w:b/>
          <w:sz w:val="32"/>
          <w:szCs w:val="32"/>
        </w:rPr>
      </w:pPr>
    </w:p>
    <w:p w14:paraId="6C6FAF95" w14:textId="77777777" w:rsidR="009A711A" w:rsidRDefault="009A711A" w:rsidP="009A711A">
      <w:pPr>
        <w:spacing w:line="360" w:lineRule="auto"/>
        <w:rPr>
          <w:rFonts w:ascii="Times New Roman" w:hAnsi="Times New Roman" w:cs="Times New Roman"/>
          <w:b/>
          <w:sz w:val="32"/>
          <w:szCs w:val="32"/>
        </w:rPr>
      </w:pPr>
    </w:p>
    <w:p w14:paraId="5C285232" w14:textId="77777777" w:rsidR="009A711A" w:rsidRDefault="009A711A" w:rsidP="009A711A">
      <w:pPr>
        <w:spacing w:line="360" w:lineRule="auto"/>
        <w:rPr>
          <w:rFonts w:ascii="Times New Roman" w:hAnsi="Times New Roman" w:cs="Times New Roman"/>
          <w:b/>
          <w:sz w:val="32"/>
          <w:szCs w:val="32"/>
        </w:rPr>
      </w:pPr>
    </w:p>
    <w:p w14:paraId="48090BA0" w14:textId="77777777" w:rsidR="009A711A" w:rsidRDefault="009A711A" w:rsidP="009A711A">
      <w:pPr>
        <w:spacing w:line="360" w:lineRule="auto"/>
        <w:rPr>
          <w:rFonts w:ascii="Times New Roman" w:hAnsi="Times New Roman" w:cs="Times New Roman"/>
          <w:b/>
          <w:sz w:val="32"/>
          <w:szCs w:val="32"/>
        </w:rPr>
      </w:pPr>
    </w:p>
    <w:p w14:paraId="6098B9D7" w14:textId="77777777" w:rsidR="009A711A" w:rsidRDefault="009A711A" w:rsidP="009A711A">
      <w:pPr>
        <w:spacing w:line="360" w:lineRule="auto"/>
        <w:rPr>
          <w:rFonts w:ascii="Times New Roman" w:hAnsi="Times New Roman" w:cs="Times New Roman"/>
          <w:b/>
          <w:sz w:val="32"/>
          <w:szCs w:val="32"/>
        </w:rPr>
      </w:pPr>
    </w:p>
    <w:p w14:paraId="4CB3CB25" w14:textId="77777777" w:rsidR="009A711A" w:rsidRDefault="009A711A" w:rsidP="009A711A">
      <w:pPr>
        <w:spacing w:line="360" w:lineRule="auto"/>
        <w:rPr>
          <w:rFonts w:ascii="Times New Roman" w:hAnsi="Times New Roman" w:cs="Times New Roman"/>
          <w:b/>
          <w:sz w:val="32"/>
          <w:szCs w:val="32"/>
        </w:rPr>
      </w:pPr>
    </w:p>
    <w:p w14:paraId="14FEE4A7" w14:textId="77777777" w:rsidR="009A711A" w:rsidRDefault="009A711A" w:rsidP="009A711A">
      <w:pPr>
        <w:spacing w:line="360" w:lineRule="auto"/>
        <w:rPr>
          <w:rFonts w:ascii="Times New Roman" w:hAnsi="Times New Roman" w:cs="Times New Roman"/>
          <w:b/>
          <w:sz w:val="32"/>
          <w:szCs w:val="32"/>
        </w:rPr>
      </w:pPr>
    </w:p>
    <w:p w14:paraId="5978C05C" w14:textId="77777777" w:rsidR="009A711A" w:rsidRDefault="009A711A" w:rsidP="009A711A">
      <w:pPr>
        <w:spacing w:line="360" w:lineRule="auto"/>
        <w:rPr>
          <w:rFonts w:ascii="Times New Roman" w:hAnsi="Times New Roman" w:cs="Times New Roman"/>
          <w:b/>
          <w:sz w:val="32"/>
          <w:szCs w:val="32"/>
        </w:rPr>
      </w:pPr>
    </w:p>
    <w:p w14:paraId="0FE357BA" w14:textId="77777777" w:rsidR="009A711A" w:rsidRDefault="009A711A" w:rsidP="009A711A">
      <w:pPr>
        <w:spacing w:line="360" w:lineRule="auto"/>
        <w:rPr>
          <w:rFonts w:ascii="Times New Roman" w:hAnsi="Times New Roman" w:cs="Times New Roman"/>
          <w:b/>
          <w:sz w:val="32"/>
          <w:szCs w:val="32"/>
        </w:rPr>
      </w:pPr>
    </w:p>
    <w:p w14:paraId="3A329EB1" w14:textId="77777777" w:rsidR="009A711A" w:rsidRDefault="009A711A" w:rsidP="009A711A">
      <w:pPr>
        <w:spacing w:line="360" w:lineRule="auto"/>
        <w:rPr>
          <w:rFonts w:ascii="Times New Roman" w:hAnsi="Times New Roman" w:cs="Times New Roman"/>
          <w:b/>
          <w:sz w:val="32"/>
          <w:szCs w:val="32"/>
        </w:rPr>
      </w:pPr>
    </w:p>
    <w:p w14:paraId="4488334B" w14:textId="77777777" w:rsidR="009A711A" w:rsidRDefault="009A711A" w:rsidP="009A711A">
      <w:pPr>
        <w:spacing w:line="360" w:lineRule="auto"/>
        <w:rPr>
          <w:rFonts w:ascii="Times New Roman" w:hAnsi="Times New Roman" w:cs="Times New Roman"/>
          <w:b/>
          <w:sz w:val="32"/>
          <w:szCs w:val="32"/>
        </w:rPr>
      </w:pPr>
    </w:p>
    <w:p w14:paraId="6CDD85AD" w14:textId="77777777" w:rsidR="009A711A" w:rsidRDefault="009A711A" w:rsidP="009A711A">
      <w:pPr>
        <w:spacing w:line="360" w:lineRule="auto"/>
        <w:rPr>
          <w:rFonts w:ascii="Times New Roman" w:hAnsi="Times New Roman" w:cs="Times New Roman"/>
          <w:b/>
          <w:sz w:val="32"/>
          <w:szCs w:val="32"/>
        </w:rPr>
      </w:pPr>
    </w:p>
    <w:p w14:paraId="7B211CD9" w14:textId="77777777" w:rsidR="009A711A" w:rsidRDefault="009A711A" w:rsidP="009A711A">
      <w:pPr>
        <w:spacing w:line="360" w:lineRule="auto"/>
        <w:rPr>
          <w:rFonts w:ascii="Times New Roman" w:hAnsi="Times New Roman" w:cs="Times New Roman"/>
          <w:b/>
          <w:sz w:val="32"/>
          <w:szCs w:val="32"/>
        </w:rPr>
      </w:pPr>
    </w:p>
    <w:p w14:paraId="579F46F3" w14:textId="77777777" w:rsidR="00A7471A" w:rsidRDefault="00A7471A" w:rsidP="00A7471A">
      <w:pPr>
        <w:pStyle w:val="Odlomakpopisa"/>
        <w:spacing w:line="360" w:lineRule="auto"/>
        <w:ind w:left="540"/>
        <w:jc w:val="center"/>
        <w:rPr>
          <w:rFonts w:ascii="Times New Roman" w:hAnsi="Times New Roman" w:cs="Times New Roman"/>
          <w:b/>
          <w:sz w:val="32"/>
          <w:szCs w:val="32"/>
        </w:rPr>
      </w:pPr>
    </w:p>
    <w:p w14:paraId="4D33DFDD" w14:textId="265BAC9A" w:rsidR="009A711A" w:rsidRPr="00DB318E" w:rsidRDefault="00A7471A" w:rsidP="00DB318E">
      <w:pPr>
        <w:pStyle w:val="Naslov1"/>
        <w:numPr>
          <w:ilvl w:val="0"/>
          <w:numId w:val="12"/>
        </w:numPr>
      </w:pPr>
      <w:bookmarkStart w:id="6" w:name="_Toc513205414"/>
      <w:r w:rsidRPr="00DB318E">
        <w:t>O</w:t>
      </w:r>
      <w:r w:rsidR="009A711A" w:rsidRPr="00DB318E">
        <w:t>PĆI I SPECIFIČNI CILJEVI RADA</w:t>
      </w:r>
      <w:bookmarkEnd w:id="6"/>
      <w:r w:rsidR="009A711A" w:rsidRPr="00DB318E">
        <w:t xml:space="preserve"> </w:t>
      </w:r>
      <w:r w:rsidR="00212F66" w:rsidRPr="00DB318E">
        <w:br w:type="page"/>
      </w:r>
    </w:p>
    <w:p w14:paraId="2D7F99C2" w14:textId="77777777" w:rsidR="008C5E95" w:rsidRDefault="008C5E95" w:rsidP="005531C6">
      <w:pPr>
        <w:spacing w:line="360" w:lineRule="auto"/>
        <w:jc w:val="both"/>
        <w:rPr>
          <w:rFonts w:ascii="Times New Roman" w:hAnsi="Times New Roman" w:cs="Times New Roman"/>
          <w:sz w:val="24"/>
          <w:szCs w:val="24"/>
        </w:rPr>
        <w:sectPr w:rsidR="008C5E95" w:rsidSect="008C5E95">
          <w:footerReference w:type="default" r:id="rId14"/>
          <w:pgSz w:w="11906" w:h="16838"/>
          <w:pgMar w:top="1417" w:right="1417" w:bottom="1417" w:left="1417" w:header="708" w:footer="708" w:gutter="0"/>
          <w:pgNumType w:start="1"/>
          <w:cols w:space="708"/>
          <w:docGrid w:linePitch="360"/>
        </w:sectPr>
      </w:pPr>
    </w:p>
    <w:p w14:paraId="556BC6FF" w14:textId="5F432216" w:rsidR="00E36D71" w:rsidRDefault="00E36D71" w:rsidP="005531C6">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Opći cilj</w:t>
      </w:r>
      <w:r w:rsidR="00D61090">
        <w:rPr>
          <w:rFonts w:ascii="Times New Roman" w:hAnsi="Times New Roman" w:cs="Times New Roman"/>
          <w:sz w:val="24"/>
          <w:szCs w:val="24"/>
        </w:rPr>
        <w:t>evi</w:t>
      </w:r>
      <w:r>
        <w:rPr>
          <w:rFonts w:ascii="Times New Roman" w:hAnsi="Times New Roman" w:cs="Times New Roman"/>
          <w:sz w:val="24"/>
          <w:szCs w:val="24"/>
        </w:rPr>
        <w:t xml:space="preserve"> ovog rada </w:t>
      </w:r>
      <w:r w:rsidR="00D61090">
        <w:rPr>
          <w:rFonts w:ascii="Times New Roman" w:hAnsi="Times New Roman" w:cs="Times New Roman"/>
          <w:sz w:val="24"/>
          <w:szCs w:val="24"/>
        </w:rPr>
        <w:t>su</w:t>
      </w:r>
      <w:r>
        <w:rPr>
          <w:rFonts w:ascii="Times New Roman" w:hAnsi="Times New Roman" w:cs="Times New Roman"/>
          <w:sz w:val="24"/>
          <w:szCs w:val="24"/>
        </w:rPr>
        <w:t>:</w:t>
      </w:r>
    </w:p>
    <w:p w14:paraId="3500F128" w14:textId="22B430FD" w:rsidR="00911438" w:rsidRPr="00F9424B" w:rsidRDefault="00BF6053" w:rsidP="005531C6">
      <w:pPr>
        <w:pStyle w:val="Odlomakpopisa"/>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Povezati sastav</w:t>
      </w:r>
      <w:r w:rsidR="00F9424B">
        <w:rPr>
          <w:rFonts w:ascii="Times New Roman" w:hAnsi="Times New Roman" w:cs="Times New Roman"/>
          <w:sz w:val="24"/>
          <w:szCs w:val="24"/>
        </w:rPr>
        <w:t xml:space="preserve"> crijevne mikrobiote s unosom energije,</w:t>
      </w:r>
      <w:r w:rsidR="00F9424B" w:rsidRPr="00F9424B">
        <w:rPr>
          <w:rFonts w:ascii="Times New Roman" w:hAnsi="Times New Roman" w:cs="Times New Roman"/>
          <w:sz w:val="24"/>
          <w:szCs w:val="24"/>
        </w:rPr>
        <w:t xml:space="preserve"> </w:t>
      </w:r>
      <w:r w:rsidR="00F9424B">
        <w:rPr>
          <w:rFonts w:ascii="Times New Roman" w:hAnsi="Times New Roman" w:cs="Times New Roman"/>
          <w:sz w:val="24"/>
          <w:szCs w:val="24"/>
        </w:rPr>
        <w:t>makronutrijenata te prehrambenih vlakana u pretilih i pothranjenih ispitanika</w:t>
      </w:r>
    </w:p>
    <w:p w14:paraId="00799932" w14:textId="77777777" w:rsidR="00EB5D7C" w:rsidRPr="005C645C" w:rsidRDefault="00EB5D7C" w:rsidP="005531C6">
      <w:pPr>
        <w:pStyle w:val="Odlomakpopisa"/>
        <w:spacing w:line="360" w:lineRule="auto"/>
        <w:jc w:val="both"/>
        <w:rPr>
          <w:rFonts w:ascii="Times New Roman" w:hAnsi="Times New Roman" w:cs="Times New Roman"/>
          <w:sz w:val="24"/>
          <w:szCs w:val="24"/>
        </w:rPr>
      </w:pPr>
    </w:p>
    <w:p w14:paraId="7D972428" w14:textId="677C4EA0" w:rsidR="00E36D71" w:rsidRDefault="00E36D71" w:rsidP="005531C6">
      <w:pPr>
        <w:spacing w:line="360" w:lineRule="auto"/>
        <w:jc w:val="both"/>
        <w:rPr>
          <w:rFonts w:ascii="Times New Roman" w:hAnsi="Times New Roman" w:cs="Times New Roman"/>
          <w:sz w:val="24"/>
          <w:szCs w:val="24"/>
        </w:rPr>
      </w:pPr>
      <w:r>
        <w:rPr>
          <w:rFonts w:ascii="Times New Roman" w:hAnsi="Times New Roman" w:cs="Times New Roman"/>
          <w:sz w:val="24"/>
          <w:szCs w:val="24"/>
        </w:rPr>
        <w:t>Specifični ciljevi rada su:</w:t>
      </w:r>
    </w:p>
    <w:p w14:paraId="26E135CE" w14:textId="478B1EBD" w:rsidR="000D5C9E" w:rsidRDefault="00875EB2" w:rsidP="005531C6">
      <w:pPr>
        <w:pStyle w:val="Odlomakpopisa"/>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Utvrditi </w:t>
      </w:r>
      <w:r w:rsidR="00F9424B">
        <w:rPr>
          <w:rFonts w:ascii="Times New Roman" w:hAnsi="Times New Roman" w:cs="Times New Roman"/>
          <w:sz w:val="24"/>
          <w:szCs w:val="24"/>
        </w:rPr>
        <w:t xml:space="preserve">postojanje </w:t>
      </w:r>
      <w:r>
        <w:rPr>
          <w:rFonts w:ascii="Times New Roman" w:hAnsi="Times New Roman" w:cs="Times New Roman"/>
          <w:sz w:val="24"/>
          <w:szCs w:val="24"/>
        </w:rPr>
        <w:t xml:space="preserve">razlike u </w:t>
      </w:r>
      <w:r w:rsidR="00EB5D7C">
        <w:rPr>
          <w:rFonts w:ascii="Times New Roman" w:hAnsi="Times New Roman" w:cs="Times New Roman"/>
          <w:sz w:val="24"/>
          <w:szCs w:val="24"/>
        </w:rPr>
        <w:t xml:space="preserve">sastavu </w:t>
      </w:r>
      <w:r>
        <w:rPr>
          <w:rFonts w:ascii="Times New Roman" w:hAnsi="Times New Roman" w:cs="Times New Roman"/>
          <w:sz w:val="24"/>
          <w:szCs w:val="24"/>
        </w:rPr>
        <w:t>crijevn</w:t>
      </w:r>
      <w:r w:rsidR="00EB5D7C">
        <w:rPr>
          <w:rFonts w:ascii="Times New Roman" w:hAnsi="Times New Roman" w:cs="Times New Roman"/>
          <w:sz w:val="24"/>
          <w:szCs w:val="24"/>
        </w:rPr>
        <w:t>e mikrobiote</w:t>
      </w:r>
      <w:r>
        <w:rPr>
          <w:rFonts w:ascii="Times New Roman" w:hAnsi="Times New Roman" w:cs="Times New Roman"/>
          <w:sz w:val="24"/>
          <w:szCs w:val="24"/>
        </w:rPr>
        <w:t xml:space="preserve"> pretilih i pothranjenih ispitanika</w:t>
      </w:r>
    </w:p>
    <w:p w14:paraId="5F90BB29" w14:textId="2ED32E4E" w:rsidR="00875EB2" w:rsidRDefault="00F9424B" w:rsidP="005531C6">
      <w:pPr>
        <w:pStyle w:val="Odlomakpopisa"/>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Utvrditi postojanje razlike u </w:t>
      </w:r>
      <w:r w:rsidR="00875EB2" w:rsidRPr="00EB5D7C">
        <w:rPr>
          <w:rFonts w:ascii="Times New Roman" w:hAnsi="Times New Roman" w:cs="Times New Roman"/>
          <w:sz w:val="24"/>
          <w:szCs w:val="24"/>
        </w:rPr>
        <w:t>unos</w:t>
      </w:r>
      <w:r>
        <w:rPr>
          <w:rFonts w:ascii="Times New Roman" w:hAnsi="Times New Roman" w:cs="Times New Roman"/>
          <w:sz w:val="24"/>
          <w:szCs w:val="24"/>
        </w:rPr>
        <w:t>u energije,</w:t>
      </w:r>
      <w:r w:rsidR="00875EB2" w:rsidRPr="00EB5D7C">
        <w:rPr>
          <w:rFonts w:ascii="Times New Roman" w:hAnsi="Times New Roman" w:cs="Times New Roman"/>
          <w:sz w:val="24"/>
          <w:szCs w:val="24"/>
        </w:rPr>
        <w:t xml:space="preserve"> makronutrijenata</w:t>
      </w:r>
      <w:r>
        <w:rPr>
          <w:rFonts w:ascii="Times New Roman" w:hAnsi="Times New Roman" w:cs="Times New Roman"/>
          <w:sz w:val="24"/>
          <w:szCs w:val="24"/>
        </w:rPr>
        <w:t xml:space="preserve"> i prehrambenih vlakana u</w:t>
      </w:r>
      <w:r w:rsidR="005275F2" w:rsidRPr="00EB5D7C">
        <w:rPr>
          <w:rFonts w:ascii="Times New Roman" w:hAnsi="Times New Roman" w:cs="Times New Roman"/>
          <w:sz w:val="24"/>
          <w:szCs w:val="24"/>
        </w:rPr>
        <w:t xml:space="preserve"> </w:t>
      </w:r>
      <w:r w:rsidR="00EB5D7C" w:rsidRPr="00EB5D7C">
        <w:rPr>
          <w:rFonts w:ascii="Times New Roman" w:hAnsi="Times New Roman" w:cs="Times New Roman"/>
          <w:sz w:val="24"/>
          <w:szCs w:val="24"/>
        </w:rPr>
        <w:t>pretile</w:t>
      </w:r>
      <w:r w:rsidR="005275F2" w:rsidRPr="00EB5D7C">
        <w:rPr>
          <w:rFonts w:ascii="Times New Roman" w:hAnsi="Times New Roman" w:cs="Times New Roman"/>
          <w:sz w:val="24"/>
          <w:szCs w:val="24"/>
        </w:rPr>
        <w:t xml:space="preserve"> i pothranjen</w:t>
      </w:r>
      <w:r>
        <w:rPr>
          <w:rFonts w:ascii="Times New Roman" w:hAnsi="Times New Roman" w:cs="Times New Roman"/>
          <w:sz w:val="24"/>
          <w:szCs w:val="24"/>
        </w:rPr>
        <w:t>e skupine ispitanika</w:t>
      </w:r>
    </w:p>
    <w:p w14:paraId="76A4202D" w14:textId="1DF08C84" w:rsidR="00F9424B" w:rsidRPr="00EB5D7C" w:rsidRDefault="006A77EE" w:rsidP="005531C6">
      <w:pPr>
        <w:pStyle w:val="Odlomakpopisa"/>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Ustanoviti p</w:t>
      </w:r>
      <w:r w:rsidR="00F9424B">
        <w:rPr>
          <w:rFonts w:ascii="Times New Roman" w:hAnsi="Times New Roman" w:cs="Times New Roman"/>
          <w:sz w:val="24"/>
          <w:szCs w:val="24"/>
        </w:rPr>
        <w:t>ovezanost unosa energije,</w:t>
      </w:r>
      <w:r w:rsidR="00F9424B" w:rsidRPr="00EB5D7C">
        <w:rPr>
          <w:rFonts w:ascii="Times New Roman" w:hAnsi="Times New Roman" w:cs="Times New Roman"/>
          <w:sz w:val="24"/>
          <w:szCs w:val="24"/>
        </w:rPr>
        <w:t xml:space="preserve"> makronutrijenata</w:t>
      </w:r>
      <w:r w:rsidR="00F9424B">
        <w:rPr>
          <w:rFonts w:ascii="Times New Roman" w:hAnsi="Times New Roman" w:cs="Times New Roman"/>
          <w:sz w:val="24"/>
          <w:szCs w:val="24"/>
        </w:rPr>
        <w:t xml:space="preserve"> i prehrambenih vlakana sa sastavom crijevne mikrobiote u</w:t>
      </w:r>
      <w:r w:rsidR="00F9424B" w:rsidRPr="00EB5D7C">
        <w:rPr>
          <w:rFonts w:ascii="Times New Roman" w:hAnsi="Times New Roman" w:cs="Times New Roman"/>
          <w:sz w:val="24"/>
          <w:szCs w:val="24"/>
        </w:rPr>
        <w:t xml:space="preserve"> pretile i pothranjen</w:t>
      </w:r>
      <w:r w:rsidR="00F9424B">
        <w:rPr>
          <w:rFonts w:ascii="Times New Roman" w:hAnsi="Times New Roman" w:cs="Times New Roman"/>
          <w:sz w:val="24"/>
          <w:szCs w:val="24"/>
        </w:rPr>
        <w:t>e skupine ispitanika</w:t>
      </w:r>
    </w:p>
    <w:p w14:paraId="1CFD1E84" w14:textId="62704CBE" w:rsidR="00082E26" w:rsidRDefault="00082E26">
      <w:pPr>
        <w:rPr>
          <w:rFonts w:ascii="Times New Roman" w:hAnsi="Times New Roman" w:cs="Times New Roman"/>
          <w:sz w:val="24"/>
          <w:szCs w:val="24"/>
        </w:rPr>
      </w:pPr>
    </w:p>
    <w:p w14:paraId="093D1288" w14:textId="64B84D30" w:rsidR="004D44AE" w:rsidRDefault="004D44AE">
      <w:pPr>
        <w:rPr>
          <w:rFonts w:ascii="Times New Roman" w:hAnsi="Times New Roman" w:cs="Times New Roman"/>
          <w:sz w:val="24"/>
          <w:szCs w:val="24"/>
        </w:rPr>
      </w:pPr>
    </w:p>
    <w:p w14:paraId="0D760807" w14:textId="0783831E" w:rsidR="004D44AE" w:rsidRDefault="004D44AE">
      <w:pPr>
        <w:rPr>
          <w:rFonts w:ascii="Times New Roman" w:hAnsi="Times New Roman" w:cs="Times New Roman"/>
          <w:sz w:val="24"/>
          <w:szCs w:val="24"/>
        </w:rPr>
      </w:pPr>
    </w:p>
    <w:p w14:paraId="5B49D343" w14:textId="23CCEEAD" w:rsidR="004D44AE" w:rsidRDefault="004D44AE">
      <w:pPr>
        <w:rPr>
          <w:rFonts w:ascii="Times New Roman" w:hAnsi="Times New Roman" w:cs="Times New Roman"/>
          <w:sz w:val="24"/>
          <w:szCs w:val="24"/>
        </w:rPr>
      </w:pPr>
    </w:p>
    <w:p w14:paraId="07ED2AEF" w14:textId="061129F2" w:rsidR="004D44AE" w:rsidRDefault="004D44AE">
      <w:pPr>
        <w:rPr>
          <w:rFonts w:ascii="Times New Roman" w:hAnsi="Times New Roman" w:cs="Times New Roman"/>
          <w:sz w:val="24"/>
          <w:szCs w:val="24"/>
        </w:rPr>
      </w:pPr>
    </w:p>
    <w:p w14:paraId="5B82D8A4" w14:textId="193B6870" w:rsidR="004D44AE" w:rsidRDefault="004D44AE">
      <w:pPr>
        <w:rPr>
          <w:rFonts w:ascii="Times New Roman" w:hAnsi="Times New Roman" w:cs="Times New Roman"/>
          <w:sz w:val="24"/>
          <w:szCs w:val="24"/>
        </w:rPr>
      </w:pPr>
    </w:p>
    <w:p w14:paraId="17223D59" w14:textId="0CF1FD20" w:rsidR="004D44AE" w:rsidRDefault="004D44AE">
      <w:pPr>
        <w:rPr>
          <w:rFonts w:ascii="Times New Roman" w:hAnsi="Times New Roman" w:cs="Times New Roman"/>
          <w:sz w:val="24"/>
          <w:szCs w:val="24"/>
        </w:rPr>
      </w:pPr>
    </w:p>
    <w:p w14:paraId="3A88664E" w14:textId="47CB3485" w:rsidR="004D44AE" w:rsidRDefault="004D44AE">
      <w:pPr>
        <w:rPr>
          <w:rFonts w:ascii="Times New Roman" w:hAnsi="Times New Roman" w:cs="Times New Roman"/>
          <w:sz w:val="24"/>
          <w:szCs w:val="24"/>
        </w:rPr>
      </w:pPr>
    </w:p>
    <w:p w14:paraId="59AAB55F" w14:textId="20738655" w:rsidR="004D44AE" w:rsidRDefault="004D44AE">
      <w:pPr>
        <w:rPr>
          <w:rFonts w:ascii="Times New Roman" w:hAnsi="Times New Roman" w:cs="Times New Roman"/>
          <w:sz w:val="24"/>
          <w:szCs w:val="24"/>
        </w:rPr>
      </w:pPr>
    </w:p>
    <w:p w14:paraId="0AF533DD" w14:textId="399F9DEC" w:rsidR="004D44AE" w:rsidRDefault="004D44AE">
      <w:pPr>
        <w:rPr>
          <w:rFonts w:ascii="Times New Roman" w:hAnsi="Times New Roman" w:cs="Times New Roman"/>
          <w:sz w:val="24"/>
          <w:szCs w:val="24"/>
        </w:rPr>
      </w:pPr>
    </w:p>
    <w:p w14:paraId="3B7A35EF" w14:textId="08C1C406" w:rsidR="004D44AE" w:rsidRDefault="004D44AE">
      <w:pPr>
        <w:rPr>
          <w:rFonts w:ascii="Times New Roman" w:hAnsi="Times New Roman" w:cs="Times New Roman"/>
          <w:sz w:val="24"/>
          <w:szCs w:val="24"/>
        </w:rPr>
      </w:pPr>
    </w:p>
    <w:p w14:paraId="0C89D1DB" w14:textId="1F7C3D78" w:rsidR="004D44AE" w:rsidRDefault="004D44AE">
      <w:pPr>
        <w:rPr>
          <w:rFonts w:ascii="Times New Roman" w:hAnsi="Times New Roman" w:cs="Times New Roman"/>
          <w:sz w:val="24"/>
          <w:szCs w:val="24"/>
        </w:rPr>
      </w:pPr>
    </w:p>
    <w:p w14:paraId="7C4EE0FC" w14:textId="7472CE9E" w:rsidR="004D44AE" w:rsidRDefault="004D44AE">
      <w:pPr>
        <w:rPr>
          <w:rFonts w:ascii="Times New Roman" w:hAnsi="Times New Roman" w:cs="Times New Roman"/>
          <w:sz w:val="24"/>
          <w:szCs w:val="24"/>
        </w:rPr>
      </w:pPr>
    </w:p>
    <w:p w14:paraId="736D6EFE" w14:textId="3E41E682" w:rsidR="004D44AE" w:rsidRDefault="004D44AE">
      <w:pPr>
        <w:rPr>
          <w:rFonts w:ascii="Times New Roman" w:hAnsi="Times New Roman" w:cs="Times New Roman"/>
          <w:sz w:val="24"/>
          <w:szCs w:val="24"/>
        </w:rPr>
      </w:pPr>
    </w:p>
    <w:p w14:paraId="0134E145" w14:textId="5C91AC2B" w:rsidR="004D44AE" w:rsidRDefault="004D44AE">
      <w:pPr>
        <w:rPr>
          <w:rFonts w:ascii="Times New Roman" w:hAnsi="Times New Roman" w:cs="Times New Roman"/>
          <w:sz w:val="24"/>
          <w:szCs w:val="24"/>
        </w:rPr>
      </w:pPr>
    </w:p>
    <w:p w14:paraId="5B86D82B" w14:textId="77777777" w:rsidR="004D44AE" w:rsidRDefault="004D44AE">
      <w:pPr>
        <w:rPr>
          <w:rFonts w:ascii="Times New Roman" w:hAnsi="Times New Roman" w:cs="Times New Roman"/>
          <w:sz w:val="24"/>
          <w:szCs w:val="24"/>
        </w:rPr>
      </w:pPr>
    </w:p>
    <w:p w14:paraId="34597994" w14:textId="77777777" w:rsidR="004D44AE" w:rsidRDefault="004D44AE" w:rsidP="00082E26">
      <w:pPr>
        <w:pStyle w:val="Odlomakpopisa"/>
        <w:spacing w:line="360" w:lineRule="auto"/>
        <w:ind w:left="540"/>
        <w:jc w:val="both"/>
        <w:rPr>
          <w:rFonts w:ascii="Times New Roman" w:hAnsi="Times New Roman" w:cs="Times New Roman"/>
          <w:sz w:val="24"/>
          <w:szCs w:val="24"/>
        </w:rPr>
        <w:sectPr w:rsidR="004D44AE" w:rsidSect="008C5E95">
          <w:headerReference w:type="default" r:id="rId15"/>
          <w:footerReference w:type="default" r:id="rId16"/>
          <w:pgSz w:w="11906" w:h="16838"/>
          <w:pgMar w:top="1417" w:right="1417" w:bottom="1417" w:left="1417" w:header="708" w:footer="708" w:gutter="0"/>
          <w:pgNumType w:start="11"/>
          <w:cols w:space="708"/>
          <w:docGrid w:linePitch="360"/>
        </w:sectPr>
      </w:pPr>
    </w:p>
    <w:p w14:paraId="51B32FD7" w14:textId="07146453" w:rsidR="00082E26" w:rsidRDefault="00082E26" w:rsidP="00082E26">
      <w:pPr>
        <w:pStyle w:val="Odlomakpopisa"/>
        <w:spacing w:line="360" w:lineRule="auto"/>
        <w:ind w:left="540"/>
        <w:jc w:val="both"/>
        <w:rPr>
          <w:rFonts w:ascii="Times New Roman" w:hAnsi="Times New Roman" w:cs="Times New Roman"/>
          <w:sz w:val="24"/>
          <w:szCs w:val="24"/>
        </w:rPr>
      </w:pPr>
    </w:p>
    <w:p w14:paraId="2DBDCF77" w14:textId="77777777" w:rsidR="00082E26" w:rsidRDefault="00082E26" w:rsidP="00082E26">
      <w:pPr>
        <w:pStyle w:val="Odlomakpopisa"/>
        <w:spacing w:line="360" w:lineRule="auto"/>
        <w:ind w:left="540"/>
        <w:jc w:val="both"/>
        <w:rPr>
          <w:rFonts w:ascii="Times New Roman" w:hAnsi="Times New Roman" w:cs="Times New Roman"/>
          <w:sz w:val="24"/>
          <w:szCs w:val="24"/>
        </w:rPr>
      </w:pPr>
    </w:p>
    <w:p w14:paraId="7BF34D48" w14:textId="77777777" w:rsidR="00082E26" w:rsidRDefault="00082E26" w:rsidP="00082E26">
      <w:pPr>
        <w:pStyle w:val="Odlomakpopisa"/>
        <w:spacing w:line="360" w:lineRule="auto"/>
        <w:ind w:left="540"/>
        <w:jc w:val="both"/>
        <w:rPr>
          <w:rFonts w:ascii="Times New Roman" w:hAnsi="Times New Roman" w:cs="Times New Roman"/>
          <w:sz w:val="24"/>
          <w:szCs w:val="24"/>
        </w:rPr>
      </w:pPr>
    </w:p>
    <w:p w14:paraId="601FAC38" w14:textId="77777777" w:rsidR="00082E26" w:rsidRDefault="00082E26" w:rsidP="00082E26">
      <w:pPr>
        <w:pStyle w:val="Odlomakpopisa"/>
        <w:spacing w:line="360" w:lineRule="auto"/>
        <w:ind w:left="540"/>
        <w:jc w:val="both"/>
        <w:rPr>
          <w:rFonts w:ascii="Times New Roman" w:hAnsi="Times New Roman" w:cs="Times New Roman"/>
          <w:sz w:val="24"/>
          <w:szCs w:val="24"/>
        </w:rPr>
      </w:pPr>
    </w:p>
    <w:p w14:paraId="4929BF9D" w14:textId="77777777" w:rsidR="00082E26" w:rsidRDefault="00082E26" w:rsidP="00082E26">
      <w:pPr>
        <w:pStyle w:val="Odlomakpopisa"/>
        <w:spacing w:line="360" w:lineRule="auto"/>
        <w:ind w:left="540"/>
        <w:jc w:val="both"/>
        <w:rPr>
          <w:rFonts w:ascii="Times New Roman" w:hAnsi="Times New Roman" w:cs="Times New Roman"/>
          <w:sz w:val="24"/>
          <w:szCs w:val="24"/>
        </w:rPr>
      </w:pPr>
    </w:p>
    <w:p w14:paraId="24D93E3E" w14:textId="77777777" w:rsidR="00082E26" w:rsidRDefault="00082E26" w:rsidP="00082E26">
      <w:pPr>
        <w:pStyle w:val="Odlomakpopisa"/>
        <w:spacing w:line="360" w:lineRule="auto"/>
        <w:ind w:left="540"/>
        <w:jc w:val="both"/>
        <w:rPr>
          <w:rFonts w:ascii="Times New Roman" w:hAnsi="Times New Roman" w:cs="Times New Roman"/>
          <w:sz w:val="24"/>
          <w:szCs w:val="24"/>
        </w:rPr>
      </w:pPr>
    </w:p>
    <w:p w14:paraId="4E376A92" w14:textId="77777777" w:rsidR="00082E26" w:rsidRDefault="00082E26" w:rsidP="00082E26">
      <w:pPr>
        <w:pStyle w:val="Odlomakpopisa"/>
        <w:spacing w:line="360" w:lineRule="auto"/>
        <w:ind w:left="540"/>
        <w:jc w:val="both"/>
        <w:rPr>
          <w:rFonts w:ascii="Times New Roman" w:hAnsi="Times New Roman" w:cs="Times New Roman"/>
          <w:sz w:val="24"/>
          <w:szCs w:val="24"/>
        </w:rPr>
      </w:pPr>
    </w:p>
    <w:p w14:paraId="0693FC45" w14:textId="77777777" w:rsidR="00082E26" w:rsidRDefault="00082E26" w:rsidP="00082E26">
      <w:pPr>
        <w:pStyle w:val="Odlomakpopisa"/>
        <w:spacing w:line="360" w:lineRule="auto"/>
        <w:ind w:left="540"/>
        <w:jc w:val="both"/>
        <w:rPr>
          <w:rFonts w:ascii="Times New Roman" w:hAnsi="Times New Roman" w:cs="Times New Roman"/>
          <w:sz w:val="24"/>
          <w:szCs w:val="24"/>
        </w:rPr>
      </w:pPr>
    </w:p>
    <w:p w14:paraId="4B64993F" w14:textId="77777777" w:rsidR="00082E26" w:rsidRDefault="00082E26" w:rsidP="00082E26">
      <w:pPr>
        <w:pStyle w:val="Odlomakpopisa"/>
        <w:spacing w:line="360" w:lineRule="auto"/>
        <w:ind w:left="540"/>
        <w:jc w:val="both"/>
        <w:rPr>
          <w:rFonts w:ascii="Times New Roman" w:hAnsi="Times New Roman" w:cs="Times New Roman"/>
          <w:sz w:val="24"/>
          <w:szCs w:val="24"/>
        </w:rPr>
      </w:pPr>
    </w:p>
    <w:p w14:paraId="620E9322" w14:textId="77777777" w:rsidR="00082E26" w:rsidRDefault="00082E26" w:rsidP="00082E26">
      <w:pPr>
        <w:pStyle w:val="Odlomakpopisa"/>
        <w:spacing w:line="360" w:lineRule="auto"/>
        <w:ind w:left="540"/>
        <w:jc w:val="both"/>
        <w:rPr>
          <w:rFonts w:ascii="Times New Roman" w:hAnsi="Times New Roman" w:cs="Times New Roman"/>
          <w:sz w:val="24"/>
          <w:szCs w:val="24"/>
        </w:rPr>
      </w:pPr>
    </w:p>
    <w:p w14:paraId="0A51DDE3" w14:textId="77777777" w:rsidR="00082E26" w:rsidRDefault="00082E26" w:rsidP="00082E26">
      <w:pPr>
        <w:pStyle w:val="Odlomakpopisa"/>
        <w:spacing w:line="360" w:lineRule="auto"/>
        <w:ind w:left="540"/>
        <w:jc w:val="both"/>
        <w:rPr>
          <w:rFonts w:ascii="Times New Roman" w:hAnsi="Times New Roman" w:cs="Times New Roman"/>
          <w:sz w:val="24"/>
          <w:szCs w:val="24"/>
        </w:rPr>
      </w:pPr>
    </w:p>
    <w:p w14:paraId="574A34A7" w14:textId="77777777" w:rsidR="00082E26" w:rsidRDefault="00082E26" w:rsidP="00082E26">
      <w:pPr>
        <w:pStyle w:val="Odlomakpopisa"/>
        <w:spacing w:line="360" w:lineRule="auto"/>
        <w:ind w:left="540"/>
        <w:jc w:val="both"/>
        <w:rPr>
          <w:rFonts w:ascii="Times New Roman" w:hAnsi="Times New Roman" w:cs="Times New Roman"/>
          <w:sz w:val="24"/>
          <w:szCs w:val="24"/>
        </w:rPr>
      </w:pPr>
    </w:p>
    <w:p w14:paraId="37A976CB" w14:textId="77777777" w:rsidR="00082E26" w:rsidRDefault="00082E26" w:rsidP="00082E26">
      <w:pPr>
        <w:pStyle w:val="Odlomakpopisa"/>
        <w:spacing w:line="360" w:lineRule="auto"/>
        <w:ind w:left="540"/>
        <w:jc w:val="both"/>
        <w:rPr>
          <w:rFonts w:ascii="Times New Roman" w:hAnsi="Times New Roman" w:cs="Times New Roman"/>
          <w:sz w:val="24"/>
          <w:szCs w:val="24"/>
        </w:rPr>
      </w:pPr>
    </w:p>
    <w:p w14:paraId="41B7D27B" w14:textId="77777777" w:rsidR="00082E26" w:rsidRDefault="00082E26" w:rsidP="00082E26">
      <w:pPr>
        <w:pStyle w:val="Odlomakpopisa"/>
        <w:spacing w:line="360" w:lineRule="auto"/>
        <w:ind w:left="540"/>
        <w:jc w:val="both"/>
        <w:rPr>
          <w:rFonts w:ascii="Times New Roman" w:hAnsi="Times New Roman" w:cs="Times New Roman"/>
          <w:sz w:val="24"/>
          <w:szCs w:val="24"/>
        </w:rPr>
      </w:pPr>
    </w:p>
    <w:p w14:paraId="184F678F" w14:textId="77777777" w:rsidR="00082E26" w:rsidRDefault="00082E26" w:rsidP="00082E26">
      <w:pPr>
        <w:pStyle w:val="Odlomakpopisa"/>
        <w:spacing w:line="360" w:lineRule="auto"/>
        <w:ind w:left="540"/>
        <w:jc w:val="both"/>
        <w:rPr>
          <w:rFonts w:ascii="Times New Roman" w:hAnsi="Times New Roman" w:cs="Times New Roman"/>
          <w:sz w:val="24"/>
          <w:szCs w:val="24"/>
        </w:rPr>
      </w:pPr>
    </w:p>
    <w:p w14:paraId="19BA1602" w14:textId="77777777" w:rsidR="00082E26" w:rsidRDefault="00082E26" w:rsidP="00082E26">
      <w:pPr>
        <w:pStyle w:val="Odlomakpopisa"/>
        <w:spacing w:line="360" w:lineRule="auto"/>
        <w:ind w:left="540"/>
        <w:jc w:val="both"/>
        <w:rPr>
          <w:rFonts w:ascii="Times New Roman" w:hAnsi="Times New Roman" w:cs="Times New Roman"/>
          <w:sz w:val="24"/>
          <w:szCs w:val="24"/>
        </w:rPr>
      </w:pPr>
    </w:p>
    <w:p w14:paraId="5E65C8B2" w14:textId="77777777" w:rsidR="00082E26" w:rsidRDefault="00082E26" w:rsidP="00082E26">
      <w:pPr>
        <w:pStyle w:val="Odlomakpopisa"/>
        <w:spacing w:line="360" w:lineRule="auto"/>
        <w:ind w:left="540"/>
        <w:jc w:val="both"/>
        <w:rPr>
          <w:rFonts w:ascii="Times New Roman" w:hAnsi="Times New Roman" w:cs="Times New Roman"/>
          <w:sz w:val="24"/>
          <w:szCs w:val="24"/>
        </w:rPr>
      </w:pPr>
    </w:p>
    <w:p w14:paraId="53D77B2B" w14:textId="77777777" w:rsidR="00082E26" w:rsidRDefault="00082E26" w:rsidP="00082E26">
      <w:pPr>
        <w:pStyle w:val="Odlomakpopisa"/>
        <w:spacing w:line="360" w:lineRule="auto"/>
        <w:ind w:left="540"/>
        <w:jc w:val="both"/>
        <w:rPr>
          <w:rFonts w:ascii="Times New Roman" w:hAnsi="Times New Roman" w:cs="Times New Roman"/>
          <w:sz w:val="24"/>
          <w:szCs w:val="24"/>
        </w:rPr>
      </w:pPr>
    </w:p>
    <w:p w14:paraId="7ED3D76F" w14:textId="77777777" w:rsidR="00082E26" w:rsidRDefault="00082E26" w:rsidP="00082E26">
      <w:pPr>
        <w:pStyle w:val="Odlomakpopisa"/>
        <w:spacing w:line="360" w:lineRule="auto"/>
        <w:ind w:left="540"/>
        <w:jc w:val="both"/>
        <w:rPr>
          <w:rFonts w:ascii="Times New Roman" w:hAnsi="Times New Roman" w:cs="Times New Roman"/>
          <w:sz w:val="24"/>
          <w:szCs w:val="24"/>
        </w:rPr>
      </w:pPr>
    </w:p>
    <w:p w14:paraId="3C5928BA" w14:textId="77777777" w:rsidR="00082E26" w:rsidRDefault="00082E26" w:rsidP="00082E26">
      <w:pPr>
        <w:pStyle w:val="Odlomakpopisa"/>
        <w:spacing w:line="360" w:lineRule="auto"/>
        <w:ind w:left="540"/>
        <w:jc w:val="both"/>
        <w:rPr>
          <w:rFonts w:ascii="Times New Roman" w:hAnsi="Times New Roman" w:cs="Times New Roman"/>
          <w:sz w:val="24"/>
          <w:szCs w:val="24"/>
        </w:rPr>
      </w:pPr>
    </w:p>
    <w:p w14:paraId="0FA1596F" w14:textId="77777777" w:rsidR="00082E26" w:rsidRDefault="00082E26" w:rsidP="00082E26">
      <w:pPr>
        <w:pStyle w:val="Odlomakpopisa"/>
        <w:spacing w:line="360" w:lineRule="auto"/>
        <w:ind w:left="540"/>
        <w:jc w:val="both"/>
        <w:rPr>
          <w:rFonts w:ascii="Times New Roman" w:hAnsi="Times New Roman" w:cs="Times New Roman"/>
          <w:sz w:val="24"/>
          <w:szCs w:val="24"/>
        </w:rPr>
      </w:pPr>
    </w:p>
    <w:p w14:paraId="1B9023BE" w14:textId="77777777" w:rsidR="00082E26" w:rsidRDefault="00082E26" w:rsidP="00082E26">
      <w:pPr>
        <w:pStyle w:val="Odlomakpopisa"/>
        <w:spacing w:line="360" w:lineRule="auto"/>
        <w:ind w:left="540"/>
        <w:jc w:val="both"/>
        <w:rPr>
          <w:rFonts w:ascii="Times New Roman" w:hAnsi="Times New Roman" w:cs="Times New Roman"/>
          <w:sz w:val="24"/>
          <w:szCs w:val="24"/>
        </w:rPr>
      </w:pPr>
    </w:p>
    <w:p w14:paraId="40A816C9" w14:textId="77777777" w:rsidR="00082E26" w:rsidRDefault="00082E26" w:rsidP="00082E26">
      <w:pPr>
        <w:pStyle w:val="Odlomakpopisa"/>
        <w:spacing w:line="360" w:lineRule="auto"/>
        <w:ind w:left="540"/>
        <w:jc w:val="both"/>
        <w:rPr>
          <w:rFonts w:ascii="Times New Roman" w:hAnsi="Times New Roman" w:cs="Times New Roman"/>
          <w:sz w:val="24"/>
          <w:szCs w:val="24"/>
        </w:rPr>
      </w:pPr>
    </w:p>
    <w:p w14:paraId="1EE59DB6" w14:textId="77777777" w:rsidR="00082E26" w:rsidRDefault="00082E26" w:rsidP="00082E26">
      <w:pPr>
        <w:pStyle w:val="Odlomakpopisa"/>
        <w:spacing w:line="360" w:lineRule="auto"/>
        <w:ind w:left="540"/>
        <w:jc w:val="both"/>
        <w:rPr>
          <w:rFonts w:ascii="Times New Roman" w:hAnsi="Times New Roman" w:cs="Times New Roman"/>
          <w:sz w:val="24"/>
          <w:szCs w:val="24"/>
        </w:rPr>
      </w:pPr>
    </w:p>
    <w:p w14:paraId="53DE5B39" w14:textId="77777777" w:rsidR="00082E26" w:rsidRDefault="00082E26" w:rsidP="00082E26">
      <w:pPr>
        <w:pStyle w:val="Odlomakpopisa"/>
        <w:spacing w:line="360" w:lineRule="auto"/>
        <w:ind w:left="540"/>
        <w:jc w:val="both"/>
        <w:rPr>
          <w:rFonts w:ascii="Times New Roman" w:hAnsi="Times New Roman" w:cs="Times New Roman"/>
          <w:sz w:val="24"/>
          <w:szCs w:val="24"/>
        </w:rPr>
      </w:pPr>
    </w:p>
    <w:p w14:paraId="08695DAE" w14:textId="77777777" w:rsidR="00082E26" w:rsidRDefault="00082E26" w:rsidP="00082E26">
      <w:pPr>
        <w:pStyle w:val="Odlomakpopisa"/>
        <w:spacing w:line="360" w:lineRule="auto"/>
        <w:ind w:left="540"/>
        <w:jc w:val="both"/>
        <w:rPr>
          <w:rFonts w:ascii="Times New Roman" w:hAnsi="Times New Roman" w:cs="Times New Roman"/>
          <w:sz w:val="24"/>
          <w:szCs w:val="24"/>
        </w:rPr>
      </w:pPr>
    </w:p>
    <w:p w14:paraId="000FCF9B" w14:textId="77777777" w:rsidR="00082E26" w:rsidRDefault="00082E26" w:rsidP="00082E26">
      <w:pPr>
        <w:pStyle w:val="Odlomakpopisa"/>
        <w:spacing w:line="360" w:lineRule="auto"/>
        <w:ind w:left="540"/>
        <w:jc w:val="both"/>
        <w:rPr>
          <w:rFonts w:ascii="Times New Roman" w:hAnsi="Times New Roman" w:cs="Times New Roman"/>
          <w:sz w:val="24"/>
          <w:szCs w:val="24"/>
        </w:rPr>
      </w:pPr>
    </w:p>
    <w:p w14:paraId="41D6A466" w14:textId="5D5312C4" w:rsidR="00082E26" w:rsidRDefault="004D44AE" w:rsidP="004D44AE">
      <w:pPr>
        <w:pStyle w:val="Odlomakpopisa"/>
        <w:tabs>
          <w:tab w:val="left" w:pos="5928"/>
        </w:tabs>
        <w:spacing w:line="360" w:lineRule="auto"/>
        <w:ind w:left="540"/>
        <w:jc w:val="both"/>
        <w:rPr>
          <w:rFonts w:ascii="Times New Roman" w:hAnsi="Times New Roman" w:cs="Times New Roman"/>
          <w:sz w:val="24"/>
          <w:szCs w:val="24"/>
        </w:rPr>
      </w:pPr>
      <w:r>
        <w:rPr>
          <w:rFonts w:ascii="Times New Roman" w:hAnsi="Times New Roman" w:cs="Times New Roman"/>
          <w:sz w:val="24"/>
          <w:szCs w:val="24"/>
        </w:rPr>
        <w:tab/>
      </w:r>
    </w:p>
    <w:p w14:paraId="15D705DE" w14:textId="6D204DCC" w:rsidR="00082E26" w:rsidRPr="001B7E7E" w:rsidRDefault="00082E26" w:rsidP="001B7E7E">
      <w:pPr>
        <w:pStyle w:val="Naslov1"/>
        <w:numPr>
          <w:ilvl w:val="0"/>
          <w:numId w:val="12"/>
        </w:numPr>
      </w:pPr>
      <w:bookmarkStart w:id="7" w:name="_Toc513205415"/>
      <w:r w:rsidRPr="001B7E7E">
        <w:t>MATERIJALI I METODE</w:t>
      </w:r>
      <w:bookmarkEnd w:id="7"/>
    </w:p>
    <w:p w14:paraId="525920AE" w14:textId="77777777" w:rsidR="004D44AE" w:rsidRDefault="00082E26">
      <w:pPr>
        <w:rPr>
          <w:rFonts w:ascii="Times New Roman" w:hAnsi="Times New Roman" w:cs="Times New Roman"/>
          <w:sz w:val="24"/>
          <w:szCs w:val="24"/>
        </w:rPr>
        <w:sectPr w:rsidR="004D44AE" w:rsidSect="008C5E95">
          <w:footerReference w:type="default" r:id="rId17"/>
          <w:pgSz w:w="11906" w:h="16838"/>
          <w:pgMar w:top="1417" w:right="1417" w:bottom="1417" w:left="1417" w:header="708" w:footer="708" w:gutter="0"/>
          <w:pgNumType w:start="11"/>
          <w:cols w:space="708"/>
          <w:docGrid w:linePitch="360"/>
        </w:sectPr>
      </w:pPr>
      <w:r>
        <w:rPr>
          <w:rFonts w:ascii="Times New Roman" w:hAnsi="Times New Roman" w:cs="Times New Roman"/>
          <w:sz w:val="24"/>
          <w:szCs w:val="24"/>
        </w:rPr>
        <w:br w:type="page"/>
      </w:r>
    </w:p>
    <w:p w14:paraId="27E06A02" w14:textId="77777777" w:rsidR="006C0D90" w:rsidRPr="001B7E7E" w:rsidRDefault="006C0D90" w:rsidP="001B7E7E">
      <w:pPr>
        <w:pStyle w:val="Naslov2"/>
      </w:pPr>
      <w:bookmarkStart w:id="8" w:name="_Toc513205416"/>
      <w:r w:rsidRPr="001B7E7E">
        <w:lastRenderedPageBreak/>
        <w:t>3.1. Ispitanici</w:t>
      </w:r>
      <w:bookmarkEnd w:id="8"/>
    </w:p>
    <w:p w14:paraId="674FA44B" w14:textId="1A943A5D" w:rsidR="003D5DAD" w:rsidRPr="00C2257F" w:rsidRDefault="007938BB" w:rsidP="00350B3B">
      <w:pPr>
        <w:spacing w:line="360" w:lineRule="auto"/>
        <w:ind w:firstLine="708"/>
        <w:jc w:val="both"/>
        <w:rPr>
          <w:rFonts w:ascii="Times New Roman" w:hAnsi="Times New Roman" w:cs="Times New Roman"/>
          <w:sz w:val="24"/>
          <w:szCs w:val="24"/>
        </w:rPr>
      </w:pPr>
      <w:r w:rsidRPr="00C2257F">
        <w:rPr>
          <w:rFonts w:ascii="Times New Roman" w:hAnsi="Times New Roman" w:cs="Times New Roman"/>
          <w:sz w:val="24"/>
          <w:szCs w:val="24"/>
        </w:rPr>
        <w:t xml:space="preserve">Istraživanje je provedeno u sklopu projekta MicroEquilibrium – Istraživanje ravnoteže mikrobioma debelog </w:t>
      </w:r>
      <w:r w:rsidRPr="00AA481D">
        <w:rPr>
          <w:rFonts w:ascii="Times New Roman" w:hAnsi="Times New Roman" w:cs="Times New Roman"/>
          <w:sz w:val="24"/>
          <w:szCs w:val="24"/>
        </w:rPr>
        <w:t>crijeva</w:t>
      </w:r>
      <w:r w:rsidR="00BF6053">
        <w:rPr>
          <w:rFonts w:ascii="Times New Roman" w:hAnsi="Times New Roman" w:cs="Times New Roman"/>
          <w:sz w:val="24"/>
          <w:szCs w:val="24"/>
          <w:lang w:val="en-US"/>
        </w:rPr>
        <w:t>, financiranog od</w:t>
      </w:r>
      <w:r w:rsidR="00801F8A" w:rsidRPr="00AA481D">
        <w:rPr>
          <w:rFonts w:ascii="Times New Roman" w:hAnsi="Times New Roman" w:cs="Times New Roman"/>
          <w:sz w:val="24"/>
          <w:szCs w:val="24"/>
          <w:lang w:val="en-US"/>
        </w:rPr>
        <w:t xml:space="preserve"> strane Hrvatske zaklade za znanost,</w:t>
      </w:r>
      <w:r w:rsidRPr="00AA481D">
        <w:rPr>
          <w:rFonts w:ascii="Times New Roman" w:hAnsi="Times New Roman" w:cs="Times New Roman"/>
          <w:sz w:val="24"/>
          <w:szCs w:val="24"/>
        </w:rPr>
        <w:t xml:space="preserve"> </w:t>
      </w:r>
      <w:r w:rsidRPr="00C2257F">
        <w:rPr>
          <w:rFonts w:ascii="Times New Roman" w:hAnsi="Times New Roman" w:cs="Times New Roman"/>
          <w:sz w:val="24"/>
          <w:szCs w:val="24"/>
        </w:rPr>
        <w:t>u vremenskom periodu od siječnja do travnja 2018. godine</w:t>
      </w:r>
      <w:r w:rsidR="00DA12C2" w:rsidRPr="00C2257F">
        <w:rPr>
          <w:rFonts w:ascii="Times New Roman" w:hAnsi="Times New Roman" w:cs="Times New Roman"/>
          <w:sz w:val="24"/>
          <w:szCs w:val="24"/>
        </w:rPr>
        <w:t xml:space="preserve"> u Zagrebu</w:t>
      </w:r>
      <w:r w:rsidRPr="00C2257F">
        <w:rPr>
          <w:rFonts w:ascii="Times New Roman" w:hAnsi="Times New Roman" w:cs="Times New Roman"/>
          <w:sz w:val="24"/>
          <w:szCs w:val="24"/>
        </w:rPr>
        <w:t xml:space="preserve">. </w:t>
      </w:r>
    </w:p>
    <w:p w14:paraId="755EBBB7" w14:textId="77777777" w:rsidR="00253052" w:rsidRPr="00C2257F" w:rsidRDefault="007938BB" w:rsidP="00350B3B">
      <w:pPr>
        <w:spacing w:line="360" w:lineRule="auto"/>
        <w:ind w:firstLine="708"/>
        <w:jc w:val="both"/>
        <w:rPr>
          <w:rFonts w:ascii="Times New Roman" w:hAnsi="Times New Roman" w:cs="Times New Roman"/>
          <w:sz w:val="24"/>
          <w:szCs w:val="24"/>
        </w:rPr>
      </w:pPr>
      <w:r w:rsidRPr="00C2257F">
        <w:rPr>
          <w:rFonts w:ascii="Times New Roman" w:hAnsi="Times New Roman" w:cs="Times New Roman"/>
          <w:sz w:val="24"/>
          <w:szCs w:val="24"/>
        </w:rPr>
        <w:t>Regrutacija ispitanika je provedena putem javnih letaka, oglasa na web stranici projekta MicroEquilibrium i društvenim mrežama te putem osobnih poznanstava istraživača uključenih u projekt.</w:t>
      </w:r>
      <w:r w:rsidR="00DA12C2" w:rsidRPr="00C2257F">
        <w:rPr>
          <w:rFonts w:ascii="Times New Roman" w:hAnsi="Times New Roman" w:cs="Times New Roman"/>
          <w:sz w:val="24"/>
          <w:szCs w:val="24"/>
        </w:rPr>
        <w:t xml:space="preserve"> </w:t>
      </w:r>
    </w:p>
    <w:p w14:paraId="4E545FF4" w14:textId="77777777" w:rsidR="00E709E9" w:rsidRPr="00C2257F" w:rsidRDefault="00E709E9" w:rsidP="00350B3B">
      <w:pPr>
        <w:spacing w:line="360" w:lineRule="auto"/>
        <w:ind w:firstLine="423"/>
        <w:jc w:val="both"/>
        <w:rPr>
          <w:rFonts w:ascii="Times New Roman" w:hAnsi="Times New Roman" w:cs="Times New Roman"/>
          <w:sz w:val="24"/>
          <w:szCs w:val="24"/>
        </w:rPr>
      </w:pPr>
      <w:r w:rsidRPr="00C2257F">
        <w:rPr>
          <w:rFonts w:ascii="Times New Roman" w:hAnsi="Times New Roman" w:cs="Times New Roman"/>
          <w:sz w:val="24"/>
          <w:szCs w:val="24"/>
        </w:rPr>
        <w:t>Kriteriji za uključivanje u istraživanje su bili:</w:t>
      </w:r>
    </w:p>
    <w:p w14:paraId="15F1F2E1" w14:textId="77777777" w:rsidR="00DA54FA" w:rsidRPr="00C2257F" w:rsidRDefault="00E709E9" w:rsidP="00C2257F">
      <w:pPr>
        <w:pStyle w:val="Odlomakpopisa"/>
        <w:numPr>
          <w:ilvl w:val="0"/>
          <w:numId w:val="2"/>
        </w:numPr>
        <w:spacing w:line="360" w:lineRule="auto"/>
        <w:jc w:val="both"/>
        <w:rPr>
          <w:rFonts w:ascii="Times New Roman" w:hAnsi="Times New Roman" w:cs="Times New Roman"/>
          <w:sz w:val="24"/>
          <w:szCs w:val="24"/>
        </w:rPr>
      </w:pPr>
      <w:r w:rsidRPr="00C2257F">
        <w:rPr>
          <w:rFonts w:ascii="Times New Roman" w:hAnsi="Times New Roman" w:cs="Times New Roman"/>
          <w:sz w:val="24"/>
          <w:szCs w:val="24"/>
        </w:rPr>
        <w:t>ITM &lt; 20 i ITM &gt; 27</w:t>
      </w:r>
    </w:p>
    <w:p w14:paraId="7DFF500A" w14:textId="77777777" w:rsidR="00E709E9" w:rsidRPr="00C2257F" w:rsidRDefault="00E709E9" w:rsidP="00C2257F">
      <w:pPr>
        <w:pStyle w:val="Odlomakpopisa"/>
        <w:numPr>
          <w:ilvl w:val="0"/>
          <w:numId w:val="2"/>
        </w:numPr>
        <w:spacing w:line="360" w:lineRule="auto"/>
        <w:jc w:val="both"/>
        <w:rPr>
          <w:rFonts w:ascii="Times New Roman" w:hAnsi="Times New Roman" w:cs="Times New Roman"/>
          <w:sz w:val="24"/>
          <w:szCs w:val="24"/>
        </w:rPr>
      </w:pPr>
      <w:r w:rsidRPr="00C2257F">
        <w:rPr>
          <w:rFonts w:ascii="Times New Roman" w:hAnsi="Times New Roman" w:cs="Times New Roman"/>
          <w:sz w:val="24"/>
          <w:szCs w:val="24"/>
        </w:rPr>
        <w:t>oba spola</w:t>
      </w:r>
    </w:p>
    <w:p w14:paraId="4C41337B" w14:textId="77777777" w:rsidR="006A5271" w:rsidRPr="00C2257F" w:rsidRDefault="00E709E9" w:rsidP="00C2257F">
      <w:pPr>
        <w:pStyle w:val="Odlomakpopisa"/>
        <w:numPr>
          <w:ilvl w:val="0"/>
          <w:numId w:val="2"/>
        </w:numPr>
        <w:spacing w:line="360" w:lineRule="auto"/>
        <w:jc w:val="both"/>
        <w:rPr>
          <w:rFonts w:ascii="Times New Roman" w:hAnsi="Times New Roman" w:cs="Times New Roman"/>
          <w:sz w:val="24"/>
          <w:szCs w:val="24"/>
        </w:rPr>
      </w:pPr>
      <w:r w:rsidRPr="00C2257F">
        <w:rPr>
          <w:rFonts w:ascii="Times New Roman" w:hAnsi="Times New Roman" w:cs="Times New Roman"/>
          <w:sz w:val="24"/>
          <w:szCs w:val="24"/>
        </w:rPr>
        <w:t xml:space="preserve">dob: od 18 do </w:t>
      </w:r>
      <w:r w:rsidR="006A5271" w:rsidRPr="00C2257F">
        <w:rPr>
          <w:rFonts w:ascii="Times New Roman" w:hAnsi="Times New Roman" w:cs="Times New Roman"/>
          <w:sz w:val="24"/>
          <w:szCs w:val="24"/>
        </w:rPr>
        <w:t>35</w:t>
      </w:r>
      <w:r w:rsidRPr="00C2257F">
        <w:rPr>
          <w:rFonts w:ascii="Times New Roman" w:hAnsi="Times New Roman" w:cs="Times New Roman"/>
          <w:color w:val="FF0000"/>
          <w:sz w:val="24"/>
          <w:szCs w:val="24"/>
        </w:rPr>
        <w:t xml:space="preserve"> </w:t>
      </w:r>
      <w:r w:rsidRPr="00C2257F">
        <w:rPr>
          <w:rFonts w:ascii="Times New Roman" w:hAnsi="Times New Roman" w:cs="Times New Roman"/>
          <w:sz w:val="24"/>
          <w:szCs w:val="24"/>
        </w:rPr>
        <w:t>godina</w:t>
      </w:r>
    </w:p>
    <w:p w14:paraId="0074E1B2" w14:textId="77777777" w:rsidR="00C50F75" w:rsidRDefault="006A5271" w:rsidP="00C50F75">
      <w:pPr>
        <w:pStyle w:val="Odlomakpopisa"/>
        <w:numPr>
          <w:ilvl w:val="0"/>
          <w:numId w:val="2"/>
        </w:numPr>
        <w:spacing w:line="360" w:lineRule="auto"/>
        <w:jc w:val="both"/>
        <w:rPr>
          <w:rFonts w:ascii="Times New Roman" w:hAnsi="Times New Roman" w:cs="Times New Roman"/>
          <w:sz w:val="24"/>
          <w:szCs w:val="24"/>
        </w:rPr>
      </w:pPr>
      <w:r w:rsidRPr="00C2257F">
        <w:rPr>
          <w:rFonts w:ascii="Times New Roman" w:hAnsi="Times New Roman" w:cs="Times New Roman"/>
          <w:sz w:val="24"/>
          <w:szCs w:val="24"/>
        </w:rPr>
        <w:t>zdravi ispitanici (bez poznatih kroničnih oboljenja)</w:t>
      </w:r>
    </w:p>
    <w:p w14:paraId="7AB491B8" w14:textId="7DF378F9" w:rsidR="00C50F75" w:rsidRPr="00C50F75" w:rsidRDefault="00C50F75" w:rsidP="00C50F75">
      <w:pPr>
        <w:spacing w:line="360" w:lineRule="auto"/>
        <w:ind w:firstLine="426"/>
        <w:jc w:val="both"/>
        <w:rPr>
          <w:rFonts w:ascii="Times New Roman" w:hAnsi="Times New Roman" w:cs="Times New Roman"/>
          <w:sz w:val="24"/>
          <w:szCs w:val="24"/>
        </w:rPr>
      </w:pPr>
      <w:r w:rsidRPr="00C50F75">
        <w:rPr>
          <w:rFonts w:ascii="Times New Roman" w:hAnsi="Times New Roman" w:cs="Times New Roman"/>
          <w:sz w:val="24"/>
          <w:szCs w:val="24"/>
        </w:rPr>
        <w:t>Kriterij za isključivanje je bio:</w:t>
      </w:r>
    </w:p>
    <w:p w14:paraId="3EAE6F87" w14:textId="061AF880" w:rsidR="00C50F75" w:rsidRDefault="00C50F75" w:rsidP="00C50F75">
      <w:pPr>
        <w:pStyle w:val="Odlomakpopisa"/>
        <w:numPr>
          <w:ilvl w:val="0"/>
          <w:numId w:val="2"/>
        </w:numPr>
        <w:spacing w:line="360" w:lineRule="auto"/>
        <w:jc w:val="both"/>
        <w:rPr>
          <w:rFonts w:ascii="Times New Roman" w:hAnsi="Times New Roman" w:cs="Times New Roman"/>
          <w:sz w:val="24"/>
          <w:szCs w:val="24"/>
        </w:rPr>
      </w:pPr>
      <w:r w:rsidRPr="00C2257F">
        <w:rPr>
          <w:rFonts w:ascii="Times New Roman" w:hAnsi="Times New Roman" w:cs="Times New Roman"/>
          <w:sz w:val="24"/>
          <w:szCs w:val="24"/>
        </w:rPr>
        <w:t xml:space="preserve">uzimanje antibiotika tijekom posljednja tri mjeseca prije uključivanja  </w:t>
      </w:r>
    </w:p>
    <w:p w14:paraId="53BBFF85" w14:textId="77777777" w:rsidR="00C50F75" w:rsidRPr="00C50F75" w:rsidRDefault="00C50F75" w:rsidP="00C50F75">
      <w:pPr>
        <w:pStyle w:val="Odlomakpopisa"/>
        <w:spacing w:line="360" w:lineRule="auto"/>
        <w:ind w:left="1068"/>
        <w:jc w:val="both"/>
        <w:rPr>
          <w:rFonts w:ascii="Times New Roman" w:hAnsi="Times New Roman" w:cs="Times New Roman"/>
          <w:sz w:val="24"/>
          <w:szCs w:val="24"/>
        </w:rPr>
      </w:pPr>
    </w:p>
    <w:p w14:paraId="3043DE88" w14:textId="77777777" w:rsidR="00F23C6C" w:rsidRPr="00C2257F" w:rsidRDefault="00253052" w:rsidP="00350B3B">
      <w:pPr>
        <w:spacing w:line="360" w:lineRule="auto"/>
        <w:ind w:firstLine="423"/>
        <w:jc w:val="both"/>
        <w:rPr>
          <w:rFonts w:ascii="Times New Roman" w:hAnsi="Times New Roman" w:cs="Times New Roman"/>
          <w:sz w:val="24"/>
          <w:szCs w:val="24"/>
        </w:rPr>
      </w:pPr>
      <w:r w:rsidRPr="00C2257F">
        <w:rPr>
          <w:rFonts w:ascii="Times New Roman" w:hAnsi="Times New Roman" w:cs="Times New Roman"/>
          <w:sz w:val="24"/>
          <w:szCs w:val="24"/>
        </w:rPr>
        <w:t xml:space="preserve">Svi ispitanici u istraživanje su se uključivali na dragovoljnoj osnovi. Prije uključivanja u istraživanje svaki je ispitanik detaljno </w:t>
      </w:r>
      <w:r w:rsidR="0052726B" w:rsidRPr="00C2257F">
        <w:rPr>
          <w:rFonts w:ascii="Times New Roman" w:hAnsi="Times New Roman" w:cs="Times New Roman"/>
          <w:sz w:val="24"/>
          <w:szCs w:val="24"/>
        </w:rPr>
        <w:t xml:space="preserve">informiran o </w:t>
      </w:r>
      <w:r w:rsidRPr="00C2257F">
        <w:rPr>
          <w:rFonts w:ascii="Times New Roman" w:hAnsi="Times New Roman" w:cs="Times New Roman"/>
          <w:sz w:val="24"/>
          <w:szCs w:val="24"/>
        </w:rPr>
        <w:t>ciljev</w:t>
      </w:r>
      <w:r w:rsidR="0052726B" w:rsidRPr="00C2257F">
        <w:rPr>
          <w:rFonts w:ascii="Times New Roman" w:hAnsi="Times New Roman" w:cs="Times New Roman"/>
          <w:sz w:val="24"/>
          <w:szCs w:val="24"/>
        </w:rPr>
        <w:t>ima istraživanja i metodologiji</w:t>
      </w:r>
      <w:r w:rsidRPr="00C2257F">
        <w:rPr>
          <w:rFonts w:ascii="Times New Roman" w:hAnsi="Times New Roman" w:cs="Times New Roman"/>
          <w:sz w:val="24"/>
          <w:szCs w:val="24"/>
        </w:rPr>
        <w:t xml:space="preserve"> koja će se koristiti</w:t>
      </w:r>
      <w:r w:rsidR="00F23C6C" w:rsidRPr="00C2257F">
        <w:rPr>
          <w:rFonts w:ascii="Times New Roman" w:hAnsi="Times New Roman" w:cs="Times New Roman"/>
          <w:sz w:val="24"/>
          <w:szCs w:val="24"/>
        </w:rPr>
        <w:t xml:space="preserve"> te je potpisao informirani pristanak</w:t>
      </w:r>
      <w:r w:rsidR="0052726B" w:rsidRPr="00C2257F">
        <w:rPr>
          <w:rFonts w:ascii="Times New Roman" w:hAnsi="Times New Roman" w:cs="Times New Roman"/>
          <w:sz w:val="24"/>
          <w:szCs w:val="24"/>
        </w:rPr>
        <w:t xml:space="preserve"> za sudjelovanje u istraživanju</w:t>
      </w:r>
      <w:r w:rsidR="008F04C4" w:rsidRPr="00C2257F">
        <w:rPr>
          <w:rFonts w:ascii="Times New Roman" w:hAnsi="Times New Roman" w:cs="Times New Roman"/>
          <w:sz w:val="24"/>
          <w:szCs w:val="24"/>
        </w:rPr>
        <w:t>.</w:t>
      </w:r>
      <w:r w:rsidR="00DA54FA" w:rsidRPr="00C2257F">
        <w:rPr>
          <w:rFonts w:ascii="Times New Roman" w:hAnsi="Times New Roman" w:cs="Times New Roman"/>
          <w:sz w:val="24"/>
          <w:szCs w:val="24"/>
        </w:rPr>
        <w:t xml:space="preserve"> </w:t>
      </w:r>
    </w:p>
    <w:p w14:paraId="33831F8E" w14:textId="6E02515E" w:rsidR="007938BB" w:rsidRPr="00C2257F" w:rsidRDefault="00F23C6C" w:rsidP="00350B3B">
      <w:pPr>
        <w:spacing w:line="360" w:lineRule="auto"/>
        <w:ind w:firstLine="423"/>
        <w:jc w:val="both"/>
        <w:rPr>
          <w:rFonts w:ascii="Times New Roman" w:hAnsi="Times New Roman" w:cs="Times New Roman"/>
          <w:sz w:val="24"/>
          <w:szCs w:val="24"/>
        </w:rPr>
      </w:pPr>
      <w:r w:rsidRPr="00C2257F">
        <w:rPr>
          <w:rFonts w:ascii="Times New Roman" w:hAnsi="Times New Roman" w:cs="Times New Roman"/>
          <w:sz w:val="24"/>
          <w:szCs w:val="24"/>
        </w:rPr>
        <w:t>Broj prijavljenih ispitanika iznosio je</w:t>
      </w:r>
      <w:r w:rsidRPr="00AA481D">
        <w:rPr>
          <w:rFonts w:ascii="Times New Roman" w:hAnsi="Times New Roman" w:cs="Times New Roman"/>
          <w:sz w:val="24"/>
          <w:szCs w:val="24"/>
        </w:rPr>
        <w:t xml:space="preserve"> </w:t>
      </w:r>
      <w:r w:rsidR="00BE64A3" w:rsidRPr="00AA481D">
        <w:rPr>
          <w:rFonts w:ascii="Times New Roman" w:hAnsi="Times New Roman" w:cs="Times New Roman"/>
          <w:sz w:val="24"/>
          <w:szCs w:val="24"/>
          <w:lang w:val="en-US"/>
        </w:rPr>
        <w:t>136</w:t>
      </w:r>
      <w:r w:rsidRPr="00AA481D">
        <w:rPr>
          <w:rFonts w:ascii="Times New Roman" w:hAnsi="Times New Roman" w:cs="Times New Roman"/>
          <w:sz w:val="24"/>
          <w:szCs w:val="24"/>
        </w:rPr>
        <w:t xml:space="preserve"> </w:t>
      </w:r>
      <w:r w:rsidRPr="00C2257F">
        <w:rPr>
          <w:rFonts w:ascii="Times New Roman" w:hAnsi="Times New Roman" w:cs="Times New Roman"/>
          <w:sz w:val="24"/>
          <w:szCs w:val="24"/>
        </w:rPr>
        <w:t xml:space="preserve">od kojih je 56 bilo prikladno za sudjelovanje u istraživanju prema </w:t>
      </w:r>
      <w:r w:rsidR="0008203C" w:rsidRPr="00AA481D">
        <w:rPr>
          <w:rFonts w:ascii="Times New Roman" w:hAnsi="Times New Roman" w:cs="Times New Roman"/>
          <w:sz w:val="24"/>
          <w:szCs w:val="24"/>
          <w:lang w:val="en-US"/>
        </w:rPr>
        <w:t xml:space="preserve">zadanim </w:t>
      </w:r>
      <w:r w:rsidRPr="00AA481D">
        <w:rPr>
          <w:rFonts w:ascii="Times New Roman" w:hAnsi="Times New Roman" w:cs="Times New Roman"/>
          <w:sz w:val="24"/>
          <w:szCs w:val="24"/>
        </w:rPr>
        <w:t>kriterijima za uključivanje, a od njih se</w:t>
      </w:r>
      <w:r w:rsidR="00E421C1" w:rsidRPr="00AA481D">
        <w:rPr>
          <w:rFonts w:ascii="Times New Roman" w:hAnsi="Times New Roman" w:cs="Times New Roman"/>
          <w:sz w:val="24"/>
          <w:szCs w:val="24"/>
          <w:lang w:val="en-US"/>
        </w:rPr>
        <w:t xml:space="preserve"> 30</w:t>
      </w:r>
      <w:r w:rsidRPr="00AA481D">
        <w:rPr>
          <w:rFonts w:ascii="Times New Roman" w:hAnsi="Times New Roman" w:cs="Times New Roman"/>
          <w:sz w:val="24"/>
          <w:szCs w:val="24"/>
        </w:rPr>
        <w:t xml:space="preserve"> </w:t>
      </w:r>
      <w:r w:rsidRPr="00C2257F">
        <w:rPr>
          <w:rFonts w:ascii="Times New Roman" w:hAnsi="Times New Roman" w:cs="Times New Roman"/>
          <w:sz w:val="24"/>
          <w:szCs w:val="24"/>
        </w:rPr>
        <w:t xml:space="preserve">odazvalo </w:t>
      </w:r>
      <w:r w:rsidR="00F1790F">
        <w:rPr>
          <w:rFonts w:ascii="Times New Roman" w:hAnsi="Times New Roman" w:cs="Times New Roman"/>
          <w:sz w:val="24"/>
          <w:szCs w:val="24"/>
        </w:rPr>
        <w:t xml:space="preserve">na mjerenje </w:t>
      </w:r>
      <w:r w:rsidRPr="00C2257F">
        <w:rPr>
          <w:rFonts w:ascii="Times New Roman" w:hAnsi="Times New Roman" w:cs="Times New Roman"/>
          <w:sz w:val="24"/>
          <w:szCs w:val="24"/>
        </w:rPr>
        <w:t xml:space="preserve">i ispunilo sve potrebne upitnike. </w:t>
      </w:r>
      <w:r w:rsidR="00C057C9" w:rsidRPr="00C2257F">
        <w:rPr>
          <w:rFonts w:ascii="Times New Roman" w:hAnsi="Times New Roman" w:cs="Times New Roman"/>
          <w:sz w:val="24"/>
          <w:szCs w:val="24"/>
        </w:rPr>
        <w:t>U istraživanju je su</w:t>
      </w:r>
      <w:r w:rsidRPr="00C2257F">
        <w:rPr>
          <w:rFonts w:ascii="Times New Roman" w:hAnsi="Times New Roman" w:cs="Times New Roman"/>
          <w:sz w:val="24"/>
          <w:szCs w:val="24"/>
        </w:rPr>
        <w:t xml:space="preserve">djelovalo ukupno </w:t>
      </w:r>
      <w:r w:rsidR="00C057C9" w:rsidRPr="00C2257F">
        <w:rPr>
          <w:rFonts w:ascii="Times New Roman" w:hAnsi="Times New Roman" w:cs="Times New Roman"/>
          <w:sz w:val="24"/>
          <w:szCs w:val="24"/>
        </w:rPr>
        <w:t>13 pothranjenih</w:t>
      </w:r>
      <w:r w:rsidRPr="00C2257F">
        <w:rPr>
          <w:rFonts w:ascii="Times New Roman" w:hAnsi="Times New Roman" w:cs="Times New Roman"/>
          <w:sz w:val="24"/>
          <w:szCs w:val="24"/>
        </w:rPr>
        <w:t xml:space="preserve"> ispitanika</w:t>
      </w:r>
      <w:r w:rsidR="00C057C9" w:rsidRPr="00C2257F">
        <w:rPr>
          <w:rFonts w:ascii="Times New Roman" w:hAnsi="Times New Roman" w:cs="Times New Roman"/>
          <w:sz w:val="24"/>
          <w:szCs w:val="24"/>
        </w:rPr>
        <w:t xml:space="preserve"> i 17</w:t>
      </w:r>
      <w:r w:rsidRPr="00C2257F">
        <w:rPr>
          <w:rFonts w:ascii="Times New Roman" w:hAnsi="Times New Roman" w:cs="Times New Roman"/>
          <w:sz w:val="24"/>
          <w:szCs w:val="24"/>
        </w:rPr>
        <w:t xml:space="preserve"> ispitanika</w:t>
      </w:r>
      <w:r w:rsidR="00C057C9" w:rsidRPr="00C2257F">
        <w:rPr>
          <w:rFonts w:ascii="Times New Roman" w:hAnsi="Times New Roman" w:cs="Times New Roman"/>
          <w:sz w:val="24"/>
          <w:szCs w:val="24"/>
        </w:rPr>
        <w:t xml:space="preserve"> </w:t>
      </w:r>
      <w:r w:rsidRPr="00C2257F">
        <w:rPr>
          <w:rFonts w:ascii="Times New Roman" w:hAnsi="Times New Roman" w:cs="Times New Roman"/>
          <w:sz w:val="24"/>
          <w:szCs w:val="24"/>
        </w:rPr>
        <w:t xml:space="preserve">s prekomjernom tjelesnom masom ili </w:t>
      </w:r>
      <w:r w:rsidR="00C057C9" w:rsidRPr="00C2257F">
        <w:rPr>
          <w:rFonts w:ascii="Times New Roman" w:hAnsi="Times New Roman" w:cs="Times New Roman"/>
          <w:sz w:val="24"/>
          <w:szCs w:val="24"/>
        </w:rPr>
        <w:t>pretil</w:t>
      </w:r>
      <w:r w:rsidRPr="00C2257F">
        <w:rPr>
          <w:rFonts w:ascii="Times New Roman" w:hAnsi="Times New Roman" w:cs="Times New Roman"/>
          <w:sz w:val="24"/>
          <w:szCs w:val="24"/>
        </w:rPr>
        <w:t>ošću,</w:t>
      </w:r>
      <w:r w:rsidR="002350B0" w:rsidRPr="00C2257F">
        <w:rPr>
          <w:rFonts w:ascii="Times New Roman" w:hAnsi="Times New Roman" w:cs="Times New Roman"/>
          <w:sz w:val="24"/>
          <w:szCs w:val="24"/>
        </w:rPr>
        <w:t xml:space="preserve"> oba spola</w:t>
      </w:r>
      <w:r w:rsidR="00C057C9" w:rsidRPr="00C2257F">
        <w:rPr>
          <w:rFonts w:ascii="Times New Roman" w:hAnsi="Times New Roman" w:cs="Times New Roman"/>
          <w:sz w:val="24"/>
          <w:szCs w:val="24"/>
        </w:rPr>
        <w:t>.</w:t>
      </w:r>
    </w:p>
    <w:p w14:paraId="5C7CBCFF" w14:textId="1FEFDD76" w:rsidR="00AE6270" w:rsidRPr="00C2257F" w:rsidRDefault="00AE6270" w:rsidP="00350B3B">
      <w:pPr>
        <w:spacing w:line="360" w:lineRule="auto"/>
        <w:ind w:firstLine="423"/>
        <w:jc w:val="both"/>
        <w:rPr>
          <w:rFonts w:ascii="Times New Roman" w:hAnsi="Times New Roman" w:cs="Times New Roman"/>
          <w:sz w:val="24"/>
          <w:szCs w:val="24"/>
        </w:rPr>
      </w:pPr>
      <w:r w:rsidRPr="00C2257F">
        <w:rPr>
          <w:rFonts w:ascii="Times New Roman" w:hAnsi="Times New Roman" w:cs="Times New Roman"/>
          <w:sz w:val="24"/>
          <w:szCs w:val="24"/>
        </w:rPr>
        <w:t>Istraživanje cijelog znanstvenog projekta je provedeno u suglasju s preporukama Helsinške deklaracije o ljudskim pravima te sa Zakonom o potvrđivanju Konvencije o zaštiti ljudskih prava i dostojanstva ljudskog bića u pogledu primjene biologije i medicine (Hrvatski Sabor, 2003)</w:t>
      </w:r>
      <w:r w:rsidR="007E112A" w:rsidRPr="00C2257F">
        <w:rPr>
          <w:rFonts w:ascii="Times New Roman" w:hAnsi="Times New Roman" w:cs="Times New Roman"/>
          <w:sz w:val="24"/>
          <w:szCs w:val="24"/>
        </w:rPr>
        <w:t xml:space="preserve"> odnosno dijelova koji se odnose na istraživanja na ljudima, kao i na zaštitu privatnosti i anonimnosti. Što je prije početka provedbe Projekta odobreno pozitivnim rješenjima (suglasnostima za provođenje istraživanja) Etičkog povjerenstva Dječje bolnice </w:t>
      </w:r>
      <w:r w:rsidR="007E112A" w:rsidRPr="00C2257F">
        <w:rPr>
          <w:rFonts w:ascii="Times New Roman" w:hAnsi="Times New Roman" w:cs="Times New Roman"/>
          <w:sz w:val="24"/>
          <w:szCs w:val="24"/>
        </w:rPr>
        <w:lastRenderedPageBreak/>
        <w:t xml:space="preserve">Srebrnjak te Etičkog povjerenstva Prehrambeno – biotehnološkog fakulteta Sveučilišta u Zagrebu i Etičkog povjerenstva Instituta za antropologiju.  </w:t>
      </w:r>
    </w:p>
    <w:p w14:paraId="485E5F08" w14:textId="5921A9BF" w:rsidR="006C0D90" w:rsidRPr="0090778A" w:rsidRDefault="006C0D90" w:rsidP="001B7E7E">
      <w:pPr>
        <w:pStyle w:val="Naslov2"/>
      </w:pPr>
      <w:bookmarkStart w:id="9" w:name="_Toc513205417"/>
      <w:r w:rsidRPr="0090778A">
        <w:t>3.2. Metode</w:t>
      </w:r>
      <w:bookmarkEnd w:id="9"/>
    </w:p>
    <w:p w14:paraId="0C813ED2" w14:textId="4082C0BF" w:rsidR="0046126A" w:rsidRDefault="00E02CCC" w:rsidP="008906C0">
      <w:pPr>
        <w:spacing w:line="360" w:lineRule="auto"/>
        <w:ind w:firstLine="708"/>
        <w:jc w:val="both"/>
        <w:rPr>
          <w:rFonts w:ascii="Times New Roman" w:hAnsi="Times New Roman" w:cs="Times New Roman"/>
          <w:sz w:val="24"/>
          <w:szCs w:val="24"/>
        </w:rPr>
      </w:pPr>
      <w:r w:rsidRPr="00C2257F">
        <w:rPr>
          <w:rFonts w:ascii="Times New Roman" w:hAnsi="Times New Roman" w:cs="Times New Roman"/>
          <w:sz w:val="24"/>
          <w:szCs w:val="24"/>
        </w:rPr>
        <w:t>U ovom istraživanju je korištena dijetetička metoda te antropometrijsk</w:t>
      </w:r>
      <w:r w:rsidRPr="00B37608">
        <w:rPr>
          <w:rFonts w:ascii="Times New Roman" w:hAnsi="Times New Roman" w:cs="Times New Roman"/>
          <w:sz w:val="24"/>
          <w:szCs w:val="24"/>
        </w:rPr>
        <w:t xml:space="preserve">e, </w:t>
      </w:r>
      <w:r w:rsidR="007E2193" w:rsidRPr="00C2257F">
        <w:rPr>
          <w:rFonts w:ascii="Times New Roman" w:hAnsi="Times New Roman" w:cs="Times New Roman"/>
          <w:sz w:val="24"/>
          <w:szCs w:val="24"/>
        </w:rPr>
        <w:t>genomičke</w:t>
      </w:r>
      <w:r w:rsidRPr="00C2257F">
        <w:rPr>
          <w:rFonts w:ascii="Times New Roman" w:hAnsi="Times New Roman" w:cs="Times New Roman"/>
          <w:sz w:val="24"/>
          <w:szCs w:val="24"/>
        </w:rPr>
        <w:t xml:space="preserve"> i statističke metode. </w:t>
      </w:r>
      <w:r w:rsidR="00C278C1" w:rsidRPr="00C2257F">
        <w:rPr>
          <w:rFonts w:ascii="Times New Roman" w:hAnsi="Times New Roman" w:cs="Times New Roman"/>
          <w:sz w:val="24"/>
          <w:szCs w:val="24"/>
        </w:rPr>
        <w:t>Zdravstvenim kartonom su prikupljeni podaci o zdravstvenom stanju ispitanika i životnim navikama (broj obroka, konzumacija alkohola, kave i cigareta, uzimanje lijekova i dodataka prehrani, tjelesna aktivnost, vrsta prehrane i dr.)</w:t>
      </w:r>
      <w:r w:rsidR="007E2193" w:rsidRPr="00C2257F">
        <w:rPr>
          <w:rFonts w:ascii="Times New Roman" w:hAnsi="Times New Roman" w:cs="Times New Roman"/>
          <w:sz w:val="24"/>
          <w:szCs w:val="24"/>
        </w:rPr>
        <w:t>, te od svakog ispitanika prikupljen uzorak stolice</w:t>
      </w:r>
      <w:r w:rsidR="00C278C1" w:rsidRPr="00C2257F">
        <w:rPr>
          <w:rFonts w:ascii="Times New Roman" w:hAnsi="Times New Roman" w:cs="Times New Roman"/>
          <w:sz w:val="24"/>
          <w:szCs w:val="24"/>
        </w:rPr>
        <w:t xml:space="preserve">. </w:t>
      </w:r>
      <w:r w:rsidR="00512687" w:rsidRPr="00C2257F">
        <w:rPr>
          <w:rFonts w:ascii="Times New Roman" w:hAnsi="Times New Roman" w:cs="Times New Roman"/>
          <w:sz w:val="24"/>
          <w:szCs w:val="24"/>
        </w:rPr>
        <w:t xml:space="preserve">Prilikom prikupljanja podataka za zdravstveni karton ispitanicima je izmjeren krvi tlak uređajem </w:t>
      </w:r>
      <w:r w:rsidR="00512687" w:rsidRPr="0044094B">
        <w:rPr>
          <w:rFonts w:ascii="Times New Roman" w:hAnsi="Times New Roman" w:cs="Times New Roman"/>
          <w:i/>
          <w:sz w:val="24"/>
          <w:szCs w:val="24"/>
        </w:rPr>
        <w:t>OMRON</w:t>
      </w:r>
      <w:r w:rsidR="0044094B" w:rsidRPr="0044094B">
        <w:rPr>
          <w:rFonts w:ascii="Times New Roman" w:hAnsi="Times New Roman" w:cs="Times New Roman"/>
          <w:i/>
          <w:sz w:val="24"/>
          <w:szCs w:val="24"/>
        </w:rPr>
        <w:t xml:space="preserve"> M6 Comfort</w:t>
      </w:r>
      <w:r w:rsidR="00512687" w:rsidRPr="00C2257F">
        <w:rPr>
          <w:rFonts w:ascii="Times New Roman" w:hAnsi="Times New Roman" w:cs="Times New Roman"/>
          <w:color w:val="FF0000"/>
          <w:sz w:val="24"/>
          <w:szCs w:val="24"/>
        </w:rPr>
        <w:t xml:space="preserve"> </w:t>
      </w:r>
      <w:r w:rsidR="0044094B" w:rsidRPr="00C629DF">
        <w:rPr>
          <w:rFonts w:ascii="Times New Roman" w:hAnsi="Times New Roman" w:cs="Times New Roman"/>
          <w:sz w:val="24"/>
          <w:szCs w:val="24"/>
        </w:rPr>
        <w:t>(</w:t>
      </w:r>
      <w:r w:rsidR="0044094B" w:rsidRPr="008906C0">
        <w:rPr>
          <w:rFonts w:ascii="Times New Roman" w:hAnsi="Times New Roman" w:cs="Times New Roman"/>
          <w:sz w:val="24"/>
          <w:szCs w:val="24"/>
        </w:rPr>
        <w:t>Slika 4.</w:t>
      </w:r>
      <w:r w:rsidR="00512687" w:rsidRPr="008906C0">
        <w:rPr>
          <w:rFonts w:ascii="Times New Roman" w:hAnsi="Times New Roman" w:cs="Times New Roman"/>
          <w:sz w:val="24"/>
          <w:szCs w:val="24"/>
        </w:rPr>
        <w:t>)</w:t>
      </w:r>
      <w:r w:rsidR="00BE64A3" w:rsidRPr="008906C0">
        <w:rPr>
          <w:rFonts w:ascii="Times New Roman" w:hAnsi="Times New Roman" w:cs="Times New Roman"/>
          <w:sz w:val="24"/>
          <w:szCs w:val="24"/>
          <w:lang w:val="en-US"/>
        </w:rPr>
        <w:t>,</w:t>
      </w:r>
      <w:r w:rsidR="00F316DD" w:rsidRPr="00B37608">
        <w:rPr>
          <w:rFonts w:ascii="Times New Roman" w:hAnsi="Times New Roman" w:cs="Times New Roman"/>
          <w:sz w:val="24"/>
          <w:szCs w:val="24"/>
          <w:lang w:val="en-US"/>
        </w:rPr>
        <w:t xml:space="preserve"> te određene glukoza </w:t>
      </w:r>
      <w:r w:rsidR="008C6919" w:rsidRPr="00B37608">
        <w:rPr>
          <w:rFonts w:ascii="Times New Roman" w:hAnsi="Times New Roman" w:cs="Times New Roman"/>
          <w:sz w:val="24"/>
          <w:szCs w:val="24"/>
          <w:lang w:val="en-US"/>
        </w:rPr>
        <w:t>i</w:t>
      </w:r>
      <w:r w:rsidR="00F316DD" w:rsidRPr="00B37608">
        <w:rPr>
          <w:rFonts w:ascii="Times New Roman" w:hAnsi="Times New Roman" w:cs="Times New Roman"/>
          <w:sz w:val="24"/>
          <w:szCs w:val="24"/>
          <w:lang w:val="en-US"/>
        </w:rPr>
        <w:t xml:space="preserve"> kolesterol iz uzoraka </w:t>
      </w:r>
      <w:r w:rsidR="00B37608">
        <w:rPr>
          <w:rFonts w:ascii="Times New Roman" w:hAnsi="Times New Roman" w:cs="Times New Roman"/>
          <w:sz w:val="24"/>
          <w:szCs w:val="24"/>
          <w:lang w:val="en-US"/>
        </w:rPr>
        <w:t xml:space="preserve">kapilarne krvi uređajem </w:t>
      </w:r>
      <w:r w:rsidR="00B37608" w:rsidRPr="00C2257F">
        <w:rPr>
          <w:rFonts w:ascii="Times New Roman" w:hAnsi="Times New Roman" w:cs="Times New Roman"/>
          <w:i/>
          <w:sz w:val="24"/>
          <w:szCs w:val="24"/>
        </w:rPr>
        <w:t>Accutrend® Plus System</w:t>
      </w:r>
      <w:r w:rsidR="00B37608" w:rsidRPr="00C2257F">
        <w:rPr>
          <w:rFonts w:ascii="Times New Roman" w:hAnsi="Times New Roman" w:cs="Times New Roman"/>
          <w:sz w:val="24"/>
          <w:szCs w:val="24"/>
        </w:rPr>
        <w:t xml:space="preserve"> (</w:t>
      </w:r>
      <w:r w:rsidR="00B37608" w:rsidRPr="00C2257F">
        <w:rPr>
          <w:rFonts w:ascii="Times New Roman" w:hAnsi="Times New Roman" w:cs="Times New Roman"/>
          <w:i/>
          <w:sz w:val="24"/>
          <w:szCs w:val="24"/>
        </w:rPr>
        <w:t>Roche Diagnos</w:t>
      </w:r>
      <w:r w:rsidR="008A5CE6">
        <w:rPr>
          <w:rFonts w:ascii="Times New Roman" w:hAnsi="Times New Roman" w:cs="Times New Roman"/>
          <w:i/>
          <w:sz w:val="24"/>
          <w:szCs w:val="24"/>
        </w:rPr>
        <w:t>t</w:t>
      </w:r>
      <w:r w:rsidR="00B37608" w:rsidRPr="00C2257F">
        <w:rPr>
          <w:rFonts w:ascii="Times New Roman" w:hAnsi="Times New Roman" w:cs="Times New Roman"/>
          <w:i/>
          <w:sz w:val="24"/>
          <w:szCs w:val="24"/>
        </w:rPr>
        <w:t>ic USA</w:t>
      </w:r>
      <w:r w:rsidR="00B37608" w:rsidRPr="00C2257F">
        <w:rPr>
          <w:rFonts w:ascii="Times New Roman" w:hAnsi="Times New Roman" w:cs="Times New Roman"/>
          <w:sz w:val="24"/>
          <w:szCs w:val="24"/>
        </w:rPr>
        <w:t>)</w:t>
      </w:r>
      <w:r w:rsidR="00B37608">
        <w:rPr>
          <w:rFonts w:ascii="Times New Roman" w:hAnsi="Times New Roman" w:cs="Times New Roman"/>
          <w:sz w:val="24"/>
          <w:szCs w:val="24"/>
        </w:rPr>
        <w:t>.</w:t>
      </w:r>
      <w:r w:rsidR="00512687" w:rsidRPr="00B37608">
        <w:rPr>
          <w:rFonts w:ascii="Times New Roman" w:hAnsi="Times New Roman" w:cs="Times New Roman"/>
          <w:sz w:val="24"/>
          <w:szCs w:val="24"/>
        </w:rPr>
        <w:t xml:space="preserve"> </w:t>
      </w:r>
      <w:r w:rsidR="00724E45">
        <w:rPr>
          <w:rFonts w:ascii="Times New Roman" w:hAnsi="Times New Roman" w:cs="Times New Roman"/>
          <w:sz w:val="24"/>
          <w:szCs w:val="24"/>
        </w:rPr>
        <w:t>Istovremeno je od ispitanika zatraženo da proc</w:t>
      </w:r>
      <w:r w:rsidR="006F7151">
        <w:rPr>
          <w:rFonts w:ascii="Times New Roman" w:hAnsi="Times New Roman" w:cs="Times New Roman"/>
          <w:sz w:val="24"/>
          <w:szCs w:val="24"/>
        </w:rPr>
        <w:t>jene konzistenciju stolice uz pomoć Bristolske ljestvice stolice</w:t>
      </w:r>
      <w:r w:rsidR="00724E45">
        <w:rPr>
          <w:rFonts w:ascii="Times New Roman" w:hAnsi="Times New Roman" w:cs="Times New Roman"/>
          <w:sz w:val="24"/>
          <w:szCs w:val="24"/>
        </w:rPr>
        <w:t xml:space="preserve"> </w:t>
      </w:r>
      <w:r w:rsidR="006F7151">
        <w:rPr>
          <w:rFonts w:ascii="Times New Roman" w:hAnsi="Times New Roman" w:cs="Times New Roman"/>
          <w:sz w:val="24"/>
          <w:szCs w:val="24"/>
        </w:rPr>
        <w:t xml:space="preserve">(engl. </w:t>
      </w:r>
      <w:r w:rsidR="00724E45" w:rsidRPr="00724E45">
        <w:rPr>
          <w:rFonts w:ascii="Times New Roman" w:hAnsi="Times New Roman" w:cs="Times New Roman"/>
          <w:i/>
          <w:sz w:val="24"/>
          <w:szCs w:val="24"/>
        </w:rPr>
        <w:t>Bristol stool scale</w:t>
      </w:r>
      <w:r w:rsidR="006F7151" w:rsidRPr="008906C0">
        <w:rPr>
          <w:rFonts w:ascii="Times New Roman" w:hAnsi="Times New Roman" w:cs="Times New Roman"/>
          <w:sz w:val="24"/>
          <w:szCs w:val="24"/>
        </w:rPr>
        <w:t>)</w:t>
      </w:r>
      <w:r w:rsidR="00724E45">
        <w:rPr>
          <w:rFonts w:ascii="Times New Roman" w:hAnsi="Times New Roman" w:cs="Times New Roman"/>
          <w:sz w:val="24"/>
          <w:szCs w:val="24"/>
        </w:rPr>
        <w:t>.</w:t>
      </w:r>
      <w:r w:rsidR="008906C0">
        <w:rPr>
          <w:rFonts w:ascii="Times New Roman" w:hAnsi="Times New Roman" w:cs="Times New Roman"/>
          <w:sz w:val="24"/>
          <w:szCs w:val="24"/>
        </w:rPr>
        <w:t xml:space="preserve"> Radi se o skali na kojoj je prikazano sedam tipova stolice s obzirom na </w:t>
      </w:r>
      <w:r w:rsidR="00F1790F">
        <w:rPr>
          <w:rFonts w:ascii="Times New Roman" w:hAnsi="Times New Roman" w:cs="Times New Roman"/>
          <w:sz w:val="24"/>
          <w:szCs w:val="24"/>
        </w:rPr>
        <w:t xml:space="preserve">njenu </w:t>
      </w:r>
      <w:r w:rsidR="008906C0">
        <w:rPr>
          <w:rFonts w:ascii="Times New Roman" w:hAnsi="Times New Roman" w:cs="Times New Roman"/>
          <w:sz w:val="24"/>
          <w:szCs w:val="24"/>
        </w:rPr>
        <w:t>veličinu i konzistenciju što ukazuje na stanje naše probave (Slika 5.).</w:t>
      </w:r>
      <w:r w:rsidR="00724E45">
        <w:rPr>
          <w:rFonts w:ascii="Times New Roman" w:hAnsi="Times New Roman" w:cs="Times New Roman"/>
          <w:sz w:val="24"/>
          <w:szCs w:val="24"/>
        </w:rPr>
        <w:t xml:space="preserve"> </w:t>
      </w:r>
      <w:r w:rsidR="008906C0">
        <w:rPr>
          <w:rFonts w:ascii="Times New Roman" w:hAnsi="Times New Roman" w:cs="Times New Roman"/>
          <w:sz w:val="24"/>
          <w:szCs w:val="24"/>
        </w:rPr>
        <w:t>D</w:t>
      </w:r>
      <w:r w:rsidR="00C7526F" w:rsidRPr="00B37608">
        <w:rPr>
          <w:rFonts w:ascii="Times New Roman" w:hAnsi="Times New Roman" w:cs="Times New Roman"/>
          <w:sz w:val="24"/>
          <w:szCs w:val="24"/>
        </w:rPr>
        <w:t>ijetetičk</w:t>
      </w:r>
      <w:r w:rsidR="008C6919" w:rsidRPr="00B37608">
        <w:rPr>
          <w:rFonts w:ascii="Times New Roman" w:hAnsi="Times New Roman" w:cs="Times New Roman"/>
          <w:sz w:val="24"/>
          <w:szCs w:val="24"/>
          <w:lang w:val="en-US"/>
        </w:rPr>
        <w:t>a</w:t>
      </w:r>
      <w:r w:rsidR="00C7526F" w:rsidRPr="00B37608">
        <w:rPr>
          <w:rFonts w:ascii="Times New Roman" w:hAnsi="Times New Roman" w:cs="Times New Roman"/>
          <w:sz w:val="24"/>
          <w:szCs w:val="24"/>
        </w:rPr>
        <w:t xml:space="preserve"> metod</w:t>
      </w:r>
      <w:r w:rsidR="008C6919" w:rsidRPr="00B37608">
        <w:rPr>
          <w:rFonts w:ascii="Times New Roman" w:hAnsi="Times New Roman" w:cs="Times New Roman"/>
          <w:sz w:val="24"/>
          <w:szCs w:val="24"/>
          <w:lang w:val="en-US"/>
        </w:rPr>
        <w:t xml:space="preserve">a korištena u ovom istraživanju bila je </w:t>
      </w:r>
      <w:r w:rsidR="00136A32" w:rsidRPr="00B37608">
        <w:rPr>
          <w:rFonts w:ascii="Times New Roman" w:hAnsi="Times New Roman" w:cs="Times New Roman"/>
          <w:sz w:val="24"/>
          <w:szCs w:val="24"/>
        </w:rPr>
        <w:t>trodnevni dnevnik prehrane</w:t>
      </w:r>
      <w:r w:rsidR="00136A32" w:rsidRPr="00B37608">
        <w:rPr>
          <w:rFonts w:ascii="Times New Roman" w:hAnsi="Times New Roman" w:cs="Times New Roman"/>
          <w:sz w:val="24"/>
          <w:szCs w:val="24"/>
          <w:lang w:val="en-US"/>
        </w:rPr>
        <w:t xml:space="preserve">, </w:t>
      </w:r>
      <w:r w:rsidR="00BE4CA6" w:rsidRPr="00B37608">
        <w:rPr>
          <w:rFonts w:ascii="Times New Roman" w:hAnsi="Times New Roman" w:cs="Times New Roman"/>
          <w:sz w:val="24"/>
          <w:szCs w:val="24"/>
          <w:lang w:val="en-US"/>
        </w:rPr>
        <w:t>a koristila se kako bi se prikupio i</w:t>
      </w:r>
      <w:r w:rsidR="004E2A26" w:rsidRPr="00B37608">
        <w:rPr>
          <w:rFonts w:ascii="Times New Roman" w:hAnsi="Times New Roman" w:cs="Times New Roman"/>
          <w:sz w:val="24"/>
          <w:szCs w:val="24"/>
        </w:rPr>
        <w:t xml:space="preserve"> </w:t>
      </w:r>
      <w:r w:rsidR="00C7526F" w:rsidRPr="00B37608">
        <w:rPr>
          <w:rFonts w:ascii="Times New Roman" w:hAnsi="Times New Roman" w:cs="Times New Roman"/>
          <w:sz w:val="24"/>
          <w:szCs w:val="24"/>
        </w:rPr>
        <w:t>analizira</w:t>
      </w:r>
      <w:r w:rsidR="000737D6" w:rsidRPr="00B37608">
        <w:rPr>
          <w:rFonts w:ascii="Times New Roman" w:hAnsi="Times New Roman" w:cs="Times New Roman"/>
          <w:sz w:val="24"/>
          <w:szCs w:val="24"/>
          <w:lang w:val="en-US"/>
        </w:rPr>
        <w:t xml:space="preserve">o </w:t>
      </w:r>
      <w:r w:rsidR="00C7526F" w:rsidRPr="00B37608">
        <w:rPr>
          <w:rFonts w:ascii="Times New Roman" w:hAnsi="Times New Roman" w:cs="Times New Roman"/>
          <w:sz w:val="24"/>
          <w:szCs w:val="24"/>
        </w:rPr>
        <w:t>unos energije i makronutrijenata u ispitanika</w:t>
      </w:r>
      <w:r w:rsidR="000737D6" w:rsidRPr="00B37608">
        <w:rPr>
          <w:rFonts w:ascii="Times New Roman" w:hAnsi="Times New Roman" w:cs="Times New Roman"/>
          <w:sz w:val="24"/>
          <w:szCs w:val="24"/>
          <w:lang w:val="en-US"/>
        </w:rPr>
        <w:t>.</w:t>
      </w:r>
      <w:r w:rsidR="00C7526F" w:rsidRPr="00B37608">
        <w:rPr>
          <w:rFonts w:ascii="Times New Roman" w:hAnsi="Times New Roman" w:cs="Times New Roman"/>
          <w:sz w:val="24"/>
          <w:szCs w:val="24"/>
        </w:rPr>
        <w:t xml:space="preserve"> </w:t>
      </w:r>
      <w:r w:rsidR="000737D6" w:rsidRPr="00B37608">
        <w:rPr>
          <w:rFonts w:ascii="Times New Roman" w:hAnsi="Times New Roman" w:cs="Times New Roman"/>
          <w:sz w:val="24"/>
          <w:szCs w:val="24"/>
          <w:lang w:val="en-US"/>
        </w:rPr>
        <w:t>A</w:t>
      </w:r>
      <w:r w:rsidR="004E2A26" w:rsidRPr="00B37608">
        <w:rPr>
          <w:rFonts w:ascii="Times New Roman" w:hAnsi="Times New Roman" w:cs="Times New Roman"/>
          <w:sz w:val="24"/>
          <w:szCs w:val="24"/>
        </w:rPr>
        <w:t>ntropometrijskim metodama je utvrđen sastav i veličina tijela</w:t>
      </w:r>
      <w:r w:rsidR="000737D6" w:rsidRPr="00B37608">
        <w:rPr>
          <w:rFonts w:ascii="Times New Roman" w:hAnsi="Times New Roman" w:cs="Times New Roman"/>
          <w:sz w:val="24"/>
          <w:szCs w:val="24"/>
          <w:lang w:val="en-US"/>
        </w:rPr>
        <w:t xml:space="preserve">. </w:t>
      </w:r>
      <w:r w:rsidR="007E2193" w:rsidRPr="00B37608">
        <w:rPr>
          <w:rFonts w:ascii="Times New Roman" w:hAnsi="Times New Roman" w:cs="Times New Roman"/>
          <w:sz w:val="24"/>
          <w:szCs w:val="24"/>
        </w:rPr>
        <w:t>Iz prikupljenih uzoraka stolice</w:t>
      </w:r>
      <w:r w:rsidR="00477D15" w:rsidRPr="00B37608">
        <w:rPr>
          <w:rFonts w:ascii="Times New Roman" w:hAnsi="Times New Roman" w:cs="Times New Roman"/>
          <w:sz w:val="24"/>
          <w:szCs w:val="24"/>
        </w:rPr>
        <w:t xml:space="preserve"> </w:t>
      </w:r>
      <w:r w:rsidR="000737D6" w:rsidRPr="00B37608">
        <w:rPr>
          <w:rFonts w:ascii="Times New Roman" w:hAnsi="Times New Roman" w:cs="Times New Roman"/>
          <w:sz w:val="24"/>
          <w:szCs w:val="24"/>
          <w:lang w:val="en-US"/>
        </w:rPr>
        <w:t>izoliran</w:t>
      </w:r>
      <w:r w:rsidR="00357B29">
        <w:rPr>
          <w:rFonts w:ascii="Times New Roman" w:hAnsi="Times New Roman" w:cs="Times New Roman"/>
          <w:sz w:val="24"/>
          <w:szCs w:val="24"/>
          <w:lang w:val="en-US"/>
        </w:rPr>
        <w:t>a</w:t>
      </w:r>
      <w:r w:rsidR="000737D6" w:rsidRPr="00B37608">
        <w:rPr>
          <w:rFonts w:ascii="Times New Roman" w:hAnsi="Times New Roman" w:cs="Times New Roman"/>
          <w:sz w:val="24"/>
          <w:szCs w:val="24"/>
          <w:lang w:val="en-US"/>
        </w:rPr>
        <w:t xml:space="preserve"> je</w:t>
      </w:r>
      <w:r w:rsidR="007E2193" w:rsidRPr="00C2257F">
        <w:rPr>
          <w:rFonts w:ascii="Times New Roman" w:hAnsi="Times New Roman" w:cs="Times New Roman"/>
          <w:sz w:val="24"/>
          <w:szCs w:val="24"/>
        </w:rPr>
        <w:t xml:space="preserve"> </w:t>
      </w:r>
      <w:r w:rsidR="00357B29">
        <w:rPr>
          <w:rFonts w:ascii="Times New Roman" w:hAnsi="Times New Roman" w:cs="Times New Roman"/>
          <w:sz w:val="24"/>
          <w:szCs w:val="24"/>
        </w:rPr>
        <w:t>deoksiribonukleinska kiselina (engl.</w:t>
      </w:r>
      <w:r w:rsidR="00357B29">
        <w:rPr>
          <w:rFonts w:ascii="Times New Roman" w:hAnsi="Times New Roman" w:cs="Times New Roman"/>
          <w:i/>
          <w:sz w:val="24"/>
          <w:szCs w:val="24"/>
        </w:rPr>
        <w:t xml:space="preserve"> Deoxyribonucleic acid</w:t>
      </w:r>
      <w:r w:rsidR="00357B29">
        <w:rPr>
          <w:rFonts w:ascii="Times New Roman" w:hAnsi="Times New Roman" w:cs="Times New Roman"/>
          <w:sz w:val="24"/>
          <w:szCs w:val="24"/>
        </w:rPr>
        <w:t xml:space="preserve"> - DNA)</w:t>
      </w:r>
      <w:r w:rsidR="007E2193" w:rsidRPr="00C2257F">
        <w:rPr>
          <w:rFonts w:ascii="Times New Roman" w:hAnsi="Times New Roman" w:cs="Times New Roman"/>
          <w:sz w:val="24"/>
          <w:szCs w:val="24"/>
        </w:rPr>
        <w:t xml:space="preserve"> te je genomičkim metodama analiziran </w:t>
      </w:r>
      <w:r w:rsidR="008A6140" w:rsidRPr="00C2257F">
        <w:rPr>
          <w:rFonts w:ascii="Times New Roman" w:hAnsi="Times New Roman" w:cs="Times New Roman"/>
          <w:sz w:val="24"/>
          <w:szCs w:val="24"/>
        </w:rPr>
        <w:t>mikrobiom ispitanika.</w:t>
      </w:r>
    </w:p>
    <w:p w14:paraId="69FED787" w14:textId="77777777" w:rsidR="00CE2216" w:rsidRDefault="0046126A" w:rsidP="00CE2216">
      <w:pPr>
        <w:spacing w:line="360" w:lineRule="auto"/>
        <w:jc w:val="center"/>
        <w:rPr>
          <w:rFonts w:ascii="Times New Roman" w:hAnsi="Times New Roman" w:cs="Times New Roman"/>
          <w:b/>
          <w:sz w:val="24"/>
          <w:szCs w:val="24"/>
        </w:rPr>
      </w:pPr>
      <w:r>
        <w:rPr>
          <w:rFonts w:ascii="Times New Roman" w:hAnsi="Times New Roman" w:cs="Times New Roman"/>
          <w:noProof/>
          <w:sz w:val="24"/>
          <w:szCs w:val="24"/>
          <w:lang w:eastAsia="hr-HR"/>
        </w:rPr>
        <w:drawing>
          <wp:inline distT="0" distB="0" distL="0" distR="0" wp14:anchorId="165C2CB5" wp14:editId="77DF95C8">
            <wp:extent cx="3837462" cy="2880000"/>
            <wp:effectExtent l="0" t="0" r="0" b="0"/>
            <wp:docPr id="5" name="Slika 5" descr="C:\Users\Hanžić\Desktop\Diplomski rad\Slike\20180418_1414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nžić\Desktop\Diplomski rad\Slike\20180418_141407.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837462" cy="2880000"/>
                    </a:xfrm>
                    <a:prstGeom prst="rect">
                      <a:avLst/>
                    </a:prstGeom>
                    <a:noFill/>
                    <a:ln>
                      <a:noFill/>
                    </a:ln>
                  </pic:spPr>
                </pic:pic>
              </a:graphicData>
            </a:graphic>
          </wp:inline>
        </w:drawing>
      </w:r>
    </w:p>
    <w:p w14:paraId="4083F5E1" w14:textId="0A16CEDE" w:rsidR="00CE2216" w:rsidRDefault="00187AA5" w:rsidP="00624710">
      <w:pPr>
        <w:spacing w:line="360" w:lineRule="auto"/>
        <w:jc w:val="center"/>
        <w:rPr>
          <w:rFonts w:ascii="Times New Roman" w:hAnsi="Times New Roman" w:cs="Times New Roman"/>
          <w:i/>
          <w:sz w:val="24"/>
          <w:szCs w:val="24"/>
          <w:lang w:val="en-US"/>
        </w:rPr>
      </w:pPr>
      <w:r w:rsidRPr="000C36D8">
        <w:rPr>
          <w:rFonts w:ascii="Times New Roman" w:hAnsi="Times New Roman" w:cs="Times New Roman"/>
          <w:b/>
          <w:sz w:val="24"/>
          <w:szCs w:val="24"/>
        </w:rPr>
        <w:t xml:space="preserve">Slika </w:t>
      </w:r>
      <w:r w:rsidR="000C36D8" w:rsidRPr="000C36D8">
        <w:rPr>
          <w:rFonts w:ascii="Times New Roman" w:hAnsi="Times New Roman" w:cs="Times New Roman"/>
          <w:b/>
          <w:sz w:val="24"/>
          <w:szCs w:val="24"/>
        </w:rPr>
        <w:t>4</w:t>
      </w:r>
      <w:r w:rsidRPr="000C36D8">
        <w:rPr>
          <w:rFonts w:ascii="Times New Roman" w:hAnsi="Times New Roman" w:cs="Times New Roman"/>
          <w:b/>
          <w:sz w:val="24"/>
          <w:szCs w:val="24"/>
        </w:rPr>
        <w:t>.</w:t>
      </w:r>
      <w:r w:rsidR="0046126A">
        <w:rPr>
          <w:rFonts w:ascii="Times New Roman" w:hAnsi="Times New Roman" w:cs="Times New Roman"/>
          <w:sz w:val="24"/>
          <w:szCs w:val="24"/>
        </w:rPr>
        <w:t xml:space="preserve"> </w:t>
      </w:r>
      <w:r w:rsidR="005041AE" w:rsidRPr="000C36D8">
        <w:rPr>
          <w:rFonts w:ascii="Times New Roman" w:hAnsi="Times New Roman" w:cs="Times New Roman"/>
          <w:sz w:val="24"/>
          <w:szCs w:val="24"/>
          <w:lang w:val="en-US"/>
        </w:rPr>
        <w:t xml:space="preserve">Tlakomjer </w:t>
      </w:r>
      <w:r w:rsidR="005041AE" w:rsidRPr="000C36D8">
        <w:rPr>
          <w:rFonts w:ascii="Times New Roman" w:hAnsi="Times New Roman" w:cs="Times New Roman"/>
          <w:i/>
          <w:sz w:val="24"/>
          <w:szCs w:val="24"/>
          <w:lang w:val="en-US"/>
        </w:rPr>
        <w:t>OMRON M6 Comfort</w:t>
      </w:r>
      <w:r w:rsidR="00CE2216">
        <w:rPr>
          <w:rFonts w:ascii="Times New Roman" w:hAnsi="Times New Roman" w:cs="Times New Roman"/>
          <w:i/>
          <w:sz w:val="24"/>
          <w:szCs w:val="24"/>
          <w:lang w:val="en-US"/>
        </w:rPr>
        <w:t>.</w:t>
      </w:r>
    </w:p>
    <w:p w14:paraId="6813BF36" w14:textId="280ACCC7" w:rsidR="00B030F2" w:rsidRDefault="00193D1A" w:rsidP="00624710">
      <w:pPr>
        <w:spacing w:line="360" w:lineRule="auto"/>
        <w:jc w:val="center"/>
        <w:rPr>
          <w:rFonts w:ascii="Times New Roman" w:hAnsi="Times New Roman" w:cs="Times New Roman"/>
          <w:i/>
          <w:sz w:val="24"/>
          <w:szCs w:val="24"/>
          <w:lang w:val="en-US"/>
        </w:rPr>
      </w:pPr>
      <w:r>
        <w:rPr>
          <w:noProof/>
          <w:lang w:eastAsia="hr-HR"/>
        </w:rPr>
        <w:lastRenderedPageBreak/>
        <w:drawing>
          <wp:inline distT="0" distB="0" distL="0" distR="0" wp14:anchorId="1E8ACEDB" wp14:editId="4BF5C6BE">
            <wp:extent cx="1386224" cy="2880000"/>
            <wp:effectExtent l="0" t="0" r="4445" b="0"/>
            <wp:docPr id="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likovni rezultat za bristol stool"/>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1386224" cy="2880000"/>
                    </a:xfrm>
                    <a:prstGeom prst="rect">
                      <a:avLst/>
                    </a:prstGeom>
                    <a:noFill/>
                    <a:ln>
                      <a:noFill/>
                    </a:ln>
                    <a:extLst>
                      <a:ext uri="{53640926-AAD7-44D8-BBD7-CCE9431645EC}">
                        <a14:shadowObscured xmlns:a14="http://schemas.microsoft.com/office/drawing/2010/main"/>
                      </a:ext>
                    </a:extLst>
                  </pic:spPr>
                </pic:pic>
              </a:graphicData>
            </a:graphic>
          </wp:inline>
        </w:drawing>
      </w:r>
    </w:p>
    <w:p w14:paraId="048C4EFD" w14:textId="2D47863E" w:rsidR="008906C0" w:rsidRPr="008906C0" w:rsidRDefault="008906C0" w:rsidP="00FC32AE">
      <w:pPr>
        <w:spacing w:line="360" w:lineRule="auto"/>
        <w:jc w:val="both"/>
        <w:rPr>
          <w:rFonts w:ascii="Times New Roman" w:hAnsi="Times New Roman" w:cs="Times New Roman"/>
          <w:sz w:val="24"/>
          <w:szCs w:val="24"/>
          <w:lang w:val="en-US"/>
        </w:rPr>
      </w:pPr>
      <w:r w:rsidRPr="008906C0">
        <w:rPr>
          <w:rFonts w:ascii="Times New Roman" w:hAnsi="Times New Roman" w:cs="Times New Roman"/>
          <w:b/>
          <w:sz w:val="24"/>
          <w:szCs w:val="24"/>
          <w:lang w:val="en-US"/>
        </w:rPr>
        <w:t>Slika 5.</w:t>
      </w:r>
      <w:r>
        <w:rPr>
          <w:rFonts w:ascii="Times New Roman" w:hAnsi="Times New Roman" w:cs="Times New Roman"/>
          <w:b/>
          <w:sz w:val="24"/>
          <w:szCs w:val="24"/>
          <w:lang w:val="en-US"/>
        </w:rPr>
        <w:t xml:space="preserve"> </w:t>
      </w:r>
      <w:r>
        <w:rPr>
          <w:rFonts w:ascii="Times New Roman" w:hAnsi="Times New Roman" w:cs="Times New Roman"/>
          <w:sz w:val="24"/>
          <w:szCs w:val="24"/>
          <w:lang w:val="en-US"/>
        </w:rPr>
        <w:t xml:space="preserve">Bristolska ljestvica stolice (engl. </w:t>
      </w:r>
      <w:r>
        <w:rPr>
          <w:rFonts w:ascii="Times New Roman" w:hAnsi="Times New Roman" w:cs="Times New Roman"/>
          <w:i/>
          <w:sz w:val="24"/>
          <w:szCs w:val="24"/>
          <w:lang w:val="en-US"/>
        </w:rPr>
        <w:t>Bristol stool scale</w:t>
      </w:r>
      <w:r>
        <w:rPr>
          <w:rFonts w:ascii="Times New Roman" w:hAnsi="Times New Roman" w:cs="Times New Roman"/>
          <w:sz w:val="24"/>
          <w:szCs w:val="24"/>
          <w:lang w:val="en-US"/>
        </w:rPr>
        <w:t>)</w:t>
      </w:r>
      <w:r w:rsidR="000B1B3A">
        <w:rPr>
          <w:rFonts w:ascii="Times New Roman" w:hAnsi="Times New Roman" w:cs="Times New Roman"/>
          <w:sz w:val="24"/>
          <w:szCs w:val="24"/>
          <w:lang w:val="en-US"/>
        </w:rPr>
        <w:t xml:space="preserve"> </w:t>
      </w:r>
      <w:r w:rsidR="000F63C2">
        <w:rPr>
          <w:rFonts w:ascii="Times New Roman" w:hAnsi="Times New Roman" w:cs="Times New Roman"/>
          <w:sz w:val="24"/>
          <w:szCs w:val="24"/>
          <w:lang w:val="en-US"/>
        </w:rPr>
        <w:t>(prema Lewis i Heaton, 1997</w:t>
      </w:r>
      <w:r w:rsidR="000F63C2" w:rsidRPr="000F63C2">
        <w:rPr>
          <w:rFonts w:ascii="Times New Roman" w:hAnsi="Times New Roman" w:cs="Times New Roman"/>
          <w:sz w:val="24"/>
          <w:szCs w:val="24"/>
          <w:lang w:val="en-US"/>
        </w:rPr>
        <w:t>)</w:t>
      </w:r>
      <w:r w:rsidRPr="000F63C2">
        <w:rPr>
          <w:rFonts w:ascii="Times New Roman" w:hAnsi="Times New Roman" w:cs="Times New Roman"/>
          <w:sz w:val="24"/>
          <w:szCs w:val="24"/>
          <w:lang w:val="en-US"/>
        </w:rPr>
        <w:t>.</w:t>
      </w:r>
    </w:p>
    <w:p w14:paraId="67708494" w14:textId="325C16E4" w:rsidR="006C0D90" w:rsidRPr="0090778A" w:rsidRDefault="006C0D90" w:rsidP="001B7E7E">
      <w:pPr>
        <w:pStyle w:val="Naslov3"/>
      </w:pPr>
      <w:bookmarkStart w:id="10" w:name="_Toc513205418"/>
      <w:r w:rsidRPr="0090778A">
        <w:t>3.2.1. Dijetetička metoda – Trodnevni dnevnik prehrane</w:t>
      </w:r>
      <w:bookmarkEnd w:id="10"/>
    </w:p>
    <w:p w14:paraId="32099E82" w14:textId="240995B3" w:rsidR="00A477E8" w:rsidRPr="00C2257F" w:rsidRDefault="00A477E8" w:rsidP="00350B3B">
      <w:pPr>
        <w:spacing w:line="360" w:lineRule="auto"/>
        <w:ind w:firstLine="708"/>
        <w:jc w:val="both"/>
        <w:rPr>
          <w:rFonts w:ascii="Times New Roman" w:hAnsi="Times New Roman" w:cs="Times New Roman"/>
          <w:sz w:val="24"/>
          <w:szCs w:val="24"/>
        </w:rPr>
      </w:pPr>
      <w:r w:rsidRPr="00C2257F">
        <w:rPr>
          <w:rFonts w:ascii="Times New Roman" w:hAnsi="Times New Roman" w:cs="Times New Roman"/>
          <w:sz w:val="24"/>
          <w:szCs w:val="24"/>
        </w:rPr>
        <w:t>Trodnevni dnevnik</w:t>
      </w:r>
      <w:r w:rsidR="00892171" w:rsidRPr="00C2257F">
        <w:rPr>
          <w:rFonts w:ascii="Times New Roman" w:hAnsi="Times New Roman" w:cs="Times New Roman"/>
          <w:sz w:val="24"/>
          <w:szCs w:val="24"/>
        </w:rPr>
        <w:t xml:space="preserve"> prehrane </w:t>
      </w:r>
      <w:r w:rsidRPr="00C2257F">
        <w:rPr>
          <w:rFonts w:ascii="Times New Roman" w:hAnsi="Times New Roman" w:cs="Times New Roman"/>
          <w:sz w:val="24"/>
          <w:szCs w:val="24"/>
        </w:rPr>
        <w:t>je dijetetička metoda koja bilježi</w:t>
      </w:r>
      <w:r w:rsidR="00892171" w:rsidRPr="00C2257F">
        <w:rPr>
          <w:rFonts w:ascii="Times New Roman" w:hAnsi="Times New Roman" w:cs="Times New Roman"/>
          <w:sz w:val="24"/>
          <w:szCs w:val="24"/>
        </w:rPr>
        <w:t xml:space="preserve"> unos hrane u sadašnjosti. </w:t>
      </w:r>
      <w:r w:rsidRPr="00C2257F">
        <w:rPr>
          <w:rFonts w:ascii="Times New Roman" w:hAnsi="Times New Roman" w:cs="Times New Roman"/>
          <w:sz w:val="24"/>
          <w:szCs w:val="24"/>
        </w:rPr>
        <w:t xml:space="preserve">Prednosti ove metode su što se ne oslanja na pamćenje, daje detaljne informacije o konzumiranoj hrani i piću te je pogodna za procjenu uobičajenog unosa. Nedostaci ove metode su </w:t>
      </w:r>
      <w:r w:rsidR="003932A4" w:rsidRPr="00C2257F">
        <w:rPr>
          <w:rFonts w:ascii="Times New Roman" w:hAnsi="Times New Roman" w:cs="Times New Roman"/>
          <w:sz w:val="24"/>
          <w:szCs w:val="24"/>
        </w:rPr>
        <w:t>što zahtijeva puno vremena i truda, kako ispitanika</w:t>
      </w:r>
      <w:r w:rsidR="004A1208" w:rsidRPr="00C2257F">
        <w:rPr>
          <w:rFonts w:ascii="Times New Roman" w:hAnsi="Times New Roman" w:cs="Times New Roman"/>
          <w:sz w:val="24"/>
          <w:szCs w:val="24"/>
        </w:rPr>
        <w:t xml:space="preserve"> tako i istraživača, što može izazvati promjene u prehrambenim navikama (Šatalić i Jirka Alebić, 2008). </w:t>
      </w:r>
      <w:r w:rsidR="003932A4" w:rsidRPr="00C2257F">
        <w:rPr>
          <w:rFonts w:ascii="Times New Roman" w:hAnsi="Times New Roman" w:cs="Times New Roman"/>
          <w:sz w:val="24"/>
          <w:szCs w:val="24"/>
        </w:rPr>
        <w:t xml:space="preserve"> </w:t>
      </w:r>
      <w:r w:rsidRPr="00C2257F">
        <w:rPr>
          <w:rFonts w:ascii="Times New Roman" w:hAnsi="Times New Roman" w:cs="Times New Roman"/>
          <w:sz w:val="24"/>
          <w:szCs w:val="24"/>
        </w:rPr>
        <w:t xml:space="preserve"> </w:t>
      </w:r>
    </w:p>
    <w:p w14:paraId="26C60DBC" w14:textId="1A17837D" w:rsidR="00A477E8" w:rsidRPr="00C2257F" w:rsidRDefault="00D754EF" w:rsidP="00350B3B">
      <w:pPr>
        <w:spacing w:line="360" w:lineRule="auto"/>
        <w:ind w:firstLine="708"/>
        <w:jc w:val="both"/>
        <w:rPr>
          <w:rFonts w:ascii="Times New Roman" w:hAnsi="Times New Roman" w:cs="Times New Roman"/>
          <w:sz w:val="24"/>
          <w:szCs w:val="24"/>
        </w:rPr>
      </w:pPr>
      <w:r w:rsidRPr="00C2257F">
        <w:rPr>
          <w:rFonts w:ascii="Times New Roman" w:hAnsi="Times New Roman" w:cs="Times New Roman"/>
          <w:sz w:val="24"/>
          <w:szCs w:val="24"/>
        </w:rPr>
        <w:t xml:space="preserve">Prilikom uključivanja u istraživanje ispitanici su dobili </w:t>
      </w:r>
      <w:r w:rsidR="00F1790F">
        <w:rPr>
          <w:rFonts w:ascii="Times New Roman" w:hAnsi="Times New Roman" w:cs="Times New Roman"/>
          <w:sz w:val="24"/>
          <w:szCs w:val="24"/>
        </w:rPr>
        <w:t xml:space="preserve">detaljne </w:t>
      </w:r>
      <w:r w:rsidRPr="00C2257F">
        <w:rPr>
          <w:rFonts w:ascii="Times New Roman" w:hAnsi="Times New Roman" w:cs="Times New Roman"/>
          <w:sz w:val="24"/>
          <w:szCs w:val="24"/>
        </w:rPr>
        <w:t>upute za vođenju dnevnika prehrane s oglednim primjerom kojeg su vodili</w:t>
      </w:r>
      <w:r w:rsidR="00DC36BD" w:rsidRPr="00C2257F">
        <w:rPr>
          <w:rFonts w:ascii="Times New Roman" w:hAnsi="Times New Roman" w:cs="Times New Roman"/>
          <w:sz w:val="24"/>
          <w:szCs w:val="24"/>
        </w:rPr>
        <w:t xml:space="preserve"> kroz tri dana neposredno prije </w:t>
      </w:r>
      <w:r w:rsidR="005018DB" w:rsidRPr="00C2257F">
        <w:rPr>
          <w:rFonts w:ascii="Times New Roman" w:hAnsi="Times New Roman" w:cs="Times New Roman"/>
          <w:sz w:val="24"/>
          <w:szCs w:val="24"/>
        </w:rPr>
        <w:t xml:space="preserve">davanja stolice i provođenja </w:t>
      </w:r>
      <w:r w:rsidR="00DC36BD" w:rsidRPr="00C2257F">
        <w:rPr>
          <w:rFonts w:ascii="Times New Roman" w:hAnsi="Times New Roman" w:cs="Times New Roman"/>
          <w:sz w:val="24"/>
          <w:szCs w:val="24"/>
        </w:rPr>
        <w:t>antropometrijskih mjerenja.</w:t>
      </w:r>
      <w:r w:rsidR="00143AC0" w:rsidRPr="00C2257F">
        <w:rPr>
          <w:rFonts w:ascii="Times New Roman" w:hAnsi="Times New Roman" w:cs="Times New Roman"/>
          <w:sz w:val="24"/>
          <w:szCs w:val="24"/>
        </w:rPr>
        <w:t xml:space="preserve"> Količinu</w:t>
      </w:r>
      <w:r w:rsidR="005521F1" w:rsidRPr="00C2257F">
        <w:rPr>
          <w:rFonts w:ascii="Times New Roman" w:hAnsi="Times New Roman" w:cs="Times New Roman"/>
          <w:sz w:val="24"/>
          <w:szCs w:val="24"/>
        </w:rPr>
        <w:t xml:space="preserve"> konzumirane hrane i pića </w:t>
      </w:r>
      <w:r w:rsidR="005018DB" w:rsidRPr="00C2257F">
        <w:rPr>
          <w:rFonts w:ascii="Times New Roman" w:hAnsi="Times New Roman" w:cs="Times New Roman"/>
          <w:sz w:val="24"/>
          <w:szCs w:val="24"/>
        </w:rPr>
        <w:t xml:space="preserve">ispitanici </w:t>
      </w:r>
      <w:r w:rsidR="005521F1" w:rsidRPr="00C2257F">
        <w:rPr>
          <w:rFonts w:ascii="Times New Roman" w:hAnsi="Times New Roman" w:cs="Times New Roman"/>
          <w:sz w:val="24"/>
          <w:szCs w:val="24"/>
        </w:rPr>
        <w:t>su proc</w:t>
      </w:r>
      <w:r w:rsidR="00143AC0" w:rsidRPr="00C2257F">
        <w:rPr>
          <w:rFonts w:ascii="Times New Roman" w:hAnsi="Times New Roman" w:cs="Times New Roman"/>
          <w:sz w:val="24"/>
          <w:szCs w:val="24"/>
        </w:rPr>
        <w:t>jenjivali</w:t>
      </w:r>
      <w:r w:rsidR="00F5271E" w:rsidRPr="00C2257F">
        <w:rPr>
          <w:rFonts w:ascii="Times New Roman" w:hAnsi="Times New Roman" w:cs="Times New Roman"/>
          <w:sz w:val="24"/>
          <w:szCs w:val="24"/>
        </w:rPr>
        <w:t xml:space="preserve"> pomoću kuhinjskog posuđa</w:t>
      </w:r>
      <w:r w:rsidR="00143AC0" w:rsidRPr="00C2257F">
        <w:rPr>
          <w:rFonts w:ascii="Times New Roman" w:hAnsi="Times New Roman" w:cs="Times New Roman"/>
          <w:sz w:val="24"/>
          <w:szCs w:val="24"/>
        </w:rPr>
        <w:t xml:space="preserve"> (npr. žlica, čajna žličica čaša, šalica, zdjelica, tanjur)</w:t>
      </w:r>
      <w:r w:rsidR="005521F1" w:rsidRPr="00C2257F">
        <w:rPr>
          <w:rFonts w:ascii="Times New Roman" w:hAnsi="Times New Roman" w:cs="Times New Roman"/>
          <w:sz w:val="24"/>
          <w:szCs w:val="24"/>
        </w:rPr>
        <w:t xml:space="preserve"> i/ili vaganjem, a za kupovne namirnice pomoću ma</w:t>
      </w:r>
      <w:r w:rsidR="007230A6" w:rsidRPr="00C2257F">
        <w:rPr>
          <w:rFonts w:ascii="Times New Roman" w:hAnsi="Times New Roman" w:cs="Times New Roman"/>
          <w:sz w:val="24"/>
          <w:szCs w:val="24"/>
        </w:rPr>
        <w:t xml:space="preserve">se (g) navedene na deklaraciji. </w:t>
      </w:r>
      <w:r w:rsidR="007C091C" w:rsidRPr="00C2257F">
        <w:rPr>
          <w:rFonts w:ascii="Times New Roman" w:hAnsi="Times New Roman" w:cs="Times New Roman"/>
          <w:sz w:val="24"/>
          <w:szCs w:val="24"/>
        </w:rPr>
        <w:t xml:space="preserve">Uz hranu i piće su navodili pripravke i dodatke prehrani te njihovu količinu. </w:t>
      </w:r>
      <w:r w:rsidR="001301DE" w:rsidRPr="00C2257F">
        <w:rPr>
          <w:rFonts w:ascii="Times New Roman" w:hAnsi="Times New Roman" w:cs="Times New Roman"/>
          <w:sz w:val="24"/>
          <w:szCs w:val="24"/>
        </w:rPr>
        <w:t xml:space="preserve">Neki ispitanici su za složena jela davali cjelokupni recept, a u slučaju izostanka istog kao zamjena korištene su standardne recepture (Coolinarika, 2018). </w:t>
      </w:r>
    </w:p>
    <w:p w14:paraId="5BEE34F9" w14:textId="566DB69C" w:rsidR="004B2CBC" w:rsidRPr="00C2257F" w:rsidRDefault="004B2CBC" w:rsidP="00350B3B">
      <w:pPr>
        <w:spacing w:line="360" w:lineRule="auto"/>
        <w:ind w:firstLine="708"/>
        <w:jc w:val="both"/>
        <w:rPr>
          <w:rFonts w:ascii="Times New Roman" w:hAnsi="Times New Roman" w:cs="Times New Roman"/>
          <w:sz w:val="24"/>
          <w:szCs w:val="24"/>
        </w:rPr>
      </w:pPr>
      <w:r w:rsidRPr="00C2257F">
        <w:rPr>
          <w:rFonts w:ascii="Times New Roman" w:hAnsi="Times New Roman" w:cs="Times New Roman"/>
          <w:sz w:val="24"/>
          <w:szCs w:val="24"/>
        </w:rPr>
        <w:t>Svi prikupljeni dnevnici prehrane obrađivani su pomoću hrvatske nacionalne prehrambene tablice</w:t>
      </w:r>
      <w:r w:rsidR="007D47B3" w:rsidRPr="00C2257F">
        <w:rPr>
          <w:rFonts w:ascii="Times New Roman" w:hAnsi="Times New Roman" w:cs="Times New Roman"/>
          <w:sz w:val="24"/>
          <w:szCs w:val="24"/>
        </w:rPr>
        <w:t xml:space="preserve"> (Kaić-Rak, 1990) koje su zbog manjkavosti n</w:t>
      </w:r>
      <w:r w:rsidR="00581F3F">
        <w:rPr>
          <w:rFonts w:ascii="Times New Roman" w:hAnsi="Times New Roman" w:cs="Times New Roman"/>
          <w:sz w:val="24"/>
          <w:szCs w:val="24"/>
        </w:rPr>
        <w:t>amirnica nadopunjene podacima s</w:t>
      </w:r>
      <w:r w:rsidR="007D47B3" w:rsidRPr="00C2257F">
        <w:rPr>
          <w:rFonts w:ascii="Times New Roman" w:hAnsi="Times New Roman" w:cs="Times New Roman"/>
          <w:sz w:val="24"/>
          <w:szCs w:val="24"/>
        </w:rPr>
        <w:t xml:space="preserve"> deklaracija konzumiranih prehrambenih proizvoda. </w:t>
      </w:r>
    </w:p>
    <w:p w14:paraId="629B1754" w14:textId="0A3470E9" w:rsidR="006C0D90" w:rsidRPr="0090778A" w:rsidRDefault="006C0D90" w:rsidP="001B7E7E">
      <w:pPr>
        <w:pStyle w:val="Naslov3"/>
      </w:pPr>
      <w:bookmarkStart w:id="11" w:name="_Toc513205419"/>
      <w:r w:rsidRPr="0090778A">
        <w:lastRenderedPageBreak/>
        <w:t>3.2.2. Antropometrijske metode</w:t>
      </w:r>
      <w:bookmarkEnd w:id="11"/>
    </w:p>
    <w:p w14:paraId="18DC3FE3" w14:textId="162C8360" w:rsidR="00BD36F8" w:rsidRPr="00C2257F" w:rsidRDefault="009D66DA" w:rsidP="00BA218B">
      <w:pPr>
        <w:spacing w:line="360" w:lineRule="auto"/>
        <w:ind w:firstLine="708"/>
        <w:jc w:val="both"/>
        <w:rPr>
          <w:rFonts w:ascii="Times New Roman" w:hAnsi="Times New Roman" w:cs="Times New Roman"/>
          <w:sz w:val="24"/>
          <w:szCs w:val="24"/>
        </w:rPr>
      </w:pPr>
      <w:r w:rsidRPr="00C2257F">
        <w:rPr>
          <w:rFonts w:ascii="Times New Roman" w:hAnsi="Times New Roman" w:cs="Times New Roman"/>
          <w:sz w:val="24"/>
          <w:szCs w:val="24"/>
        </w:rPr>
        <w:t>Antropometrija je istraživačka metoda antropologije čiji je cilj utvrđivanje dimenzija ljudskog tijela i njihovo prosuđivanje (Hrvatska encikl</w:t>
      </w:r>
      <w:r w:rsidR="00AD4BF9" w:rsidRPr="00C2257F">
        <w:rPr>
          <w:rFonts w:ascii="Times New Roman" w:hAnsi="Times New Roman" w:cs="Times New Roman"/>
          <w:sz w:val="24"/>
          <w:szCs w:val="24"/>
        </w:rPr>
        <w:t xml:space="preserve">opedija, </w:t>
      </w:r>
      <w:r w:rsidR="002C78C2">
        <w:rPr>
          <w:rFonts w:ascii="Times New Roman" w:hAnsi="Times New Roman" w:cs="Times New Roman"/>
          <w:sz w:val="24"/>
          <w:szCs w:val="24"/>
        </w:rPr>
        <w:t>2017</w:t>
      </w:r>
      <w:r w:rsidRPr="008A5CE6">
        <w:rPr>
          <w:rFonts w:ascii="Times New Roman" w:hAnsi="Times New Roman" w:cs="Times New Roman"/>
          <w:sz w:val="24"/>
          <w:szCs w:val="24"/>
        </w:rPr>
        <w:t>).</w:t>
      </w:r>
      <w:r w:rsidR="00AD4BF9" w:rsidRPr="008A5CE6">
        <w:rPr>
          <w:rFonts w:ascii="Times New Roman" w:hAnsi="Times New Roman" w:cs="Times New Roman"/>
          <w:sz w:val="24"/>
          <w:szCs w:val="24"/>
        </w:rPr>
        <w:t xml:space="preserve"> </w:t>
      </w:r>
      <w:r w:rsidR="00AD4BF9" w:rsidRPr="00C2257F">
        <w:rPr>
          <w:rFonts w:ascii="Times New Roman" w:hAnsi="Times New Roman" w:cs="Times New Roman"/>
          <w:sz w:val="24"/>
          <w:szCs w:val="24"/>
        </w:rPr>
        <w:t xml:space="preserve">U svrhu ovog istraživanja mjerena je tjelesna masa, tjelesna visina, opseg struka, bokova, nadlaktice i zapešća te sastav tijela (udio i masa masnog tkiva te masa mišićnog tkiva). </w:t>
      </w:r>
    </w:p>
    <w:p w14:paraId="7AFBD902" w14:textId="623C888F" w:rsidR="00766CC4" w:rsidRDefault="00CE5F87" w:rsidP="00BA218B">
      <w:pPr>
        <w:spacing w:line="360" w:lineRule="auto"/>
        <w:ind w:firstLine="708"/>
        <w:jc w:val="both"/>
        <w:rPr>
          <w:rFonts w:ascii="Times New Roman" w:hAnsi="Times New Roman" w:cs="Times New Roman"/>
          <w:noProof/>
          <w:sz w:val="24"/>
          <w:szCs w:val="24"/>
          <w:lang w:eastAsia="hr-HR"/>
        </w:rPr>
      </w:pPr>
      <w:r w:rsidRPr="00C2257F">
        <w:rPr>
          <w:rFonts w:ascii="Times New Roman" w:hAnsi="Times New Roman" w:cs="Times New Roman"/>
          <w:sz w:val="24"/>
          <w:szCs w:val="24"/>
        </w:rPr>
        <w:t>Tjelesna visina mjerena je pomoću visinomjera</w:t>
      </w:r>
      <w:r w:rsidR="00401BD7" w:rsidRPr="00C2257F">
        <w:rPr>
          <w:rFonts w:ascii="Times New Roman" w:hAnsi="Times New Roman" w:cs="Times New Roman"/>
          <w:sz w:val="24"/>
          <w:szCs w:val="24"/>
        </w:rPr>
        <w:t xml:space="preserve"> </w:t>
      </w:r>
      <w:r w:rsidR="00E9779C" w:rsidRPr="00E9779C">
        <w:rPr>
          <w:rFonts w:ascii="Times New Roman" w:hAnsi="Times New Roman" w:cs="Times New Roman"/>
          <w:i/>
          <w:sz w:val="24"/>
          <w:szCs w:val="24"/>
        </w:rPr>
        <w:t>Seca 217</w:t>
      </w:r>
      <w:r w:rsidR="00E9779C">
        <w:rPr>
          <w:rFonts w:ascii="Times New Roman" w:hAnsi="Times New Roman" w:cs="Times New Roman"/>
          <w:sz w:val="24"/>
          <w:szCs w:val="24"/>
        </w:rPr>
        <w:t xml:space="preserve"> </w:t>
      </w:r>
      <w:r w:rsidR="00624710">
        <w:rPr>
          <w:rFonts w:ascii="Times New Roman" w:hAnsi="Times New Roman" w:cs="Times New Roman"/>
          <w:sz w:val="24"/>
          <w:szCs w:val="24"/>
        </w:rPr>
        <w:t>(</w:t>
      </w:r>
      <w:r w:rsidR="00624710" w:rsidRPr="00624710">
        <w:rPr>
          <w:rFonts w:ascii="Times New Roman" w:hAnsi="Times New Roman" w:cs="Times New Roman"/>
          <w:i/>
          <w:sz w:val="24"/>
          <w:szCs w:val="24"/>
        </w:rPr>
        <w:t>Seca Ltd</w:t>
      </w:r>
      <w:r w:rsidR="00624710">
        <w:rPr>
          <w:rFonts w:ascii="Times New Roman" w:hAnsi="Times New Roman" w:cs="Times New Roman"/>
          <w:i/>
          <w:sz w:val="24"/>
          <w:szCs w:val="24"/>
        </w:rPr>
        <w:t>.</w:t>
      </w:r>
      <w:r w:rsidR="00624710">
        <w:rPr>
          <w:rFonts w:ascii="Times New Roman" w:hAnsi="Times New Roman" w:cs="Times New Roman"/>
          <w:sz w:val="24"/>
          <w:szCs w:val="24"/>
        </w:rPr>
        <w:t xml:space="preserve">) </w:t>
      </w:r>
      <w:r w:rsidR="00401BD7" w:rsidRPr="00C2257F">
        <w:rPr>
          <w:rFonts w:ascii="Times New Roman" w:hAnsi="Times New Roman" w:cs="Times New Roman"/>
          <w:sz w:val="24"/>
          <w:szCs w:val="24"/>
        </w:rPr>
        <w:t>(</w:t>
      </w:r>
      <w:r w:rsidR="00401BD7" w:rsidRPr="003B2D10">
        <w:rPr>
          <w:rFonts w:ascii="Times New Roman" w:hAnsi="Times New Roman" w:cs="Times New Roman"/>
          <w:sz w:val="24"/>
          <w:szCs w:val="24"/>
        </w:rPr>
        <w:t xml:space="preserve">Slika </w:t>
      </w:r>
      <w:r w:rsidR="00350B3B" w:rsidRPr="003B2D10">
        <w:rPr>
          <w:rFonts w:ascii="Times New Roman" w:hAnsi="Times New Roman" w:cs="Times New Roman"/>
          <w:sz w:val="24"/>
          <w:szCs w:val="24"/>
        </w:rPr>
        <w:t>6</w:t>
      </w:r>
      <w:r w:rsidR="00401BD7" w:rsidRPr="003B2D10">
        <w:rPr>
          <w:rFonts w:ascii="Times New Roman" w:hAnsi="Times New Roman" w:cs="Times New Roman"/>
          <w:sz w:val="24"/>
          <w:szCs w:val="24"/>
        </w:rPr>
        <w:t>.)</w:t>
      </w:r>
      <w:r w:rsidRPr="008A5CE6">
        <w:rPr>
          <w:rFonts w:ascii="Times New Roman" w:hAnsi="Times New Roman" w:cs="Times New Roman"/>
          <w:sz w:val="24"/>
          <w:szCs w:val="24"/>
        </w:rPr>
        <w:t xml:space="preserve"> </w:t>
      </w:r>
      <w:r w:rsidR="00894D5E" w:rsidRPr="008A5CE6">
        <w:rPr>
          <w:rFonts w:ascii="Times New Roman" w:hAnsi="Times New Roman" w:cs="Times New Roman"/>
          <w:sz w:val="24"/>
          <w:szCs w:val="24"/>
        </w:rPr>
        <w:t>s preciznošću od 0,1 cm</w:t>
      </w:r>
      <w:r w:rsidR="00894D5E" w:rsidRPr="008A5CE6">
        <w:rPr>
          <w:rFonts w:ascii="Times New Roman" w:hAnsi="Times New Roman" w:cs="Times New Roman"/>
          <w:sz w:val="24"/>
          <w:szCs w:val="24"/>
          <w:lang w:val="en-US"/>
        </w:rPr>
        <w:t xml:space="preserve">. Prilikom mjerenja </w:t>
      </w:r>
      <w:r w:rsidR="00BB3717" w:rsidRPr="008A5CE6">
        <w:rPr>
          <w:rFonts w:ascii="Times New Roman" w:hAnsi="Times New Roman" w:cs="Times New Roman"/>
          <w:sz w:val="24"/>
          <w:szCs w:val="24"/>
          <w:lang w:val="en-US"/>
        </w:rPr>
        <w:t>su</w:t>
      </w:r>
      <w:r w:rsidRPr="008A5CE6">
        <w:rPr>
          <w:rFonts w:ascii="Times New Roman" w:hAnsi="Times New Roman" w:cs="Times New Roman"/>
          <w:sz w:val="24"/>
          <w:szCs w:val="24"/>
        </w:rPr>
        <w:t xml:space="preserve"> ispitanici bili bez obuće</w:t>
      </w:r>
      <w:r w:rsidR="00BB3717" w:rsidRPr="008A5CE6">
        <w:rPr>
          <w:rFonts w:ascii="Times New Roman" w:hAnsi="Times New Roman" w:cs="Times New Roman"/>
          <w:sz w:val="24"/>
          <w:szCs w:val="24"/>
          <w:lang w:val="en-US"/>
        </w:rPr>
        <w:t>, stajali su u uspravnom položaju, opušte</w:t>
      </w:r>
      <w:r w:rsidR="009B4183" w:rsidRPr="008A5CE6">
        <w:rPr>
          <w:rFonts w:ascii="Times New Roman" w:hAnsi="Times New Roman" w:cs="Times New Roman"/>
          <w:sz w:val="24"/>
          <w:szCs w:val="24"/>
          <w:lang w:val="en-US"/>
        </w:rPr>
        <w:t>ni te se u četiri točke (tjeme, lopatice, stražnjica i pete) dodirivali mjernu skalu, a p</w:t>
      </w:r>
      <w:r w:rsidR="007772BF" w:rsidRPr="008A5CE6">
        <w:rPr>
          <w:rFonts w:ascii="Times New Roman" w:hAnsi="Times New Roman" w:cs="Times New Roman"/>
          <w:sz w:val="24"/>
          <w:szCs w:val="24"/>
        </w:rPr>
        <w:t xml:space="preserve">oložaj </w:t>
      </w:r>
      <w:r w:rsidR="007772BF" w:rsidRPr="00C2257F">
        <w:rPr>
          <w:rFonts w:ascii="Times New Roman" w:hAnsi="Times New Roman" w:cs="Times New Roman"/>
          <w:sz w:val="24"/>
          <w:szCs w:val="24"/>
        </w:rPr>
        <w:t>glave bio je u Frankfurt horizontalnoj ravnini</w:t>
      </w:r>
      <w:r w:rsidR="001A4AA7" w:rsidRPr="00C2257F">
        <w:rPr>
          <w:rFonts w:ascii="Times New Roman" w:hAnsi="Times New Roman" w:cs="Times New Roman"/>
          <w:sz w:val="24"/>
          <w:szCs w:val="24"/>
        </w:rPr>
        <w:t xml:space="preserve"> što znači da je zamišljena linija koja spaja donji rub lijeve orbite i tragus heliksa i lijevog uh</w:t>
      </w:r>
      <w:r w:rsidR="001A4AA7" w:rsidRPr="008A5CE6">
        <w:rPr>
          <w:rFonts w:ascii="Times New Roman" w:hAnsi="Times New Roman" w:cs="Times New Roman"/>
          <w:sz w:val="24"/>
          <w:szCs w:val="24"/>
        </w:rPr>
        <w:t xml:space="preserve">a </w:t>
      </w:r>
      <w:r w:rsidR="000959F3" w:rsidRPr="008A5CE6">
        <w:rPr>
          <w:rFonts w:ascii="Times New Roman" w:hAnsi="Times New Roman" w:cs="Times New Roman"/>
          <w:sz w:val="24"/>
          <w:szCs w:val="24"/>
          <w:lang w:val="en-US"/>
        </w:rPr>
        <w:t xml:space="preserve">bila </w:t>
      </w:r>
      <w:r w:rsidR="001A4AA7" w:rsidRPr="008A5CE6">
        <w:rPr>
          <w:rFonts w:ascii="Times New Roman" w:hAnsi="Times New Roman" w:cs="Times New Roman"/>
          <w:sz w:val="24"/>
          <w:szCs w:val="24"/>
        </w:rPr>
        <w:t xml:space="preserve">u </w:t>
      </w:r>
      <w:r w:rsidR="001A4AA7" w:rsidRPr="00C2257F">
        <w:rPr>
          <w:rFonts w:ascii="Times New Roman" w:hAnsi="Times New Roman" w:cs="Times New Roman"/>
          <w:sz w:val="24"/>
          <w:szCs w:val="24"/>
        </w:rPr>
        <w:t xml:space="preserve">vodoravnom položaju </w:t>
      </w:r>
      <w:r w:rsidR="0088459E" w:rsidRPr="00C2257F">
        <w:rPr>
          <w:rFonts w:ascii="Times New Roman" w:hAnsi="Times New Roman" w:cs="Times New Roman"/>
          <w:sz w:val="24"/>
          <w:szCs w:val="24"/>
        </w:rPr>
        <w:t xml:space="preserve">u odnosu na podlogu </w:t>
      </w:r>
      <w:r w:rsidR="00F1790F">
        <w:rPr>
          <w:rFonts w:ascii="Times New Roman" w:hAnsi="Times New Roman" w:cs="Times New Roman"/>
          <w:sz w:val="24"/>
          <w:szCs w:val="24"/>
        </w:rPr>
        <w:t>(Lee i Nieman., 2013</w:t>
      </w:r>
      <w:r w:rsidR="001A4AA7" w:rsidRPr="00C2257F">
        <w:rPr>
          <w:rFonts w:ascii="Times New Roman" w:hAnsi="Times New Roman" w:cs="Times New Roman"/>
          <w:sz w:val="24"/>
          <w:szCs w:val="24"/>
        </w:rPr>
        <w:t>)</w:t>
      </w:r>
      <w:r w:rsidR="007772BF" w:rsidRPr="00C2257F">
        <w:rPr>
          <w:rFonts w:ascii="Times New Roman" w:hAnsi="Times New Roman" w:cs="Times New Roman"/>
          <w:sz w:val="24"/>
          <w:szCs w:val="24"/>
        </w:rPr>
        <w:t>.</w:t>
      </w:r>
      <w:r w:rsidR="0010160D" w:rsidRPr="0010160D">
        <w:rPr>
          <w:rFonts w:ascii="Times New Roman" w:hAnsi="Times New Roman" w:cs="Times New Roman"/>
          <w:noProof/>
          <w:sz w:val="24"/>
          <w:szCs w:val="24"/>
          <w:lang w:eastAsia="hr-HR"/>
        </w:rPr>
        <w:t xml:space="preserve"> </w:t>
      </w:r>
    </w:p>
    <w:p w14:paraId="47F60ECD" w14:textId="58E2419C" w:rsidR="006E1092" w:rsidRPr="00C2257F" w:rsidRDefault="0010160D" w:rsidP="00766CC4">
      <w:pPr>
        <w:spacing w:line="360" w:lineRule="auto"/>
        <w:jc w:val="center"/>
        <w:rPr>
          <w:rFonts w:ascii="Times New Roman" w:hAnsi="Times New Roman" w:cs="Times New Roman"/>
          <w:sz w:val="24"/>
          <w:szCs w:val="24"/>
        </w:rPr>
      </w:pPr>
      <w:r>
        <w:rPr>
          <w:rFonts w:ascii="Times New Roman" w:hAnsi="Times New Roman" w:cs="Times New Roman"/>
          <w:noProof/>
          <w:sz w:val="24"/>
          <w:szCs w:val="24"/>
          <w:lang w:eastAsia="hr-HR"/>
        </w:rPr>
        <w:drawing>
          <wp:inline distT="0" distB="0" distL="0" distR="0" wp14:anchorId="260916C8" wp14:editId="6A18F390">
            <wp:extent cx="2880000" cy="2880000"/>
            <wp:effectExtent l="0" t="0" r="0" b="0"/>
            <wp:docPr id="8" name="Slika 8" descr="C:\Users\Hanžić\Desktop\csm_seca-217_feature_PNG_b1464f4c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anžić\Desktop\csm_seca-217_feature_PNG_b1464f4cb7.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80000" cy="2880000"/>
                    </a:xfrm>
                    <a:prstGeom prst="rect">
                      <a:avLst/>
                    </a:prstGeom>
                    <a:noFill/>
                    <a:ln>
                      <a:noFill/>
                    </a:ln>
                  </pic:spPr>
                </pic:pic>
              </a:graphicData>
            </a:graphic>
          </wp:inline>
        </w:drawing>
      </w:r>
    </w:p>
    <w:p w14:paraId="2A003588" w14:textId="68DE1538" w:rsidR="00F157B2" w:rsidRPr="004B7833" w:rsidRDefault="00A4314D" w:rsidP="004B7833">
      <w:pPr>
        <w:spacing w:line="360" w:lineRule="auto"/>
        <w:jc w:val="center"/>
        <w:rPr>
          <w:rFonts w:ascii="Times New Roman" w:hAnsi="Times New Roman" w:cs="Times New Roman"/>
          <w:b/>
          <w:color w:val="FF0000"/>
          <w:sz w:val="24"/>
          <w:szCs w:val="24"/>
        </w:rPr>
      </w:pPr>
      <w:r>
        <w:rPr>
          <w:rFonts w:ascii="Times New Roman" w:hAnsi="Times New Roman" w:cs="Times New Roman"/>
          <w:b/>
          <w:sz w:val="24"/>
          <w:szCs w:val="24"/>
        </w:rPr>
        <w:t>Slika 6</w:t>
      </w:r>
      <w:r w:rsidR="00AA37B5" w:rsidRPr="00095AA5">
        <w:rPr>
          <w:rFonts w:ascii="Times New Roman" w:hAnsi="Times New Roman" w:cs="Times New Roman"/>
          <w:b/>
          <w:sz w:val="24"/>
          <w:szCs w:val="24"/>
        </w:rPr>
        <w:t>.</w:t>
      </w:r>
      <w:r w:rsidR="005041AE" w:rsidRPr="00095AA5">
        <w:rPr>
          <w:rFonts w:ascii="Times New Roman" w:hAnsi="Times New Roman" w:cs="Times New Roman"/>
          <w:b/>
          <w:sz w:val="24"/>
          <w:szCs w:val="24"/>
          <w:lang w:val="en-US"/>
        </w:rPr>
        <w:t xml:space="preserve"> </w:t>
      </w:r>
      <w:r w:rsidR="005041AE" w:rsidRPr="00A4314D">
        <w:rPr>
          <w:rFonts w:ascii="Times New Roman" w:hAnsi="Times New Roman" w:cs="Times New Roman"/>
          <w:sz w:val="24"/>
          <w:szCs w:val="24"/>
          <w:lang w:val="en-US"/>
        </w:rPr>
        <w:t xml:space="preserve">Visinomjer </w:t>
      </w:r>
      <w:r w:rsidR="005041AE" w:rsidRPr="00DB03A3">
        <w:rPr>
          <w:rFonts w:ascii="Times New Roman" w:hAnsi="Times New Roman" w:cs="Times New Roman"/>
          <w:i/>
          <w:sz w:val="24"/>
          <w:szCs w:val="24"/>
          <w:lang w:val="en-US"/>
        </w:rPr>
        <w:t>Seca 217</w:t>
      </w:r>
      <w:r w:rsidR="005041AE" w:rsidRPr="00DB03A3">
        <w:rPr>
          <w:rFonts w:ascii="Times New Roman" w:hAnsi="Times New Roman" w:cs="Times New Roman"/>
          <w:sz w:val="24"/>
          <w:szCs w:val="24"/>
          <w:lang w:val="en-US"/>
        </w:rPr>
        <w:t xml:space="preserve"> (Seca Lt</w:t>
      </w:r>
      <w:r w:rsidR="005041AE" w:rsidRPr="00095AA5">
        <w:rPr>
          <w:rFonts w:ascii="Times New Roman" w:hAnsi="Times New Roman" w:cs="Times New Roman"/>
          <w:sz w:val="24"/>
          <w:szCs w:val="24"/>
          <w:lang w:val="en-US"/>
        </w:rPr>
        <w:t>d).</w:t>
      </w:r>
    </w:p>
    <w:p w14:paraId="1DA0ECD9" w14:textId="60622D8C" w:rsidR="00B368FC" w:rsidRPr="00C2257F" w:rsidRDefault="00DE43F4" w:rsidP="00A4314D">
      <w:pPr>
        <w:spacing w:line="360" w:lineRule="auto"/>
        <w:ind w:firstLine="708"/>
        <w:jc w:val="both"/>
        <w:rPr>
          <w:rFonts w:ascii="Times New Roman" w:hAnsi="Times New Roman" w:cs="Times New Roman"/>
          <w:sz w:val="24"/>
          <w:szCs w:val="24"/>
        </w:rPr>
      </w:pPr>
      <w:r w:rsidRPr="00C2257F">
        <w:rPr>
          <w:rFonts w:ascii="Times New Roman" w:hAnsi="Times New Roman" w:cs="Times New Roman"/>
          <w:sz w:val="24"/>
          <w:szCs w:val="24"/>
        </w:rPr>
        <w:t>Mjerenje tjeles</w:t>
      </w:r>
      <w:r w:rsidR="0088459E" w:rsidRPr="00C2257F">
        <w:rPr>
          <w:rFonts w:ascii="Times New Roman" w:hAnsi="Times New Roman" w:cs="Times New Roman"/>
          <w:sz w:val="24"/>
          <w:szCs w:val="24"/>
        </w:rPr>
        <w:t>ne mase izvršeno je pomoću dva analizatora sastava tijela koji</w:t>
      </w:r>
      <w:r w:rsidRPr="00C2257F">
        <w:rPr>
          <w:rFonts w:ascii="Times New Roman" w:hAnsi="Times New Roman" w:cs="Times New Roman"/>
          <w:sz w:val="24"/>
          <w:szCs w:val="24"/>
        </w:rPr>
        <w:t xml:space="preserve"> rade na principu bioelektrič</w:t>
      </w:r>
      <w:r w:rsidR="00FC552B" w:rsidRPr="00C2257F">
        <w:rPr>
          <w:rFonts w:ascii="Times New Roman" w:hAnsi="Times New Roman" w:cs="Times New Roman"/>
          <w:sz w:val="24"/>
          <w:szCs w:val="24"/>
        </w:rPr>
        <w:t>ne impedancije</w:t>
      </w:r>
      <w:r w:rsidR="0088459E" w:rsidRPr="00C2257F">
        <w:rPr>
          <w:rFonts w:ascii="Times New Roman" w:hAnsi="Times New Roman" w:cs="Times New Roman"/>
          <w:sz w:val="24"/>
          <w:szCs w:val="24"/>
        </w:rPr>
        <w:t xml:space="preserve"> (BIA)</w:t>
      </w:r>
      <w:r w:rsidR="00FC552B" w:rsidRPr="00C2257F">
        <w:rPr>
          <w:rFonts w:ascii="Times New Roman" w:hAnsi="Times New Roman" w:cs="Times New Roman"/>
          <w:sz w:val="24"/>
          <w:szCs w:val="24"/>
        </w:rPr>
        <w:t xml:space="preserve"> u laganoj odjeći i bez obuće </w:t>
      </w:r>
      <w:r w:rsidR="00EC42FB" w:rsidRPr="00C2257F">
        <w:rPr>
          <w:rFonts w:ascii="Times New Roman" w:hAnsi="Times New Roman" w:cs="Times New Roman"/>
          <w:sz w:val="24"/>
          <w:szCs w:val="24"/>
        </w:rPr>
        <w:t>(</w:t>
      </w:r>
      <w:r w:rsidRPr="00B4647B">
        <w:rPr>
          <w:rFonts w:ascii="Times New Roman" w:hAnsi="Times New Roman" w:cs="Times New Roman"/>
          <w:i/>
          <w:sz w:val="24"/>
          <w:szCs w:val="24"/>
        </w:rPr>
        <w:t>OMRON</w:t>
      </w:r>
      <w:r w:rsidR="00EC42FB" w:rsidRPr="00B4647B">
        <w:rPr>
          <w:rFonts w:ascii="Times New Roman" w:hAnsi="Times New Roman" w:cs="Times New Roman"/>
          <w:i/>
          <w:sz w:val="24"/>
          <w:szCs w:val="24"/>
        </w:rPr>
        <w:t xml:space="preserve"> </w:t>
      </w:r>
      <w:r w:rsidRPr="00B4647B">
        <w:rPr>
          <w:rFonts w:ascii="Times New Roman" w:hAnsi="Times New Roman" w:cs="Times New Roman"/>
          <w:i/>
          <w:sz w:val="24"/>
          <w:szCs w:val="24"/>
        </w:rPr>
        <w:t>BF-511</w:t>
      </w:r>
      <w:r w:rsidR="00B4647B">
        <w:rPr>
          <w:rFonts w:ascii="Times New Roman" w:hAnsi="Times New Roman" w:cs="Times New Roman"/>
          <w:sz w:val="24"/>
          <w:szCs w:val="24"/>
        </w:rPr>
        <w:t xml:space="preserve">, </w:t>
      </w:r>
      <w:r w:rsidR="00B4647B" w:rsidRPr="003B2D10">
        <w:rPr>
          <w:rFonts w:ascii="Times New Roman" w:hAnsi="Times New Roman" w:cs="Times New Roman"/>
          <w:sz w:val="24"/>
          <w:szCs w:val="24"/>
        </w:rPr>
        <w:t>Slika 7</w:t>
      </w:r>
      <w:r w:rsidR="00EC42FB" w:rsidRPr="00B4647B">
        <w:rPr>
          <w:rFonts w:ascii="Times New Roman" w:hAnsi="Times New Roman" w:cs="Times New Roman"/>
          <w:b/>
          <w:sz w:val="24"/>
          <w:szCs w:val="24"/>
        </w:rPr>
        <w:t>.</w:t>
      </w:r>
      <w:r w:rsidRPr="00C2257F">
        <w:rPr>
          <w:rFonts w:ascii="Times New Roman" w:hAnsi="Times New Roman" w:cs="Times New Roman"/>
          <w:sz w:val="24"/>
          <w:szCs w:val="24"/>
        </w:rPr>
        <w:t xml:space="preserve"> i </w:t>
      </w:r>
      <w:r w:rsidRPr="00B4647B">
        <w:rPr>
          <w:rFonts w:ascii="Times New Roman" w:hAnsi="Times New Roman" w:cs="Times New Roman"/>
          <w:i/>
          <w:sz w:val="24"/>
          <w:szCs w:val="24"/>
        </w:rPr>
        <w:t>TANITA DC-430MA</w:t>
      </w:r>
      <w:r w:rsidRPr="00C2257F">
        <w:rPr>
          <w:rFonts w:ascii="Times New Roman" w:hAnsi="Times New Roman" w:cs="Times New Roman"/>
          <w:sz w:val="24"/>
          <w:szCs w:val="24"/>
        </w:rPr>
        <w:t xml:space="preserve">, </w:t>
      </w:r>
      <w:r w:rsidRPr="003B2D10">
        <w:rPr>
          <w:rFonts w:ascii="Times New Roman" w:hAnsi="Times New Roman" w:cs="Times New Roman"/>
          <w:sz w:val="24"/>
          <w:szCs w:val="24"/>
        </w:rPr>
        <w:t xml:space="preserve">Slika </w:t>
      </w:r>
      <w:r w:rsidR="00B4647B" w:rsidRPr="003B2D10">
        <w:rPr>
          <w:rFonts w:ascii="Times New Roman" w:hAnsi="Times New Roman" w:cs="Times New Roman"/>
          <w:sz w:val="24"/>
          <w:szCs w:val="24"/>
        </w:rPr>
        <w:t>8</w:t>
      </w:r>
      <w:r w:rsidRPr="003B2D10">
        <w:rPr>
          <w:rFonts w:ascii="Times New Roman" w:hAnsi="Times New Roman" w:cs="Times New Roman"/>
          <w:sz w:val="24"/>
          <w:szCs w:val="24"/>
        </w:rPr>
        <w:t>.</w:t>
      </w:r>
      <w:r w:rsidR="00EC42FB" w:rsidRPr="003B2D10">
        <w:rPr>
          <w:rFonts w:ascii="Times New Roman" w:hAnsi="Times New Roman" w:cs="Times New Roman"/>
          <w:sz w:val="24"/>
          <w:szCs w:val="24"/>
        </w:rPr>
        <w:t>)</w:t>
      </w:r>
      <w:r w:rsidRPr="00C2257F">
        <w:rPr>
          <w:rFonts w:ascii="Times New Roman" w:hAnsi="Times New Roman" w:cs="Times New Roman"/>
          <w:sz w:val="24"/>
          <w:szCs w:val="24"/>
        </w:rPr>
        <w:t xml:space="preserve"> s preciznošću 0,1 kg. </w:t>
      </w:r>
      <w:r w:rsidR="00DA0541" w:rsidRPr="00C2257F">
        <w:rPr>
          <w:rFonts w:ascii="Times New Roman" w:hAnsi="Times New Roman" w:cs="Times New Roman"/>
          <w:sz w:val="24"/>
          <w:szCs w:val="24"/>
        </w:rPr>
        <w:t>BIA je postupak koji podrazumijeva propuštanje za ispitanika neosjetljive i ne štetne struje jakosti najviše do 800 mA (Šatalić i sur., 2016)</w:t>
      </w:r>
      <w:r w:rsidR="00D94099" w:rsidRPr="00C2257F">
        <w:rPr>
          <w:rFonts w:ascii="Times New Roman" w:hAnsi="Times New Roman" w:cs="Times New Roman"/>
          <w:sz w:val="24"/>
          <w:szCs w:val="24"/>
        </w:rPr>
        <w:t>.</w:t>
      </w:r>
      <w:r w:rsidR="00DA0541" w:rsidRPr="00C2257F">
        <w:rPr>
          <w:rFonts w:ascii="Times New Roman" w:hAnsi="Times New Roman" w:cs="Times New Roman"/>
          <w:sz w:val="24"/>
          <w:szCs w:val="24"/>
        </w:rPr>
        <w:t xml:space="preserve"> </w:t>
      </w:r>
      <w:r w:rsidR="00FC552B" w:rsidRPr="00C2257F">
        <w:rPr>
          <w:rFonts w:ascii="Times New Roman" w:hAnsi="Times New Roman" w:cs="Times New Roman"/>
          <w:sz w:val="24"/>
          <w:szCs w:val="24"/>
        </w:rPr>
        <w:t xml:space="preserve">Osim </w:t>
      </w:r>
      <w:r w:rsidR="0088459E" w:rsidRPr="00C2257F">
        <w:rPr>
          <w:rFonts w:ascii="Times New Roman" w:hAnsi="Times New Roman" w:cs="Times New Roman"/>
          <w:sz w:val="24"/>
          <w:szCs w:val="24"/>
        </w:rPr>
        <w:t xml:space="preserve">tjelesne mase </w:t>
      </w:r>
      <w:r w:rsidR="0088459E" w:rsidRPr="00B4647B">
        <w:rPr>
          <w:rFonts w:ascii="Times New Roman" w:hAnsi="Times New Roman" w:cs="Times New Roman"/>
          <w:i/>
          <w:sz w:val="24"/>
          <w:szCs w:val="24"/>
        </w:rPr>
        <w:t>OMRON BF-511</w:t>
      </w:r>
      <w:r w:rsidR="0088459E" w:rsidRPr="00C2257F">
        <w:rPr>
          <w:rFonts w:ascii="Times New Roman" w:hAnsi="Times New Roman" w:cs="Times New Roman"/>
          <w:sz w:val="24"/>
          <w:szCs w:val="24"/>
        </w:rPr>
        <w:t xml:space="preserve"> analizatorom</w:t>
      </w:r>
      <w:r w:rsidR="00FC552B" w:rsidRPr="00C2257F">
        <w:rPr>
          <w:rFonts w:ascii="Times New Roman" w:hAnsi="Times New Roman" w:cs="Times New Roman"/>
          <w:sz w:val="24"/>
          <w:szCs w:val="24"/>
        </w:rPr>
        <w:t xml:space="preserve"> su prikupljeni podaci o postotku mišićnog i masnog tkiva, razina visceralnog tkiva, </w:t>
      </w:r>
      <w:r w:rsidR="0088459E" w:rsidRPr="00C2257F">
        <w:rPr>
          <w:rFonts w:ascii="Times New Roman" w:hAnsi="Times New Roman" w:cs="Times New Roman"/>
          <w:sz w:val="24"/>
          <w:szCs w:val="24"/>
        </w:rPr>
        <w:t>bazalni metabolizam (</w:t>
      </w:r>
      <w:r w:rsidR="00FC552B" w:rsidRPr="00C2257F">
        <w:rPr>
          <w:rFonts w:ascii="Times New Roman" w:hAnsi="Times New Roman" w:cs="Times New Roman"/>
          <w:sz w:val="24"/>
          <w:szCs w:val="24"/>
        </w:rPr>
        <w:t>BM</w:t>
      </w:r>
      <w:r w:rsidR="0088459E" w:rsidRPr="00C2257F">
        <w:rPr>
          <w:rFonts w:ascii="Times New Roman" w:hAnsi="Times New Roman" w:cs="Times New Roman"/>
          <w:sz w:val="24"/>
          <w:szCs w:val="24"/>
        </w:rPr>
        <w:t xml:space="preserve">) i ITM, a </w:t>
      </w:r>
      <w:r w:rsidR="0088459E" w:rsidRPr="00B4647B">
        <w:rPr>
          <w:rFonts w:ascii="Times New Roman" w:hAnsi="Times New Roman" w:cs="Times New Roman"/>
          <w:i/>
          <w:sz w:val="24"/>
          <w:szCs w:val="24"/>
        </w:rPr>
        <w:t>TANITA DC-430MA</w:t>
      </w:r>
      <w:r w:rsidR="0088459E" w:rsidRPr="00C2257F">
        <w:rPr>
          <w:rFonts w:ascii="Times New Roman" w:hAnsi="Times New Roman" w:cs="Times New Roman"/>
          <w:sz w:val="24"/>
          <w:szCs w:val="24"/>
        </w:rPr>
        <w:t xml:space="preserve"> analizatorom</w:t>
      </w:r>
      <w:r w:rsidR="00FC552B" w:rsidRPr="00C2257F">
        <w:rPr>
          <w:rFonts w:ascii="Times New Roman" w:hAnsi="Times New Roman" w:cs="Times New Roman"/>
          <w:sz w:val="24"/>
          <w:szCs w:val="24"/>
        </w:rPr>
        <w:t xml:space="preserve"> su prikupljeni podaci o postotku i</w:t>
      </w:r>
      <w:r w:rsidR="00982E2B" w:rsidRPr="00C2257F">
        <w:rPr>
          <w:rFonts w:ascii="Times New Roman" w:hAnsi="Times New Roman" w:cs="Times New Roman"/>
          <w:sz w:val="24"/>
          <w:szCs w:val="24"/>
        </w:rPr>
        <w:t xml:space="preserve"> masi masnog tkiva, masi mišića i nemasnoj masi tijela, koštanoj masi i masi ukupne vode u tijelu,</w:t>
      </w:r>
      <w:r w:rsidR="0069633A" w:rsidRPr="00C2257F">
        <w:rPr>
          <w:rFonts w:ascii="Times New Roman" w:hAnsi="Times New Roman" w:cs="Times New Roman"/>
          <w:sz w:val="24"/>
          <w:szCs w:val="24"/>
        </w:rPr>
        <w:t xml:space="preserve"> </w:t>
      </w:r>
      <w:r w:rsidR="0069633A" w:rsidRPr="00C2257F">
        <w:rPr>
          <w:rFonts w:ascii="Times New Roman" w:hAnsi="Times New Roman" w:cs="Times New Roman"/>
          <w:sz w:val="24"/>
          <w:szCs w:val="24"/>
        </w:rPr>
        <w:lastRenderedPageBreak/>
        <w:t xml:space="preserve">razini visceralnog tkiva te </w:t>
      </w:r>
      <w:r w:rsidR="00B04B7D" w:rsidRPr="00C2257F">
        <w:rPr>
          <w:rFonts w:ascii="Times New Roman" w:hAnsi="Times New Roman" w:cs="Times New Roman"/>
          <w:sz w:val="24"/>
          <w:szCs w:val="24"/>
        </w:rPr>
        <w:t>ITM</w:t>
      </w:r>
      <w:r w:rsidR="00FC552B" w:rsidRPr="00C2257F">
        <w:rPr>
          <w:rFonts w:ascii="Times New Roman" w:hAnsi="Times New Roman" w:cs="Times New Roman"/>
          <w:sz w:val="24"/>
          <w:szCs w:val="24"/>
        </w:rPr>
        <w:t xml:space="preserve">. </w:t>
      </w:r>
      <w:r w:rsidR="0088459E" w:rsidRPr="00C2257F">
        <w:rPr>
          <w:rFonts w:ascii="Times New Roman" w:hAnsi="Times New Roman" w:cs="Times New Roman"/>
          <w:sz w:val="24"/>
          <w:szCs w:val="24"/>
        </w:rPr>
        <w:t xml:space="preserve">Prilikom korištenja </w:t>
      </w:r>
      <w:r w:rsidR="0088459E" w:rsidRPr="003B247C">
        <w:rPr>
          <w:rFonts w:ascii="Times New Roman" w:hAnsi="Times New Roman" w:cs="Times New Roman"/>
          <w:i/>
          <w:sz w:val="24"/>
          <w:szCs w:val="24"/>
        </w:rPr>
        <w:t>TANITA DC-430MA</w:t>
      </w:r>
      <w:r w:rsidR="0088459E" w:rsidRPr="00C2257F">
        <w:rPr>
          <w:rFonts w:ascii="Times New Roman" w:hAnsi="Times New Roman" w:cs="Times New Roman"/>
          <w:sz w:val="24"/>
          <w:szCs w:val="24"/>
        </w:rPr>
        <w:t xml:space="preserve"> uključena je korekcija za odjeću (oduzimanje mase u iznosu od 1 kg) te je analizator podešen prema stupnju tjelesne aktivnosti ispitanika. </w:t>
      </w:r>
    </w:p>
    <w:p w14:paraId="6B8E7C76" w14:textId="08256504" w:rsidR="00CE5F87" w:rsidRPr="00C2257F" w:rsidRDefault="00B368FC" w:rsidP="0046126A">
      <w:pPr>
        <w:spacing w:line="360" w:lineRule="auto"/>
        <w:jc w:val="center"/>
        <w:rPr>
          <w:rFonts w:ascii="Times New Roman" w:hAnsi="Times New Roman" w:cs="Times New Roman"/>
          <w:sz w:val="24"/>
          <w:szCs w:val="24"/>
        </w:rPr>
      </w:pPr>
      <w:r w:rsidRPr="00C2257F">
        <w:rPr>
          <w:rFonts w:ascii="Times New Roman" w:hAnsi="Times New Roman" w:cs="Times New Roman"/>
          <w:noProof/>
          <w:sz w:val="24"/>
          <w:szCs w:val="24"/>
          <w:lang w:eastAsia="hr-HR"/>
        </w:rPr>
        <w:drawing>
          <wp:inline distT="0" distB="0" distL="0" distR="0" wp14:anchorId="2C9AC0FC" wp14:editId="42E5C7EA">
            <wp:extent cx="2725919" cy="2880000"/>
            <wp:effectExtent l="0" t="0" r="0" b="0"/>
            <wp:docPr id="1" name="Slika 1" descr="C:\Users\Hanžić\Desktop\Diplomski rad\Slike\20180418_141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nžić\Desktop\Diplomski rad\Slike\20180418_141023.jp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3506" t="20499" r="1647" b="4277"/>
                    <a:stretch/>
                  </pic:blipFill>
                  <pic:spPr bwMode="auto">
                    <a:xfrm>
                      <a:off x="0" y="0"/>
                      <a:ext cx="2725919" cy="2880000"/>
                    </a:xfrm>
                    <a:prstGeom prst="rect">
                      <a:avLst/>
                    </a:prstGeom>
                    <a:noFill/>
                    <a:ln>
                      <a:noFill/>
                    </a:ln>
                    <a:extLst>
                      <a:ext uri="{53640926-AAD7-44D8-BBD7-CCE9431645EC}">
                        <a14:shadowObscured xmlns:a14="http://schemas.microsoft.com/office/drawing/2010/main"/>
                      </a:ext>
                    </a:extLst>
                  </pic:spPr>
                </pic:pic>
              </a:graphicData>
            </a:graphic>
          </wp:inline>
        </w:drawing>
      </w:r>
    </w:p>
    <w:p w14:paraId="55CF2E05" w14:textId="5343F18E" w:rsidR="00B368FC" w:rsidRDefault="00B368FC" w:rsidP="0046126A">
      <w:pPr>
        <w:spacing w:line="360" w:lineRule="auto"/>
        <w:jc w:val="center"/>
        <w:rPr>
          <w:rFonts w:ascii="Times New Roman" w:hAnsi="Times New Roman" w:cs="Times New Roman"/>
          <w:sz w:val="24"/>
          <w:szCs w:val="24"/>
        </w:rPr>
      </w:pPr>
      <w:r w:rsidRPr="00C2257F">
        <w:rPr>
          <w:rFonts w:ascii="Times New Roman" w:hAnsi="Times New Roman" w:cs="Times New Roman"/>
          <w:b/>
          <w:sz w:val="24"/>
          <w:szCs w:val="24"/>
        </w:rPr>
        <w:t xml:space="preserve">Slika </w:t>
      </w:r>
      <w:r w:rsidR="003B247C">
        <w:rPr>
          <w:rFonts w:ascii="Times New Roman" w:hAnsi="Times New Roman" w:cs="Times New Roman"/>
          <w:b/>
          <w:sz w:val="24"/>
          <w:szCs w:val="24"/>
        </w:rPr>
        <w:t>7</w:t>
      </w:r>
      <w:r w:rsidRPr="00C2257F">
        <w:rPr>
          <w:rFonts w:ascii="Times New Roman" w:hAnsi="Times New Roman" w:cs="Times New Roman"/>
          <w:b/>
          <w:sz w:val="24"/>
          <w:szCs w:val="24"/>
        </w:rPr>
        <w:t>.</w:t>
      </w:r>
      <w:r w:rsidRPr="00C2257F">
        <w:rPr>
          <w:rFonts w:ascii="Times New Roman" w:hAnsi="Times New Roman" w:cs="Times New Roman"/>
          <w:sz w:val="24"/>
          <w:szCs w:val="24"/>
        </w:rPr>
        <w:t xml:space="preserve"> </w:t>
      </w:r>
      <w:r w:rsidR="000959F3" w:rsidRPr="003B247C">
        <w:rPr>
          <w:rFonts w:ascii="Times New Roman" w:hAnsi="Times New Roman" w:cs="Times New Roman"/>
          <w:sz w:val="24"/>
          <w:szCs w:val="24"/>
          <w:lang w:val="en-US"/>
        </w:rPr>
        <w:t xml:space="preserve">Analizator sastava tijela </w:t>
      </w:r>
      <w:r w:rsidRPr="003B247C">
        <w:rPr>
          <w:rFonts w:ascii="Times New Roman" w:hAnsi="Times New Roman" w:cs="Times New Roman"/>
          <w:i/>
          <w:sz w:val="24"/>
          <w:szCs w:val="24"/>
        </w:rPr>
        <w:t>OMRON BF-511</w:t>
      </w:r>
      <w:r w:rsidR="003B247C">
        <w:rPr>
          <w:rFonts w:ascii="Times New Roman" w:hAnsi="Times New Roman" w:cs="Times New Roman"/>
          <w:i/>
          <w:sz w:val="24"/>
          <w:szCs w:val="24"/>
        </w:rPr>
        <w:t>.</w:t>
      </w:r>
    </w:p>
    <w:p w14:paraId="1F372D5B" w14:textId="4FE2E4A8" w:rsidR="0010160D" w:rsidRPr="00C2257F" w:rsidRDefault="0010160D" w:rsidP="0046126A">
      <w:pPr>
        <w:spacing w:line="360" w:lineRule="auto"/>
        <w:jc w:val="center"/>
        <w:rPr>
          <w:rFonts w:ascii="Times New Roman" w:hAnsi="Times New Roman" w:cs="Times New Roman"/>
          <w:sz w:val="24"/>
          <w:szCs w:val="24"/>
        </w:rPr>
      </w:pPr>
      <w:r>
        <w:rPr>
          <w:rFonts w:ascii="Times New Roman" w:hAnsi="Times New Roman" w:cs="Times New Roman"/>
          <w:noProof/>
          <w:sz w:val="24"/>
          <w:szCs w:val="24"/>
          <w:lang w:eastAsia="hr-HR"/>
        </w:rPr>
        <w:drawing>
          <wp:inline distT="0" distB="0" distL="0" distR="0" wp14:anchorId="027EC8D2" wp14:editId="7B87B1D0">
            <wp:extent cx="2023495" cy="2880000"/>
            <wp:effectExtent l="0" t="0" r="0" b="0"/>
            <wp:docPr id="7" name="Slika 7" descr="C:\Users\Hanžić\Desktop\Diplomski rad\Slike\20180418_1409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anžić\Desktop\Diplomski rad\Slike\20180418_140936.jp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1548" t="17313" r="14844" b="4156"/>
                    <a:stretch/>
                  </pic:blipFill>
                  <pic:spPr bwMode="auto">
                    <a:xfrm>
                      <a:off x="0" y="0"/>
                      <a:ext cx="2023495" cy="2880000"/>
                    </a:xfrm>
                    <a:prstGeom prst="rect">
                      <a:avLst/>
                    </a:prstGeom>
                    <a:noFill/>
                    <a:ln>
                      <a:noFill/>
                    </a:ln>
                    <a:extLst>
                      <a:ext uri="{53640926-AAD7-44D8-BBD7-CCE9431645EC}">
                        <a14:shadowObscured xmlns:a14="http://schemas.microsoft.com/office/drawing/2010/main"/>
                      </a:ext>
                    </a:extLst>
                  </pic:spPr>
                </pic:pic>
              </a:graphicData>
            </a:graphic>
          </wp:inline>
        </w:drawing>
      </w:r>
    </w:p>
    <w:p w14:paraId="03A115D5" w14:textId="7096AD86" w:rsidR="00B368FC" w:rsidRPr="002F4CBD" w:rsidRDefault="003B247C" w:rsidP="00476100">
      <w:pPr>
        <w:spacing w:line="360" w:lineRule="auto"/>
        <w:ind w:left="851" w:hanging="851"/>
        <w:jc w:val="both"/>
        <w:rPr>
          <w:rFonts w:ascii="Times New Roman" w:hAnsi="Times New Roman" w:cs="Times New Roman"/>
          <w:b/>
          <w:sz w:val="24"/>
          <w:szCs w:val="24"/>
        </w:rPr>
      </w:pPr>
      <w:r>
        <w:rPr>
          <w:rFonts w:ascii="Times New Roman" w:hAnsi="Times New Roman" w:cs="Times New Roman"/>
          <w:b/>
          <w:sz w:val="24"/>
          <w:szCs w:val="24"/>
        </w:rPr>
        <w:t>Slika 8</w:t>
      </w:r>
      <w:r w:rsidR="00AA37B5" w:rsidRPr="00C2257F">
        <w:rPr>
          <w:rFonts w:ascii="Times New Roman" w:hAnsi="Times New Roman" w:cs="Times New Roman"/>
          <w:b/>
          <w:sz w:val="24"/>
          <w:szCs w:val="24"/>
        </w:rPr>
        <w:t>.</w:t>
      </w:r>
      <w:r w:rsidR="000959F3">
        <w:rPr>
          <w:rFonts w:ascii="Times New Roman" w:hAnsi="Times New Roman" w:cs="Times New Roman"/>
          <w:b/>
          <w:sz w:val="24"/>
          <w:szCs w:val="24"/>
          <w:lang w:val="en-US"/>
        </w:rPr>
        <w:t xml:space="preserve"> </w:t>
      </w:r>
      <w:r w:rsidR="000959F3" w:rsidRPr="002F4CBD">
        <w:rPr>
          <w:rFonts w:ascii="Times New Roman" w:hAnsi="Times New Roman" w:cs="Times New Roman"/>
          <w:sz w:val="24"/>
          <w:szCs w:val="24"/>
          <w:lang w:val="en-US"/>
        </w:rPr>
        <w:t xml:space="preserve">Analizator sastava tijela </w:t>
      </w:r>
      <w:r w:rsidR="003B2C81" w:rsidRPr="003B247C">
        <w:rPr>
          <w:rFonts w:ascii="Times New Roman" w:hAnsi="Times New Roman" w:cs="Times New Roman"/>
          <w:i/>
          <w:sz w:val="24"/>
          <w:szCs w:val="24"/>
          <w:lang w:val="en-US"/>
        </w:rPr>
        <w:t>TANITA Inner Scan DC-430U</w:t>
      </w:r>
      <w:r w:rsidR="003B2C81" w:rsidRPr="002F4CBD">
        <w:rPr>
          <w:rFonts w:ascii="Times New Roman" w:hAnsi="Times New Roman" w:cs="Times New Roman"/>
          <w:sz w:val="24"/>
          <w:szCs w:val="24"/>
          <w:lang w:val="en-US"/>
        </w:rPr>
        <w:t xml:space="preserve"> – dual frequency Total body composition analyzer (Festta d.</w:t>
      </w:r>
      <w:r w:rsidR="00C205BB" w:rsidRPr="002F4CBD">
        <w:rPr>
          <w:rFonts w:ascii="Times New Roman" w:hAnsi="Times New Roman" w:cs="Times New Roman"/>
          <w:sz w:val="24"/>
          <w:szCs w:val="24"/>
          <w:lang w:val="en-US"/>
        </w:rPr>
        <w:t>o.o.)</w:t>
      </w:r>
      <w:r>
        <w:rPr>
          <w:rFonts w:ascii="Times New Roman" w:hAnsi="Times New Roman" w:cs="Times New Roman"/>
          <w:sz w:val="24"/>
          <w:szCs w:val="24"/>
          <w:lang w:val="en-US"/>
        </w:rPr>
        <w:t>.</w:t>
      </w:r>
    </w:p>
    <w:p w14:paraId="4006B75B" w14:textId="645BFA4F" w:rsidR="00533FEB" w:rsidRPr="00C2257F" w:rsidRDefault="008221A9" w:rsidP="006428C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Opseg</w:t>
      </w:r>
      <w:r w:rsidR="00F036B0" w:rsidRPr="00C2257F">
        <w:rPr>
          <w:rFonts w:ascii="Times New Roman" w:hAnsi="Times New Roman" w:cs="Times New Roman"/>
          <w:sz w:val="24"/>
          <w:szCs w:val="24"/>
        </w:rPr>
        <w:t xml:space="preserve"> struka, bokova, nadlaktice i zapešća je izmjeren pomoću savitljive</w:t>
      </w:r>
      <w:r w:rsidR="00512687" w:rsidRPr="00C2257F">
        <w:rPr>
          <w:rFonts w:ascii="Times New Roman" w:hAnsi="Times New Roman" w:cs="Times New Roman"/>
          <w:sz w:val="24"/>
          <w:szCs w:val="24"/>
        </w:rPr>
        <w:t>, ne elastične</w:t>
      </w:r>
      <w:r w:rsidR="00F036B0" w:rsidRPr="00C2257F">
        <w:rPr>
          <w:rFonts w:ascii="Times New Roman" w:hAnsi="Times New Roman" w:cs="Times New Roman"/>
          <w:sz w:val="24"/>
          <w:szCs w:val="24"/>
        </w:rPr>
        <w:t xml:space="preserve"> mjerne trake s preciznošću od 0,1 cm. Naknadno</w:t>
      </w:r>
      <w:r w:rsidR="00512687" w:rsidRPr="00C2257F">
        <w:rPr>
          <w:rFonts w:ascii="Times New Roman" w:hAnsi="Times New Roman" w:cs="Times New Roman"/>
          <w:sz w:val="24"/>
          <w:szCs w:val="24"/>
        </w:rPr>
        <w:t xml:space="preserve"> se računski dobio omjer opsega struka i bokova </w:t>
      </w:r>
      <w:r w:rsidR="00F036B0" w:rsidRPr="00C2257F">
        <w:rPr>
          <w:rFonts w:ascii="Times New Roman" w:hAnsi="Times New Roman" w:cs="Times New Roman"/>
          <w:sz w:val="24"/>
          <w:szCs w:val="24"/>
        </w:rPr>
        <w:t>(WHR)</w:t>
      </w:r>
      <w:r w:rsidR="00512687" w:rsidRPr="00C2257F">
        <w:rPr>
          <w:rFonts w:ascii="Times New Roman" w:hAnsi="Times New Roman" w:cs="Times New Roman"/>
          <w:sz w:val="24"/>
          <w:szCs w:val="24"/>
        </w:rPr>
        <w:t xml:space="preserve"> te</w:t>
      </w:r>
      <w:r w:rsidR="00BA5822" w:rsidRPr="00C2257F">
        <w:rPr>
          <w:rFonts w:ascii="Times New Roman" w:hAnsi="Times New Roman" w:cs="Times New Roman"/>
          <w:sz w:val="24"/>
          <w:szCs w:val="24"/>
        </w:rPr>
        <w:t xml:space="preserve"> odnos njihovog opsega struka i tjelesne visine</w:t>
      </w:r>
      <w:r w:rsidR="00512687" w:rsidRPr="00C2257F">
        <w:rPr>
          <w:rFonts w:ascii="Times New Roman" w:hAnsi="Times New Roman" w:cs="Times New Roman"/>
          <w:sz w:val="24"/>
          <w:szCs w:val="24"/>
        </w:rPr>
        <w:t xml:space="preserve"> </w:t>
      </w:r>
      <w:r w:rsidR="00BA5822" w:rsidRPr="00C2257F">
        <w:rPr>
          <w:rFonts w:ascii="Times New Roman" w:hAnsi="Times New Roman" w:cs="Times New Roman"/>
          <w:sz w:val="24"/>
          <w:szCs w:val="24"/>
        </w:rPr>
        <w:t>(</w:t>
      </w:r>
      <w:r w:rsidR="00BA5822" w:rsidRPr="00F24D2A">
        <w:rPr>
          <w:rFonts w:ascii="Times New Roman" w:hAnsi="Times New Roman" w:cs="Times New Roman"/>
          <w:sz w:val="24"/>
          <w:szCs w:val="24"/>
        </w:rPr>
        <w:t>WH</w:t>
      </w:r>
      <w:r w:rsidR="00624710" w:rsidRPr="00F24D2A">
        <w:rPr>
          <w:rFonts w:ascii="Times New Roman" w:hAnsi="Times New Roman" w:cs="Times New Roman"/>
          <w:sz w:val="24"/>
          <w:szCs w:val="24"/>
        </w:rPr>
        <w:t>t</w:t>
      </w:r>
      <w:r w:rsidR="00BA5822" w:rsidRPr="00F24D2A">
        <w:rPr>
          <w:rFonts w:ascii="Times New Roman" w:hAnsi="Times New Roman" w:cs="Times New Roman"/>
          <w:sz w:val="24"/>
          <w:szCs w:val="24"/>
        </w:rPr>
        <w:t>R)</w:t>
      </w:r>
      <w:r w:rsidR="00F036B0" w:rsidRPr="00F24D2A">
        <w:rPr>
          <w:rFonts w:ascii="Times New Roman" w:hAnsi="Times New Roman" w:cs="Times New Roman"/>
          <w:sz w:val="24"/>
          <w:szCs w:val="24"/>
        </w:rPr>
        <w:t>.</w:t>
      </w:r>
    </w:p>
    <w:p w14:paraId="5C517589" w14:textId="77777777" w:rsidR="006E777D" w:rsidRDefault="0090778A" w:rsidP="001B7E7E">
      <w:pPr>
        <w:pStyle w:val="Naslov3"/>
      </w:pPr>
      <w:bookmarkStart w:id="12" w:name="_Toc513205420"/>
      <w:r w:rsidRPr="0090778A">
        <w:lastRenderedPageBreak/>
        <w:t>3.2.3</w:t>
      </w:r>
      <w:r w:rsidR="00393AE2" w:rsidRPr="0090778A">
        <w:t>. Genomičke</w:t>
      </w:r>
      <w:r w:rsidR="008A6140" w:rsidRPr="0090778A">
        <w:t xml:space="preserve"> metode</w:t>
      </w:r>
      <w:bookmarkEnd w:id="12"/>
    </w:p>
    <w:p w14:paraId="669280EA" w14:textId="30075E3E" w:rsidR="00BD4F19" w:rsidRDefault="00124DF3" w:rsidP="003E047F">
      <w:pPr>
        <w:pStyle w:val="Naslov4"/>
      </w:pPr>
      <w:r>
        <w:t>3.2.3.1. I</w:t>
      </w:r>
      <w:r w:rsidR="007F4F1D" w:rsidRPr="0090778A">
        <w:t xml:space="preserve">zolacija </w:t>
      </w:r>
      <w:r w:rsidR="006E777D">
        <w:t>i mjerenje koncentracije DNA</w:t>
      </w:r>
    </w:p>
    <w:p w14:paraId="10839B27" w14:textId="007DFE85" w:rsidR="009327AB" w:rsidRDefault="00842192" w:rsidP="00856FAF">
      <w:pPr>
        <w:spacing w:line="360" w:lineRule="auto"/>
        <w:ind w:firstLine="708"/>
        <w:jc w:val="both"/>
        <w:rPr>
          <w:rFonts w:ascii="Times New Roman" w:hAnsi="Times New Roman"/>
          <w:sz w:val="24"/>
          <w:szCs w:val="24"/>
        </w:rPr>
      </w:pPr>
      <w:r>
        <w:rPr>
          <w:rFonts w:ascii="Times New Roman" w:hAnsi="Times New Roman"/>
          <w:sz w:val="24"/>
          <w:szCs w:val="24"/>
        </w:rPr>
        <w:t>Za izolaciju je korišten QIAamp</w:t>
      </w:r>
      <w:r w:rsidRPr="00BF45F0">
        <w:rPr>
          <w:rFonts w:ascii="Times New Roman" w:hAnsi="Times New Roman"/>
          <w:sz w:val="24"/>
          <w:szCs w:val="24"/>
          <w:vertAlign w:val="superscript"/>
        </w:rPr>
        <w:t>®</w:t>
      </w:r>
      <w:r>
        <w:rPr>
          <w:rFonts w:ascii="Times New Roman" w:hAnsi="Times New Roman"/>
          <w:sz w:val="24"/>
          <w:szCs w:val="24"/>
        </w:rPr>
        <w:t xml:space="preserve"> PowerFecal</w:t>
      </w:r>
      <w:r w:rsidRPr="00BF45F0">
        <w:rPr>
          <w:rFonts w:ascii="Times New Roman" w:hAnsi="Times New Roman"/>
          <w:sz w:val="24"/>
          <w:szCs w:val="24"/>
          <w:vertAlign w:val="superscript"/>
        </w:rPr>
        <w:t>®</w:t>
      </w:r>
      <w:r>
        <w:rPr>
          <w:rFonts w:ascii="Times New Roman" w:hAnsi="Times New Roman"/>
          <w:sz w:val="24"/>
          <w:szCs w:val="24"/>
        </w:rPr>
        <w:t xml:space="preserve"> DNA </w:t>
      </w:r>
      <w:r w:rsidR="003A484C">
        <w:rPr>
          <w:rFonts w:ascii="Times New Roman" w:hAnsi="Times New Roman"/>
          <w:sz w:val="24"/>
          <w:szCs w:val="24"/>
        </w:rPr>
        <w:t>set kemikalija (k</w:t>
      </w:r>
      <w:r>
        <w:rPr>
          <w:rFonts w:ascii="Times New Roman" w:hAnsi="Times New Roman"/>
          <w:sz w:val="24"/>
          <w:szCs w:val="24"/>
        </w:rPr>
        <w:t>it</w:t>
      </w:r>
      <w:r w:rsidR="003A484C">
        <w:rPr>
          <w:rFonts w:ascii="Times New Roman" w:hAnsi="Times New Roman"/>
          <w:sz w:val="24"/>
          <w:szCs w:val="24"/>
        </w:rPr>
        <w:t>)</w:t>
      </w:r>
      <w:r>
        <w:rPr>
          <w:rFonts w:ascii="Times New Roman" w:hAnsi="Times New Roman"/>
          <w:sz w:val="24"/>
          <w:szCs w:val="24"/>
        </w:rPr>
        <w:t xml:space="preserve"> prema protokolu Quick-Start. </w:t>
      </w:r>
      <w:r w:rsidR="007E4D07">
        <w:rPr>
          <w:rFonts w:ascii="Times New Roman" w:hAnsi="Times New Roman"/>
          <w:sz w:val="24"/>
          <w:szCs w:val="24"/>
        </w:rPr>
        <w:t>Uzorci stolice</w:t>
      </w:r>
      <w:r>
        <w:rPr>
          <w:rFonts w:ascii="Times New Roman" w:hAnsi="Times New Roman"/>
          <w:sz w:val="24"/>
          <w:szCs w:val="24"/>
        </w:rPr>
        <w:t>,</w:t>
      </w:r>
      <w:r w:rsidRPr="0009698E">
        <w:rPr>
          <w:rFonts w:ascii="Times New Roman" w:hAnsi="Times New Roman"/>
          <w:sz w:val="24"/>
          <w:szCs w:val="24"/>
        </w:rPr>
        <w:t xml:space="preserve"> prethodno</w:t>
      </w:r>
      <w:r>
        <w:rPr>
          <w:rFonts w:ascii="Times New Roman" w:hAnsi="Times New Roman"/>
          <w:sz w:val="24"/>
          <w:szCs w:val="24"/>
        </w:rPr>
        <w:t xml:space="preserve"> </w:t>
      </w:r>
      <w:r w:rsidRPr="0009698E">
        <w:rPr>
          <w:rFonts w:ascii="Times New Roman" w:hAnsi="Times New Roman"/>
          <w:sz w:val="24"/>
          <w:szCs w:val="24"/>
        </w:rPr>
        <w:t>čuvani u zamrzivaču na -80°C</w:t>
      </w:r>
      <w:r>
        <w:rPr>
          <w:rFonts w:ascii="Times New Roman" w:hAnsi="Times New Roman"/>
          <w:sz w:val="24"/>
          <w:szCs w:val="24"/>
        </w:rPr>
        <w:t>,</w:t>
      </w:r>
      <w:r w:rsidRPr="0009698E">
        <w:rPr>
          <w:rFonts w:ascii="Times New Roman" w:hAnsi="Times New Roman"/>
          <w:sz w:val="24"/>
          <w:szCs w:val="24"/>
        </w:rPr>
        <w:t xml:space="preserve"> otopljeni </w:t>
      </w:r>
      <w:r>
        <w:rPr>
          <w:rFonts w:ascii="Times New Roman" w:hAnsi="Times New Roman"/>
          <w:sz w:val="24"/>
          <w:szCs w:val="24"/>
        </w:rPr>
        <w:t xml:space="preserve">su </w:t>
      </w:r>
      <w:r w:rsidRPr="0009698E">
        <w:rPr>
          <w:rFonts w:ascii="Times New Roman" w:hAnsi="Times New Roman"/>
          <w:sz w:val="24"/>
          <w:szCs w:val="24"/>
        </w:rPr>
        <w:t>na sobnoj temperaturi</w:t>
      </w:r>
      <w:r>
        <w:rPr>
          <w:rFonts w:ascii="Times New Roman" w:hAnsi="Times New Roman"/>
          <w:sz w:val="24"/>
          <w:szCs w:val="24"/>
        </w:rPr>
        <w:t xml:space="preserve"> i</w:t>
      </w:r>
      <w:r w:rsidRPr="0009698E">
        <w:rPr>
          <w:rFonts w:ascii="Times New Roman" w:hAnsi="Times New Roman"/>
          <w:sz w:val="24"/>
          <w:szCs w:val="24"/>
        </w:rPr>
        <w:t xml:space="preserve"> homogenizirani </w:t>
      </w:r>
      <w:r>
        <w:rPr>
          <w:rFonts w:ascii="Times New Roman" w:hAnsi="Times New Roman"/>
          <w:sz w:val="24"/>
          <w:szCs w:val="24"/>
        </w:rPr>
        <w:t>prije daljnjih koraka obrade uzorka.</w:t>
      </w:r>
      <w:r w:rsidR="0000259C">
        <w:rPr>
          <w:rFonts w:ascii="Times New Roman" w:hAnsi="Times New Roman"/>
          <w:sz w:val="24"/>
          <w:szCs w:val="24"/>
        </w:rPr>
        <w:t xml:space="preserve"> Za izolaciju je korišten</w:t>
      </w:r>
      <w:r w:rsidR="00464763">
        <w:rPr>
          <w:rFonts w:ascii="Times New Roman" w:hAnsi="Times New Roman"/>
          <w:sz w:val="24"/>
          <w:szCs w:val="24"/>
        </w:rPr>
        <w:t>o</w:t>
      </w:r>
      <w:r w:rsidR="0000259C">
        <w:rPr>
          <w:rFonts w:ascii="Times New Roman" w:hAnsi="Times New Roman"/>
          <w:sz w:val="24"/>
          <w:szCs w:val="24"/>
        </w:rPr>
        <w:t xml:space="preserve"> 0,25 </w:t>
      </w:r>
      <w:r w:rsidR="007E4D07">
        <w:rPr>
          <w:rFonts w:ascii="Times New Roman" w:hAnsi="Times New Roman"/>
          <w:sz w:val="24"/>
          <w:szCs w:val="24"/>
        </w:rPr>
        <w:t>g uzorka stolice</w:t>
      </w:r>
      <w:r w:rsidR="0000259C">
        <w:rPr>
          <w:rFonts w:ascii="Times New Roman" w:hAnsi="Times New Roman"/>
          <w:sz w:val="24"/>
          <w:szCs w:val="24"/>
        </w:rPr>
        <w:t xml:space="preserve"> sukladno uputama proizvođača kit-a za izolaciju DNA.  </w:t>
      </w:r>
    </w:p>
    <w:p w14:paraId="7CD2532F" w14:textId="280CBF68" w:rsidR="00856FAF" w:rsidRDefault="00357B29" w:rsidP="00856FAF">
      <w:pPr>
        <w:spacing w:line="360" w:lineRule="auto"/>
        <w:ind w:firstLine="708"/>
        <w:jc w:val="both"/>
        <w:rPr>
          <w:rFonts w:ascii="Times New Roman" w:hAnsi="Times New Roman"/>
          <w:sz w:val="24"/>
          <w:szCs w:val="24"/>
        </w:rPr>
      </w:pPr>
      <w:r>
        <w:rPr>
          <w:rFonts w:ascii="Times New Roman" w:hAnsi="Times New Roman"/>
          <w:sz w:val="24"/>
          <w:szCs w:val="24"/>
        </w:rPr>
        <w:t xml:space="preserve">Za određivanje koncentracije DNA </w:t>
      </w:r>
      <w:r w:rsidR="00B356E5">
        <w:rPr>
          <w:rFonts w:ascii="Times New Roman" w:hAnsi="Times New Roman"/>
          <w:sz w:val="24"/>
          <w:szCs w:val="24"/>
        </w:rPr>
        <w:t xml:space="preserve">korišten je uređaj </w:t>
      </w:r>
      <w:r w:rsidR="00B356E5">
        <w:rPr>
          <w:rFonts w:ascii="Times New Roman" w:hAnsi="Times New Roman"/>
          <w:i/>
          <w:sz w:val="24"/>
          <w:szCs w:val="24"/>
        </w:rPr>
        <w:t xml:space="preserve">BioSpec Nano-drop </w:t>
      </w:r>
      <w:r w:rsidR="00B356E5">
        <w:rPr>
          <w:rFonts w:ascii="Times New Roman" w:hAnsi="Times New Roman"/>
          <w:sz w:val="24"/>
          <w:szCs w:val="24"/>
        </w:rPr>
        <w:t>spektrofotometar (Shimadzu Biotech)</w:t>
      </w:r>
      <w:r w:rsidR="003B2D10">
        <w:rPr>
          <w:rFonts w:ascii="Times New Roman" w:hAnsi="Times New Roman"/>
          <w:sz w:val="24"/>
          <w:szCs w:val="24"/>
        </w:rPr>
        <w:t xml:space="preserve"> koji je prikazan na Slici 9</w:t>
      </w:r>
      <w:r w:rsidR="00B356E5">
        <w:rPr>
          <w:rFonts w:ascii="Times New Roman" w:hAnsi="Times New Roman"/>
          <w:sz w:val="24"/>
          <w:szCs w:val="24"/>
        </w:rPr>
        <w:t>.</w:t>
      </w:r>
      <w:r w:rsidR="0000259C">
        <w:rPr>
          <w:rFonts w:ascii="Times New Roman" w:hAnsi="Times New Roman"/>
          <w:sz w:val="24"/>
          <w:szCs w:val="24"/>
        </w:rPr>
        <w:t xml:space="preserve"> </w:t>
      </w:r>
    </w:p>
    <w:p w14:paraId="0FF9CC6F" w14:textId="579E15B7" w:rsidR="00357B29" w:rsidRDefault="007D0786" w:rsidP="00856FAF">
      <w:pPr>
        <w:spacing w:line="360" w:lineRule="auto"/>
        <w:jc w:val="center"/>
        <w:rPr>
          <w:rFonts w:ascii="Times New Roman" w:hAnsi="Times New Roman"/>
          <w:sz w:val="24"/>
          <w:szCs w:val="24"/>
        </w:rPr>
      </w:pPr>
      <w:r>
        <w:rPr>
          <w:rFonts w:ascii="Times New Roman" w:hAnsi="Times New Roman"/>
          <w:noProof/>
          <w:sz w:val="24"/>
          <w:szCs w:val="24"/>
          <w:lang w:eastAsia="hr-HR"/>
        </w:rPr>
        <w:drawing>
          <wp:inline distT="0" distB="0" distL="0" distR="0" wp14:anchorId="48CDEF74" wp14:editId="4C82A2D2">
            <wp:extent cx="2016000" cy="2880000"/>
            <wp:effectExtent l="0" t="0" r="3810" b="0"/>
            <wp:docPr id="6" name="Slika 6" descr="C:\Users\Hanžić\Desktop\28134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nžić\Desktop\2813404.jpe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016000" cy="2880000"/>
                    </a:xfrm>
                    <a:prstGeom prst="rect">
                      <a:avLst/>
                    </a:prstGeom>
                    <a:noFill/>
                    <a:ln>
                      <a:noFill/>
                    </a:ln>
                  </pic:spPr>
                </pic:pic>
              </a:graphicData>
            </a:graphic>
          </wp:inline>
        </w:drawing>
      </w:r>
    </w:p>
    <w:p w14:paraId="79F308B5" w14:textId="3C16EBFA" w:rsidR="00856FAF" w:rsidRDefault="00856FAF" w:rsidP="00857E0F">
      <w:pPr>
        <w:spacing w:line="360" w:lineRule="auto"/>
        <w:jc w:val="center"/>
        <w:rPr>
          <w:rFonts w:ascii="Times New Roman" w:hAnsi="Times New Roman"/>
          <w:sz w:val="24"/>
          <w:szCs w:val="24"/>
        </w:rPr>
      </w:pPr>
      <w:r>
        <w:rPr>
          <w:rFonts w:ascii="Times New Roman" w:hAnsi="Times New Roman"/>
          <w:b/>
          <w:sz w:val="24"/>
          <w:szCs w:val="24"/>
        </w:rPr>
        <w:t xml:space="preserve">Slika 9. </w:t>
      </w:r>
      <w:r>
        <w:rPr>
          <w:rFonts w:ascii="Times New Roman" w:hAnsi="Times New Roman"/>
          <w:i/>
          <w:sz w:val="24"/>
          <w:szCs w:val="24"/>
        </w:rPr>
        <w:t xml:space="preserve">BioSpec Nano-drop </w:t>
      </w:r>
      <w:r>
        <w:rPr>
          <w:rFonts w:ascii="Times New Roman" w:hAnsi="Times New Roman"/>
          <w:sz w:val="24"/>
          <w:szCs w:val="24"/>
        </w:rPr>
        <w:t>spektrofotometar (Shimadzu Biotech).</w:t>
      </w:r>
    </w:p>
    <w:p w14:paraId="56679C2D" w14:textId="7D432E23" w:rsidR="006E777D" w:rsidRDefault="00124DF3" w:rsidP="003E047F">
      <w:pPr>
        <w:pStyle w:val="Naslov4"/>
      </w:pPr>
      <w:r>
        <w:t xml:space="preserve">3.2.3.2. </w:t>
      </w:r>
      <w:r w:rsidR="006E777D" w:rsidRPr="00B44318">
        <w:t>Sekvenciranje 16S rRNA gena</w:t>
      </w:r>
    </w:p>
    <w:p w14:paraId="1AC04C56" w14:textId="28AC71EE" w:rsidR="00DE7ACA" w:rsidRPr="00DE7ACA" w:rsidRDefault="00DE7ACA" w:rsidP="00B44318">
      <w:pPr>
        <w:spacing w:line="360" w:lineRule="auto"/>
        <w:ind w:firstLine="708"/>
        <w:jc w:val="both"/>
        <w:rPr>
          <w:rFonts w:ascii="Times New Roman" w:hAnsi="Times New Roman"/>
          <w:sz w:val="24"/>
          <w:szCs w:val="24"/>
        </w:rPr>
      </w:pPr>
      <w:r w:rsidRPr="00DE7ACA">
        <w:rPr>
          <w:rFonts w:ascii="Times New Roman" w:hAnsi="Times New Roman"/>
          <w:sz w:val="24"/>
          <w:szCs w:val="24"/>
        </w:rPr>
        <w:t>Sekvenciranje DNA obavljeno je u Molecular Research Lab (MRDNA LAB), Teksas, SA</w:t>
      </w:r>
      <w:r w:rsidR="00BA0516">
        <w:rPr>
          <w:rFonts w:ascii="Times New Roman" w:hAnsi="Times New Roman"/>
          <w:sz w:val="24"/>
          <w:szCs w:val="24"/>
        </w:rPr>
        <w:t>D. Korištena je metoda sekvenci</w:t>
      </w:r>
      <w:r w:rsidRPr="00DE7ACA">
        <w:rPr>
          <w:rFonts w:ascii="Times New Roman" w:hAnsi="Times New Roman"/>
          <w:sz w:val="24"/>
          <w:szCs w:val="24"/>
        </w:rPr>
        <w:t>ranja sparenih krajeva (pair-end sequencing) pomoću Illumina MiSeq uređaja s MiSeq v3 kitom za sekvenciranje. Korištene su početnice 341F/806R za umnažanje V3 i V4 regija gena koji kodira za 16S rRNA korištenjem lančane reakcije polimeraze (PCR) u 30 ciklusa. Nakon umnažanja fragmenta gena PCR produkti su provjereni na 2%-om agaroznom gelu te su pročišćeni korištenjem kalibriranih Ampure XP kuglica. Pročišćeni PCR produkti su korišteni za izradu DNA knjižnica upotrebom Illumina TruSeq DNA library protokola te zatim sekvencirani Illumina MiSeq platformom.</w:t>
      </w:r>
    </w:p>
    <w:p w14:paraId="4800E0A9" w14:textId="2B71CCB5" w:rsidR="006E777D" w:rsidRDefault="00124DF3" w:rsidP="003E047F">
      <w:pPr>
        <w:pStyle w:val="Naslov4"/>
      </w:pPr>
      <w:r>
        <w:lastRenderedPageBreak/>
        <w:t xml:space="preserve">3.2.3.3. </w:t>
      </w:r>
      <w:r w:rsidR="006E777D" w:rsidRPr="00A81DE4">
        <w:t>Obrada po</w:t>
      </w:r>
      <w:r>
        <w:t xml:space="preserve">dataka sekvenciranja i analiza </w:t>
      </w:r>
      <w:r w:rsidR="006E777D" w:rsidRPr="00A81DE4">
        <w:t>mikrobiote</w:t>
      </w:r>
    </w:p>
    <w:p w14:paraId="75E77449" w14:textId="03CF9FBA" w:rsidR="00DE7ACA" w:rsidRPr="00DE7ACA" w:rsidRDefault="00DE7ACA" w:rsidP="00B44318">
      <w:pPr>
        <w:spacing w:line="360" w:lineRule="auto"/>
        <w:ind w:firstLine="708"/>
        <w:jc w:val="both"/>
        <w:rPr>
          <w:rFonts w:ascii="Times New Roman" w:hAnsi="Times New Roman"/>
          <w:sz w:val="24"/>
          <w:szCs w:val="24"/>
        </w:rPr>
      </w:pPr>
      <w:r w:rsidRPr="00DE7ACA">
        <w:rPr>
          <w:rFonts w:ascii="Times New Roman" w:hAnsi="Times New Roman"/>
          <w:sz w:val="24"/>
          <w:szCs w:val="24"/>
        </w:rPr>
        <w:t>Sirovi podaci sekvenciranja fragmenta gena 16S rRNA preuzeti su s Illumina Basespace (https://basespace.illumina.com) platforme u obliku Fastq datoteka. Preuzete su dvije fastq datoteke pri čemu jedna odgovara očitanim sljedovima nukleotida u prednjem (eng</w:t>
      </w:r>
      <w:r w:rsidR="004E68BB">
        <w:rPr>
          <w:rFonts w:ascii="Times New Roman" w:hAnsi="Times New Roman"/>
          <w:sz w:val="24"/>
          <w:szCs w:val="24"/>
        </w:rPr>
        <w:t>l</w:t>
      </w:r>
      <w:r w:rsidRPr="00DE7ACA">
        <w:rPr>
          <w:rFonts w:ascii="Times New Roman" w:hAnsi="Times New Roman"/>
          <w:sz w:val="24"/>
          <w:szCs w:val="24"/>
        </w:rPr>
        <w:t>. forward) načinu čitanja, dok druga u stražnjem načinu čitanja slijeda (eng</w:t>
      </w:r>
      <w:r w:rsidR="004E68BB">
        <w:rPr>
          <w:rFonts w:ascii="Times New Roman" w:hAnsi="Times New Roman"/>
          <w:sz w:val="24"/>
          <w:szCs w:val="24"/>
        </w:rPr>
        <w:t>l.</w:t>
      </w:r>
      <w:r w:rsidRPr="00DE7ACA">
        <w:rPr>
          <w:rFonts w:ascii="Times New Roman" w:hAnsi="Times New Roman"/>
          <w:sz w:val="24"/>
          <w:szCs w:val="24"/>
        </w:rPr>
        <w:t xml:space="preserve"> reverse). Nakon preuzimanja dokumenti su učitani u programski paket QIIME 2 (https://qiime2.org/) te su prednji i stražnji slijed nukleotida spojeni u cjelovitu sekvencu. Svi uzorci se nakon spajanja nalaze u jednom dokumentu te je potrebno svaki slijed dodijeliti odgovarajućem uzorku na osnovu očitanog slijeda nukleotida koji se nalazi na početku svake sekvence – tzv. barkoda. Sekvence kojima prvih 8 nukleotida nije u potpunosti odgovaralo jednom od korištenih barkodova su odbačene iz daljnjih analiza. Sekvence su prošle kontrolu kvalitete korištenjem DADA 2 programskog paket koji je optimiziran za ispravljanje grešaka sekvenciranja Illumina platformom. Sljedovi svakog uzorka su klasterirani u operacijske taksonomske jedinice (OTU) sa minimalnom pokrivenošću od 97% i minimalnom identičnošću od 97%, što odgovara definiciji OTU-a na taksonomskom nivou vrste. Reprezentativni slijed svakog klastera je poravnat sa Greengenes 16S rRNA taksonomskom bazom korištenjem mafft algoritma čime je određena taksonomska identifikacija svakog OTU-a. Filogenetsko stablo je izrađeno korištenjem aproksimirane metode najveće vjerojatnosti (eng</w:t>
      </w:r>
      <w:r w:rsidR="004E68BB">
        <w:rPr>
          <w:rFonts w:ascii="Times New Roman" w:hAnsi="Times New Roman"/>
          <w:sz w:val="24"/>
          <w:szCs w:val="24"/>
        </w:rPr>
        <w:t>l</w:t>
      </w:r>
      <w:r w:rsidRPr="00DE7ACA">
        <w:rPr>
          <w:rFonts w:ascii="Times New Roman" w:hAnsi="Times New Roman"/>
          <w:sz w:val="24"/>
          <w:szCs w:val="24"/>
        </w:rPr>
        <w:t xml:space="preserve">. </w:t>
      </w:r>
      <w:r w:rsidRPr="00464763">
        <w:rPr>
          <w:rFonts w:ascii="Times New Roman" w:hAnsi="Times New Roman"/>
          <w:i/>
          <w:sz w:val="24"/>
          <w:szCs w:val="24"/>
        </w:rPr>
        <w:t>approximately-maximum-likelihood</w:t>
      </w:r>
      <w:r w:rsidRPr="00DE7ACA">
        <w:rPr>
          <w:rFonts w:ascii="Times New Roman" w:hAnsi="Times New Roman"/>
          <w:sz w:val="24"/>
          <w:szCs w:val="24"/>
        </w:rPr>
        <w:t xml:space="preserve">) implementiranom u FastTree programu. Za određivanje različitosti između svakog para uzoraka (bakterijskih zajednica) korištena je UniFrac metrika. Mala UniFrac udaljenost karakterizira uzorke koji imaju sličan sastav bakterijskih zajednica i koje su evoluciono bliske. U </w:t>
      </w:r>
      <w:r w:rsidR="00464763">
        <w:rPr>
          <w:rFonts w:ascii="Times New Roman" w:hAnsi="Times New Roman"/>
          <w:sz w:val="24"/>
          <w:szCs w:val="24"/>
        </w:rPr>
        <w:t>u</w:t>
      </w:r>
      <w:r w:rsidRPr="00DE7ACA">
        <w:rPr>
          <w:rFonts w:ascii="Times New Roman" w:hAnsi="Times New Roman"/>
          <w:sz w:val="24"/>
          <w:szCs w:val="24"/>
        </w:rPr>
        <w:t>potrebi su dva tipa UniFrac metrika - težinska i netežinska. Težinska UniFrac metrika pri izračunu udaljenosti zajednica uzima u obzir prisutnost i zastupljenost pojedine taksonomske jedince, dok netežinska uzima u obzir samo prisutnost. Za određivanje razlike u zastupljenosti pojedinih OTU-ova između uzoraka ili grupa uzoraka korištena je ANCOM metoda koja je razvijena kako bi uzela u obzir kompozicijska ograničenja koja predstavlja mikrobiota.</w:t>
      </w:r>
    </w:p>
    <w:p w14:paraId="4EAF941E" w14:textId="355B7426" w:rsidR="00EB033C" w:rsidRPr="00044345" w:rsidRDefault="00044345" w:rsidP="001B7E7E">
      <w:pPr>
        <w:pStyle w:val="Naslov3"/>
      </w:pPr>
      <w:bookmarkStart w:id="13" w:name="_Toc513205421"/>
      <w:r w:rsidRPr="00044345">
        <w:t>3.2.4</w:t>
      </w:r>
      <w:r w:rsidR="00EB033C" w:rsidRPr="00044345">
        <w:t>. Statističke metode</w:t>
      </w:r>
      <w:bookmarkEnd w:id="13"/>
    </w:p>
    <w:p w14:paraId="4B155B64" w14:textId="77777777" w:rsidR="00464763" w:rsidRDefault="00464763" w:rsidP="00464763">
      <w:pPr>
        <w:spacing w:line="360" w:lineRule="auto"/>
        <w:ind w:firstLine="708"/>
        <w:jc w:val="both"/>
        <w:rPr>
          <w:rFonts w:ascii="Times New Roman" w:hAnsi="Times New Roman" w:cs="Times New Roman"/>
          <w:sz w:val="24"/>
          <w:szCs w:val="24"/>
        </w:rPr>
      </w:pPr>
      <w:r w:rsidRPr="0048792C">
        <w:rPr>
          <w:rFonts w:ascii="Times New Roman" w:hAnsi="Times New Roman" w:cs="Times New Roman"/>
          <w:sz w:val="24"/>
          <w:szCs w:val="24"/>
        </w:rPr>
        <w:t xml:space="preserve">Prilikom analize i obrade podataka korišteni su paketi MS Excel </w:t>
      </w:r>
      <w:r>
        <w:rPr>
          <w:rFonts w:ascii="Times New Roman" w:hAnsi="Times New Roman" w:cs="Times New Roman"/>
          <w:sz w:val="24"/>
          <w:szCs w:val="24"/>
        </w:rPr>
        <w:t xml:space="preserve">(Microsoft, Seattle, WA, USA) </w:t>
      </w:r>
      <w:r w:rsidRPr="0048792C">
        <w:rPr>
          <w:rFonts w:ascii="Times New Roman" w:hAnsi="Times New Roman" w:cs="Times New Roman"/>
          <w:sz w:val="24"/>
          <w:szCs w:val="24"/>
        </w:rPr>
        <w:t>te statistički program SPSS v.22</w:t>
      </w:r>
      <w:r>
        <w:rPr>
          <w:rFonts w:ascii="Times New Roman" w:hAnsi="Times New Roman" w:cs="Times New Roman"/>
          <w:sz w:val="24"/>
          <w:szCs w:val="24"/>
        </w:rPr>
        <w:t xml:space="preserve"> (SPSS Inc., Chicago, Il)</w:t>
      </w:r>
      <w:r w:rsidRPr="0048792C">
        <w:rPr>
          <w:rFonts w:ascii="Times New Roman" w:hAnsi="Times New Roman" w:cs="Times New Roman"/>
          <w:sz w:val="24"/>
          <w:szCs w:val="24"/>
        </w:rPr>
        <w:t>.</w:t>
      </w:r>
      <w:r>
        <w:rPr>
          <w:rFonts w:ascii="Times New Roman" w:hAnsi="Times New Roman" w:cs="Times New Roman"/>
          <w:sz w:val="24"/>
          <w:szCs w:val="24"/>
        </w:rPr>
        <w:t xml:space="preserve"> Za opis karakteristika ispitanika primijenjene su standardne metode deskriptivne statistike (aritmetička sredina, medijan, standardna devijacija). Razlike u karakteristikama između skupina uspoređivane su </w:t>
      </w:r>
      <w:r>
        <w:rPr>
          <w:rFonts w:ascii="Times New Roman" w:hAnsi="Times New Roman" w:cs="Times New Roman"/>
          <w:sz w:val="24"/>
          <w:szCs w:val="24"/>
        </w:rPr>
        <w:lastRenderedPageBreak/>
        <w:t xml:space="preserve">nezavisnim Studentovim </w:t>
      </w:r>
      <w:r w:rsidRPr="0048792C">
        <w:rPr>
          <w:rFonts w:ascii="Times New Roman" w:hAnsi="Times New Roman" w:cs="Times New Roman"/>
          <w:i/>
          <w:sz w:val="24"/>
          <w:szCs w:val="24"/>
        </w:rPr>
        <w:t>t</w:t>
      </w:r>
      <w:r>
        <w:rPr>
          <w:rFonts w:ascii="Times New Roman" w:hAnsi="Times New Roman" w:cs="Times New Roman"/>
          <w:sz w:val="24"/>
          <w:szCs w:val="24"/>
        </w:rPr>
        <w:t xml:space="preserve">-testom za kontinuirane podatke, odnosno </w:t>
      </w:r>
      <w:r w:rsidRPr="0048792C">
        <w:rPr>
          <w:rFonts w:ascii="Times New Roman" w:hAnsi="Times New Roman" w:cs="Times New Roman"/>
          <w:i/>
          <w:sz w:val="24"/>
          <w:szCs w:val="24"/>
        </w:rPr>
        <w:t>hi</w:t>
      </w:r>
      <w:r>
        <w:rPr>
          <w:rFonts w:ascii="Times New Roman" w:hAnsi="Times New Roman" w:cs="Times New Roman"/>
          <w:sz w:val="24"/>
          <w:szCs w:val="24"/>
        </w:rPr>
        <w:t>-kvadrat testom za kategorijske vrijednosti. Svi dobiveni rezultati prikazuju se kao aritmetička sredina ± standardna devijacija za kontinuirane podatke, odnosno kao postotak za kategorijske varijable.</w:t>
      </w:r>
    </w:p>
    <w:p w14:paraId="0880819A" w14:textId="0D5FE4CC" w:rsidR="0077127A" w:rsidRDefault="00464763" w:rsidP="00C27043">
      <w:pPr>
        <w:spacing w:line="360" w:lineRule="auto"/>
        <w:ind w:firstLine="708"/>
        <w:jc w:val="both"/>
        <w:rPr>
          <w:rFonts w:ascii="Times New Roman" w:hAnsi="Times New Roman" w:cs="Times New Roman"/>
          <w:sz w:val="24"/>
          <w:szCs w:val="24"/>
        </w:rPr>
        <w:sectPr w:rsidR="0077127A" w:rsidSect="004D44AE">
          <w:footerReference w:type="default" r:id="rId24"/>
          <w:pgSz w:w="11906" w:h="16838"/>
          <w:pgMar w:top="1417" w:right="1417" w:bottom="1417" w:left="1417" w:header="708" w:footer="708" w:gutter="0"/>
          <w:pgNumType w:start="12"/>
          <w:cols w:space="708"/>
          <w:docGrid w:linePitch="360"/>
        </w:sectPr>
      </w:pPr>
      <w:r>
        <w:rPr>
          <w:rFonts w:ascii="Times New Roman" w:hAnsi="Times New Roman" w:cs="Times New Roman"/>
          <w:sz w:val="24"/>
          <w:szCs w:val="24"/>
        </w:rPr>
        <w:t>Za sve sprovedene testove razina značajnosti utvrđena je na razini p&lt;0,05.</w:t>
      </w:r>
    </w:p>
    <w:p w14:paraId="35E45BDB" w14:textId="71D160EE" w:rsidR="00BD75B6" w:rsidRDefault="00BD75B6" w:rsidP="00C2257F">
      <w:pPr>
        <w:spacing w:line="360" w:lineRule="auto"/>
        <w:jc w:val="both"/>
        <w:rPr>
          <w:rFonts w:ascii="Times New Roman" w:hAnsi="Times New Roman" w:cs="Times New Roman"/>
          <w:sz w:val="24"/>
          <w:szCs w:val="24"/>
        </w:rPr>
      </w:pPr>
    </w:p>
    <w:p w14:paraId="570DE68F" w14:textId="4B52E453" w:rsidR="00BD75B6" w:rsidRDefault="00BD75B6" w:rsidP="00C2257F">
      <w:pPr>
        <w:spacing w:line="360" w:lineRule="auto"/>
        <w:jc w:val="both"/>
        <w:rPr>
          <w:rFonts w:ascii="Times New Roman" w:hAnsi="Times New Roman" w:cs="Times New Roman"/>
          <w:sz w:val="24"/>
          <w:szCs w:val="24"/>
        </w:rPr>
      </w:pPr>
    </w:p>
    <w:p w14:paraId="460E1EF7" w14:textId="26C6C944" w:rsidR="00BD75B6" w:rsidRDefault="00BD75B6" w:rsidP="00C2257F">
      <w:pPr>
        <w:spacing w:line="360" w:lineRule="auto"/>
        <w:jc w:val="both"/>
        <w:rPr>
          <w:rFonts w:ascii="Times New Roman" w:hAnsi="Times New Roman" w:cs="Times New Roman"/>
          <w:sz w:val="24"/>
          <w:szCs w:val="24"/>
        </w:rPr>
      </w:pPr>
    </w:p>
    <w:p w14:paraId="3323FFE2" w14:textId="071C5433" w:rsidR="00BD75B6" w:rsidRDefault="00BD75B6" w:rsidP="00C2257F">
      <w:pPr>
        <w:spacing w:line="360" w:lineRule="auto"/>
        <w:jc w:val="both"/>
        <w:rPr>
          <w:rFonts w:ascii="Times New Roman" w:hAnsi="Times New Roman" w:cs="Times New Roman"/>
          <w:sz w:val="24"/>
          <w:szCs w:val="24"/>
        </w:rPr>
      </w:pPr>
    </w:p>
    <w:p w14:paraId="64D6ECDC" w14:textId="2449A6F0" w:rsidR="00BD75B6" w:rsidRDefault="00BD75B6" w:rsidP="00C2257F">
      <w:pPr>
        <w:spacing w:line="360" w:lineRule="auto"/>
        <w:jc w:val="both"/>
        <w:rPr>
          <w:rFonts w:ascii="Times New Roman" w:hAnsi="Times New Roman" w:cs="Times New Roman"/>
          <w:sz w:val="24"/>
          <w:szCs w:val="24"/>
        </w:rPr>
      </w:pPr>
    </w:p>
    <w:p w14:paraId="3896180F" w14:textId="7125CD3D" w:rsidR="00BD75B6" w:rsidRDefault="00BD75B6" w:rsidP="00C2257F">
      <w:pPr>
        <w:spacing w:line="360" w:lineRule="auto"/>
        <w:jc w:val="both"/>
        <w:rPr>
          <w:rFonts w:ascii="Times New Roman" w:hAnsi="Times New Roman" w:cs="Times New Roman"/>
          <w:sz w:val="24"/>
          <w:szCs w:val="24"/>
        </w:rPr>
      </w:pPr>
    </w:p>
    <w:p w14:paraId="523F9C8A" w14:textId="6D652BE1" w:rsidR="00BD75B6" w:rsidRDefault="00BD75B6" w:rsidP="00C2257F">
      <w:pPr>
        <w:spacing w:line="360" w:lineRule="auto"/>
        <w:jc w:val="both"/>
        <w:rPr>
          <w:rFonts w:ascii="Times New Roman" w:hAnsi="Times New Roman" w:cs="Times New Roman"/>
          <w:sz w:val="24"/>
          <w:szCs w:val="24"/>
        </w:rPr>
      </w:pPr>
    </w:p>
    <w:p w14:paraId="5D513718" w14:textId="0FBB8457" w:rsidR="00BD75B6" w:rsidRDefault="00BD75B6" w:rsidP="00C2257F">
      <w:pPr>
        <w:spacing w:line="360" w:lineRule="auto"/>
        <w:jc w:val="both"/>
        <w:rPr>
          <w:rFonts w:ascii="Times New Roman" w:hAnsi="Times New Roman" w:cs="Times New Roman"/>
          <w:sz w:val="24"/>
          <w:szCs w:val="24"/>
        </w:rPr>
      </w:pPr>
    </w:p>
    <w:p w14:paraId="27D0B14F" w14:textId="0C2EE3EB" w:rsidR="00BD75B6" w:rsidRDefault="00BD75B6" w:rsidP="00C2257F">
      <w:pPr>
        <w:spacing w:line="360" w:lineRule="auto"/>
        <w:jc w:val="both"/>
        <w:rPr>
          <w:rFonts w:ascii="Times New Roman" w:hAnsi="Times New Roman" w:cs="Times New Roman"/>
          <w:sz w:val="24"/>
          <w:szCs w:val="24"/>
        </w:rPr>
      </w:pPr>
    </w:p>
    <w:p w14:paraId="7DEA5508" w14:textId="21CD099F" w:rsidR="00BD75B6" w:rsidRDefault="00BD75B6" w:rsidP="00C2257F">
      <w:pPr>
        <w:spacing w:line="360" w:lineRule="auto"/>
        <w:jc w:val="both"/>
        <w:rPr>
          <w:rFonts w:ascii="Times New Roman" w:hAnsi="Times New Roman" w:cs="Times New Roman"/>
          <w:sz w:val="24"/>
          <w:szCs w:val="24"/>
        </w:rPr>
      </w:pPr>
    </w:p>
    <w:p w14:paraId="51F6DA06" w14:textId="0616FA0A" w:rsidR="00BD75B6" w:rsidRDefault="00BD75B6" w:rsidP="00C2257F">
      <w:pPr>
        <w:spacing w:line="360" w:lineRule="auto"/>
        <w:jc w:val="both"/>
        <w:rPr>
          <w:rFonts w:ascii="Times New Roman" w:hAnsi="Times New Roman" w:cs="Times New Roman"/>
          <w:sz w:val="24"/>
          <w:szCs w:val="24"/>
        </w:rPr>
      </w:pPr>
    </w:p>
    <w:p w14:paraId="3A830DA7" w14:textId="50AF861A" w:rsidR="00BD75B6" w:rsidRDefault="00BD75B6" w:rsidP="00C2257F">
      <w:pPr>
        <w:spacing w:line="360" w:lineRule="auto"/>
        <w:jc w:val="both"/>
        <w:rPr>
          <w:rFonts w:ascii="Times New Roman" w:hAnsi="Times New Roman" w:cs="Times New Roman"/>
          <w:sz w:val="24"/>
          <w:szCs w:val="24"/>
        </w:rPr>
      </w:pPr>
    </w:p>
    <w:p w14:paraId="78B86364" w14:textId="54C9EC43" w:rsidR="00BD75B6" w:rsidRDefault="00BD75B6" w:rsidP="00C2257F">
      <w:pPr>
        <w:spacing w:line="360" w:lineRule="auto"/>
        <w:jc w:val="both"/>
        <w:rPr>
          <w:rFonts w:ascii="Times New Roman" w:hAnsi="Times New Roman" w:cs="Times New Roman"/>
          <w:sz w:val="24"/>
          <w:szCs w:val="24"/>
        </w:rPr>
      </w:pPr>
    </w:p>
    <w:p w14:paraId="6179A6C5" w14:textId="12FFCB01" w:rsidR="00BD75B6" w:rsidRDefault="00BD75B6" w:rsidP="00C2257F">
      <w:pPr>
        <w:spacing w:line="360" w:lineRule="auto"/>
        <w:jc w:val="both"/>
        <w:rPr>
          <w:rFonts w:ascii="Times New Roman" w:hAnsi="Times New Roman" w:cs="Times New Roman"/>
          <w:sz w:val="24"/>
          <w:szCs w:val="24"/>
        </w:rPr>
      </w:pPr>
    </w:p>
    <w:p w14:paraId="7A1BAD5E" w14:textId="12D6DE58" w:rsidR="00BD75B6" w:rsidRDefault="00BD75B6" w:rsidP="00C2257F">
      <w:pPr>
        <w:spacing w:line="360" w:lineRule="auto"/>
        <w:jc w:val="both"/>
        <w:rPr>
          <w:rFonts w:ascii="Times New Roman" w:hAnsi="Times New Roman" w:cs="Times New Roman"/>
          <w:sz w:val="24"/>
          <w:szCs w:val="24"/>
        </w:rPr>
      </w:pPr>
    </w:p>
    <w:p w14:paraId="581C9EB9" w14:textId="5D02075B" w:rsidR="00BD75B6" w:rsidRDefault="00BD75B6" w:rsidP="00C2257F">
      <w:pPr>
        <w:spacing w:line="360" w:lineRule="auto"/>
        <w:jc w:val="both"/>
        <w:rPr>
          <w:rFonts w:ascii="Times New Roman" w:hAnsi="Times New Roman" w:cs="Times New Roman"/>
          <w:sz w:val="24"/>
          <w:szCs w:val="24"/>
        </w:rPr>
      </w:pPr>
    </w:p>
    <w:p w14:paraId="31E11A55" w14:textId="23BBF46A" w:rsidR="00BD75B6" w:rsidRDefault="00BD75B6" w:rsidP="00C2257F">
      <w:pPr>
        <w:spacing w:line="360" w:lineRule="auto"/>
        <w:jc w:val="both"/>
        <w:rPr>
          <w:rFonts w:ascii="Times New Roman" w:hAnsi="Times New Roman" w:cs="Times New Roman"/>
          <w:sz w:val="24"/>
          <w:szCs w:val="24"/>
        </w:rPr>
      </w:pPr>
    </w:p>
    <w:p w14:paraId="50F03D19" w14:textId="77777777" w:rsidR="00BD75B6" w:rsidRDefault="00BD75B6" w:rsidP="00C2257F">
      <w:pPr>
        <w:spacing w:line="360" w:lineRule="auto"/>
        <w:jc w:val="both"/>
        <w:rPr>
          <w:rFonts w:ascii="Times New Roman" w:hAnsi="Times New Roman" w:cs="Times New Roman"/>
          <w:sz w:val="24"/>
          <w:szCs w:val="24"/>
        </w:rPr>
      </w:pPr>
    </w:p>
    <w:p w14:paraId="51FA9D38" w14:textId="77777777" w:rsidR="00BD75B6" w:rsidRDefault="00BD75B6" w:rsidP="00C2257F">
      <w:pPr>
        <w:spacing w:line="360" w:lineRule="auto"/>
        <w:jc w:val="both"/>
        <w:rPr>
          <w:rFonts w:ascii="Times New Roman" w:hAnsi="Times New Roman" w:cs="Times New Roman"/>
          <w:sz w:val="24"/>
          <w:szCs w:val="24"/>
        </w:rPr>
      </w:pPr>
    </w:p>
    <w:p w14:paraId="1F68AADA" w14:textId="77777777" w:rsidR="00BD75B6" w:rsidRDefault="00BD75B6" w:rsidP="00C2257F">
      <w:pPr>
        <w:spacing w:line="360" w:lineRule="auto"/>
        <w:jc w:val="both"/>
        <w:rPr>
          <w:rFonts w:ascii="Times New Roman" w:hAnsi="Times New Roman" w:cs="Times New Roman"/>
          <w:sz w:val="24"/>
          <w:szCs w:val="24"/>
        </w:rPr>
      </w:pPr>
    </w:p>
    <w:p w14:paraId="7C9C4F8F" w14:textId="5C3F3FEA" w:rsidR="00BD75B6" w:rsidRPr="00BD75B6" w:rsidRDefault="00BD75B6" w:rsidP="001B7E7E">
      <w:pPr>
        <w:pStyle w:val="Naslov1"/>
        <w:numPr>
          <w:ilvl w:val="0"/>
          <w:numId w:val="12"/>
        </w:numPr>
      </w:pPr>
      <w:bookmarkStart w:id="14" w:name="_Toc513205422"/>
      <w:r w:rsidRPr="00BD75B6">
        <w:t>REZULTATI</w:t>
      </w:r>
      <w:bookmarkEnd w:id="14"/>
    </w:p>
    <w:p w14:paraId="53359313" w14:textId="77777777" w:rsidR="00BD75B6" w:rsidRDefault="00BD75B6">
      <w:pPr>
        <w:rPr>
          <w:rFonts w:ascii="Times New Roman" w:hAnsi="Times New Roman" w:cs="Times New Roman"/>
          <w:sz w:val="24"/>
          <w:szCs w:val="24"/>
        </w:rPr>
      </w:pPr>
      <w:r>
        <w:rPr>
          <w:rFonts w:ascii="Times New Roman" w:hAnsi="Times New Roman" w:cs="Times New Roman"/>
          <w:sz w:val="24"/>
          <w:szCs w:val="24"/>
        </w:rPr>
        <w:br w:type="page"/>
      </w:r>
    </w:p>
    <w:p w14:paraId="21834BC8" w14:textId="77777777" w:rsidR="0077127A" w:rsidRDefault="0077127A" w:rsidP="00C204AF">
      <w:pPr>
        <w:spacing w:after="0" w:line="360" w:lineRule="auto"/>
        <w:ind w:firstLine="540"/>
        <w:jc w:val="both"/>
        <w:rPr>
          <w:rFonts w:ascii="Times New Roman" w:hAnsi="Times New Roman" w:cs="Times New Roman"/>
          <w:sz w:val="24"/>
          <w:szCs w:val="24"/>
        </w:rPr>
        <w:sectPr w:rsidR="0077127A" w:rsidSect="0077127A">
          <w:footerReference w:type="default" r:id="rId25"/>
          <w:pgSz w:w="11906" w:h="16838"/>
          <w:pgMar w:top="1417" w:right="1417" w:bottom="1417" w:left="1417" w:header="708" w:footer="708" w:gutter="0"/>
          <w:pgNumType w:start="19"/>
          <w:cols w:space="708"/>
          <w:docGrid w:linePitch="360"/>
        </w:sectPr>
      </w:pPr>
    </w:p>
    <w:p w14:paraId="01FC5113" w14:textId="7F576E5C" w:rsidR="00ED154F" w:rsidRDefault="003E70CC" w:rsidP="00C204AF">
      <w:pPr>
        <w:spacing w:after="0" w:line="360" w:lineRule="auto"/>
        <w:ind w:firstLine="540"/>
        <w:jc w:val="both"/>
        <w:rPr>
          <w:rFonts w:ascii="Times New Roman" w:hAnsi="Times New Roman" w:cs="Times New Roman"/>
          <w:sz w:val="24"/>
          <w:szCs w:val="24"/>
        </w:rPr>
      </w:pPr>
      <w:r w:rsidRPr="003E70CC">
        <w:rPr>
          <w:rFonts w:ascii="Times New Roman" w:hAnsi="Times New Roman" w:cs="Times New Roman"/>
          <w:sz w:val="24"/>
          <w:szCs w:val="24"/>
        </w:rPr>
        <w:lastRenderedPageBreak/>
        <w:t xml:space="preserve">Rezultati ovog istraživanja su prikazani u </w:t>
      </w:r>
      <w:r w:rsidR="0074163B">
        <w:rPr>
          <w:rFonts w:ascii="Times New Roman" w:hAnsi="Times New Roman" w:cs="Times New Roman"/>
          <w:sz w:val="24"/>
          <w:szCs w:val="24"/>
        </w:rPr>
        <w:t xml:space="preserve">tri dijela u </w:t>
      </w:r>
      <w:r w:rsidR="00D74751">
        <w:rPr>
          <w:rFonts w:ascii="Times New Roman" w:hAnsi="Times New Roman" w:cs="Times New Roman"/>
          <w:sz w:val="24"/>
          <w:szCs w:val="24"/>
        </w:rPr>
        <w:t xml:space="preserve">obliku </w:t>
      </w:r>
      <w:r w:rsidR="0074163B">
        <w:rPr>
          <w:rFonts w:ascii="Times New Roman" w:hAnsi="Times New Roman" w:cs="Times New Roman"/>
          <w:sz w:val="24"/>
          <w:szCs w:val="24"/>
        </w:rPr>
        <w:t>6</w:t>
      </w:r>
      <w:r w:rsidR="00624710">
        <w:rPr>
          <w:rFonts w:ascii="Times New Roman" w:hAnsi="Times New Roman" w:cs="Times New Roman"/>
          <w:sz w:val="24"/>
          <w:szCs w:val="24"/>
        </w:rPr>
        <w:t xml:space="preserve"> tab</w:t>
      </w:r>
      <w:r w:rsidR="000B1B3A">
        <w:rPr>
          <w:rFonts w:ascii="Times New Roman" w:hAnsi="Times New Roman" w:cs="Times New Roman"/>
          <w:sz w:val="24"/>
          <w:szCs w:val="24"/>
        </w:rPr>
        <w:t>l</w:t>
      </w:r>
      <w:r w:rsidR="0074163B">
        <w:rPr>
          <w:rFonts w:ascii="Times New Roman" w:hAnsi="Times New Roman" w:cs="Times New Roman"/>
          <w:sz w:val="24"/>
          <w:szCs w:val="24"/>
        </w:rPr>
        <w:t>ica te</w:t>
      </w:r>
      <w:r w:rsidR="00A115E2">
        <w:rPr>
          <w:rFonts w:ascii="Times New Roman" w:hAnsi="Times New Roman" w:cs="Times New Roman"/>
          <w:sz w:val="24"/>
          <w:szCs w:val="24"/>
        </w:rPr>
        <w:t xml:space="preserve"> </w:t>
      </w:r>
      <w:r w:rsidR="00577CDE">
        <w:rPr>
          <w:rFonts w:ascii="Times New Roman" w:hAnsi="Times New Roman" w:cs="Times New Roman"/>
          <w:sz w:val="24"/>
          <w:szCs w:val="24"/>
        </w:rPr>
        <w:t>14</w:t>
      </w:r>
      <w:r w:rsidR="00624710">
        <w:rPr>
          <w:rFonts w:ascii="Times New Roman" w:hAnsi="Times New Roman" w:cs="Times New Roman"/>
          <w:sz w:val="24"/>
          <w:szCs w:val="24"/>
        </w:rPr>
        <w:t xml:space="preserve"> slika.</w:t>
      </w:r>
    </w:p>
    <w:p w14:paraId="04916E7E" w14:textId="6BCDF606" w:rsidR="00ED154F" w:rsidRDefault="00C204AF" w:rsidP="00C204AF">
      <w:pPr>
        <w:spacing w:after="0" w:line="36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Prvi dio rezultata prikazuje opće i antropometrijske karakteristike ispitanika s obzirom </w:t>
      </w:r>
      <w:r w:rsidR="0001256C">
        <w:rPr>
          <w:rFonts w:ascii="Times New Roman" w:hAnsi="Times New Roman" w:cs="Times New Roman"/>
          <w:sz w:val="24"/>
          <w:szCs w:val="24"/>
        </w:rPr>
        <w:t>na stupanj uhranjenosti. Tablice</w:t>
      </w:r>
      <w:r>
        <w:rPr>
          <w:rFonts w:ascii="Times New Roman" w:hAnsi="Times New Roman" w:cs="Times New Roman"/>
          <w:sz w:val="24"/>
          <w:szCs w:val="24"/>
        </w:rPr>
        <w:t xml:space="preserve"> 2.</w:t>
      </w:r>
      <w:r w:rsidR="0001256C">
        <w:rPr>
          <w:rFonts w:ascii="Times New Roman" w:hAnsi="Times New Roman" w:cs="Times New Roman"/>
          <w:sz w:val="24"/>
          <w:szCs w:val="24"/>
        </w:rPr>
        <w:t xml:space="preserve"> i 3. prikazuju</w:t>
      </w:r>
      <w:r>
        <w:rPr>
          <w:rFonts w:ascii="Times New Roman" w:hAnsi="Times New Roman" w:cs="Times New Roman"/>
          <w:sz w:val="24"/>
          <w:szCs w:val="24"/>
        </w:rPr>
        <w:t xml:space="preserve"> antropometrijs</w:t>
      </w:r>
      <w:r w:rsidR="0001256C">
        <w:rPr>
          <w:rFonts w:ascii="Times New Roman" w:hAnsi="Times New Roman" w:cs="Times New Roman"/>
          <w:sz w:val="24"/>
          <w:szCs w:val="24"/>
        </w:rPr>
        <w:t>ke podatke ispitanika, Tablica 4</w:t>
      </w:r>
      <w:r>
        <w:rPr>
          <w:rFonts w:ascii="Times New Roman" w:hAnsi="Times New Roman" w:cs="Times New Roman"/>
          <w:sz w:val="24"/>
          <w:szCs w:val="24"/>
        </w:rPr>
        <w:t>. biokemijske podatke ispitanika, a Tablic</w:t>
      </w:r>
      <w:r w:rsidR="00624710">
        <w:rPr>
          <w:rFonts w:ascii="Times New Roman" w:hAnsi="Times New Roman" w:cs="Times New Roman"/>
          <w:sz w:val="24"/>
          <w:szCs w:val="24"/>
        </w:rPr>
        <w:t>e</w:t>
      </w:r>
      <w:r w:rsidR="0001256C">
        <w:rPr>
          <w:rFonts w:ascii="Times New Roman" w:hAnsi="Times New Roman" w:cs="Times New Roman"/>
          <w:sz w:val="24"/>
          <w:szCs w:val="24"/>
        </w:rPr>
        <w:t xml:space="preserve"> 5. i 6</w:t>
      </w:r>
      <w:r>
        <w:rPr>
          <w:rFonts w:ascii="Times New Roman" w:hAnsi="Times New Roman" w:cs="Times New Roman"/>
          <w:sz w:val="24"/>
          <w:szCs w:val="24"/>
        </w:rPr>
        <w:t>. prikazuj</w:t>
      </w:r>
      <w:r w:rsidR="00624710">
        <w:rPr>
          <w:rFonts w:ascii="Times New Roman" w:hAnsi="Times New Roman" w:cs="Times New Roman"/>
          <w:sz w:val="24"/>
          <w:szCs w:val="24"/>
        </w:rPr>
        <w:t>u</w:t>
      </w:r>
      <w:r>
        <w:rPr>
          <w:rFonts w:ascii="Times New Roman" w:hAnsi="Times New Roman" w:cs="Times New Roman"/>
          <w:sz w:val="24"/>
          <w:szCs w:val="24"/>
        </w:rPr>
        <w:t xml:space="preserve"> o</w:t>
      </w:r>
      <w:r w:rsidR="0019527C">
        <w:rPr>
          <w:rFonts w:ascii="Times New Roman" w:hAnsi="Times New Roman" w:cs="Times New Roman"/>
          <w:sz w:val="24"/>
          <w:szCs w:val="24"/>
        </w:rPr>
        <w:t xml:space="preserve">pće karakteristike ispitanika. </w:t>
      </w:r>
      <w:r w:rsidR="00ED154F">
        <w:rPr>
          <w:rFonts w:ascii="Times New Roman" w:hAnsi="Times New Roman" w:cs="Times New Roman"/>
          <w:sz w:val="24"/>
          <w:szCs w:val="24"/>
        </w:rPr>
        <w:t>Drugi dio rezultata prikazuje dijetetičke podatke (prosječni unos energije, makronutrijenata i prehrambenih vlakana</w:t>
      </w:r>
      <w:r w:rsidR="00672BE5">
        <w:rPr>
          <w:rFonts w:ascii="Times New Roman" w:hAnsi="Times New Roman" w:cs="Times New Roman"/>
          <w:sz w:val="24"/>
          <w:szCs w:val="24"/>
        </w:rPr>
        <w:t>;</w:t>
      </w:r>
      <w:r w:rsidR="0019527C">
        <w:rPr>
          <w:rFonts w:ascii="Times New Roman" w:hAnsi="Times New Roman" w:cs="Times New Roman"/>
          <w:sz w:val="24"/>
          <w:szCs w:val="24"/>
        </w:rPr>
        <w:t xml:space="preserve"> </w:t>
      </w:r>
      <w:r w:rsidR="00672BE5">
        <w:rPr>
          <w:rFonts w:ascii="Times New Roman" w:hAnsi="Times New Roman" w:cs="Times New Roman"/>
          <w:sz w:val="24"/>
          <w:szCs w:val="24"/>
        </w:rPr>
        <w:t>Tablica 7. te Slike od 11</w:t>
      </w:r>
      <w:r w:rsidR="005E432C">
        <w:rPr>
          <w:rFonts w:ascii="Times New Roman" w:hAnsi="Times New Roman" w:cs="Times New Roman"/>
          <w:sz w:val="24"/>
          <w:szCs w:val="24"/>
        </w:rPr>
        <w:t>. do 14</w:t>
      </w:r>
      <w:r w:rsidR="005F4983">
        <w:rPr>
          <w:rFonts w:ascii="Times New Roman" w:hAnsi="Times New Roman" w:cs="Times New Roman"/>
          <w:sz w:val="24"/>
          <w:szCs w:val="24"/>
        </w:rPr>
        <w:t>.</w:t>
      </w:r>
      <w:r w:rsidR="00ED154F">
        <w:rPr>
          <w:rFonts w:ascii="Times New Roman" w:hAnsi="Times New Roman" w:cs="Times New Roman"/>
          <w:sz w:val="24"/>
          <w:szCs w:val="24"/>
        </w:rPr>
        <w:t xml:space="preserve">) s obzirom na stupanj uhranjenosti i spol. </w:t>
      </w:r>
      <w:r w:rsidR="00672BE5">
        <w:rPr>
          <w:rFonts w:ascii="Times New Roman" w:hAnsi="Times New Roman" w:cs="Times New Roman"/>
          <w:sz w:val="24"/>
          <w:szCs w:val="24"/>
        </w:rPr>
        <w:t>Na Slici 10</w:t>
      </w:r>
      <w:r w:rsidR="00323595">
        <w:rPr>
          <w:rFonts w:ascii="Times New Roman" w:hAnsi="Times New Roman" w:cs="Times New Roman"/>
          <w:sz w:val="24"/>
          <w:szCs w:val="24"/>
        </w:rPr>
        <w:t>. prikazana je učestalost konzumiranja pojedinih obroka između ispitanika s obzirom na stupanj uhranjenosti</w:t>
      </w:r>
      <w:r w:rsidR="005E432C">
        <w:rPr>
          <w:rFonts w:ascii="Times New Roman" w:hAnsi="Times New Roman" w:cs="Times New Roman"/>
          <w:sz w:val="24"/>
          <w:szCs w:val="24"/>
        </w:rPr>
        <w:t>, a Slika 15. prikazuje unos makronutrijenata s obzirom na hrvatske preporuke</w:t>
      </w:r>
      <w:r w:rsidR="00323595">
        <w:rPr>
          <w:rFonts w:ascii="Times New Roman" w:hAnsi="Times New Roman" w:cs="Times New Roman"/>
          <w:sz w:val="24"/>
          <w:szCs w:val="24"/>
        </w:rPr>
        <w:t xml:space="preserve">. </w:t>
      </w:r>
    </w:p>
    <w:p w14:paraId="6037245B" w14:textId="7451201E" w:rsidR="00ED154F" w:rsidRPr="002C271C" w:rsidRDefault="00ED154F" w:rsidP="00C204AF">
      <w:pPr>
        <w:spacing w:after="0" w:line="360" w:lineRule="auto"/>
        <w:ind w:firstLine="540"/>
        <w:jc w:val="both"/>
        <w:rPr>
          <w:rFonts w:ascii="Times New Roman" w:hAnsi="Times New Roman" w:cs="Times New Roman"/>
          <w:color w:val="FF0000"/>
          <w:sz w:val="24"/>
          <w:szCs w:val="24"/>
        </w:rPr>
      </w:pPr>
      <w:r w:rsidRPr="00746C6A">
        <w:rPr>
          <w:rFonts w:ascii="Times New Roman" w:hAnsi="Times New Roman" w:cs="Times New Roman"/>
          <w:sz w:val="24"/>
          <w:szCs w:val="24"/>
        </w:rPr>
        <w:t xml:space="preserve">U trećem dijelu </w:t>
      </w:r>
      <w:r w:rsidR="007739E9">
        <w:rPr>
          <w:rFonts w:ascii="Times New Roman" w:hAnsi="Times New Roman" w:cs="Times New Roman"/>
          <w:sz w:val="24"/>
          <w:szCs w:val="24"/>
        </w:rPr>
        <w:t>na Slikama</w:t>
      </w:r>
      <w:r w:rsidR="00D74751">
        <w:rPr>
          <w:rFonts w:ascii="Times New Roman" w:hAnsi="Times New Roman" w:cs="Times New Roman"/>
          <w:sz w:val="24"/>
          <w:szCs w:val="24"/>
        </w:rPr>
        <w:t xml:space="preserve"> od 16. do</w:t>
      </w:r>
      <w:r w:rsidR="007739E9">
        <w:rPr>
          <w:rFonts w:ascii="Times New Roman" w:hAnsi="Times New Roman" w:cs="Times New Roman"/>
          <w:sz w:val="24"/>
          <w:szCs w:val="24"/>
        </w:rPr>
        <w:t xml:space="preserve"> 22. </w:t>
      </w:r>
      <w:r w:rsidRPr="00746C6A">
        <w:rPr>
          <w:rFonts w:ascii="Times New Roman" w:hAnsi="Times New Roman" w:cs="Times New Roman"/>
          <w:sz w:val="24"/>
          <w:szCs w:val="24"/>
        </w:rPr>
        <w:t>prikazani su rezul</w:t>
      </w:r>
      <w:r w:rsidR="00624710" w:rsidRPr="00746C6A">
        <w:rPr>
          <w:rFonts w:ascii="Times New Roman" w:hAnsi="Times New Roman" w:cs="Times New Roman"/>
          <w:sz w:val="24"/>
          <w:szCs w:val="24"/>
        </w:rPr>
        <w:t xml:space="preserve">tati dobiveni analizom </w:t>
      </w:r>
      <w:r w:rsidR="00343966" w:rsidRPr="00746C6A">
        <w:rPr>
          <w:rFonts w:ascii="Times New Roman" w:hAnsi="Times New Roman" w:cs="Times New Roman"/>
          <w:sz w:val="24"/>
          <w:szCs w:val="24"/>
        </w:rPr>
        <w:t xml:space="preserve">crijevne mikrobiote </w:t>
      </w:r>
      <w:r w:rsidR="00624710" w:rsidRPr="00746C6A">
        <w:rPr>
          <w:rFonts w:ascii="Times New Roman" w:hAnsi="Times New Roman" w:cs="Times New Roman"/>
          <w:sz w:val="24"/>
          <w:szCs w:val="24"/>
        </w:rPr>
        <w:t>ispitanika (</w:t>
      </w:r>
      <w:r w:rsidR="00343966" w:rsidRPr="00746C6A">
        <w:rPr>
          <w:rFonts w:ascii="Times New Roman" w:hAnsi="Times New Roman" w:cs="Times New Roman"/>
          <w:sz w:val="24"/>
          <w:szCs w:val="24"/>
        </w:rPr>
        <w:t>taksonomska raznolikost, alfa i beta raznolikost</w:t>
      </w:r>
      <w:r w:rsidR="00624710" w:rsidRPr="00746C6A">
        <w:rPr>
          <w:rFonts w:ascii="Times New Roman" w:hAnsi="Times New Roman" w:cs="Times New Roman"/>
          <w:sz w:val="24"/>
          <w:szCs w:val="24"/>
        </w:rPr>
        <w:t>)</w:t>
      </w:r>
      <w:r w:rsidRPr="00746C6A">
        <w:rPr>
          <w:rFonts w:ascii="Times New Roman" w:hAnsi="Times New Roman" w:cs="Times New Roman"/>
          <w:sz w:val="24"/>
          <w:szCs w:val="24"/>
        </w:rPr>
        <w:t>.</w:t>
      </w:r>
      <w:r w:rsidR="00624710" w:rsidRPr="00746C6A">
        <w:rPr>
          <w:rFonts w:ascii="Times New Roman" w:hAnsi="Times New Roman" w:cs="Times New Roman"/>
          <w:sz w:val="24"/>
          <w:szCs w:val="24"/>
        </w:rPr>
        <w:t xml:space="preserve"> </w:t>
      </w:r>
    </w:p>
    <w:p w14:paraId="16B972F5" w14:textId="361A8346" w:rsidR="002C271C" w:rsidRDefault="002C271C" w:rsidP="00C204AF">
      <w:pPr>
        <w:spacing w:after="0" w:line="360" w:lineRule="auto"/>
        <w:ind w:firstLine="540"/>
        <w:jc w:val="both"/>
        <w:rPr>
          <w:rFonts w:ascii="Times New Roman" w:hAnsi="Times New Roman" w:cs="Times New Roman"/>
          <w:sz w:val="24"/>
          <w:szCs w:val="24"/>
        </w:rPr>
      </w:pPr>
    </w:p>
    <w:p w14:paraId="5F79DE1A" w14:textId="54512811" w:rsidR="005F4983" w:rsidRDefault="00026FDA" w:rsidP="001B7E7E">
      <w:pPr>
        <w:pStyle w:val="Naslov2"/>
      </w:pPr>
      <w:bookmarkStart w:id="15" w:name="_Toc513205423"/>
      <w:r w:rsidRPr="00026FDA">
        <w:t>4.1. Rezultati općih i antropometrijskih karakteristika ispitanika</w:t>
      </w:r>
      <w:r w:rsidR="00CA41B4">
        <w:t xml:space="preserve"> s obzirom na stupanj uhranjenosti</w:t>
      </w:r>
      <w:bookmarkEnd w:id="15"/>
    </w:p>
    <w:p w14:paraId="487AEEC4" w14:textId="77777777" w:rsidR="00293833" w:rsidRDefault="00293833" w:rsidP="00F96C94">
      <w:pPr>
        <w:spacing w:after="0" w:line="360" w:lineRule="auto"/>
        <w:jc w:val="both"/>
        <w:rPr>
          <w:rFonts w:ascii="Times New Roman" w:hAnsi="Times New Roman" w:cs="Times New Roman"/>
          <w:b/>
          <w:sz w:val="28"/>
          <w:szCs w:val="28"/>
        </w:rPr>
      </w:pPr>
    </w:p>
    <w:p w14:paraId="29BCB175" w14:textId="1950027B" w:rsidR="007B48EC" w:rsidRPr="00F96C94" w:rsidRDefault="00ED154F" w:rsidP="00D74751">
      <w:pPr>
        <w:spacing w:after="0" w:line="360" w:lineRule="auto"/>
        <w:ind w:left="1276" w:hanging="1276"/>
        <w:jc w:val="both"/>
        <w:rPr>
          <w:rFonts w:ascii="Times New Roman" w:hAnsi="Times New Roman" w:cs="Times New Roman"/>
          <w:sz w:val="24"/>
          <w:szCs w:val="24"/>
        </w:rPr>
      </w:pPr>
      <w:r w:rsidRPr="00DF2ABB">
        <w:rPr>
          <w:rFonts w:ascii="Times New Roman" w:hAnsi="Times New Roman" w:cs="Times New Roman"/>
          <w:b/>
          <w:sz w:val="24"/>
          <w:szCs w:val="24"/>
        </w:rPr>
        <w:t>Tablica 2.</w:t>
      </w:r>
      <w:r>
        <w:rPr>
          <w:rFonts w:ascii="Times New Roman" w:hAnsi="Times New Roman" w:cs="Times New Roman"/>
          <w:b/>
          <w:sz w:val="24"/>
          <w:szCs w:val="24"/>
        </w:rPr>
        <w:t xml:space="preserve"> </w:t>
      </w:r>
      <w:r>
        <w:rPr>
          <w:rFonts w:ascii="Times New Roman" w:hAnsi="Times New Roman" w:cs="Times New Roman"/>
          <w:sz w:val="24"/>
          <w:szCs w:val="24"/>
        </w:rPr>
        <w:t>Usporedba dobi, spola te antropometrijskih parametara između ispitanika s obzirom na stupanj uhranjenosti (n=30).</w:t>
      </w:r>
    </w:p>
    <w:tbl>
      <w:tblPr>
        <w:tblStyle w:val="Tablicapopisa3-isticanje51"/>
        <w:tblpPr w:leftFromText="180" w:rightFromText="180" w:vertAnchor="text" w:horzAnchor="margin" w:tblpY="89"/>
        <w:tblW w:w="9180" w:type="dxa"/>
        <w:tblLayout w:type="fixed"/>
        <w:tblLook w:val="04A0" w:firstRow="1" w:lastRow="0" w:firstColumn="1" w:lastColumn="0" w:noHBand="0" w:noVBand="1"/>
      </w:tblPr>
      <w:tblGrid>
        <w:gridCol w:w="2660"/>
        <w:gridCol w:w="1843"/>
        <w:gridCol w:w="1984"/>
        <w:gridCol w:w="1701"/>
        <w:gridCol w:w="992"/>
      </w:tblGrid>
      <w:tr w:rsidR="00ED154F" w:rsidRPr="001E38DA" w14:paraId="3E6EDA97" w14:textId="77777777" w:rsidTr="00076D94">
        <w:trPr>
          <w:cnfStyle w:val="100000000000" w:firstRow="1" w:lastRow="0" w:firstColumn="0" w:lastColumn="0" w:oddVBand="0" w:evenVBand="0" w:oddHBand="0" w:evenHBand="0" w:firstRowFirstColumn="0" w:firstRowLastColumn="0" w:lastRowFirstColumn="0" w:lastRowLastColumn="0"/>
          <w:trHeight w:val="263"/>
        </w:trPr>
        <w:tc>
          <w:tcPr>
            <w:cnfStyle w:val="001000000100" w:firstRow="0" w:lastRow="0" w:firstColumn="1" w:lastColumn="0" w:oddVBand="0" w:evenVBand="0" w:oddHBand="0" w:evenHBand="0" w:firstRowFirstColumn="1" w:firstRowLastColumn="0" w:lastRowFirstColumn="0" w:lastRowLastColumn="0"/>
            <w:tcW w:w="2660" w:type="dxa"/>
            <w:noWrap/>
            <w:vAlign w:val="center"/>
            <w:hideMark/>
          </w:tcPr>
          <w:p w14:paraId="54351472" w14:textId="77777777" w:rsidR="00ED154F" w:rsidRPr="00825FE5" w:rsidRDefault="00ED154F" w:rsidP="00076D94">
            <w:pPr>
              <w:jc w:val="center"/>
              <w:rPr>
                <w:rFonts w:ascii="Times New Roman" w:eastAsia="Times New Roman" w:hAnsi="Times New Roman" w:cs="Times New Roman"/>
                <w:color w:val="FFFFFF"/>
                <w:sz w:val="24"/>
                <w:szCs w:val="24"/>
                <w:lang w:eastAsia="hr-HR"/>
              </w:rPr>
            </w:pPr>
            <w:r w:rsidRPr="00825FE5">
              <w:rPr>
                <w:rFonts w:ascii="Times New Roman" w:eastAsia="Times New Roman" w:hAnsi="Times New Roman" w:cs="Times New Roman"/>
                <w:color w:val="FFFFFF"/>
                <w:sz w:val="24"/>
                <w:szCs w:val="24"/>
                <w:lang w:eastAsia="hr-HR"/>
              </w:rPr>
              <w:t>Parametar</w:t>
            </w:r>
          </w:p>
        </w:tc>
        <w:tc>
          <w:tcPr>
            <w:tcW w:w="1843" w:type="dxa"/>
            <w:noWrap/>
            <w:vAlign w:val="center"/>
            <w:hideMark/>
          </w:tcPr>
          <w:p w14:paraId="135E44F0" w14:textId="77777777" w:rsidR="00ED154F" w:rsidRPr="00825FE5" w:rsidRDefault="00ED154F" w:rsidP="00076D9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sz w:val="24"/>
                <w:szCs w:val="24"/>
                <w:lang w:eastAsia="hr-HR"/>
              </w:rPr>
            </w:pPr>
            <w:r w:rsidRPr="00825FE5">
              <w:rPr>
                <w:rFonts w:ascii="Times New Roman" w:eastAsia="Times New Roman" w:hAnsi="Times New Roman" w:cs="Times New Roman"/>
                <w:color w:val="FFFFFF"/>
                <w:sz w:val="24"/>
                <w:szCs w:val="24"/>
                <w:lang w:eastAsia="hr-HR"/>
              </w:rPr>
              <w:t>Ispitanici</w:t>
            </w:r>
          </w:p>
          <w:p w14:paraId="228777C4" w14:textId="1A44428C" w:rsidR="00ED154F" w:rsidRPr="00825FE5" w:rsidRDefault="00ED154F" w:rsidP="00076D9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sz w:val="24"/>
                <w:szCs w:val="24"/>
                <w:lang w:eastAsia="hr-HR"/>
              </w:rPr>
            </w:pPr>
            <w:r w:rsidRPr="00825FE5">
              <w:rPr>
                <w:rFonts w:ascii="Times New Roman" w:eastAsia="Times New Roman" w:hAnsi="Times New Roman" w:cs="Times New Roman"/>
                <w:color w:val="FFFFFF"/>
                <w:sz w:val="24"/>
                <w:szCs w:val="24"/>
                <w:lang w:eastAsia="hr-HR"/>
              </w:rPr>
              <w:t>(n=30)</w:t>
            </w:r>
          </w:p>
        </w:tc>
        <w:tc>
          <w:tcPr>
            <w:tcW w:w="1984" w:type="dxa"/>
            <w:noWrap/>
            <w:vAlign w:val="center"/>
            <w:hideMark/>
          </w:tcPr>
          <w:p w14:paraId="420A661B" w14:textId="01319D99" w:rsidR="00ED154F" w:rsidRPr="00825FE5" w:rsidRDefault="000F45D0" w:rsidP="00076D9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sz w:val="24"/>
                <w:szCs w:val="24"/>
                <w:lang w:eastAsia="hr-HR"/>
              </w:rPr>
            </w:pPr>
            <w:r>
              <w:rPr>
                <w:rFonts w:ascii="Times New Roman" w:eastAsia="Times New Roman" w:hAnsi="Times New Roman" w:cs="Times New Roman"/>
                <w:color w:val="FFFFFF"/>
                <w:sz w:val="24"/>
                <w:szCs w:val="24"/>
                <w:lang w:eastAsia="hr-HR"/>
              </w:rPr>
              <w:t>Pothranjeni</w:t>
            </w:r>
          </w:p>
          <w:p w14:paraId="23FBF3B9" w14:textId="77777777" w:rsidR="00ED154F" w:rsidRPr="00825FE5" w:rsidRDefault="00ED154F" w:rsidP="00076D9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sz w:val="24"/>
                <w:szCs w:val="24"/>
                <w:lang w:eastAsia="hr-HR"/>
              </w:rPr>
            </w:pPr>
            <w:r w:rsidRPr="00825FE5">
              <w:rPr>
                <w:rFonts w:ascii="Times New Roman" w:eastAsia="Times New Roman" w:hAnsi="Times New Roman" w:cs="Times New Roman"/>
                <w:color w:val="FFFFFF"/>
                <w:sz w:val="24"/>
                <w:szCs w:val="24"/>
                <w:lang w:eastAsia="hr-HR"/>
              </w:rPr>
              <w:t>(n=13)</w:t>
            </w:r>
          </w:p>
        </w:tc>
        <w:tc>
          <w:tcPr>
            <w:tcW w:w="1701" w:type="dxa"/>
            <w:noWrap/>
            <w:vAlign w:val="center"/>
            <w:hideMark/>
          </w:tcPr>
          <w:p w14:paraId="13C1D8DA" w14:textId="2D0F0B58" w:rsidR="00ED154F" w:rsidRPr="00825FE5" w:rsidRDefault="000F45D0" w:rsidP="00076D9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sz w:val="24"/>
                <w:szCs w:val="24"/>
                <w:lang w:eastAsia="hr-HR"/>
              </w:rPr>
            </w:pPr>
            <w:r>
              <w:rPr>
                <w:rFonts w:ascii="Times New Roman" w:eastAsia="Times New Roman" w:hAnsi="Times New Roman" w:cs="Times New Roman"/>
                <w:color w:val="FFFFFF"/>
                <w:sz w:val="24"/>
                <w:szCs w:val="24"/>
                <w:lang w:eastAsia="hr-HR"/>
              </w:rPr>
              <w:t>Pretili</w:t>
            </w:r>
          </w:p>
          <w:p w14:paraId="0EA8D21B" w14:textId="77777777" w:rsidR="00ED154F" w:rsidRPr="00825FE5" w:rsidRDefault="00ED154F" w:rsidP="00076D9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sz w:val="24"/>
                <w:szCs w:val="24"/>
                <w:lang w:eastAsia="hr-HR"/>
              </w:rPr>
            </w:pPr>
            <w:r w:rsidRPr="00825FE5">
              <w:rPr>
                <w:rFonts w:ascii="Times New Roman" w:eastAsia="Times New Roman" w:hAnsi="Times New Roman" w:cs="Times New Roman"/>
                <w:color w:val="FFFFFF"/>
                <w:sz w:val="24"/>
                <w:szCs w:val="24"/>
                <w:lang w:eastAsia="hr-HR"/>
              </w:rPr>
              <w:t>(n=17)</w:t>
            </w:r>
          </w:p>
        </w:tc>
        <w:tc>
          <w:tcPr>
            <w:tcW w:w="992" w:type="dxa"/>
            <w:noWrap/>
            <w:vAlign w:val="center"/>
            <w:hideMark/>
          </w:tcPr>
          <w:p w14:paraId="7D90FE0B" w14:textId="34BEDF6B" w:rsidR="00ED154F" w:rsidRPr="00825FE5" w:rsidRDefault="00456E37" w:rsidP="00076D9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sz w:val="24"/>
                <w:szCs w:val="24"/>
                <w:lang w:eastAsia="hr-HR"/>
              </w:rPr>
            </w:pPr>
            <w:r>
              <w:rPr>
                <w:rFonts w:ascii="Times New Roman" w:eastAsia="Times New Roman" w:hAnsi="Times New Roman" w:cs="Times New Roman"/>
                <w:color w:val="FFFFFF"/>
                <w:sz w:val="24"/>
                <w:szCs w:val="24"/>
                <w:lang w:eastAsia="hr-HR"/>
              </w:rPr>
              <w:t>p*</w:t>
            </w:r>
          </w:p>
        </w:tc>
      </w:tr>
      <w:tr w:rsidR="00ED154F" w:rsidRPr="001E38DA" w14:paraId="430424EE" w14:textId="77777777" w:rsidTr="00076D94">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2660" w:type="dxa"/>
            <w:noWrap/>
            <w:vAlign w:val="center"/>
            <w:hideMark/>
          </w:tcPr>
          <w:p w14:paraId="3DC4B097" w14:textId="740C4DA6" w:rsidR="00ED154F" w:rsidRPr="00825FE5" w:rsidRDefault="00ED154F" w:rsidP="00076D94">
            <w:pPr>
              <w:jc w:val="center"/>
              <w:rPr>
                <w:rFonts w:ascii="Times New Roman" w:eastAsia="Times New Roman" w:hAnsi="Times New Roman" w:cs="Times New Roman"/>
                <w:color w:val="000000"/>
                <w:sz w:val="24"/>
                <w:szCs w:val="24"/>
                <w:lang w:eastAsia="hr-HR"/>
              </w:rPr>
            </w:pPr>
          </w:p>
        </w:tc>
        <w:tc>
          <w:tcPr>
            <w:tcW w:w="1843" w:type="dxa"/>
            <w:noWrap/>
            <w:vAlign w:val="center"/>
            <w:hideMark/>
          </w:tcPr>
          <w:p w14:paraId="3DB7739D" w14:textId="170BC581" w:rsidR="00ED154F" w:rsidRPr="00825FE5" w:rsidRDefault="00ED154F" w:rsidP="00076D9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hr-HR"/>
              </w:rPr>
            </w:pPr>
          </w:p>
        </w:tc>
        <w:tc>
          <w:tcPr>
            <w:tcW w:w="1984" w:type="dxa"/>
            <w:noWrap/>
            <w:vAlign w:val="center"/>
            <w:hideMark/>
          </w:tcPr>
          <w:p w14:paraId="41DB10F2" w14:textId="77777777" w:rsidR="00ED154F" w:rsidRPr="00825FE5" w:rsidRDefault="00ED154F" w:rsidP="00076D9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hr-HR"/>
              </w:rPr>
            </w:pPr>
            <w:r w:rsidRPr="00825FE5">
              <w:rPr>
                <w:rFonts w:ascii="Times New Roman" w:eastAsia="Times New Roman" w:hAnsi="Times New Roman" w:cs="Times New Roman"/>
                <w:color w:val="000000"/>
                <w:sz w:val="24"/>
                <w:szCs w:val="24"/>
                <w:lang w:eastAsia="hr-HR"/>
              </w:rPr>
              <w:t>x ± sd</w:t>
            </w:r>
          </w:p>
        </w:tc>
        <w:tc>
          <w:tcPr>
            <w:tcW w:w="1701" w:type="dxa"/>
            <w:noWrap/>
            <w:vAlign w:val="center"/>
            <w:hideMark/>
          </w:tcPr>
          <w:p w14:paraId="0C25F5A0" w14:textId="77777777" w:rsidR="00ED154F" w:rsidRPr="00825FE5" w:rsidRDefault="00ED154F" w:rsidP="00076D9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hr-HR"/>
              </w:rPr>
            </w:pPr>
            <w:r w:rsidRPr="00825FE5">
              <w:rPr>
                <w:rFonts w:ascii="Times New Roman" w:eastAsia="Times New Roman" w:hAnsi="Times New Roman" w:cs="Times New Roman"/>
                <w:color w:val="000000"/>
                <w:sz w:val="24"/>
                <w:szCs w:val="24"/>
                <w:lang w:eastAsia="hr-HR"/>
              </w:rPr>
              <w:t>x ± sd</w:t>
            </w:r>
          </w:p>
        </w:tc>
        <w:tc>
          <w:tcPr>
            <w:tcW w:w="992" w:type="dxa"/>
            <w:noWrap/>
            <w:vAlign w:val="center"/>
            <w:hideMark/>
          </w:tcPr>
          <w:p w14:paraId="274CA935" w14:textId="39A4A46E" w:rsidR="00ED154F" w:rsidRPr="00825FE5" w:rsidRDefault="00ED154F" w:rsidP="00076D9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hr-HR"/>
              </w:rPr>
            </w:pPr>
          </w:p>
        </w:tc>
      </w:tr>
      <w:tr w:rsidR="00ED154F" w:rsidRPr="001E38DA" w14:paraId="17B363A7" w14:textId="77777777" w:rsidTr="00076D94">
        <w:trPr>
          <w:trHeight w:val="263"/>
        </w:trPr>
        <w:tc>
          <w:tcPr>
            <w:cnfStyle w:val="001000000000" w:firstRow="0" w:lastRow="0" w:firstColumn="1" w:lastColumn="0" w:oddVBand="0" w:evenVBand="0" w:oddHBand="0" w:evenHBand="0" w:firstRowFirstColumn="0" w:firstRowLastColumn="0" w:lastRowFirstColumn="0" w:lastRowLastColumn="0"/>
            <w:tcW w:w="2660" w:type="dxa"/>
            <w:noWrap/>
            <w:vAlign w:val="center"/>
            <w:hideMark/>
          </w:tcPr>
          <w:p w14:paraId="11098DAA" w14:textId="77777777" w:rsidR="00ED154F" w:rsidRPr="00825FE5" w:rsidRDefault="00ED154F" w:rsidP="00076D94">
            <w:pPr>
              <w:rPr>
                <w:rFonts w:ascii="Times New Roman" w:eastAsia="Times New Roman" w:hAnsi="Times New Roman" w:cs="Times New Roman"/>
                <w:color w:val="000000"/>
                <w:sz w:val="24"/>
                <w:szCs w:val="24"/>
                <w:lang w:eastAsia="hr-HR"/>
              </w:rPr>
            </w:pPr>
            <w:r w:rsidRPr="00825FE5">
              <w:rPr>
                <w:rFonts w:ascii="Times New Roman" w:eastAsia="Times New Roman" w:hAnsi="Times New Roman" w:cs="Times New Roman"/>
                <w:color w:val="000000"/>
                <w:sz w:val="24"/>
                <w:szCs w:val="24"/>
                <w:lang w:eastAsia="hr-HR"/>
              </w:rPr>
              <w:t>Dob (godine)</w:t>
            </w:r>
          </w:p>
        </w:tc>
        <w:tc>
          <w:tcPr>
            <w:tcW w:w="1843" w:type="dxa"/>
            <w:noWrap/>
            <w:vAlign w:val="center"/>
            <w:hideMark/>
          </w:tcPr>
          <w:p w14:paraId="368C6602" w14:textId="77777777" w:rsidR="00ED154F" w:rsidRPr="00825FE5" w:rsidRDefault="00ED154F" w:rsidP="00076D9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hr-HR"/>
              </w:rPr>
            </w:pPr>
            <w:r w:rsidRPr="00825FE5">
              <w:rPr>
                <w:rFonts w:ascii="Times New Roman" w:eastAsia="Times New Roman" w:hAnsi="Times New Roman" w:cs="Times New Roman"/>
                <w:color w:val="000000"/>
                <w:sz w:val="24"/>
                <w:szCs w:val="24"/>
                <w:lang w:eastAsia="hr-HR"/>
              </w:rPr>
              <w:t>26,33 ± 4,60</w:t>
            </w:r>
          </w:p>
        </w:tc>
        <w:tc>
          <w:tcPr>
            <w:tcW w:w="1984" w:type="dxa"/>
            <w:noWrap/>
            <w:vAlign w:val="center"/>
            <w:hideMark/>
          </w:tcPr>
          <w:p w14:paraId="43323DDB" w14:textId="77777777" w:rsidR="00ED154F" w:rsidRPr="00825FE5" w:rsidRDefault="00ED154F" w:rsidP="00076D9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hr-HR"/>
              </w:rPr>
            </w:pPr>
            <w:r w:rsidRPr="00825FE5">
              <w:rPr>
                <w:rFonts w:ascii="Times New Roman" w:eastAsia="Times New Roman" w:hAnsi="Times New Roman" w:cs="Times New Roman"/>
                <w:color w:val="000000"/>
                <w:sz w:val="24"/>
                <w:szCs w:val="24"/>
                <w:lang w:eastAsia="hr-HR"/>
              </w:rPr>
              <w:t>24,92 ± 2,90</w:t>
            </w:r>
          </w:p>
        </w:tc>
        <w:tc>
          <w:tcPr>
            <w:tcW w:w="1701" w:type="dxa"/>
            <w:noWrap/>
            <w:vAlign w:val="center"/>
            <w:hideMark/>
          </w:tcPr>
          <w:p w14:paraId="797BE04F" w14:textId="77777777" w:rsidR="00ED154F" w:rsidRPr="00825FE5" w:rsidRDefault="00ED154F" w:rsidP="00076D9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hr-HR"/>
              </w:rPr>
            </w:pPr>
            <w:r w:rsidRPr="00825FE5">
              <w:rPr>
                <w:rFonts w:ascii="Times New Roman" w:eastAsia="Times New Roman" w:hAnsi="Times New Roman" w:cs="Times New Roman"/>
                <w:color w:val="000000"/>
                <w:sz w:val="24"/>
                <w:szCs w:val="24"/>
                <w:lang w:eastAsia="hr-HR"/>
              </w:rPr>
              <w:t>27,41 ± 5,40</w:t>
            </w:r>
          </w:p>
        </w:tc>
        <w:tc>
          <w:tcPr>
            <w:tcW w:w="992" w:type="dxa"/>
            <w:noWrap/>
            <w:vAlign w:val="center"/>
            <w:hideMark/>
          </w:tcPr>
          <w:p w14:paraId="20592A2A" w14:textId="33DD4A3E" w:rsidR="00ED154F" w:rsidRPr="007D74FE" w:rsidRDefault="001D6376" w:rsidP="00076D9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color w:val="000000"/>
                <w:sz w:val="24"/>
                <w:szCs w:val="24"/>
                <w:lang w:eastAsia="hr-HR"/>
              </w:rPr>
            </w:pPr>
            <w:r w:rsidRPr="007D74FE">
              <w:rPr>
                <w:rFonts w:ascii="Times New Roman" w:eastAsia="Times New Roman" w:hAnsi="Times New Roman" w:cs="Times New Roman"/>
                <w:i/>
                <w:color w:val="000000"/>
                <w:sz w:val="24"/>
                <w:szCs w:val="24"/>
                <w:lang w:eastAsia="hr-HR"/>
              </w:rPr>
              <w:t>0,145</w:t>
            </w:r>
          </w:p>
        </w:tc>
      </w:tr>
      <w:tr w:rsidR="001757C0" w:rsidRPr="001E38DA" w14:paraId="7AEBCD5D" w14:textId="77777777" w:rsidTr="00076D94">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2660" w:type="dxa"/>
            <w:noWrap/>
            <w:vAlign w:val="center"/>
            <w:hideMark/>
          </w:tcPr>
          <w:p w14:paraId="5802C1B4" w14:textId="77777777" w:rsidR="001757C0" w:rsidRPr="00825FE5" w:rsidRDefault="001757C0" w:rsidP="00076D94">
            <w:pPr>
              <w:rPr>
                <w:rFonts w:ascii="Times New Roman" w:eastAsia="Times New Roman" w:hAnsi="Times New Roman" w:cs="Times New Roman"/>
                <w:color w:val="000000"/>
                <w:sz w:val="24"/>
                <w:szCs w:val="24"/>
                <w:lang w:eastAsia="hr-HR"/>
              </w:rPr>
            </w:pPr>
            <w:r w:rsidRPr="00825FE5">
              <w:rPr>
                <w:rFonts w:ascii="Times New Roman" w:eastAsia="Times New Roman" w:hAnsi="Times New Roman" w:cs="Times New Roman"/>
                <w:color w:val="000000"/>
                <w:sz w:val="24"/>
                <w:szCs w:val="24"/>
                <w:lang w:eastAsia="hr-HR"/>
              </w:rPr>
              <w:t>Spol (% žena)</w:t>
            </w:r>
          </w:p>
        </w:tc>
        <w:tc>
          <w:tcPr>
            <w:tcW w:w="1843" w:type="dxa"/>
            <w:noWrap/>
            <w:vAlign w:val="center"/>
            <w:hideMark/>
          </w:tcPr>
          <w:p w14:paraId="7CCDED87" w14:textId="77777777" w:rsidR="001757C0" w:rsidRPr="00825FE5" w:rsidRDefault="001757C0" w:rsidP="00076D9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hr-HR"/>
              </w:rPr>
            </w:pPr>
            <w:r w:rsidRPr="00825FE5">
              <w:rPr>
                <w:rFonts w:ascii="Times New Roman" w:eastAsia="Times New Roman" w:hAnsi="Times New Roman" w:cs="Times New Roman"/>
                <w:color w:val="000000"/>
                <w:sz w:val="24"/>
                <w:szCs w:val="24"/>
                <w:lang w:eastAsia="hr-HR"/>
              </w:rPr>
              <w:t>43,33</w:t>
            </w:r>
          </w:p>
        </w:tc>
        <w:tc>
          <w:tcPr>
            <w:tcW w:w="1984" w:type="dxa"/>
            <w:noWrap/>
            <w:vAlign w:val="center"/>
            <w:hideMark/>
          </w:tcPr>
          <w:p w14:paraId="031E5DC4" w14:textId="77777777" w:rsidR="001757C0" w:rsidRPr="00825FE5" w:rsidRDefault="001757C0" w:rsidP="00076D9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hr-HR"/>
              </w:rPr>
            </w:pPr>
            <w:r w:rsidRPr="00825FE5">
              <w:rPr>
                <w:rFonts w:ascii="Times New Roman" w:eastAsia="Times New Roman" w:hAnsi="Times New Roman" w:cs="Times New Roman"/>
                <w:color w:val="000000"/>
                <w:sz w:val="24"/>
                <w:szCs w:val="24"/>
                <w:lang w:eastAsia="hr-HR"/>
              </w:rPr>
              <w:t>26,67</w:t>
            </w:r>
          </w:p>
        </w:tc>
        <w:tc>
          <w:tcPr>
            <w:tcW w:w="1701" w:type="dxa"/>
            <w:noWrap/>
            <w:vAlign w:val="center"/>
            <w:hideMark/>
          </w:tcPr>
          <w:p w14:paraId="3EFFD649" w14:textId="77777777" w:rsidR="001757C0" w:rsidRPr="00825FE5" w:rsidRDefault="001757C0" w:rsidP="00076D9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hr-HR"/>
              </w:rPr>
            </w:pPr>
            <w:r w:rsidRPr="00825FE5">
              <w:rPr>
                <w:rFonts w:ascii="Times New Roman" w:eastAsia="Times New Roman" w:hAnsi="Times New Roman" w:cs="Times New Roman"/>
                <w:color w:val="000000"/>
                <w:sz w:val="24"/>
                <w:szCs w:val="24"/>
                <w:lang w:eastAsia="hr-HR"/>
              </w:rPr>
              <w:t>16,67</w:t>
            </w:r>
          </w:p>
        </w:tc>
        <w:tc>
          <w:tcPr>
            <w:tcW w:w="992" w:type="dxa"/>
            <w:vMerge w:val="restart"/>
            <w:noWrap/>
            <w:vAlign w:val="center"/>
            <w:hideMark/>
          </w:tcPr>
          <w:p w14:paraId="77CC7D32" w14:textId="25EDA4B0" w:rsidR="001757C0" w:rsidRPr="001757C0" w:rsidRDefault="001757C0" w:rsidP="00076D9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color w:val="000000"/>
                <w:sz w:val="24"/>
                <w:szCs w:val="24"/>
                <w:lang w:eastAsia="hr-HR"/>
              </w:rPr>
            </w:pPr>
            <w:r w:rsidRPr="001757C0">
              <w:rPr>
                <w:rFonts w:ascii="Times New Roman" w:eastAsia="Times New Roman" w:hAnsi="Times New Roman" w:cs="Times New Roman"/>
                <w:i/>
                <w:color w:val="000000"/>
                <w:sz w:val="24"/>
                <w:szCs w:val="24"/>
                <w:lang w:eastAsia="hr-HR"/>
              </w:rPr>
              <w:t>0,078</w:t>
            </w:r>
          </w:p>
        </w:tc>
      </w:tr>
      <w:tr w:rsidR="001757C0" w:rsidRPr="001E38DA" w14:paraId="02BC35FC" w14:textId="77777777" w:rsidTr="00076D94">
        <w:trPr>
          <w:trHeight w:val="263"/>
        </w:trPr>
        <w:tc>
          <w:tcPr>
            <w:cnfStyle w:val="001000000000" w:firstRow="0" w:lastRow="0" w:firstColumn="1" w:lastColumn="0" w:oddVBand="0" w:evenVBand="0" w:oddHBand="0" w:evenHBand="0" w:firstRowFirstColumn="0" w:firstRowLastColumn="0" w:lastRowFirstColumn="0" w:lastRowLastColumn="0"/>
            <w:tcW w:w="2660" w:type="dxa"/>
            <w:noWrap/>
            <w:vAlign w:val="center"/>
            <w:hideMark/>
          </w:tcPr>
          <w:p w14:paraId="43325FB2" w14:textId="77777777" w:rsidR="001757C0" w:rsidRPr="00825FE5" w:rsidRDefault="001757C0" w:rsidP="00076D94">
            <w:pPr>
              <w:rPr>
                <w:rFonts w:ascii="Times New Roman" w:eastAsia="Times New Roman" w:hAnsi="Times New Roman" w:cs="Times New Roman"/>
                <w:color w:val="000000"/>
                <w:sz w:val="24"/>
                <w:szCs w:val="24"/>
                <w:lang w:eastAsia="hr-HR"/>
              </w:rPr>
            </w:pPr>
            <w:r w:rsidRPr="00825FE5">
              <w:rPr>
                <w:rFonts w:ascii="Times New Roman" w:eastAsia="Times New Roman" w:hAnsi="Times New Roman" w:cs="Times New Roman"/>
                <w:color w:val="000000"/>
                <w:sz w:val="24"/>
                <w:szCs w:val="24"/>
                <w:lang w:eastAsia="hr-HR"/>
              </w:rPr>
              <w:t>Spol (% muškaraca)</w:t>
            </w:r>
          </w:p>
        </w:tc>
        <w:tc>
          <w:tcPr>
            <w:tcW w:w="1843" w:type="dxa"/>
            <w:noWrap/>
            <w:vAlign w:val="center"/>
            <w:hideMark/>
          </w:tcPr>
          <w:p w14:paraId="7E8E13B1" w14:textId="77777777" w:rsidR="001757C0" w:rsidRPr="00825FE5" w:rsidRDefault="001757C0" w:rsidP="00076D9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hr-HR"/>
              </w:rPr>
            </w:pPr>
            <w:r w:rsidRPr="00825FE5">
              <w:rPr>
                <w:rFonts w:ascii="Times New Roman" w:eastAsia="Times New Roman" w:hAnsi="Times New Roman" w:cs="Times New Roman"/>
                <w:color w:val="000000"/>
                <w:sz w:val="24"/>
                <w:szCs w:val="24"/>
                <w:lang w:eastAsia="hr-HR"/>
              </w:rPr>
              <w:t>56,67</w:t>
            </w:r>
          </w:p>
        </w:tc>
        <w:tc>
          <w:tcPr>
            <w:tcW w:w="1984" w:type="dxa"/>
            <w:noWrap/>
            <w:vAlign w:val="center"/>
            <w:hideMark/>
          </w:tcPr>
          <w:p w14:paraId="2B9659F3" w14:textId="77777777" w:rsidR="001757C0" w:rsidRPr="00825FE5" w:rsidRDefault="001757C0" w:rsidP="00076D9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hr-HR"/>
              </w:rPr>
            </w:pPr>
            <w:r w:rsidRPr="00825FE5">
              <w:rPr>
                <w:rFonts w:ascii="Times New Roman" w:eastAsia="Times New Roman" w:hAnsi="Times New Roman" w:cs="Times New Roman"/>
                <w:color w:val="000000"/>
                <w:sz w:val="24"/>
                <w:szCs w:val="24"/>
                <w:lang w:eastAsia="hr-HR"/>
              </w:rPr>
              <w:t>16,67</w:t>
            </w:r>
          </w:p>
        </w:tc>
        <w:tc>
          <w:tcPr>
            <w:tcW w:w="1701" w:type="dxa"/>
            <w:noWrap/>
            <w:vAlign w:val="center"/>
            <w:hideMark/>
          </w:tcPr>
          <w:p w14:paraId="42058170" w14:textId="77777777" w:rsidR="001757C0" w:rsidRPr="00825FE5" w:rsidRDefault="001757C0" w:rsidP="00076D9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hr-HR"/>
              </w:rPr>
            </w:pPr>
            <w:r w:rsidRPr="00825FE5">
              <w:rPr>
                <w:rFonts w:ascii="Times New Roman" w:eastAsia="Times New Roman" w:hAnsi="Times New Roman" w:cs="Times New Roman"/>
                <w:color w:val="000000"/>
                <w:sz w:val="24"/>
                <w:szCs w:val="24"/>
                <w:lang w:eastAsia="hr-HR"/>
              </w:rPr>
              <w:t>40,00</w:t>
            </w:r>
          </w:p>
        </w:tc>
        <w:tc>
          <w:tcPr>
            <w:tcW w:w="992" w:type="dxa"/>
            <w:vMerge/>
            <w:noWrap/>
            <w:vAlign w:val="center"/>
            <w:hideMark/>
          </w:tcPr>
          <w:p w14:paraId="68438E6F" w14:textId="77777777" w:rsidR="001757C0" w:rsidRPr="00825FE5" w:rsidRDefault="001757C0" w:rsidP="00076D9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hr-HR"/>
              </w:rPr>
            </w:pPr>
          </w:p>
        </w:tc>
      </w:tr>
      <w:tr w:rsidR="00ED154F" w:rsidRPr="001E38DA" w14:paraId="296B7972" w14:textId="77777777" w:rsidTr="00076D94">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2660" w:type="dxa"/>
            <w:noWrap/>
            <w:vAlign w:val="center"/>
            <w:hideMark/>
          </w:tcPr>
          <w:p w14:paraId="096FA91E" w14:textId="77777777" w:rsidR="00ED154F" w:rsidRPr="00825FE5" w:rsidRDefault="00ED154F" w:rsidP="00076D94">
            <w:pPr>
              <w:rPr>
                <w:rFonts w:ascii="Times New Roman" w:eastAsia="Times New Roman" w:hAnsi="Times New Roman" w:cs="Times New Roman"/>
                <w:color w:val="000000"/>
                <w:sz w:val="24"/>
                <w:szCs w:val="24"/>
                <w:lang w:eastAsia="hr-HR"/>
              </w:rPr>
            </w:pPr>
            <w:r w:rsidRPr="00825FE5">
              <w:rPr>
                <w:rFonts w:ascii="Times New Roman" w:eastAsia="Times New Roman" w:hAnsi="Times New Roman" w:cs="Times New Roman"/>
                <w:color w:val="000000"/>
                <w:sz w:val="24"/>
                <w:szCs w:val="24"/>
                <w:lang w:eastAsia="hr-HR"/>
              </w:rPr>
              <w:t>Tjelesna visina (cm)</w:t>
            </w:r>
          </w:p>
        </w:tc>
        <w:tc>
          <w:tcPr>
            <w:tcW w:w="1843" w:type="dxa"/>
            <w:noWrap/>
            <w:vAlign w:val="center"/>
            <w:hideMark/>
          </w:tcPr>
          <w:p w14:paraId="1BB78998" w14:textId="77777777" w:rsidR="00ED154F" w:rsidRPr="00825FE5" w:rsidRDefault="00ED154F" w:rsidP="00076D9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hr-HR"/>
              </w:rPr>
            </w:pPr>
            <w:r w:rsidRPr="00825FE5">
              <w:rPr>
                <w:rFonts w:ascii="Times New Roman" w:eastAsia="Times New Roman" w:hAnsi="Times New Roman" w:cs="Times New Roman"/>
                <w:color w:val="000000"/>
                <w:sz w:val="24"/>
                <w:szCs w:val="24"/>
                <w:lang w:eastAsia="hr-HR"/>
              </w:rPr>
              <w:t>178,62  ± 11,97</w:t>
            </w:r>
          </w:p>
        </w:tc>
        <w:tc>
          <w:tcPr>
            <w:tcW w:w="1984" w:type="dxa"/>
            <w:noWrap/>
            <w:vAlign w:val="center"/>
            <w:hideMark/>
          </w:tcPr>
          <w:p w14:paraId="6B263E56" w14:textId="77777777" w:rsidR="00ED154F" w:rsidRPr="00825FE5" w:rsidRDefault="00ED154F" w:rsidP="00076D9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hr-HR"/>
              </w:rPr>
            </w:pPr>
            <w:r w:rsidRPr="00825FE5">
              <w:rPr>
                <w:rFonts w:ascii="Times New Roman" w:eastAsia="Times New Roman" w:hAnsi="Times New Roman" w:cs="Times New Roman"/>
                <w:color w:val="000000"/>
                <w:sz w:val="24"/>
                <w:szCs w:val="24"/>
                <w:lang w:eastAsia="hr-HR"/>
              </w:rPr>
              <w:t>184,31 ± 10,46</w:t>
            </w:r>
          </w:p>
        </w:tc>
        <w:tc>
          <w:tcPr>
            <w:tcW w:w="1701" w:type="dxa"/>
            <w:noWrap/>
            <w:vAlign w:val="center"/>
            <w:hideMark/>
          </w:tcPr>
          <w:p w14:paraId="353247B1" w14:textId="77777777" w:rsidR="00ED154F" w:rsidRPr="00825FE5" w:rsidRDefault="00ED154F" w:rsidP="00076D9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hr-HR"/>
              </w:rPr>
            </w:pPr>
            <w:r w:rsidRPr="00825FE5">
              <w:rPr>
                <w:rFonts w:ascii="Times New Roman" w:eastAsia="Times New Roman" w:hAnsi="Times New Roman" w:cs="Times New Roman"/>
                <w:color w:val="000000"/>
                <w:sz w:val="24"/>
                <w:szCs w:val="24"/>
                <w:lang w:eastAsia="hr-HR"/>
              </w:rPr>
              <w:t>181,91 ± 12,29</w:t>
            </w:r>
          </w:p>
        </w:tc>
        <w:tc>
          <w:tcPr>
            <w:tcW w:w="992" w:type="dxa"/>
            <w:noWrap/>
            <w:vAlign w:val="center"/>
            <w:hideMark/>
          </w:tcPr>
          <w:p w14:paraId="64F51675" w14:textId="338E9F76" w:rsidR="00ED154F" w:rsidRPr="007D74FE" w:rsidRDefault="00F53F7E" w:rsidP="00076D9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color w:val="000000"/>
                <w:sz w:val="24"/>
                <w:szCs w:val="24"/>
                <w:lang w:eastAsia="hr-HR"/>
              </w:rPr>
            </w:pPr>
            <w:r w:rsidRPr="007D74FE">
              <w:rPr>
                <w:rFonts w:ascii="Times New Roman" w:eastAsia="Times New Roman" w:hAnsi="Times New Roman" w:cs="Times New Roman"/>
                <w:i/>
                <w:color w:val="000000"/>
                <w:sz w:val="24"/>
                <w:szCs w:val="24"/>
                <w:lang w:eastAsia="hr-HR"/>
              </w:rPr>
              <w:t>0,085</w:t>
            </w:r>
          </w:p>
        </w:tc>
      </w:tr>
      <w:tr w:rsidR="00ED154F" w:rsidRPr="001E38DA" w14:paraId="33766495" w14:textId="77777777" w:rsidTr="00076D94">
        <w:trPr>
          <w:trHeight w:val="263"/>
        </w:trPr>
        <w:tc>
          <w:tcPr>
            <w:cnfStyle w:val="001000000000" w:firstRow="0" w:lastRow="0" w:firstColumn="1" w:lastColumn="0" w:oddVBand="0" w:evenVBand="0" w:oddHBand="0" w:evenHBand="0" w:firstRowFirstColumn="0" w:firstRowLastColumn="0" w:lastRowFirstColumn="0" w:lastRowLastColumn="0"/>
            <w:tcW w:w="2660" w:type="dxa"/>
            <w:noWrap/>
            <w:vAlign w:val="center"/>
            <w:hideMark/>
          </w:tcPr>
          <w:p w14:paraId="1B1ED652" w14:textId="77777777" w:rsidR="00ED154F" w:rsidRPr="00825FE5" w:rsidRDefault="00ED154F" w:rsidP="00076D94">
            <w:pPr>
              <w:rPr>
                <w:rFonts w:ascii="Times New Roman" w:eastAsia="Times New Roman" w:hAnsi="Times New Roman" w:cs="Times New Roman"/>
                <w:color w:val="000000"/>
                <w:sz w:val="24"/>
                <w:szCs w:val="24"/>
                <w:lang w:eastAsia="hr-HR"/>
              </w:rPr>
            </w:pPr>
            <w:r w:rsidRPr="00825FE5">
              <w:rPr>
                <w:rFonts w:ascii="Times New Roman" w:eastAsia="Times New Roman" w:hAnsi="Times New Roman" w:cs="Times New Roman"/>
                <w:color w:val="000000"/>
                <w:sz w:val="24"/>
                <w:szCs w:val="24"/>
                <w:lang w:eastAsia="hr-HR"/>
              </w:rPr>
              <w:t>Opseg struka (cm)</w:t>
            </w:r>
          </w:p>
        </w:tc>
        <w:tc>
          <w:tcPr>
            <w:tcW w:w="1843" w:type="dxa"/>
            <w:noWrap/>
            <w:vAlign w:val="center"/>
            <w:hideMark/>
          </w:tcPr>
          <w:p w14:paraId="0910BB58" w14:textId="77777777" w:rsidR="00ED154F" w:rsidRPr="00825FE5" w:rsidRDefault="00ED154F" w:rsidP="00076D9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hr-HR"/>
              </w:rPr>
            </w:pPr>
            <w:r w:rsidRPr="00825FE5">
              <w:rPr>
                <w:rFonts w:ascii="Times New Roman" w:eastAsia="Times New Roman" w:hAnsi="Times New Roman" w:cs="Times New Roman"/>
                <w:color w:val="000000"/>
                <w:sz w:val="24"/>
                <w:szCs w:val="24"/>
                <w:lang w:eastAsia="hr-HR"/>
              </w:rPr>
              <w:t>83,77  ± 17,36</w:t>
            </w:r>
          </w:p>
        </w:tc>
        <w:tc>
          <w:tcPr>
            <w:tcW w:w="1984" w:type="dxa"/>
            <w:noWrap/>
            <w:vAlign w:val="center"/>
            <w:hideMark/>
          </w:tcPr>
          <w:p w14:paraId="61EFD13E" w14:textId="77777777" w:rsidR="00ED154F" w:rsidRPr="00825FE5" w:rsidRDefault="00ED154F" w:rsidP="00076D9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hr-HR"/>
              </w:rPr>
            </w:pPr>
            <w:r w:rsidRPr="00825FE5">
              <w:rPr>
                <w:rFonts w:ascii="Times New Roman" w:eastAsia="Times New Roman" w:hAnsi="Times New Roman" w:cs="Times New Roman"/>
                <w:color w:val="000000"/>
                <w:sz w:val="24"/>
                <w:szCs w:val="24"/>
                <w:lang w:eastAsia="hr-HR"/>
              </w:rPr>
              <w:t>67,88 ± 6,8</w:t>
            </w:r>
          </w:p>
        </w:tc>
        <w:tc>
          <w:tcPr>
            <w:tcW w:w="1701" w:type="dxa"/>
            <w:noWrap/>
            <w:vAlign w:val="center"/>
            <w:hideMark/>
          </w:tcPr>
          <w:p w14:paraId="483B3328" w14:textId="77777777" w:rsidR="00ED154F" w:rsidRPr="00825FE5" w:rsidRDefault="00ED154F" w:rsidP="00076D9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hr-HR"/>
              </w:rPr>
            </w:pPr>
            <w:r w:rsidRPr="00825FE5">
              <w:rPr>
                <w:rFonts w:ascii="Times New Roman" w:eastAsia="Times New Roman" w:hAnsi="Times New Roman" w:cs="Times New Roman"/>
                <w:color w:val="000000"/>
                <w:sz w:val="24"/>
                <w:szCs w:val="24"/>
                <w:lang w:eastAsia="hr-HR"/>
              </w:rPr>
              <w:t>95,92 ± 12,21</w:t>
            </w:r>
          </w:p>
        </w:tc>
        <w:tc>
          <w:tcPr>
            <w:tcW w:w="992" w:type="dxa"/>
            <w:noWrap/>
            <w:vAlign w:val="center"/>
            <w:hideMark/>
          </w:tcPr>
          <w:p w14:paraId="22265422" w14:textId="60DB2C4E" w:rsidR="00ED154F" w:rsidRPr="007D74FE" w:rsidRDefault="00F53F7E" w:rsidP="00076D9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color w:val="000000"/>
                <w:sz w:val="24"/>
                <w:szCs w:val="24"/>
                <w:lang w:eastAsia="hr-HR"/>
              </w:rPr>
            </w:pPr>
            <w:r w:rsidRPr="007D74FE">
              <w:rPr>
                <w:rFonts w:ascii="Times New Roman" w:eastAsia="Times New Roman" w:hAnsi="Times New Roman" w:cs="Times New Roman"/>
                <w:i/>
                <w:color w:val="000000"/>
                <w:sz w:val="24"/>
                <w:szCs w:val="24"/>
                <w:lang w:eastAsia="hr-HR"/>
              </w:rPr>
              <w:t>&lt;0,001</w:t>
            </w:r>
          </w:p>
        </w:tc>
      </w:tr>
      <w:tr w:rsidR="00ED154F" w:rsidRPr="001E38DA" w14:paraId="69D4FEBB" w14:textId="77777777" w:rsidTr="00076D94">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2660" w:type="dxa"/>
            <w:noWrap/>
            <w:vAlign w:val="center"/>
            <w:hideMark/>
          </w:tcPr>
          <w:p w14:paraId="5FFD85DD" w14:textId="77777777" w:rsidR="00ED154F" w:rsidRPr="00825FE5" w:rsidRDefault="00ED154F" w:rsidP="00076D94">
            <w:pPr>
              <w:rPr>
                <w:rFonts w:ascii="Times New Roman" w:eastAsia="Times New Roman" w:hAnsi="Times New Roman" w:cs="Times New Roman"/>
                <w:color w:val="000000"/>
                <w:sz w:val="24"/>
                <w:szCs w:val="24"/>
                <w:lang w:eastAsia="hr-HR"/>
              </w:rPr>
            </w:pPr>
            <w:r w:rsidRPr="00825FE5">
              <w:rPr>
                <w:rFonts w:ascii="Times New Roman" w:eastAsia="Times New Roman" w:hAnsi="Times New Roman" w:cs="Times New Roman"/>
                <w:color w:val="000000"/>
                <w:sz w:val="24"/>
                <w:szCs w:val="24"/>
                <w:lang w:eastAsia="hr-HR"/>
              </w:rPr>
              <w:t>Opseg bokova (cm)</w:t>
            </w:r>
          </w:p>
        </w:tc>
        <w:tc>
          <w:tcPr>
            <w:tcW w:w="1843" w:type="dxa"/>
            <w:noWrap/>
            <w:vAlign w:val="center"/>
            <w:hideMark/>
          </w:tcPr>
          <w:p w14:paraId="1C05520B" w14:textId="77777777" w:rsidR="00ED154F" w:rsidRPr="00825FE5" w:rsidRDefault="00ED154F" w:rsidP="00076D9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hr-HR"/>
              </w:rPr>
            </w:pPr>
            <w:r w:rsidRPr="00825FE5">
              <w:rPr>
                <w:rFonts w:ascii="Times New Roman" w:eastAsia="Times New Roman" w:hAnsi="Times New Roman" w:cs="Times New Roman"/>
                <w:color w:val="000000"/>
                <w:sz w:val="24"/>
                <w:szCs w:val="24"/>
                <w:lang w:eastAsia="hr-HR"/>
              </w:rPr>
              <w:t>103,38  ± 14,25</w:t>
            </w:r>
          </w:p>
        </w:tc>
        <w:tc>
          <w:tcPr>
            <w:tcW w:w="1984" w:type="dxa"/>
            <w:noWrap/>
            <w:vAlign w:val="center"/>
            <w:hideMark/>
          </w:tcPr>
          <w:p w14:paraId="132932E9" w14:textId="77777777" w:rsidR="00ED154F" w:rsidRPr="00825FE5" w:rsidRDefault="00ED154F" w:rsidP="00076D9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hr-HR"/>
              </w:rPr>
            </w:pPr>
            <w:r w:rsidRPr="00825FE5">
              <w:rPr>
                <w:rFonts w:ascii="Times New Roman" w:eastAsia="Times New Roman" w:hAnsi="Times New Roman" w:cs="Times New Roman"/>
                <w:color w:val="000000"/>
                <w:sz w:val="24"/>
                <w:szCs w:val="24"/>
                <w:lang w:eastAsia="hr-HR"/>
              </w:rPr>
              <w:t>88,55 ± 6,4</w:t>
            </w:r>
          </w:p>
        </w:tc>
        <w:tc>
          <w:tcPr>
            <w:tcW w:w="1701" w:type="dxa"/>
            <w:noWrap/>
            <w:vAlign w:val="center"/>
            <w:hideMark/>
          </w:tcPr>
          <w:p w14:paraId="2E92CFFD" w14:textId="77777777" w:rsidR="00ED154F" w:rsidRPr="00825FE5" w:rsidRDefault="00ED154F" w:rsidP="00076D9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hr-HR"/>
              </w:rPr>
            </w:pPr>
            <w:r w:rsidRPr="00825FE5">
              <w:rPr>
                <w:rFonts w:ascii="Times New Roman" w:eastAsia="Times New Roman" w:hAnsi="Times New Roman" w:cs="Times New Roman"/>
                <w:color w:val="000000"/>
                <w:sz w:val="24"/>
                <w:szCs w:val="24"/>
                <w:lang w:eastAsia="hr-HR"/>
              </w:rPr>
              <w:t>114,71 ± 4,71</w:t>
            </w:r>
          </w:p>
        </w:tc>
        <w:tc>
          <w:tcPr>
            <w:tcW w:w="992" w:type="dxa"/>
            <w:noWrap/>
            <w:vAlign w:val="center"/>
            <w:hideMark/>
          </w:tcPr>
          <w:p w14:paraId="5141F15B" w14:textId="78E464FF" w:rsidR="00ED154F" w:rsidRPr="007D74FE" w:rsidRDefault="00F53F7E" w:rsidP="00076D9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color w:val="000000"/>
                <w:sz w:val="24"/>
                <w:szCs w:val="24"/>
                <w:lang w:eastAsia="hr-HR"/>
              </w:rPr>
            </w:pPr>
            <w:r w:rsidRPr="007D74FE">
              <w:rPr>
                <w:rFonts w:ascii="Times New Roman" w:eastAsia="Times New Roman" w:hAnsi="Times New Roman" w:cs="Times New Roman"/>
                <w:i/>
                <w:color w:val="000000"/>
                <w:sz w:val="24"/>
                <w:szCs w:val="24"/>
                <w:lang w:eastAsia="hr-HR"/>
              </w:rPr>
              <w:t>&lt;0,001</w:t>
            </w:r>
          </w:p>
        </w:tc>
      </w:tr>
      <w:tr w:rsidR="00ED154F" w:rsidRPr="001E38DA" w14:paraId="631608B1" w14:textId="77777777" w:rsidTr="00076D94">
        <w:trPr>
          <w:trHeight w:val="263"/>
        </w:trPr>
        <w:tc>
          <w:tcPr>
            <w:cnfStyle w:val="001000000000" w:firstRow="0" w:lastRow="0" w:firstColumn="1" w:lastColumn="0" w:oddVBand="0" w:evenVBand="0" w:oddHBand="0" w:evenHBand="0" w:firstRowFirstColumn="0" w:firstRowLastColumn="0" w:lastRowFirstColumn="0" w:lastRowLastColumn="0"/>
            <w:tcW w:w="2660" w:type="dxa"/>
            <w:noWrap/>
            <w:vAlign w:val="center"/>
            <w:hideMark/>
          </w:tcPr>
          <w:p w14:paraId="2B3D417F" w14:textId="77777777" w:rsidR="00ED154F" w:rsidRPr="00825FE5" w:rsidRDefault="00ED154F" w:rsidP="00076D94">
            <w:pPr>
              <w:rPr>
                <w:rFonts w:ascii="Times New Roman" w:eastAsia="Times New Roman" w:hAnsi="Times New Roman" w:cs="Times New Roman"/>
                <w:color w:val="000000"/>
                <w:sz w:val="24"/>
                <w:szCs w:val="24"/>
                <w:lang w:eastAsia="hr-HR"/>
              </w:rPr>
            </w:pPr>
            <w:r w:rsidRPr="00825FE5">
              <w:rPr>
                <w:rFonts w:ascii="Times New Roman" w:eastAsia="Times New Roman" w:hAnsi="Times New Roman" w:cs="Times New Roman"/>
                <w:color w:val="000000"/>
                <w:sz w:val="24"/>
                <w:szCs w:val="24"/>
                <w:lang w:eastAsia="hr-HR"/>
              </w:rPr>
              <w:t>Omjer struka i bokova (WHR)</w:t>
            </w:r>
          </w:p>
        </w:tc>
        <w:tc>
          <w:tcPr>
            <w:tcW w:w="1843" w:type="dxa"/>
            <w:noWrap/>
            <w:vAlign w:val="center"/>
            <w:hideMark/>
          </w:tcPr>
          <w:p w14:paraId="68067EC0" w14:textId="77777777" w:rsidR="00ED154F" w:rsidRPr="00825FE5" w:rsidRDefault="00ED154F" w:rsidP="00076D9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hr-HR"/>
              </w:rPr>
            </w:pPr>
            <w:r w:rsidRPr="00825FE5">
              <w:rPr>
                <w:rFonts w:ascii="Times New Roman" w:eastAsia="Times New Roman" w:hAnsi="Times New Roman" w:cs="Times New Roman"/>
                <w:color w:val="000000"/>
                <w:sz w:val="24"/>
                <w:szCs w:val="24"/>
                <w:lang w:eastAsia="hr-HR"/>
              </w:rPr>
              <w:t>0,81 ± 0,09</w:t>
            </w:r>
          </w:p>
        </w:tc>
        <w:tc>
          <w:tcPr>
            <w:tcW w:w="1984" w:type="dxa"/>
            <w:noWrap/>
            <w:vAlign w:val="center"/>
            <w:hideMark/>
          </w:tcPr>
          <w:p w14:paraId="5C396EE1" w14:textId="77777777" w:rsidR="00ED154F" w:rsidRPr="00825FE5" w:rsidRDefault="00ED154F" w:rsidP="00076D9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hr-HR"/>
              </w:rPr>
            </w:pPr>
            <w:r w:rsidRPr="00825FE5">
              <w:rPr>
                <w:rFonts w:ascii="Times New Roman" w:eastAsia="Times New Roman" w:hAnsi="Times New Roman" w:cs="Times New Roman"/>
                <w:color w:val="000000"/>
                <w:sz w:val="24"/>
                <w:szCs w:val="24"/>
                <w:lang w:eastAsia="hr-HR"/>
              </w:rPr>
              <w:t>0,77 ± 0,08</w:t>
            </w:r>
          </w:p>
        </w:tc>
        <w:tc>
          <w:tcPr>
            <w:tcW w:w="1701" w:type="dxa"/>
            <w:noWrap/>
            <w:vAlign w:val="center"/>
            <w:hideMark/>
          </w:tcPr>
          <w:p w14:paraId="225F937E" w14:textId="77777777" w:rsidR="00ED154F" w:rsidRPr="00825FE5" w:rsidRDefault="00ED154F" w:rsidP="00076D9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hr-HR"/>
              </w:rPr>
            </w:pPr>
            <w:r w:rsidRPr="00825FE5">
              <w:rPr>
                <w:rFonts w:ascii="Times New Roman" w:eastAsia="Times New Roman" w:hAnsi="Times New Roman" w:cs="Times New Roman"/>
                <w:color w:val="000000"/>
                <w:sz w:val="24"/>
                <w:szCs w:val="24"/>
                <w:lang w:eastAsia="hr-HR"/>
              </w:rPr>
              <w:t>0,84 ± 0,09</w:t>
            </w:r>
          </w:p>
        </w:tc>
        <w:tc>
          <w:tcPr>
            <w:tcW w:w="992" w:type="dxa"/>
            <w:noWrap/>
            <w:vAlign w:val="center"/>
            <w:hideMark/>
          </w:tcPr>
          <w:p w14:paraId="47AA15E0" w14:textId="4D250260" w:rsidR="00ED154F" w:rsidRPr="007D74FE" w:rsidRDefault="00490C94" w:rsidP="00076D9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color w:val="000000"/>
                <w:sz w:val="24"/>
                <w:szCs w:val="24"/>
                <w:lang w:eastAsia="hr-HR"/>
              </w:rPr>
            </w:pPr>
            <w:r w:rsidRPr="007D74FE">
              <w:rPr>
                <w:rFonts w:ascii="Times New Roman" w:eastAsia="Times New Roman" w:hAnsi="Times New Roman" w:cs="Times New Roman"/>
                <w:i/>
                <w:color w:val="000000"/>
                <w:sz w:val="24"/>
                <w:szCs w:val="24"/>
                <w:lang w:eastAsia="hr-HR"/>
              </w:rPr>
              <w:t>0,047</w:t>
            </w:r>
          </w:p>
        </w:tc>
      </w:tr>
      <w:tr w:rsidR="00ED154F" w:rsidRPr="001E38DA" w14:paraId="56AAA26E" w14:textId="77777777" w:rsidTr="00076D94">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2660" w:type="dxa"/>
            <w:noWrap/>
            <w:vAlign w:val="center"/>
            <w:hideMark/>
          </w:tcPr>
          <w:p w14:paraId="5F5851BB" w14:textId="77777777" w:rsidR="00ED154F" w:rsidRPr="00825FE5" w:rsidRDefault="00ED154F" w:rsidP="00076D94">
            <w:pPr>
              <w:rPr>
                <w:rFonts w:ascii="Times New Roman" w:eastAsia="Times New Roman" w:hAnsi="Times New Roman" w:cs="Times New Roman"/>
                <w:color w:val="000000"/>
                <w:sz w:val="24"/>
                <w:szCs w:val="24"/>
                <w:lang w:eastAsia="hr-HR"/>
              </w:rPr>
            </w:pPr>
            <w:r w:rsidRPr="00825FE5">
              <w:rPr>
                <w:rFonts w:ascii="Times New Roman" w:eastAsia="Times New Roman" w:hAnsi="Times New Roman" w:cs="Times New Roman"/>
                <w:color w:val="000000"/>
                <w:sz w:val="24"/>
                <w:szCs w:val="24"/>
                <w:lang w:eastAsia="hr-HR"/>
              </w:rPr>
              <w:t>Opseg nadlaktice</w:t>
            </w:r>
          </w:p>
        </w:tc>
        <w:tc>
          <w:tcPr>
            <w:tcW w:w="1843" w:type="dxa"/>
            <w:noWrap/>
            <w:vAlign w:val="center"/>
            <w:hideMark/>
          </w:tcPr>
          <w:p w14:paraId="5A444E32" w14:textId="77777777" w:rsidR="00ED154F" w:rsidRPr="00825FE5" w:rsidRDefault="00ED154F" w:rsidP="00076D9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hr-HR"/>
              </w:rPr>
            </w:pPr>
            <w:r w:rsidRPr="00825FE5">
              <w:rPr>
                <w:rFonts w:ascii="Times New Roman" w:eastAsia="Times New Roman" w:hAnsi="Times New Roman" w:cs="Times New Roman"/>
                <w:color w:val="000000"/>
                <w:sz w:val="24"/>
                <w:szCs w:val="24"/>
                <w:lang w:eastAsia="hr-HR"/>
              </w:rPr>
              <w:t>29,24  ± 6,42</w:t>
            </w:r>
          </w:p>
        </w:tc>
        <w:tc>
          <w:tcPr>
            <w:tcW w:w="1984" w:type="dxa"/>
            <w:noWrap/>
            <w:vAlign w:val="center"/>
            <w:hideMark/>
          </w:tcPr>
          <w:p w14:paraId="0978B726" w14:textId="77777777" w:rsidR="00ED154F" w:rsidRPr="00825FE5" w:rsidRDefault="00ED154F" w:rsidP="00076D9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hr-HR"/>
              </w:rPr>
            </w:pPr>
            <w:r w:rsidRPr="00825FE5">
              <w:rPr>
                <w:rFonts w:ascii="Times New Roman" w:eastAsia="Times New Roman" w:hAnsi="Times New Roman" w:cs="Times New Roman"/>
                <w:color w:val="000000"/>
                <w:sz w:val="24"/>
                <w:szCs w:val="24"/>
                <w:lang w:eastAsia="hr-HR"/>
              </w:rPr>
              <w:t>22,39 ± 1,93</w:t>
            </w:r>
          </w:p>
        </w:tc>
        <w:tc>
          <w:tcPr>
            <w:tcW w:w="1701" w:type="dxa"/>
            <w:noWrap/>
            <w:vAlign w:val="center"/>
            <w:hideMark/>
          </w:tcPr>
          <w:p w14:paraId="7716DE41" w14:textId="77777777" w:rsidR="00ED154F" w:rsidRPr="00825FE5" w:rsidRDefault="00ED154F" w:rsidP="00076D9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hr-HR"/>
              </w:rPr>
            </w:pPr>
            <w:r w:rsidRPr="00825FE5">
              <w:rPr>
                <w:rFonts w:ascii="Times New Roman" w:eastAsia="Times New Roman" w:hAnsi="Times New Roman" w:cs="Times New Roman"/>
                <w:color w:val="000000"/>
                <w:sz w:val="24"/>
                <w:szCs w:val="24"/>
                <w:lang w:eastAsia="hr-HR"/>
              </w:rPr>
              <w:t>34,48 ± 2,14</w:t>
            </w:r>
          </w:p>
        </w:tc>
        <w:tc>
          <w:tcPr>
            <w:tcW w:w="992" w:type="dxa"/>
            <w:noWrap/>
            <w:vAlign w:val="center"/>
            <w:hideMark/>
          </w:tcPr>
          <w:p w14:paraId="43595F52" w14:textId="6D039062" w:rsidR="00ED154F" w:rsidRPr="007D74FE" w:rsidRDefault="00490C94" w:rsidP="00076D9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color w:val="000000"/>
                <w:sz w:val="24"/>
                <w:szCs w:val="24"/>
                <w:lang w:eastAsia="hr-HR"/>
              </w:rPr>
            </w:pPr>
            <w:r w:rsidRPr="007D74FE">
              <w:rPr>
                <w:rFonts w:ascii="Times New Roman" w:eastAsia="Times New Roman" w:hAnsi="Times New Roman" w:cs="Times New Roman"/>
                <w:i/>
                <w:color w:val="000000"/>
                <w:sz w:val="24"/>
                <w:szCs w:val="24"/>
                <w:lang w:eastAsia="hr-HR"/>
              </w:rPr>
              <w:t>&lt;0,001</w:t>
            </w:r>
          </w:p>
        </w:tc>
      </w:tr>
      <w:tr w:rsidR="00ED154F" w:rsidRPr="001E38DA" w14:paraId="3E476586" w14:textId="77777777" w:rsidTr="00076D94">
        <w:trPr>
          <w:trHeight w:val="263"/>
        </w:trPr>
        <w:tc>
          <w:tcPr>
            <w:cnfStyle w:val="001000000000" w:firstRow="0" w:lastRow="0" w:firstColumn="1" w:lastColumn="0" w:oddVBand="0" w:evenVBand="0" w:oddHBand="0" w:evenHBand="0" w:firstRowFirstColumn="0" w:firstRowLastColumn="0" w:lastRowFirstColumn="0" w:lastRowLastColumn="0"/>
            <w:tcW w:w="2660" w:type="dxa"/>
            <w:noWrap/>
            <w:vAlign w:val="center"/>
            <w:hideMark/>
          </w:tcPr>
          <w:p w14:paraId="6B264766" w14:textId="77777777" w:rsidR="00ED154F" w:rsidRPr="00825FE5" w:rsidRDefault="00ED154F" w:rsidP="00076D94">
            <w:pPr>
              <w:rPr>
                <w:rFonts w:ascii="Times New Roman" w:eastAsia="Times New Roman" w:hAnsi="Times New Roman" w:cs="Times New Roman"/>
                <w:color w:val="000000"/>
                <w:sz w:val="24"/>
                <w:szCs w:val="24"/>
                <w:lang w:eastAsia="hr-HR"/>
              </w:rPr>
            </w:pPr>
            <w:r w:rsidRPr="00825FE5">
              <w:rPr>
                <w:rFonts w:ascii="Times New Roman" w:eastAsia="Times New Roman" w:hAnsi="Times New Roman" w:cs="Times New Roman"/>
                <w:color w:val="000000"/>
                <w:sz w:val="24"/>
                <w:szCs w:val="24"/>
                <w:lang w:eastAsia="hr-HR"/>
              </w:rPr>
              <w:t>Opseg zapešća</w:t>
            </w:r>
          </w:p>
        </w:tc>
        <w:tc>
          <w:tcPr>
            <w:tcW w:w="1843" w:type="dxa"/>
            <w:noWrap/>
            <w:vAlign w:val="center"/>
            <w:hideMark/>
          </w:tcPr>
          <w:p w14:paraId="368E1468" w14:textId="77777777" w:rsidR="00ED154F" w:rsidRPr="00825FE5" w:rsidRDefault="00ED154F" w:rsidP="00076D9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hr-HR"/>
              </w:rPr>
            </w:pPr>
            <w:r w:rsidRPr="00825FE5">
              <w:rPr>
                <w:rFonts w:ascii="Times New Roman" w:eastAsia="Times New Roman" w:hAnsi="Times New Roman" w:cs="Times New Roman"/>
                <w:color w:val="000000"/>
                <w:sz w:val="24"/>
                <w:szCs w:val="24"/>
                <w:lang w:eastAsia="hr-HR"/>
              </w:rPr>
              <w:t>16,52  ± 2,02</w:t>
            </w:r>
          </w:p>
        </w:tc>
        <w:tc>
          <w:tcPr>
            <w:tcW w:w="1984" w:type="dxa"/>
            <w:noWrap/>
            <w:vAlign w:val="center"/>
            <w:hideMark/>
          </w:tcPr>
          <w:p w14:paraId="03B1B978" w14:textId="77777777" w:rsidR="00ED154F" w:rsidRPr="00825FE5" w:rsidRDefault="00ED154F" w:rsidP="00076D9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hr-HR"/>
              </w:rPr>
            </w:pPr>
            <w:r w:rsidRPr="00825FE5">
              <w:rPr>
                <w:rFonts w:ascii="Times New Roman" w:eastAsia="Times New Roman" w:hAnsi="Times New Roman" w:cs="Times New Roman"/>
                <w:color w:val="000000"/>
                <w:sz w:val="24"/>
                <w:szCs w:val="24"/>
                <w:lang w:eastAsia="hr-HR"/>
              </w:rPr>
              <w:t>14,87 ± 1,26</w:t>
            </w:r>
          </w:p>
        </w:tc>
        <w:tc>
          <w:tcPr>
            <w:tcW w:w="1701" w:type="dxa"/>
            <w:noWrap/>
            <w:vAlign w:val="center"/>
            <w:hideMark/>
          </w:tcPr>
          <w:p w14:paraId="5424E258" w14:textId="77777777" w:rsidR="00ED154F" w:rsidRPr="00825FE5" w:rsidRDefault="00ED154F" w:rsidP="00076D9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hr-HR"/>
              </w:rPr>
            </w:pPr>
            <w:r w:rsidRPr="00825FE5">
              <w:rPr>
                <w:rFonts w:ascii="Times New Roman" w:eastAsia="Times New Roman" w:hAnsi="Times New Roman" w:cs="Times New Roman"/>
                <w:color w:val="000000"/>
                <w:sz w:val="24"/>
                <w:szCs w:val="24"/>
                <w:lang w:eastAsia="hr-HR"/>
              </w:rPr>
              <w:t>17,78 ± 1,52</w:t>
            </w:r>
          </w:p>
        </w:tc>
        <w:tc>
          <w:tcPr>
            <w:tcW w:w="992" w:type="dxa"/>
            <w:noWrap/>
            <w:vAlign w:val="center"/>
            <w:hideMark/>
          </w:tcPr>
          <w:p w14:paraId="260C3B30" w14:textId="44A35FBC" w:rsidR="00ED154F" w:rsidRPr="007D74FE" w:rsidRDefault="00490C94" w:rsidP="00076D9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color w:val="000000"/>
                <w:sz w:val="24"/>
                <w:szCs w:val="24"/>
                <w:lang w:eastAsia="hr-HR"/>
              </w:rPr>
            </w:pPr>
            <w:r w:rsidRPr="007D74FE">
              <w:rPr>
                <w:rFonts w:ascii="Times New Roman" w:eastAsia="Times New Roman" w:hAnsi="Times New Roman" w:cs="Times New Roman"/>
                <w:i/>
                <w:color w:val="000000"/>
                <w:sz w:val="24"/>
                <w:szCs w:val="24"/>
                <w:lang w:eastAsia="hr-HR"/>
              </w:rPr>
              <w:t>&lt;0,001</w:t>
            </w:r>
          </w:p>
        </w:tc>
      </w:tr>
      <w:tr w:rsidR="00ED154F" w:rsidRPr="001E38DA" w14:paraId="419C7E23" w14:textId="77777777" w:rsidTr="00076D94">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2660" w:type="dxa"/>
            <w:noWrap/>
            <w:vAlign w:val="center"/>
          </w:tcPr>
          <w:p w14:paraId="540E8B4A" w14:textId="166E740B" w:rsidR="00ED154F" w:rsidRPr="00825FE5" w:rsidRDefault="00490C94" w:rsidP="00076D94">
            <w:pP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WHt</w:t>
            </w:r>
            <w:r w:rsidR="00ED154F" w:rsidRPr="00825FE5">
              <w:rPr>
                <w:rFonts w:ascii="Times New Roman" w:eastAsia="Times New Roman" w:hAnsi="Times New Roman" w:cs="Times New Roman"/>
                <w:color w:val="000000"/>
                <w:sz w:val="24"/>
                <w:szCs w:val="24"/>
                <w:lang w:eastAsia="hr-HR"/>
              </w:rPr>
              <w:t>R</w:t>
            </w:r>
          </w:p>
        </w:tc>
        <w:tc>
          <w:tcPr>
            <w:tcW w:w="1843" w:type="dxa"/>
            <w:noWrap/>
            <w:vAlign w:val="center"/>
          </w:tcPr>
          <w:p w14:paraId="4D0265E8" w14:textId="77777777" w:rsidR="00ED154F" w:rsidRPr="00825FE5" w:rsidRDefault="00ED154F" w:rsidP="00076D9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hr-HR"/>
              </w:rPr>
            </w:pPr>
            <w:r w:rsidRPr="00825FE5">
              <w:rPr>
                <w:rFonts w:ascii="Times New Roman" w:eastAsia="Times New Roman" w:hAnsi="Times New Roman" w:cs="Times New Roman"/>
                <w:color w:val="000000"/>
                <w:sz w:val="24"/>
                <w:szCs w:val="24"/>
                <w:lang w:eastAsia="hr-HR"/>
              </w:rPr>
              <w:t>0,47 ± 0,09</w:t>
            </w:r>
          </w:p>
        </w:tc>
        <w:tc>
          <w:tcPr>
            <w:tcW w:w="1984" w:type="dxa"/>
            <w:noWrap/>
            <w:vAlign w:val="center"/>
          </w:tcPr>
          <w:p w14:paraId="700C4ED1" w14:textId="77777777" w:rsidR="00ED154F" w:rsidRPr="00825FE5" w:rsidRDefault="00ED154F" w:rsidP="00076D9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hr-HR"/>
              </w:rPr>
            </w:pPr>
            <w:r w:rsidRPr="00825FE5">
              <w:rPr>
                <w:rFonts w:ascii="Times New Roman" w:eastAsia="Times New Roman" w:hAnsi="Times New Roman" w:cs="Times New Roman"/>
                <w:color w:val="000000"/>
                <w:sz w:val="24"/>
                <w:szCs w:val="24"/>
                <w:lang w:eastAsia="hr-HR"/>
              </w:rPr>
              <w:t>0,39  ± 0,03</w:t>
            </w:r>
          </w:p>
        </w:tc>
        <w:tc>
          <w:tcPr>
            <w:tcW w:w="1701" w:type="dxa"/>
            <w:noWrap/>
            <w:vAlign w:val="center"/>
          </w:tcPr>
          <w:p w14:paraId="2338AA74" w14:textId="77777777" w:rsidR="00ED154F" w:rsidRPr="00825FE5" w:rsidRDefault="00ED154F" w:rsidP="00076D9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hr-HR"/>
              </w:rPr>
            </w:pPr>
            <w:r w:rsidRPr="00825FE5">
              <w:rPr>
                <w:rFonts w:ascii="Times New Roman" w:eastAsia="Times New Roman" w:hAnsi="Times New Roman" w:cs="Times New Roman"/>
                <w:color w:val="000000"/>
                <w:sz w:val="24"/>
                <w:szCs w:val="24"/>
                <w:lang w:eastAsia="hr-HR"/>
              </w:rPr>
              <w:t>0,53  ± 0,06</w:t>
            </w:r>
          </w:p>
        </w:tc>
        <w:tc>
          <w:tcPr>
            <w:tcW w:w="992" w:type="dxa"/>
            <w:noWrap/>
            <w:vAlign w:val="center"/>
          </w:tcPr>
          <w:p w14:paraId="4FEFE7CD" w14:textId="1FD90BD9" w:rsidR="00ED154F" w:rsidRPr="007D74FE" w:rsidRDefault="00490C94" w:rsidP="00076D9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color w:val="000000"/>
                <w:sz w:val="24"/>
                <w:szCs w:val="24"/>
                <w:lang w:eastAsia="hr-HR"/>
              </w:rPr>
            </w:pPr>
            <w:r w:rsidRPr="007D74FE">
              <w:rPr>
                <w:rFonts w:ascii="Times New Roman" w:eastAsia="Times New Roman" w:hAnsi="Times New Roman" w:cs="Times New Roman"/>
                <w:i/>
                <w:color w:val="000000"/>
                <w:sz w:val="24"/>
                <w:szCs w:val="24"/>
                <w:lang w:eastAsia="hr-HR"/>
              </w:rPr>
              <w:t>&lt;0.001</w:t>
            </w:r>
          </w:p>
        </w:tc>
      </w:tr>
    </w:tbl>
    <w:p w14:paraId="77CE84EB" w14:textId="198DE9AF" w:rsidR="00293833" w:rsidRDefault="00456E37" w:rsidP="00FF76E8">
      <w:pPr>
        <w:jc w:val="both"/>
        <w:rPr>
          <w:rFonts w:ascii="Times New Roman" w:hAnsi="Times New Roman" w:cs="Times New Roman"/>
          <w:b/>
          <w:sz w:val="24"/>
          <w:szCs w:val="24"/>
        </w:rPr>
      </w:pPr>
      <w:r>
        <w:rPr>
          <w:rFonts w:ascii="Times New Roman" w:hAnsi="Times New Roman" w:cs="Times New Roman"/>
          <w:i/>
          <w:sz w:val="24"/>
          <w:szCs w:val="24"/>
        </w:rPr>
        <w:t>* p&lt;0,05</w:t>
      </w:r>
    </w:p>
    <w:p w14:paraId="1A11A535" w14:textId="225AC836" w:rsidR="0073370B" w:rsidRDefault="0073370B" w:rsidP="00FF76E8">
      <w:pPr>
        <w:jc w:val="both"/>
        <w:rPr>
          <w:rFonts w:ascii="Times New Roman" w:hAnsi="Times New Roman" w:cs="Times New Roman"/>
          <w:b/>
          <w:sz w:val="24"/>
          <w:szCs w:val="24"/>
        </w:rPr>
      </w:pPr>
    </w:p>
    <w:p w14:paraId="0FBF9291" w14:textId="43667B13" w:rsidR="0073370B" w:rsidRDefault="0073370B" w:rsidP="00FF76E8">
      <w:pPr>
        <w:jc w:val="both"/>
        <w:rPr>
          <w:rFonts w:ascii="Times New Roman" w:hAnsi="Times New Roman" w:cs="Times New Roman"/>
          <w:b/>
          <w:sz w:val="24"/>
          <w:szCs w:val="24"/>
        </w:rPr>
      </w:pPr>
    </w:p>
    <w:p w14:paraId="4D8C5CCC" w14:textId="77777777" w:rsidR="0073370B" w:rsidRDefault="0073370B" w:rsidP="00FF76E8">
      <w:pPr>
        <w:jc w:val="both"/>
        <w:rPr>
          <w:rFonts w:ascii="Times New Roman" w:hAnsi="Times New Roman" w:cs="Times New Roman"/>
          <w:b/>
          <w:sz w:val="24"/>
          <w:szCs w:val="24"/>
        </w:rPr>
      </w:pPr>
    </w:p>
    <w:p w14:paraId="1B139F76" w14:textId="77777777" w:rsidR="0073370B" w:rsidRDefault="0073370B" w:rsidP="00FF76E8">
      <w:pPr>
        <w:jc w:val="both"/>
        <w:rPr>
          <w:rFonts w:ascii="Times New Roman" w:hAnsi="Times New Roman" w:cs="Times New Roman"/>
          <w:b/>
          <w:sz w:val="24"/>
          <w:szCs w:val="24"/>
        </w:rPr>
      </w:pPr>
    </w:p>
    <w:p w14:paraId="6BF1A506" w14:textId="363822BF" w:rsidR="0085400B" w:rsidRDefault="002E6ABE" w:rsidP="0085400B">
      <w:pPr>
        <w:spacing w:after="0"/>
        <w:jc w:val="both"/>
        <w:rPr>
          <w:rFonts w:ascii="Times New Roman" w:hAnsi="Times New Roman" w:cs="Times New Roman"/>
          <w:b/>
          <w:sz w:val="24"/>
          <w:szCs w:val="24"/>
        </w:rPr>
      </w:pPr>
      <w:r>
        <w:rPr>
          <w:rFonts w:ascii="Times New Roman" w:hAnsi="Times New Roman" w:cs="Times New Roman"/>
          <w:b/>
          <w:sz w:val="24"/>
          <w:szCs w:val="24"/>
        </w:rPr>
        <w:lastRenderedPageBreak/>
        <w:t>Tablica 3.</w:t>
      </w:r>
      <w:r w:rsidR="0085400B">
        <w:rPr>
          <w:rFonts w:ascii="Times New Roman" w:hAnsi="Times New Roman" w:cs="Times New Roman"/>
          <w:b/>
          <w:sz w:val="24"/>
          <w:szCs w:val="24"/>
        </w:rPr>
        <w:t xml:space="preserve"> </w:t>
      </w:r>
      <w:r w:rsidR="0085400B" w:rsidRPr="0085400B">
        <w:rPr>
          <w:rFonts w:ascii="Times New Roman" w:hAnsi="Times New Roman" w:cs="Times New Roman"/>
          <w:sz w:val="24"/>
          <w:szCs w:val="24"/>
        </w:rPr>
        <w:t>Prikaz rezultata dobivenih analizatorima sastava tijela</w:t>
      </w:r>
      <w:r w:rsidR="007D74FE">
        <w:rPr>
          <w:rFonts w:ascii="Times New Roman" w:hAnsi="Times New Roman" w:cs="Times New Roman"/>
          <w:sz w:val="24"/>
          <w:szCs w:val="24"/>
        </w:rPr>
        <w:t xml:space="preserve"> (</w:t>
      </w:r>
      <w:r w:rsidR="007D74FE" w:rsidRPr="007D74FE">
        <w:rPr>
          <w:rFonts w:ascii="Times New Roman" w:hAnsi="Times New Roman" w:cs="Times New Roman"/>
          <w:i/>
          <w:sz w:val="24"/>
          <w:szCs w:val="24"/>
        </w:rPr>
        <w:t>OMRON</w:t>
      </w:r>
      <w:r w:rsidR="007D74FE">
        <w:rPr>
          <w:rFonts w:ascii="Times New Roman" w:hAnsi="Times New Roman" w:cs="Times New Roman"/>
          <w:sz w:val="24"/>
          <w:szCs w:val="24"/>
        </w:rPr>
        <w:t xml:space="preserve"> i </w:t>
      </w:r>
      <w:r w:rsidR="007D74FE" w:rsidRPr="007D74FE">
        <w:rPr>
          <w:rFonts w:ascii="Times New Roman" w:hAnsi="Times New Roman" w:cs="Times New Roman"/>
          <w:i/>
          <w:sz w:val="24"/>
          <w:szCs w:val="24"/>
        </w:rPr>
        <w:t>TANITA</w:t>
      </w:r>
      <w:r w:rsidR="007D74FE">
        <w:rPr>
          <w:rFonts w:ascii="Times New Roman" w:hAnsi="Times New Roman" w:cs="Times New Roman"/>
          <w:sz w:val="24"/>
          <w:szCs w:val="24"/>
        </w:rPr>
        <w:t>)</w:t>
      </w:r>
    </w:p>
    <w:tbl>
      <w:tblPr>
        <w:tblStyle w:val="Tablicapopisa3-isticanje51"/>
        <w:tblpPr w:leftFromText="180" w:rightFromText="180" w:vertAnchor="text" w:horzAnchor="page" w:tblpX="716" w:tblpY="180"/>
        <w:tblW w:w="10740" w:type="dxa"/>
        <w:tblLayout w:type="fixed"/>
        <w:tblLook w:val="04A0" w:firstRow="1" w:lastRow="0" w:firstColumn="1" w:lastColumn="0" w:noHBand="0" w:noVBand="1"/>
      </w:tblPr>
      <w:tblGrid>
        <w:gridCol w:w="2235"/>
        <w:gridCol w:w="1476"/>
        <w:gridCol w:w="1784"/>
        <w:gridCol w:w="992"/>
        <w:gridCol w:w="1559"/>
        <w:gridCol w:w="1701"/>
        <w:gridCol w:w="993"/>
      </w:tblGrid>
      <w:tr w:rsidR="00656855" w14:paraId="796E0F53" w14:textId="77777777" w:rsidTr="000B743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235" w:type="dxa"/>
            <w:vAlign w:val="center"/>
          </w:tcPr>
          <w:p w14:paraId="2ED3C69D" w14:textId="77777777" w:rsidR="00656855" w:rsidRPr="007B48EC" w:rsidRDefault="00656855" w:rsidP="00076D94">
            <w:pPr>
              <w:jc w:val="center"/>
              <w:rPr>
                <w:rFonts w:ascii="Times New Roman" w:hAnsi="Times New Roman" w:cs="Times New Roman"/>
                <w:sz w:val="24"/>
                <w:szCs w:val="24"/>
              </w:rPr>
            </w:pPr>
            <w:r w:rsidRPr="007B48EC">
              <w:rPr>
                <w:rFonts w:ascii="Times New Roman" w:hAnsi="Times New Roman" w:cs="Times New Roman"/>
                <w:sz w:val="24"/>
                <w:szCs w:val="24"/>
              </w:rPr>
              <w:t>Parametar</w:t>
            </w:r>
          </w:p>
        </w:tc>
        <w:tc>
          <w:tcPr>
            <w:tcW w:w="3260" w:type="dxa"/>
            <w:gridSpan w:val="2"/>
            <w:vAlign w:val="center"/>
          </w:tcPr>
          <w:p w14:paraId="31D81E8D" w14:textId="032ED73B" w:rsidR="00656855" w:rsidRPr="007B48EC" w:rsidRDefault="00656855" w:rsidP="00076D9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D74FE">
              <w:rPr>
                <w:rFonts w:ascii="Times New Roman" w:hAnsi="Times New Roman" w:cs="Times New Roman"/>
                <w:i/>
                <w:sz w:val="24"/>
                <w:szCs w:val="24"/>
              </w:rPr>
              <w:t>OMRON</w:t>
            </w:r>
          </w:p>
        </w:tc>
        <w:tc>
          <w:tcPr>
            <w:tcW w:w="992" w:type="dxa"/>
            <w:vAlign w:val="center"/>
          </w:tcPr>
          <w:p w14:paraId="4B18E675" w14:textId="77777777" w:rsidR="00656855" w:rsidRPr="007B48EC" w:rsidRDefault="00656855" w:rsidP="00076D9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B48EC">
              <w:rPr>
                <w:rFonts w:ascii="Times New Roman" w:hAnsi="Times New Roman" w:cs="Times New Roman"/>
                <w:sz w:val="24"/>
                <w:szCs w:val="24"/>
              </w:rPr>
              <w:t>p</w:t>
            </w:r>
          </w:p>
        </w:tc>
        <w:tc>
          <w:tcPr>
            <w:tcW w:w="3260" w:type="dxa"/>
            <w:gridSpan w:val="2"/>
            <w:vAlign w:val="center"/>
          </w:tcPr>
          <w:p w14:paraId="6943DA90" w14:textId="0428D717" w:rsidR="00656855" w:rsidRPr="007B48EC" w:rsidRDefault="00656855" w:rsidP="00076D9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D74FE">
              <w:rPr>
                <w:rFonts w:ascii="Times New Roman" w:hAnsi="Times New Roman" w:cs="Times New Roman"/>
                <w:i/>
                <w:sz w:val="24"/>
                <w:szCs w:val="24"/>
              </w:rPr>
              <w:t>TANITA</w:t>
            </w:r>
          </w:p>
        </w:tc>
        <w:tc>
          <w:tcPr>
            <w:tcW w:w="993" w:type="dxa"/>
            <w:vAlign w:val="center"/>
          </w:tcPr>
          <w:p w14:paraId="6B24AF82" w14:textId="11B901DE" w:rsidR="00656855" w:rsidRPr="007B48EC" w:rsidRDefault="00456E37" w:rsidP="00076D9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w:t>
            </w:r>
          </w:p>
        </w:tc>
      </w:tr>
      <w:tr w:rsidR="007B48EC" w14:paraId="31F863D4" w14:textId="77777777" w:rsidTr="00B845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vAlign w:val="center"/>
          </w:tcPr>
          <w:p w14:paraId="0E4EE229" w14:textId="77777777" w:rsidR="007B48EC" w:rsidRDefault="007B48EC" w:rsidP="00076D94">
            <w:pPr>
              <w:jc w:val="center"/>
              <w:rPr>
                <w:rFonts w:ascii="Times New Roman" w:hAnsi="Times New Roman" w:cs="Times New Roman"/>
                <w:b w:val="0"/>
                <w:sz w:val="24"/>
                <w:szCs w:val="24"/>
              </w:rPr>
            </w:pPr>
          </w:p>
        </w:tc>
        <w:tc>
          <w:tcPr>
            <w:tcW w:w="1476" w:type="dxa"/>
            <w:vAlign w:val="center"/>
          </w:tcPr>
          <w:p w14:paraId="0346EDE1" w14:textId="77777777" w:rsidR="007B48EC" w:rsidRDefault="007B48EC" w:rsidP="00076D94">
            <w:pPr>
              <w:ind w:right="-12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Pothranjeni</w:t>
            </w:r>
          </w:p>
          <w:p w14:paraId="53207FF1" w14:textId="77777777" w:rsidR="007B48EC" w:rsidRDefault="007B48EC" w:rsidP="00076D9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(n=13)</w:t>
            </w:r>
          </w:p>
        </w:tc>
        <w:tc>
          <w:tcPr>
            <w:tcW w:w="1784" w:type="dxa"/>
            <w:vAlign w:val="center"/>
          </w:tcPr>
          <w:p w14:paraId="20D92B07" w14:textId="77777777" w:rsidR="007B48EC" w:rsidRDefault="007B48EC" w:rsidP="00076D9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Pretili</w:t>
            </w:r>
          </w:p>
          <w:p w14:paraId="46547A4B" w14:textId="77777777" w:rsidR="007B48EC" w:rsidRDefault="007B48EC" w:rsidP="00076D9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(n=17)</w:t>
            </w:r>
          </w:p>
        </w:tc>
        <w:tc>
          <w:tcPr>
            <w:tcW w:w="992" w:type="dxa"/>
            <w:vAlign w:val="center"/>
          </w:tcPr>
          <w:p w14:paraId="31E4656A" w14:textId="77777777" w:rsidR="007B48EC" w:rsidRDefault="007B48EC" w:rsidP="00076D9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p>
        </w:tc>
        <w:tc>
          <w:tcPr>
            <w:tcW w:w="1559" w:type="dxa"/>
            <w:vAlign w:val="center"/>
          </w:tcPr>
          <w:p w14:paraId="22136901" w14:textId="77777777" w:rsidR="007B48EC" w:rsidRDefault="007B48EC" w:rsidP="00076D9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Pothranjeni</w:t>
            </w:r>
          </w:p>
          <w:p w14:paraId="5DB00881" w14:textId="77777777" w:rsidR="007B48EC" w:rsidRDefault="007B48EC" w:rsidP="00076D9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(n=13)</w:t>
            </w:r>
          </w:p>
        </w:tc>
        <w:tc>
          <w:tcPr>
            <w:tcW w:w="1701" w:type="dxa"/>
            <w:vAlign w:val="center"/>
          </w:tcPr>
          <w:p w14:paraId="45431F18" w14:textId="77777777" w:rsidR="007B48EC" w:rsidRDefault="007B48EC" w:rsidP="00076D9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Pretili</w:t>
            </w:r>
          </w:p>
          <w:p w14:paraId="3B0CBA94" w14:textId="77777777" w:rsidR="007B48EC" w:rsidRDefault="007B48EC" w:rsidP="00076D9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(n=17)</w:t>
            </w:r>
          </w:p>
        </w:tc>
        <w:tc>
          <w:tcPr>
            <w:tcW w:w="993" w:type="dxa"/>
            <w:vAlign w:val="center"/>
          </w:tcPr>
          <w:p w14:paraId="725E97F4" w14:textId="77777777" w:rsidR="007B48EC" w:rsidRDefault="007B48EC" w:rsidP="00076D9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p>
        </w:tc>
      </w:tr>
      <w:tr w:rsidR="007B48EC" w14:paraId="6D8E8AA4" w14:textId="77777777" w:rsidTr="00B845F3">
        <w:tc>
          <w:tcPr>
            <w:cnfStyle w:val="001000000000" w:firstRow="0" w:lastRow="0" w:firstColumn="1" w:lastColumn="0" w:oddVBand="0" w:evenVBand="0" w:oddHBand="0" w:evenHBand="0" w:firstRowFirstColumn="0" w:firstRowLastColumn="0" w:lastRowFirstColumn="0" w:lastRowLastColumn="0"/>
            <w:tcW w:w="2235" w:type="dxa"/>
            <w:vAlign w:val="center"/>
          </w:tcPr>
          <w:p w14:paraId="211A7CFB" w14:textId="77777777" w:rsidR="007B48EC" w:rsidRDefault="007B48EC" w:rsidP="00076D94">
            <w:pPr>
              <w:rPr>
                <w:rFonts w:ascii="Times New Roman" w:hAnsi="Times New Roman" w:cs="Times New Roman"/>
                <w:b w:val="0"/>
                <w:sz w:val="24"/>
                <w:szCs w:val="24"/>
              </w:rPr>
            </w:pPr>
            <w:r w:rsidRPr="00825FE5">
              <w:rPr>
                <w:rFonts w:ascii="Times New Roman" w:eastAsia="Times New Roman" w:hAnsi="Times New Roman" w:cs="Times New Roman"/>
                <w:color w:val="000000"/>
                <w:sz w:val="24"/>
                <w:szCs w:val="24"/>
                <w:lang w:eastAsia="hr-HR"/>
              </w:rPr>
              <w:t>Tjelesna masa (kg)</w:t>
            </w:r>
          </w:p>
        </w:tc>
        <w:tc>
          <w:tcPr>
            <w:tcW w:w="1476" w:type="dxa"/>
            <w:vAlign w:val="center"/>
          </w:tcPr>
          <w:p w14:paraId="10396F2B" w14:textId="77777777" w:rsidR="007B48EC" w:rsidRDefault="007B48EC" w:rsidP="00076D9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825FE5">
              <w:rPr>
                <w:rFonts w:ascii="Times New Roman" w:eastAsia="Times New Roman" w:hAnsi="Times New Roman" w:cs="Times New Roman"/>
                <w:color w:val="000000"/>
                <w:sz w:val="24"/>
                <w:szCs w:val="24"/>
                <w:lang w:eastAsia="hr-HR"/>
              </w:rPr>
              <w:t>55,15 ± 7,86</w:t>
            </w:r>
          </w:p>
        </w:tc>
        <w:tc>
          <w:tcPr>
            <w:tcW w:w="1784" w:type="dxa"/>
            <w:vAlign w:val="center"/>
          </w:tcPr>
          <w:p w14:paraId="066A9120" w14:textId="77777777" w:rsidR="007B48EC" w:rsidRDefault="007B48EC" w:rsidP="00076D9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825FE5">
              <w:rPr>
                <w:rFonts w:ascii="Times New Roman" w:eastAsia="Times New Roman" w:hAnsi="Times New Roman" w:cs="Times New Roman"/>
                <w:color w:val="000000"/>
                <w:sz w:val="24"/>
                <w:szCs w:val="24"/>
                <w:lang w:eastAsia="hr-HR"/>
              </w:rPr>
              <w:t>102,78 ± 15,54</w:t>
            </w:r>
          </w:p>
        </w:tc>
        <w:tc>
          <w:tcPr>
            <w:tcW w:w="992" w:type="dxa"/>
            <w:vAlign w:val="center"/>
          </w:tcPr>
          <w:p w14:paraId="414E3D8F" w14:textId="6FC7B218" w:rsidR="007B48EC" w:rsidRPr="00076D94" w:rsidRDefault="00490C94" w:rsidP="00076D9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4"/>
                <w:szCs w:val="24"/>
              </w:rPr>
            </w:pPr>
            <w:r w:rsidRPr="00076D94">
              <w:rPr>
                <w:rFonts w:ascii="Times New Roman" w:hAnsi="Times New Roman" w:cs="Times New Roman"/>
                <w:i/>
                <w:sz w:val="24"/>
                <w:szCs w:val="24"/>
              </w:rPr>
              <w:t>&lt;0,001</w:t>
            </w:r>
          </w:p>
        </w:tc>
        <w:tc>
          <w:tcPr>
            <w:tcW w:w="1559" w:type="dxa"/>
            <w:vAlign w:val="center"/>
          </w:tcPr>
          <w:p w14:paraId="719C74FB" w14:textId="77777777" w:rsidR="007B48EC" w:rsidRDefault="007B48EC" w:rsidP="00076D9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825FE5">
              <w:rPr>
                <w:rFonts w:ascii="Times New Roman" w:eastAsia="Times New Roman" w:hAnsi="Times New Roman" w:cs="Times New Roman"/>
                <w:color w:val="000000"/>
                <w:sz w:val="24"/>
                <w:szCs w:val="24"/>
                <w:lang w:eastAsia="hr-HR"/>
              </w:rPr>
              <w:t>53,89 ± 7,87</w:t>
            </w:r>
          </w:p>
        </w:tc>
        <w:tc>
          <w:tcPr>
            <w:tcW w:w="1701" w:type="dxa"/>
            <w:vAlign w:val="center"/>
          </w:tcPr>
          <w:p w14:paraId="1A40BFD1" w14:textId="77777777" w:rsidR="007B48EC" w:rsidRDefault="007B48EC" w:rsidP="00076D9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825FE5">
              <w:rPr>
                <w:rFonts w:ascii="Times New Roman" w:eastAsia="Times New Roman" w:hAnsi="Times New Roman" w:cs="Times New Roman"/>
                <w:color w:val="000000"/>
                <w:sz w:val="24"/>
                <w:szCs w:val="24"/>
                <w:lang w:eastAsia="hr-HR"/>
              </w:rPr>
              <w:t>101,25 ± 15,46</w:t>
            </w:r>
          </w:p>
        </w:tc>
        <w:tc>
          <w:tcPr>
            <w:tcW w:w="993" w:type="dxa"/>
            <w:vAlign w:val="center"/>
          </w:tcPr>
          <w:p w14:paraId="410B6781" w14:textId="43D740C3" w:rsidR="007B48EC" w:rsidRPr="00076D94" w:rsidRDefault="00490C94" w:rsidP="00076D9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4"/>
                <w:szCs w:val="24"/>
              </w:rPr>
            </w:pPr>
            <w:r w:rsidRPr="00076D94">
              <w:rPr>
                <w:rFonts w:ascii="Times New Roman" w:hAnsi="Times New Roman" w:cs="Times New Roman"/>
                <w:i/>
                <w:sz w:val="24"/>
                <w:szCs w:val="24"/>
              </w:rPr>
              <w:t>&lt;0,001</w:t>
            </w:r>
          </w:p>
        </w:tc>
      </w:tr>
      <w:tr w:rsidR="007B48EC" w14:paraId="3C21A16B" w14:textId="77777777" w:rsidTr="00B845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vAlign w:val="center"/>
          </w:tcPr>
          <w:p w14:paraId="10699A0F" w14:textId="77777777" w:rsidR="007B48EC" w:rsidRDefault="007B48EC" w:rsidP="00076D94">
            <w:pPr>
              <w:rPr>
                <w:rFonts w:ascii="Times New Roman" w:hAnsi="Times New Roman" w:cs="Times New Roman"/>
                <w:b w:val="0"/>
                <w:sz w:val="24"/>
                <w:szCs w:val="24"/>
              </w:rPr>
            </w:pPr>
            <w:r w:rsidRPr="00825FE5">
              <w:rPr>
                <w:rFonts w:ascii="Times New Roman" w:eastAsia="Times New Roman" w:hAnsi="Times New Roman" w:cs="Times New Roman"/>
                <w:color w:val="000000"/>
                <w:sz w:val="24"/>
                <w:szCs w:val="24"/>
                <w:lang w:eastAsia="hr-HR"/>
              </w:rPr>
              <w:t>Masno tkivo (kg)</w:t>
            </w:r>
          </w:p>
        </w:tc>
        <w:tc>
          <w:tcPr>
            <w:tcW w:w="1476" w:type="dxa"/>
            <w:vAlign w:val="center"/>
          </w:tcPr>
          <w:p w14:paraId="3E47FB41" w14:textId="77777777" w:rsidR="007B48EC" w:rsidRDefault="007B48EC" w:rsidP="00076D9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w:t>
            </w:r>
          </w:p>
        </w:tc>
        <w:tc>
          <w:tcPr>
            <w:tcW w:w="1784" w:type="dxa"/>
            <w:vAlign w:val="center"/>
          </w:tcPr>
          <w:p w14:paraId="6A7EC33A" w14:textId="77777777" w:rsidR="007B48EC" w:rsidRDefault="007B48EC" w:rsidP="00076D9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w:t>
            </w:r>
          </w:p>
        </w:tc>
        <w:tc>
          <w:tcPr>
            <w:tcW w:w="992" w:type="dxa"/>
            <w:vAlign w:val="center"/>
          </w:tcPr>
          <w:p w14:paraId="1C148760" w14:textId="62A21CB7" w:rsidR="007B48EC" w:rsidRPr="00076D94" w:rsidRDefault="00490C94" w:rsidP="00076D9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4"/>
                <w:szCs w:val="24"/>
              </w:rPr>
            </w:pPr>
            <w:r w:rsidRPr="00076D94">
              <w:rPr>
                <w:rFonts w:ascii="Times New Roman" w:hAnsi="Times New Roman" w:cs="Times New Roman"/>
                <w:i/>
                <w:sz w:val="24"/>
                <w:szCs w:val="24"/>
              </w:rPr>
              <w:t>/</w:t>
            </w:r>
          </w:p>
        </w:tc>
        <w:tc>
          <w:tcPr>
            <w:tcW w:w="1559" w:type="dxa"/>
            <w:vAlign w:val="center"/>
          </w:tcPr>
          <w:p w14:paraId="5A9A38A7" w14:textId="77777777" w:rsidR="007B48EC" w:rsidRDefault="007B48EC" w:rsidP="00076D9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825FE5">
              <w:rPr>
                <w:rFonts w:ascii="Times New Roman" w:eastAsia="Times New Roman" w:hAnsi="Times New Roman" w:cs="Times New Roman"/>
                <w:color w:val="000000"/>
                <w:sz w:val="24"/>
                <w:szCs w:val="24"/>
                <w:lang w:eastAsia="hr-HR"/>
              </w:rPr>
              <w:t>6,52 ± 2,48</w:t>
            </w:r>
          </w:p>
        </w:tc>
        <w:tc>
          <w:tcPr>
            <w:tcW w:w="1701" w:type="dxa"/>
            <w:vAlign w:val="center"/>
          </w:tcPr>
          <w:p w14:paraId="697C4325" w14:textId="77777777" w:rsidR="007B48EC" w:rsidRDefault="007B48EC" w:rsidP="00076D9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825FE5">
              <w:rPr>
                <w:rFonts w:ascii="Times New Roman" w:eastAsia="Times New Roman" w:hAnsi="Times New Roman" w:cs="Times New Roman"/>
                <w:color w:val="000000"/>
                <w:sz w:val="24"/>
                <w:szCs w:val="24"/>
                <w:lang w:eastAsia="hr-HR"/>
              </w:rPr>
              <w:t>26,18 ± 6,38</w:t>
            </w:r>
          </w:p>
        </w:tc>
        <w:tc>
          <w:tcPr>
            <w:tcW w:w="993" w:type="dxa"/>
            <w:vAlign w:val="center"/>
          </w:tcPr>
          <w:p w14:paraId="5F28D288" w14:textId="64D93EF4" w:rsidR="007B48EC" w:rsidRPr="00076D94" w:rsidRDefault="00490C94" w:rsidP="00076D9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4"/>
                <w:szCs w:val="24"/>
              </w:rPr>
            </w:pPr>
            <w:r w:rsidRPr="00076D94">
              <w:rPr>
                <w:rFonts w:ascii="Times New Roman" w:hAnsi="Times New Roman" w:cs="Times New Roman"/>
                <w:i/>
                <w:sz w:val="24"/>
                <w:szCs w:val="24"/>
              </w:rPr>
              <w:t>&lt;0,001</w:t>
            </w:r>
          </w:p>
        </w:tc>
      </w:tr>
      <w:tr w:rsidR="007B48EC" w14:paraId="0C513FC1" w14:textId="77777777" w:rsidTr="00B845F3">
        <w:tc>
          <w:tcPr>
            <w:cnfStyle w:val="001000000000" w:firstRow="0" w:lastRow="0" w:firstColumn="1" w:lastColumn="0" w:oddVBand="0" w:evenVBand="0" w:oddHBand="0" w:evenHBand="0" w:firstRowFirstColumn="0" w:firstRowLastColumn="0" w:lastRowFirstColumn="0" w:lastRowLastColumn="0"/>
            <w:tcW w:w="2235" w:type="dxa"/>
            <w:vAlign w:val="center"/>
          </w:tcPr>
          <w:p w14:paraId="713A62EE" w14:textId="77777777" w:rsidR="007B48EC" w:rsidRDefault="007B48EC" w:rsidP="00076D94">
            <w:pPr>
              <w:rPr>
                <w:rFonts w:ascii="Times New Roman" w:hAnsi="Times New Roman" w:cs="Times New Roman"/>
                <w:b w:val="0"/>
                <w:sz w:val="24"/>
                <w:szCs w:val="24"/>
              </w:rPr>
            </w:pPr>
            <w:r w:rsidRPr="00825FE5">
              <w:rPr>
                <w:rFonts w:ascii="Times New Roman" w:eastAsia="Times New Roman" w:hAnsi="Times New Roman" w:cs="Times New Roman"/>
                <w:color w:val="000000"/>
                <w:sz w:val="24"/>
                <w:szCs w:val="24"/>
                <w:lang w:eastAsia="hr-HR"/>
              </w:rPr>
              <w:t>Masno tkivo (%)</w:t>
            </w:r>
          </w:p>
        </w:tc>
        <w:tc>
          <w:tcPr>
            <w:tcW w:w="1476" w:type="dxa"/>
            <w:vAlign w:val="center"/>
          </w:tcPr>
          <w:p w14:paraId="67F2353A" w14:textId="77777777" w:rsidR="007B48EC" w:rsidRDefault="007B48EC" w:rsidP="00076D9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825FE5">
              <w:rPr>
                <w:rFonts w:ascii="Times New Roman" w:eastAsia="Times New Roman" w:hAnsi="Times New Roman" w:cs="Times New Roman"/>
                <w:color w:val="000000"/>
                <w:sz w:val="24"/>
                <w:szCs w:val="24"/>
                <w:lang w:eastAsia="hr-HR"/>
              </w:rPr>
              <w:t>16,43 ± 6,33</w:t>
            </w:r>
          </w:p>
        </w:tc>
        <w:tc>
          <w:tcPr>
            <w:tcW w:w="1784" w:type="dxa"/>
            <w:vAlign w:val="center"/>
          </w:tcPr>
          <w:p w14:paraId="51F0DA25" w14:textId="77777777" w:rsidR="007B48EC" w:rsidRDefault="007B48EC" w:rsidP="00076D9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825FE5">
              <w:rPr>
                <w:rFonts w:ascii="Times New Roman" w:eastAsia="Times New Roman" w:hAnsi="Times New Roman" w:cs="Times New Roman"/>
                <w:color w:val="000000"/>
                <w:sz w:val="24"/>
                <w:szCs w:val="24"/>
                <w:lang w:eastAsia="hr-HR"/>
              </w:rPr>
              <w:t>33,54 ± 7,64</w:t>
            </w:r>
          </w:p>
        </w:tc>
        <w:tc>
          <w:tcPr>
            <w:tcW w:w="992" w:type="dxa"/>
            <w:vAlign w:val="center"/>
          </w:tcPr>
          <w:p w14:paraId="1FEDA2BF" w14:textId="43B5753A" w:rsidR="007B48EC" w:rsidRPr="00076D94" w:rsidRDefault="00490C94" w:rsidP="00076D9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4"/>
                <w:szCs w:val="24"/>
              </w:rPr>
            </w:pPr>
            <w:r w:rsidRPr="00076D94">
              <w:rPr>
                <w:rFonts w:ascii="Times New Roman" w:hAnsi="Times New Roman" w:cs="Times New Roman"/>
                <w:i/>
                <w:sz w:val="24"/>
                <w:szCs w:val="24"/>
              </w:rPr>
              <w:t>&lt;0,001</w:t>
            </w:r>
          </w:p>
        </w:tc>
        <w:tc>
          <w:tcPr>
            <w:tcW w:w="1559" w:type="dxa"/>
            <w:vAlign w:val="center"/>
          </w:tcPr>
          <w:p w14:paraId="7A89430A" w14:textId="77777777" w:rsidR="007B48EC" w:rsidRDefault="007B48EC" w:rsidP="00076D9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825FE5">
              <w:rPr>
                <w:rFonts w:ascii="Times New Roman" w:eastAsia="Times New Roman" w:hAnsi="Times New Roman" w:cs="Times New Roman"/>
                <w:color w:val="000000"/>
                <w:sz w:val="24"/>
                <w:szCs w:val="24"/>
                <w:lang w:eastAsia="hr-HR"/>
              </w:rPr>
              <w:t>12,55 ± 5,63</w:t>
            </w:r>
          </w:p>
        </w:tc>
        <w:tc>
          <w:tcPr>
            <w:tcW w:w="1701" w:type="dxa"/>
            <w:vAlign w:val="center"/>
          </w:tcPr>
          <w:p w14:paraId="7EDDC5AC" w14:textId="77777777" w:rsidR="007B48EC" w:rsidRDefault="007B48EC" w:rsidP="00076D9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825FE5">
              <w:rPr>
                <w:rFonts w:ascii="Times New Roman" w:eastAsia="Times New Roman" w:hAnsi="Times New Roman" w:cs="Times New Roman"/>
                <w:color w:val="000000"/>
                <w:sz w:val="24"/>
                <w:szCs w:val="24"/>
                <w:lang w:eastAsia="hr-HR"/>
              </w:rPr>
              <w:t>26,38 ± 7,63</w:t>
            </w:r>
          </w:p>
        </w:tc>
        <w:tc>
          <w:tcPr>
            <w:tcW w:w="993" w:type="dxa"/>
            <w:vAlign w:val="center"/>
          </w:tcPr>
          <w:p w14:paraId="1CF55F2F" w14:textId="33DC58D3" w:rsidR="007B48EC" w:rsidRPr="00076D94" w:rsidRDefault="00490C94" w:rsidP="00076D9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4"/>
                <w:szCs w:val="24"/>
              </w:rPr>
            </w:pPr>
            <w:r w:rsidRPr="00076D94">
              <w:rPr>
                <w:rFonts w:ascii="Times New Roman" w:hAnsi="Times New Roman" w:cs="Times New Roman"/>
                <w:i/>
                <w:sz w:val="24"/>
                <w:szCs w:val="24"/>
              </w:rPr>
              <w:t>&lt;0,001</w:t>
            </w:r>
          </w:p>
        </w:tc>
      </w:tr>
      <w:tr w:rsidR="007B48EC" w14:paraId="2D5055BD" w14:textId="77777777" w:rsidTr="00B845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vAlign w:val="center"/>
          </w:tcPr>
          <w:p w14:paraId="24079300" w14:textId="77777777" w:rsidR="007B48EC" w:rsidRDefault="007B48EC" w:rsidP="00076D94">
            <w:pPr>
              <w:rPr>
                <w:rFonts w:ascii="Times New Roman" w:hAnsi="Times New Roman" w:cs="Times New Roman"/>
                <w:b w:val="0"/>
                <w:sz w:val="24"/>
                <w:szCs w:val="24"/>
              </w:rPr>
            </w:pPr>
            <w:r w:rsidRPr="00825FE5">
              <w:rPr>
                <w:rFonts w:ascii="Times New Roman" w:eastAsia="Times New Roman" w:hAnsi="Times New Roman" w:cs="Times New Roman"/>
                <w:color w:val="000000"/>
                <w:sz w:val="24"/>
                <w:szCs w:val="24"/>
                <w:lang w:eastAsia="hr-HR"/>
              </w:rPr>
              <w:t>Masa mišića (kg)</w:t>
            </w:r>
          </w:p>
        </w:tc>
        <w:tc>
          <w:tcPr>
            <w:tcW w:w="1476" w:type="dxa"/>
            <w:vAlign w:val="center"/>
          </w:tcPr>
          <w:p w14:paraId="519F3034" w14:textId="77777777" w:rsidR="007B48EC" w:rsidRDefault="007B48EC" w:rsidP="00076D9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w:t>
            </w:r>
          </w:p>
        </w:tc>
        <w:tc>
          <w:tcPr>
            <w:tcW w:w="1784" w:type="dxa"/>
            <w:vAlign w:val="center"/>
          </w:tcPr>
          <w:p w14:paraId="6309267C" w14:textId="77777777" w:rsidR="007B48EC" w:rsidRDefault="007B48EC" w:rsidP="00076D9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w:t>
            </w:r>
          </w:p>
        </w:tc>
        <w:tc>
          <w:tcPr>
            <w:tcW w:w="992" w:type="dxa"/>
            <w:vAlign w:val="center"/>
          </w:tcPr>
          <w:p w14:paraId="71165CF4" w14:textId="0034873B" w:rsidR="007B48EC" w:rsidRPr="00076D94" w:rsidRDefault="00490C94" w:rsidP="00076D9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4"/>
                <w:szCs w:val="24"/>
              </w:rPr>
            </w:pPr>
            <w:r w:rsidRPr="00076D94">
              <w:rPr>
                <w:rFonts w:ascii="Times New Roman" w:hAnsi="Times New Roman" w:cs="Times New Roman"/>
                <w:i/>
                <w:sz w:val="24"/>
                <w:szCs w:val="24"/>
              </w:rPr>
              <w:t>/</w:t>
            </w:r>
          </w:p>
        </w:tc>
        <w:tc>
          <w:tcPr>
            <w:tcW w:w="1559" w:type="dxa"/>
            <w:vAlign w:val="center"/>
          </w:tcPr>
          <w:p w14:paraId="01F8EACA" w14:textId="77777777" w:rsidR="007B48EC" w:rsidRDefault="007B48EC" w:rsidP="00076D9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825FE5">
              <w:rPr>
                <w:rFonts w:ascii="Times New Roman" w:eastAsia="Times New Roman" w:hAnsi="Times New Roman" w:cs="Times New Roman"/>
                <w:color w:val="000000"/>
                <w:sz w:val="24"/>
                <w:szCs w:val="24"/>
                <w:lang w:eastAsia="hr-HR"/>
              </w:rPr>
              <w:t>44,97 ± 8,61</w:t>
            </w:r>
          </w:p>
        </w:tc>
        <w:tc>
          <w:tcPr>
            <w:tcW w:w="1701" w:type="dxa"/>
            <w:vAlign w:val="center"/>
          </w:tcPr>
          <w:p w14:paraId="4553FB75" w14:textId="77777777" w:rsidR="007B48EC" w:rsidRDefault="007B48EC" w:rsidP="00076D9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825FE5">
              <w:rPr>
                <w:rFonts w:ascii="Times New Roman" w:eastAsia="Times New Roman" w:hAnsi="Times New Roman" w:cs="Times New Roman"/>
                <w:color w:val="000000"/>
                <w:sz w:val="24"/>
                <w:szCs w:val="24"/>
                <w:lang w:eastAsia="hr-HR"/>
              </w:rPr>
              <w:t>71,39 ± 15,45</w:t>
            </w:r>
          </w:p>
        </w:tc>
        <w:tc>
          <w:tcPr>
            <w:tcW w:w="993" w:type="dxa"/>
            <w:vAlign w:val="center"/>
          </w:tcPr>
          <w:p w14:paraId="41E29A90" w14:textId="27486448" w:rsidR="007B48EC" w:rsidRPr="00076D94" w:rsidRDefault="00490C94" w:rsidP="00076D9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4"/>
                <w:szCs w:val="24"/>
              </w:rPr>
            </w:pPr>
            <w:r w:rsidRPr="00076D94">
              <w:rPr>
                <w:rFonts w:ascii="Times New Roman" w:hAnsi="Times New Roman" w:cs="Times New Roman"/>
                <w:i/>
                <w:sz w:val="24"/>
                <w:szCs w:val="24"/>
              </w:rPr>
              <w:t>&lt;0,001</w:t>
            </w:r>
          </w:p>
        </w:tc>
      </w:tr>
      <w:tr w:rsidR="007B48EC" w14:paraId="3BA2E4DE" w14:textId="77777777" w:rsidTr="00B845F3">
        <w:tc>
          <w:tcPr>
            <w:cnfStyle w:val="001000000000" w:firstRow="0" w:lastRow="0" w:firstColumn="1" w:lastColumn="0" w:oddVBand="0" w:evenVBand="0" w:oddHBand="0" w:evenHBand="0" w:firstRowFirstColumn="0" w:firstRowLastColumn="0" w:lastRowFirstColumn="0" w:lastRowLastColumn="0"/>
            <w:tcW w:w="2235" w:type="dxa"/>
            <w:vAlign w:val="center"/>
          </w:tcPr>
          <w:p w14:paraId="7DF5FBD0" w14:textId="77777777" w:rsidR="007B48EC" w:rsidRDefault="007B48EC" w:rsidP="00076D94">
            <w:pPr>
              <w:rPr>
                <w:rFonts w:ascii="Times New Roman" w:hAnsi="Times New Roman" w:cs="Times New Roman"/>
                <w:b w:val="0"/>
                <w:sz w:val="24"/>
                <w:szCs w:val="24"/>
              </w:rPr>
            </w:pPr>
            <w:r w:rsidRPr="00825FE5">
              <w:rPr>
                <w:rFonts w:ascii="Times New Roman" w:eastAsia="Times New Roman" w:hAnsi="Times New Roman" w:cs="Times New Roman"/>
                <w:color w:val="000000"/>
                <w:sz w:val="24"/>
                <w:szCs w:val="24"/>
                <w:lang w:eastAsia="hr-HR"/>
              </w:rPr>
              <w:t>Mišićno tkivo (%)</w:t>
            </w:r>
          </w:p>
        </w:tc>
        <w:tc>
          <w:tcPr>
            <w:tcW w:w="1476" w:type="dxa"/>
            <w:vAlign w:val="center"/>
          </w:tcPr>
          <w:p w14:paraId="60CA57B1" w14:textId="77777777" w:rsidR="007B48EC" w:rsidRDefault="007B48EC" w:rsidP="00076D9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825FE5">
              <w:rPr>
                <w:rFonts w:ascii="Times New Roman" w:eastAsia="Times New Roman" w:hAnsi="Times New Roman" w:cs="Times New Roman"/>
                <w:color w:val="000000"/>
                <w:sz w:val="24"/>
                <w:szCs w:val="24"/>
                <w:lang w:eastAsia="hr-HR"/>
              </w:rPr>
              <w:t>35,18 ± 8,02</w:t>
            </w:r>
          </w:p>
        </w:tc>
        <w:tc>
          <w:tcPr>
            <w:tcW w:w="1784" w:type="dxa"/>
            <w:vAlign w:val="center"/>
          </w:tcPr>
          <w:p w14:paraId="4D930854" w14:textId="77777777" w:rsidR="007B48EC" w:rsidRDefault="007B48EC" w:rsidP="00076D9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825FE5">
              <w:rPr>
                <w:rFonts w:ascii="Times New Roman" w:eastAsia="Times New Roman" w:hAnsi="Times New Roman" w:cs="Times New Roman"/>
                <w:color w:val="000000"/>
                <w:sz w:val="24"/>
                <w:szCs w:val="24"/>
                <w:lang w:eastAsia="hr-HR"/>
              </w:rPr>
              <w:t>31,09 ± 4,43</w:t>
            </w:r>
          </w:p>
        </w:tc>
        <w:tc>
          <w:tcPr>
            <w:tcW w:w="992" w:type="dxa"/>
            <w:vAlign w:val="center"/>
          </w:tcPr>
          <w:p w14:paraId="1CB34EFE" w14:textId="660AB458" w:rsidR="007B48EC" w:rsidRPr="00076D94" w:rsidRDefault="00490C94" w:rsidP="00076D9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4"/>
                <w:szCs w:val="24"/>
              </w:rPr>
            </w:pPr>
            <w:r w:rsidRPr="00076D94">
              <w:rPr>
                <w:rFonts w:ascii="Times New Roman" w:hAnsi="Times New Roman" w:cs="Times New Roman"/>
                <w:i/>
                <w:sz w:val="24"/>
                <w:szCs w:val="24"/>
              </w:rPr>
              <w:t>0,115</w:t>
            </w:r>
          </w:p>
        </w:tc>
        <w:tc>
          <w:tcPr>
            <w:tcW w:w="1559" w:type="dxa"/>
            <w:vAlign w:val="center"/>
          </w:tcPr>
          <w:p w14:paraId="25EA1CE6" w14:textId="77777777" w:rsidR="007B48EC" w:rsidRDefault="007B48EC" w:rsidP="00076D9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w:t>
            </w:r>
          </w:p>
        </w:tc>
        <w:tc>
          <w:tcPr>
            <w:tcW w:w="1701" w:type="dxa"/>
            <w:vAlign w:val="center"/>
          </w:tcPr>
          <w:p w14:paraId="216366FE" w14:textId="77777777" w:rsidR="007B48EC" w:rsidRDefault="007B48EC" w:rsidP="00076D9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w:t>
            </w:r>
          </w:p>
        </w:tc>
        <w:tc>
          <w:tcPr>
            <w:tcW w:w="993" w:type="dxa"/>
            <w:vAlign w:val="center"/>
          </w:tcPr>
          <w:p w14:paraId="7D72E407" w14:textId="65D1414E" w:rsidR="007B48EC" w:rsidRPr="00076D94" w:rsidRDefault="007B48EC" w:rsidP="00076D9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4"/>
                <w:szCs w:val="24"/>
              </w:rPr>
            </w:pPr>
          </w:p>
        </w:tc>
      </w:tr>
      <w:tr w:rsidR="007B48EC" w14:paraId="7B05B877" w14:textId="77777777" w:rsidTr="00B845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vAlign w:val="center"/>
          </w:tcPr>
          <w:p w14:paraId="7332EA18" w14:textId="77777777" w:rsidR="007B48EC" w:rsidRDefault="007B48EC" w:rsidP="00076D94">
            <w:pPr>
              <w:rPr>
                <w:rFonts w:ascii="Times New Roman" w:hAnsi="Times New Roman" w:cs="Times New Roman"/>
                <w:b w:val="0"/>
                <w:sz w:val="24"/>
                <w:szCs w:val="24"/>
              </w:rPr>
            </w:pPr>
            <w:r w:rsidRPr="00825FE5">
              <w:rPr>
                <w:rFonts w:ascii="Times New Roman" w:eastAsia="Times New Roman" w:hAnsi="Times New Roman" w:cs="Times New Roman"/>
                <w:color w:val="000000"/>
                <w:sz w:val="24"/>
                <w:szCs w:val="24"/>
                <w:lang w:eastAsia="hr-HR"/>
              </w:rPr>
              <w:t>FFM</w:t>
            </w:r>
          </w:p>
        </w:tc>
        <w:tc>
          <w:tcPr>
            <w:tcW w:w="1476" w:type="dxa"/>
            <w:vAlign w:val="center"/>
          </w:tcPr>
          <w:p w14:paraId="034B8592" w14:textId="77777777" w:rsidR="007B48EC" w:rsidRDefault="007B48EC" w:rsidP="00076D9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w:t>
            </w:r>
          </w:p>
        </w:tc>
        <w:tc>
          <w:tcPr>
            <w:tcW w:w="1784" w:type="dxa"/>
            <w:vAlign w:val="center"/>
          </w:tcPr>
          <w:p w14:paraId="034FE66B" w14:textId="77777777" w:rsidR="007B48EC" w:rsidRDefault="007B48EC" w:rsidP="00076D9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w:t>
            </w:r>
          </w:p>
        </w:tc>
        <w:tc>
          <w:tcPr>
            <w:tcW w:w="992" w:type="dxa"/>
            <w:vAlign w:val="center"/>
          </w:tcPr>
          <w:p w14:paraId="2B474914" w14:textId="7A348160" w:rsidR="007B48EC" w:rsidRPr="00076D94" w:rsidRDefault="00490C94" w:rsidP="00076D9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4"/>
                <w:szCs w:val="24"/>
              </w:rPr>
            </w:pPr>
            <w:r w:rsidRPr="00076D94">
              <w:rPr>
                <w:rFonts w:ascii="Times New Roman" w:hAnsi="Times New Roman" w:cs="Times New Roman"/>
                <w:i/>
                <w:sz w:val="24"/>
                <w:szCs w:val="24"/>
              </w:rPr>
              <w:t>/</w:t>
            </w:r>
          </w:p>
        </w:tc>
        <w:tc>
          <w:tcPr>
            <w:tcW w:w="1559" w:type="dxa"/>
            <w:vAlign w:val="center"/>
          </w:tcPr>
          <w:p w14:paraId="68CB4333" w14:textId="77777777" w:rsidR="007B48EC" w:rsidRDefault="007B48EC" w:rsidP="00076D9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825FE5">
              <w:rPr>
                <w:rFonts w:ascii="Times New Roman" w:eastAsia="Times New Roman" w:hAnsi="Times New Roman" w:cs="Times New Roman"/>
                <w:color w:val="000000"/>
                <w:sz w:val="24"/>
                <w:szCs w:val="24"/>
                <w:lang w:eastAsia="hr-HR"/>
              </w:rPr>
              <w:t>47,37 ± 9,04</w:t>
            </w:r>
          </w:p>
        </w:tc>
        <w:tc>
          <w:tcPr>
            <w:tcW w:w="1701" w:type="dxa"/>
            <w:vAlign w:val="center"/>
          </w:tcPr>
          <w:p w14:paraId="58DDE3E7" w14:textId="77777777" w:rsidR="007B48EC" w:rsidRDefault="007B48EC" w:rsidP="00076D9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825FE5">
              <w:rPr>
                <w:rFonts w:ascii="Times New Roman" w:eastAsia="Times New Roman" w:hAnsi="Times New Roman" w:cs="Times New Roman"/>
                <w:color w:val="000000"/>
                <w:sz w:val="24"/>
                <w:szCs w:val="24"/>
                <w:lang w:eastAsia="hr-HR"/>
              </w:rPr>
              <w:t>75,07 ± 16,17</w:t>
            </w:r>
          </w:p>
        </w:tc>
        <w:tc>
          <w:tcPr>
            <w:tcW w:w="993" w:type="dxa"/>
            <w:vAlign w:val="center"/>
          </w:tcPr>
          <w:p w14:paraId="537CEFBB" w14:textId="1F3BD887" w:rsidR="007B48EC" w:rsidRPr="00076D94" w:rsidRDefault="00490C94" w:rsidP="00076D9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4"/>
                <w:szCs w:val="24"/>
              </w:rPr>
            </w:pPr>
            <w:r w:rsidRPr="00076D94">
              <w:rPr>
                <w:rFonts w:ascii="Times New Roman" w:hAnsi="Times New Roman" w:cs="Times New Roman"/>
                <w:i/>
                <w:sz w:val="24"/>
                <w:szCs w:val="24"/>
              </w:rPr>
              <w:t>&lt;0,001</w:t>
            </w:r>
          </w:p>
        </w:tc>
      </w:tr>
      <w:tr w:rsidR="007B48EC" w14:paraId="6E0AFBE4" w14:textId="77777777" w:rsidTr="00B845F3">
        <w:tc>
          <w:tcPr>
            <w:cnfStyle w:val="001000000000" w:firstRow="0" w:lastRow="0" w:firstColumn="1" w:lastColumn="0" w:oddVBand="0" w:evenVBand="0" w:oddHBand="0" w:evenHBand="0" w:firstRowFirstColumn="0" w:firstRowLastColumn="0" w:lastRowFirstColumn="0" w:lastRowLastColumn="0"/>
            <w:tcW w:w="2235" w:type="dxa"/>
            <w:vAlign w:val="center"/>
          </w:tcPr>
          <w:p w14:paraId="25829DC6" w14:textId="77777777" w:rsidR="007B48EC" w:rsidRDefault="007B48EC" w:rsidP="00076D94">
            <w:pPr>
              <w:rPr>
                <w:rFonts w:ascii="Times New Roman" w:hAnsi="Times New Roman" w:cs="Times New Roman"/>
                <w:b w:val="0"/>
                <w:sz w:val="24"/>
                <w:szCs w:val="24"/>
              </w:rPr>
            </w:pPr>
            <w:r w:rsidRPr="00825FE5">
              <w:rPr>
                <w:rFonts w:ascii="Times New Roman" w:eastAsia="Times New Roman" w:hAnsi="Times New Roman" w:cs="Times New Roman"/>
                <w:color w:val="000000"/>
                <w:sz w:val="24"/>
                <w:szCs w:val="24"/>
                <w:lang w:eastAsia="hr-HR"/>
              </w:rPr>
              <w:t>TBW</w:t>
            </w:r>
          </w:p>
        </w:tc>
        <w:tc>
          <w:tcPr>
            <w:tcW w:w="1476" w:type="dxa"/>
            <w:vAlign w:val="center"/>
          </w:tcPr>
          <w:p w14:paraId="1EEB882D" w14:textId="77777777" w:rsidR="007B48EC" w:rsidRDefault="007B48EC" w:rsidP="00076D9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w:t>
            </w:r>
          </w:p>
        </w:tc>
        <w:tc>
          <w:tcPr>
            <w:tcW w:w="1784" w:type="dxa"/>
            <w:vAlign w:val="center"/>
          </w:tcPr>
          <w:p w14:paraId="4CD3F89E" w14:textId="77777777" w:rsidR="007B48EC" w:rsidRDefault="007B48EC" w:rsidP="00076D9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w:t>
            </w:r>
          </w:p>
        </w:tc>
        <w:tc>
          <w:tcPr>
            <w:tcW w:w="992" w:type="dxa"/>
            <w:vAlign w:val="center"/>
          </w:tcPr>
          <w:p w14:paraId="7AF5B02B" w14:textId="4B5440C1" w:rsidR="007B48EC" w:rsidRPr="00076D94" w:rsidRDefault="00490C94" w:rsidP="00076D9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4"/>
                <w:szCs w:val="24"/>
              </w:rPr>
            </w:pPr>
            <w:r w:rsidRPr="00076D94">
              <w:rPr>
                <w:rFonts w:ascii="Times New Roman" w:hAnsi="Times New Roman" w:cs="Times New Roman"/>
                <w:i/>
                <w:sz w:val="24"/>
                <w:szCs w:val="24"/>
              </w:rPr>
              <w:t>/</w:t>
            </w:r>
          </w:p>
        </w:tc>
        <w:tc>
          <w:tcPr>
            <w:tcW w:w="1559" w:type="dxa"/>
            <w:vAlign w:val="center"/>
          </w:tcPr>
          <w:p w14:paraId="3E745B9B" w14:textId="77777777" w:rsidR="007B48EC" w:rsidRDefault="007B48EC" w:rsidP="00076D9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825FE5">
              <w:rPr>
                <w:rFonts w:ascii="Times New Roman" w:eastAsia="Times New Roman" w:hAnsi="Times New Roman" w:cs="Times New Roman"/>
                <w:color w:val="000000"/>
                <w:sz w:val="24"/>
                <w:szCs w:val="24"/>
                <w:lang w:eastAsia="hr-HR"/>
              </w:rPr>
              <w:t>32,48 ± 6,18</w:t>
            </w:r>
          </w:p>
        </w:tc>
        <w:tc>
          <w:tcPr>
            <w:tcW w:w="1701" w:type="dxa"/>
            <w:vAlign w:val="center"/>
          </w:tcPr>
          <w:p w14:paraId="10EB1810" w14:textId="77777777" w:rsidR="007B48EC" w:rsidRDefault="007B48EC" w:rsidP="00076D9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825FE5">
              <w:rPr>
                <w:rFonts w:ascii="Times New Roman" w:eastAsia="Times New Roman" w:hAnsi="Times New Roman" w:cs="Times New Roman"/>
                <w:color w:val="000000"/>
                <w:sz w:val="24"/>
                <w:szCs w:val="24"/>
                <w:lang w:eastAsia="hr-HR"/>
              </w:rPr>
              <w:t>51,95 ± 11,19</w:t>
            </w:r>
          </w:p>
        </w:tc>
        <w:tc>
          <w:tcPr>
            <w:tcW w:w="993" w:type="dxa"/>
            <w:vAlign w:val="center"/>
          </w:tcPr>
          <w:p w14:paraId="2606CD9E" w14:textId="588C0B5F" w:rsidR="007B48EC" w:rsidRPr="00076D94" w:rsidRDefault="00490C94" w:rsidP="00076D9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4"/>
                <w:szCs w:val="24"/>
              </w:rPr>
            </w:pPr>
            <w:r w:rsidRPr="00076D94">
              <w:rPr>
                <w:rFonts w:ascii="Times New Roman" w:hAnsi="Times New Roman" w:cs="Times New Roman"/>
                <w:i/>
                <w:sz w:val="24"/>
                <w:szCs w:val="24"/>
              </w:rPr>
              <w:t>&lt;0,001</w:t>
            </w:r>
          </w:p>
        </w:tc>
      </w:tr>
      <w:tr w:rsidR="007B48EC" w14:paraId="5E525283" w14:textId="77777777" w:rsidTr="00B845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vAlign w:val="center"/>
          </w:tcPr>
          <w:p w14:paraId="366E3D55" w14:textId="77777777" w:rsidR="007B48EC" w:rsidRDefault="007B48EC" w:rsidP="00076D94">
            <w:pPr>
              <w:rPr>
                <w:rFonts w:ascii="Times New Roman" w:hAnsi="Times New Roman" w:cs="Times New Roman"/>
                <w:b w:val="0"/>
                <w:sz w:val="24"/>
                <w:szCs w:val="24"/>
              </w:rPr>
            </w:pPr>
            <w:r w:rsidRPr="00825FE5">
              <w:rPr>
                <w:rFonts w:ascii="Times New Roman" w:eastAsia="Times New Roman" w:hAnsi="Times New Roman" w:cs="Times New Roman"/>
                <w:color w:val="000000"/>
                <w:sz w:val="24"/>
                <w:szCs w:val="24"/>
                <w:lang w:eastAsia="hr-HR"/>
              </w:rPr>
              <w:t>Koštana masa</w:t>
            </w:r>
          </w:p>
        </w:tc>
        <w:tc>
          <w:tcPr>
            <w:tcW w:w="1476" w:type="dxa"/>
            <w:vAlign w:val="center"/>
          </w:tcPr>
          <w:p w14:paraId="3E33C81C" w14:textId="77777777" w:rsidR="007B48EC" w:rsidRDefault="007B48EC" w:rsidP="00076D9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w:t>
            </w:r>
          </w:p>
        </w:tc>
        <w:tc>
          <w:tcPr>
            <w:tcW w:w="1784" w:type="dxa"/>
            <w:vAlign w:val="center"/>
          </w:tcPr>
          <w:p w14:paraId="6390B907" w14:textId="77777777" w:rsidR="007B48EC" w:rsidRDefault="007B48EC" w:rsidP="00076D9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w:t>
            </w:r>
          </w:p>
        </w:tc>
        <w:tc>
          <w:tcPr>
            <w:tcW w:w="992" w:type="dxa"/>
            <w:vAlign w:val="center"/>
          </w:tcPr>
          <w:p w14:paraId="42174019" w14:textId="7A44FE28" w:rsidR="007B48EC" w:rsidRPr="00076D94" w:rsidRDefault="00490C94" w:rsidP="00076D9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4"/>
                <w:szCs w:val="24"/>
              </w:rPr>
            </w:pPr>
            <w:r w:rsidRPr="00076D94">
              <w:rPr>
                <w:rFonts w:ascii="Times New Roman" w:hAnsi="Times New Roman" w:cs="Times New Roman"/>
                <w:i/>
                <w:sz w:val="24"/>
                <w:szCs w:val="24"/>
              </w:rPr>
              <w:t>/</w:t>
            </w:r>
          </w:p>
        </w:tc>
        <w:tc>
          <w:tcPr>
            <w:tcW w:w="1559" w:type="dxa"/>
            <w:vAlign w:val="center"/>
          </w:tcPr>
          <w:p w14:paraId="1102D0E8" w14:textId="77777777" w:rsidR="007B48EC" w:rsidRDefault="007B48EC" w:rsidP="00076D9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825FE5">
              <w:rPr>
                <w:rFonts w:ascii="Times New Roman" w:eastAsia="Times New Roman" w:hAnsi="Times New Roman" w:cs="Times New Roman"/>
                <w:color w:val="000000"/>
                <w:sz w:val="24"/>
                <w:szCs w:val="24"/>
                <w:lang w:eastAsia="hr-HR"/>
              </w:rPr>
              <w:t>2,4 ± 0,46</w:t>
            </w:r>
          </w:p>
        </w:tc>
        <w:tc>
          <w:tcPr>
            <w:tcW w:w="1701" w:type="dxa"/>
            <w:vAlign w:val="center"/>
          </w:tcPr>
          <w:p w14:paraId="3415153F" w14:textId="77777777" w:rsidR="007B48EC" w:rsidRDefault="007B48EC" w:rsidP="00076D9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825FE5">
              <w:rPr>
                <w:rFonts w:ascii="Times New Roman" w:eastAsia="Times New Roman" w:hAnsi="Times New Roman" w:cs="Times New Roman"/>
                <w:color w:val="000000"/>
                <w:sz w:val="24"/>
                <w:szCs w:val="24"/>
                <w:lang w:eastAsia="hr-HR"/>
              </w:rPr>
              <w:t>3,68 ± 0,72</w:t>
            </w:r>
          </w:p>
        </w:tc>
        <w:tc>
          <w:tcPr>
            <w:tcW w:w="993" w:type="dxa"/>
            <w:vAlign w:val="center"/>
          </w:tcPr>
          <w:p w14:paraId="27DCD7DF" w14:textId="0F9D2F47" w:rsidR="007B48EC" w:rsidRPr="00076D94" w:rsidRDefault="00490C94" w:rsidP="00076D9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4"/>
                <w:szCs w:val="24"/>
              </w:rPr>
            </w:pPr>
            <w:r w:rsidRPr="00076D94">
              <w:rPr>
                <w:rFonts w:ascii="Times New Roman" w:hAnsi="Times New Roman" w:cs="Times New Roman"/>
                <w:i/>
                <w:sz w:val="24"/>
                <w:szCs w:val="24"/>
              </w:rPr>
              <w:t>&lt;0,001</w:t>
            </w:r>
          </w:p>
        </w:tc>
      </w:tr>
      <w:tr w:rsidR="007B48EC" w14:paraId="0FA9FD04" w14:textId="77777777" w:rsidTr="00B845F3">
        <w:tc>
          <w:tcPr>
            <w:cnfStyle w:val="001000000000" w:firstRow="0" w:lastRow="0" w:firstColumn="1" w:lastColumn="0" w:oddVBand="0" w:evenVBand="0" w:oddHBand="0" w:evenHBand="0" w:firstRowFirstColumn="0" w:firstRowLastColumn="0" w:lastRowFirstColumn="0" w:lastRowLastColumn="0"/>
            <w:tcW w:w="2235" w:type="dxa"/>
            <w:vAlign w:val="center"/>
          </w:tcPr>
          <w:p w14:paraId="173456E4" w14:textId="77777777" w:rsidR="007B48EC" w:rsidRDefault="007B48EC" w:rsidP="00076D94">
            <w:pPr>
              <w:rPr>
                <w:rFonts w:ascii="Times New Roman" w:hAnsi="Times New Roman" w:cs="Times New Roman"/>
                <w:b w:val="0"/>
                <w:sz w:val="24"/>
                <w:szCs w:val="24"/>
              </w:rPr>
            </w:pPr>
            <w:r w:rsidRPr="00825FE5">
              <w:rPr>
                <w:rFonts w:ascii="Times New Roman" w:eastAsia="Times New Roman" w:hAnsi="Times New Roman" w:cs="Times New Roman"/>
                <w:color w:val="000000"/>
                <w:sz w:val="24"/>
                <w:szCs w:val="24"/>
                <w:lang w:eastAsia="hr-HR"/>
              </w:rPr>
              <w:t>Razina visceralnog tkiva</w:t>
            </w:r>
          </w:p>
        </w:tc>
        <w:tc>
          <w:tcPr>
            <w:tcW w:w="1476" w:type="dxa"/>
            <w:vAlign w:val="center"/>
          </w:tcPr>
          <w:p w14:paraId="4DF62080" w14:textId="77777777" w:rsidR="007B48EC" w:rsidRDefault="007B48EC" w:rsidP="00076D9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825FE5">
              <w:rPr>
                <w:rFonts w:ascii="Times New Roman" w:eastAsia="Times New Roman" w:hAnsi="Times New Roman" w:cs="Times New Roman"/>
                <w:color w:val="000000"/>
                <w:sz w:val="24"/>
                <w:szCs w:val="24"/>
                <w:lang w:eastAsia="hr-HR"/>
              </w:rPr>
              <w:t>1,62 ± 0,77</w:t>
            </w:r>
          </w:p>
        </w:tc>
        <w:tc>
          <w:tcPr>
            <w:tcW w:w="1784" w:type="dxa"/>
            <w:vAlign w:val="center"/>
          </w:tcPr>
          <w:p w14:paraId="7649A6C3" w14:textId="77777777" w:rsidR="007B48EC" w:rsidRDefault="007B48EC" w:rsidP="00076D9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825FE5">
              <w:rPr>
                <w:rFonts w:ascii="Times New Roman" w:eastAsia="Times New Roman" w:hAnsi="Times New Roman" w:cs="Times New Roman"/>
                <w:color w:val="000000"/>
                <w:sz w:val="24"/>
                <w:szCs w:val="24"/>
                <w:lang w:eastAsia="hr-HR"/>
              </w:rPr>
              <w:t>10,29 ± 3,5</w:t>
            </w:r>
          </w:p>
        </w:tc>
        <w:tc>
          <w:tcPr>
            <w:tcW w:w="992" w:type="dxa"/>
            <w:vAlign w:val="center"/>
          </w:tcPr>
          <w:p w14:paraId="028F85FF" w14:textId="235F0312" w:rsidR="007B48EC" w:rsidRPr="00076D94" w:rsidRDefault="00490C94" w:rsidP="00076D9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4"/>
                <w:szCs w:val="24"/>
              </w:rPr>
            </w:pPr>
            <w:r w:rsidRPr="00076D94">
              <w:rPr>
                <w:rFonts w:ascii="Times New Roman" w:hAnsi="Times New Roman" w:cs="Times New Roman"/>
                <w:i/>
                <w:sz w:val="24"/>
                <w:szCs w:val="24"/>
              </w:rPr>
              <w:t>&lt;0,001</w:t>
            </w:r>
          </w:p>
        </w:tc>
        <w:tc>
          <w:tcPr>
            <w:tcW w:w="1559" w:type="dxa"/>
            <w:vAlign w:val="center"/>
          </w:tcPr>
          <w:p w14:paraId="5714448D" w14:textId="77777777" w:rsidR="007B48EC" w:rsidRDefault="007B48EC" w:rsidP="00076D9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825FE5">
              <w:rPr>
                <w:rFonts w:ascii="Times New Roman" w:eastAsia="Times New Roman" w:hAnsi="Times New Roman" w:cs="Times New Roman"/>
                <w:color w:val="000000"/>
                <w:sz w:val="24"/>
                <w:szCs w:val="24"/>
                <w:lang w:eastAsia="hr-HR"/>
              </w:rPr>
              <w:t>1,00 ± 0,00</w:t>
            </w:r>
          </w:p>
        </w:tc>
        <w:tc>
          <w:tcPr>
            <w:tcW w:w="1701" w:type="dxa"/>
            <w:vAlign w:val="center"/>
          </w:tcPr>
          <w:p w14:paraId="3F96C8EA" w14:textId="77777777" w:rsidR="007B48EC" w:rsidRDefault="007B48EC" w:rsidP="00076D9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825FE5">
              <w:rPr>
                <w:rFonts w:ascii="Times New Roman" w:eastAsia="Times New Roman" w:hAnsi="Times New Roman" w:cs="Times New Roman"/>
                <w:color w:val="000000"/>
                <w:sz w:val="24"/>
                <w:szCs w:val="24"/>
                <w:lang w:eastAsia="hr-HR"/>
              </w:rPr>
              <w:t>6,94 ± 2,56</w:t>
            </w:r>
          </w:p>
        </w:tc>
        <w:tc>
          <w:tcPr>
            <w:tcW w:w="993" w:type="dxa"/>
            <w:vAlign w:val="center"/>
          </w:tcPr>
          <w:p w14:paraId="16A694DF" w14:textId="1C2B829F" w:rsidR="007B48EC" w:rsidRPr="00076D94" w:rsidRDefault="00490C94" w:rsidP="00076D9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4"/>
                <w:szCs w:val="24"/>
              </w:rPr>
            </w:pPr>
            <w:r w:rsidRPr="00076D94">
              <w:rPr>
                <w:rFonts w:ascii="Times New Roman" w:hAnsi="Times New Roman" w:cs="Times New Roman"/>
                <w:i/>
                <w:sz w:val="24"/>
                <w:szCs w:val="24"/>
              </w:rPr>
              <w:t>&lt;0,001</w:t>
            </w:r>
          </w:p>
        </w:tc>
      </w:tr>
      <w:tr w:rsidR="007B48EC" w14:paraId="407A3027" w14:textId="77777777" w:rsidTr="00B845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vAlign w:val="center"/>
          </w:tcPr>
          <w:p w14:paraId="075C394E" w14:textId="77777777" w:rsidR="007B48EC" w:rsidRPr="00825FE5" w:rsidRDefault="007B48EC" w:rsidP="00076D94">
            <w:pPr>
              <w:rPr>
                <w:rFonts w:ascii="Times New Roman" w:eastAsia="Times New Roman" w:hAnsi="Times New Roman" w:cs="Times New Roman"/>
                <w:color w:val="000000"/>
                <w:sz w:val="24"/>
                <w:szCs w:val="24"/>
                <w:lang w:eastAsia="hr-HR"/>
              </w:rPr>
            </w:pPr>
            <w:r w:rsidRPr="00825FE5">
              <w:rPr>
                <w:rFonts w:ascii="Times New Roman" w:eastAsia="Times New Roman" w:hAnsi="Times New Roman" w:cs="Times New Roman"/>
                <w:color w:val="000000"/>
                <w:sz w:val="24"/>
                <w:szCs w:val="24"/>
                <w:lang w:eastAsia="hr-HR"/>
              </w:rPr>
              <w:t>BMI (kg/m²)</w:t>
            </w:r>
          </w:p>
        </w:tc>
        <w:tc>
          <w:tcPr>
            <w:tcW w:w="1476" w:type="dxa"/>
            <w:vAlign w:val="center"/>
          </w:tcPr>
          <w:p w14:paraId="780F174F" w14:textId="77777777" w:rsidR="007B48EC" w:rsidRDefault="007B48EC" w:rsidP="00076D9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825FE5">
              <w:rPr>
                <w:rFonts w:ascii="Times New Roman" w:eastAsia="Times New Roman" w:hAnsi="Times New Roman" w:cs="Times New Roman"/>
                <w:color w:val="000000"/>
                <w:sz w:val="24"/>
                <w:szCs w:val="24"/>
                <w:lang w:eastAsia="hr-HR"/>
              </w:rPr>
              <w:t>18,07 ± 1,02</w:t>
            </w:r>
          </w:p>
        </w:tc>
        <w:tc>
          <w:tcPr>
            <w:tcW w:w="1784" w:type="dxa"/>
            <w:vAlign w:val="center"/>
          </w:tcPr>
          <w:p w14:paraId="75FE37D1" w14:textId="77777777" w:rsidR="007B48EC" w:rsidRDefault="007B48EC" w:rsidP="00076D9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825FE5">
              <w:rPr>
                <w:rFonts w:ascii="Times New Roman" w:eastAsia="Times New Roman" w:hAnsi="Times New Roman" w:cs="Times New Roman"/>
                <w:color w:val="000000"/>
                <w:sz w:val="24"/>
                <w:szCs w:val="24"/>
                <w:lang w:eastAsia="hr-HR"/>
              </w:rPr>
              <w:t>30,98 ± 2,76</w:t>
            </w:r>
          </w:p>
        </w:tc>
        <w:tc>
          <w:tcPr>
            <w:tcW w:w="992" w:type="dxa"/>
            <w:vAlign w:val="center"/>
          </w:tcPr>
          <w:p w14:paraId="34B05286" w14:textId="0F058A95" w:rsidR="007B48EC" w:rsidRPr="00076D94" w:rsidRDefault="00490C94" w:rsidP="00076D9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4"/>
                <w:szCs w:val="24"/>
              </w:rPr>
            </w:pPr>
            <w:r w:rsidRPr="00076D94">
              <w:rPr>
                <w:rFonts w:ascii="Times New Roman" w:hAnsi="Times New Roman" w:cs="Times New Roman"/>
                <w:i/>
                <w:sz w:val="24"/>
                <w:szCs w:val="24"/>
              </w:rPr>
              <w:t>&lt;0,001</w:t>
            </w:r>
          </w:p>
        </w:tc>
        <w:tc>
          <w:tcPr>
            <w:tcW w:w="1559" w:type="dxa"/>
            <w:vAlign w:val="center"/>
          </w:tcPr>
          <w:p w14:paraId="6B5AB36C" w14:textId="77777777" w:rsidR="007B48EC" w:rsidRDefault="007B48EC" w:rsidP="00076D9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825FE5">
              <w:rPr>
                <w:rFonts w:ascii="Times New Roman" w:eastAsia="Times New Roman" w:hAnsi="Times New Roman" w:cs="Times New Roman"/>
                <w:color w:val="000000"/>
                <w:sz w:val="24"/>
                <w:szCs w:val="24"/>
                <w:lang w:eastAsia="hr-HR"/>
              </w:rPr>
              <w:t>17,65 ± 1,01</w:t>
            </w:r>
          </w:p>
        </w:tc>
        <w:tc>
          <w:tcPr>
            <w:tcW w:w="1701" w:type="dxa"/>
            <w:vAlign w:val="center"/>
          </w:tcPr>
          <w:p w14:paraId="11A220C9" w14:textId="77777777" w:rsidR="007B48EC" w:rsidRDefault="007B48EC" w:rsidP="00076D9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825FE5">
              <w:rPr>
                <w:rFonts w:ascii="Times New Roman" w:eastAsia="Times New Roman" w:hAnsi="Times New Roman" w:cs="Times New Roman"/>
                <w:color w:val="000000"/>
                <w:sz w:val="24"/>
                <w:szCs w:val="24"/>
                <w:lang w:eastAsia="hr-HR"/>
              </w:rPr>
              <w:t>30,54 ± 2,76</w:t>
            </w:r>
          </w:p>
        </w:tc>
        <w:tc>
          <w:tcPr>
            <w:tcW w:w="993" w:type="dxa"/>
            <w:vAlign w:val="center"/>
          </w:tcPr>
          <w:p w14:paraId="13D07DE3" w14:textId="4C3EE0B5" w:rsidR="007B48EC" w:rsidRPr="00076D94" w:rsidRDefault="00490C94" w:rsidP="00076D9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4"/>
                <w:szCs w:val="24"/>
              </w:rPr>
            </w:pPr>
            <w:r w:rsidRPr="00076D94">
              <w:rPr>
                <w:rFonts w:ascii="Times New Roman" w:hAnsi="Times New Roman" w:cs="Times New Roman"/>
                <w:i/>
                <w:sz w:val="24"/>
                <w:szCs w:val="24"/>
              </w:rPr>
              <w:t>&lt;0,001</w:t>
            </w:r>
          </w:p>
        </w:tc>
      </w:tr>
    </w:tbl>
    <w:p w14:paraId="28056F33" w14:textId="0521F94C" w:rsidR="00293833" w:rsidRDefault="00456E37" w:rsidP="00FF76E8">
      <w:pPr>
        <w:jc w:val="both"/>
        <w:rPr>
          <w:rFonts w:ascii="Times New Roman" w:hAnsi="Times New Roman" w:cs="Times New Roman"/>
          <w:i/>
          <w:sz w:val="24"/>
          <w:szCs w:val="24"/>
        </w:rPr>
      </w:pPr>
      <w:r>
        <w:rPr>
          <w:rFonts w:ascii="Times New Roman" w:hAnsi="Times New Roman" w:cs="Times New Roman"/>
          <w:i/>
          <w:sz w:val="24"/>
          <w:szCs w:val="24"/>
        </w:rPr>
        <w:t>* p&lt;0,05</w:t>
      </w:r>
    </w:p>
    <w:p w14:paraId="03658A97" w14:textId="77777777" w:rsidR="00C27043" w:rsidRDefault="00C27043" w:rsidP="00FF76E8">
      <w:pPr>
        <w:jc w:val="both"/>
        <w:rPr>
          <w:rFonts w:ascii="Times New Roman" w:hAnsi="Times New Roman" w:cs="Times New Roman"/>
          <w:b/>
          <w:sz w:val="24"/>
          <w:szCs w:val="24"/>
        </w:rPr>
      </w:pPr>
    </w:p>
    <w:p w14:paraId="63190F12" w14:textId="71DA2D41" w:rsidR="00FF76E8" w:rsidRPr="00FF76E8" w:rsidRDefault="0001256C" w:rsidP="00510417">
      <w:pPr>
        <w:ind w:left="1276" w:hanging="1276"/>
        <w:jc w:val="both"/>
        <w:rPr>
          <w:rFonts w:ascii="Times New Roman" w:hAnsi="Times New Roman" w:cs="Times New Roman"/>
          <w:b/>
          <w:sz w:val="24"/>
          <w:szCs w:val="24"/>
        </w:rPr>
      </w:pPr>
      <w:r>
        <w:rPr>
          <w:rFonts w:ascii="Times New Roman" w:hAnsi="Times New Roman" w:cs="Times New Roman"/>
          <w:b/>
          <w:sz w:val="24"/>
          <w:szCs w:val="24"/>
        </w:rPr>
        <w:t>Tablica 4</w:t>
      </w:r>
      <w:r w:rsidR="00FF76E8" w:rsidRPr="00FF76E8">
        <w:rPr>
          <w:rFonts w:ascii="Times New Roman" w:hAnsi="Times New Roman" w:cs="Times New Roman"/>
          <w:b/>
          <w:sz w:val="24"/>
          <w:szCs w:val="24"/>
        </w:rPr>
        <w:t>.</w:t>
      </w:r>
      <w:r w:rsidR="004D7AED">
        <w:rPr>
          <w:rFonts w:ascii="Times New Roman" w:hAnsi="Times New Roman" w:cs="Times New Roman"/>
          <w:b/>
          <w:sz w:val="24"/>
          <w:szCs w:val="24"/>
        </w:rPr>
        <w:t xml:space="preserve"> </w:t>
      </w:r>
      <w:r w:rsidR="004D7AED" w:rsidRPr="004D7AED">
        <w:rPr>
          <w:rFonts w:ascii="Times New Roman" w:hAnsi="Times New Roman" w:cs="Times New Roman"/>
          <w:sz w:val="24"/>
          <w:szCs w:val="24"/>
        </w:rPr>
        <w:t>Usporedba biokemijskih parametara između ispitanika s obzirom na stupanj uhranjenosti</w:t>
      </w:r>
      <w:r w:rsidR="004D7AED">
        <w:rPr>
          <w:rFonts w:ascii="Times New Roman" w:hAnsi="Times New Roman" w:cs="Times New Roman"/>
          <w:sz w:val="24"/>
          <w:szCs w:val="24"/>
        </w:rPr>
        <w:t xml:space="preserve"> (n=30).</w:t>
      </w:r>
    </w:p>
    <w:tbl>
      <w:tblPr>
        <w:tblStyle w:val="Tablicapopisa3-isticanje51"/>
        <w:tblW w:w="5159" w:type="pct"/>
        <w:tblLayout w:type="fixed"/>
        <w:tblLook w:val="04A0" w:firstRow="1" w:lastRow="0" w:firstColumn="1" w:lastColumn="0" w:noHBand="0" w:noVBand="1"/>
      </w:tblPr>
      <w:tblGrid>
        <w:gridCol w:w="2533"/>
        <w:gridCol w:w="1858"/>
        <w:gridCol w:w="2168"/>
        <w:gridCol w:w="148"/>
        <w:gridCol w:w="96"/>
        <w:gridCol w:w="1493"/>
        <w:gridCol w:w="144"/>
        <w:gridCol w:w="98"/>
        <w:gridCol w:w="1045"/>
      </w:tblGrid>
      <w:tr w:rsidR="00FF76E8" w:rsidRPr="000914CD" w14:paraId="3B4486C1" w14:textId="77777777" w:rsidTr="0014644F">
        <w:trPr>
          <w:cnfStyle w:val="100000000000" w:firstRow="1" w:lastRow="0" w:firstColumn="0" w:lastColumn="0" w:oddVBand="0" w:evenVBand="0" w:oddHBand="0" w:evenHBand="0" w:firstRowFirstColumn="0" w:firstRowLastColumn="0" w:lastRowFirstColumn="0" w:lastRowLastColumn="0"/>
          <w:trHeight w:val="289"/>
        </w:trPr>
        <w:tc>
          <w:tcPr>
            <w:cnfStyle w:val="001000000100" w:firstRow="0" w:lastRow="0" w:firstColumn="1" w:lastColumn="0" w:oddVBand="0" w:evenVBand="0" w:oddHBand="0" w:evenHBand="0" w:firstRowFirstColumn="1" w:firstRowLastColumn="0" w:lastRowFirstColumn="0" w:lastRowLastColumn="0"/>
            <w:tcW w:w="1322" w:type="pct"/>
            <w:noWrap/>
            <w:hideMark/>
          </w:tcPr>
          <w:p w14:paraId="53641183" w14:textId="77777777" w:rsidR="00FF76E8" w:rsidRPr="000914CD" w:rsidRDefault="00FF76E8" w:rsidP="00416775">
            <w:pPr>
              <w:jc w:val="center"/>
              <w:rPr>
                <w:rFonts w:ascii="Times New Roman" w:eastAsia="Times New Roman" w:hAnsi="Times New Roman" w:cs="Times New Roman"/>
                <w:color w:val="FFFFFF"/>
                <w:sz w:val="24"/>
                <w:szCs w:val="24"/>
                <w:lang w:eastAsia="hr-HR"/>
              </w:rPr>
            </w:pPr>
            <w:r w:rsidRPr="000914CD">
              <w:rPr>
                <w:rFonts w:ascii="Times New Roman" w:eastAsia="Times New Roman" w:hAnsi="Times New Roman" w:cs="Times New Roman"/>
                <w:color w:val="FFFFFF"/>
                <w:sz w:val="24"/>
                <w:szCs w:val="24"/>
                <w:lang w:eastAsia="hr-HR"/>
              </w:rPr>
              <w:t>Parametar</w:t>
            </w:r>
          </w:p>
        </w:tc>
        <w:tc>
          <w:tcPr>
            <w:tcW w:w="970" w:type="pct"/>
            <w:noWrap/>
            <w:hideMark/>
          </w:tcPr>
          <w:p w14:paraId="41009E9D" w14:textId="2EB94AB3" w:rsidR="00FF76E8" w:rsidRPr="000914CD" w:rsidRDefault="00FF76E8" w:rsidP="00CC45D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sz w:val="24"/>
                <w:szCs w:val="24"/>
                <w:lang w:eastAsia="hr-HR"/>
              </w:rPr>
            </w:pPr>
            <w:r w:rsidRPr="000914CD">
              <w:rPr>
                <w:rFonts w:ascii="Times New Roman" w:eastAsia="Times New Roman" w:hAnsi="Times New Roman" w:cs="Times New Roman"/>
                <w:color w:val="FFFFFF"/>
                <w:sz w:val="24"/>
                <w:szCs w:val="24"/>
                <w:lang w:eastAsia="hr-HR"/>
              </w:rPr>
              <w:t>Ispitanici (</w:t>
            </w:r>
            <w:r w:rsidR="00CC45DD" w:rsidRPr="000914CD">
              <w:rPr>
                <w:rFonts w:ascii="Times New Roman" w:eastAsia="Times New Roman" w:hAnsi="Times New Roman" w:cs="Times New Roman"/>
                <w:color w:val="FFFFFF"/>
                <w:sz w:val="24"/>
                <w:szCs w:val="24"/>
                <w:lang w:eastAsia="hr-HR"/>
              </w:rPr>
              <w:t>n=30</w:t>
            </w:r>
            <w:r w:rsidRPr="000914CD">
              <w:rPr>
                <w:rFonts w:ascii="Times New Roman" w:eastAsia="Times New Roman" w:hAnsi="Times New Roman" w:cs="Times New Roman"/>
                <w:color w:val="FFFFFF"/>
                <w:sz w:val="24"/>
                <w:szCs w:val="24"/>
                <w:lang w:eastAsia="hr-HR"/>
              </w:rPr>
              <w:t>)</w:t>
            </w:r>
          </w:p>
        </w:tc>
        <w:tc>
          <w:tcPr>
            <w:tcW w:w="1131" w:type="pct"/>
            <w:noWrap/>
            <w:hideMark/>
          </w:tcPr>
          <w:p w14:paraId="6E07085E" w14:textId="3D03F210" w:rsidR="00D23729" w:rsidRDefault="00FF76E8" w:rsidP="0041677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sz w:val="24"/>
                <w:szCs w:val="24"/>
                <w:lang w:eastAsia="hr-HR"/>
              </w:rPr>
            </w:pPr>
            <w:r w:rsidRPr="000914CD">
              <w:rPr>
                <w:rFonts w:ascii="Times New Roman" w:eastAsia="Times New Roman" w:hAnsi="Times New Roman" w:cs="Times New Roman"/>
                <w:color w:val="FFFFFF"/>
                <w:sz w:val="24"/>
                <w:szCs w:val="24"/>
                <w:lang w:eastAsia="hr-HR"/>
              </w:rPr>
              <w:t>Pothranjen</w:t>
            </w:r>
            <w:r w:rsidR="008F65C0">
              <w:rPr>
                <w:rFonts w:ascii="Times New Roman" w:eastAsia="Times New Roman" w:hAnsi="Times New Roman" w:cs="Times New Roman"/>
                <w:color w:val="FFFFFF"/>
                <w:sz w:val="24"/>
                <w:szCs w:val="24"/>
                <w:lang w:eastAsia="hr-HR"/>
              </w:rPr>
              <w:t>i</w:t>
            </w:r>
          </w:p>
          <w:p w14:paraId="4FD1C693" w14:textId="468EC421" w:rsidR="00FF76E8" w:rsidRPr="000914CD" w:rsidRDefault="00FF76E8" w:rsidP="0041677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sz w:val="24"/>
                <w:szCs w:val="24"/>
                <w:lang w:eastAsia="hr-HR"/>
              </w:rPr>
            </w:pPr>
            <w:r w:rsidRPr="000914CD">
              <w:rPr>
                <w:rFonts w:ascii="Times New Roman" w:eastAsia="Times New Roman" w:hAnsi="Times New Roman" w:cs="Times New Roman"/>
                <w:color w:val="FFFFFF"/>
                <w:sz w:val="24"/>
                <w:szCs w:val="24"/>
                <w:lang w:eastAsia="hr-HR"/>
              </w:rPr>
              <w:t>(n=13)</w:t>
            </w:r>
          </w:p>
        </w:tc>
        <w:tc>
          <w:tcPr>
            <w:tcW w:w="127" w:type="pct"/>
            <w:gridSpan w:val="2"/>
            <w:noWrap/>
            <w:hideMark/>
          </w:tcPr>
          <w:p w14:paraId="3DBBD191" w14:textId="32F35644" w:rsidR="00FF76E8" w:rsidRPr="000914CD" w:rsidRDefault="00FF76E8" w:rsidP="0041677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sz w:val="24"/>
                <w:szCs w:val="24"/>
                <w:lang w:eastAsia="hr-HR"/>
              </w:rPr>
            </w:pPr>
          </w:p>
        </w:tc>
        <w:tc>
          <w:tcPr>
            <w:tcW w:w="779" w:type="pct"/>
            <w:noWrap/>
            <w:hideMark/>
          </w:tcPr>
          <w:p w14:paraId="0ADCC98F" w14:textId="77777777" w:rsidR="008F65C0" w:rsidRDefault="008F65C0" w:rsidP="0041677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sz w:val="24"/>
                <w:szCs w:val="24"/>
                <w:lang w:eastAsia="hr-HR"/>
              </w:rPr>
            </w:pPr>
            <w:r>
              <w:rPr>
                <w:rFonts w:ascii="Times New Roman" w:eastAsia="Times New Roman" w:hAnsi="Times New Roman" w:cs="Times New Roman"/>
                <w:color w:val="FFFFFF"/>
                <w:sz w:val="24"/>
                <w:szCs w:val="24"/>
                <w:lang w:eastAsia="hr-HR"/>
              </w:rPr>
              <w:t>Pretili</w:t>
            </w:r>
          </w:p>
          <w:p w14:paraId="69636B2F" w14:textId="65B5CF40" w:rsidR="00FF76E8" w:rsidRPr="000914CD" w:rsidRDefault="00FF76E8" w:rsidP="0041677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sz w:val="24"/>
                <w:szCs w:val="24"/>
                <w:lang w:eastAsia="hr-HR"/>
              </w:rPr>
            </w:pPr>
            <w:r w:rsidRPr="000914CD">
              <w:rPr>
                <w:rFonts w:ascii="Times New Roman" w:eastAsia="Times New Roman" w:hAnsi="Times New Roman" w:cs="Times New Roman"/>
                <w:color w:val="FFFFFF"/>
                <w:sz w:val="24"/>
                <w:szCs w:val="24"/>
                <w:lang w:eastAsia="hr-HR"/>
              </w:rPr>
              <w:t xml:space="preserve"> (n=17)</w:t>
            </w:r>
          </w:p>
        </w:tc>
        <w:tc>
          <w:tcPr>
            <w:tcW w:w="126" w:type="pct"/>
            <w:gridSpan w:val="2"/>
            <w:noWrap/>
            <w:hideMark/>
          </w:tcPr>
          <w:p w14:paraId="2613DD2A" w14:textId="77777777" w:rsidR="00FF76E8" w:rsidRPr="000914CD" w:rsidRDefault="00FF76E8" w:rsidP="008223E5">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sz w:val="24"/>
                <w:szCs w:val="24"/>
                <w:lang w:eastAsia="hr-HR"/>
              </w:rPr>
            </w:pPr>
            <w:r w:rsidRPr="000914CD">
              <w:rPr>
                <w:rFonts w:ascii="Times New Roman" w:eastAsia="Times New Roman" w:hAnsi="Times New Roman" w:cs="Times New Roman"/>
                <w:color w:val="FFFFFF"/>
                <w:sz w:val="24"/>
                <w:szCs w:val="24"/>
                <w:lang w:eastAsia="hr-HR"/>
              </w:rPr>
              <w:t> </w:t>
            </w:r>
          </w:p>
        </w:tc>
        <w:tc>
          <w:tcPr>
            <w:tcW w:w="545" w:type="pct"/>
            <w:noWrap/>
            <w:hideMark/>
          </w:tcPr>
          <w:p w14:paraId="63186E18" w14:textId="41518FF7" w:rsidR="00FF76E8" w:rsidRPr="000914CD" w:rsidRDefault="00456E37" w:rsidP="008223E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sz w:val="24"/>
                <w:szCs w:val="24"/>
                <w:lang w:eastAsia="hr-HR"/>
              </w:rPr>
            </w:pPr>
            <w:r>
              <w:rPr>
                <w:rFonts w:ascii="Times New Roman" w:eastAsia="Times New Roman" w:hAnsi="Times New Roman" w:cs="Times New Roman"/>
                <w:color w:val="FFFFFF"/>
                <w:sz w:val="24"/>
                <w:szCs w:val="24"/>
                <w:lang w:eastAsia="hr-HR"/>
              </w:rPr>
              <w:t>p*</w:t>
            </w:r>
          </w:p>
        </w:tc>
      </w:tr>
      <w:tr w:rsidR="00B5464D" w:rsidRPr="000914CD" w14:paraId="2FAEEB51" w14:textId="77777777" w:rsidTr="0014644F">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1322" w:type="pct"/>
            <w:noWrap/>
            <w:hideMark/>
          </w:tcPr>
          <w:p w14:paraId="4EF27381" w14:textId="77777777" w:rsidR="00B5464D" w:rsidRPr="000914CD" w:rsidRDefault="00B5464D" w:rsidP="008223E5">
            <w:pPr>
              <w:rPr>
                <w:rFonts w:ascii="Times New Roman" w:eastAsia="Times New Roman" w:hAnsi="Times New Roman" w:cs="Times New Roman"/>
                <w:color w:val="000000"/>
                <w:sz w:val="24"/>
                <w:szCs w:val="24"/>
                <w:lang w:eastAsia="hr-HR"/>
              </w:rPr>
            </w:pPr>
            <w:r w:rsidRPr="000914CD">
              <w:rPr>
                <w:rFonts w:ascii="Times New Roman" w:eastAsia="Times New Roman" w:hAnsi="Times New Roman" w:cs="Times New Roman"/>
                <w:color w:val="000000"/>
                <w:sz w:val="24"/>
                <w:szCs w:val="24"/>
                <w:lang w:eastAsia="hr-HR"/>
              </w:rPr>
              <w:t> </w:t>
            </w:r>
          </w:p>
        </w:tc>
        <w:tc>
          <w:tcPr>
            <w:tcW w:w="970" w:type="pct"/>
            <w:noWrap/>
            <w:hideMark/>
          </w:tcPr>
          <w:p w14:paraId="4645EA17" w14:textId="77777777" w:rsidR="00B5464D" w:rsidRPr="000914CD" w:rsidRDefault="00B5464D" w:rsidP="008223E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hr-HR"/>
              </w:rPr>
            </w:pPr>
            <w:r w:rsidRPr="000914CD">
              <w:rPr>
                <w:rFonts w:ascii="Times New Roman" w:eastAsia="Times New Roman" w:hAnsi="Times New Roman" w:cs="Times New Roman"/>
                <w:color w:val="000000"/>
                <w:sz w:val="24"/>
                <w:szCs w:val="24"/>
                <w:lang w:eastAsia="hr-HR"/>
              </w:rPr>
              <w:t> </w:t>
            </w:r>
          </w:p>
        </w:tc>
        <w:tc>
          <w:tcPr>
            <w:tcW w:w="1208" w:type="pct"/>
            <w:gridSpan w:val="2"/>
            <w:noWrap/>
            <w:hideMark/>
          </w:tcPr>
          <w:p w14:paraId="39D23E26" w14:textId="19EDB8D1" w:rsidR="00B5464D" w:rsidRPr="000914CD" w:rsidRDefault="00B5464D" w:rsidP="0041677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hr-HR"/>
              </w:rPr>
            </w:pPr>
            <w:r w:rsidRPr="000914CD">
              <w:rPr>
                <w:rFonts w:ascii="Times New Roman" w:eastAsia="Times New Roman" w:hAnsi="Times New Roman" w:cs="Times New Roman"/>
                <w:color w:val="000000"/>
                <w:sz w:val="24"/>
                <w:szCs w:val="24"/>
                <w:lang w:eastAsia="hr-HR"/>
              </w:rPr>
              <w:t>x ± sd</w:t>
            </w:r>
          </w:p>
        </w:tc>
        <w:tc>
          <w:tcPr>
            <w:tcW w:w="904" w:type="pct"/>
            <w:gridSpan w:val="3"/>
            <w:noWrap/>
            <w:hideMark/>
          </w:tcPr>
          <w:p w14:paraId="126B0376" w14:textId="270ACD74" w:rsidR="00B5464D" w:rsidRPr="000914CD" w:rsidRDefault="00B5464D" w:rsidP="0041677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hr-HR"/>
              </w:rPr>
            </w:pPr>
            <w:r w:rsidRPr="000914CD">
              <w:rPr>
                <w:rFonts w:ascii="Times New Roman" w:eastAsia="Times New Roman" w:hAnsi="Times New Roman" w:cs="Times New Roman"/>
                <w:color w:val="000000"/>
                <w:sz w:val="24"/>
                <w:szCs w:val="24"/>
                <w:lang w:eastAsia="hr-HR"/>
              </w:rPr>
              <w:t>x ± sd</w:t>
            </w:r>
          </w:p>
        </w:tc>
        <w:tc>
          <w:tcPr>
            <w:tcW w:w="596" w:type="pct"/>
            <w:gridSpan w:val="2"/>
            <w:noWrap/>
            <w:hideMark/>
          </w:tcPr>
          <w:p w14:paraId="2E709272" w14:textId="77777777" w:rsidR="00B5464D" w:rsidRPr="000914CD" w:rsidRDefault="00B5464D" w:rsidP="008223E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hr-HR"/>
              </w:rPr>
            </w:pPr>
            <w:r w:rsidRPr="000914CD">
              <w:rPr>
                <w:rFonts w:ascii="Times New Roman" w:eastAsia="Times New Roman" w:hAnsi="Times New Roman" w:cs="Times New Roman"/>
                <w:color w:val="000000"/>
                <w:sz w:val="24"/>
                <w:szCs w:val="24"/>
                <w:lang w:eastAsia="hr-HR"/>
              </w:rPr>
              <w:t> </w:t>
            </w:r>
          </w:p>
        </w:tc>
      </w:tr>
      <w:tr w:rsidR="00B5464D" w:rsidRPr="000914CD" w14:paraId="607E67E8" w14:textId="77777777" w:rsidTr="0014644F">
        <w:trPr>
          <w:trHeight w:val="289"/>
        </w:trPr>
        <w:tc>
          <w:tcPr>
            <w:cnfStyle w:val="001000000000" w:firstRow="0" w:lastRow="0" w:firstColumn="1" w:lastColumn="0" w:oddVBand="0" w:evenVBand="0" w:oddHBand="0" w:evenHBand="0" w:firstRowFirstColumn="0" w:firstRowLastColumn="0" w:lastRowFirstColumn="0" w:lastRowLastColumn="0"/>
            <w:tcW w:w="1322" w:type="pct"/>
            <w:noWrap/>
            <w:hideMark/>
          </w:tcPr>
          <w:p w14:paraId="64865C56" w14:textId="55F24DF2" w:rsidR="00B5464D" w:rsidRPr="000914CD" w:rsidRDefault="00084145" w:rsidP="008223E5">
            <w:pP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Krvni tlak sistolički</w:t>
            </w:r>
          </w:p>
        </w:tc>
        <w:tc>
          <w:tcPr>
            <w:tcW w:w="970" w:type="pct"/>
            <w:noWrap/>
            <w:hideMark/>
          </w:tcPr>
          <w:p w14:paraId="11914E40" w14:textId="0783E65E" w:rsidR="00B5464D" w:rsidRPr="000914CD" w:rsidRDefault="008003AE" w:rsidP="008003A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hr-HR"/>
              </w:rPr>
            </w:pPr>
            <w:r w:rsidRPr="000914CD">
              <w:rPr>
                <w:rFonts w:ascii="Times New Roman" w:eastAsia="Times New Roman" w:hAnsi="Times New Roman" w:cs="Times New Roman"/>
                <w:color w:val="000000"/>
                <w:sz w:val="24"/>
                <w:szCs w:val="24"/>
                <w:lang w:eastAsia="hr-HR"/>
              </w:rPr>
              <w:t>124,97  ± 12,61</w:t>
            </w:r>
          </w:p>
        </w:tc>
        <w:tc>
          <w:tcPr>
            <w:tcW w:w="1208" w:type="pct"/>
            <w:gridSpan w:val="2"/>
            <w:noWrap/>
            <w:hideMark/>
          </w:tcPr>
          <w:p w14:paraId="043A7923" w14:textId="1F07E476" w:rsidR="00B5464D" w:rsidRPr="000914CD" w:rsidRDefault="00B5464D" w:rsidP="004167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hr-HR"/>
              </w:rPr>
            </w:pPr>
            <w:r w:rsidRPr="000914CD">
              <w:rPr>
                <w:rFonts w:ascii="Times New Roman" w:eastAsia="Times New Roman" w:hAnsi="Times New Roman" w:cs="Times New Roman"/>
                <w:color w:val="000000"/>
                <w:sz w:val="24"/>
                <w:szCs w:val="24"/>
                <w:lang w:eastAsia="hr-HR"/>
              </w:rPr>
              <w:t>113,69 ± 12,61</w:t>
            </w:r>
          </w:p>
        </w:tc>
        <w:tc>
          <w:tcPr>
            <w:tcW w:w="904" w:type="pct"/>
            <w:gridSpan w:val="3"/>
            <w:noWrap/>
            <w:hideMark/>
          </w:tcPr>
          <w:p w14:paraId="5C1F92DD" w14:textId="5ADFF64B" w:rsidR="00B5464D" w:rsidRPr="000914CD" w:rsidRDefault="00B5464D" w:rsidP="004167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hr-HR"/>
              </w:rPr>
            </w:pPr>
            <w:r w:rsidRPr="000914CD">
              <w:rPr>
                <w:rFonts w:ascii="Times New Roman" w:eastAsia="Times New Roman" w:hAnsi="Times New Roman" w:cs="Times New Roman"/>
                <w:color w:val="000000"/>
                <w:sz w:val="24"/>
                <w:szCs w:val="24"/>
                <w:lang w:eastAsia="hr-HR"/>
              </w:rPr>
              <w:t>133,59 ± 14,12</w:t>
            </w:r>
          </w:p>
        </w:tc>
        <w:tc>
          <w:tcPr>
            <w:tcW w:w="596" w:type="pct"/>
            <w:gridSpan w:val="2"/>
            <w:noWrap/>
            <w:hideMark/>
          </w:tcPr>
          <w:p w14:paraId="42520B0A" w14:textId="3902F813" w:rsidR="00B5464D" w:rsidRPr="008F65C0" w:rsidRDefault="001D6376" w:rsidP="008223E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sz w:val="24"/>
                <w:szCs w:val="24"/>
                <w:lang w:eastAsia="hr-HR"/>
              </w:rPr>
            </w:pPr>
            <w:r w:rsidRPr="008F65C0">
              <w:rPr>
                <w:rFonts w:ascii="Times New Roman" w:eastAsia="Times New Roman" w:hAnsi="Times New Roman" w:cs="Times New Roman"/>
                <w:i/>
                <w:sz w:val="24"/>
                <w:szCs w:val="24"/>
                <w:lang w:eastAsia="hr-HR"/>
              </w:rPr>
              <w:t>&lt;0,001</w:t>
            </w:r>
          </w:p>
        </w:tc>
      </w:tr>
      <w:tr w:rsidR="00B5464D" w:rsidRPr="000914CD" w14:paraId="0AFF8527" w14:textId="77777777" w:rsidTr="0014644F">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1322" w:type="pct"/>
            <w:noWrap/>
            <w:hideMark/>
          </w:tcPr>
          <w:p w14:paraId="6C6510FC" w14:textId="2265D59F" w:rsidR="00B5464D" w:rsidRPr="000914CD" w:rsidRDefault="00084145" w:rsidP="008223E5">
            <w:pP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Krvni tlak dijastolički</w:t>
            </w:r>
          </w:p>
        </w:tc>
        <w:tc>
          <w:tcPr>
            <w:tcW w:w="970" w:type="pct"/>
            <w:noWrap/>
            <w:hideMark/>
          </w:tcPr>
          <w:p w14:paraId="7C498E5A" w14:textId="6A296BA1" w:rsidR="00B5464D" w:rsidRPr="000914CD" w:rsidRDefault="008003AE" w:rsidP="008003A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hr-HR"/>
              </w:rPr>
            </w:pPr>
            <w:r w:rsidRPr="000914CD">
              <w:rPr>
                <w:rFonts w:ascii="Times New Roman" w:eastAsia="Times New Roman" w:hAnsi="Times New Roman" w:cs="Times New Roman"/>
                <w:color w:val="000000"/>
                <w:sz w:val="24"/>
                <w:szCs w:val="24"/>
                <w:lang w:eastAsia="hr-HR"/>
              </w:rPr>
              <w:t>79,03  ± 8,45</w:t>
            </w:r>
          </w:p>
        </w:tc>
        <w:tc>
          <w:tcPr>
            <w:tcW w:w="1208" w:type="pct"/>
            <w:gridSpan w:val="2"/>
            <w:noWrap/>
            <w:hideMark/>
          </w:tcPr>
          <w:p w14:paraId="36236671" w14:textId="46788FAB" w:rsidR="00B5464D" w:rsidRPr="000914CD" w:rsidRDefault="00B5464D" w:rsidP="0041677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hr-HR"/>
              </w:rPr>
            </w:pPr>
            <w:r w:rsidRPr="000914CD">
              <w:rPr>
                <w:rFonts w:ascii="Times New Roman" w:eastAsia="Times New Roman" w:hAnsi="Times New Roman" w:cs="Times New Roman"/>
                <w:color w:val="000000"/>
                <w:sz w:val="24"/>
                <w:szCs w:val="24"/>
                <w:lang w:eastAsia="hr-HR"/>
              </w:rPr>
              <w:t>76,23 ± 7,72</w:t>
            </w:r>
          </w:p>
        </w:tc>
        <w:tc>
          <w:tcPr>
            <w:tcW w:w="904" w:type="pct"/>
            <w:gridSpan w:val="3"/>
            <w:noWrap/>
            <w:hideMark/>
          </w:tcPr>
          <w:p w14:paraId="1F2E55FA" w14:textId="3C788B10" w:rsidR="00B5464D" w:rsidRPr="000914CD" w:rsidRDefault="00B5464D" w:rsidP="0041677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hr-HR"/>
              </w:rPr>
            </w:pPr>
            <w:r w:rsidRPr="000914CD">
              <w:rPr>
                <w:rFonts w:ascii="Times New Roman" w:eastAsia="Times New Roman" w:hAnsi="Times New Roman" w:cs="Times New Roman"/>
                <w:color w:val="000000"/>
                <w:sz w:val="24"/>
                <w:szCs w:val="24"/>
                <w:lang w:eastAsia="hr-HR"/>
              </w:rPr>
              <w:t>81,18 ± 8,57</w:t>
            </w:r>
          </w:p>
        </w:tc>
        <w:tc>
          <w:tcPr>
            <w:tcW w:w="596" w:type="pct"/>
            <w:gridSpan w:val="2"/>
            <w:noWrap/>
            <w:hideMark/>
          </w:tcPr>
          <w:p w14:paraId="4FA51410" w14:textId="4F46D425" w:rsidR="00B5464D" w:rsidRPr="008F65C0" w:rsidRDefault="001D6376" w:rsidP="008223E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sz w:val="24"/>
                <w:szCs w:val="24"/>
                <w:lang w:eastAsia="hr-HR"/>
              </w:rPr>
            </w:pPr>
            <w:r w:rsidRPr="008F65C0">
              <w:rPr>
                <w:rFonts w:ascii="Times New Roman" w:eastAsia="Times New Roman" w:hAnsi="Times New Roman" w:cs="Times New Roman"/>
                <w:i/>
                <w:sz w:val="24"/>
                <w:szCs w:val="24"/>
                <w:lang w:eastAsia="hr-HR"/>
              </w:rPr>
              <w:t>0,114</w:t>
            </w:r>
          </w:p>
        </w:tc>
      </w:tr>
      <w:tr w:rsidR="00B5464D" w:rsidRPr="000914CD" w14:paraId="55226C68" w14:textId="77777777" w:rsidTr="0014644F">
        <w:trPr>
          <w:trHeight w:val="289"/>
        </w:trPr>
        <w:tc>
          <w:tcPr>
            <w:cnfStyle w:val="001000000000" w:firstRow="0" w:lastRow="0" w:firstColumn="1" w:lastColumn="0" w:oddVBand="0" w:evenVBand="0" w:oddHBand="0" w:evenHBand="0" w:firstRowFirstColumn="0" w:firstRowLastColumn="0" w:lastRowFirstColumn="0" w:lastRowLastColumn="0"/>
            <w:tcW w:w="1322" w:type="pct"/>
            <w:noWrap/>
            <w:hideMark/>
          </w:tcPr>
          <w:p w14:paraId="07A3ECC2" w14:textId="1A381CD6" w:rsidR="00B5464D" w:rsidRPr="000914CD" w:rsidRDefault="00B5464D" w:rsidP="008223E5">
            <w:pPr>
              <w:rPr>
                <w:rFonts w:ascii="Times New Roman" w:eastAsia="Times New Roman" w:hAnsi="Times New Roman" w:cs="Times New Roman"/>
                <w:color w:val="FF0000"/>
                <w:sz w:val="24"/>
                <w:szCs w:val="24"/>
                <w:lang w:eastAsia="hr-HR"/>
              </w:rPr>
            </w:pPr>
            <w:r w:rsidRPr="000914CD">
              <w:rPr>
                <w:rFonts w:ascii="Times New Roman" w:eastAsia="Times New Roman" w:hAnsi="Times New Roman" w:cs="Times New Roman"/>
                <w:sz w:val="24"/>
                <w:szCs w:val="24"/>
                <w:lang w:eastAsia="hr-HR"/>
              </w:rPr>
              <w:t>GUK</w:t>
            </w:r>
            <w:r w:rsidR="00942E33" w:rsidRPr="00942E33">
              <w:rPr>
                <w:rFonts w:ascii="Times New Roman" w:eastAsia="Times New Roman" w:hAnsi="Times New Roman" w:cs="Times New Roman"/>
                <w:sz w:val="24"/>
                <w:szCs w:val="24"/>
                <w:vertAlign w:val="superscript"/>
                <w:lang w:eastAsia="hr-HR"/>
              </w:rPr>
              <w:t>#</w:t>
            </w:r>
          </w:p>
        </w:tc>
        <w:tc>
          <w:tcPr>
            <w:tcW w:w="970" w:type="pct"/>
            <w:noWrap/>
            <w:hideMark/>
          </w:tcPr>
          <w:p w14:paraId="36BE7BCF" w14:textId="5212E444" w:rsidR="00B5464D" w:rsidRPr="000914CD" w:rsidRDefault="008003AE" w:rsidP="008003A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hr-HR"/>
              </w:rPr>
            </w:pPr>
            <w:r w:rsidRPr="000914CD">
              <w:rPr>
                <w:rFonts w:ascii="Times New Roman" w:eastAsia="Times New Roman" w:hAnsi="Times New Roman" w:cs="Times New Roman"/>
                <w:sz w:val="24"/>
                <w:szCs w:val="24"/>
                <w:lang w:eastAsia="hr-HR"/>
              </w:rPr>
              <w:t xml:space="preserve">4,50 </w:t>
            </w:r>
            <w:r w:rsidRPr="000914CD">
              <w:rPr>
                <w:rFonts w:ascii="Times New Roman" w:eastAsia="Times New Roman" w:hAnsi="Times New Roman" w:cs="Times New Roman"/>
                <w:color w:val="000000"/>
                <w:sz w:val="24"/>
                <w:szCs w:val="24"/>
                <w:lang w:eastAsia="hr-HR"/>
              </w:rPr>
              <w:t> ± 0,91</w:t>
            </w:r>
          </w:p>
        </w:tc>
        <w:tc>
          <w:tcPr>
            <w:tcW w:w="1208" w:type="pct"/>
            <w:gridSpan w:val="2"/>
            <w:noWrap/>
            <w:hideMark/>
          </w:tcPr>
          <w:p w14:paraId="5DD7CE6B" w14:textId="55AA51F9" w:rsidR="00B5464D" w:rsidRPr="000914CD" w:rsidRDefault="00B5464D" w:rsidP="004167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hr-HR"/>
              </w:rPr>
            </w:pPr>
            <w:r w:rsidRPr="000914CD">
              <w:rPr>
                <w:rFonts w:ascii="Times New Roman" w:eastAsia="Times New Roman" w:hAnsi="Times New Roman" w:cs="Times New Roman"/>
                <w:color w:val="000000"/>
                <w:sz w:val="24"/>
                <w:szCs w:val="24"/>
                <w:lang w:eastAsia="hr-HR"/>
              </w:rPr>
              <w:t>4,28 ± 0,63</w:t>
            </w:r>
          </w:p>
        </w:tc>
        <w:tc>
          <w:tcPr>
            <w:tcW w:w="904" w:type="pct"/>
            <w:gridSpan w:val="3"/>
            <w:noWrap/>
            <w:hideMark/>
          </w:tcPr>
          <w:p w14:paraId="712096A4" w14:textId="14DB4B72" w:rsidR="00B5464D" w:rsidRPr="000914CD" w:rsidRDefault="00B07DDD" w:rsidP="004167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hr-HR"/>
              </w:rPr>
            </w:pPr>
            <w:r w:rsidRPr="000914CD">
              <w:rPr>
                <w:rFonts w:ascii="Times New Roman" w:eastAsia="Times New Roman" w:hAnsi="Times New Roman" w:cs="Times New Roman"/>
                <w:sz w:val="24"/>
                <w:szCs w:val="24"/>
                <w:lang w:eastAsia="hr-HR"/>
              </w:rPr>
              <w:t>4,67 ± 1,07</w:t>
            </w:r>
          </w:p>
        </w:tc>
        <w:tc>
          <w:tcPr>
            <w:tcW w:w="596" w:type="pct"/>
            <w:gridSpan w:val="2"/>
            <w:noWrap/>
            <w:hideMark/>
          </w:tcPr>
          <w:p w14:paraId="0A400592" w14:textId="046B2C11" w:rsidR="00B5464D" w:rsidRPr="008F65C0" w:rsidRDefault="001D6376" w:rsidP="008223E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sz w:val="24"/>
                <w:szCs w:val="24"/>
                <w:lang w:eastAsia="hr-HR"/>
              </w:rPr>
            </w:pPr>
            <w:r w:rsidRPr="008F65C0">
              <w:rPr>
                <w:rFonts w:ascii="Times New Roman" w:eastAsia="Times New Roman" w:hAnsi="Times New Roman" w:cs="Times New Roman"/>
                <w:i/>
                <w:sz w:val="24"/>
                <w:szCs w:val="24"/>
                <w:lang w:eastAsia="hr-HR"/>
              </w:rPr>
              <w:t>0,264</w:t>
            </w:r>
          </w:p>
        </w:tc>
      </w:tr>
      <w:tr w:rsidR="00B5464D" w:rsidRPr="000914CD" w14:paraId="069D71B7" w14:textId="77777777" w:rsidTr="0014644F">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1322" w:type="pct"/>
            <w:noWrap/>
            <w:hideMark/>
          </w:tcPr>
          <w:p w14:paraId="24A5BEBB" w14:textId="77777777" w:rsidR="00B5464D" w:rsidRPr="000914CD" w:rsidRDefault="00B5464D" w:rsidP="008223E5">
            <w:pPr>
              <w:rPr>
                <w:rFonts w:ascii="Times New Roman" w:eastAsia="Times New Roman" w:hAnsi="Times New Roman" w:cs="Times New Roman"/>
                <w:color w:val="000000"/>
                <w:sz w:val="24"/>
                <w:szCs w:val="24"/>
                <w:lang w:eastAsia="hr-HR"/>
              </w:rPr>
            </w:pPr>
            <w:r w:rsidRPr="000914CD">
              <w:rPr>
                <w:rFonts w:ascii="Times New Roman" w:eastAsia="Times New Roman" w:hAnsi="Times New Roman" w:cs="Times New Roman"/>
                <w:color w:val="000000"/>
                <w:sz w:val="24"/>
                <w:szCs w:val="24"/>
                <w:lang w:eastAsia="hr-HR"/>
              </w:rPr>
              <w:t>Kolesterol</w:t>
            </w:r>
          </w:p>
        </w:tc>
        <w:tc>
          <w:tcPr>
            <w:tcW w:w="970" w:type="pct"/>
            <w:noWrap/>
            <w:hideMark/>
          </w:tcPr>
          <w:p w14:paraId="0592C376" w14:textId="39CBEA4E" w:rsidR="00B5464D" w:rsidRPr="000914CD" w:rsidRDefault="008003AE" w:rsidP="008003A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hr-HR"/>
              </w:rPr>
            </w:pPr>
            <w:r w:rsidRPr="000914CD">
              <w:rPr>
                <w:rFonts w:ascii="Times New Roman" w:eastAsia="Times New Roman" w:hAnsi="Times New Roman" w:cs="Times New Roman"/>
                <w:color w:val="000000"/>
                <w:sz w:val="24"/>
                <w:szCs w:val="24"/>
                <w:lang w:eastAsia="hr-HR"/>
              </w:rPr>
              <w:t>4,81  ± 0,83</w:t>
            </w:r>
          </w:p>
        </w:tc>
        <w:tc>
          <w:tcPr>
            <w:tcW w:w="1208" w:type="pct"/>
            <w:gridSpan w:val="2"/>
            <w:noWrap/>
            <w:hideMark/>
          </w:tcPr>
          <w:p w14:paraId="2C8EB16A" w14:textId="5EA3D3D3" w:rsidR="00B5464D" w:rsidRPr="000914CD" w:rsidRDefault="00B5464D" w:rsidP="0041677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hr-HR"/>
              </w:rPr>
            </w:pPr>
            <w:r w:rsidRPr="000914CD">
              <w:rPr>
                <w:rFonts w:ascii="Times New Roman" w:eastAsia="Times New Roman" w:hAnsi="Times New Roman" w:cs="Times New Roman"/>
                <w:color w:val="000000"/>
                <w:sz w:val="24"/>
                <w:szCs w:val="24"/>
                <w:lang w:eastAsia="hr-HR"/>
              </w:rPr>
              <w:t>4,81 ± 1,00</w:t>
            </w:r>
          </w:p>
        </w:tc>
        <w:tc>
          <w:tcPr>
            <w:tcW w:w="904" w:type="pct"/>
            <w:gridSpan w:val="3"/>
            <w:noWrap/>
            <w:hideMark/>
          </w:tcPr>
          <w:p w14:paraId="17B34059" w14:textId="164C8C02" w:rsidR="00B5464D" w:rsidRPr="000914CD" w:rsidRDefault="00B5464D" w:rsidP="0041677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hr-HR"/>
              </w:rPr>
            </w:pPr>
            <w:r w:rsidRPr="000914CD">
              <w:rPr>
                <w:rFonts w:ascii="Times New Roman" w:eastAsia="Times New Roman" w:hAnsi="Times New Roman" w:cs="Times New Roman"/>
                <w:color w:val="000000"/>
                <w:sz w:val="24"/>
                <w:szCs w:val="24"/>
                <w:lang w:eastAsia="hr-HR"/>
              </w:rPr>
              <w:t>4,80 ± 0,70</w:t>
            </w:r>
          </w:p>
        </w:tc>
        <w:tc>
          <w:tcPr>
            <w:tcW w:w="596" w:type="pct"/>
            <w:gridSpan w:val="2"/>
            <w:noWrap/>
            <w:hideMark/>
          </w:tcPr>
          <w:p w14:paraId="52B8623C" w14:textId="14FB5EEC" w:rsidR="00B5464D" w:rsidRPr="008F65C0" w:rsidRDefault="001D6376" w:rsidP="008223E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sz w:val="24"/>
                <w:szCs w:val="24"/>
                <w:lang w:eastAsia="hr-HR"/>
              </w:rPr>
            </w:pPr>
            <w:r w:rsidRPr="008F65C0">
              <w:rPr>
                <w:rFonts w:ascii="Times New Roman" w:eastAsia="Times New Roman" w:hAnsi="Times New Roman" w:cs="Times New Roman"/>
                <w:i/>
                <w:sz w:val="24"/>
                <w:szCs w:val="24"/>
                <w:lang w:eastAsia="hr-HR"/>
              </w:rPr>
              <w:t>0,966</w:t>
            </w:r>
          </w:p>
        </w:tc>
      </w:tr>
    </w:tbl>
    <w:p w14:paraId="4E960316" w14:textId="4FC78186" w:rsidR="00B07DDD" w:rsidRPr="00942E33" w:rsidRDefault="00456E37" w:rsidP="00FF76E8">
      <w:pPr>
        <w:spacing w:after="0"/>
        <w:rPr>
          <w:rFonts w:ascii="Times New Roman" w:hAnsi="Times New Roman" w:cs="Times New Roman"/>
          <w:i/>
          <w:sz w:val="24"/>
          <w:szCs w:val="24"/>
        </w:rPr>
      </w:pPr>
      <w:r>
        <w:rPr>
          <w:rFonts w:ascii="Times New Roman" w:hAnsi="Times New Roman" w:cs="Times New Roman"/>
          <w:i/>
          <w:sz w:val="24"/>
          <w:szCs w:val="24"/>
        </w:rPr>
        <w:t xml:space="preserve">* p&lt;0,05, </w:t>
      </w:r>
      <w:r w:rsidR="00942E33" w:rsidRPr="00942E33">
        <w:rPr>
          <w:rFonts w:ascii="Times New Roman" w:hAnsi="Times New Roman" w:cs="Times New Roman"/>
          <w:i/>
          <w:sz w:val="24"/>
          <w:szCs w:val="24"/>
          <w:vertAlign w:val="superscript"/>
        </w:rPr>
        <w:t xml:space="preserve"> #</w:t>
      </w:r>
      <w:r w:rsidR="00942E33">
        <w:rPr>
          <w:rFonts w:ascii="Times New Roman" w:hAnsi="Times New Roman" w:cs="Times New Roman"/>
          <w:i/>
          <w:sz w:val="24"/>
          <w:szCs w:val="24"/>
        </w:rPr>
        <w:t>Glukoza u krvi</w:t>
      </w:r>
    </w:p>
    <w:p w14:paraId="2ED50473" w14:textId="77777777" w:rsidR="00F4122F" w:rsidRPr="00F4122F" w:rsidRDefault="00F4122F" w:rsidP="00FF76E8">
      <w:pPr>
        <w:spacing w:after="0"/>
        <w:rPr>
          <w:rFonts w:ascii="Times New Roman" w:hAnsi="Times New Roman" w:cs="Times New Roman"/>
          <w:i/>
          <w:sz w:val="24"/>
          <w:szCs w:val="24"/>
        </w:rPr>
      </w:pPr>
    </w:p>
    <w:p w14:paraId="463778F6" w14:textId="77777777" w:rsidR="0014644F" w:rsidRDefault="0014644F" w:rsidP="0014644F">
      <w:pPr>
        <w:spacing w:after="0"/>
        <w:ind w:left="1134" w:hanging="1134"/>
        <w:rPr>
          <w:rFonts w:ascii="Times New Roman" w:hAnsi="Times New Roman" w:cs="Times New Roman"/>
          <w:b/>
          <w:sz w:val="24"/>
          <w:szCs w:val="24"/>
        </w:rPr>
      </w:pPr>
    </w:p>
    <w:p w14:paraId="04409A40" w14:textId="77777777" w:rsidR="0014644F" w:rsidRDefault="0014644F" w:rsidP="0014644F">
      <w:pPr>
        <w:spacing w:after="0"/>
        <w:ind w:left="1134" w:hanging="1134"/>
        <w:rPr>
          <w:rFonts w:ascii="Times New Roman" w:hAnsi="Times New Roman" w:cs="Times New Roman"/>
          <w:b/>
          <w:sz w:val="24"/>
          <w:szCs w:val="24"/>
        </w:rPr>
      </w:pPr>
    </w:p>
    <w:p w14:paraId="50CE3126" w14:textId="77777777" w:rsidR="0014644F" w:rsidRDefault="0014644F" w:rsidP="0014644F">
      <w:pPr>
        <w:spacing w:after="0"/>
        <w:ind w:left="1134" w:hanging="1134"/>
        <w:rPr>
          <w:rFonts w:ascii="Times New Roman" w:hAnsi="Times New Roman" w:cs="Times New Roman"/>
          <w:b/>
          <w:sz w:val="24"/>
          <w:szCs w:val="24"/>
        </w:rPr>
      </w:pPr>
    </w:p>
    <w:p w14:paraId="6C1B04CB" w14:textId="77777777" w:rsidR="0014644F" w:rsidRDefault="0014644F" w:rsidP="0014644F">
      <w:pPr>
        <w:spacing w:after="0"/>
        <w:ind w:left="1134" w:hanging="1134"/>
        <w:rPr>
          <w:rFonts w:ascii="Times New Roman" w:hAnsi="Times New Roman" w:cs="Times New Roman"/>
          <w:b/>
          <w:sz w:val="24"/>
          <w:szCs w:val="24"/>
        </w:rPr>
      </w:pPr>
    </w:p>
    <w:p w14:paraId="4E4A481C" w14:textId="77777777" w:rsidR="0014644F" w:rsidRDefault="0014644F" w:rsidP="0014644F">
      <w:pPr>
        <w:spacing w:after="0"/>
        <w:ind w:left="1134" w:hanging="1134"/>
        <w:rPr>
          <w:rFonts w:ascii="Times New Roman" w:hAnsi="Times New Roman" w:cs="Times New Roman"/>
          <w:b/>
          <w:sz w:val="24"/>
          <w:szCs w:val="24"/>
        </w:rPr>
      </w:pPr>
    </w:p>
    <w:p w14:paraId="2C587836" w14:textId="77777777" w:rsidR="0014644F" w:rsidRDefault="0014644F" w:rsidP="0014644F">
      <w:pPr>
        <w:spacing w:after="0"/>
        <w:ind w:left="1134" w:hanging="1134"/>
        <w:rPr>
          <w:rFonts w:ascii="Times New Roman" w:hAnsi="Times New Roman" w:cs="Times New Roman"/>
          <w:b/>
          <w:sz w:val="24"/>
          <w:szCs w:val="24"/>
        </w:rPr>
      </w:pPr>
    </w:p>
    <w:p w14:paraId="04CE0359" w14:textId="77777777" w:rsidR="0014644F" w:rsidRDefault="0014644F" w:rsidP="0014644F">
      <w:pPr>
        <w:spacing w:after="0"/>
        <w:ind w:left="1134" w:hanging="1134"/>
        <w:rPr>
          <w:rFonts w:ascii="Times New Roman" w:hAnsi="Times New Roman" w:cs="Times New Roman"/>
          <w:b/>
          <w:sz w:val="24"/>
          <w:szCs w:val="24"/>
        </w:rPr>
      </w:pPr>
    </w:p>
    <w:p w14:paraId="42538B69" w14:textId="77777777" w:rsidR="0014644F" w:rsidRDefault="0014644F" w:rsidP="0014644F">
      <w:pPr>
        <w:spacing w:after="0"/>
        <w:ind w:left="1134" w:hanging="1134"/>
        <w:rPr>
          <w:rFonts w:ascii="Times New Roman" w:hAnsi="Times New Roman" w:cs="Times New Roman"/>
          <w:b/>
          <w:sz w:val="24"/>
          <w:szCs w:val="24"/>
        </w:rPr>
      </w:pPr>
    </w:p>
    <w:p w14:paraId="109094FB" w14:textId="77777777" w:rsidR="0014644F" w:rsidRDefault="0014644F" w:rsidP="0014644F">
      <w:pPr>
        <w:spacing w:after="0"/>
        <w:ind w:left="1134" w:hanging="1134"/>
        <w:rPr>
          <w:rFonts w:ascii="Times New Roman" w:hAnsi="Times New Roman" w:cs="Times New Roman"/>
          <w:b/>
          <w:sz w:val="24"/>
          <w:szCs w:val="24"/>
        </w:rPr>
      </w:pPr>
    </w:p>
    <w:p w14:paraId="553C2F2F" w14:textId="77777777" w:rsidR="0014644F" w:rsidRDefault="0014644F" w:rsidP="0014644F">
      <w:pPr>
        <w:spacing w:after="0"/>
        <w:ind w:left="1134" w:hanging="1134"/>
        <w:rPr>
          <w:rFonts w:ascii="Times New Roman" w:hAnsi="Times New Roman" w:cs="Times New Roman"/>
          <w:b/>
          <w:sz w:val="24"/>
          <w:szCs w:val="24"/>
        </w:rPr>
      </w:pPr>
    </w:p>
    <w:p w14:paraId="6AC8735B" w14:textId="77777777" w:rsidR="0014644F" w:rsidRDefault="0014644F" w:rsidP="0014644F">
      <w:pPr>
        <w:spacing w:after="0"/>
        <w:ind w:left="1134" w:hanging="1134"/>
        <w:rPr>
          <w:rFonts w:ascii="Times New Roman" w:hAnsi="Times New Roman" w:cs="Times New Roman"/>
          <w:b/>
          <w:sz w:val="24"/>
          <w:szCs w:val="24"/>
        </w:rPr>
      </w:pPr>
    </w:p>
    <w:p w14:paraId="067604BF" w14:textId="77777777" w:rsidR="0014644F" w:rsidRDefault="0014644F" w:rsidP="0014644F">
      <w:pPr>
        <w:spacing w:after="0"/>
        <w:ind w:left="1134" w:hanging="1134"/>
        <w:rPr>
          <w:rFonts w:ascii="Times New Roman" w:hAnsi="Times New Roman" w:cs="Times New Roman"/>
          <w:b/>
          <w:sz w:val="24"/>
          <w:szCs w:val="24"/>
        </w:rPr>
      </w:pPr>
    </w:p>
    <w:p w14:paraId="01AC5BBD" w14:textId="77777777" w:rsidR="0014644F" w:rsidRDefault="0014644F" w:rsidP="0014644F">
      <w:pPr>
        <w:spacing w:after="0"/>
        <w:ind w:left="1134" w:hanging="1134"/>
        <w:rPr>
          <w:rFonts w:ascii="Times New Roman" w:hAnsi="Times New Roman" w:cs="Times New Roman"/>
          <w:b/>
          <w:sz w:val="24"/>
          <w:szCs w:val="24"/>
        </w:rPr>
      </w:pPr>
    </w:p>
    <w:p w14:paraId="150BA315" w14:textId="77777777" w:rsidR="0014644F" w:rsidRDefault="0014644F" w:rsidP="0014644F">
      <w:pPr>
        <w:spacing w:after="0"/>
        <w:ind w:left="1134" w:hanging="1134"/>
        <w:rPr>
          <w:rFonts w:ascii="Times New Roman" w:hAnsi="Times New Roman" w:cs="Times New Roman"/>
          <w:b/>
          <w:sz w:val="24"/>
          <w:szCs w:val="24"/>
        </w:rPr>
      </w:pPr>
    </w:p>
    <w:p w14:paraId="7EF55C56" w14:textId="77777777" w:rsidR="0014644F" w:rsidRDefault="0014644F" w:rsidP="0014644F">
      <w:pPr>
        <w:spacing w:after="0"/>
        <w:ind w:left="1134" w:hanging="1134"/>
        <w:rPr>
          <w:rFonts w:ascii="Times New Roman" w:hAnsi="Times New Roman" w:cs="Times New Roman"/>
          <w:b/>
          <w:sz w:val="24"/>
          <w:szCs w:val="24"/>
        </w:rPr>
      </w:pPr>
    </w:p>
    <w:p w14:paraId="4A847F18" w14:textId="77777777" w:rsidR="0014644F" w:rsidRDefault="0014644F" w:rsidP="0014644F">
      <w:pPr>
        <w:spacing w:after="0"/>
        <w:ind w:left="1134" w:hanging="1134"/>
        <w:rPr>
          <w:rFonts w:ascii="Times New Roman" w:hAnsi="Times New Roman" w:cs="Times New Roman"/>
          <w:b/>
          <w:sz w:val="24"/>
          <w:szCs w:val="24"/>
        </w:rPr>
      </w:pPr>
    </w:p>
    <w:p w14:paraId="24A7DBF7" w14:textId="703F614B" w:rsidR="00293833" w:rsidRDefault="0001256C" w:rsidP="0014644F">
      <w:pPr>
        <w:spacing w:after="0"/>
        <w:ind w:left="1134" w:hanging="1134"/>
        <w:rPr>
          <w:rFonts w:ascii="Times New Roman" w:hAnsi="Times New Roman" w:cs="Times New Roman"/>
          <w:b/>
          <w:sz w:val="24"/>
          <w:szCs w:val="24"/>
        </w:rPr>
      </w:pPr>
      <w:r>
        <w:rPr>
          <w:rFonts w:ascii="Times New Roman" w:hAnsi="Times New Roman" w:cs="Times New Roman"/>
          <w:b/>
          <w:sz w:val="24"/>
          <w:szCs w:val="24"/>
        </w:rPr>
        <w:t>Tablica 5</w:t>
      </w:r>
      <w:r w:rsidR="00AB27E6" w:rsidRPr="00FF76E8">
        <w:rPr>
          <w:rFonts w:ascii="Times New Roman" w:hAnsi="Times New Roman" w:cs="Times New Roman"/>
          <w:b/>
          <w:sz w:val="24"/>
          <w:szCs w:val="24"/>
        </w:rPr>
        <w:t>.</w:t>
      </w:r>
      <w:r w:rsidR="00192607">
        <w:rPr>
          <w:rFonts w:ascii="Times New Roman" w:hAnsi="Times New Roman" w:cs="Times New Roman"/>
          <w:b/>
          <w:sz w:val="24"/>
          <w:szCs w:val="24"/>
        </w:rPr>
        <w:t xml:space="preserve"> </w:t>
      </w:r>
      <w:r w:rsidR="00192607" w:rsidRPr="00192607">
        <w:rPr>
          <w:rFonts w:ascii="Times New Roman" w:hAnsi="Times New Roman" w:cs="Times New Roman"/>
          <w:sz w:val="24"/>
          <w:szCs w:val="24"/>
        </w:rPr>
        <w:t>Usporedba konzumacije kave, alkohola te pušenja i tjelesne aktivnosti između ispitanika s obzirom na stupanj uhranjenosti</w:t>
      </w:r>
      <w:r w:rsidR="00DC4034">
        <w:rPr>
          <w:rFonts w:ascii="Times New Roman" w:hAnsi="Times New Roman" w:cs="Times New Roman"/>
          <w:sz w:val="24"/>
          <w:szCs w:val="24"/>
        </w:rPr>
        <w:t>.</w:t>
      </w:r>
      <w:r w:rsidR="00AD0C0A">
        <w:rPr>
          <w:rFonts w:ascii="Times New Roman" w:hAnsi="Times New Roman" w:cs="Times New Roman"/>
          <w:sz w:val="24"/>
          <w:szCs w:val="24"/>
        </w:rPr>
        <w:t xml:space="preserve"> </w:t>
      </w:r>
    </w:p>
    <w:p w14:paraId="130E1A15" w14:textId="77777777" w:rsidR="0014644F" w:rsidRPr="00293833" w:rsidRDefault="0014644F" w:rsidP="0014644F">
      <w:pPr>
        <w:spacing w:after="0"/>
        <w:ind w:left="1134" w:hanging="1134"/>
        <w:rPr>
          <w:rFonts w:ascii="Times New Roman" w:hAnsi="Times New Roman" w:cs="Times New Roman"/>
          <w:b/>
          <w:sz w:val="24"/>
          <w:szCs w:val="24"/>
        </w:rPr>
      </w:pPr>
    </w:p>
    <w:tbl>
      <w:tblPr>
        <w:tblStyle w:val="Tablicapopisa3-isticanje51"/>
        <w:tblW w:w="5151" w:type="pct"/>
        <w:jc w:val="center"/>
        <w:tblLayout w:type="fixed"/>
        <w:tblLook w:val="04A0" w:firstRow="1" w:lastRow="0" w:firstColumn="1" w:lastColumn="0" w:noHBand="0" w:noVBand="1"/>
      </w:tblPr>
      <w:tblGrid>
        <w:gridCol w:w="2625"/>
        <w:gridCol w:w="1242"/>
        <w:gridCol w:w="1135"/>
        <w:gridCol w:w="880"/>
        <w:gridCol w:w="283"/>
        <w:gridCol w:w="959"/>
        <w:gridCol w:w="884"/>
        <w:gridCol w:w="1560"/>
      </w:tblGrid>
      <w:tr w:rsidR="00CB3077" w:rsidRPr="000914CD" w14:paraId="68A34D05" w14:textId="77777777" w:rsidTr="00A300C5">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100" w:firstRow="0" w:lastRow="0" w:firstColumn="1" w:lastColumn="0" w:oddVBand="0" w:evenVBand="0" w:oddHBand="0" w:evenHBand="0" w:firstRowFirstColumn="1" w:firstRowLastColumn="0" w:lastRowFirstColumn="0" w:lastRowLastColumn="0"/>
            <w:tcW w:w="1372" w:type="pct"/>
            <w:noWrap/>
            <w:hideMark/>
          </w:tcPr>
          <w:p w14:paraId="1BCEED82" w14:textId="77777777" w:rsidR="00AB27E6" w:rsidRPr="000914CD" w:rsidRDefault="00AB27E6" w:rsidP="00F96C94">
            <w:pPr>
              <w:jc w:val="center"/>
              <w:rPr>
                <w:rFonts w:ascii="Times New Roman" w:eastAsia="Times New Roman" w:hAnsi="Times New Roman" w:cs="Times New Roman"/>
                <w:color w:val="FFFFFF"/>
                <w:sz w:val="24"/>
                <w:szCs w:val="24"/>
                <w:lang w:eastAsia="hr-HR"/>
              </w:rPr>
            </w:pPr>
            <w:r w:rsidRPr="000914CD">
              <w:rPr>
                <w:rFonts w:ascii="Times New Roman" w:eastAsia="Times New Roman" w:hAnsi="Times New Roman" w:cs="Times New Roman"/>
                <w:color w:val="FFFFFF"/>
                <w:sz w:val="24"/>
                <w:szCs w:val="24"/>
                <w:lang w:eastAsia="hr-HR"/>
              </w:rPr>
              <w:t>Parametar</w:t>
            </w:r>
          </w:p>
        </w:tc>
        <w:tc>
          <w:tcPr>
            <w:tcW w:w="649" w:type="pct"/>
            <w:noWrap/>
            <w:hideMark/>
          </w:tcPr>
          <w:p w14:paraId="6C7A66CC" w14:textId="7425EB82" w:rsidR="00AB27E6" w:rsidRPr="000914CD" w:rsidRDefault="0027714C" w:rsidP="00CC45D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sz w:val="24"/>
                <w:szCs w:val="24"/>
                <w:lang w:eastAsia="hr-HR"/>
              </w:rPr>
            </w:pPr>
            <w:r>
              <w:rPr>
                <w:rFonts w:ascii="Times New Roman" w:eastAsia="Times New Roman" w:hAnsi="Times New Roman" w:cs="Times New Roman"/>
                <w:color w:val="FFFFFF"/>
                <w:sz w:val="24"/>
                <w:szCs w:val="24"/>
                <w:lang w:eastAsia="hr-HR"/>
              </w:rPr>
              <w:t>Ispitanic</w:t>
            </w:r>
            <w:r w:rsidR="00CC45DD" w:rsidRPr="000914CD">
              <w:rPr>
                <w:rFonts w:ascii="Times New Roman" w:eastAsia="Times New Roman" w:hAnsi="Times New Roman" w:cs="Times New Roman"/>
                <w:color w:val="FFFFFF"/>
                <w:sz w:val="24"/>
                <w:szCs w:val="24"/>
                <w:lang w:eastAsia="hr-HR"/>
              </w:rPr>
              <w:t>i (n=30</w:t>
            </w:r>
            <w:r w:rsidR="00AB27E6" w:rsidRPr="000914CD">
              <w:rPr>
                <w:rFonts w:ascii="Times New Roman" w:eastAsia="Times New Roman" w:hAnsi="Times New Roman" w:cs="Times New Roman"/>
                <w:color w:val="FFFFFF"/>
                <w:sz w:val="24"/>
                <w:szCs w:val="24"/>
                <w:lang w:eastAsia="hr-HR"/>
              </w:rPr>
              <w:t>)</w:t>
            </w:r>
          </w:p>
        </w:tc>
        <w:tc>
          <w:tcPr>
            <w:tcW w:w="1053" w:type="pct"/>
            <w:gridSpan w:val="2"/>
            <w:noWrap/>
            <w:hideMark/>
          </w:tcPr>
          <w:p w14:paraId="7A4980E7" w14:textId="77777777" w:rsidR="00A300C5" w:rsidRDefault="00A300C5" w:rsidP="00F96C9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sz w:val="24"/>
                <w:szCs w:val="24"/>
                <w:lang w:eastAsia="hr-HR"/>
              </w:rPr>
            </w:pPr>
            <w:r>
              <w:rPr>
                <w:rFonts w:ascii="Times New Roman" w:eastAsia="Times New Roman" w:hAnsi="Times New Roman" w:cs="Times New Roman"/>
                <w:color w:val="FFFFFF"/>
                <w:sz w:val="24"/>
                <w:szCs w:val="24"/>
                <w:lang w:eastAsia="hr-HR"/>
              </w:rPr>
              <w:t xml:space="preserve">Pothranjeni </w:t>
            </w:r>
          </w:p>
          <w:p w14:paraId="2EC68065" w14:textId="01718009" w:rsidR="00AB27E6" w:rsidRPr="000914CD" w:rsidRDefault="00AB27E6" w:rsidP="00F96C9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sz w:val="24"/>
                <w:szCs w:val="24"/>
                <w:lang w:eastAsia="hr-HR"/>
              </w:rPr>
            </w:pPr>
            <w:r w:rsidRPr="000914CD">
              <w:rPr>
                <w:rFonts w:ascii="Times New Roman" w:eastAsia="Times New Roman" w:hAnsi="Times New Roman" w:cs="Times New Roman"/>
                <w:color w:val="FFFFFF"/>
                <w:sz w:val="24"/>
                <w:szCs w:val="24"/>
                <w:lang w:eastAsia="hr-HR"/>
              </w:rPr>
              <w:t>(n=13)</w:t>
            </w:r>
          </w:p>
        </w:tc>
        <w:tc>
          <w:tcPr>
            <w:tcW w:w="148" w:type="pct"/>
            <w:noWrap/>
            <w:hideMark/>
          </w:tcPr>
          <w:p w14:paraId="103865E8" w14:textId="77777777" w:rsidR="00AB27E6" w:rsidRPr="000914CD" w:rsidRDefault="00AB27E6" w:rsidP="00F96C9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sz w:val="24"/>
                <w:szCs w:val="24"/>
                <w:lang w:eastAsia="hr-HR"/>
              </w:rPr>
            </w:pPr>
            <w:r w:rsidRPr="000914CD">
              <w:rPr>
                <w:rFonts w:ascii="Times New Roman" w:eastAsia="Times New Roman" w:hAnsi="Times New Roman" w:cs="Times New Roman"/>
                <w:color w:val="FFFFFF"/>
                <w:sz w:val="24"/>
                <w:szCs w:val="24"/>
                <w:lang w:eastAsia="hr-HR"/>
              </w:rPr>
              <w:t> </w:t>
            </w:r>
          </w:p>
        </w:tc>
        <w:tc>
          <w:tcPr>
            <w:tcW w:w="963" w:type="pct"/>
            <w:gridSpan w:val="2"/>
            <w:noWrap/>
            <w:hideMark/>
          </w:tcPr>
          <w:p w14:paraId="5EAA2622" w14:textId="66A84D93" w:rsidR="00AB27E6" w:rsidRPr="000914CD" w:rsidRDefault="00A300C5" w:rsidP="00A300C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sz w:val="24"/>
                <w:szCs w:val="24"/>
                <w:lang w:eastAsia="hr-HR"/>
              </w:rPr>
            </w:pPr>
            <w:r>
              <w:rPr>
                <w:rFonts w:ascii="Times New Roman" w:eastAsia="Times New Roman" w:hAnsi="Times New Roman" w:cs="Times New Roman"/>
                <w:color w:val="FFFFFF"/>
                <w:sz w:val="24"/>
                <w:szCs w:val="24"/>
                <w:lang w:eastAsia="hr-HR"/>
              </w:rPr>
              <w:t xml:space="preserve">Pretili </w:t>
            </w:r>
            <w:r w:rsidR="00AB27E6" w:rsidRPr="000914CD">
              <w:rPr>
                <w:rFonts w:ascii="Times New Roman" w:eastAsia="Times New Roman" w:hAnsi="Times New Roman" w:cs="Times New Roman"/>
                <w:color w:val="FFFFFF"/>
                <w:sz w:val="24"/>
                <w:szCs w:val="24"/>
                <w:lang w:eastAsia="hr-HR"/>
              </w:rPr>
              <w:t xml:space="preserve"> (n=17)</w:t>
            </w:r>
          </w:p>
        </w:tc>
        <w:tc>
          <w:tcPr>
            <w:tcW w:w="815" w:type="pct"/>
            <w:noWrap/>
            <w:hideMark/>
          </w:tcPr>
          <w:p w14:paraId="054CFA8F" w14:textId="1547BA80" w:rsidR="00B021CC" w:rsidRDefault="0014644F" w:rsidP="00F96C9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color w:val="FFFFFF"/>
                <w:sz w:val="24"/>
                <w:szCs w:val="24"/>
                <w:lang w:eastAsia="hr-HR"/>
              </w:rPr>
            </w:pPr>
            <w:r>
              <w:rPr>
                <w:rFonts w:ascii="Times New Roman" w:eastAsia="Times New Roman" w:hAnsi="Times New Roman" w:cs="Times New Roman"/>
                <w:i/>
                <w:color w:val="FFFFFF"/>
                <w:sz w:val="24"/>
                <w:szCs w:val="24"/>
                <w:lang w:eastAsia="hr-HR"/>
              </w:rPr>
              <w:t>p*</w:t>
            </w:r>
          </w:p>
          <w:p w14:paraId="4085D0AD" w14:textId="16278604" w:rsidR="00AB27E6" w:rsidRPr="000914CD" w:rsidRDefault="00AD0C0A" w:rsidP="00F96C9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sz w:val="24"/>
                <w:szCs w:val="24"/>
                <w:lang w:eastAsia="hr-HR"/>
              </w:rPr>
            </w:pPr>
            <w:r>
              <w:rPr>
                <w:rFonts w:ascii="Times New Roman" w:eastAsia="Times New Roman" w:hAnsi="Times New Roman" w:cs="Times New Roman"/>
                <w:color w:val="FFFFFF"/>
                <w:sz w:val="24"/>
                <w:szCs w:val="24"/>
                <w:lang w:eastAsia="hr-HR"/>
              </w:rPr>
              <w:t>(</w:t>
            </w:r>
            <w:r w:rsidR="00B021CC">
              <w:rPr>
                <w:rFonts w:ascii="Times New Roman" w:eastAsia="Times New Roman" w:hAnsi="Times New Roman" w:cs="Times New Roman"/>
                <w:color w:val="FFFFFF"/>
                <w:sz w:val="24"/>
                <w:szCs w:val="24"/>
                <w:lang w:eastAsia="hr-HR"/>
              </w:rPr>
              <w:t>χ</w:t>
            </w:r>
            <w:r w:rsidR="00B021CC">
              <w:rPr>
                <w:rFonts w:ascii="Times New Roman" w:eastAsia="Times New Roman" w:hAnsi="Times New Roman" w:cs="Times New Roman"/>
                <w:color w:val="FFFFFF"/>
                <w:sz w:val="24"/>
                <w:szCs w:val="24"/>
                <w:vertAlign w:val="superscript"/>
                <w:lang w:eastAsia="hr-HR"/>
              </w:rPr>
              <w:t>2</w:t>
            </w:r>
            <w:r w:rsidR="00B021CC">
              <w:rPr>
                <w:rFonts w:ascii="Times New Roman" w:eastAsia="Times New Roman" w:hAnsi="Times New Roman" w:cs="Times New Roman"/>
                <w:color w:val="FFFFFF"/>
                <w:sz w:val="24"/>
                <w:szCs w:val="24"/>
                <w:lang w:eastAsia="hr-HR"/>
              </w:rPr>
              <w:t>-test)</w:t>
            </w:r>
          </w:p>
        </w:tc>
      </w:tr>
      <w:tr w:rsidR="00CB3077" w:rsidRPr="000914CD" w14:paraId="5A8B0F3B" w14:textId="77777777" w:rsidTr="00A300C5">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372" w:type="pct"/>
            <w:shd w:val="clear" w:color="auto" w:fill="DEEAF6" w:themeFill="accent1" w:themeFillTint="33"/>
            <w:noWrap/>
            <w:hideMark/>
          </w:tcPr>
          <w:p w14:paraId="5BCEA04A" w14:textId="77777777" w:rsidR="00CB3077" w:rsidRPr="000914CD" w:rsidRDefault="00CB3077" w:rsidP="00CB3077">
            <w:pPr>
              <w:rPr>
                <w:rFonts w:ascii="Times New Roman" w:eastAsia="Times New Roman" w:hAnsi="Times New Roman" w:cs="Times New Roman"/>
                <w:sz w:val="24"/>
                <w:szCs w:val="24"/>
                <w:lang w:eastAsia="hr-HR"/>
              </w:rPr>
            </w:pPr>
            <w:r w:rsidRPr="000914CD">
              <w:rPr>
                <w:rFonts w:ascii="Times New Roman" w:eastAsia="Times New Roman" w:hAnsi="Times New Roman" w:cs="Times New Roman"/>
                <w:sz w:val="24"/>
                <w:szCs w:val="24"/>
                <w:lang w:eastAsia="hr-HR"/>
              </w:rPr>
              <w:t>Konzumacija kave</w:t>
            </w:r>
          </w:p>
        </w:tc>
        <w:tc>
          <w:tcPr>
            <w:tcW w:w="649" w:type="pct"/>
            <w:shd w:val="clear" w:color="auto" w:fill="DEEAF6" w:themeFill="accent1" w:themeFillTint="33"/>
            <w:noWrap/>
            <w:vAlign w:val="center"/>
            <w:hideMark/>
          </w:tcPr>
          <w:p w14:paraId="20E8312B" w14:textId="7AA308DD" w:rsidR="00CB3077" w:rsidRPr="000914CD" w:rsidRDefault="00CC45DD" w:rsidP="00DB75F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lang w:eastAsia="hr-HR"/>
              </w:rPr>
            </w:pPr>
            <w:r w:rsidRPr="000914CD">
              <w:rPr>
                <w:rFonts w:ascii="Times New Roman" w:eastAsia="Times New Roman" w:hAnsi="Times New Roman" w:cs="Times New Roman"/>
                <w:b/>
                <w:sz w:val="24"/>
                <w:szCs w:val="24"/>
                <w:lang w:eastAsia="hr-HR"/>
              </w:rPr>
              <w:t>%</w:t>
            </w:r>
          </w:p>
        </w:tc>
        <w:tc>
          <w:tcPr>
            <w:tcW w:w="593" w:type="pct"/>
            <w:shd w:val="clear" w:color="auto" w:fill="DEEAF6" w:themeFill="accent1" w:themeFillTint="33"/>
            <w:noWrap/>
            <w:vAlign w:val="center"/>
            <w:hideMark/>
          </w:tcPr>
          <w:p w14:paraId="1C825DCA" w14:textId="00E32F60" w:rsidR="00CB3077" w:rsidRPr="000914CD" w:rsidRDefault="00CB3077" w:rsidP="00DB75F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lang w:eastAsia="hr-HR"/>
              </w:rPr>
            </w:pPr>
            <w:r w:rsidRPr="000914CD">
              <w:rPr>
                <w:rFonts w:ascii="Times New Roman" w:eastAsia="Times New Roman" w:hAnsi="Times New Roman" w:cs="Times New Roman"/>
                <w:b/>
                <w:sz w:val="24"/>
                <w:szCs w:val="24"/>
                <w:lang w:eastAsia="hr-HR"/>
              </w:rPr>
              <w:t>n</w:t>
            </w:r>
          </w:p>
        </w:tc>
        <w:tc>
          <w:tcPr>
            <w:tcW w:w="460" w:type="pct"/>
            <w:shd w:val="clear" w:color="auto" w:fill="DEEAF6" w:themeFill="accent1" w:themeFillTint="33"/>
            <w:noWrap/>
            <w:vAlign w:val="center"/>
            <w:hideMark/>
          </w:tcPr>
          <w:p w14:paraId="5054BF03" w14:textId="77777777" w:rsidR="00CB3077" w:rsidRPr="000914CD" w:rsidRDefault="00CB3077" w:rsidP="00DB75F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lang w:eastAsia="hr-HR"/>
              </w:rPr>
            </w:pPr>
            <w:r w:rsidRPr="000914CD">
              <w:rPr>
                <w:rFonts w:ascii="Times New Roman" w:eastAsia="Times New Roman" w:hAnsi="Times New Roman" w:cs="Times New Roman"/>
                <w:b/>
                <w:sz w:val="24"/>
                <w:szCs w:val="24"/>
                <w:lang w:eastAsia="hr-HR"/>
              </w:rPr>
              <w:t>%</w:t>
            </w:r>
          </w:p>
        </w:tc>
        <w:tc>
          <w:tcPr>
            <w:tcW w:w="649" w:type="pct"/>
            <w:gridSpan w:val="2"/>
            <w:shd w:val="clear" w:color="auto" w:fill="DEEAF6" w:themeFill="accent1" w:themeFillTint="33"/>
            <w:noWrap/>
            <w:vAlign w:val="center"/>
            <w:hideMark/>
          </w:tcPr>
          <w:p w14:paraId="0C3076C4" w14:textId="77777777" w:rsidR="00CB3077" w:rsidRPr="000914CD" w:rsidRDefault="00CB3077" w:rsidP="00DB75F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lang w:eastAsia="hr-HR"/>
              </w:rPr>
            </w:pPr>
            <w:r w:rsidRPr="000914CD">
              <w:rPr>
                <w:rFonts w:ascii="Times New Roman" w:eastAsia="Times New Roman" w:hAnsi="Times New Roman" w:cs="Times New Roman"/>
                <w:b/>
                <w:sz w:val="24"/>
                <w:szCs w:val="24"/>
                <w:lang w:eastAsia="hr-HR"/>
              </w:rPr>
              <w:t>n</w:t>
            </w:r>
          </w:p>
        </w:tc>
        <w:tc>
          <w:tcPr>
            <w:tcW w:w="462" w:type="pct"/>
            <w:shd w:val="clear" w:color="auto" w:fill="DEEAF6" w:themeFill="accent1" w:themeFillTint="33"/>
            <w:noWrap/>
            <w:vAlign w:val="center"/>
            <w:hideMark/>
          </w:tcPr>
          <w:p w14:paraId="3A48FD31" w14:textId="77777777" w:rsidR="00CB3077" w:rsidRPr="000914CD" w:rsidRDefault="00CB3077" w:rsidP="00DB75F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lang w:eastAsia="hr-HR"/>
              </w:rPr>
            </w:pPr>
            <w:r w:rsidRPr="000914CD">
              <w:rPr>
                <w:rFonts w:ascii="Times New Roman" w:eastAsia="Times New Roman" w:hAnsi="Times New Roman" w:cs="Times New Roman"/>
                <w:b/>
                <w:sz w:val="24"/>
                <w:szCs w:val="24"/>
                <w:lang w:eastAsia="hr-HR"/>
              </w:rPr>
              <w:t>%</w:t>
            </w:r>
          </w:p>
        </w:tc>
        <w:tc>
          <w:tcPr>
            <w:tcW w:w="815" w:type="pct"/>
            <w:shd w:val="clear" w:color="auto" w:fill="DEEAF6" w:themeFill="accent1" w:themeFillTint="33"/>
            <w:noWrap/>
            <w:hideMark/>
          </w:tcPr>
          <w:p w14:paraId="1D261F4A" w14:textId="78CE19AC" w:rsidR="00CB3077" w:rsidRPr="000914CD" w:rsidRDefault="00CB3077" w:rsidP="00CB307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hr-HR"/>
              </w:rPr>
            </w:pPr>
          </w:p>
        </w:tc>
      </w:tr>
      <w:tr w:rsidR="00DB75F7" w:rsidRPr="000914CD" w14:paraId="03FDCABA" w14:textId="77777777" w:rsidTr="00A300C5">
        <w:trPr>
          <w:trHeight w:val="300"/>
          <w:jc w:val="center"/>
        </w:trPr>
        <w:tc>
          <w:tcPr>
            <w:cnfStyle w:val="001000000000" w:firstRow="0" w:lastRow="0" w:firstColumn="1" w:lastColumn="0" w:oddVBand="0" w:evenVBand="0" w:oddHBand="0" w:evenHBand="0" w:firstRowFirstColumn="0" w:firstRowLastColumn="0" w:lastRowFirstColumn="0" w:lastRowLastColumn="0"/>
            <w:tcW w:w="1372" w:type="pct"/>
            <w:noWrap/>
            <w:hideMark/>
          </w:tcPr>
          <w:p w14:paraId="23D430DD" w14:textId="77777777" w:rsidR="00DB75F7" w:rsidRPr="000914CD" w:rsidRDefault="00DB75F7" w:rsidP="00CB3077">
            <w:pPr>
              <w:rPr>
                <w:rFonts w:ascii="Times New Roman" w:eastAsia="Times New Roman" w:hAnsi="Times New Roman" w:cs="Times New Roman"/>
                <w:color w:val="000000"/>
                <w:sz w:val="24"/>
                <w:szCs w:val="24"/>
                <w:lang w:eastAsia="hr-HR"/>
              </w:rPr>
            </w:pPr>
            <w:r w:rsidRPr="000914CD">
              <w:rPr>
                <w:rFonts w:ascii="Times New Roman" w:eastAsia="Times New Roman" w:hAnsi="Times New Roman" w:cs="Times New Roman"/>
                <w:color w:val="000000"/>
                <w:sz w:val="24"/>
                <w:szCs w:val="24"/>
                <w:lang w:eastAsia="hr-HR"/>
              </w:rPr>
              <w:t>DA</w:t>
            </w:r>
          </w:p>
        </w:tc>
        <w:tc>
          <w:tcPr>
            <w:tcW w:w="649" w:type="pct"/>
            <w:noWrap/>
            <w:vAlign w:val="center"/>
            <w:hideMark/>
          </w:tcPr>
          <w:p w14:paraId="1E634D61" w14:textId="2A93940A" w:rsidR="00DB75F7" w:rsidRPr="000914CD" w:rsidRDefault="00DB75F7" w:rsidP="00DB75F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hr-HR"/>
              </w:rPr>
            </w:pPr>
            <w:r w:rsidRPr="000914CD">
              <w:rPr>
                <w:rFonts w:ascii="Times New Roman" w:eastAsia="Times New Roman" w:hAnsi="Times New Roman" w:cs="Times New Roman"/>
                <w:color w:val="000000"/>
                <w:sz w:val="24"/>
                <w:szCs w:val="24"/>
                <w:lang w:eastAsia="hr-HR"/>
              </w:rPr>
              <w:t>76,67</w:t>
            </w:r>
          </w:p>
        </w:tc>
        <w:tc>
          <w:tcPr>
            <w:tcW w:w="593" w:type="pct"/>
            <w:noWrap/>
            <w:vAlign w:val="center"/>
            <w:hideMark/>
          </w:tcPr>
          <w:p w14:paraId="1D6F4309" w14:textId="388D0907" w:rsidR="00DB75F7" w:rsidRPr="000914CD" w:rsidRDefault="00DB75F7" w:rsidP="00DB75F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hr-HR"/>
              </w:rPr>
            </w:pPr>
            <w:r w:rsidRPr="000914CD">
              <w:rPr>
                <w:rFonts w:ascii="Times New Roman" w:eastAsia="Times New Roman" w:hAnsi="Times New Roman" w:cs="Times New Roman"/>
                <w:color w:val="000000"/>
                <w:sz w:val="24"/>
                <w:szCs w:val="24"/>
                <w:lang w:eastAsia="hr-HR"/>
              </w:rPr>
              <w:t>9</w:t>
            </w:r>
          </w:p>
        </w:tc>
        <w:tc>
          <w:tcPr>
            <w:tcW w:w="460" w:type="pct"/>
            <w:noWrap/>
            <w:vAlign w:val="center"/>
            <w:hideMark/>
          </w:tcPr>
          <w:p w14:paraId="506B6BD6" w14:textId="77777777" w:rsidR="00DB75F7" w:rsidRPr="000914CD" w:rsidRDefault="00DB75F7" w:rsidP="00DB75F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hr-HR"/>
              </w:rPr>
            </w:pPr>
            <w:r w:rsidRPr="000914CD">
              <w:rPr>
                <w:rFonts w:ascii="Times New Roman" w:eastAsia="Times New Roman" w:hAnsi="Times New Roman" w:cs="Times New Roman"/>
                <w:color w:val="000000"/>
                <w:sz w:val="24"/>
                <w:szCs w:val="24"/>
                <w:lang w:eastAsia="hr-HR"/>
              </w:rPr>
              <w:t>69,23</w:t>
            </w:r>
          </w:p>
        </w:tc>
        <w:tc>
          <w:tcPr>
            <w:tcW w:w="649" w:type="pct"/>
            <w:gridSpan w:val="2"/>
            <w:noWrap/>
            <w:vAlign w:val="center"/>
            <w:hideMark/>
          </w:tcPr>
          <w:p w14:paraId="6EFF8D07" w14:textId="77777777" w:rsidR="00DB75F7" w:rsidRPr="000914CD" w:rsidRDefault="00DB75F7" w:rsidP="00DB75F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hr-HR"/>
              </w:rPr>
            </w:pPr>
            <w:r w:rsidRPr="000914CD">
              <w:rPr>
                <w:rFonts w:ascii="Times New Roman" w:eastAsia="Times New Roman" w:hAnsi="Times New Roman" w:cs="Times New Roman"/>
                <w:color w:val="000000"/>
                <w:sz w:val="24"/>
                <w:szCs w:val="24"/>
                <w:lang w:eastAsia="hr-HR"/>
              </w:rPr>
              <w:t>14</w:t>
            </w:r>
          </w:p>
        </w:tc>
        <w:tc>
          <w:tcPr>
            <w:tcW w:w="462" w:type="pct"/>
            <w:noWrap/>
            <w:vAlign w:val="center"/>
            <w:hideMark/>
          </w:tcPr>
          <w:p w14:paraId="5CD23C3A" w14:textId="77777777" w:rsidR="00DB75F7" w:rsidRPr="000914CD" w:rsidRDefault="00DB75F7" w:rsidP="00DB75F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hr-HR"/>
              </w:rPr>
            </w:pPr>
            <w:r w:rsidRPr="000914CD">
              <w:rPr>
                <w:rFonts w:ascii="Times New Roman" w:eastAsia="Times New Roman" w:hAnsi="Times New Roman" w:cs="Times New Roman"/>
                <w:color w:val="000000"/>
                <w:sz w:val="24"/>
                <w:szCs w:val="24"/>
                <w:lang w:eastAsia="hr-HR"/>
              </w:rPr>
              <w:t>82,35</w:t>
            </w:r>
          </w:p>
        </w:tc>
        <w:tc>
          <w:tcPr>
            <w:tcW w:w="815" w:type="pct"/>
            <w:vMerge w:val="restart"/>
            <w:noWrap/>
            <w:vAlign w:val="center"/>
            <w:hideMark/>
          </w:tcPr>
          <w:p w14:paraId="085D727D" w14:textId="7EEF39ED" w:rsidR="00DB75F7" w:rsidRPr="00A300C5" w:rsidRDefault="00DB75F7" w:rsidP="00DB75F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color w:val="000000"/>
                <w:sz w:val="24"/>
                <w:szCs w:val="24"/>
                <w:lang w:eastAsia="hr-HR"/>
              </w:rPr>
            </w:pPr>
            <w:r w:rsidRPr="00A300C5">
              <w:rPr>
                <w:rFonts w:ascii="Times New Roman" w:eastAsia="Times New Roman" w:hAnsi="Times New Roman" w:cs="Times New Roman"/>
                <w:i/>
                <w:color w:val="000000"/>
                <w:sz w:val="24"/>
                <w:szCs w:val="24"/>
                <w:lang w:eastAsia="hr-HR"/>
              </w:rPr>
              <w:t>0,400</w:t>
            </w:r>
          </w:p>
        </w:tc>
      </w:tr>
      <w:tr w:rsidR="00DB75F7" w:rsidRPr="000914CD" w14:paraId="1620DA4E" w14:textId="77777777" w:rsidTr="00A300C5">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372" w:type="pct"/>
            <w:noWrap/>
            <w:hideMark/>
          </w:tcPr>
          <w:p w14:paraId="3A570694" w14:textId="77777777" w:rsidR="00DB75F7" w:rsidRPr="000914CD" w:rsidRDefault="00DB75F7" w:rsidP="00CB3077">
            <w:pPr>
              <w:rPr>
                <w:rFonts w:ascii="Times New Roman" w:eastAsia="Times New Roman" w:hAnsi="Times New Roman" w:cs="Times New Roman"/>
                <w:color w:val="000000"/>
                <w:sz w:val="24"/>
                <w:szCs w:val="24"/>
                <w:lang w:eastAsia="hr-HR"/>
              </w:rPr>
            </w:pPr>
            <w:r w:rsidRPr="000914CD">
              <w:rPr>
                <w:rFonts w:ascii="Times New Roman" w:eastAsia="Times New Roman" w:hAnsi="Times New Roman" w:cs="Times New Roman"/>
                <w:color w:val="000000"/>
                <w:sz w:val="24"/>
                <w:szCs w:val="24"/>
                <w:lang w:eastAsia="hr-HR"/>
              </w:rPr>
              <w:t>NE</w:t>
            </w:r>
          </w:p>
        </w:tc>
        <w:tc>
          <w:tcPr>
            <w:tcW w:w="649" w:type="pct"/>
            <w:noWrap/>
            <w:vAlign w:val="center"/>
            <w:hideMark/>
          </w:tcPr>
          <w:p w14:paraId="37A440C5" w14:textId="1FF9BF51" w:rsidR="00DB75F7" w:rsidRPr="000914CD" w:rsidRDefault="00DB75F7" w:rsidP="00DB75F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hr-HR"/>
              </w:rPr>
            </w:pPr>
            <w:r w:rsidRPr="000914CD">
              <w:rPr>
                <w:rFonts w:ascii="Times New Roman" w:eastAsia="Times New Roman" w:hAnsi="Times New Roman" w:cs="Times New Roman"/>
                <w:color w:val="000000"/>
                <w:sz w:val="24"/>
                <w:szCs w:val="24"/>
                <w:lang w:eastAsia="hr-HR"/>
              </w:rPr>
              <w:t>23,33</w:t>
            </w:r>
          </w:p>
        </w:tc>
        <w:tc>
          <w:tcPr>
            <w:tcW w:w="593" w:type="pct"/>
            <w:noWrap/>
            <w:vAlign w:val="center"/>
            <w:hideMark/>
          </w:tcPr>
          <w:p w14:paraId="75F6B447" w14:textId="4C530292" w:rsidR="00DB75F7" w:rsidRPr="000914CD" w:rsidRDefault="00DB75F7" w:rsidP="00DB75F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hr-HR"/>
              </w:rPr>
            </w:pPr>
            <w:r w:rsidRPr="000914CD">
              <w:rPr>
                <w:rFonts w:ascii="Times New Roman" w:eastAsia="Times New Roman" w:hAnsi="Times New Roman" w:cs="Times New Roman"/>
                <w:color w:val="000000"/>
                <w:sz w:val="24"/>
                <w:szCs w:val="24"/>
                <w:lang w:eastAsia="hr-HR"/>
              </w:rPr>
              <w:t>4</w:t>
            </w:r>
          </w:p>
        </w:tc>
        <w:tc>
          <w:tcPr>
            <w:tcW w:w="460" w:type="pct"/>
            <w:noWrap/>
            <w:vAlign w:val="center"/>
            <w:hideMark/>
          </w:tcPr>
          <w:p w14:paraId="146F0DD8" w14:textId="77777777" w:rsidR="00DB75F7" w:rsidRPr="000914CD" w:rsidRDefault="00DB75F7" w:rsidP="00DB75F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hr-HR"/>
              </w:rPr>
            </w:pPr>
            <w:r w:rsidRPr="000914CD">
              <w:rPr>
                <w:rFonts w:ascii="Times New Roman" w:eastAsia="Times New Roman" w:hAnsi="Times New Roman" w:cs="Times New Roman"/>
                <w:color w:val="000000"/>
                <w:sz w:val="24"/>
                <w:szCs w:val="24"/>
                <w:lang w:eastAsia="hr-HR"/>
              </w:rPr>
              <w:t>30,77</w:t>
            </w:r>
          </w:p>
        </w:tc>
        <w:tc>
          <w:tcPr>
            <w:tcW w:w="649" w:type="pct"/>
            <w:gridSpan w:val="2"/>
            <w:noWrap/>
            <w:vAlign w:val="center"/>
            <w:hideMark/>
          </w:tcPr>
          <w:p w14:paraId="65A13A6E" w14:textId="77777777" w:rsidR="00DB75F7" w:rsidRPr="000914CD" w:rsidRDefault="00DB75F7" w:rsidP="00DB75F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hr-HR"/>
              </w:rPr>
            </w:pPr>
            <w:r w:rsidRPr="000914CD">
              <w:rPr>
                <w:rFonts w:ascii="Times New Roman" w:eastAsia="Times New Roman" w:hAnsi="Times New Roman" w:cs="Times New Roman"/>
                <w:color w:val="000000"/>
                <w:sz w:val="24"/>
                <w:szCs w:val="24"/>
                <w:lang w:eastAsia="hr-HR"/>
              </w:rPr>
              <w:t>3</w:t>
            </w:r>
          </w:p>
        </w:tc>
        <w:tc>
          <w:tcPr>
            <w:tcW w:w="462" w:type="pct"/>
            <w:noWrap/>
            <w:vAlign w:val="center"/>
            <w:hideMark/>
          </w:tcPr>
          <w:p w14:paraId="754B7549" w14:textId="77777777" w:rsidR="00DB75F7" w:rsidRPr="000914CD" w:rsidRDefault="00DB75F7" w:rsidP="00DB75F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hr-HR"/>
              </w:rPr>
            </w:pPr>
            <w:r w:rsidRPr="000914CD">
              <w:rPr>
                <w:rFonts w:ascii="Times New Roman" w:eastAsia="Times New Roman" w:hAnsi="Times New Roman" w:cs="Times New Roman"/>
                <w:color w:val="000000"/>
                <w:sz w:val="24"/>
                <w:szCs w:val="24"/>
                <w:lang w:eastAsia="hr-HR"/>
              </w:rPr>
              <w:t>17,65</w:t>
            </w:r>
          </w:p>
        </w:tc>
        <w:tc>
          <w:tcPr>
            <w:tcW w:w="815" w:type="pct"/>
            <w:vMerge/>
            <w:noWrap/>
            <w:vAlign w:val="center"/>
            <w:hideMark/>
          </w:tcPr>
          <w:p w14:paraId="6ADF5DDD" w14:textId="77777777" w:rsidR="00DB75F7" w:rsidRPr="000914CD" w:rsidRDefault="00DB75F7" w:rsidP="00DB75F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hr-HR"/>
              </w:rPr>
            </w:pPr>
          </w:p>
        </w:tc>
      </w:tr>
      <w:tr w:rsidR="00CB3077" w:rsidRPr="000914CD" w14:paraId="29A47F81" w14:textId="77777777" w:rsidTr="00A300C5">
        <w:trPr>
          <w:trHeight w:val="300"/>
          <w:jc w:val="center"/>
        </w:trPr>
        <w:tc>
          <w:tcPr>
            <w:cnfStyle w:val="001000000000" w:firstRow="0" w:lastRow="0" w:firstColumn="1" w:lastColumn="0" w:oddVBand="0" w:evenVBand="0" w:oddHBand="0" w:evenHBand="0" w:firstRowFirstColumn="0" w:firstRowLastColumn="0" w:lastRowFirstColumn="0" w:lastRowLastColumn="0"/>
            <w:tcW w:w="1372" w:type="pct"/>
            <w:shd w:val="clear" w:color="auto" w:fill="DEEAF6" w:themeFill="accent1" w:themeFillTint="33"/>
            <w:noWrap/>
            <w:hideMark/>
          </w:tcPr>
          <w:p w14:paraId="05638EEC" w14:textId="77777777" w:rsidR="00CB3077" w:rsidRPr="000914CD" w:rsidRDefault="00CB3077" w:rsidP="00CB3077">
            <w:pPr>
              <w:rPr>
                <w:rFonts w:ascii="Times New Roman" w:eastAsia="Times New Roman" w:hAnsi="Times New Roman" w:cs="Times New Roman"/>
                <w:color w:val="000000"/>
                <w:sz w:val="24"/>
                <w:szCs w:val="24"/>
                <w:lang w:eastAsia="hr-HR"/>
              </w:rPr>
            </w:pPr>
            <w:r w:rsidRPr="000914CD">
              <w:rPr>
                <w:rFonts w:ascii="Times New Roman" w:eastAsia="Times New Roman" w:hAnsi="Times New Roman" w:cs="Times New Roman"/>
                <w:color w:val="000000"/>
                <w:sz w:val="24"/>
                <w:szCs w:val="24"/>
                <w:lang w:eastAsia="hr-HR"/>
              </w:rPr>
              <w:t>Konzumacija alkohola</w:t>
            </w:r>
          </w:p>
        </w:tc>
        <w:tc>
          <w:tcPr>
            <w:tcW w:w="649" w:type="pct"/>
            <w:shd w:val="clear" w:color="auto" w:fill="DEEAF6" w:themeFill="accent1" w:themeFillTint="33"/>
            <w:noWrap/>
            <w:vAlign w:val="center"/>
            <w:hideMark/>
          </w:tcPr>
          <w:p w14:paraId="576EAA22" w14:textId="336FB23E" w:rsidR="00CB3077" w:rsidRPr="000914CD" w:rsidRDefault="0031744D" w:rsidP="00DB75F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4"/>
                <w:szCs w:val="24"/>
                <w:lang w:eastAsia="hr-HR"/>
              </w:rPr>
            </w:pPr>
            <w:r w:rsidRPr="000914CD">
              <w:rPr>
                <w:rFonts w:ascii="Times New Roman" w:eastAsia="Times New Roman" w:hAnsi="Times New Roman" w:cs="Times New Roman"/>
                <w:b/>
                <w:color w:val="000000"/>
                <w:sz w:val="24"/>
                <w:szCs w:val="24"/>
                <w:lang w:eastAsia="hr-HR"/>
              </w:rPr>
              <w:t>%</w:t>
            </w:r>
          </w:p>
        </w:tc>
        <w:tc>
          <w:tcPr>
            <w:tcW w:w="593" w:type="pct"/>
            <w:shd w:val="clear" w:color="auto" w:fill="DEEAF6" w:themeFill="accent1" w:themeFillTint="33"/>
            <w:noWrap/>
            <w:vAlign w:val="center"/>
            <w:hideMark/>
          </w:tcPr>
          <w:p w14:paraId="492CD602" w14:textId="6428AF11" w:rsidR="00CB3077" w:rsidRPr="000914CD" w:rsidRDefault="00CB3077" w:rsidP="00DB75F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4"/>
                <w:szCs w:val="24"/>
                <w:lang w:eastAsia="hr-HR"/>
              </w:rPr>
            </w:pPr>
            <w:r w:rsidRPr="000914CD">
              <w:rPr>
                <w:rFonts w:ascii="Times New Roman" w:eastAsia="Times New Roman" w:hAnsi="Times New Roman" w:cs="Times New Roman"/>
                <w:b/>
                <w:color w:val="000000"/>
                <w:sz w:val="24"/>
                <w:szCs w:val="24"/>
                <w:lang w:eastAsia="hr-HR"/>
              </w:rPr>
              <w:t>n</w:t>
            </w:r>
          </w:p>
        </w:tc>
        <w:tc>
          <w:tcPr>
            <w:tcW w:w="460" w:type="pct"/>
            <w:shd w:val="clear" w:color="auto" w:fill="DEEAF6" w:themeFill="accent1" w:themeFillTint="33"/>
            <w:noWrap/>
            <w:vAlign w:val="center"/>
            <w:hideMark/>
          </w:tcPr>
          <w:p w14:paraId="581AE790" w14:textId="77777777" w:rsidR="00CB3077" w:rsidRPr="000914CD" w:rsidRDefault="00CB3077" w:rsidP="00DB75F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4"/>
                <w:szCs w:val="24"/>
                <w:lang w:eastAsia="hr-HR"/>
              </w:rPr>
            </w:pPr>
            <w:r w:rsidRPr="000914CD">
              <w:rPr>
                <w:rFonts w:ascii="Times New Roman" w:eastAsia="Times New Roman" w:hAnsi="Times New Roman" w:cs="Times New Roman"/>
                <w:b/>
                <w:color w:val="000000"/>
                <w:sz w:val="24"/>
                <w:szCs w:val="24"/>
                <w:lang w:eastAsia="hr-HR"/>
              </w:rPr>
              <w:t>%</w:t>
            </w:r>
          </w:p>
        </w:tc>
        <w:tc>
          <w:tcPr>
            <w:tcW w:w="649" w:type="pct"/>
            <w:gridSpan w:val="2"/>
            <w:shd w:val="clear" w:color="auto" w:fill="DEEAF6" w:themeFill="accent1" w:themeFillTint="33"/>
            <w:noWrap/>
            <w:vAlign w:val="center"/>
            <w:hideMark/>
          </w:tcPr>
          <w:p w14:paraId="75E09B58" w14:textId="77777777" w:rsidR="00CB3077" w:rsidRPr="000914CD" w:rsidRDefault="00CB3077" w:rsidP="00DB75F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4"/>
                <w:szCs w:val="24"/>
                <w:lang w:eastAsia="hr-HR"/>
              </w:rPr>
            </w:pPr>
            <w:r w:rsidRPr="000914CD">
              <w:rPr>
                <w:rFonts w:ascii="Times New Roman" w:eastAsia="Times New Roman" w:hAnsi="Times New Roman" w:cs="Times New Roman"/>
                <w:b/>
                <w:color w:val="000000"/>
                <w:sz w:val="24"/>
                <w:szCs w:val="24"/>
                <w:lang w:eastAsia="hr-HR"/>
              </w:rPr>
              <w:t>n</w:t>
            </w:r>
          </w:p>
        </w:tc>
        <w:tc>
          <w:tcPr>
            <w:tcW w:w="462" w:type="pct"/>
            <w:shd w:val="clear" w:color="auto" w:fill="DEEAF6" w:themeFill="accent1" w:themeFillTint="33"/>
            <w:noWrap/>
            <w:vAlign w:val="center"/>
            <w:hideMark/>
          </w:tcPr>
          <w:p w14:paraId="44B4828B" w14:textId="77777777" w:rsidR="00CB3077" w:rsidRPr="000914CD" w:rsidRDefault="00CB3077" w:rsidP="00DB75F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4"/>
                <w:szCs w:val="24"/>
                <w:lang w:eastAsia="hr-HR"/>
              </w:rPr>
            </w:pPr>
            <w:r w:rsidRPr="000914CD">
              <w:rPr>
                <w:rFonts w:ascii="Times New Roman" w:eastAsia="Times New Roman" w:hAnsi="Times New Roman" w:cs="Times New Roman"/>
                <w:b/>
                <w:color w:val="000000"/>
                <w:sz w:val="24"/>
                <w:szCs w:val="24"/>
                <w:lang w:eastAsia="hr-HR"/>
              </w:rPr>
              <w:t>%</w:t>
            </w:r>
          </w:p>
        </w:tc>
        <w:tc>
          <w:tcPr>
            <w:tcW w:w="815" w:type="pct"/>
            <w:shd w:val="clear" w:color="auto" w:fill="DEEAF6" w:themeFill="accent1" w:themeFillTint="33"/>
            <w:noWrap/>
            <w:vAlign w:val="center"/>
            <w:hideMark/>
          </w:tcPr>
          <w:p w14:paraId="5C00E6D6" w14:textId="412562D7" w:rsidR="00CB3077" w:rsidRPr="000914CD" w:rsidRDefault="00CB3077" w:rsidP="00DB75F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hr-HR"/>
              </w:rPr>
            </w:pPr>
          </w:p>
        </w:tc>
      </w:tr>
      <w:tr w:rsidR="00FE2776" w:rsidRPr="000914CD" w14:paraId="5CD20F6F" w14:textId="77777777" w:rsidTr="00A300C5">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372" w:type="pct"/>
            <w:noWrap/>
            <w:hideMark/>
          </w:tcPr>
          <w:p w14:paraId="26BC3096" w14:textId="77777777" w:rsidR="00FE2776" w:rsidRPr="000914CD" w:rsidRDefault="00FE2776" w:rsidP="00CB3077">
            <w:pPr>
              <w:rPr>
                <w:rFonts w:ascii="Times New Roman" w:eastAsia="Times New Roman" w:hAnsi="Times New Roman" w:cs="Times New Roman"/>
                <w:color w:val="000000"/>
                <w:sz w:val="24"/>
                <w:szCs w:val="24"/>
                <w:lang w:eastAsia="hr-HR"/>
              </w:rPr>
            </w:pPr>
            <w:r w:rsidRPr="000914CD">
              <w:rPr>
                <w:rFonts w:ascii="Times New Roman" w:eastAsia="Times New Roman" w:hAnsi="Times New Roman" w:cs="Times New Roman"/>
                <w:color w:val="000000"/>
                <w:sz w:val="24"/>
                <w:szCs w:val="24"/>
                <w:lang w:eastAsia="hr-HR"/>
              </w:rPr>
              <w:t>DA</w:t>
            </w:r>
          </w:p>
        </w:tc>
        <w:tc>
          <w:tcPr>
            <w:tcW w:w="649" w:type="pct"/>
            <w:noWrap/>
            <w:vAlign w:val="center"/>
            <w:hideMark/>
          </w:tcPr>
          <w:p w14:paraId="1CA0B13A" w14:textId="729D20D1" w:rsidR="00FE2776" w:rsidRPr="000914CD" w:rsidRDefault="00FE2776" w:rsidP="00DB75F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hr-HR"/>
              </w:rPr>
            </w:pPr>
            <w:r w:rsidRPr="000914CD">
              <w:rPr>
                <w:rFonts w:ascii="Times New Roman" w:eastAsia="Times New Roman" w:hAnsi="Times New Roman" w:cs="Times New Roman"/>
                <w:color w:val="000000"/>
                <w:sz w:val="24"/>
                <w:szCs w:val="24"/>
                <w:lang w:eastAsia="hr-HR"/>
              </w:rPr>
              <w:t>96,67</w:t>
            </w:r>
          </w:p>
        </w:tc>
        <w:tc>
          <w:tcPr>
            <w:tcW w:w="593" w:type="pct"/>
            <w:noWrap/>
            <w:vAlign w:val="center"/>
            <w:hideMark/>
          </w:tcPr>
          <w:p w14:paraId="4D48FA7E" w14:textId="69F05CDE" w:rsidR="00FE2776" w:rsidRPr="000914CD" w:rsidRDefault="00FE2776" w:rsidP="00DB75F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hr-HR"/>
              </w:rPr>
            </w:pPr>
            <w:r w:rsidRPr="000914CD">
              <w:rPr>
                <w:rFonts w:ascii="Times New Roman" w:eastAsia="Times New Roman" w:hAnsi="Times New Roman" w:cs="Times New Roman"/>
                <w:color w:val="000000"/>
                <w:sz w:val="24"/>
                <w:szCs w:val="24"/>
                <w:lang w:eastAsia="hr-HR"/>
              </w:rPr>
              <w:t>12</w:t>
            </w:r>
          </w:p>
        </w:tc>
        <w:tc>
          <w:tcPr>
            <w:tcW w:w="460" w:type="pct"/>
            <w:noWrap/>
            <w:vAlign w:val="center"/>
            <w:hideMark/>
          </w:tcPr>
          <w:p w14:paraId="03BE958F" w14:textId="77777777" w:rsidR="00FE2776" w:rsidRPr="000914CD" w:rsidRDefault="00FE2776" w:rsidP="00DB75F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hr-HR"/>
              </w:rPr>
            </w:pPr>
            <w:r w:rsidRPr="000914CD">
              <w:rPr>
                <w:rFonts w:ascii="Times New Roman" w:eastAsia="Times New Roman" w:hAnsi="Times New Roman" w:cs="Times New Roman"/>
                <w:color w:val="000000"/>
                <w:sz w:val="24"/>
                <w:szCs w:val="24"/>
                <w:lang w:eastAsia="hr-HR"/>
              </w:rPr>
              <w:t>92,31</w:t>
            </w:r>
          </w:p>
        </w:tc>
        <w:tc>
          <w:tcPr>
            <w:tcW w:w="649" w:type="pct"/>
            <w:gridSpan w:val="2"/>
            <w:noWrap/>
            <w:vAlign w:val="center"/>
            <w:hideMark/>
          </w:tcPr>
          <w:p w14:paraId="57497E8D" w14:textId="77777777" w:rsidR="00FE2776" w:rsidRPr="000914CD" w:rsidRDefault="00FE2776" w:rsidP="00DB75F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hr-HR"/>
              </w:rPr>
            </w:pPr>
            <w:r w:rsidRPr="000914CD">
              <w:rPr>
                <w:rFonts w:ascii="Times New Roman" w:eastAsia="Times New Roman" w:hAnsi="Times New Roman" w:cs="Times New Roman"/>
                <w:color w:val="000000"/>
                <w:sz w:val="24"/>
                <w:szCs w:val="24"/>
                <w:lang w:eastAsia="hr-HR"/>
              </w:rPr>
              <w:t>17</w:t>
            </w:r>
          </w:p>
        </w:tc>
        <w:tc>
          <w:tcPr>
            <w:tcW w:w="462" w:type="pct"/>
            <w:noWrap/>
            <w:vAlign w:val="center"/>
            <w:hideMark/>
          </w:tcPr>
          <w:p w14:paraId="3988DD29" w14:textId="77777777" w:rsidR="00FE2776" w:rsidRPr="000914CD" w:rsidRDefault="00FE2776" w:rsidP="00DB75F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hr-HR"/>
              </w:rPr>
            </w:pPr>
            <w:r w:rsidRPr="000914CD">
              <w:rPr>
                <w:rFonts w:ascii="Times New Roman" w:eastAsia="Times New Roman" w:hAnsi="Times New Roman" w:cs="Times New Roman"/>
                <w:color w:val="000000"/>
                <w:sz w:val="24"/>
                <w:szCs w:val="24"/>
                <w:lang w:eastAsia="hr-HR"/>
              </w:rPr>
              <w:t>100,00</w:t>
            </w:r>
          </w:p>
        </w:tc>
        <w:tc>
          <w:tcPr>
            <w:tcW w:w="815" w:type="pct"/>
            <w:vMerge w:val="restart"/>
            <w:noWrap/>
            <w:vAlign w:val="center"/>
            <w:hideMark/>
          </w:tcPr>
          <w:p w14:paraId="529943FD" w14:textId="51DC264E" w:rsidR="00FE2776" w:rsidRPr="00510417" w:rsidRDefault="00FE2776" w:rsidP="00DB75F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color w:val="000000"/>
                <w:sz w:val="24"/>
                <w:szCs w:val="24"/>
                <w:lang w:eastAsia="hr-HR"/>
              </w:rPr>
            </w:pPr>
            <w:r w:rsidRPr="00510417">
              <w:rPr>
                <w:rFonts w:ascii="Times New Roman" w:eastAsia="Times New Roman" w:hAnsi="Times New Roman" w:cs="Times New Roman"/>
                <w:i/>
                <w:color w:val="000000"/>
                <w:sz w:val="24"/>
                <w:szCs w:val="24"/>
                <w:lang w:eastAsia="hr-HR"/>
              </w:rPr>
              <w:t>0,245</w:t>
            </w:r>
          </w:p>
        </w:tc>
      </w:tr>
      <w:tr w:rsidR="00FE2776" w:rsidRPr="000914CD" w14:paraId="69EDD3E5" w14:textId="77777777" w:rsidTr="00A300C5">
        <w:trPr>
          <w:trHeight w:val="300"/>
          <w:jc w:val="center"/>
        </w:trPr>
        <w:tc>
          <w:tcPr>
            <w:cnfStyle w:val="001000000000" w:firstRow="0" w:lastRow="0" w:firstColumn="1" w:lastColumn="0" w:oddVBand="0" w:evenVBand="0" w:oddHBand="0" w:evenHBand="0" w:firstRowFirstColumn="0" w:firstRowLastColumn="0" w:lastRowFirstColumn="0" w:lastRowLastColumn="0"/>
            <w:tcW w:w="1372" w:type="pct"/>
            <w:noWrap/>
            <w:hideMark/>
          </w:tcPr>
          <w:p w14:paraId="01A6FCF4" w14:textId="77777777" w:rsidR="00FE2776" w:rsidRPr="000914CD" w:rsidRDefault="00FE2776" w:rsidP="00CB3077">
            <w:pPr>
              <w:rPr>
                <w:rFonts w:ascii="Times New Roman" w:eastAsia="Times New Roman" w:hAnsi="Times New Roman" w:cs="Times New Roman"/>
                <w:color w:val="000000"/>
                <w:sz w:val="24"/>
                <w:szCs w:val="24"/>
                <w:lang w:eastAsia="hr-HR"/>
              </w:rPr>
            </w:pPr>
            <w:r w:rsidRPr="000914CD">
              <w:rPr>
                <w:rFonts w:ascii="Times New Roman" w:eastAsia="Times New Roman" w:hAnsi="Times New Roman" w:cs="Times New Roman"/>
                <w:color w:val="000000"/>
                <w:sz w:val="24"/>
                <w:szCs w:val="24"/>
                <w:lang w:eastAsia="hr-HR"/>
              </w:rPr>
              <w:t>NE</w:t>
            </w:r>
          </w:p>
        </w:tc>
        <w:tc>
          <w:tcPr>
            <w:tcW w:w="649" w:type="pct"/>
            <w:noWrap/>
            <w:vAlign w:val="center"/>
            <w:hideMark/>
          </w:tcPr>
          <w:p w14:paraId="7E42D821" w14:textId="60AEF812" w:rsidR="00FE2776" w:rsidRPr="000914CD" w:rsidRDefault="00FE2776" w:rsidP="00DB75F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hr-HR"/>
              </w:rPr>
            </w:pPr>
            <w:r w:rsidRPr="000914CD">
              <w:rPr>
                <w:rFonts w:ascii="Times New Roman" w:eastAsia="Times New Roman" w:hAnsi="Times New Roman" w:cs="Times New Roman"/>
                <w:color w:val="000000"/>
                <w:sz w:val="24"/>
                <w:szCs w:val="24"/>
                <w:lang w:eastAsia="hr-HR"/>
              </w:rPr>
              <w:t>3,33</w:t>
            </w:r>
          </w:p>
        </w:tc>
        <w:tc>
          <w:tcPr>
            <w:tcW w:w="593" w:type="pct"/>
            <w:noWrap/>
            <w:vAlign w:val="center"/>
            <w:hideMark/>
          </w:tcPr>
          <w:p w14:paraId="3FC06858" w14:textId="15C1EFC9" w:rsidR="00FE2776" w:rsidRPr="000914CD" w:rsidRDefault="00FE2776" w:rsidP="00DB75F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hr-HR"/>
              </w:rPr>
            </w:pPr>
            <w:r w:rsidRPr="000914CD">
              <w:rPr>
                <w:rFonts w:ascii="Times New Roman" w:eastAsia="Times New Roman" w:hAnsi="Times New Roman" w:cs="Times New Roman"/>
                <w:color w:val="000000"/>
                <w:sz w:val="24"/>
                <w:szCs w:val="24"/>
                <w:lang w:eastAsia="hr-HR"/>
              </w:rPr>
              <w:t>1</w:t>
            </w:r>
          </w:p>
        </w:tc>
        <w:tc>
          <w:tcPr>
            <w:tcW w:w="460" w:type="pct"/>
            <w:noWrap/>
            <w:vAlign w:val="center"/>
            <w:hideMark/>
          </w:tcPr>
          <w:p w14:paraId="536FCDD6" w14:textId="77777777" w:rsidR="00FE2776" w:rsidRPr="000914CD" w:rsidRDefault="00FE2776" w:rsidP="00DB75F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hr-HR"/>
              </w:rPr>
            </w:pPr>
            <w:r w:rsidRPr="000914CD">
              <w:rPr>
                <w:rFonts w:ascii="Times New Roman" w:eastAsia="Times New Roman" w:hAnsi="Times New Roman" w:cs="Times New Roman"/>
                <w:color w:val="000000"/>
                <w:sz w:val="24"/>
                <w:szCs w:val="24"/>
                <w:lang w:eastAsia="hr-HR"/>
              </w:rPr>
              <w:t>7,69</w:t>
            </w:r>
          </w:p>
        </w:tc>
        <w:tc>
          <w:tcPr>
            <w:tcW w:w="649" w:type="pct"/>
            <w:gridSpan w:val="2"/>
            <w:noWrap/>
            <w:vAlign w:val="center"/>
            <w:hideMark/>
          </w:tcPr>
          <w:p w14:paraId="26632F33" w14:textId="77777777" w:rsidR="00FE2776" w:rsidRPr="000914CD" w:rsidRDefault="00FE2776" w:rsidP="00DB75F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hr-HR"/>
              </w:rPr>
            </w:pPr>
            <w:r w:rsidRPr="000914CD">
              <w:rPr>
                <w:rFonts w:ascii="Times New Roman" w:eastAsia="Times New Roman" w:hAnsi="Times New Roman" w:cs="Times New Roman"/>
                <w:color w:val="000000"/>
                <w:sz w:val="24"/>
                <w:szCs w:val="24"/>
                <w:lang w:eastAsia="hr-HR"/>
              </w:rPr>
              <w:t>0</w:t>
            </w:r>
          </w:p>
        </w:tc>
        <w:tc>
          <w:tcPr>
            <w:tcW w:w="462" w:type="pct"/>
            <w:noWrap/>
            <w:vAlign w:val="center"/>
            <w:hideMark/>
          </w:tcPr>
          <w:p w14:paraId="461671E6" w14:textId="77777777" w:rsidR="00FE2776" w:rsidRPr="000914CD" w:rsidRDefault="00FE2776" w:rsidP="00DB75F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hr-HR"/>
              </w:rPr>
            </w:pPr>
            <w:r w:rsidRPr="000914CD">
              <w:rPr>
                <w:rFonts w:ascii="Times New Roman" w:eastAsia="Times New Roman" w:hAnsi="Times New Roman" w:cs="Times New Roman"/>
                <w:color w:val="000000"/>
                <w:sz w:val="24"/>
                <w:szCs w:val="24"/>
                <w:lang w:eastAsia="hr-HR"/>
              </w:rPr>
              <w:t>0,00</w:t>
            </w:r>
          </w:p>
        </w:tc>
        <w:tc>
          <w:tcPr>
            <w:tcW w:w="815" w:type="pct"/>
            <w:vMerge/>
            <w:noWrap/>
            <w:vAlign w:val="center"/>
            <w:hideMark/>
          </w:tcPr>
          <w:p w14:paraId="661C6223" w14:textId="77777777" w:rsidR="00FE2776" w:rsidRPr="000914CD" w:rsidRDefault="00FE2776" w:rsidP="00DB75F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hr-HR"/>
              </w:rPr>
            </w:pPr>
          </w:p>
        </w:tc>
      </w:tr>
      <w:tr w:rsidR="00CB3077" w:rsidRPr="000914CD" w14:paraId="1A3008D0" w14:textId="77777777" w:rsidTr="00A300C5">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372" w:type="pct"/>
            <w:shd w:val="clear" w:color="auto" w:fill="DEEAF6" w:themeFill="accent1" w:themeFillTint="33"/>
            <w:noWrap/>
            <w:hideMark/>
          </w:tcPr>
          <w:p w14:paraId="63E6E9B5" w14:textId="77777777" w:rsidR="00CB3077" w:rsidRPr="000914CD" w:rsidRDefault="00CB3077" w:rsidP="00CB3077">
            <w:pPr>
              <w:rPr>
                <w:rFonts w:ascii="Times New Roman" w:eastAsia="Times New Roman" w:hAnsi="Times New Roman" w:cs="Times New Roman"/>
                <w:color w:val="000000"/>
                <w:sz w:val="24"/>
                <w:szCs w:val="24"/>
                <w:lang w:eastAsia="hr-HR"/>
              </w:rPr>
            </w:pPr>
            <w:r w:rsidRPr="000914CD">
              <w:rPr>
                <w:rFonts w:ascii="Times New Roman" w:eastAsia="Times New Roman" w:hAnsi="Times New Roman" w:cs="Times New Roman"/>
                <w:color w:val="000000"/>
                <w:sz w:val="24"/>
                <w:szCs w:val="24"/>
                <w:lang w:eastAsia="hr-HR"/>
              </w:rPr>
              <w:t>Pušenje</w:t>
            </w:r>
          </w:p>
        </w:tc>
        <w:tc>
          <w:tcPr>
            <w:tcW w:w="649" w:type="pct"/>
            <w:shd w:val="clear" w:color="auto" w:fill="DEEAF6" w:themeFill="accent1" w:themeFillTint="33"/>
            <w:noWrap/>
            <w:vAlign w:val="center"/>
            <w:hideMark/>
          </w:tcPr>
          <w:p w14:paraId="2CA0A5B6" w14:textId="5F15B6FC" w:rsidR="00CB3077" w:rsidRPr="000914CD" w:rsidRDefault="0031744D" w:rsidP="00DB75F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4"/>
                <w:szCs w:val="24"/>
                <w:lang w:eastAsia="hr-HR"/>
              </w:rPr>
            </w:pPr>
            <w:r w:rsidRPr="000914CD">
              <w:rPr>
                <w:rFonts w:ascii="Times New Roman" w:eastAsia="Times New Roman" w:hAnsi="Times New Roman" w:cs="Times New Roman"/>
                <w:b/>
                <w:color w:val="000000"/>
                <w:sz w:val="24"/>
                <w:szCs w:val="24"/>
                <w:lang w:eastAsia="hr-HR"/>
              </w:rPr>
              <w:t>%</w:t>
            </w:r>
          </w:p>
        </w:tc>
        <w:tc>
          <w:tcPr>
            <w:tcW w:w="593" w:type="pct"/>
            <w:shd w:val="clear" w:color="auto" w:fill="DEEAF6" w:themeFill="accent1" w:themeFillTint="33"/>
            <w:noWrap/>
            <w:vAlign w:val="center"/>
            <w:hideMark/>
          </w:tcPr>
          <w:p w14:paraId="2C9095D5" w14:textId="40450FB6" w:rsidR="00CB3077" w:rsidRPr="000914CD" w:rsidRDefault="00CB3077" w:rsidP="00DB75F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4"/>
                <w:szCs w:val="24"/>
                <w:lang w:eastAsia="hr-HR"/>
              </w:rPr>
            </w:pPr>
            <w:r w:rsidRPr="000914CD">
              <w:rPr>
                <w:rFonts w:ascii="Times New Roman" w:eastAsia="Times New Roman" w:hAnsi="Times New Roman" w:cs="Times New Roman"/>
                <w:b/>
                <w:color w:val="000000"/>
                <w:sz w:val="24"/>
                <w:szCs w:val="24"/>
                <w:lang w:eastAsia="hr-HR"/>
              </w:rPr>
              <w:t>n</w:t>
            </w:r>
          </w:p>
        </w:tc>
        <w:tc>
          <w:tcPr>
            <w:tcW w:w="460" w:type="pct"/>
            <w:shd w:val="clear" w:color="auto" w:fill="DEEAF6" w:themeFill="accent1" w:themeFillTint="33"/>
            <w:noWrap/>
            <w:vAlign w:val="center"/>
            <w:hideMark/>
          </w:tcPr>
          <w:p w14:paraId="41D0D7D5" w14:textId="77777777" w:rsidR="00CB3077" w:rsidRPr="000914CD" w:rsidRDefault="00CB3077" w:rsidP="00DB75F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4"/>
                <w:szCs w:val="24"/>
                <w:lang w:eastAsia="hr-HR"/>
              </w:rPr>
            </w:pPr>
            <w:r w:rsidRPr="000914CD">
              <w:rPr>
                <w:rFonts w:ascii="Times New Roman" w:eastAsia="Times New Roman" w:hAnsi="Times New Roman" w:cs="Times New Roman"/>
                <w:b/>
                <w:color w:val="000000"/>
                <w:sz w:val="24"/>
                <w:szCs w:val="24"/>
                <w:lang w:eastAsia="hr-HR"/>
              </w:rPr>
              <w:t>%</w:t>
            </w:r>
          </w:p>
        </w:tc>
        <w:tc>
          <w:tcPr>
            <w:tcW w:w="649" w:type="pct"/>
            <w:gridSpan w:val="2"/>
            <w:shd w:val="clear" w:color="auto" w:fill="DEEAF6" w:themeFill="accent1" w:themeFillTint="33"/>
            <w:noWrap/>
            <w:vAlign w:val="center"/>
            <w:hideMark/>
          </w:tcPr>
          <w:p w14:paraId="63C93BD5" w14:textId="77777777" w:rsidR="00CB3077" w:rsidRPr="000914CD" w:rsidRDefault="00CB3077" w:rsidP="00DB75F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4"/>
                <w:szCs w:val="24"/>
                <w:lang w:eastAsia="hr-HR"/>
              </w:rPr>
            </w:pPr>
            <w:r w:rsidRPr="000914CD">
              <w:rPr>
                <w:rFonts w:ascii="Times New Roman" w:eastAsia="Times New Roman" w:hAnsi="Times New Roman" w:cs="Times New Roman"/>
                <w:b/>
                <w:color w:val="000000"/>
                <w:sz w:val="24"/>
                <w:szCs w:val="24"/>
                <w:lang w:eastAsia="hr-HR"/>
              </w:rPr>
              <w:t>n</w:t>
            </w:r>
          </w:p>
        </w:tc>
        <w:tc>
          <w:tcPr>
            <w:tcW w:w="462" w:type="pct"/>
            <w:shd w:val="clear" w:color="auto" w:fill="DEEAF6" w:themeFill="accent1" w:themeFillTint="33"/>
            <w:noWrap/>
            <w:vAlign w:val="center"/>
            <w:hideMark/>
          </w:tcPr>
          <w:p w14:paraId="3A0953C3" w14:textId="77777777" w:rsidR="00CB3077" w:rsidRPr="000914CD" w:rsidRDefault="00CB3077" w:rsidP="00DB75F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4"/>
                <w:szCs w:val="24"/>
                <w:lang w:eastAsia="hr-HR"/>
              </w:rPr>
            </w:pPr>
            <w:r w:rsidRPr="000914CD">
              <w:rPr>
                <w:rFonts w:ascii="Times New Roman" w:eastAsia="Times New Roman" w:hAnsi="Times New Roman" w:cs="Times New Roman"/>
                <w:b/>
                <w:color w:val="000000"/>
                <w:sz w:val="24"/>
                <w:szCs w:val="24"/>
                <w:lang w:eastAsia="hr-HR"/>
              </w:rPr>
              <w:t>%</w:t>
            </w:r>
          </w:p>
        </w:tc>
        <w:tc>
          <w:tcPr>
            <w:tcW w:w="815" w:type="pct"/>
            <w:shd w:val="clear" w:color="auto" w:fill="DEEAF6" w:themeFill="accent1" w:themeFillTint="33"/>
            <w:noWrap/>
            <w:vAlign w:val="center"/>
            <w:hideMark/>
          </w:tcPr>
          <w:p w14:paraId="12DF4393" w14:textId="53BCDC51" w:rsidR="00CB3077" w:rsidRPr="000914CD" w:rsidRDefault="00CB3077" w:rsidP="00DB75F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hr-HR"/>
              </w:rPr>
            </w:pPr>
          </w:p>
        </w:tc>
      </w:tr>
      <w:tr w:rsidR="00B021CC" w:rsidRPr="000914CD" w14:paraId="3448E07A" w14:textId="77777777" w:rsidTr="00A300C5">
        <w:trPr>
          <w:trHeight w:val="300"/>
          <w:jc w:val="center"/>
        </w:trPr>
        <w:tc>
          <w:tcPr>
            <w:cnfStyle w:val="001000000000" w:firstRow="0" w:lastRow="0" w:firstColumn="1" w:lastColumn="0" w:oddVBand="0" w:evenVBand="0" w:oddHBand="0" w:evenHBand="0" w:firstRowFirstColumn="0" w:firstRowLastColumn="0" w:lastRowFirstColumn="0" w:lastRowLastColumn="0"/>
            <w:tcW w:w="1372" w:type="pct"/>
            <w:noWrap/>
            <w:hideMark/>
          </w:tcPr>
          <w:p w14:paraId="3FCEE60F" w14:textId="77777777" w:rsidR="00B021CC" w:rsidRPr="000914CD" w:rsidRDefault="00B021CC" w:rsidP="00CB3077">
            <w:pPr>
              <w:rPr>
                <w:rFonts w:ascii="Times New Roman" w:eastAsia="Times New Roman" w:hAnsi="Times New Roman" w:cs="Times New Roman"/>
                <w:color w:val="000000"/>
                <w:sz w:val="24"/>
                <w:szCs w:val="24"/>
                <w:lang w:eastAsia="hr-HR"/>
              </w:rPr>
            </w:pPr>
            <w:r w:rsidRPr="000914CD">
              <w:rPr>
                <w:rFonts w:ascii="Times New Roman" w:eastAsia="Times New Roman" w:hAnsi="Times New Roman" w:cs="Times New Roman"/>
                <w:color w:val="000000"/>
                <w:sz w:val="24"/>
                <w:szCs w:val="24"/>
                <w:lang w:eastAsia="hr-HR"/>
              </w:rPr>
              <w:t>DA</w:t>
            </w:r>
          </w:p>
        </w:tc>
        <w:tc>
          <w:tcPr>
            <w:tcW w:w="649" w:type="pct"/>
            <w:noWrap/>
            <w:vAlign w:val="center"/>
            <w:hideMark/>
          </w:tcPr>
          <w:p w14:paraId="7F5CA6C3" w14:textId="7DA68F22" w:rsidR="00B021CC" w:rsidRPr="000914CD" w:rsidRDefault="00B021CC" w:rsidP="00DB75F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hr-HR"/>
              </w:rPr>
            </w:pPr>
            <w:r w:rsidRPr="000914CD">
              <w:rPr>
                <w:rFonts w:ascii="Times New Roman" w:eastAsia="Times New Roman" w:hAnsi="Times New Roman" w:cs="Times New Roman"/>
                <w:color w:val="000000"/>
                <w:sz w:val="24"/>
                <w:szCs w:val="24"/>
                <w:lang w:eastAsia="hr-HR"/>
              </w:rPr>
              <w:t>33,33</w:t>
            </w:r>
          </w:p>
        </w:tc>
        <w:tc>
          <w:tcPr>
            <w:tcW w:w="593" w:type="pct"/>
            <w:noWrap/>
            <w:vAlign w:val="center"/>
            <w:hideMark/>
          </w:tcPr>
          <w:p w14:paraId="7B5EA2D0" w14:textId="5CD75DFC" w:rsidR="00B021CC" w:rsidRPr="000914CD" w:rsidRDefault="00B021CC" w:rsidP="00DB75F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hr-HR"/>
              </w:rPr>
            </w:pPr>
            <w:r w:rsidRPr="000914CD">
              <w:rPr>
                <w:rFonts w:ascii="Times New Roman" w:eastAsia="Times New Roman" w:hAnsi="Times New Roman" w:cs="Times New Roman"/>
                <w:color w:val="000000"/>
                <w:sz w:val="24"/>
                <w:szCs w:val="24"/>
                <w:lang w:eastAsia="hr-HR"/>
              </w:rPr>
              <w:t>3</w:t>
            </w:r>
          </w:p>
        </w:tc>
        <w:tc>
          <w:tcPr>
            <w:tcW w:w="460" w:type="pct"/>
            <w:noWrap/>
            <w:vAlign w:val="center"/>
            <w:hideMark/>
          </w:tcPr>
          <w:p w14:paraId="7898FE7E" w14:textId="77777777" w:rsidR="00B021CC" w:rsidRPr="000914CD" w:rsidRDefault="00B021CC" w:rsidP="00DB75F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hr-HR"/>
              </w:rPr>
            </w:pPr>
            <w:r w:rsidRPr="000914CD">
              <w:rPr>
                <w:rFonts w:ascii="Times New Roman" w:eastAsia="Times New Roman" w:hAnsi="Times New Roman" w:cs="Times New Roman"/>
                <w:color w:val="000000"/>
                <w:sz w:val="24"/>
                <w:szCs w:val="24"/>
                <w:lang w:eastAsia="hr-HR"/>
              </w:rPr>
              <w:t>23,08</w:t>
            </w:r>
          </w:p>
        </w:tc>
        <w:tc>
          <w:tcPr>
            <w:tcW w:w="649" w:type="pct"/>
            <w:gridSpan w:val="2"/>
            <w:noWrap/>
            <w:vAlign w:val="center"/>
            <w:hideMark/>
          </w:tcPr>
          <w:p w14:paraId="57CF682F" w14:textId="77777777" w:rsidR="00B021CC" w:rsidRPr="000914CD" w:rsidRDefault="00B021CC" w:rsidP="00DB75F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hr-HR"/>
              </w:rPr>
            </w:pPr>
            <w:r w:rsidRPr="000914CD">
              <w:rPr>
                <w:rFonts w:ascii="Times New Roman" w:eastAsia="Times New Roman" w:hAnsi="Times New Roman" w:cs="Times New Roman"/>
                <w:color w:val="000000"/>
                <w:sz w:val="24"/>
                <w:szCs w:val="24"/>
                <w:lang w:eastAsia="hr-HR"/>
              </w:rPr>
              <w:t>7</w:t>
            </w:r>
          </w:p>
        </w:tc>
        <w:tc>
          <w:tcPr>
            <w:tcW w:w="462" w:type="pct"/>
            <w:noWrap/>
            <w:vAlign w:val="center"/>
            <w:hideMark/>
          </w:tcPr>
          <w:p w14:paraId="4ADCC869" w14:textId="77777777" w:rsidR="00B021CC" w:rsidRPr="000914CD" w:rsidRDefault="00B021CC" w:rsidP="00DB75F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hr-HR"/>
              </w:rPr>
            </w:pPr>
            <w:r w:rsidRPr="000914CD">
              <w:rPr>
                <w:rFonts w:ascii="Times New Roman" w:eastAsia="Times New Roman" w:hAnsi="Times New Roman" w:cs="Times New Roman"/>
                <w:color w:val="000000"/>
                <w:sz w:val="24"/>
                <w:szCs w:val="24"/>
                <w:lang w:eastAsia="hr-HR"/>
              </w:rPr>
              <w:t>41,18</w:t>
            </w:r>
          </w:p>
        </w:tc>
        <w:tc>
          <w:tcPr>
            <w:tcW w:w="815" w:type="pct"/>
            <w:vMerge w:val="restart"/>
            <w:noWrap/>
            <w:vAlign w:val="center"/>
            <w:hideMark/>
          </w:tcPr>
          <w:p w14:paraId="13014F38" w14:textId="4244A3AE" w:rsidR="00B021CC" w:rsidRPr="00510417" w:rsidRDefault="00510417" w:rsidP="00DB75F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sz w:val="24"/>
                <w:szCs w:val="24"/>
                <w:lang w:eastAsia="hr-HR"/>
              </w:rPr>
            </w:pPr>
            <w:r>
              <w:rPr>
                <w:rFonts w:ascii="Times New Roman" w:eastAsia="Times New Roman" w:hAnsi="Times New Roman" w:cs="Times New Roman"/>
                <w:i/>
                <w:sz w:val="24"/>
                <w:szCs w:val="24"/>
                <w:lang w:eastAsia="hr-HR"/>
              </w:rPr>
              <w:t>0,297</w:t>
            </w:r>
          </w:p>
        </w:tc>
      </w:tr>
      <w:tr w:rsidR="00B021CC" w:rsidRPr="000914CD" w14:paraId="602FCBCF" w14:textId="77777777" w:rsidTr="00A300C5">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372" w:type="pct"/>
            <w:noWrap/>
            <w:hideMark/>
          </w:tcPr>
          <w:p w14:paraId="6AD86695" w14:textId="77777777" w:rsidR="00B021CC" w:rsidRPr="000914CD" w:rsidRDefault="00B021CC" w:rsidP="00CB3077">
            <w:pPr>
              <w:rPr>
                <w:rFonts w:ascii="Times New Roman" w:eastAsia="Times New Roman" w:hAnsi="Times New Roman" w:cs="Times New Roman"/>
                <w:color w:val="000000"/>
                <w:sz w:val="24"/>
                <w:szCs w:val="24"/>
                <w:lang w:eastAsia="hr-HR"/>
              </w:rPr>
            </w:pPr>
            <w:r w:rsidRPr="000914CD">
              <w:rPr>
                <w:rFonts w:ascii="Times New Roman" w:eastAsia="Times New Roman" w:hAnsi="Times New Roman" w:cs="Times New Roman"/>
                <w:color w:val="000000"/>
                <w:sz w:val="24"/>
                <w:szCs w:val="24"/>
                <w:lang w:eastAsia="hr-HR"/>
              </w:rPr>
              <w:t>NE</w:t>
            </w:r>
          </w:p>
        </w:tc>
        <w:tc>
          <w:tcPr>
            <w:tcW w:w="649" w:type="pct"/>
            <w:noWrap/>
            <w:vAlign w:val="center"/>
            <w:hideMark/>
          </w:tcPr>
          <w:p w14:paraId="0AE46029" w14:textId="49F6EC91" w:rsidR="00B021CC" w:rsidRPr="000914CD" w:rsidRDefault="00B021CC" w:rsidP="00DB75F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hr-HR"/>
              </w:rPr>
            </w:pPr>
            <w:r w:rsidRPr="000914CD">
              <w:rPr>
                <w:rFonts w:ascii="Times New Roman" w:eastAsia="Times New Roman" w:hAnsi="Times New Roman" w:cs="Times New Roman"/>
                <w:color w:val="000000"/>
                <w:sz w:val="24"/>
                <w:szCs w:val="24"/>
                <w:lang w:eastAsia="hr-HR"/>
              </w:rPr>
              <w:t>66,67</w:t>
            </w:r>
          </w:p>
        </w:tc>
        <w:tc>
          <w:tcPr>
            <w:tcW w:w="593" w:type="pct"/>
            <w:noWrap/>
            <w:vAlign w:val="center"/>
            <w:hideMark/>
          </w:tcPr>
          <w:p w14:paraId="08354387" w14:textId="25D77DF3" w:rsidR="00B021CC" w:rsidRPr="000914CD" w:rsidRDefault="00B021CC" w:rsidP="00DB75F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hr-HR"/>
              </w:rPr>
            </w:pPr>
            <w:r w:rsidRPr="000914CD">
              <w:rPr>
                <w:rFonts w:ascii="Times New Roman" w:eastAsia="Times New Roman" w:hAnsi="Times New Roman" w:cs="Times New Roman"/>
                <w:color w:val="000000"/>
                <w:sz w:val="24"/>
                <w:szCs w:val="24"/>
                <w:lang w:eastAsia="hr-HR"/>
              </w:rPr>
              <w:t>10</w:t>
            </w:r>
          </w:p>
        </w:tc>
        <w:tc>
          <w:tcPr>
            <w:tcW w:w="460" w:type="pct"/>
            <w:noWrap/>
            <w:vAlign w:val="center"/>
            <w:hideMark/>
          </w:tcPr>
          <w:p w14:paraId="7E6C4D4F" w14:textId="77777777" w:rsidR="00B021CC" w:rsidRPr="000914CD" w:rsidRDefault="00B021CC" w:rsidP="00DB75F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hr-HR"/>
              </w:rPr>
            </w:pPr>
            <w:r w:rsidRPr="000914CD">
              <w:rPr>
                <w:rFonts w:ascii="Times New Roman" w:eastAsia="Times New Roman" w:hAnsi="Times New Roman" w:cs="Times New Roman"/>
                <w:color w:val="000000"/>
                <w:sz w:val="24"/>
                <w:szCs w:val="24"/>
                <w:lang w:eastAsia="hr-HR"/>
              </w:rPr>
              <w:t>76,92</w:t>
            </w:r>
          </w:p>
        </w:tc>
        <w:tc>
          <w:tcPr>
            <w:tcW w:w="649" w:type="pct"/>
            <w:gridSpan w:val="2"/>
            <w:noWrap/>
            <w:vAlign w:val="center"/>
            <w:hideMark/>
          </w:tcPr>
          <w:p w14:paraId="4C005814" w14:textId="77777777" w:rsidR="00B021CC" w:rsidRPr="000914CD" w:rsidRDefault="00B021CC" w:rsidP="00DB75F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hr-HR"/>
              </w:rPr>
            </w:pPr>
            <w:r w:rsidRPr="000914CD">
              <w:rPr>
                <w:rFonts w:ascii="Times New Roman" w:eastAsia="Times New Roman" w:hAnsi="Times New Roman" w:cs="Times New Roman"/>
                <w:color w:val="000000"/>
                <w:sz w:val="24"/>
                <w:szCs w:val="24"/>
                <w:lang w:eastAsia="hr-HR"/>
              </w:rPr>
              <w:t>10</w:t>
            </w:r>
          </w:p>
        </w:tc>
        <w:tc>
          <w:tcPr>
            <w:tcW w:w="462" w:type="pct"/>
            <w:noWrap/>
            <w:vAlign w:val="center"/>
            <w:hideMark/>
          </w:tcPr>
          <w:p w14:paraId="443FD407" w14:textId="77777777" w:rsidR="00B021CC" w:rsidRPr="000914CD" w:rsidRDefault="00B021CC" w:rsidP="00DB75F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hr-HR"/>
              </w:rPr>
            </w:pPr>
            <w:r w:rsidRPr="000914CD">
              <w:rPr>
                <w:rFonts w:ascii="Times New Roman" w:eastAsia="Times New Roman" w:hAnsi="Times New Roman" w:cs="Times New Roman"/>
                <w:color w:val="000000"/>
                <w:sz w:val="24"/>
                <w:szCs w:val="24"/>
                <w:lang w:eastAsia="hr-HR"/>
              </w:rPr>
              <w:t>58,82</w:t>
            </w:r>
          </w:p>
        </w:tc>
        <w:tc>
          <w:tcPr>
            <w:tcW w:w="815" w:type="pct"/>
            <w:vMerge/>
            <w:noWrap/>
            <w:vAlign w:val="center"/>
            <w:hideMark/>
          </w:tcPr>
          <w:p w14:paraId="5FB5E56F" w14:textId="77777777" w:rsidR="00B021CC" w:rsidRPr="000914CD" w:rsidRDefault="00B021CC" w:rsidP="00DB75F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hr-HR"/>
              </w:rPr>
            </w:pPr>
          </w:p>
        </w:tc>
      </w:tr>
      <w:tr w:rsidR="00CB3077" w:rsidRPr="000914CD" w14:paraId="102202FC" w14:textId="77777777" w:rsidTr="00A300C5">
        <w:trPr>
          <w:trHeight w:val="300"/>
          <w:jc w:val="center"/>
        </w:trPr>
        <w:tc>
          <w:tcPr>
            <w:cnfStyle w:val="001000000000" w:firstRow="0" w:lastRow="0" w:firstColumn="1" w:lastColumn="0" w:oddVBand="0" w:evenVBand="0" w:oddHBand="0" w:evenHBand="0" w:firstRowFirstColumn="0" w:firstRowLastColumn="0" w:lastRowFirstColumn="0" w:lastRowLastColumn="0"/>
            <w:tcW w:w="1372" w:type="pct"/>
            <w:shd w:val="clear" w:color="auto" w:fill="DEEAF6" w:themeFill="accent1" w:themeFillTint="33"/>
            <w:noWrap/>
            <w:hideMark/>
          </w:tcPr>
          <w:p w14:paraId="24AAA10A" w14:textId="77777777" w:rsidR="00CB3077" w:rsidRPr="000914CD" w:rsidRDefault="00CB3077" w:rsidP="00CB3077">
            <w:pPr>
              <w:rPr>
                <w:rFonts w:ascii="Times New Roman" w:eastAsia="Times New Roman" w:hAnsi="Times New Roman" w:cs="Times New Roman"/>
                <w:color w:val="000000"/>
                <w:sz w:val="24"/>
                <w:szCs w:val="24"/>
                <w:lang w:eastAsia="hr-HR"/>
              </w:rPr>
            </w:pPr>
            <w:r w:rsidRPr="000914CD">
              <w:rPr>
                <w:rFonts w:ascii="Times New Roman" w:eastAsia="Times New Roman" w:hAnsi="Times New Roman" w:cs="Times New Roman"/>
                <w:color w:val="000000"/>
                <w:sz w:val="24"/>
                <w:szCs w:val="24"/>
                <w:lang w:eastAsia="hr-HR"/>
              </w:rPr>
              <w:t>Tjelesna aktivnost</w:t>
            </w:r>
          </w:p>
        </w:tc>
        <w:tc>
          <w:tcPr>
            <w:tcW w:w="649" w:type="pct"/>
            <w:shd w:val="clear" w:color="auto" w:fill="DEEAF6" w:themeFill="accent1" w:themeFillTint="33"/>
            <w:noWrap/>
            <w:vAlign w:val="center"/>
            <w:hideMark/>
          </w:tcPr>
          <w:p w14:paraId="40F0B222" w14:textId="5F19BFCE" w:rsidR="00CB3077" w:rsidRPr="000914CD" w:rsidRDefault="0031744D" w:rsidP="00DB75F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4"/>
                <w:szCs w:val="24"/>
                <w:lang w:eastAsia="hr-HR"/>
              </w:rPr>
            </w:pPr>
            <w:r w:rsidRPr="000914CD">
              <w:rPr>
                <w:rFonts w:ascii="Times New Roman" w:eastAsia="Times New Roman" w:hAnsi="Times New Roman" w:cs="Times New Roman"/>
                <w:b/>
                <w:color w:val="000000"/>
                <w:sz w:val="24"/>
                <w:szCs w:val="24"/>
                <w:lang w:eastAsia="hr-HR"/>
              </w:rPr>
              <w:t>%</w:t>
            </w:r>
          </w:p>
        </w:tc>
        <w:tc>
          <w:tcPr>
            <w:tcW w:w="593" w:type="pct"/>
            <w:shd w:val="clear" w:color="auto" w:fill="DEEAF6" w:themeFill="accent1" w:themeFillTint="33"/>
            <w:noWrap/>
            <w:vAlign w:val="center"/>
            <w:hideMark/>
          </w:tcPr>
          <w:p w14:paraId="1724A9E9" w14:textId="07D1C8A9" w:rsidR="00CB3077" w:rsidRPr="000914CD" w:rsidRDefault="00CB3077" w:rsidP="00DB75F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4"/>
                <w:szCs w:val="24"/>
                <w:lang w:eastAsia="hr-HR"/>
              </w:rPr>
            </w:pPr>
            <w:r w:rsidRPr="000914CD">
              <w:rPr>
                <w:rFonts w:ascii="Times New Roman" w:eastAsia="Times New Roman" w:hAnsi="Times New Roman" w:cs="Times New Roman"/>
                <w:b/>
                <w:color w:val="000000"/>
                <w:sz w:val="24"/>
                <w:szCs w:val="24"/>
                <w:lang w:eastAsia="hr-HR"/>
              </w:rPr>
              <w:t>n</w:t>
            </w:r>
          </w:p>
        </w:tc>
        <w:tc>
          <w:tcPr>
            <w:tcW w:w="460" w:type="pct"/>
            <w:shd w:val="clear" w:color="auto" w:fill="DEEAF6" w:themeFill="accent1" w:themeFillTint="33"/>
            <w:noWrap/>
            <w:vAlign w:val="center"/>
            <w:hideMark/>
          </w:tcPr>
          <w:p w14:paraId="7497019E" w14:textId="77777777" w:rsidR="00CB3077" w:rsidRPr="000914CD" w:rsidRDefault="00CB3077" w:rsidP="00DB75F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4"/>
                <w:szCs w:val="24"/>
                <w:lang w:eastAsia="hr-HR"/>
              </w:rPr>
            </w:pPr>
            <w:r w:rsidRPr="000914CD">
              <w:rPr>
                <w:rFonts w:ascii="Times New Roman" w:eastAsia="Times New Roman" w:hAnsi="Times New Roman" w:cs="Times New Roman"/>
                <w:b/>
                <w:color w:val="000000"/>
                <w:sz w:val="24"/>
                <w:szCs w:val="24"/>
                <w:lang w:eastAsia="hr-HR"/>
              </w:rPr>
              <w:t>%</w:t>
            </w:r>
          </w:p>
        </w:tc>
        <w:tc>
          <w:tcPr>
            <w:tcW w:w="649" w:type="pct"/>
            <w:gridSpan w:val="2"/>
            <w:shd w:val="clear" w:color="auto" w:fill="DEEAF6" w:themeFill="accent1" w:themeFillTint="33"/>
            <w:noWrap/>
            <w:vAlign w:val="center"/>
            <w:hideMark/>
          </w:tcPr>
          <w:p w14:paraId="2F549D8D" w14:textId="77777777" w:rsidR="00CB3077" w:rsidRPr="000914CD" w:rsidRDefault="00CB3077" w:rsidP="00DB75F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4"/>
                <w:szCs w:val="24"/>
                <w:lang w:eastAsia="hr-HR"/>
              </w:rPr>
            </w:pPr>
            <w:r w:rsidRPr="000914CD">
              <w:rPr>
                <w:rFonts w:ascii="Times New Roman" w:eastAsia="Times New Roman" w:hAnsi="Times New Roman" w:cs="Times New Roman"/>
                <w:b/>
                <w:color w:val="000000"/>
                <w:sz w:val="24"/>
                <w:szCs w:val="24"/>
                <w:lang w:eastAsia="hr-HR"/>
              </w:rPr>
              <w:t>n</w:t>
            </w:r>
          </w:p>
        </w:tc>
        <w:tc>
          <w:tcPr>
            <w:tcW w:w="462" w:type="pct"/>
            <w:shd w:val="clear" w:color="auto" w:fill="DEEAF6" w:themeFill="accent1" w:themeFillTint="33"/>
            <w:noWrap/>
            <w:vAlign w:val="center"/>
            <w:hideMark/>
          </w:tcPr>
          <w:p w14:paraId="5C2CFEE4" w14:textId="77777777" w:rsidR="00CB3077" w:rsidRPr="000914CD" w:rsidRDefault="00CB3077" w:rsidP="00DB75F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4"/>
                <w:szCs w:val="24"/>
                <w:lang w:eastAsia="hr-HR"/>
              </w:rPr>
            </w:pPr>
            <w:r w:rsidRPr="000914CD">
              <w:rPr>
                <w:rFonts w:ascii="Times New Roman" w:eastAsia="Times New Roman" w:hAnsi="Times New Roman" w:cs="Times New Roman"/>
                <w:b/>
                <w:color w:val="000000"/>
                <w:sz w:val="24"/>
                <w:szCs w:val="24"/>
                <w:lang w:eastAsia="hr-HR"/>
              </w:rPr>
              <w:t>%</w:t>
            </w:r>
          </w:p>
        </w:tc>
        <w:tc>
          <w:tcPr>
            <w:tcW w:w="815" w:type="pct"/>
            <w:shd w:val="clear" w:color="auto" w:fill="DEEAF6" w:themeFill="accent1" w:themeFillTint="33"/>
            <w:noWrap/>
            <w:vAlign w:val="center"/>
            <w:hideMark/>
          </w:tcPr>
          <w:p w14:paraId="453B5468" w14:textId="363671F4" w:rsidR="00CB3077" w:rsidRPr="000914CD" w:rsidRDefault="00CB3077" w:rsidP="00DB75F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hr-HR"/>
              </w:rPr>
            </w:pPr>
          </w:p>
        </w:tc>
      </w:tr>
      <w:tr w:rsidR="00DB75F7" w:rsidRPr="000914CD" w14:paraId="6EF741AD" w14:textId="77777777" w:rsidTr="00A300C5">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372" w:type="pct"/>
            <w:noWrap/>
            <w:hideMark/>
          </w:tcPr>
          <w:p w14:paraId="03D931ED" w14:textId="77777777" w:rsidR="00DB75F7" w:rsidRPr="000914CD" w:rsidRDefault="00DB75F7" w:rsidP="00CB3077">
            <w:pPr>
              <w:rPr>
                <w:rFonts w:ascii="Times New Roman" w:eastAsia="Times New Roman" w:hAnsi="Times New Roman" w:cs="Times New Roman"/>
                <w:color w:val="000000"/>
                <w:sz w:val="24"/>
                <w:szCs w:val="24"/>
                <w:lang w:eastAsia="hr-HR"/>
              </w:rPr>
            </w:pPr>
            <w:r w:rsidRPr="000914CD">
              <w:rPr>
                <w:rFonts w:ascii="Times New Roman" w:eastAsia="Times New Roman" w:hAnsi="Times New Roman" w:cs="Times New Roman"/>
                <w:color w:val="000000"/>
                <w:sz w:val="24"/>
                <w:szCs w:val="24"/>
                <w:lang w:eastAsia="hr-HR"/>
              </w:rPr>
              <w:t>DA</w:t>
            </w:r>
          </w:p>
        </w:tc>
        <w:tc>
          <w:tcPr>
            <w:tcW w:w="649" w:type="pct"/>
            <w:noWrap/>
            <w:vAlign w:val="center"/>
            <w:hideMark/>
          </w:tcPr>
          <w:p w14:paraId="3E5D034D" w14:textId="10750DC6" w:rsidR="00DB75F7" w:rsidRPr="000914CD" w:rsidRDefault="00DB75F7" w:rsidP="00DB75F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hr-HR"/>
              </w:rPr>
            </w:pPr>
            <w:r w:rsidRPr="000914CD">
              <w:rPr>
                <w:rFonts w:ascii="Times New Roman" w:eastAsia="Times New Roman" w:hAnsi="Times New Roman" w:cs="Times New Roman"/>
                <w:color w:val="000000"/>
                <w:sz w:val="24"/>
                <w:szCs w:val="24"/>
                <w:lang w:eastAsia="hr-HR"/>
              </w:rPr>
              <w:t>66,67</w:t>
            </w:r>
          </w:p>
        </w:tc>
        <w:tc>
          <w:tcPr>
            <w:tcW w:w="593" w:type="pct"/>
            <w:noWrap/>
            <w:vAlign w:val="center"/>
            <w:hideMark/>
          </w:tcPr>
          <w:p w14:paraId="6F3DA326" w14:textId="6F54DF74" w:rsidR="00DB75F7" w:rsidRPr="000914CD" w:rsidRDefault="00DB75F7" w:rsidP="00DB75F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hr-HR"/>
              </w:rPr>
            </w:pPr>
            <w:r w:rsidRPr="000914CD">
              <w:rPr>
                <w:rFonts w:ascii="Times New Roman" w:eastAsia="Times New Roman" w:hAnsi="Times New Roman" w:cs="Times New Roman"/>
                <w:color w:val="000000"/>
                <w:sz w:val="24"/>
                <w:szCs w:val="24"/>
                <w:lang w:eastAsia="hr-HR"/>
              </w:rPr>
              <w:t>8</w:t>
            </w:r>
          </w:p>
        </w:tc>
        <w:tc>
          <w:tcPr>
            <w:tcW w:w="460" w:type="pct"/>
            <w:noWrap/>
            <w:vAlign w:val="center"/>
            <w:hideMark/>
          </w:tcPr>
          <w:p w14:paraId="2AA8D707" w14:textId="77777777" w:rsidR="00DB75F7" w:rsidRPr="000914CD" w:rsidRDefault="00DB75F7" w:rsidP="00DB75F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hr-HR"/>
              </w:rPr>
            </w:pPr>
            <w:r w:rsidRPr="000914CD">
              <w:rPr>
                <w:rFonts w:ascii="Times New Roman" w:eastAsia="Times New Roman" w:hAnsi="Times New Roman" w:cs="Times New Roman"/>
                <w:color w:val="000000"/>
                <w:sz w:val="24"/>
                <w:szCs w:val="24"/>
                <w:lang w:eastAsia="hr-HR"/>
              </w:rPr>
              <w:t>61,54</w:t>
            </w:r>
          </w:p>
        </w:tc>
        <w:tc>
          <w:tcPr>
            <w:tcW w:w="649" w:type="pct"/>
            <w:gridSpan w:val="2"/>
            <w:noWrap/>
            <w:vAlign w:val="center"/>
            <w:hideMark/>
          </w:tcPr>
          <w:p w14:paraId="08F7938F" w14:textId="77777777" w:rsidR="00DB75F7" w:rsidRPr="000914CD" w:rsidRDefault="00DB75F7" w:rsidP="00DB75F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hr-HR"/>
              </w:rPr>
            </w:pPr>
            <w:r w:rsidRPr="000914CD">
              <w:rPr>
                <w:rFonts w:ascii="Times New Roman" w:eastAsia="Times New Roman" w:hAnsi="Times New Roman" w:cs="Times New Roman"/>
                <w:color w:val="000000"/>
                <w:sz w:val="24"/>
                <w:szCs w:val="24"/>
                <w:lang w:eastAsia="hr-HR"/>
              </w:rPr>
              <w:t>12</w:t>
            </w:r>
          </w:p>
        </w:tc>
        <w:tc>
          <w:tcPr>
            <w:tcW w:w="462" w:type="pct"/>
            <w:noWrap/>
            <w:vAlign w:val="center"/>
            <w:hideMark/>
          </w:tcPr>
          <w:p w14:paraId="1CE491DE" w14:textId="77777777" w:rsidR="00DB75F7" w:rsidRPr="000914CD" w:rsidRDefault="00DB75F7" w:rsidP="00DB75F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hr-HR"/>
              </w:rPr>
            </w:pPr>
            <w:r w:rsidRPr="000914CD">
              <w:rPr>
                <w:rFonts w:ascii="Times New Roman" w:eastAsia="Times New Roman" w:hAnsi="Times New Roman" w:cs="Times New Roman"/>
                <w:color w:val="000000"/>
                <w:sz w:val="24"/>
                <w:szCs w:val="24"/>
                <w:lang w:eastAsia="hr-HR"/>
              </w:rPr>
              <w:t>70,59</w:t>
            </w:r>
          </w:p>
        </w:tc>
        <w:tc>
          <w:tcPr>
            <w:tcW w:w="815" w:type="pct"/>
            <w:vMerge w:val="restart"/>
            <w:noWrap/>
            <w:vAlign w:val="center"/>
            <w:hideMark/>
          </w:tcPr>
          <w:p w14:paraId="07BCBEFA" w14:textId="6A992761" w:rsidR="00DB75F7" w:rsidRPr="00A300C5" w:rsidRDefault="00DB75F7" w:rsidP="00DB75F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color w:val="000000"/>
                <w:sz w:val="24"/>
                <w:szCs w:val="24"/>
                <w:lang w:eastAsia="hr-HR"/>
              </w:rPr>
            </w:pPr>
            <w:r w:rsidRPr="00A300C5">
              <w:rPr>
                <w:rFonts w:ascii="Times New Roman" w:eastAsia="Times New Roman" w:hAnsi="Times New Roman" w:cs="Times New Roman"/>
                <w:i/>
                <w:color w:val="000000"/>
                <w:sz w:val="24"/>
                <w:szCs w:val="24"/>
                <w:lang w:eastAsia="hr-HR"/>
              </w:rPr>
              <w:t>0,153</w:t>
            </w:r>
          </w:p>
        </w:tc>
      </w:tr>
      <w:tr w:rsidR="00DB75F7" w:rsidRPr="000914CD" w14:paraId="03A6F5F0" w14:textId="77777777" w:rsidTr="00A300C5">
        <w:trPr>
          <w:trHeight w:val="300"/>
          <w:jc w:val="center"/>
        </w:trPr>
        <w:tc>
          <w:tcPr>
            <w:cnfStyle w:val="001000000000" w:firstRow="0" w:lastRow="0" w:firstColumn="1" w:lastColumn="0" w:oddVBand="0" w:evenVBand="0" w:oddHBand="0" w:evenHBand="0" w:firstRowFirstColumn="0" w:firstRowLastColumn="0" w:lastRowFirstColumn="0" w:lastRowLastColumn="0"/>
            <w:tcW w:w="1372" w:type="pct"/>
            <w:noWrap/>
            <w:hideMark/>
          </w:tcPr>
          <w:p w14:paraId="1E9F8748" w14:textId="77777777" w:rsidR="00DB75F7" w:rsidRPr="000914CD" w:rsidRDefault="00DB75F7" w:rsidP="00CB3077">
            <w:pPr>
              <w:rPr>
                <w:rFonts w:ascii="Times New Roman" w:eastAsia="Times New Roman" w:hAnsi="Times New Roman" w:cs="Times New Roman"/>
                <w:color w:val="000000"/>
                <w:sz w:val="24"/>
                <w:szCs w:val="24"/>
                <w:lang w:eastAsia="hr-HR"/>
              </w:rPr>
            </w:pPr>
            <w:r w:rsidRPr="000914CD">
              <w:rPr>
                <w:rFonts w:ascii="Times New Roman" w:eastAsia="Times New Roman" w:hAnsi="Times New Roman" w:cs="Times New Roman"/>
                <w:color w:val="000000"/>
                <w:sz w:val="24"/>
                <w:szCs w:val="24"/>
                <w:lang w:eastAsia="hr-HR"/>
              </w:rPr>
              <w:t>NE</w:t>
            </w:r>
          </w:p>
        </w:tc>
        <w:tc>
          <w:tcPr>
            <w:tcW w:w="649" w:type="pct"/>
            <w:noWrap/>
            <w:vAlign w:val="center"/>
            <w:hideMark/>
          </w:tcPr>
          <w:p w14:paraId="69158B54" w14:textId="0D8CA2E1" w:rsidR="00DB75F7" w:rsidRPr="000914CD" w:rsidRDefault="00DB75F7" w:rsidP="00DB75F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hr-HR"/>
              </w:rPr>
            </w:pPr>
            <w:r w:rsidRPr="000914CD">
              <w:rPr>
                <w:rFonts w:ascii="Times New Roman" w:eastAsia="Times New Roman" w:hAnsi="Times New Roman" w:cs="Times New Roman"/>
                <w:color w:val="000000"/>
                <w:sz w:val="24"/>
                <w:szCs w:val="24"/>
                <w:lang w:eastAsia="hr-HR"/>
              </w:rPr>
              <w:t>33,33</w:t>
            </w:r>
          </w:p>
        </w:tc>
        <w:tc>
          <w:tcPr>
            <w:tcW w:w="593" w:type="pct"/>
            <w:noWrap/>
            <w:vAlign w:val="center"/>
            <w:hideMark/>
          </w:tcPr>
          <w:p w14:paraId="5A615222" w14:textId="1BC11406" w:rsidR="00DB75F7" w:rsidRPr="000914CD" w:rsidRDefault="00DB75F7" w:rsidP="00DB75F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hr-HR"/>
              </w:rPr>
            </w:pPr>
            <w:r w:rsidRPr="000914CD">
              <w:rPr>
                <w:rFonts w:ascii="Times New Roman" w:eastAsia="Times New Roman" w:hAnsi="Times New Roman" w:cs="Times New Roman"/>
                <w:color w:val="000000"/>
                <w:sz w:val="24"/>
                <w:szCs w:val="24"/>
                <w:lang w:eastAsia="hr-HR"/>
              </w:rPr>
              <w:t>5</w:t>
            </w:r>
          </w:p>
        </w:tc>
        <w:tc>
          <w:tcPr>
            <w:tcW w:w="460" w:type="pct"/>
            <w:noWrap/>
            <w:vAlign w:val="center"/>
            <w:hideMark/>
          </w:tcPr>
          <w:p w14:paraId="6298BE23" w14:textId="77777777" w:rsidR="00DB75F7" w:rsidRPr="000914CD" w:rsidRDefault="00DB75F7" w:rsidP="00DB75F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hr-HR"/>
              </w:rPr>
            </w:pPr>
            <w:r w:rsidRPr="000914CD">
              <w:rPr>
                <w:rFonts w:ascii="Times New Roman" w:eastAsia="Times New Roman" w:hAnsi="Times New Roman" w:cs="Times New Roman"/>
                <w:color w:val="000000"/>
                <w:sz w:val="24"/>
                <w:szCs w:val="24"/>
                <w:lang w:eastAsia="hr-HR"/>
              </w:rPr>
              <w:t>38,46</w:t>
            </w:r>
          </w:p>
        </w:tc>
        <w:tc>
          <w:tcPr>
            <w:tcW w:w="649" w:type="pct"/>
            <w:gridSpan w:val="2"/>
            <w:noWrap/>
            <w:vAlign w:val="center"/>
            <w:hideMark/>
          </w:tcPr>
          <w:p w14:paraId="13663D82" w14:textId="77777777" w:rsidR="00DB75F7" w:rsidRPr="000914CD" w:rsidRDefault="00DB75F7" w:rsidP="00DB75F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hr-HR"/>
              </w:rPr>
            </w:pPr>
            <w:r w:rsidRPr="000914CD">
              <w:rPr>
                <w:rFonts w:ascii="Times New Roman" w:eastAsia="Times New Roman" w:hAnsi="Times New Roman" w:cs="Times New Roman"/>
                <w:color w:val="000000"/>
                <w:sz w:val="24"/>
                <w:szCs w:val="24"/>
                <w:lang w:eastAsia="hr-HR"/>
              </w:rPr>
              <w:t>5</w:t>
            </w:r>
          </w:p>
        </w:tc>
        <w:tc>
          <w:tcPr>
            <w:tcW w:w="462" w:type="pct"/>
            <w:noWrap/>
            <w:vAlign w:val="center"/>
            <w:hideMark/>
          </w:tcPr>
          <w:p w14:paraId="545255D4" w14:textId="77777777" w:rsidR="00DB75F7" w:rsidRPr="000914CD" w:rsidRDefault="00DB75F7" w:rsidP="00DB75F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hr-HR"/>
              </w:rPr>
            </w:pPr>
            <w:r w:rsidRPr="000914CD">
              <w:rPr>
                <w:rFonts w:ascii="Times New Roman" w:eastAsia="Times New Roman" w:hAnsi="Times New Roman" w:cs="Times New Roman"/>
                <w:color w:val="000000"/>
                <w:sz w:val="24"/>
                <w:szCs w:val="24"/>
                <w:lang w:eastAsia="hr-HR"/>
              </w:rPr>
              <w:t>29,41</w:t>
            </w:r>
          </w:p>
        </w:tc>
        <w:tc>
          <w:tcPr>
            <w:tcW w:w="815" w:type="pct"/>
            <w:vMerge/>
            <w:noWrap/>
            <w:hideMark/>
          </w:tcPr>
          <w:p w14:paraId="75B3894B" w14:textId="77777777" w:rsidR="00DB75F7" w:rsidRPr="000914CD" w:rsidRDefault="00DB75F7" w:rsidP="00CB307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hr-HR"/>
              </w:rPr>
            </w:pPr>
          </w:p>
        </w:tc>
      </w:tr>
    </w:tbl>
    <w:p w14:paraId="3735BD0C" w14:textId="2B2ADA7A" w:rsidR="00AB27E6" w:rsidRDefault="00A300C5" w:rsidP="00AB27E6">
      <w:pPr>
        <w:rPr>
          <w:rFonts w:ascii="Times New Roman" w:hAnsi="Times New Roman" w:cs="Times New Roman"/>
          <w:sz w:val="24"/>
          <w:szCs w:val="24"/>
        </w:rPr>
      </w:pPr>
      <w:r>
        <w:rPr>
          <w:rFonts w:ascii="Times New Roman" w:hAnsi="Times New Roman" w:cs="Times New Roman"/>
          <w:i/>
          <w:sz w:val="24"/>
          <w:szCs w:val="24"/>
        </w:rPr>
        <w:t>* p&lt;0,05</w:t>
      </w:r>
    </w:p>
    <w:p w14:paraId="011C9AD7" w14:textId="399DEAED" w:rsidR="00293833" w:rsidRDefault="00293833" w:rsidP="00AB27E6">
      <w:pPr>
        <w:rPr>
          <w:rFonts w:ascii="Times New Roman" w:hAnsi="Times New Roman" w:cs="Times New Roman"/>
          <w:sz w:val="24"/>
          <w:szCs w:val="24"/>
        </w:rPr>
      </w:pPr>
    </w:p>
    <w:p w14:paraId="23A24C6E" w14:textId="6FB8172E" w:rsidR="00AB27E6" w:rsidRPr="00DC4034" w:rsidRDefault="0001256C" w:rsidP="002A59E0">
      <w:pPr>
        <w:ind w:left="993" w:hanging="993"/>
        <w:rPr>
          <w:rFonts w:ascii="Times New Roman" w:hAnsi="Times New Roman" w:cs="Times New Roman"/>
          <w:sz w:val="24"/>
          <w:szCs w:val="24"/>
        </w:rPr>
      </w:pPr>
      <w:r>
        <w:rPr>
          <w:rFonts w:ascii="Times New Roman" w:hAnsi="Times New Roman" w:cs="Times New Roman"/>
          <w:b/>
          <w:sz w:val="24"/>
          <w:szCs w:val="24"/>
        </w:rPr>
        <w:t>Tablica 6</w:t>
      </w:r>
      <w:r w:rsidR="00AB27E6" w:rsidRPr="00FF76E8">
        <w:rPr>
          <w:rFonts w:ascii="Times New Roman" w:hAnsi="Times New Roman" w:cs="Times New Roman"/>
          <w:b/>
          <w:sz w:val="24"/>
          <w:szCs w:val="24"/>
        </w:rPr>
        <w:t>.</w:t>
      </w:r>
      <w:r w:rsidR="00DC4034">
        <w:rPr>
          <w:rFonts w:ascii="Times New Roman" w:hAnsi="Times New Roman" w:cs="Times New Roman"/>
          <w:b/>
          <w:sz w:val="24"/>
          <w:szCs w:val="24"/>
        </w:rPr>
        <w:t xml:space="preserve"> </w:t>
      </w:r>
      <w:r w:rsidR="00DC4034">
        <w:rPr>
          <w:rFonts w:ascii="Times New Roman" w:hAnsi="Times New Roman" w:cs="Times New Roman"/>
          <w:sz w:val="24"/>
          <w:szCs w:val="24"/>
        </w:rPr>
        <w:t>Usporedba pojave opstipacije te učestalosti stolice između ispitanika s obzirom na stupanj uhranjenosti.</w:t>
      </w:r>
    </w:p>
    <w:tbl>
      <w:tblPr>
        <w:tblStyle w:val="Tablicapopisa3-isticanje51"/>
        <w:tblW w:w="4860" w:type="pct"/>
        <w:tblLook w:val="04A0" w:firstRow="1" w:lastRow="0" w:firstColumn="1" w:lastColumn="0" w:noHBand="0" w:noVBand="1"/>
      </w:tblPr>
      <w:tblGrid>
        <w:gridCol w:w="2912"/>
        <w:gridCol w:w="1724"/>
        <w:gridCol w:w="786"/>
        <w:gridCol w:w="415"/>
        <w:gridCol w:w="1375"/>
        <w:gridCol w:w="698"/>
        <w:gridCol w:w="1378"/>
      </w:tblGrid>
      <w:tr w:rsidR="00827A21" w:rsidRPr="000914CD" w14:paraId="47ED6B6F" w14:textId="77777777" w:rsidTr="00827A21">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1563" w:type="pct"/>
            <w:noWrap/>
            <w:hideMark/>
          </w:tcPr>
          <w:p w14:paraId="245ACDFC" w14:textId="77777777" w:rsidR="00827A21" w:rsidRPr="000914CD" w:rsidRDefault="00827A21" w:rsidP="00F96C94">
            <w:pPr>
              <w:jc w:val="center"/>
              <w:rPr>
                <w:rFonts w:ascii="Times New Roman" w:eastAsia="Times New Roman" w:hAnsi="Times New Roman" w:cs="Times New Roman"/>
                <w:color w:val="FFFFFF"/>
                <w:sz w:val="24"/>
                <w:szCs w:val="24"/>
                <w:lang w:eastAsia="hr-HR"/>
              </w:rPr>
            </w:pPr>
            <w:r w:rsidRPr="000914CD">
              <w:rPr>
                <w:rFonts w:ascii="Times New Roman" w:eastAsia="Times New Roman" w:hAnsi="Times New Roman" w:cs="Times New Roman"/>
                <w:color w:val="FFFFFF"/>
                <w:sz w:val="24"/>
                <w:szCs w:val="24"/>
                <w:lang w:eastAsia="hr-HR"/>
              </w:rPr>
              <w:t>Parametar</w:t>
            </w:r>
          </w:p>
        </w:tc>
        <w:tc>
          <w:tcPr>
            <w:tcW w:w="926" w:type="pct"/>
            <w:noWrap/>
            <w:hideMark/>
          </w:tcPr>
          <w:p w14:paraId="4A9D14F6" w14:textId="77777777" w:rsidR="00827A21" w:rsidRPr="000914CD" w:rsidRDefault="00827A21" w:rsidP="00F96C9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sz w:val="24"/>
                <w:szCs w:val="24"/>
                <w:lang w:eastAsia="hr-HR"/>
              </w:rPr>
            </w:pPr>
            <w:r w:rsidRPr="000914CD">
              <w:rPr>
                <w:rFonts w:ascii="Times New Roman" w:eastAsia="Times New Roman" w:hAnsi="Times New Roman" w:cs="Times New Roman"/>
                <w:color w:val="FFFFFF"/>
                <w:sz w:val="24"/>
                <w:szCs w:val="24"/>
                <w:lang w:eastAsia="hr-HR"/>
              </w:rPr>
              <w:t>Ispitanici (ukupno)</w:t>
            </w:r>
          </w:p>
        </w:tc>
        <w:tc>
          <w:tcPr>
            <w:tcW w:w="1391" w:type="pct"/>
            <w:gridSpan w:val="3"/>
            <w:noWrap/>
            <w:hideMark/>
          </w:tcPr>
          <w:p w14:paraId="073A0819" w14:textId="77777777" w:rsidR="00827A21" w:rsidRPr="000914CD" w:rsidRDefault="00827A21" w:rsidP="00F96C9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sz w:val="24"/>
                <w:szCs w:val="24"/>
                <w:lang w:eastAsia="hr-HR"/>
              </w:rPr>
            </w:pPr>
            <w:r w:rsidRPr="000914CD">
              <w:rPr>
                <w:rFonts w:ascii="Times New Roman" w:eastAsia="Times New Roman" w:hAnsi="Times New Roman" w:cs="Times New Roman"/>
                <w:color w:val="FFFFFF"/>
                <w:sz w:val="24"/>
                <w:szCs w:val="24"/>
                <w:lang w:eastAsia="hr-HR"/>
              </w:rPr>
              <w:t>Pothranjeni ispitanici (n=13)</w:t>
            </w:r>
          </w:p>
        </w:tc>
        <w:tc>
          <w:tcPr>
            <w:tcW w:w="1120" w:type="pct"/>
            <w:gridSpan w:val="2"/>
            <w:noWrap/>
            <w:hideMark/>
          </w:tcPr>
          <w:p w14:paraId="5DAB0FAE" w14:textId="77777777" w:rsidR="00827A21" w:rsidRPr="000914CD" w:rsidRDefault="00827A21" w:rsidP="00F96C9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sz w:val="24"/>
                <w:szCs w:val="24"/>
                <w:lang w:eastAsia="hr-HR"/>
              </w:rPr>
            </w:pPr>
            <w:r w:rsidRPr="000914CD">
              <w:rPr>
                <w:rFonts w:ascii="Times New Roman" w:eastAsia="Times New Roman" w:hAnsi="Times New Roman" w:cs="Times New Roman"/>
                <w:color w:val="FFFFFF"/>
                <w:sz w:val="24"/>
                <w:szCs w:val="24"/>
                <w:lang w:eastAsia="hr-HR"/>
              </w:rPr>
              <w:t>Pretili ispitanici (n=17)</w:t>
            </w:r>
          </w:p>
        </w:tc>
      </w:tr>
      <w:tr w:rsidR="00827A21" w:rsidRPr="000914CD" w14:paraId="411DB77C" w14:textId="77777777" w:rsidTr="00827A2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63" w:type="pct"/>
            <w:shd w:val="clear" w:color="auto" w:fill="DEEAF6" w:themeFill="accent1" w:themeFillTint="33"/>
            <w:noWrap/>
            <w:hideMark/>
          </w:tcPr>
          <w:p w14:paraId="7A3F64FA" w14:textId="77777777" w:rsidR="00827A21" w:rsidRPr="000914CD" w:rsidRDefault="00827A21" w:rsidP="00F96C94">
            <w:pPr>
              <w:rPr>
                <w:rFonts w:ascii="Times New Roman" w:eastAsia="Times New Roman" w:hAnsi="Times New Roman" w:cs="Times New Roman"/>
                <w:color w:val="000000"/>
                <w:sz w:val="24"/>
                <w:szCs w:val="24"/>
                <w:lang w:eastAsia="hr-HR"/>
              </w:rPr>
            </w:pPr>
            <w:r w:rsidRPr="000914CD">
              <w:rPr>
                <w:rFonts w:ascii="Times New Roman" w:eastAsia="Times New Roman" w:hAnsi="Times New Roman" w:cs="Times New Roman"/>
                <w:color w:val="000000"/>
                <w:sz w:val="24"/>
                <w:szCs w:val="24"/>
                <w:lang w:eastAsia="hr-HR"/>
              </w:rPr>
              <w:t>Opstipacija</w:t>
            </w:r>
          </w:p>
        </w:tc>
        <w:tc>
          <w:tcPr>
            <w:tcW w:w="926" w:type="pct"/>
            <w:shd w:val="clear" w:color="auto" w:fill="DEEAF6" w:themeFill="accent1" w:themeFillTint="33"/>
            <w:noWrap/>
            <w:hideMark/>
          </w:tcPr>
          <w:p w14:paraId="6D11BAFC" w14:textId="289E7A6D" w:rsidR="00827A21" w:rsidRPr="000914CD" w:rsidRDefault="00827A21" w:rsidP="00B219A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hr-HR"/>
              </w:rPr>
            </w:pPr>
            <w:r w:rsidRPr="000914CD">
              <w:rPr>
                <w:rFonts w:ascii="Times New Roman" w:eastAsia="Times New Roman" w:hAnsi="Times New Roman" w:cs="Times New Roman"/>
                <w:color w:val="000000"/>
                <w:sz w:val="24"/>
                <w:szCs w:val="24"/>
                <w:lang w:eastAsia="hr-HR"/>
              </w:rPr>
              <w:t>%</w:t>
            </w:r>
          </w:p>
        </w:tc>
        <w:tc>
          <w:tcPr>
            <w:tcW w:w="422" w:type="pct"/>
            <w:shd w:val="clear" w:color="auto" w:fill="DEEAF6" w:themeFill="accent1" w:themeFillTint="33"/>
            <w:noWrap/>
            <w:hideMark/>
          </w:tcPr>
          <w:p w14:paraId="5C3F529A" w14:textId="77777777" w:rsidR="00827A21" w:rsidRPr="000914CD" w:rsidRDefault="00827A21" w:rsidP="00F96C9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hr-HR"/>
              </w:rPr>
            </w:pPr>
            <w:r w:rsidRPr="000914CD">
              <w:rPr>
                <w:rFonts w:ascii="Times New Roman" w:eastAsia="Times New Roman" w:hAnsi="Times New Roman" w:cs="Times New Roman"/>
                <w:color w:val="000000"/>
                <w:sz w:val="24"/>
                <w:szCs w:val="24"/>
                <w:lang w:eastAsia="hr-HR"/>
              </w:rPr>
              <w:t>n</w:t>
            </w:r>
          </w:p>
        </w:tc>
        <w:tc>
          <w:tcPr>
            <w:tcW w:w="209" w:type="pct"/>
            <w:shd w:val="clear" w:color="auto" w:fill="DEEAF6" w:themeFill="accent1" w:themeFillTint="33"/>
            <w:noWrap/>
            <w:hideMark/>
          </w:tcPr>
          <w:p w14:paraId="0450BDEF" w14:textId="77777777" w:rsidR="00827A21" w:rsidRPr="000914CD" w:rsidRDefault="00827A21" w:rsidP="00F96C9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hr-HR"/>
              </w:rPr>
            </w:pPr>
            <w:r w:rsidRPr="000914CD">
              <w:rPr>
                <w:rFonts w:ascii="Times New Roman" w:eastAsia="Times New Roman" w:hAnsi="Times New Roman" w:cs="Times New Roman"/>
                <w:color w:val="000000"/>
                <w:sz w:val="24"/>
                <w:szCs w:val="24"/>
                <w:lang w:eastAsia="hr-HR"/>
              </w:rPr>
              <w:t> </w:t>
            </w:r>
          </w:p>
        </w:tc>
        <w:tc>
          <w:tcPr>
            <w:tcW w:w="760" w:type="pct"/>
            <w:shd w:val="clear" w:color="auto" w:fill="DEEAF6" w:themeFill="accent1" w:themeFillTint="33"/>
            <w:noWrap/>
            <w:hideMark/>
          </w:tcPr>
          <w:p w14:paraId="28932117" w14:textId="77777777" w:rsidR="00827A21" w:rsidRPr="000914CD" w:rsidRDefault="00827A21" w:rsidP="00F96C9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hr-HR"/>
              </w:rPr>
            </w:pPr>
            <w:r w:rsidRPr="000914CD">
              <w:rPr>
                <w:rFonts w:ascii="Times New Roman" w:eastAsia="Times New Roman" w:hAnsi="Times New Roman" w:cs="Times New Roman"/>
                <w:color w:val="000000"/>
                <w:sz w:val="24"/>
                <w:szCs w:val="24"/>
                <w:lang w:eastAsia="hr-HR"/>
              </w:rPr>
              <w:t>%</w:t>
            </w:r>
          </w:p>
        </w:tc>
        <w:tc>
          <w:tcPr>
            <w:tcW w:w="367" w:type="pct"/>
            <w:shd w:val="clear" w:color="auto" w:fill="DEEAF6" w:themeFill="accent1" w:themeFillTint="33"/>
            <w:noWrap/>
            <w:hideMark/>
          </w:tcPr>
          <w:p w14:paraId="70728B26" w14:textId="77777777" w:rsidR="00827A21" w:rsidRPr="000914CD" w:rsidRDefault="00827A21" w:rsidP="00F96C9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hr-HR"/>
              </w:rPr>
            </w:pPr>
            <w:r w:rsidRPr="000914CD">
              <w:rPr>
                <w:rFonts w:ascii="Times New Roman" w:eastAsia="Times New Roman" w:hAnsi="Times New Roman" w:cs="Times New Roman"/>
                <w:color w:val="000000"/>
                <w:sz w:val="24"/>
                <w:szCs w:val="24"/>
                <w:lang w:eastAsia="hr-HR"/>
              </w:rPr>
              <w:t>n</w:t>
            </w:r>
          </w:p>
        </w:tc>
        <w:tc>
          <w:tcPr>
            <w:tcW w:w="753" w:type="pct"/>
            <w:shd w:val="clear" w:color="auto" w:fill="DEEAF6" w:themeFill="accent1" w:themeFillTint="33"/>
            <w:noWrap/>
            <w:hideMark/>
          </w:tcPr>
          <w:p w14:paraId="7551350D" w14:textId="77777777" w:rsidR="00827A21" w:rsidRPr="000914CD" w:rsidRDefault="00827A21" w:rsidP="00F96C9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hr-HR"/>
              </w:rPr>
            </w:pPr>
            <w:r w:rsidRPr="000914CD">
              <w:rPr>
                <w:rFonts w:ascii="Times New Roman" w:eastAsia="Times New Roman" w:hAnsi="Times New Roman" w:cs="Times New Roman"/>
                <w:color w:val="000000"/>
                <w:sz w:val="24"/>
                <w:szCs w:val="24"/>
                <w:lang w:eastAsia="hr-HR"/>
              </w:rPr>
              <w:t>%</w:t>
            </w:r>
          </w:p>
        </w:tc>
      </w:tr>
      <w:tr w:rsidR="00827A21" w:rsidRPr="000914CD" w14:paraId="12E39533" w14:textId="77777777" w:rsidTr="00827A21">
        <w:trPr>
          <w:trHeight w:val="300"/>
        </w:trPr>
        <w:tc>
          <w:tcPr>
            <w:cnfStyle w:val="001000000000" w:firstRow="0" w:lastRow="0" w:firstColumn="1" w:lastColumn="0" w:oddVBand="0" w:evenVBand="0" w:oddHBand="0" w:evenHBand="0" w:firstRowFirstColumn="0" w:firstRowLastColumn="0" w:lastRowFirstColumn="0" w:lastRowLastColumn="0"/>
            <w:tcW w:w="1563" w:type="pct"/>
            <w:noWrap/>
            <w:hideMark/>
          </w:tcPr>
          <w:p w14:paraId="2C14F55A" w14:textId="77777777" w:rsidR="00827A21" w:rsidRPr="000914CD" w:rsidRDefault="00827A21" w:rsidP="00F96C94">
            <w:pPr>
              <w:rPr>
                <w:rFonts w:ascii="Times New Roman" w:eastAsia="Times New Roman" w:hAnsi="Times New Roman" w:cs="Times New Roman"/>
                <w:color w:val="000000"/>
                <w:sz w:val="24"/>
                <w:szCs w:val="24"/>
                <w:lang w:eastAsia="hr-HR"/>
              </w:rPr>
            </w:pPr>
            <w:r w:rsidRPr="000914CD">
              <w:rPr>
                <w:rFonts w:ascii="Times New Roman" w:eastAsia="Times New Roman" w:hAnsi="Times New Roman" w:cs="Times New Roman"/>
                <w:color w:val="000000"/>
                <w:sz w:val="24"/>
                <w:szCs w:val="24"/>
                <w:lang w:eastAsia="hr-HR"/>
              </w:rPr>
              <w:t>DA</w:t>
            </w:r>
          </w:p>
        </w:tc>
        <w:tc>
          <w:tcPr>
            <w:tcW w:w="926" w:type="pct"/>
            <w:noWrap/>
            <w:hideMark/>
          </w:tcPr>
          <w:p w14:paraId="3B15475A" w14:textId="66268CD2" w:rsidR="00827A21" w:rsidRPr="000914CD" w:rsidRDefault="00827A21" w:rsidP="00B219A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hr-HR"/>
              </w:rPr>
            </w:pPr>
            <w:r w:rsidRPr="000914CD">
              <w:rPr>
                <w:rFonts w:ascii="Times New Roman" w:eastAsia="Times New Roman" w:hAnsi="Times New Roman" w:cs="Times New Roman"/>
                <w:color w:val="000000"/>
                <w:sz w:val="24"/>
                <w:szCs w:val="24"/>
                <w:lang w:eastAsia="hr-HR"/>
              </w:rPr>
              <w:t>3,33</w:t>
            </w:r>
          </w:p>
        </w:tc>
        <w:tc>
          <w:tcPr>
            <w:tcW w:w="422" w:type="pct"/>
            <w:noWrap/>
            <w:hideMark/>
          </w:tcPr>
          <w:p w14:paraId="3A5F1060" w14:textId="77777777" w:rsidR="00827A21" w:rsidRPr="000914CD" w:rsidRDefault="00827A21" w:rsidP="00F96C9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hr-HR"/>
              </w:rPr>
            </w:pPr>
            <w:r w:rsidRPr="000914CD">
              <w:rPr>
                <w:rFonts w:ascii="Times New Roman" w:eastAsia="Times New Roman" w:hAnsi="Times New Roman" w:cs="Times New Roman"/>
                <w:color w:val="000000"/>
                <w:sz w:val="24"/>
                <w:szCs w:val="24"/>
                <w:lang w:eastAsia="hr-HR"/>
              </w:rPr>
              <w:t>1</w:t>
            </w:r>
          </w:p>
        </w:tc>
        <w:tc>
          <w:tcPr>
            <w:tcW w:w="209" w:type="pct"/>
            <w:noWrap/>
            <w:hideMark/>
          </w:tcPr>
          <w:p w14:paraId="6C04140E" w14:textId="77777777" w:rsidR="00827A21" w:rsidRPr="000914CD" w:rsidRDefault="00827A21" w:rsidP="00F96C9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hr-HR"/>
              </w:rPr>
            </w:pPr>
          </w:p>
        </w:tc>
        <w:tc>
          <w:tcPr>
            <w:tcW w:w="760" w:type="pct"/>
            <w:noWrap/>
            <w:hideMark/>
          </w:tcPr>
          <w:p w14:paraId="73824D7A" w14:textId="77777777" w:rsidR="00827A21" w:rsidRPr="000914CD" w:rsidRDefault="00827A21" w:rsidP="00F96C9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hr-HR"/>
              </w:rPr>
            </w:pPr>
            <w:r w:rsidRPr="000914CD">
              <w:rPr>
                <w:rFonts w:ascii="Times New Roman" w:eastAsia="Times New Roman" w:hAnsi="Times New Roman" w:cs="Times New Roman"/>
                <w:color w:val="000000"/>
                <w:sz w:val="24"/>
                <w:szCs w:val="24"/>
                <w:lang w:eastAsia="hr-HR"/>
              </w:rPr>
              <w:t>7,69</w:t>
            </w:r>
          </w:p>
        </w:tc>
        <w:tc>
          <w:tcPr>
            <w:tcW w:w="367" w:type="pct"/>
            <w:noWrap/>
            <w:hideMark/>
          </w:tcPr>
          <w:p w14:paraId="6E3C271E" w14:textId="77777777" w:rsidR="00827A21" w:rsidRPr="000914CD" w:rsidRDefault="00827A21" w:rsidP="00F96C9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hr-HR"/>
              </w:rPr>
            </w:pPr>
            <w:r w:rsidRPr="000914CD">
              <w:rPr>
                <w:rFonts w:ascii="Times New Roman" w:eastAsia="Times New Roman" w:hAnsi="Times New Roman" w:cs="Times New Roman"/>
                <w:color w:val="000000"/>
                <w:sz w:val="24"/>
                <w:szCs w:val="24"/>
                <w:lang w:eastAsia="hr-HR"/>
              </w:rPr>
              <w:t>0</w:t>
            </w:r>
          </w:p>
        </w:tc>
        <w:tc>
          <w:tcPr>
            <w:tcW w:w="753" w:type="pct"/>
            <w:noWrap/>
            <w:hideMark/>
          </w:tcPr>
          <w:p w14:paraId="14B5A323" w14:textId="77777777" w:rsidR="00827A21" w:rsidRPr="000914CD" w:rsidRDefault="00827A21" w:rsidP="00F96C9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hr-HR"/>
              </w:rPr>
            </w:pPr>
            <w:r w:rsidRPr="000914CD">
              <w:rPr>
                <w:rFonts w:ascii="Times New Roman" w:eastAsia="Times New Roman" w:hAnsi="Times New Roman" w:cs="Times New Roman"/>
                <w:color w:val="000000"/>
                <w:sz w:val="24"/>
                <w:szCs w:val="24"/>
                <w:lang w:eastAsia="hr-HR"/>
              </w:rPr>
              <w:t>0,00</w:t>
            </w:r>
          </w:p>
        </w:tc>
      </w:tr>
      <w:tr w:rsidR="00827A21" w:rsidRPr="000914CD" w14:paraId="6461A1A0" w14:textId="77777777" w:rsidTr="00827A2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63" w:type="pct"/>
            <w:noWrap/>
            <w:hideMark/>
          </w:tcPr>
          <w:p w14:paraId="3FDF8F08" w14:textId="77777777" w:rsidR="00827A21" w:rsidRPr="000914CD" w:rsidRDefault="00827A21" w:rsidP="00F96C94">
            <w:pPr>
              <w:rPr>
                <w:rFonts w:ascii="Times New Roman" w:eastAsia="Times New Roman" w:hAnsi="Times New Roman" w:cs="Times New Roman"/>
                <w:color w:val="000000"/>
                <w:sz w:val="24"/>
                <w:szCs w:val="24"/>
                <w:lang w:eastAsia="hr-HR"/>
              </w:rPr>
            </w:pPr>
            <w:r w:rsidRPr="000914CD">
              <w:rPr>
                <w:rFonts w:ascii="Times New Roman" w:eastAsia="Times New Roman" w:hAnsi="Times New Roman" w:cs="Times New Roman"/>
                <w:color w:val="000000"/>
                <w:sz w:val="24"/>
                <w:szCs w:val="24"/>
                <w:lang w:eastAsia="hr-HR"/>
              </w:rPr>
              <w:t>NE</w:t>
            </w:r>
          </w:p>
        </w:tc>
        <w:tc>
          <w:tcPr>
            <w:tcW w:w="926" w:type="pct"/>
            <w:noWrap/>
            <w:hideMark/>
          </w:tcPr>
          <w:p w14:paraId="7E7F0703" w14:textId="2EC82896" w:rsidR="00827A21" w:rsidRPr="000914CD" w:rsidRDefault="00827A21" w:rsidP="00B219A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hr-HR"/>
              </w:rPr>
            </w:pPr>
            <w:r w:rsidRPr="000914CD">
              <w:rPr>
                <w:rFonts w:ascii="Times New Roman" w:eastAsia="Times New Roman" w:hAnsi="Times New Roman" w:cs="Times New Roman"/>
                <w:color w:val="000000"/>
                <w:sz w:val="24"/>
                <w:szCs w:val="24"/>
                <w:lang w:eastAsia="hr-HR"/>
              </w:rPr>
              <w:t>96,67</w:t>
            </w:r>
          </w:p>
        </w:tc>
        <w:tc>
          <w:tcPr>
            <w:tcW w:w="422" w:type="pct"/>
            <w:noWrap/>
            <w:hideMark/>
          </w:tcPr>
          <w:p w14:paraId="6A3CE783" w14:textId="77777777" w:rsidR="00827A21" w:rsidRPr="000914CD" w:rsidRDefault="00827A21" w:rsidP="00F96C9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hr-HR"/>
              </w:rPr>
            </w:pPr>
            <w:r w:rsidRPr="000914CD">
              <w:rPr>
                <w:rFonts w:ascii="Times New Roman" w:eastAsia="Times New Roman" w:hAnsi="Times New Roman" w:cs="Times New Roman"/>
                <w:color w:val="000000"/>
                <w:sz w:val="24"/>
                <w:szCs w:val="24"/>
                <w:lang w:eastAsia="hr-HR"/>
              </w:rPr>
              <w:t>12</w:t>
            </w:r>
          </w:p>
        </w:tc>
        <w:tc>
          <w:tcPr>
            <w:tcW w:w="209" w:type="pct"/>
            <w:noWrap/>
            <w:hideMark/>
          </w:tcPr>
          <w:p w14:paraId="3D8A7C4F" w14:textId="77777777" w:rsidR="00827A21" w:rsidRPr="000914CD" w:rsidRDefault="00827A21" w:rsidP="00F96C9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hr-HR"/>
              </w:rPr>
            </w:pPr>
          </w:p>
        </w:tc>
        <w:tc>
          <w:tcPr>
            <w:tcW w:w="760" w:type="pct"/>
            <w:noWrap/>
            <w:hideMark/>
          </w:tcPr>
          <w:p w14:paraId="04CFB5E0" w14:textId="77777777" w:rsidR="00827A21" w:rsidRPr="000914CD" w:rsidRDefault="00827A21" w:rsidP="00F96C9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hr-HR"/>
              </w:rPr>
            </w:pPr>
            <w:r w:rsidRPr="000914CD">
              <w:rPr>
                <w:rFonts w:ascii="Times New Roman" w:eastAsia="Times New Roman" w:hAnsi="Times New Roman" w:cs="Times New Roman"/>
                <w:color w:val="000000"/>
                <w:sz w:val="24"/>
                <w:szCs w:val="24"/>
                <w:lang w:eastAsia="hr-HR"/>
              </w:rPr>
              <w:t>92,31</w:t>
            </w:r>
          </w:p>
        </w:tc>
        <w:tc>
          <w:tcPr>
            <w:tcW w:w="367" w:type="pct"/>
            <w:noWrap/>
            <w:hideMark/>
          </w:tcPr>
          <w:p w14:paraId="019CA6F6" w14:textId="77777777" w:rsidR="00827A21" w:rsidRPr="000914CD" w:rsidRDefault="00827A21" w:rsidP="00F96C9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hr-HR"/>
              </w:rPr>
            </w:pPr>
            <w:r w:rsidRPr="000914CD">
              <w:rPr>
                <w:rFonts w:ascii="Times New Roman" w:eastAsia="Times New Roman" w:hAnsi="Times New Roman" w:cs="Times New Roman"/>
                <w:color w:val="000000"/>
                <w:sz w:val="24"/>
                <w:szCs w:val="24"/>
                <w:lang w:eastAsia="hr-HR"/>
              </w:rPr>
              <w:t>17</w:t>
            </w:r>
          </w:p>
        </w:tc>
        <w:tc>
          <w:tcPr>
            <w:tcW w:w="753" w:type="pct"/>
            <w:noWrap/>
            <w:hideMark/>
          </w:tcPr>
          <w:p w14:paraId="71BDD83F" w14:textId="77777777" w:rsidR="00827A21" w:rsidRPr="000914CD" w:rsidRDefault="00827A21" w:rsidP="00F96C9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hr-HR"/>
              </w:rPr>
            </w:pPr>
            <w:r w:rsidRPr="000914CD">
              <w:rPr>
                <w:rFonts w:ascii="Times New Roman" w:eastAsia="Times New Roman" w:hAnsi="Times New Roman" w:cs="Times New Roman"/>
                <w:color w:val="000000"/>
                <w:sz w:val="24"/>
                <w:szCs w:val="24"/>
                <w:lang w:eastAsia="hr-HR"/>
              </w:rPr>
              <w:t>100,00</w:t>
            </w:r>
          </w:p>
        </w:tc>
      </w:tr>
      <w:tr w:rsidR="00827A21" w:rsidRPr="000914CD" w14:paraId="229456AA" w14:textId="77777777" w:rsidTr="00827A21">
        <w:trPr>
          <w:trHeight w:val="300"/>
        </w:trPr>
        <w:tc>
          <w:tcPr>
            <w:cnfStyle w:val="001000000000" w:firstRow="0" w:lastRow="0" w:firstColumn="1" w:lastColumn="0" w:oddVBand="0" w:evenVBand="0" w:oddHBand="0" w:evenHBand="0" w:firstRowFirstColumn="0" w:firstRowLastColumn="0" w:lastRowFirstColumn="0" w:lastRowLastColumn="0"/>
            <w:tcW w:w="1563" w:type="pct"/>
            <w:shd w:val="clear" w:color="auto" w:fill="DEEAF6" w:themeFill="accent1" w:themeFillTint="33"/>
            <w:noWrap/>
            <w:hideMark/>
          </w:tcPr>
          <w:p w14:paraId="10827010" w14:textId="77777777" w:rsidR="00827A21" w:rsidRPr="000914CD" w:rsidRDefault="00827A21" w:rsidP="00F96C94">
            <w:pPr>
              <w:rPr>
                <w:rFonts w:ascii="Times New Roman" w:eastAsia="Times New Roman" w:hAnsi="Times New Roman" w:cs="Times New Roman"/>
                <w:color w:val="000000"/>
                <w:sz w:val="24"/>
                <w:szCs w:val="24"/>
                <w:lang w:eastAsia="hr-HR"/>
              </w:rPr>
            </w:pPr>
            <w:r w:rsidRPr="000914CD">
              <w:rPr>
                <w:rFonts w:ascii="Times New Roman" w:eastAsia="Times New Roman" w:hAnsi="Times New Roman" w:cs="Times New Roman"/>
                <w:color w:val="000000"/>
                <w:sz w:val="24"/>
                <w:szCs w:val="24"/>
                <w:lang w:eastAsia="hr-HR"/>
              </w:rPr>
              <w:t>Učestalost stolice</w:t>
            </w:r>
          </w:p>
        </w:tc>
        <w:tc>
          <w:tcPr>
            <w:tcW w:w="926" w:type="pct"/>
            <w:shd w:val="clear" w:color="auto" w:fill="DEEAF6" w:themeFill="accent1" w:themeFillTint="33"/>
            <w:noWrap/>
            <w:hideMark/>
          </w:tcPr>
          <w:p w14:paraId="7711CFBB" w14:textId="62CB6A35" w:rsidR="00827A21" w:rsidRPr="000914CD" w:rsidRDefault="00827A21" w:rsidP="00B219A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hr-HR"/>
              </w:rPr>
            </w:pPr>
            <w:r w:rsidRPr="000914CD">
              <w:rPr>
                <w:rFonts w:ascii="Times New Roman" w:eastAsia="Times New Roman" w:hAnsi="Times New Roman" w:cs="Times New Roman"/>
                <w:color w:val="000000"/>
                <w:sz w:val="24"/>
                <w:szCs w:val="24"/>
                <w:lang w:eastAsia="hr-HR"/>
              </w:rPr>
              <w:t>%</w:t>
            </w:r>
          </w:p>
        </w:tc>
        <w:tc>
          <w:tcPr>
            <w:tcW w:w="422" w:type="pct"/>
            <w:shd w:val="clear" w:color="auto" w:fill="DEEAF6" w:themeFill="accent1" w:themeFillTint="33"/>
            <w:noWrap/>
            <w:hideMark/>
          </w:tcPr>
          <w:p w14:paraId="015B2270" w14:textId="77777777" w:rsidR="00827A21" w:rsidRPr="000914CD" w:rsidRDefault="00827A21" w:rsidP="00F96C9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hr-HR"/>
              </w:rPr>
            </w:pPr>
            <w:r w:rsidRPr="000914CD">
              <w:rPr>
                <w:rFonts w:ascii="Times New Roman" w:eastAsia="Times New Roman" w:hAnsi="Times New Roman" w:cs="Times New Roman"/>
                <w:color w:val="000000"/>
                <w:sz w:val="24"/>
                <w:szCs w:val="24"/>
                <w:lang w:eastAsia="hr-HR"/>
              </w:rPr>
              <w:t>n</w:t>
            </w:r>
          </w:p>
        </w:tc>
        <w:tc>
          <w:tcPr>
            <w:tcW w:w="209" w:type="pct"/>
            <w:shd w:val="clear" w:color="auto" w:fill="DEEAF6" w:themeFill="accent1" w:themeFillTint="33"/>
            <w:noWrap/>
            <w:hideMark/>
          </w:tcPr>
          <w:p w14:paraId="2044CC93" w14:textId="77777777" w:rsidR="00827A21" w:rsidRPr="000914CD" w:rsidRDefault="00827A21" w:rsidP="00F96C9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hr-HR"/>
              </w:rPr>
            </w:pPr>
            <w:r w:rsidRPr="000914CD">
              <w:rPr>
                <w:rFonts w:ascii="Times New Roman" w:eastAsia="Times New Roman" w:hAnsi="Times New Roman" w:cs="Times New Roman"/>
                <w:color w:val="000000"/>
                <w:sz w:val="24"/>
                <w:szCs w:val="24"/>
                <w:lang w:eastAsia="hr-HR"/>
              </w:rPr>
              <w:t> </w:t>
            </w:r>
          </w:p>
        </w:tc>
        <w:tc>
          <w:tcPr>
            <w:tcW w:w="760" w:type="pct"/>
            <w:shd w:val="clear" w:color="auto" w:fill="DEEAF6" w:themeFill="accent1" w:themeFillTint="33"/>
            <w:noWrap/>
            <w:hideMark/>
          </w:tcPr>
          <w:p w14:paraId="0A68EB7D" w14:textId="77777777" w:rsidR="00827A21" w:rsidRPr="000914CD" w:rsidRDefault="00827A21" w:rsidP="00F96C9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hr-HR"/>
              </w:rPr>
            </w:pPr>
            <w:r w:rsidRPr="000914CD">
              <w:rPr>
                <w:rFonts w:ascii="Times New Roman" w:eastAsia="Times New Roman" w:hAnsi="Times New Roman" w:cs="Times New Roman"/>
                <w:color w:val="000000"/>
                <w:sz w:val="24"/>
                <w:szCs w:val="24"/>
                <w:lang w:eastAsia="hr-HR"/>
              </w:rPr>
              <w:t>%</w:t>
            </w:r>
          </w:p>
        </w:tc>
        <w:tc>
          <w:tcPr>
            <w:tcW w:w="367" w:type="pct"/>
            <w:shd w:val="clear" w:color="auto" w:fill="DEEAF6" w:themeFill="accent1" w:themeFillTint="33"/>
            <w:noWrap/>
            <w:hideMark/>
          </w:tcPr>
          <w:p w14:paraId="17055C9E" w14:textId="77777777" w:rsidR="00827A21" w:rsidRPr="000914CD" w:rsidRDefault="00827A21" w:rsidP="00F96C9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hr-HR"/>
              </w:rPr>
            </w:pPr>
            <w:r w:rsidRPr="000914CD">
              <w:rPr>
                <w:rFonts w:ascii="Times New Roman" w:eastAsia="Times New Roman" w:hAnsi="Times New Roman" w:cs="Times New Roman"/>
                <w:color w:val="000000"/>
                <w:sz w:val="24"/>
                <w:szCs w:val="24"/>
                <w:lang w:eastAsia="hr-HR"/>
              </w:rPr>
              <w:t>n</w:t>
            </w:r>
          </w:p>
        </w:tc>
        <w:tc>
          <w:tcPr>
            <w:tcW w:w="753" w:type="pct"/>
            <w:shd w:val="clear" w:color="auto" w:fill="DEEAF6" w:themeFill="accent1" w:themeFillTint="33"/>
            <w:noWrap/>
            <w:hideMark/>
          </w:tcPr>
          <w:p w14:paraId="43BEDC03" w14:textId="77777777" w:rsidR="00827A21" w:rsidRPr="000914CD" w:rsidRDefault="00827A21" w:rsidP="00F96C9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hr-HR"/>
              </w:rPr>
            </w:pPr>
            <w:r w:rsidRPr="000914CD">
              <w:rPr>
                <w:rFonts w:ascii="Times New Roman" w:eastAsia="Times New Roman" w:hAnsi="Times New Roman" w:cs="Times New Roman"/>
                <w:color w:val="000000"/>
                <w:sz w:val="24"/>
                <w:szCs w:val="24"/>
                <w:lang w:eastAsia="hr-HR"/>
              </w:rPr>
              <w:t>%</w:t>
            </w:r>
          </w:p>
        </w:tc>
      </w:tr>
      <w:tr w:rsidR="00827A21" w:rsidRPr="000914CD" w14:paraId="35908B05" w14:textId="77777777" w:rsidTr="00827A2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63" w:type="pct"/>
            <w:noWrap/>
            <w:hideMark/>
          </w:tcPr>
          <w:p w14:paraId="2FCD84EF" w14:textId="77777777" w:rsidR="00827A21" w:rsidRPr="000914CD" w:rsidRDefault="00827A21" w:rsidP="00F96C94">
            <w:pPr>
              <w:rPr>
                <w:rFonts w:ascii="Times New Roman" w:eastAsia="Times New Roman" w:hAnsi="Times New Roman" w:cs="Times New Roman"/>
                <w:color w:val="000000"/>
                <w:sz w:val="24"/>
                <w:szCs w:val="24"/>
                <w:lang w:eastAsia="hr-HR"/>
              </w:rPr>
            </w:pPr>
            <w:r w:rsidRPr="000914CD">
              <w:rPr>
                <w:rFonts w:ascii="Times New Roman" w:eastAsia="Times New Roman" w:hAnsi="Times New Roman" w:cs="Times New Roman"/>
                <w:color w:val="000000"/>
                <w:sz w:val="24"/>
                <w:szCs w:val="24"/>
                <w:lang w:eastAsia="hr-HR"/>
              </w:rPr>
              <w:t>Svaki drugi dan</w:t>
            </w:r>
          </w:p>
        </w:tc>
        <w:tc>
          <w:tcPr>
            <w:tcW w:w="926" w:type="pct"/>
            <w:noWrap/>
            <w:hideMark/>
          </w:tcPr>
          <w:p w14:paraId="7A71A21B" w14:textId="0CC4CD09" w:rsidR="00827A21" w:rsidRPr="000914CD" w:rsidRDefault="00827A21" w:rsidP="00B219A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hr-HR"/>
              </w:rPr>
            </w:pPr>
            <w:r w:rsidRPr="000914CD">
              <w:rPr>
                <w:rFonts w:ascii="Times New Roman" w:eastAsia="Times New Roman" w:hAnsi="Times New Roman" w:cs="Times New Roman"/>
                <w:color w:val="000000"/>
                <w:sz w:val="24"/>
                <w:szCs w:val="24"/>
                <w:lang w:eastAsia="hr-HR"/>
              </w:rPr>
              <w:t>13,33</w:t>
            </w:r>
          </w:p>
        </w:tc>
        <w:tc>
          <w:tcPr>
            <w:tcW w:w="422" w:type="pct"/>
            <w:noWrap/>
            <w:hideMark/>
          </w:tcPr>
          <w:p w14:paraId="7464EB7A" w14:textId="77777777" w:rsidR="00827A21" w:rsidRPr="000914CD" w:rsidRDefault="00827A21" w:rsidP="00F96C9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hr-HR"/>
              </w:rPr>
            </w:pPr>
            <w:r w:rsidRPr="000914CD">
              <w:rPr>
                <w:rFonts w:ascii="Times New Roman" w:eastAsia="Times New Roman" w:hAnsi="Times New Roman" w:cs="Times New Roman"/>
                <w:color w:val="000000"/>
                <w:sz w:val="24"/>
                <w:szCs w:val="24"/>
                <w:lang w:eastAsia="hr-HR"/>
              </w:rPr>
              <w:t>4</w:t>
            </w:r>
          </w:p>
        </w:tc>
        <w:tc>
          <w:tcPr>
            <w:tcW w:w="209" w:type="pct"/>
            <w:noWrap/>
            <w:hideMark/>
          </w:tcPr>
          <w:p w14:paraId="5EAAA952" w14:textId="77777777" w:rsidR="00827A21" w:rsidRPr="000914CD" w:rsidRDefault="00827A21" w:rsidP="00F96C9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hr-HR"/>
              </w:rPr>
            </w:pPr>
          </w:p>
        </w:tc>
        <w:tc>
          <w:tcPr>
            <w:tcW w:w="760" w:type="pct"/>
            <w:noWrap/>
            <w:hideMark/>
          </w:tcPr>
          <w:p w14:paraId="542E8E52" w14:textId="77777777" w:rsidR="00827A21" w:rsidRPr="000914CD" w:rsidRDefault="00827A21" w:rsidP="00F96C9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hr-HR"/>
              </w:rPr>
            </w:pPr>
            <w:r w:rsidRPr="000914CD">
              <w:rPr>
                <w:rFonts w:ascii="Times New Roman" w:eastAsia="Times New Roman" w:hAnsi="Times New Roman" w:cs="Times New Roman"/>
                <w:color w:val="000000"/>
                <w:sz w:val="24"/>
                <w:szCs w:val="24"/>
                <w:lang w:eastAsia="hr-HR"/>
              </w:rPr>
              <w:t>30,77</w:t>
            </w:r>
          </w:p>
        </w:tc>
        <w:tc>
          <w:tcPr>
            <w:tcW w:w="367" w:type="pct"/>
            <w:noWrap/>
            <w:hideMark/>
          </w:tcPr>
          <w:p w14:paraId="1B431FFA" w14:textId="77777777" w:rsidR="00827A21" w:rsidRPr="000914CD" w:rsidRDefault="00827A21" w:rsidP="00F96C9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hr-HR"/>
              </w:rPr>
            </w:pPr>
            <w:r w:rsidRPr="000914CD">
              <w:rPr>
                <w:rFonts w:ascii="Times New Roman" w:eastAsia="Times New Roman" w:hAnsi="Times New Roman" w:cs="Times New Roman"/>
                <w:color w:val="000000"/>
                <w:sz w:val="24"/>
                <w:szCs w:val="24"/>
                <w:lang w:eastAsia="hr-HR"/>
              </w:rPr>
              <w:t>0</w:t>
            </w:r>
          </w:p>
        </w:tc>
        <w:tc>
          <w:tcPr>
            <w:tcW w:w="753" w:type="pct"/>
            <w:noWrap/>
            <w:hideMark/>
          </w:tcPr>
          <w:p w14:paraId="792E7E27" w14:textId="77777777" w:rsidR="00827A21" w:rsidRPr="000914CD" w:rsidRDefault="00827A21" w:rsidP="00F96C9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hr-HR"/>
              </w:rPr>
            </w:pPr>
            <w:r w:rsidRPr="000914CD">
              <w:rPr>
                <w:rFonts w:ascii="Times New Roman" w:eastAsia="Times New Roman" w:hAnsi="Times New Roman" w:cs="Times New Roman"/>
                <w:color w:val="000000"/>
                <w:sz w:val="24"/>
                <w:szCs w:val="24"/>
                <w:lang w:eastAsia="hr-HR"/>
              </w:rPr>
              <w:t>0,00</w:t>
            </w:r>
          </w:p>
        </w:tc>
      </w:tr>
      <w:tr w:rsidR="00827A21" w:rsidRPr="000914CD" w14:paraId="61EC453F" w14:textId="77777777" w:rsidTr="00827A21">
        <w:trPr>
          <w:trHeight w:val="300"/>
        </w:trPr>
        <w:tc>
          <w:tcPr>
            <w:cnfStyle w:val="001000000000" w:firstRow="0" w:lastRow="0" w:firstColumn="1" w:lastColumn="0" w:oddVBand="0" w:evenVBand="0" w:oddHBand="0" w:evenHBand="0" w:firstRowFirstColumn="0" w:firstRowLastColumn="0" w:lastRowFirstColumn="0" w:lastRowLastColumn="0"/>
            <w:tcW w:w="1563" w:type="pct"/>
            <w:noWrap/>
            <w:hideMark/>
          </w:tcPr>
          <w:p w14:paraId="05321B95" w14:textId="77777777" w:rsidR="00827A21" w:rsidRPr="000914CD" w:rsidRDefault="00827A21" w:rsidP="00F96C94">
            <w:pPr>
              <w:rPr>
                <w:rFonts w:ascii="Times New Roman" w:eastAsia="Times New Roman" w:hAnsi="Times New Roman" w:cs="Times New Roman"/>
                <w:color w:val="000000"/>
                <w:sz w:val="24"/>
                <w:szCs w:val="24"/>
                <w:lang w:eastAsia="hr-HR"/>
              </w:rPr>
            </w:pPr>
            <w:r w:rsidRPr="000914CD">
              <w:rPr>
                <w:rFonts w:ascii="Times New Roman" w:eastAsia="Times New Roman" w:hAnsi="Times New Roman" w:cs="Times New Roman"/>
                <w:color w:val="000000"/>
                <w:sz w:val="24"/>
                <w:szCs w:val="24"/>
                <w:lang w:eastAsia="hr-HR"/>
              </w:rPr>
              <w:t>Svakodnevno</w:t>
            </w:r>
          </w:p>
        </w:tc>
        <w:tc>
          <w:tcPr>
            <w:tcW w:w="926" w:type="pct"/>
            <w:noWrap/>
            <w:hideMark/>
          </w:tcPr>
          <w:p w14:paraId="6E58D1A8" w14:textId="0D2A0920" w:rsidR="00827A21" w:rsidRPr="000914CD" w:rsidRDefault="00827A21" w:rsidP="00B219A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hr-HR"/>
              </w:rPr>
            </w:pPr>
            <w:r w:rsidRPr="000914CD">
              <w:rPr>
                <w:rFonts w:ascii="Times New Roman" w:eastAsia="Times New Roman" w:hAnsi="Times New Roman" w:cs="Times New Roman"/>
                <w:color w:val="000000"/>
                <w:sz w:val="24"/>
                <w:szCs w:val="24"/>
                <w:lang w:eastAsia="hr-HR"/>
              </w:rPr>
              <w:t>30,00</w:t>
            </w:r>
          </w:p>
        </w:tc>
        <w:tc>
          <w:tcPr>
            <w:tcW w:w="422" w:type="pct"/>
            <w:noWrap/>
            <w:hideMark/>
          </w:tcPr>
          <w:p w14:paraId="60701284" w14:textId="77777777" w:rsidR="00827A21" w:rsidRPr="000914CD" w:rsidRDefault="00827A21" w:rsidP="00F96C9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hr-HR"/>
              </w:rPr>
            </w:pPr>
            <w:r w:rsidRPr="000914CD">
              <w:rPr>
                <w:rFonts w:ascii="Times New Roman" w:eastAsia="Times New Roman" w:hAnsi="Times New Roman" w:cs="Times New Roman"/>
                <w:color w:val="000000"/>
                <w:sz w:val="24"/>
                <w:szCs w:val="24"/>
                <w:lang w:eastAsia="hr-HR"/>
              </w:rPr>
              <w:t>4</w:t>
            </w:r>
          </w:p>
        </w:tc>
        <w:tc>
          <w:tcPr>
            <w:tcW w:w="209" w:type="pct"/>
            <w:noWrap/>
          </w:tcPr>
          <w:p w14:paraId="46832ECA" w14:textId="77777777" w:rsidR="00827A21" w:rsidRPr="000914CD" w:rsidRDefault="00827A21" w:rsidP="00F96C9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hr-HR"/>
              </w:rPr>
            </w:pPr>
          </w:p>
        </w:tc>
        <w:tc>
          <w:tcPr>
            <w:tcW w:w="760" w:type="pct"/>
            <w:noWrap/>
          </w:tcPr>
          <w:p w14:paraId="31A6D73F" w14:textId="47E37599" w:rsidR="00827A21" w:rsidRPr="000914CD" w:rsidRDefault="00827A21" w:rsidP="00F96C9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hr-HR"/>
              </w:rPr>
            </w:pPr>
          </w:p>
        </w:tc>
        <w:tc>
          <w:tcPr>
            <w:tcW w:w="367" w:type="pct"/>
            <w:noWrap/>
            <w:hideMark/>
          </w:tcPr>
          <w:p w14:paraId="513136AD" w14:textId="77777777" w:rsidR="00827A21" w:rsidRPr="000914CD" w:rsidRDefault="00827A21" w:rsidP="00F96C9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hr-HR"/>
              </w:rPr>
            </w:pPr>
            <w:r w:rsidRPr="000914CD">
              <w:rPr>
                <w:rFonts w:ascii="Times New Roman" w:eastAsia="Times New Roman" w:hAnsi="Times New Roman" w:cs="Times New Roman"/>
                <w:color w:val="000000"/>
                <w:sz w:val="24"/>
                <w:szCs w:val="24"/>
                <w:lang w:eastAsia="hr-HR"/>
              </w:rPr>
              <w:t>5</w:t>
            </w:r>
          </w:p>
        </w:tc>
        <w:tc>
          <w:tcPr>
            <w:tcW w:w="753" w:type="pct"/>
            <w:noWrap/>
            <w:hideMark/>
          </w:tcPr>
          <w:p w14:paraId="680B6330" w14:textId="77777777" w:rsidR="00827A21" w:rsidRPr="000914CD" w:rsidRDefault="00827A21" w:rsidP="00F96C9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hr-HR"/>
              </w:rPr>
            </w:pPr>
            <w:r w:rsidRPr="000914CD">
              <w:rPr>
                <w:rFonts w:ascii="Times New Roman" w:eastAsia="Times New Roman" w:hAnsi="Times New Roman" w:cs="Times New Roman"/>
                <w:color w:val="000000"/>
                <w:sz w:val="24"/>
                <w:szCs w:val="24"/>
                <w:lang w:eastAsia="hr-HR"/>
              </w:rPr>
              <w:t>29,41</w:t>
            </w:r>
          </w:p>
        </w:tc>
      </w:tr>
      <w:tr w:rsidR="00827A21" w:rsidRPr="000914CD" w14:paraId="36EFB48C" w14:textId="77777777" w:rsidTr="00827A2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63" w:type="pct"/>
            <w:noWrap/>
            <w:hideMark/>
          </w:tcPr>
          <w:p w14:paraId="40296EFC" w14:textId="77777777" w:rsidR="00827A21" w:rsidRPr="000914CD" w:rsidRDefault="00827A21" w:rsidP="00F96C94">
            <w:pPr>
              <w:rPr>
                <w:rFonts w:ascii="Times New Roman" w:eastAsia="Times New Roman" w:hAnsi="Times New Roman" w:cs="Times New Roman"/>
                <w:color w:val="000000"/>
                <w:sz w:val="24"/>
                <w:szCs w:val="24"/>
                <w:lang w:eastAsia="hr-HR"/>
              </w:rPr>
            </w:pPr>
            <w:r w:rsidRPr="000914CD">
              <w:rPr>
                <w:rFonts w:ascii="Times New Roman" w:eastAsia="Times New Roman" w:hAnsi="Times New Roman" w:cs="Times New Roman"/>
                <w:color w:val="000000"/>
                <w:sz w:val="24"/>
                <w:szCs w:val="24"/>
                <w:lang w:eastAsia="hr-HR"/>
              </w:rPr>
              <w:t>Svakodnevno, više pute (do 3)</w:t>
            </w:r>
          </w:p>
        </w:tc>
        <w:tc>
          <w:tcPr>
            <w:tcW w:w="926" w:type="pct"/>
            <w:noWrap/>
            <w:hideMark/>
          </w:tcPr>
          <w:p w14:paraId="10937F02" w14:textId="555246E7" w:rsidR="00827A21" w:rsidRPr="000914CD" w:rsidRDefault="00827A21" w:rsidP="00B219A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hr-HR"/>
              </w:rPr>
            </w:pPr>
            <w:r w:rsidRPr="000914CD">
              <w:rPr>
                <w:rFonts w:ascii="Times New Roman" w:eastAsia="Times New Roman" w:hAnsi="Times New Roman" w:cs="Times New Roman"/>
                <w:color w:val="000000"/>
                <w:sz w:val="24"/>
                <w:szCs w:val="24"/>
                <w:lang w:eastAsia="hr-HR"/>
              </w:rPr>
              <w:t>53,33</w:t>
            </w:r>
          </w:p>
        </w:tc>
        <w:tc>
          <w:tcPr>
            <w:tcW w:w="422" w:type="pct"/>
            <w:noWrap/>
            <w:hideMark/>
          </w:tcPr>
          <w:p w14:paraId="057C31D1" w14:textId="77777777" w:rsidR="00827A21" w:rsidRPr="000914CD" w:rsidRDefault="00827A21" w:rsidP="00F96C9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hr-HR"/>
              </w:rPr>
            </w:pPr>
            <w:r w:rsidRPr="000914CD">
              <w:rPr>
                <w:rFonts w:ascii="Times New Roman" w:eastAsia="Times New Roman" w:hAnsi="Times New Roman" w:cs="Times New Roman"/>
                <w:color w:val="000000"/>
                <w:sz w:val="24"/>
                <w:szCs w:val="24"/>
                <w:lang w:eastAsia="hr-HR"/>
              </w:rPr>
              <w:t>5</w:t>
            </w:r>
          </w:p>
        </w:tc>
        <w:tc>
          <w:tcPr>
            <w:tcW w:w="209" w:type="pct"/>
            <w:noWrap/>
            <w:hideMark/>
          </w:tcPr>
          <w:p w14:paraId="088FDA59" w14:textId="77777777" w:rsidR="00827A21" w:rsidRPr="000914CD" w:rsidRDefault="00827A21" w:rsidP="00F96C9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hr-HR"/>
              </w:rPr>
            </w:pPr>
          </w:p>
        </w:tc>
        <w:tc>
          <w:tcPr>
            <w:tcW w:w="760" w:type="pct"/>
            <w:noWrap/>
            <w:hideMark/>
          </w:tcPr>
          <w:p w14:paraId="11B83D62" w14:textId="77777777" w:rsidR="00827A21" w:rsidRPr="000914CD" w:rsidRDefault="00827A21" w:rsidP="00F96C9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hr-HR"/>
              </w:rPr>
            </w:pPr>
            <w:r w:rsidRPr="000914CD">
              <w:rPr>
                <w:rFonts w:ascii="Times New Roman" w:eastAsia="Times New Roman" w:hAnsi="Times New Roman" w:cs="Times New Roman"/>
                <w:color w:val="000000"/>
                <w:sz w:val="24"/>
                <w:szCs w:val="24"/>
                <w:lang w:eastAsia="hr-HR"/>
              </w:rPr>
              <w:t>38,46</w:t>
            </w:r>
          </w:p>
        </w:tc>
        <w:tc>
          <w:tcPr>
            <w:tcW w:w="367" w:type="pct"/>
            <w:noWrap/>
            <w:hideMark/>
          </w:tcPr>
          <w:p w14:paraId="79DB051A" w14:textId="77777777" w:rsidR="00827A21" w:rsidRPr="000914CD" w:rsidRDefault="00827A21" w:rsidP="00F96C9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hr-HR"/>
              </w:rPr>
            </w:pPr>
            <w:r w:rsidRPr="000914CD">
              <w:rPr>
                <w:rFonts w:ascii="Times New Roman" w:eastAsia="Times New Roman" w:hAnsi="Times New Roman" w:cs="Times New Roman"/>
                <w:color w:val="000000"/>
                <w:sz w:val="24"/>
                <w:szCs w:val="24"/>
                <w:lang w:eastAsia="hr-HR"/>
              </w:rPr>
              <w:t>11</w:t>
            </w:r>
          </w:p>
        </w:tc>
        <w:tc>
          <w:tcPr>
            <w:tcW w:w="753" w:type="pct"/>
            <w:noWrap/>
            <w:hideMark/>
          </w:tcPr>
          <w:p w14:paraId="625FB2E6" w14:textId="77777777" w:rsidR="00827A21" w:rsidRPr="000914CD" w:rsidRDefault="00827A21" w:rsidP="00F96C9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hr-HR"/>
              </w:rPr>
            </w:pPr>
            <w:r w:rsidRPr="000914CD">
              <w:rPr>
                <w:rFonts w:ascii="Times New Roman" w:eastAsia="Times New Roman" w:hAnsi="Times New Roman" w:cs="Times New Roman"/>
                <w:color w:val="000000"/>
                <w:sz w:val="24"/>
                <w:szCs w:val="24"/>
                <w:lang w:eastAsia="hr-HR"/>
              </w:rPr>
              <w:t>64,71</w:t>
            </w:r>
          </w:p>
        </w:tc>
      </w:tr>
      <w:tr w:rsidR="00827A21" w:rsidRPr="000914CD" w14:paraId="48548C0A" w14:textId="77777777" w:rsidTr="00827A21">
        <w:trPr>
          <w:trHeight w:val="300"/>
        </w:trPr>
        <w:tc>
          <w:tcPr>
            <w:cnfStyle w:val="001000000000" w:firstRow="0" w:lastRow="0" w:firstColumn="1" w:lastColumn="0" w:oddVBand="0" w:evenVBand="0" w:oddHBand="0" w:evenHBand="0" w:firstRowFirstColumn="0" w:firstRowLastColumn="0" w:lastRowFirstColumn="0" w:lastRowLastColumn="0"/>
            <w:tcW w:w="1563" w:type="pct"/>
            <w:noWrap/>
            <w:hideMark/>
          </w:tcPr>
          <w:p w14:paraId="24EE3C99" w14:textId="77777777" w:rsidR="00827A21" w:rsidRPr="000914CD" w:rsidRDefault="00827A21" w:rsidP="00F96C94">
            <w:pPr>
              <w:rPr>
                <w:rFonts w:ascii="Times New Roman" w:eastAsia="Times New Roman" w:hAnsi="Times New Roman" w:cs="Times New Roman"/>
                <w:color w:val="000000"/>
                <w:sz w:val="24"/>
                <w:szCs w:val="24"/>
                <w:lang w:eastAsia="hr-HR"/>
              </w:rPr>
            </w:pPr>
            <w:r w:rsidRPr="000914CD">
              <w:rPr>
                <w:rFonts w:ascii="Times New Roman" w:eastAsia="Times New Roman" w:hAnsi="Times New Roman" w:cs="Times New Roman"/>
                <w:color w:val="000000"/>
                <w:sz w:val="24"/>
                <w:szCs w:val="24"/>
                <w:lang w:eastAsia="hr-HR"/>
              </w:rPr>
              <w:t>Svakodnevno, više puta (&gt; 3)</w:t>
            </w:r>
          </w:p>
        </w:tc>
        <w:tc>
          <w:tcPr>
            <w:tcW w:w="926" w:type="pct"/>
            <w:noWrap/>
            <w:hideMark/>
          </w:tcPr>
          <w:p w14:paraId="629775F9" w14:textId="5DE801EB" w:rsidR="00827A21" w:rsidRPr="000914CD" w:rsidRDefault="00827A21" w:rsidP="00B219A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hr-HR"/>
              </w:rPr>
            </w:pPr>
            <w:r w:rsidRPr="000914CD">
              <w:rPr>
                <w:rFonts w:ascii="Times New Roman" w:eastAsia="Times New Roman" w:hAnsi="Times New Roman" w:cs="Times New Roman"/>
                <w:color w:val="000000"/>
                <w:sz w:val="24"/>
                <w:szCs w:val="24"/>
                <w:lang w:eastAsia="hr-HR"/>
              </w:rPr>
              <w:t>3,33</w:t>
            </w:r>
          </w:p>
        </w:tc>
        <w:tc>
          <w:tcPr>
            <w:tcW w:w="422" w:type="pct"/>
            <w:noWrap/>
            <w:hideMark/>
          </w:tcPr>
          <w:p w14:paraId="6795BABB" w14:textId="77777777" w:rsidR="00827A21" w:rsidRPr="000914CD" w:rsidRDefault="00827A21" w:rsidP="00F96C9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hr-HR"/>
              </w:rPr>
            </w:pPr>
            <w:r w:rsidRPr="000914CD">
              <w:rPr>
                <w:rFonts w:ascii="Times New Roman" w:eastAsia="Times New Roman" w:hAnsi="Times New Roman" w:cs="Times New Roman"/>
                <w:color w:val="000000"/>
                <w:sz w:val="24"/>
                <w:szCs w:val="24"/>
                <w:lang w:eastAsia="hr-HR"/>
              </w:rPr>
              <w:t>0</w:t>
            </w:r>
          </w:p>
        </w:tc>
        <w:tc>
          <w:tcPr>
            <w:tcW w:w="209" w:type="pct"/>
            <w:noWrap/>
            <w:hideMark/>
          </w:tcPr>
          <w:p w14:paraId="762979A3" w14:textId="77777777" w:rsidR="00827A21" w:rsidRPr="000914CD" w:rsidRDefault="00827A21" w:rsidP="00F96C9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hr-HR"/>
              </w:rPr>
            </w:pPr>
          </w:p>
        </w:tc>
        <w:tc>
          <w:tcPr>
            <w:tcW w:w="760" w:type="pct"/>
            <w:noWrap/>
            <w:hideMark/>
          </w:tcPr>
          <w:p w14:paraId="302C5D06" w14:textId="77777777" w:rsidR="00827A21" w:rsidRPr="000914CD" w:rsidRDefault="00827A21" w:rsidP="00F96C9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hr-HR"/>
              </w:rPr>
            </w:pPr>
            <w:r w:rsidRPr="000914CD">
              <w:rPr>
                <w:rFonts w:ascii="Times New Roman" w:eastAsia="Times New Roman" w:hAnsi="Times New Roman" w:cs="Times New Roman"/>
                <w:color w:val="000000"/>
                <w:sz w:val="24"/>
                <w:szCs w:val="24"/>
                <w:lang w:eastAsia="hr-HR"/>
              </w:rPr>
              <w:t>0,00</w:t>
            </w:r>
          </w:p>
        </w:tc>
        <w:tc>
          <w:tcPr>
            <w:tcW w:w="367" w:type="pct"/>
            <w:noWrap/>
            <w:hideMark/>
          </w:tcPr>
          <w:p w14:paraId="6E60E9A0" w14:textId="77777777" w:rsidR="00827A21" w:rsidRPr="000914CD" w:rsidRDefault="00827A21" w:rsidP="00F96C9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hr-HR"/>
              </w:rPr>
            </w:pPr>
            <w:r w:rsidRPr="000914CD">
              <w:rPr>
                <w:rFonts w:ascii="Times New Roman" w:eastAsia="Times New Roman" w:hAnsi="Times New Roman" w:cs="Times New Roman"/>
                <w:color w:val="000000"/>
                <w:sz w:val="24"/>
                <w:szCs w:val="24"/>
                <w:lang w:eastAsia="hr-HR"/>
              </w:rPr>
              <w:t>1</w:t>
            </w:r>
          </w:p>
        </w:tc>
        <w:tc>
          <w:tcPr>
            <w:tcW w:w="753" w:type="pct"/>
            <w:noWrap/>
            <w:hideMark/>
          </w:tcPr>
          <w:p w14:paraId="16EF9AFC" w14:textId="77777777" w:rsidR="00827A21" w:rsidRPr="000914CD" w:rsidRDefault="00827A21" w:rsidP="00F96C9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hr-HR"/>
              </w:rPr>
            </w:pPr>
            <w:r w:rsidRPr="000914CD">
              <w:rPr>
                <w:rFonts w:ascii="Times New Roman" w:eastAsia="Times New Roman" w:hAnsi="Times New Roman" w:cs="Times New Roman"/>
                <w:color w:val="000000"/>
                <w:sz w:val="24"/>
                <w:szCs w:val="24"/>
                <w:lang w:eastAsia="hr-HR"/>
              </w:rPr>
              <w:t>5,88</w:t>
            </w:r>
          </w:p>
        </w:tc>
      </w:tr>
      <w:tr w:rsidR="00827A21" w:rsidRPr="000914CD" w14:paraId="236D174C" w14:textId="77777777" w:rsidTr="00827A2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63" w:type="pct"/>
            <w:shd w:val="clear" w:color="auto" w:fill="D9E2F3" w:themeFill="accent5" w:themeFillTint="33"/>
            <w:noWrap/>
          </w:tcPr>
          <w:p w14:paraId="37F33F75" w14:textId="02C0AC1A" w:rsidR="00827A21" w:rsidRPr="000914CD" w:rsidRDefault="00827A21" w:rsidP="00EA6AA9">
            <w:pP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Tip stolice po Bristolskoj ljestvici*</w:t>
            </w:r>
          </w:p>
        </w:tc>
        <w:tc>
          <w:tcPr>
            <w:tcW w:w="926" w:type="pct"/>
            <w:shd w:val="clear" w:color="auto" w:fill="D9E2F3" w:themeFill="accent5" w:themeFillTint="33"/>
            <w:noWrap/>
          </w:tcPr>
          <w:p w14:paraId="09D64127" w14:textId="21F4EADC" w:rsidR="00827A21" w:rsidRPr="000914CD" w:rsidRDefault="000903C2" w:rsidP="00B219A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w:t>
            </w:r>
          </w:p>
        </w:tc>
        <w:tc>
          <w:tcPr>
            <w:tcW w:w="422" w:type="pct"/>
            <w:shd w:val="clear" w:color="auto" w:fill="D9E2F3" w:themeFill="accent5" w:themeFillTint="33"/>
            <w:noWrap/>
          </w:tcPr>
          <w:p w14:paraId="7B8E19E1" w14:textId="693913FC" w:rsidR="00827A21" w:rsidRPr="000914CD" w:rsidRDefault="009D5483" w:rsidP="00F96C9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n</w:t>
            </w:r>
          </w:p>
        </w:tc>
        <w:tc>
          <w:tcPr>
            <w:tcW w:w="209" w:type="pct"/>
            <w:shd w:val="clear" w:color="auto" w:fill="D9E2F3" w:themeFill="accent5" w:themeFillTint="33"/>
            <w:noWrap/>
          </w:tcPr>
          <w:p w14:paraId="1583CD18" w14:textId="77777777" w:rsidR="00827A21" w:rsidRPr="000914CD" w:rsidRDefault="00827A21" w:rsidP="00F96C9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hr-HR"/>
              </w:rPr>
            </w:pPr>
          </w:p>
        </w:tc>
        <w:tc>
          <w:tcPr>
            <w:tcW w:w="760" w:type="pct"/>
            <w:shd w:val="clear" w:color="auto" w:fill="D9E2F3" w:themeFill="accent5" w:themeFillTint="33"/>
            <w:noWrap/>
          </w:tcPr>
          <w:p w14:paraId="7C5FCB09" w14:textId="4FF70396" w:rsidR="00827A21" w:rsidRPr="000914CD" w:rsidRDefault="000903C2" w:rsidP="00F96C9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w:t>
            </w:r>
          </w:p>
        </w:tc>
        <w:tc>
          <w:tcPr>
            <w:tcW w:w="367" w:type="pct"/>
            <w:shd w:val="clear" w:color="auto" w:fill="D9E2F3" w:themeFill="accent5" w:themeFillTint="33"/>
            <w:noWrap/>
          </w:tcPr>
          <w:p w14:paraId="655E8E9A" w14:textId="5581A238" w:rsidR="00827A21" w:rsidRPr="000914CD" w:rsidRDefault="009D5483" w:rsidP="00F96C9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n</w:t>
            </w:r>
          </w:p>
        </w:tc>
        <w:tc>
          <w:tcPr>
            <w:tcW w:w="753" w:type="pct"/>
            <w:shd w:val="clear" w:color="auto" w:fill="D9E2F3" w:themeFill="accent5" w:themeFillTint="33"/>
            <w:noWrap/>
          </w:tcPr>
          <w:p w14:paraId="77919564" w14:textId="688973F9" w:rsidR="00827A21" w:rsidRPr="000914CD" w:rsidRDefault="000903C2" w:rsidP="00F96C9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w:t>
            </w:r>
          </w:p>
        </w:tc>
      </w:tr>
      <w:tr w:rsidR="00827A21" w:rsidRPr="000914CD" w14:paraId="67B50E6A" w14:textId="77777777" w:rsidTr="00827A21">
        <w:trPr>
          <w:trHeight w:val="300"/>
        </w:trPr>
        <w:tc>
          <w:tcPr>
            <w:cnfStyle w:val="001000000000" w:firstRow="0" w:lastRow="0" w:firstColumn="1" w:lastColumn="0" w:oddVBand="0" w:evenVBand="0" w:oddHBand="0" w:evenHBand="0" w:firstRowFirstColumn="0" w:firstRowLastColumn="0" w:lastRowFirstColumn="0" w:lastRowLastColumn="0"/>
            <w:tcW w:w="1563" w:type="pct"/>
            <w:shd w:val="clear" w:color="auto" w:fill="auto"/>
            <w:noWrap/>
          </w:tcPr>
          <w:p w14:paraId="4EDD68A3" w14:textId="28B7E49E" w:rsidR="00827A21" w:rsidRDefault="00827A21" w:rsidP="00F96C94">
            <w:pP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Tip 2-3</w:t>
            </w:r>
          </w:p>
        </w:tc>
        <w:tc>
          <w:tcPr>
            <w:tcW w:w="926" w:type="pct"/>
            <w:shd w:val="clear" w:color="auto" w:fill="auto"/>
            <w:noWrap/>
          </w:tcPr>
          <w:p w14:paraId="1F04120E" w14:textId="19ED358B" w:rsidR="00827A21" w:rsidRPr="000914CD" w:rsidRDefault="000903C2" w:rsidP="00B219A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3,33</w:t>
            </w:r>
          </w:p>
        </w:tc>
        <w:tc>
          <w:tcPr>
            <w:tcW w:w="422" w:type="pct"/>
            <w:shd w:val="clear" w:color="auto" w:fill="auto"/>
            <w:noWrap/>
          </w:tcPr>
          <w:p w14:paraId="7A355895" w14:textId="5E3C9A18" w:rsidR="00827A21" w:rsidRPr="000914CD" w:rsidRDefault="009D5483" w:rsidP="00F96C9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w:t>
            </w:r>
          </w:p>
        </w:tc>
        <w:tc>
          <w:tcPr>
            <w:tcW w:w="209" w:type="pct"/>
            <w:shd w:val="clear" w:color="auto" w:fill="auto"/>
            <w:noWrap/>
          </w:tcPr>
          <w:p w14:paraId="6B94407D" w14:textId="77777777" w:rsidR="00827A21" w:rsidRPr="000914CD" w:rsidRDefault="00827A21" w:rsidP="00F96C9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hr-HR"/>
              </w:rPr>
            </w:pPr>
          </w:p>
        </w:tc>
        <w:tc>
          <w:tcPr>
            <w:tcW w:w="760" w:type="pct"/>
            <w:shd w:val="clear" w:color="auto" w:fill="auto"/>
            <w:noWrap/>
          </w:tcPr>
          <w:p w14:paraId="317AFF0F" w14:textId="085B93D2" w:rsidR="00827A21" w:rsidRPr="000914CD" w:rsidRDefault="000903C2" w:rsidP="00F96C9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0,00</w:t>
            </w:r>
          </w:p>
        </w:tc>
        <w:tc>
          <w:tcPr>
            <w:tcW w:w="367" w:type="pct"/>
            <w:shd w:val="clear" w:color="auto" w:fill="auto"/>
            <w:noWrap/>
          </w:tcPr>
          <w:p w14:paraId="16F3EAFD" w14:textId="7EDF54D5" w:rsidR="00827A21" w:rsidRPr="000914CD" w:rsidRDefault="009D5483" w:rsidP="00F96C9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1</w:t>
            </w:r>
          </w:p>
        </w:tc>
        <w:tc>
          <w:tcPr>
            <w:tcW w:w="753" w:type="pct"/>
            <w:shd w:val="clear" w:color="auto" w:fill="auto"/>
            <w:noWrap/>
          </w:tcPr>
          <w:p w14:paraId="268AA0E3" w14:textId="635DE4E9" w:rsidR="00827A21" w:rsidRPr="000914CD" w:rsidRDefault="000903C2" w:rsidP="00F96C9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5,88</w:t>
            </w:r>
          </w:p>
        </w:tc>
      </w:tr>
      <w:tr w:rsidR="00827A21" w:rsidRPr="000914CD" w14:paraId="070F652B" w14:textId="77777777" w:rsidTr="00827A2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63" w:type="pct"/>
            <w:shd w:val="clear" w:color="auto" w:fill="auto"/>
            <w:noWrap/>
          </w:tcPr>
          <w:p w14:paraId="162A7411" w14:textId="7F6DAB02" w:rsidR="00827A21" w:rsidRDefault="00827A21" w:rsidP="00F96C94">
            <w:pP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Tip 3</w:t>
            </w:r>
          </w:p>
        </w:tc>
        <w:tc>
          <w:tcPr>
            <w:tcW w:w="926" w:type="pct"/>
            <w:shd w:val="clear" w:color="auto" w:fill="auto"/>
            <w:noWrap/>
          </w:tcPr>
          <w:p w14:paraId="75B36A64" w14:textId="56B524DC" w:rsidR="00827A21" w:rsidRPr="000914CD" w:rsidRDefault="000903C2" w:rsidP="00B219A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33,33</w:t>
            </w:r>
          </w:p>
        </w:tc>
        <w:tc>
          <w:tcPr>
            <w:tcW w:w="422" w:type="pct"/>
            <w:shd w:val="clear" w:color="auto" w:fill="auto"/>
            <w:noWrap/>
          </w:tcPr>
          <w:p w14:paraId="7F0583B2" w14:textId="55F073FE" w:rsidR="00827A21" w:rsidRPr="000914CD" w:rsidRDefault="009D5483" w:rsidP="00F96C9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6</w:t>
            </w:r>
          </w:p>
        </w:tc>
        <w:tc>
          <w:tcPr>
            <w:tcW w:w="209" w:type="pct"/>
            <w:shd w:val="clear" w:color="auto" w:fill="auto"/>
            <w:noWrap/>
          </w:tcPr>
          <w:p w14:paraId="119A5028" w14:textId="77777777" w:rsidR="00827A21" w:rsidRPr="000914CD" w:rsidRDefault="00827A21" w:rsidP="00F96C9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hr-HR"/>
              </w:rPr>
            </w:pPr>
          </w:p>
        </w:tc>
        <w:tc>
          <w:tcPr>
            <w:tcW w:w="760" w:type="pct"/>
            <w:shd w:val="clear" w:color="auto" w:fill="auto"/>
            <w:noWrap/>
          </w:tcPr>
          <w:p w14:paraId="6801D82F" w14:textId="14C9F17D" w:rsidR="00827A21" w:rsidRPr="000914CD" w:rsidRDefault="000903C2" w:rsidP="00F96C9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46,10</w:t>
            </w:r>
          </w:p>
        </w:tc>
        <w:tc>
          <w:tcPr>
            <w:tcW w:w="367" w:type="pct"/>
            <w:shd w:val="clear" w:color="auto" w:fill="auto"/>
            <w:noWrap/>
          </w:tcPr>
          <w:p w14:paraId="1659CA15" w14:textId="58C66BD5" w:rsidR="00827A21" w:rsidRPr="000914CD" w:rsidRDefault="009D5483" w:rsidP="00F96C9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4</w:t>
            </w:r>
          </w:p>
        </w:tc>
        <w:tc>
          <w:tcPr>
            <w:tcW w:w="753" w:type="pct"/>
            <w:shd w:val="clear" w:color="auto" w:fill="auto"/>
            <w:noWrap/>
          </w:tcPr>
          <w:p w14:paraId="0DAA51A9" w14:textId="66B01A1D" w:rsidR="00827A21" w:rsidRPr="000914CD" w:rsidRDefault="000903C2" w:rsidP="00F96C9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23,53</w:t>
            </w:r>
          </w:p>
        </w:tc>
      </w:tr>
      <w:tr w:rsidR="00827A21" w:rsidRPr="000914CD" w14:paraId="51376D31" w14:textId="77777777" w:rsidTr="00827A21">
        <w:trPr>
          <w:trHeight w:val="300"/>
        </w:trPr>
        <w:tc>
          <w:tcPr>
            <w:cnfStyle w:val="001000000000" w:firstRow="0" w:lastRow="0" w:firstColumn="1" w:lastColumn="0" w:oddVBand="0" w:evenVBand="0" w:oddHBand="0" w:evenHBand="0" w:firstRowFirstColumn="0" w:firstRowLastColumn="0" w:lastRowFirstColumn="0" w:lastRowLastColumn="0"/>
            <w:tcW w:w="1563" w:type="pct"/>
            <w:shd w:val="clear" w:color="auto" w:fill="auto"/>
            <w:noWrap/>
          </w:tcPr>
          <w:p w14:paraId="2CD3E633" w14:textId="280D25F3" w:rsidR="00827A21" w:rsidRDefault="00827A21" w:rsidP="00F96C94">
            <w:pP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Tip 3-4</w:t>
            </w:r>
          </w:p>
        </w:tc>
        <w:tc>
          <w:tcPr>
            <w:tcW w:w="926" w:type="pct"/>
            <w:shd w:val="clear" w:color="auto" w:fill="auto"/>
            <w:noWrap/>
          </w:tcPr>
          <w:p w14:paraId="5832FEBB" w14:textId="7365DE3A" w:rsidR="00827A21" w:rsidRPr="000914CD" w:rsidRDefault="000903C2" w:rsidP="00B219A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10</w:t>
            </w:r>
          </w:p>
        </w:tc>
        <w:tc>
          <w:tcPr>
            <w:tcW w:w="422" w:type="pct"/>
            <w:shd w:val="clear" w:color="auto" w:fill="auto"/>
            <w:noWrap/>
          </w:tcPr>
          <w:p w14:paraId="3763325D" w14:textId="049EB8FC" w:rsidR="00827A21" w:rsidRPr="000914CD" w:rsidRDefault="009D5483" w:rsidP="00F96C9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2</w:t>
            </w:r>
          </w:p>
        </w:tc>
        <w:tc>
          <w:tcPr>
            <w:tcW w:w="209" w:type="pct"/>
            <w:shd w:val="clear" w:color="auto" w:fill="auto"/>
            <w:noWrap/>
          </w:tcPr>
          <w:p w14:paraId="738FD8DF" w14:textId="77777777" w:rsidR="00827A21" w:rsidRPr="000914CD" w:rsidRDefault="00827A21" w:rsidP="00F96C9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hr-HR"/>
              </w:rPr>
            </w:pPr>
          </w:p>
        </w:tc>
        <w:tc>
          <w:tcPr>
            <w:tcW w:w="760" w:type="pct"/>
            <w:shd w:val="clear" w:color="auto" w:fill="auto"/>
            <w:noWrap/>
          </w:tcPr>
          <w:p w14:paraId="707FE0F7" w14:textId="1C66DB55" w:rsidR="00827A21" w:rsidRPr="000914CD" w:rsidRDefault="000903C2" w:rsidP="00F96C9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15,38</w:t>
            </w:r>
          </w:p>
        </w:tc>
        <w:tc>
          <w:tcPr>
            <w:tcW w:w="367" w:type="pct"/>
            <w:shd w:val="clear" w:color="auto" w:fill="auto"/>
            <w:noWrap/>
          </w:tcPr>
          <w:p w14:paraId="41C90549" w14:textId="4F23BF57" w:rsidR="00827A21" w:rsidRPr="000914CD" w:rsidRDefault="009D5483" w:rsidP="00F96C9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1</w:t>
            </w:r>
          </w:p>
        </w:tc>
        <w:tc>
          <w:tcPr>
            <w:tcW w:w="753" w:type="pct"/>
            <w:shd w:val="clear" w:color="auto" w:fill="auto"/>
            <w:noWrap/>
          </w:tcPr>
          <w:p w14:paraId="57DC876D" w14:textId="298C5EEA" w:rsidR="00827A21" w:rsidRPr="000914CD" w:rsidRDefault="000903C2" w:rsidP="00F96C9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5,88</w:t>
            </w:r>
          </w:p>
        </w:tc>
      </w:tr>
      <w:tr w:rsidR="00827A21" w:rsidRPr="000914CD" w14:paraId="6347D0F4" w14:textId="77777777" w:rsidTr="00827A2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63" w:type="pct"/>
            <w:shd w:val="clear" w:color="auto" w:fill="auto"/>
            <w:noWrap/>
          </w:tcPr>
          <w:p w14:paraId="56E2A5E8" w14:textId="5E45D305" w:rsidR="00827A21" w:rsidRDefault="00827A21" w:rsidP="00F96C94">
            <w:pP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Tip 4</w:t>
            </w:r>
          </w:p>
        </w:tc>
        <w:tc>
          <w:tcPr>
            <w:tcW w:w="926" w:type="pct"/>
            <w:shd w:val="clear" w:color="auto" w:fill="auto"/>
            <w:noWrap/>
          </w:tcPr>
          <w:p w14:paraId="50038FB8" w14:textId="603B4C9D" w:rsidR="00827A21" w:rsidRPr="000914CD" w:rsidRDefault="000903C2" w:rsidP="00B219A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36,67</w:t>
            </w:r>
          </w:p>
        </w:tc>
        <w:tc>
          <w:tcPr>
            <w:tcW w:w="422" w:type="pct"/>
            <w:shd w:val="clear" w:color="auto" w:fill="auto"/>
            <w:noWrap/>
          </w:tcPr>
          <w:p w14:paraId="33AD68E6" w14:textId="582B49A0" w:rsidR="00827A21" w:rsidRPr="000914CD" w:rsidRDefault="009D5483" w:rsidP="00F96C9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3</w:t>
            </w:r>
          </w:p>
        </w:tc>
        <w:tc>
          <w:tcPr>
            <w:tcW w:w="209" w:type="pct"/>
            <w:shd w:val="clear" w:color="auto" w:fill="auto"/>
            <w:noWrap/>
          </w:tcPr>
          <w:p w14:paraId="1E9E1E57" w14:textId="77777777" w:rsidR="00827A21" w:rsidRPr="000914CD" w:rsidRDefault="00827A21" w:rsidP="00F96C9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hr-HR"/>
              </w:rPr>
            </w:pPr>
          </w:p>
        </w:tc>
        <w:tc>
          <w:tcPr>
            <w:tcW w:w="760" w:type="pct"/>
            <w:shd w:val="clear" w:color="auto" w:fill="auto"/>
            <w:noWrap/>
          </w:tcPr>
          <w:p w14:paraId="32FEC0D4" w14:textId="6CFD9298" w:rsidR="00827A21" w:rsidRPr="000914CD" w:rsidRDefault="000903C2" w:rsidP="00F96C9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23,08</w:t>
            </w:r>
          </w:p>
        </w:tc>
        <w:tc>
          <w:tcPr>
            <w:tcW w:w="367" w:type="pct"/>
            <w:shd w:val="clear" w:color="auto" w:fill="auto"/>
            <w:noWrap/>
          </w:tcPr>
          <w:p w14:paraId="77064FF4" w14:textId="29705B34" w:rsidR="00827A21" w:rsidRPr="000914CD" w:rsidRDefault="009D5483" w:rsidP="00F96C9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8</w:t>
            </w:r>
          </w:p>
        </w:tc>
        <w:tc>
          <w:tcPr>
            <w:tcW w:w="753" w:type="pct"/>
            <w:shd w:val="clear" w:color="auto" w:fill="auto"/>
            <w:noWrap/>
          </w:tcPr>
          <w:p w14:paraId="483633A9" w14:textId="411D218B" w:rsidR="00827A21" w:rsidRPr="000914CD" w:rsidRDefault="000903C2" w:rsidP="00F96C9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47,06</w:t>
            </w:r>
          </w:p>
        </w:tc>
      </w:tr>
      <w:tr w:rsidR="00827A21" w:rsidRPr="000914CD" w14:paraId="6F4E3373" w14:textId="77777777" w:rsidTr="00827A21">
        <w:trPr>
          <w:trHeight w:val="300"/>
        </w:trPr>
        <w:tc>
          <w:tcPr>
            <w:cnfStyle w:val="001000000000" w:firstRow="0" w:lastRow="0" w:firstColumn="1" w:lastColumn="0" w:oddVBand="0" w:evenVBand="0" w:oddHBand="0" w:evenHBand="0" w:firstRowFirstColumn="0" w:firstRowLastColumn="0" w:lastRowFirstColumn="0" w:lastRowLastColumn="0"/>
            <w:tcW w:w="1563" w:type="pct"/>
            <w:shd w:val="clear" w:color="auto" w:fill="auto"/>
            <w:noWrap/>
          </w:tcPr>
          <w:p w14:paraId="3A972ABF" w14:textId="6DC9ABDD" w:rsidR="00827A21" w:rsidRDefault="00827A21" w:rsidP="00F96C94">
            <w:pP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Tip 5</w:t>
            </w:r>
          </w:p>
        </w:tc>
        <w:tc>
          <w:tcPr>
            <w:tcW w:w="926" w:type="pct"/>
            <w:shd w:val="clear" w:color="auto" w:fill="auto"/>
            <w:noWrap/>
          </w:tcPr>
          <w:p w14:paraId="544FBCE0" w14:textId="4EF0F804" w:rsidR="00827A21" w:rsidRPr="000914CD" w:rsidRDefault="000903C2" w:rsidP="00B219A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16,67</w:t>
            </w:r>
          </w:p>
        </w:tc>
        <w:tc>
          <w:tcPr>
            <w:tcW w:w="422" w:type="pct"/>
            <w:shd w:val="clear" w:color="auto" w:fill="auto"/>
            <w:noWrap/>
          </w:tcPr>
          <w:p w14:paraId="120DAEE6" w14:textId="0FB4742B" w:rsidR="00827A21" w:rsidRPr="000914CD" w:rsidRDefault="009D5483" w:rsidP="00F96C9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2</w:t>
            </w:r>
          </w:p>
        </w:tc>
        <w:tc>
          <w:tcPr>
            <w:tcW w:w="209" w:type="pct"/>
            <w:shd w:val="clear" w:color="auto" w:fill="auto"/>
            <w:noWrap/>
          </w:tcPr>
          <w:p w14:paraId="31FB7902" w14:textId="77777777" w:rsidR="00827A21" w:rsidRPr="000914CD" w:rsidRDefault="00827A21" w:rsidP="00F96C9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hr-HR"/>
              </w:rPr>
            </w:pPr>
          </w:p>
        </w:tc>
        <w:tc>
          <w:tcPr>
            <w:tcW w:w="760" w:type="pct"/>
            <w:shd w:val="clear" w:color="auto" w:fill="auto"/>
            <w:noWrap/>
          </w:tcPr>
          <w:p w14:paraId="175E1832" w14:textId="3549BAA1" w:rsidR="00827A21" w:rsidRPr="000914CD" w:rsidRDefault="000903C2" w:rsidP="00F96C9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15,38</w:t>
            </w:r>
          </w:p>
        </w:tc>
        <w:tc>
          <w:tcPr>
            <w:tcW w:w="367" w:type="pct"/>
            <w:shd w:val="clear" w:color="auto" w:fill="auto"/>
            <w:noWrap/>
          </w:tcPr>
          <w:p w14:paraId="2CE0A1A5" w14:textId="56679143" w:rsidR="00827A21" w:rsidRPr="000914CD" w:rsidRDefault="009D5483" w:rsidP="00F96C9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3</w:t>
            </w:r>
          </w:p>
        </w:tc>
        <w:tc>
          <w:tcPr>
            <w:tcW w:w="753" w:type="pct"/>
            <w:shd w:val="clear" w:color="auto" w:fill="auto"/>
            <w:noWrap/>
          </w:tcPr>
          <w:p w14:paraId="40A5F44F" w14:textId="658E5F8F" w:rsidR="00827A21" w:rsidRPr="000914CD" w:rsidRDefault="000903C2" w:rsidP="00F96C9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17,65</w:t>
            </w:r>
          </w:p>
        </w:tc>
      </w:tr>
    </w:tbl>
    <w:p w14:paraId="4F5EB373" w14:textId="77777777" w:rsidR="00877B65" w:rsidRPr="00EA6AA9" w:rsidRDefault="00877B65" w:rsidP="00050567">
      <w:pPr>
        <w:pStyle w:val="Odlomakpopisa"/>
        <w:rPr>
          <w:rFonts w:ascii="Times New Roman" w:hAnsi="Times New Roman" w:cs="Times New Roman"/>
          <w:b/>
          <w:i/>
          <w:sz w:val="28"/>
          <w:szCs w:val="28"/>
        </w:rPr>
      </w:pPr>
    </w:p>
    <w:p w14:paraId="02271197" w14:textId="1F6F258C" w:rsidR="00CA41B4" w:rsidRDefault="001B7E7E" w:rsidP="001B7E7E">
      <w:pPr>
        <w:pStyle w:val="Naslov2"/>
      </w:pPr>
      <w:bookmarkStart w:id="16" w:name="_Toc513205424"/>
      <w:r>
        <w:lastRenderedPageBreak/>
        <w:t xml:space="preserve">4.2. </w:t>
      </w:r>
      <w:r w:rsidR="00CA41B4" w:rsidRPr="00CA41B4">
        <w:t>Analiza unosa energije, makronutrijenata te prehrambenih vlakana u ispitanika</w:t>
      </w:r>
      <w:r w:rsidR="00CA41B4">
        <w:t xml:space="preserve"> s obzirom na stupanj uhranjenosti</w:t>
      </w:r>
      <w:bookmarkEnd w:id="16"/>
    </w:p>
    <w:p w14:paraId="09351841" w14:textId="77777777" w:rsidR="00964832" w:rsidRPr="00CA41B4" w:rsidRDefault="00964832" w:rsidP="00964832">
      <w:pPr>
        <w:pStyle w:val="Odlomakpopisa"/>
        <w:rPr>
          <w:rFonts w:ascii="Times New Roman" w:hAnsi="Times New Roman" w:cs="Times New Roman"/>
          <w:b/>
          <w:sz w:val="28"/>
          <w:szCs w:val="28"/>
        </w:rPr>
      </w:pPr>
    </w:p>
    <w:p w14:paraId="559B4FDB" w14:textId="20BFE012" w:rsidR="00AB27E6" w:rsidRDefault="00293833" w:rsidP="00AB27E6">
      <w:pPr>
        <w:jc w:val="center"/>
        <w:rPr>
          <w:rFonts w:ascii="Times New Roman" w:hAnsi="Times New Roman" w:cs="Times New Roman"/>
          <w:sz w:val="24"/>
          <w:szCs w:val="24"/>
        </w:rPr>
      </w:pPr>
      <w:r>
        <w:rPr>
          <w:noProof/>
          <w:lang w:eastAsia="hr-HR"/>
        </w:rPr>
        <w:drawing>
          <wp:inline distT="0" distB="0" distL="0" distR="0" wp14:anchorId="7FF0A380" wp14:editId="4DA9FDF0">
            <wp:extent cx="4899546" cy="2743200"/>
            <wp:effectExtent l="0" t="0" r="15875" b="0"/>
            <wp:docPr id="21" name="Grafikon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Pr>
          <w:noProof/>
          <w:lang w:eastAsia="hr-HR"/>
        </w:rPr>
        <w:t xml:space="preserve"> </w:t>
      </w:r>
    </w:p>
    <w:p w14:paraId="07527C41" w14:textId="2901BA0B" w:rsidR="00293833" w:rsidRDefault="00B37D81" w:rsidP="00C149ED">
      <w:pPr>
        <w:ind w:left="993" w:hanging="993"/>
        <w:jc w:val="both"/>
        <w:rPr>
          <w:rFonts w:ascii="Times New Roman" w:hAnsi="Times New Roman" w:cs="Times New Roman"/>
          <w:sz w:val="24"/>
          <w:szCs w:val="24"/>
        </w:rPr>
      </w:pPr>
      <w:r>
        <w:rPr>
          <w:rFonts w:ascii="Times New Roman" w:hAnsi="Times New Roman" w:cs="Times New Roman"/>
          <w:b/>
          <w:sz w:val="24"/>
          <w:szCs w:val="24"/>
        </w:rPr>
        <w:t>Slika 10</w:t>
      </w:r>
      <w:r w:rsidR="00AB27E6" w:rsidRPr="00000735">
        <w:rPr>
          <w:rFonts w:ascii="Times New Roman" w:hAnsi="Times New Roman" w:cs="Times New Roman"/>
          <w:b/>
          <w:sz w:val="24"/>
          <w:szCs w:val="24"/>
        </w:rPr>
        <w:t>.</w:t>
      </w:r>
      <w:r w:rsidR="00000735">
        <w:rPr>
          <w:rFonts w:ascii="Times New Roman" w:hAnsi="Times New Roman" w:cs="Times New Roman"/>
          <w:sz w:val="24"/>
          <w:szCs w:val="24"/>
        </w:rPr>
        <w:t xml:space="preserve"> Usporedba učestalosti konzumiranja pojedinih obroka između ispitanika s obzirom na stupanj uhranjenosti (n=30)</w:t>
      </w:r>
      <w:r w:rsidR="00C54C92">
        <w:rPr>
          <w:rFonts w:ascii="Times New Roman" w:hAnsi="Times New Roman" w:cs="Times New Roman"/>
          <w:sz w:val="24"/>
          <w:szCs w:val="24"/>
        </w:rPr>
        <w:t>.</w:t>
      </w:r>
    </w:p>
    <w:p w14:paraId="424AF91C" w14:textId="77777777" w:rsidR="00C42D66" w:rsidRDefault="00C42D66" w:rsidP="00C42D66">
      <w:pPr>
        <w:jc w:val="center"/>
        <w:rPr>
          <w:rFonts w:ascii="Times New Roman" w:hAnsi="Times New Roman" w:cs="Times New Roman"/>
          <w:sz w:val="24"/>
          <w:szCs w:val="24"/>
        </w:rPr>
      </w:pPr>
    </w:p>
    <w:p w14:paraId="2C5ECD50" w14:textId="1A933CA5" w:rsidR="00773891" w:rsidRDefault="00B37D81" w:rsidP="00215D35">
      <w:pPr>
        <w:jc w:val="both"/>
        <w:rPr>
          <w:rFonts w:ascii="Times New Roman" w:hAnsi="Times New Roman" w:cs="Times New Roman"/>
          <w:sz w:val="24"/>
          <w:szCs w:val="24"/>
        </w:rPr>
      </w:pPr>
      <w:r>
        <w:rPr>
          <w:rFonts w:ascii="Times New Roman" w:hAnsi="Times New Roman" w:cs="Times New Roman"/>
          <w:b/>
          <w:sz w:val="24"/>
          <w:szCs w:val="24"/>
        </w:rPr>
        <w:t>Tablica 7</w:t>
      </w:r>
      <w:r w:rsidR="00773891" w:rsidRPr="00773891">
        <w:rPr>
          <w:rFonts w:ascii="Times New Roman" w:hAnsi="Times New Roman" w:cs="Times New Roman"/>
          <w:b/>
          <w:sz w:val="24"/>
          <w:szCs w:val="24"/>
        </w:rPr>
        <w:t xml:space="preserve">. </w:t>
      </w:r>
      <w:r w:rsidR="00C3534E" w:rsidRPr="00C3534E">
        <w:rPr>
          <w:rFonts w:ascii="Times New Roman" w:hAnsi="Times New Roman" w:cs="Times New Roman"/>
          <w:sz w:val="24"/>
          <w:szCs w:val="24"/>
        </w:rPr>
        <w:t xml:space="preserve">Prikaz unosa energije i makronutrijenata s obzirom </w:t>
      </w:r>
      <w:r w:rsidR="00D82A10" w:rsidRPr="00D82A10">
        <w:rPr>
          <w:rFonts w:ascii="Times New Roman" w:hAnsi="Times New Roman" w:cs="Times New Roman"/>
          <w:sz w:val="24"/>
          <w:szCs w:val="24"/>
        </w:rPr>
        <w:t>na</w:t>
      </w:r>
      <w:r w:rsidR="00C3534E" w:rsidRPr="00C3534E">
        <w:rPr>
          <w:rFonts w:ascii="Times New Roman" w:hAnsi="Times New Roman" w:cs="Times New Roman"/>
          <w:sz w:val="24"/>
          <w:szCs w:val="24"/>
        </w:rPr>
        <w:t xml:space="preserve"> stupanj uhranjenosti</w:t>
      </w:r>
      <w:r w:rsidR="001757C0">
        <w:rPr>
          <w:rFonts w:ascii="Times New Roman" w:hAnsi="Times New Roman" w:cs="Times New Roman"/>
          <w:sz w:val="24"/>
          <w:szCs w:val="24"/>
        </w:rPr>
        <w:t>.</w:t>
      </w:r>
    </w:p>
    <w:tbl>
      <w:tblPr>
        <w:tblStyle w:val="Tablicapopisa3-isticanje51"/>
        <w:tblW w:w="7769" w:type="dxa"/>
        <w:tblInd w:w="651" w:type="dxa"/>
        <w:tblLook w:val="04A0" w:firstRow="1" w:lastRow="0" w:firstColumn="1" w:lastColumn="0" w:noHBand="0" w:noVBand="1"/>
      </w:tblPr>
      <w:tblGrid>
        <w:gridCol w:w="2524"/>
        <w:gridCol w:w="2268"/>
        <w:gridCol w:w="1701"/>
        <w:gridCol w:w="1276"/>
      </w:tblGrid>
      <w:tr w:rsidR="008A7C86" w14:paraId="2053987B" w14:textId="04B8EC9E" w:rsidTr="009B334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524" w:type="dxa"/>
          </w:tcPr>
          <w:p w14:paraId="233F0E6F" w14:textId="68D93C9B" w:rsidR="008A7C86" w:rsidRDefault="008A7C86" w:rsidP="00FA6EAC">
            <w:pPr>
              <w:jc w:val="center"/>
              <w:rPr>
                <w:rFonts w:ascii="Times New Roman" w:hAnsi="Times New Roman" w:cs="Times New Roman"/>
                <w:sz w:val="24"/>
                <w:szCs w:val="24"/>
              </w:rPr>
            </w:pPr>
            <w:r>
              <w:rPr>
                <w:rFonts w:ascii="Times New Roman" w:hAnsi="Times New Roman" w:cs="Times New Roman"/>
                <w:sz w:val="24"/>
                <w:szCs w:val="24"/>
              </w:rPr>
              <w:t>Parametar</w:t>
            </w:r>
          </w:p>
        </w:tc>
        <w:tc>
          <w:tcPr>
            <w:tcW w:w="2268" w:type="dxa"/>
          </w:tcPr>
          <w:p w14:paraId="00D28964" w14:textId="3FF29E63" w:rsidR="008A7C86" w:rsidRDefault="008A7C86" w:rsidP="00FA6EA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Pothranjeni (n=13)</w:t>
            </w:r>
          </w:p>
        </w:tc>
        <w:tc>
          <w:tcPr>
            <w:tcW w:w="1701" w:type="dxa"/>
          </w:tcPr>
          <w:p w14:paraId="5BD1F291" w14:textId="533A6B69" w:rsidR="008A7C86" w:rsidRDefault="008A7C86" w:rsidP="00FA6EA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Pretili (n=17)</w:t>
            </w:r>
          </w:p>
        </w:tc>
        <w:tc>
          <w:tcPr>
            <w:tcW w:w="1276" w:type="dxa"/>
          </w:tcPr>
          <w:p w14:paraId="455A2AF6" w14:textId="6FB6B2F6" w:rsidR="008A7C86" w:rsidRDefault="008A7C86" w:rsidP="00FA6EA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w:t>
            </w:r>
          </w:p>
        </w:tc>
      </w:tr>
      <w:tr w:rsidR="008A7C86" w14:paraId="08BC9735" w14:textId="2F2EF6BC" w:rsidTr="009B33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4" w:type="dxa"/>
          </w:tcPr>
          <w:p w14:paraId="420D62C7" w14:textId="0584D8CE" w:rsidR="008A7C86" w:rsidRDefault="008A7C86" w:rsidP="00FA6EAC">
            <w:pPr>
              <w:jc w:val="center"/>
              <w:rPr>
                <w:rFonts w:ascii="Times New Roman" w:hAnsi="Times New Roman" w:cs="Times New Roman"/>
                <w:sz w:val="24"/>
                <w:szCs w:val="24"/>
              </w:rPr>
            </w:pPr>
          </w:p>
        </w:tc>
        <w:tc>
          <w:tcPr>
            <w:tcW w:w="2268" w:type="dxa"/>
          </w:tcPr>
          <w:p w14:paraId="29192D7E" w14:textId="0985EDCD" w:rsidR="008A7C86" w:rsidRDefault="008A7C86" w:rsidP="00FA6EA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701" w:type="dxa"/>
          </w:tcPr>
          <w:p w14:paraId="1862289C" w14:textId="30C57CFE" w:rsidR="008A7C86" w:rsidRDefault="008A7C86" w:rsidP="00FA6EA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276" w:type="dxa"/>
          </w:tcPr>
          <w:p w14:paraId="37BC5C32" w14:textId="77777777" w:rsidR="008A7C86" w:rsidRDefault="008A7C86" w:rsidP="00FA6EA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8A7C86" w14:paraId="71847DA1" w14:textId="5029B218" w:rsidTr="009B334F">
        <w:tc>
          <w:tcPr>
            <w:cnfStyle w:val="001000000000" w:firstRow="0" w:lastRow="0" w:firstColumn="1" w:lastColumn="0" w:oddVBand="0" w:evenVBand="0" w:oddHBand="0" w:evenHBand="0" w:firstRowFirstColumn="0" w:firstRowLastColumn="0" w:lastRowFirstColumn="0" w:lastRowLastColumn="0"/>
            <w:tcW w:w="2524" w:type="dxa"/>
          </w:tcPr>
          <w:p w14:paraId="46017803" w14:textId="547E1819" w:rsidR="008A7C86" w:rsidRDefault="008A7C86" w:rsidP="00FA6EAC">
            <w:pPr>
              <w:jc w:val="center"/>
              <w:rPr>
                <w:rFonts w:ascii="Times New Roman" w:hAnsi="Times New Roman" w:cs="Times New Roman"/>
                <w:sz w:val="24"/>
                <w:szCs w:val="24"/>
              </w:rPr>
            </w:pPr>
            <w:r>
              <w:rPr>
                <w:rFonts w:ascii="Times New Roman" w:hAnsi="Times New Roman" w:cs="Times New Roman"/>
                <w:sz w:val="24"/>
                <w:szCs w:val="24"/>
              </w:rPr>
              <w:t>Energija (kcal)</w:t>
            </w:r>
          </w:p>
        </w:tc>
        <w:tc>
          <w:tcPr>
            <w:tcW w:w="2268" w:type="dxa"/>
          </w:tcPr>
          <w:p w14:paraId="7D7F4AF5" w14:textId="10ECACC7" w:rsidR="008A7C86" w:rsidRDefault="008A7C86" w:rsidP="00FA6EA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2319,19</w:t>
            </w:r>
          </w:p>
        </w:tc>
        <w:tc>
          <w:tcPr>
            <w:tcW w:w="1701" w:type="dxa"/>
          </w:tcPr>
          <w:p w14:paraId="141B2C70" w14:textId="4A7C5288" w:rsidR="008A7C86" w:rsidRDefault="008A7C86" w:rsidP="00FA6EA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2507,62</w:t>
            </w:r>
          </w:p>
        </w:tc>
        <w:tc>
          <w:tcPr>
            <w:tcW w:w="1276" w:type="dxa"/>
          </w:tcPr>
          <w:p w14:paraId="6AA22AF1" w14:textId="107FDDF7" w:rsidR="008A7C86" w:rsidRPr="008A7C86" w:rsidRDefault="008A7C86" w:rsidP="00FA6EA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4"/>
                <w:szCs w:val="24"/>
              </w:rPr>
            </w:pPr>
            <w:r w:rsidRPr="008A7C86">
              <w:rPr>
                <w:rFonts w:ascii="Times New Roman" w:hAnsi="Times New Roman" w:cs="Times New Roman"/>
                <w:i/>
                <w:sz w:val="24"/>
                <w:szCs w:val="24"/>
              </w:rPr>
              <w:t>0,469</w:t>
            </w:r>
          </w:p>
        </w:tc>
      </w:tr>
      <w:tr w:rsidR="008A7C86" w14:paraId="27338380" w14:textId="6A5652CA" w:rsidTr="009B33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4" w:type="dxa"/>
          </w:tcPr>
          <w:p w14:paraId="02D48B7E" w14:textId="17B2258A" w:rsidR="008A7C86" w:rsidRDefault="00EF402A" w:rsidP="00EF402A">
            <w:pPr>
              <w:jc w:val="center"/>
              <w:rPr>
                <w:rFonts w:ascii="Times New Roman" w:hAnsi="Times New Roman" w:cs="Times New Roman"/>
                <w:sz w:val="24"/>
                <w:szCs w:val="24"/>
              </w:rPr>
            </w:pPr>
            <w:r>
              <w:rPr>
                <w:rFonts w:ascii="Times New Roman" w:hAnsi="Times New Roman" w:cs="Times New Roman"/>
                <w:sz w:val="24"/>
                <w:szCs w:val="24"/>
              </w:rPr>
              <w:t>Ugljikohidrati (g/dan</w:t>
            </w:r>
            <w:r w:rsidR="008A7C86">
              <w:rPr>
                <w:rFonts w:ascii="Times New Roman" w:hAnsi="Times New Roman" w:cs="Times New Roman"/>
                <w:sz w:val="24"/>
                <w:szCs w:val="24"/>
              </w:rPr>
              <w:t>)</w:t>
            </w:r>
          </w:p>
        </w:tc>
        <w:tc>
          <w:tcPr>
            <w:tcW w:w="2268" w:type="dxa"/>
          </w:tcPr>
          <w:p w14:paraId="7F082318" w14:textId="69FBA810" w:rsidR="008A7C86" w:rsidRDefault="009879D4" w:rsidP="00D82A1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303,88</w:t>
            </w:r>
          </w:p>
        </w:tc>
        <w:tc>
          <w:tcPr>
            <w:tcW w:w="1701" w:type="dxa"/>
          </w:tcPr>
          <w:p w14:paraId="3FB1E88F" w14:textId="70C9F372" w:rsidR="008A7C86" w:rsidRDefault="009879D4" w:rsidP="00D82A1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290,03</w:t>
            </w:r>
          </w:p>
        </w:tc>
        <w:tc>
          <w:tcPr>
            <w:tcW w:w="1276" w:type="dxa"/>
          </w:tcPr>
          <w:p w14:paraId="0CB2F729" w14:textId="6A09D6C2" w:rsidR="008A7C86" w:rsidRPr="009879D4" w:rsidRDefault="009879D4" w:rsidP="00D82A1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4"/>
                <w:szCs w:val="24"/>
              </w:rPr>
            </w:pPr>
            <w:r>
              <w:rPr>
                <w:rFonts w:ascii="Times New Roman" w:hAnsi="Times New Roman" w:cs="Times New Roman"/>
                <w:i/>
                <w:sz w:val="24"/>
                <w:szCs w:val="24"/>
              </w:rPr>
              <w:t>0,813</w:t>
            </w:r>
          </w:p>
        </w:tc>
      </w:tr>
      <w:tr w:rsidR="008A7C86" w14:paraId="3AA369EB" w14:textId="48C0A953" w:rsidTr="009B334F">
        <w:tc>
          <w:tcPr>
            <w:cnfStyle w:val="001000000000" w:firstRow="0" w:lastRow="0" w:firstColumn="1" w:lastColumn="0" w:oddVBand="0" w:evenVBand="0" w:oddHBand="0" w:evenHBand="0" w:firstRowFirstColumn="0" w:firstRowLastColumn="0" w:lastRowFirstColumn="0" w:lastRowLastColumn="0"/>
            <w:tcW w:w="2524" w:type="dxa"/>
          </w:tcPr>
          <w:p w14:paraId="7E489F43" w14:textId="053480BA" w:rsidR="008A7C86" w:rsidRDefault="00EF402A" w:rsidP="00FA6EAC">
            <w:pPr>
              <w:jc w:val="center"/>
              <w:rPr>
                <w:rFonts w:ascii="Times New Roman" w:hAnsi="Times New Roman" w:cs="Times New Roman"/>
                <w:sz w:val="24"/>
                <w:szCs w:val="24"/>
              </w:rPr>
            </w:pPr>
            <w:r>
              <w:rPr>
                <w:rFonts w:ascii="Times New Roman" w:hAnsi="Times New Roman" w:cs="Times New Roman"/>
                <w:sz w:val="24"/>
                <w:szCs w:val="24"/>
              </w:rPr>
              <w:t>Masti (g/dan</w:t>
            </w:r>
            <w:r w:rsidR="008A7C86">
              <w:rPr>
                <w:rFonts w:ascii="Times New Roman" w:hAnsi="Times New Roman" w:cs="Times New Roman"/>
                <w:sz w:val="24"/>
                <w:szCs w:val="24"/>
              </w:rPr>
              <w:t>)</w:t>
            </w:r>
          </w:p>
        </w:tc>
        <w:tc>
          <w:tcPr>
            <w:tcW w:w="2268" w:type="dxa"/>
          </w:tcPr>
          <w:p w14:paraId="411F795E" w14:textId="295B8B41" w:rsidR="008A7C86" w:rsidRDefault="009879D4" w:rsidP="00FA6EA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104,23</w:t>
            </w:r>
          </w:p>
        </w:tc>
        <w:tc>
          <w:tcPr>
            <w:tcW w:w="1701" w:type="dxa"/>
          </w:tcPr>
          <w:p w14:paraId="17BFF840" w14:textId="5D72DB28" w:rsidR="008A7C86" w:rsidRDefault="009879D4" w:rsidP="00D82A1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121,15</w:t>
            </w:r>
          </w:p>
        </w:tc>
        <w:tc>
          <w:tcPr>
            <w:tcW w:w="1276" w:type="dxa"/>
          </w:tcPr>
          <w:p w14:paraId="222CAF4B" w14:textId="6227D8CD" w:rsidR="008A7C86" w:rsidRPr="009879D4" w:rsidRDefault="009879D4" w:rsidP="00D82A1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i/>
                <w:sz w:val="24"/>
                <w:szCs w:val="24"/>
              </w:rPr>
              <w:t>0,198</w:t>
            </w:r>
          </w:p>
        </w:tc>
      </w:tr>
      <w:tr w:rsidR="008A7C86" w14:paraId="506BBB1C" w14:textId="274D976E" w:rsidTr="009B33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4" w:type="dxa"/>
          </w:tcPr>
          <w:p w14:paraId="2A233ED4" w14:textId="494089E8" w:rsidR="008A7C86" w:rsidRDefault="00EF402A" w:rsidP="00EF402A">
            <w:pPr>
              <w:jc w:val="center"/>
              <w:rPr>
                <w:rFonts w:ascii="Times New Roman" w:hAnsi="Times New Roman" w:cs="Times New Roman"/>
                <w:sz w:val="24"/>
                <w:szCs w:val="24"/>
              </w:rPr>
            </w:pPr>
            <w:r>
              <w:rPr>
                <w:rFonts w:ascii="Times New Roman" w:hAnsi="Times New Roman" w:cs="Times New Roman"/>
                <w:sz w:val="24"/>
                <w:szCs w:val="24"/>
              </w:rPr>
              <w:t>Proteini (g/dan</w:t>
            </w:r>
            <w:r w:rsidR="008A7C86">
              <w:rPr>
                <w:rFonts w:ascii="Times New Roman" w:hAnsi="Times New Roman" w:cs="Times New Roman"/>
                <w:sz w:val="24"/>
                <w:szCs w:val="24"/>
              </w:rPr>
              <w:t>)</w:t>
            </w:r>
          </w:p>
        </w:tc>
        <w:tc>
          <w:tcPr>
            <w:tcW w:w="2268" w:type="dxa"/>
          </w:tcPr>
          <w:p w14:paraId="746B8CB2" w14:textId="27DBBB21" w:rsidR="008A7C86" w:rsidRDefault="009879D4" w:rsidP="00D82A1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87,32</w:t>
            </w:r>
          </w:p>
        </w:tc>
        <w:tc>
          <w:tcPr>
            <w:tcW w:w="1701" w:type="dxa"/>
          </w:tcPr>
          <w:p w14:paraId="1DE40A4C" w14:textId="44755899" w:rsidR="008A7C86" w:rsidRDefault="009879D4" w:rsidP="00FA6EA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101,59</w:t>
            </w:r>
          </w:p>
        </w:tc>
        <w:tc>
          <w:tcPr>
            <w:tcW w:w="1276" w:type="dxa"/>
          </w:tcPr>
          <w:p w14:paraId="66B71FDD" w14:textId="3204227D" w:rsidR="008A7C86" w:rsidRPr="00EF402A" w:rsidRDefault="00EF402A" w:rsidP="00FA6EA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4"/>
                <w:szCs w:val="24"/>
              </w:rPr>
            </w:pPr>
            <w:r>
              <w:rPr>
                <w:rFonts w:ascii="Times New Roman" w:hAnsi="Times New Roman" w:cs="Times New Roman"/>
                <w:i/>
                <w:sz w:val="24"/>
                <w:szCs w:val="24"/>
              </w:rPr>
              <w:t>0,235</w:t>
            </w:r>
          </w:p>
        </w:tc>
      </w:tr>
      <w:tr w:rsidR="008A7C86" w14:paraId="43BD3D9B" w14:textId="77777777" w:rsidTr="009B334F">
        <w:tc>
          <w:tcPr>
            <w:cnfStyle w:val="001000000000" w:firstRow="0" w:lastRow="0" w:firstColumn="1" w:lastColumn="0" w:oddVBand="0" w:evenVBand="0" w:oddHBand="0" w:evenHBand="0" w:firstRowFirstColumn="0" w:firstRowLastColumn="0" w:lastRowFirstColumn="0" w:lastRowLastColumn="0"/>
            <w:tcW w:w="2524" w:type="dxa"/>
          </w:tcPr>
          <w:p w14:paraId="242E92E7" w14:textId="6B5DF9D3" w:rsidR="008A7C86" w:rsidRDefault="009879D4" w:rsidP="00FA6EAC">
            <w:pPr>
              <w:jc w:val="center"/>
              <w:rPr>
                <w:rFonts w:ascii="Times New Roman" w:hAnsi="Times New Roman" w:cs="Times New Roman"/>
                <w:sz w:val="24"/>
                <w:szCs w:val="24"/>
              </w:rPr>
            </w:pPr>
            <w:r>
              <w:rPr>
                <w:rFonts w:ascii="Times New Roman" w:hAnsi="Times New Roman" w:cs="Times New Roman"/>
                <w:sz w:val="24"/>
                <w:szCs w:val="24"/>
              </w:rPr>
              <w:t>Vlakna (g</w:t>
            </w:r>
            <w:r w:rsidR="00EF402A">
              <w:rPr>
                <w:rFonts w:ascii="Times New Roman" w:hAnsi="Times New Roman" w:cs="Times New Roman"/>
                <w:sz w:val="24"/>
                <w:szCs w:val="24"/>
              </w:rPr>
              <w:t>/dan)</w:t>
            </w:r>
          </w:p>
        </w:tc>
        <w:tc>
          <w:tcPr>
            <w:tcW w:w="2268" w:type="dxa"/>
          </w:tcPr>
          <w:p w14:paraId="29C661B0" w14:textId="31DFD223" w:rsidR="008A7C86" w:rsidRDefault="00EF402A" w:rsidP="00D82A1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26,87</w:t>
            </w:r>
          </w:p>
        </w:tc>
        <w:tc>
          <w:tcPr>
            <w:tcW w:w="1701" w:type="dxa"/>
          </w:tcPr>
          <w:p w14:paraId="3A9E7880" w14:textId="769047F2" w:rsidR="008A7C86" w:rsidRDefault="00EF402A" w:rsidP="00FA6EA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23,50</w:t>
            </w:r>
          </w:p>
        </w:tc>
        <w:tc>
          <w:tcPr>
            <w:tcW w:w="1276" w:type="dxa"/>
          </w:tcPr>
          <w:p w14:paraId="6C819EFD" w14:textId="13698289" w:rsidR="008A7C86" w:rsidRPr="00EF402A" w:rsidRDefault="00EF402A" w:rsidP="00FA6EA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4"/>
                <w:szCs w:val="24"/>
              </w:rPr>
            </w:pPr>
            <w:r>
              <w:rPr>
                <w:rFonts w:ascii="Times New Roman" w:hAnsi="Times New Roman" w:cs="Times New Roman"/>
                <w:i/>
                <w:sz w:val="24"/>
                <w:szCs w:val="24"/>
              </w:rPr>
              <w:t>0,514</w:t>
            </w:r>
          </w:p>
        </w:tc>
      </w:tr>
    </w:tbl>
    <w:p w14:paraId="192E5C6C" w14:textId="77777777" w:rsidR="00FA6EAC" w:rsidRPr="00773891" w:rsidRDefault="00FA6EAC" w:rsidP="00215D35">
      <w:pPr>
        <w:jc w:val="both"/>
        <w:rPr>
          <w:rFonts w:ascii="Times New Roman" w:hAnsi="Times New Roman" w:cs="Times New Roman"/>
          <w:sz w:val="24"/>
          <w:szCs w:val="24"/>
        </w:rPr>
      </w:pPr>
    </w:p>
    <w:p w14:paraId="28959A9C" w14:textId="12285104" w:rsidR="00B93E47" w:rsidRDefault="00B935B7" w:rsidP="006C17D3">
      <w:pPr>
        <w:jc w:val="center"/>
        <w:rPr>
          <w:rFonts w:ascii="Times New Roman" w:hAnsi="Times New Roman" w:cs="Times New Roman"/>
          <w:sz w:val="24"/>
          <w:szCs w:val="24"/>
        </w:rPr>
      </w:pPr>
      <w:r>
        <w:rPr>
          <w:noProof/>
          <w:lang w:eastAsia="hr-HR"/>
        </w:rPr>
        <w:lastRenderedPageBreak/>
        <w:drawing>
          <wp:inline distT="0" distB="0" distL="0" distR="0" wp14:anchorId="27567621" wp14:editId="4252886A">
            <wp:extent cx="5186855" cy="2774950"/>
            <wp:effectExtent l="0" t="0" r="13970" b="6350"/>
            <wp:docPr id="17" name="Grafikon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2FB8B848" w14:textId="44E8779E" w:rsidR="00123153" w:rsidRDefault="00B37D81" w:rsidP="00C149ED">
      <w:pPr>
        <w:ind w:left="993" w:hanging="993"/>
        <w:jc w:val="both"/>
        <w:rPr>
          <w:rFonts w:ascii="Times New Roman" w:hAnsi="Times New Roman" w:cs="Times New Roman"/>
          <w:sz w:val="24"/>
          <w:szCs w:val="24"/>
        </w:rPr>
      </w:pPr>
      <w:r>
        <w:rPr>
          <w:rFonts w:ascii="Times New Roman" w:hAnsi="Times New Roman" w:cs="Times New Roman"/>
          <w:b/>
          <w:sz w:val="24"/>
          <w:szCs w:val="24"/>
        </w:rPr>
        <w:t>Slika 11</w:t>
      </w:r>
      <w:r w:rsidR="00123153" w:rsidRPr="0006427A">
        <w:rPr>
          <w:rFonts w:ascii="Times New Roman" w:hAnsi="Times New Roman" w:cs="Times New Roman"/>
          <w:b/>
          <w:sz w:val="24"/>
          <w:szCs w:val="24"/>
        </w:rPr>
        <w:t>.</w:t>
      </w:r>
      <w:r w:rsidR="0006427A">
        <w:rPr>
          <w:rFonts w:ascii="Times New Roman" w:hAnsi="Times New Roman" w:cs="Times New Roman"/>
          <w:b/>
          <w:sz w:val="24"/>
          <w:szCs w:val="24"/>
        </w:rPr>
        <w:t xml:space="preserve"> </w:t>
      </w:r>
      <w:r w:rsidR="00FE1878" w:rsidRPr="00FE1878">
        <w:rPr>
          <w:rFonts w:ascii="Times New Roman" w:hAnsi="Times New Roman" w:cs="Times New Roman"/>
          <w:sz w:val="24"/>
          <w:szCs w:val="24"/>
        </w:rPr>
        <w:t>Grafički prikaz prosječnog dnevnog unosa proteina</w:t>
      </w:r>
      <w:r w:rsidR="00FE1878">
        <w:rPr>
          <w:rFonts w:ascii="Times New Roman" w:hAnsi="Times New Roman" w:cs="Times New Roman"/>
          <w:sz w:val="24"/>
          <w:szCs w:val="24"/>
        </w:rPr>
        <w:t xml:space="preserve"> (g/kg </w:t>
      </w:r>
      <w:r w:rsidR="009A28CC">
        <w:rPr>
          <w:rFonts w:ascii="Times New Roman" w:hAnsi="Times New Roman" w:cs="Times New Roman"/>
          <w:sz w:val="24"/>
          <w:szCs w:val="24"/>
        </w:rPr>
        <w:t>tjelesne mase (</w:t>
      </w:r>
      <w:r w:rsidR="00FE1878" w:rsidRPr="00737600">
        <w:rPr>
          <w:rFonts w:ascii="Times New Roman" w:hAnsi="Times New Roman" w:cs="Times New Roman"/>
          <w:sz w:val="24"/>
          <w:szCs w:val="24"/>
        </w:rPr>
        <w:t>TM</w:t>
      </w:r>
      <w:r w:rsidR="009A28CC">
        <w:rPr>
          <w:rFonts w:ascii="Times New Roman" w:hAnsi="Times New Roman" w:cs="Times New Roman"/>
          <w:sz w:val="24"/>
          <w:szCs w:val="24"/>
        </w:rPr>
        <w:t>)</w:t>
      </w:r>
      <w:r w:rsidR="00FE1878" w:rsidRPr="00737600">
        <w:rPr>
          <w:rFonts w:ascii="Times New Roman" w:hAnsi="Times New Roman" w:cs="Times New Roman"/>
          <w:sz w:val="24"/>
          <w:szCs w:val="24"/>
        </w:rPr>
        <w:t xml:space="preserve">) </w:t>
      </w:r>
      <w:r w:rsidR="00FE1878" w:rsidRPr="00FE1878">
        <w:rPr>
          <w:rFonts w:ascii="Times New Roman" w:hAnsi="Times New Roman" w:cs="Times New Roman"/>
          <w:sz w:val="24"/>
          <w:szCs w:val="24"/>
        </w:rPr>
        <w:t>s obzirom na spol i stupanj uhranjenosti</w:t>
      </w:r>
      <w:r w:rsidR="00FC5353">
        <w:rPr>
          <w:rFonts w:ascii="Times New Roman" w:hAnsi="Times New Roman" w:cs="Times New Roman"/>
          <w:sz w:val="24"/>
          <w:szCs w:val="24"/>
        </w:rPr>
        <w:t xml:space="preserve"> (</w:t>
      </w:r>
      <w:r w:rsidR="00D411BE" w:rsidRPr="00D411BE">
        <w:rPr>
          <w:rFonts w:ascii="Times New Roman" w:hAnsi="Times New Roman" w:cs="Times New Roman"/>
          <w:i/>
          <w:sz w:val="24"/>
          <w:szCs w:val="24"/>
        </w:rPr>
        <w:t>p(</w:t>
      </w:r>
      <w:r w:rsidR="00FC5353" w:rsidRPr="00D411BE">
        <w:rPr>
          <w:rFonts w:ascii="Times New Roman" w:hAnsi="Times New Roman" w:cs="Times New Roman"/>
          <w:i/>
          <w:sz w:val="24"/>
          <w:szCs w:val="24"/>
        </w:rPr>
        <w:t>M</w:t>
      </w:r>
      <w:r w:rsidR="00D411BE" w:rsidRPr="00D411BE">
        <w:rPr>
          <w:rFonts w:ascii="Times New Roman" w:hAnsi="Times New Roman" w:cs="Times New Roman"/>
          <w:i/>
          <w:sz w:val="24"/>
          <w:szCs w:val="24"/>
        </w:rPr>
        <w:t>)</w:t>
      </w:r>
      <w:r w:rsidR="00FC5353" w:rsidRPr="00D411BE">
        <w:rPr>
          <w:rFonts w:ascii="Times New Roman" w:hAnsi="Times New Roman" w:cs="Times New Roman"/>
          <w:i/>
          <w:sz w:val="24"/>
          <w:szCs w:val="24"/>
        </w:rPr>
        <w:t xml:space="preserve">=0,038, </w:t>
      </w:r>
      <w:r w:rsidR="00D411BE" w:rsidRPr="00D411BE">
        <w:rPr>
          <w:rFonts w:ascii="Times New Roman" w:hAnsi="Times New Roman" w:cs="Times New Roman"/>
          <w:i/>
          <w:sz w:val="24"/>
          <w:szCs w:val="24"/>
        </w:rPr>
        <w:t>p(</w:t>
      </w:r>
      <w:r w:rsidR="00FC5353" w:rsidRPr="00D411BE">
        <w:rPr>
          <w:rFonts w:ascii="Times New Roman" w:hAnsi="Times New Roman" w:cs="Times New Roman"/>
          <w:i/>
          <w:sz w:val="24"/>
          <w:szCs w:val="24"/>
        </w:rPr>
        <w:t>Ž</w:t>
      </w:r>
      <w:r w:rsidR="00D411BE" w:rsidRPr="00D411BE">
        <w:rPr>
          <w:rFonts w:ascii="Times New Roman" w:hAnsi="Times New Roman" w:cs="Times New Roman"/>
          <w:i/>
          <w:sz w:val="24"/>
          <w:szCs w:val="24"/>
        </w:rPr>
        <w:t>)</w:t>
      </w:r>
      <w:r w:rsidR="00FC5353" w:rsidRPr="00D411BE">
        <w:rPr>
          <w:rFonts w:ascii="Times New Roman" w:hAnsi="Times New Roman" w:cs="Times New Roman"/>
          <w:i/>
          <w:sz w:val="24"/>
          <w:szCs w:val="24"/>
        </w:rPr>
        <w:t>=0,003</w:t>
      </w:r>
      <w:r w:rsidR="00FC5353">
        <w:rPr>
          <w:rFonts w:ascii="Times New Roman" w:hAnsi="Times New Roman" w:cs="Times New Roman"/>
          <w:sz w:val="24"/>
          <w:szCs w:val="24"/>
        </w:rPr>
        <w:t>)</w:t>
      </w:r>
      <w:r w:rsidR="001757C0">
        <w:rPr>
          <w:rFonts w:ascii="Times New Roman" w:hAnsi="Times New Roman" w:cs="Times New Roman"/>
          <w:sz w:val="24"/>
          <w:szCs w:val="24"/>
        </w:rPr>
        <w:t>.</w:t>
      </w:r>
    </w:p>
    <w:p w14:paraId="09ACC52D" w14:textId="77777777" w:rsidR="00E82EE0" w:rsidRPr="0006427A" w:rsidRDefault="00E82EE0" w:rsidP="006C17D3">
      <w:pPr>
        <w:jc w:val="center"/>
        <w:rPr>
          <w:rFonts w:ascii="Times New Roman" w:hAnsi="Times New Roman" w:cs="Times New Roman"/>
          <w:b/>
          <w:sz w:val="24"/>
          <w:szCs w:val="24"/>
        </w:rPr>
      </w:pPr>
    </w:p>
    <w:p w14:paraId="2833F59B" w14:textId="70CAD151" w:rsidR="00B935B7" w:rsidRDefault="00B935B7" w:rsidP="006C17D3">
      <w:pPr>
        <w:jc w:val="center"/>
        <w:rPr>
          <w:rFonts w:ascii="Times New Roman" w:hAnsi="Times New Roman" w:cs="Times New Roman"/>
          <w:sz w:val="24"/>
          <w:szCs w:val="24"/>
        </w:rPr>
      </w:pPr>
      <w:r>
        <w:rPr>
          <w:noProof/>
          <w:lang w:eastAsia="hr-HR"/>
        </w:rPr>
        <w:drawing>
          <wp:inline distT="0" distB="0" distL="0" distR="0" wp14:anchorId="47446A76" wp14:editId="5DD15263">
            <wp:extent cx="5155061" cy="2743200"/>
            <wp:effectExtent l="0" t="0" r="7620" b="0"/>
            <wp:docPr id="18" name="Grafikon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2FCCFFC6" w14:textId="1D14DD75" w:rsidR="00123153" w:rsidRPr="006C17D3" w:rsidRDefault="00123153" w:rsidP="00C149ED">
      <w:pPr>
        <w:ind w:left="1134" w:hanging="1134"/>
        <w:jc w:val="both"/>
        <w:rPr>
          <w:rFonts w:ascii="Times New Roman" w:hAnsi="Times New Roman" w:cs="Times New Roman"/>
          <w:b/>
          <w:sz w:val="24"/>
          <w:szCs w:val="24"/>
        </w:rPr>
      </w:pPr>
      <w:r w:rsidRPr="006C17D3">
        <w:rPr>
          <w:rFonts w:ascii="Times New Roman" w:hAnsi="Times New Roman" w:cs="Times New Roman"/>
          <w:b/>
          <w:sz w:val="24"/>
          <w:szCs w:val="24"/>
        </w:rPr>
        <w:t>S</w:t>
      </w:r>
      <w:r w:rsidR="00B37D81">
        <w:rPr>
          <w:rFonts w:ascii="Times New Roman" w:hAnsi="Times New Roman" w:cs="Times New Roman"/>
          <w:b/>
          <w:sz w:val="24"/>
          <w:szCs w:val="24"/>
        </w:rPr>
        <w:t>lika 12</w:t>
      </w:r>
      <w:r w:rsidRPr="006C17D3">
        <w:rPr>
          <w:rFonts w:ascii="Times New Roman" w:hAnsi="Times New Roman" w:cs="Times New Roman"/>
          <w:b/>
          <w:sz w:val="24"/>
          <w:szCs w:val="24"/>
        </w:rPr>
        <w:t>.</w:t>
      </w:r>
      <w:r w:rsidR="009115C7">
        <w:rPr>
          <w:rFonts w:ascii="Times New Roman" w:hAnsi="Times New Roman" w:cs="Times New Roman"/>
          <w:b/>
          <w:sz w:val="24"/>
          <w:szCs w:val="24"/>
        </w:rPr>
        <w:t xml:space="preserve"> </w:t>
      </w:r>
      <w:r w:rsidR="009115C7" w:rsidRPr="00FE1878">
        <w:rPr>
          <w:rFonts w:ascii="Times New Roman" w:hAnsi="Times New Roman" w:cs="Times New Roman"/>
          <w:sz w:val="24"/>
          <w:szCs w:val="24"/>
        </w:rPr>
        <w:t xml:space="preserve">Grafički prikaz prosječnog dnevnog </w:t>
      </w:r>
      <w:r w:rsidR="00E42729">
        <w:rPr>
          <w:rFonts w:ascii="Times New Roman" w:hAnsi="Times New Roman" w:cs="Times New Roman"/>
          <w:sz w:val="24"/>
          <w:szCs w:val="24"/>
        </w:rPr>
        <w:t>udjela</w:t>
      </w:r>
      <w:r w:rsidR="009115C7" w:rsidRPr="00FE1878">
        <w:rPr>
          <w:rFonts w:ascii="Times New Roman" w:hAnsi="Times New Roman" w:cs="Times New Roman"/>
          <w:sz w:val="24"/>
          <w:szCs w:val="24"/>
        </w:rPr>
        <w:t xml:space="preserve"> </w:t>
      </w:r>
      <w:r w:rsidR="009115C7">
        <w:rPr>
          <w:rFonts w:ascii="Times New Roman" w:hAnsi="Times New Roman" w:cs="Times New Roman"/>
          <w:sz w:val="24"/>
          <w:szCs w:val="24"/>
        </w:rPr>
        <w:t xml:space="preserve">masti </w:t>
      </w:r>
      <w:r w:rsidR="00E42729">
        <w:rPr>
          <w:rFonts w:ascii="Times New Roman" w:hAnsi="Times New Roman" w:cs="Times New Roman"/>
          <w:sz w:val="24"/>
          <w:szCs w:val="24"/>
        </w:rPr>
        <w:t>(%) u ukupnom</w:t>
      </w:r>
      <w:r w:rsidR="009115C7">
        <w:rPr>
          <w:rFonts w:ascii="Times New Roman" w:hAnsi="Times New Roman" w:cs="Times New Roman"/>
          <w:sz w:val="24"/>
          <w:szCs w:val="24"/>
        </w:rPr>
        <w:t xml:space="preserve"> dnevno</w:t>
      </w:r>
      <w:r w:rsidR="00E42729">
        <w:rPr>
          <w:rFonts w:ascii="Times New Roman" w:hAnsi="Times New Roman" w:cs="Times New Roman"/>
          <w:sz w:val="24"/>
          <w:szCs w:val="24"/>
        </w:rPr>
        <w:t>m</w:t>
      </w:r>
      <w:r w:rsidR="009115C7">
        <w:rPr>
          <w:rFonts w:ascii="Times New Roman" w:hAnsi="Times New Roman" w:cs="Times New Roman"/>
          <w:sz w:val="24"/>
          <w:szCs w:val="24"/>
        </w:rPr>
        <w:t xml:space="preserve"> </w:t>
      </w:r>
      <w:r w:rsidR="00E42729">
        <w:rPr>
          <w:rFonts w:ascii="Times New Roman" w:hAnsi="Times New Roman" w:cs="Times New Roman"/>
          <w:sz w:val="24"/>
          <w:szCs w:val="24"/>
        </w:rPr>
        <w:t>energetskom unosu</w:t>
      </w:r>
      <w:r w:rsidR="009115C7" w:rsidRPr="003D16F3">
        <w:rPr>
          <w:rFonts w:ascii="Times New Roman" w:hAnsi="Times New Roman" w:cs="Times New Roman"/>
          <w:color w:val="FF0000"/>
          <w:sz w:val="24"/>
          <w:szCs w:val="24"/>
        </w:rPr>
        <w:t xml:space="preserve"> </w:t>
      </w:r>
      <w:r w:rsidR="009115C7" w:rsidRPr="00FE1878">
        <w:rPr>
          <w:rFonts w:ascii="Times New Roman" w:hAnsi="Times New Roman" w:cs="Times New Roman"/>
          <w:sz w:val="24"/>
          <w:szCs w:val="24"/>
        </w:rPr>
        <w:t>s obzirom na spol i stupanj uhranjenosti</w:t>
      </w:r>
      <w:r w:rsidR="00FC5353">
        <w:rPr>
          <w:rFonts w:ascii="Times New Roman" w:hAnsi="Times New Roman" w:cs="Times New Roman"/>
          <w:sz w:val="24"/>
          <w:szCs w:val="24"/>
        </w:rPr>
        <w:t xml:space="preserve"> (</w:t>
      </w:r>
      <w:r w:rsidR="00D411BE" w:rsidRPr="00D411BE">
        <w:rPr>
          <w:rFonts w:ascii="Times New Roman" w:hAnsi="Times New Roman" w:cs="Times New Roman"/>
          <w:i/>
          <w:sz w:val="24"/>
          <w:szCs w:val="24"/>
        </w:rPr>
        <w:t>p(</w:t>
      </w:r>
      <w:r w:rsidR="00FC5353" w:rsidRPr="00D411BE">
        <w:rPr>
          <w:rFonts w:ascii="Times New Roman" w:hAnsi="Times New Roman" w:cs="Times New Roman"/>
          <w:i/>
          <w:sz w:val="24"/>
          <w:szCs w:val="24"/>
        </w:rPr>
        <w:t>M</w:t>
      </w:r>
      <w:r w:rsidR="00D411BE" w:rsidRPr="00D411BE">
        <w:rPr>
          <w:rFonts w:ascii="Times New Roman" w:hAnsi="Times New Roman" w:cs="Times New Roman"/>
          <w:i/>
          <w:sz w:val="24"/>
          <w:szCs w:val="24"/>
        </w:rPr>
        <w:t>)</w:t>
      </w:r>
      <w:r w:rsidR="00FC5353" w:rsidRPr="00D411BE">
        <w:rPr>
          <w:rFonts w:ascii="Times New Roman" w:hAnsi="Times New Roman" w:cs="Times New Roman"/>
          <w:i/>
          <w:sz w:val="24"/>
          <w:szCs w:val="24"/>
        </w:rPr>
        <w:t xml:space="preserve">=0,628, </w:t>
      </w:r>
      <w:r w:rsidR="00D411BE" w:rsidRPr="00D411BE">
        <w:rPr>
          <w:rFonts w:ascii="Times New Roman" w:hAnsi="Times New Roman" w:cs="Times New Roman"/>
          <w:i/>
          <w:sz w:val="24"/>
          <w:szCs w:val="24"/>
        </w:rPr>
        <w:t>p(</w:t>
      </w:r>
      <w:r w:rsidR="00FC5353" w:rsidRPr="00D411BE">
        <w:rPr>
          <w:rFonts w:ascii="Times New Roman" w:hAnsi="Times New Roman" w:cs="Times New Roman"/>
          <w:i/>
          <w:sz w:val="24"/>
          <w:szCs w:val="24"/>
        </w:rPr>
        <w:t>Ž</w:t>
      </w:r>
      <w:r w:rsidR="00D411BE" w:rsidRPr="00D411BE">
        <w:rPr>
          <w:rFonts w:ascii="Times New Roman" w:hAnsi="Times New Roman" w:cs="Times New Roman"/>
          <w:i/>
          <w:sz w:val="24"/>
          <w:szCs w:val="24"/>
        </w:rPr>
        <w:t>)</w:t>
      </w:r>
      <w:r w:rsidR="00FC5353" w:rsidRPr="00D411BE">
        <w:rPr>
          <w:rFonts w:ascii="Times New Roman" w:hAnsi="Times New Roman" w:cs="Times New Roman"/>
          <w:i/>
          <w:sz w:val="24"/>
          <w:szCs w:val="24"/>
        </w:rPr>
        <w:t>=0,856</w:t>
      </w:r>
      <w:r w:rsidR="00FC5353">
        <w:rPr>
          <w:rFonts w:ascii="Times New Roman" w:hAnsi="Times New Roman" w:cs="Times New Roman"/>
          <w:sz w:val="24"/>
          <w:szCs w:val="24"/>
        </w:rPr>
        <w:t>)</w:t>
      </w:r>
      <w:r w:rsidR="001757C0">
        <w:rPr>
          <w:rFonts w:ascii="Times New Roman" w:hAnsi="Times New Roman" w:cs="Times New Roman"/>
          <w:sz w:val="24"/>
          <w:szCs w:val="24"/>
        </w:rPr>
        <w:t>.</w:t>
      </w:r>
    </w:p>
    <w:p w14:paraId="1B9DD786" w14:textId="730F4A4E" w:rsidR="00E82EE0" w:rsidRDefault="00B935B7" w:rsidP="00E82EE0">
      <w:pPr>
        <w:jc w:val="center"/>
        <w:rPr>
          <w:rFonts w:ascii="Times New Roman" w:hAnsi="Times New Roman" w:cs="Times New Roman"/>
          <w:sz w:val="24"/>
          <w:szCs w:val="24"/>
        </w:rPr>
      </w:pPr>
      <w:r>
        <w:rPr>
          <w:noProof/>
          <w:lang w:eastAsia="hr-HR"/>
        </w:rPr>
        <w:lastRenderedPageBreak/>
        <w:drawing>
          <wp:inline distT="0" distB="0" distL="0" distR="0" wp14:anchorId="70C42576" wp14:editId="1AF255C6">
            <wp:extent cx="4619625" cy="2743200"/>
            <wp:effectExtent l="0" t="0" r="9525" b="0"/>
            <wp:docPr id="19" name="Grafikon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267A5313" w14:textId="4D2FD699" w:rsidR="00123153" w:rsidRDefault="00B37D81" w:rsidP="00CF41C5">
      <w:pPr>
        <w:ind w:left="993" w:hanging="993"/>
        <w:jc w:val="both"/>
        <w:rPr>
          <w:rFonts w:ascii="Times New Roman" w:hAnsi="Times New Roman" w:cs="Times New Roman"/>
          <w:sz w:val="24"/>
          <w:szCs w:val="24"/>
        </w:rPr>
      </w:pPr>
      <w:r>
        <w:rPr>
          <w:rFonts w:ascii="Times New Roman" w:hAnsi="Times New Roman" w:cs="Times New Roman"/>
          <w:b/>
          <w:sz w:val="24"/>
          <w:szCs w:val="24"/>
        </w:rPr>
        <w:t>Slika 13</w:t>
      </w:r>
      <w:r w:rsidR="00123153" w:rsidRPr="006C17D3">
        <w:rPr>
          <w:rFonts w:ascii="Times New Roman" w:hAnsi="Times New Roman" w:cs="Times New Roman"/>
          <w:b/>
          <w:sz w:val="24"/>
          <w:szCs w:val="24"/>
        </w:rPr>
        <w:t>.</w:t>
      </w:r>
      <w:r w:rsidR="00E42729">
        <w:rPr>
          <w:rFonts w:ascii="Times New Roman" w:hAnsi="Times New Roman" w:cs="Times New Roman"/>
          <w:b/>
          <w:sz w:val="24"/>
          <w:szCs w:val="24"/>
        </w:rPr>
        <w:t xml:space="preserve"> </w:t>
      </w:r>
      <w:r w:rsidR="00E42729" w:rsidRPr="00FE1878">
        <w:rPr>
          <w:rFonts w:ascii="Times New Roman" w:hAnsi="Times New Roman" w:cs="Times New Roman"/>
          <w:sz w:val="24"/>
          <w:szCs w:val="24"/>
        </w:rPr>
        <w:t xml:space="preserve">Grafički prikaz prosječnog dnevnog </w:t>
      </w:r>
      <w:r w:rsidR="0094188D">
        <w:rPr>
          <w:rFonts w:ascii="Times New Roman" w:hAnsi="Times New Roman" w:cs="Times New Roman"/>
          <w:sz w:val="24"/>
          <w:szCs w:val="24"/>
        </w:rPr>
        <w:t>unosa ugljikohidrata</w:t>
      </w:r>
      <w:r w:rsidR="00E42729">
        <w:rPr>
          <w:rFonts w:ascii="Times New Roman" w:hAnsi="Times New Roman" w:cs="Times New Roman"/>
          <w:sz w:val="24"/>
          <w:szCs w:val="24"/>
        </w:rPr>
        <w:t xml:space="preserve"> (</w:t>
      </w:r>
      <w:r w:rsidR="0094188D">
        <w:rPr>
          <w:rFonts w:ascii="Times New Roman" w:hAnsi="Times New Roman" w:cs="Times New Roman"/>
          <w:sz w:val="24"/>
          <w:szCs w:val="24"/>
        </w:rPr>
        <w:t>%</w:t>
      </w:r>
      <w:r w:rsidR="00E42729">
        <w:rPr>
          <w:rFonts w:ascii="Times New Roman" w:hAnsi="Times New Roman" w:cs="Times New Roman"/>
          <w:sz w:val="24"/>
          <w:szCs w:val="24"/>
        </w:rPr>
        <w:t>)</w:t>
      </w:r>
      <w:r w:rsidR="0094188D">
        <w:rPr>
          <w:rFonts w:ascii="Times New Roman" w:hAnsi="Times New Roman" w:cs="Times New Roman"/>
          <w:sz w:val="24"/>
          <w:szCs w:val="24"/>
        </w:rPr>
        <w:t xml:space="preserve"> u ukupnom dnevnom energetskom unosu</w:t>
      </w:r>
      <w:r w:rsidR="00E42729" w:rsidRPr="003D16F3">
        <w:rPr>
          <w:rFonts w:ascii="Times New Roman" w:hAnsi="Times New Roman" w:cs="Times New Roman"/>
          <w:color w:val="FF0000"/>
          <w:sz w:val="24"/>
          <w:szCs w:val="24"/>
        </w:rPr>
        <w:t xml:space="preserve"> </w:t>
      </w:r>
      <w:r w:rsidR="00E42729" w:rsidRPr="00FE1878">
        <w:rPr>
          <w:rFonts w:ascii="Times New Roman" w:hAnsi="Times New Roman" w:cs="Times New Roman"/>
          <w:sz w:val="24"/>
          <w:szCs w:val="24"/>
        </w:rPr>
        <w:t>s obzirom na spol i stupanj uhranjenosti</w:t>
      </w:r>
      <w:r w:rsidR="00FC5353">
        <w:rPr>
          <w:rFonts w:ascii="Times New Roman" w:hAnsi="Times New Roman" w:cs="Times New Roman"/>
          <w:sz w:val="24"/>
          <w:szCs w:val="24"/>
        </w:rPr>
        <w:t xml:space="preserve"> (</w:t>
      </w:r>
      <w:r w:rsidR="00D411BE" w:rsidRPr="00D411BE">
        <w:rPr>
          <w:rFonts w:ascii="Times New Roman" w:hAnsi="Times New Roman" w:cs="Times New Roman"/>
          <w:i/>
          <w:sz w:val="24"/>
          <w:szCs w:val="24"/>
        </w:rPr>
        <w:t>p(</w:t>
      </w:r>
      <w:r w:rsidR="00FC5353" w:rsidRPr="00D411BE">
        <w:rPr>
          <w:rFonts w:ascii="Times New Roman" w:hAnsi="Times New Roman" w:cs="Times New Roman"/>
          <w:i/>
          <w:sz w:val="24"/>
          <w:szCs w:val="24"/>
        </w:rPr>
        <w:t>M</w:t>
      </w:r>
      <w:r w:rsidR="00D411BE" w:rsidRPr="00D411BE">
        <w:rPr>
          <w:rFonts w:ascii="Times New Roman" w:hAnsi="Times New Roman" w:cs="Times New Roman"/>
          <w:i/>
          <w:sz w:val="24"/>
          <w:szCs w:val="24"/>
        </w:rPr>
        <w:t>)</w:t>
      </w:r>
      <w:r w:rsidR="00FC5353" w:rsidRPr="00D411BE">
        <w:rPr>
          <w:rFonts w:ascii="Times New Roman" w:hAnsi="Times New Roman" w:cs="Times New Roman"/>
          <w:i/>
          <w:sz w:val="24"/>
          <w:szCs w:val="24"/>
        </w:rPr>
        <w:t xml:space="preserve">=0,930, </w:t>
      </w:r>
      <w:r w:rsidR="00D411BE" w:rsidRPr="00D411BE">
        <w:rPr>
          <w:rFonts w:ascii="Times New Roman" w:hAnsi="Times New Roman" w:cs="Times New Roman"/>
          <w:i/>
          <w:sz w:val="24"/>
          <w:szCs w:val="24"/>
        </w:rPr>
        <w:t>p(</w:t>
      </w:r>
      <w:r w:rsidR="00FC5353" w:rsidRPr="00D411BE">
        <w:rPr>
          <w:rFonts w:ascii="Times New Roman" w:hAnsi="Times New Roman" w:cs="Times New Roman"/>
          <w:i/>
          <w:sz w:val="24"/>
          <w:szCs w:val="24"/>
        </w:rPr>
        <w:t>Ž</w:t>
      </w:r>
      <w:r w:rsidR="00D411BE" w:rsidRPr="00D411BE">
        <w:rPr>
          <w:rFonts w:ascii="Times New Roman" w:hAnsi="Times New Roman" w:cs="Times New Roman"/>
          <w:i/>
          <w:sz w:val="24"/>
          <w:szCs w:val="24"/>
        </w:rPr>
        <w:t>)</w:t>
      </w:r>
      <w:r w:rsidR="00FC5353" w:rsidRPr="00D411BE">
        <w:rPr>
          <w:rFonts w:ascii="Times New Roman" w:hAnsi="Times New Roman" w:cs="Times New Roman"/>
          <w:i/>
          <w:sz w:val="24"/>
          <w:szCs w:val="24"/>
        </w:rPr>
        <w:t>= 0,324</w:t>
      </w:r>
      <w:r w:rsidR="00FC5353">
        <w:rPr>
          <w:rFonts w:ascii="Times New Roman" w:hAnsi="Times New Roman" w:cs="Times New Roman"/>
          <w:sz w:val="24"/>
          <w:szCs w:val="24"/>
        </w:rPr>
        <w:t>)</w:t>
      </w:r>
      <w:r w:rsidR="001757C0">
        <w:rPr>
          <w:rFonts w:ascii="Times New Roman" w:hAnsi="Times New Roman" w:cs="Times New Roman"/>
          <w:sz w:val="24"/>
          <w:szCs w:val="24"/>
        </w:rPr>
        <w:t>.</w:t>
      </w:r>
    </w:p>
    <w:p w14:paraId="715E6696" w14:textId="77777777" w:rsidR="00E82EE0" w:rsidRPr="006C17D3" w:rsidRDefault="00E82EE0" w:rsidP="006C17D3">
      <w:pPr>
        <w:jc w:val="center"/>
        <w:rPr>
          <w:rFonts w:ascii="Times New Roman" w:hAnsi="Times New Roman" w:cs="Times New Roman"/>
          <w:b/>
          <w:sz w:val="24"/>
          <w:szCs w:val="24"/>
        </w:rPr>
      </w:pPr>
    </w:p>
    <w:p w14:paraId="4D3B7C23" w14:textId="3DD1D04D" w:rsidR="00B935B7" w:rsidRDefault="002E4C9E" w:rsidP="006C17D3">
      <w:pPr>
        <w:jc w:val="center"/>
        <w:rPr>
          <w:rFonts w:ascii="Times New Roman" w:hAnsi="Times New Roman" w:cs="Times New Roman"/>
          <w:sz w:val="24"/>
          <w:szCs w:val="24"/>
        </w:rPr>
      </w:pPr>
      <w:r>
        <w:rPr>
          <w:noProof/>
          <w:lang w:eastAsia="hr-HR"/>
        </w:rPr>
        <w:drawing>
          <wp:inline distT="0" distB="0" distL="0" distR="0" wp14:anchorId="23F776BE" wp14:editId="08F78692">
            <wp:extent cx="4619625" cy="2636875"/>
            <wp:effectExtent l="0" t="0" r="9525" b="11430"/>
            <wp:docPr id="20" name="Grafikon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3530EFFE" w14:textId="79DF681E" w:rsidR="00123153" w:rsidRDefault="00B37D81" w:rsidP="00C149ED">
      <w:pPr>
        <w:ind w:left="993" w:hanging="993"/>
        <w:jc w:val="both"/>
        <w:rPr>
          <w:rFonts w:ascii="Times New Roman" w:hAnsi="Times New Roman" w:cs="Times New Roman"/>
          <w:sz w:val="24"/>
          <w:szCs w:val="24"/>
        </w:rPr>
      </w:pPr>
      <w:r>
        <w:rPr>
          <w:rFonts w:ascii="Times New Roman" w:hAnsi="Times New Roman" w:cs="Times New Roman"/>
          <w:b/>
          <w:sz w:val="24"/>
          <w:szCs w:val="24"/>
        </w:rPr>
        <w:t>Slika 14</w:t>
      </w:r>
      <w:r w:rsidR="00123153" w:rsidRPr="006C17D3">
        <w:rPr>
          <w:rFonts w:ascii="Times New Roman" w:hAnsi="Times New Roman" w:cs="Times New Roman"/>
          <w:b/>
          <w:sz w:val="24"/>
          <w:szCs w:val="24"/>
        </w:rPr>
        <w:t>.</w:t>
      </w:r>
      <w:r w:rsidR="00886196">
        <w:rPr>
          <w:rFonts w:ascii="Times New Roman" w:hAnsi="Times New Roman" w:cs="Times New Roman"/>
          <w:b/>
          <w:sz w:val="24"/>
          <w:szCs w:val="24"/>
        </w:rPr>
        <w:t xml:space="preserve"> </w:t>
      </w:r>
      <w:r w:rsidR="00886196" w:rsidRPr="00FE1878">
        <w:rPr>
          <w:rFonts w:ascii="Times New Roman" w:hAnsi="Times New Roman" w:cs="Times New Roman"/>
          <w:sz w:val="24"/>
          <w:szCs w:val="24"/>
        </w:rPr>
        <w:t xml:space="preserve">Grafički prikaz prosječnog dnevnog </w:t>
      </w:r>
      <w:r w:rsidR="00886196">
        <w:rPr>
          <w:rFonts w:ascii="Times New Roman" w:hAnsi="Times New Roman" w:cs="Times New Roman"/>
          <w:sz w:val="24"/>
          <w:szCs w:val="24"/>
        </w:rPr>
        <w:t xml:space="preserve">unosa prehrambenih vlakana (g) </w:t>
      </w:r>
      <w:r w:rsidR="00886196" w:rsidRPr="00FE1878">
        <w:rPr>
          <w:rFonts w:ascii="Times New Roman" w:hAnsi="Times New Roman" w:cs="Times New Roman"/>
          <w:sz w:val="24"/>
          <w:szCs w:val="24"/>
        </w:rPr>
        <w:t>s obzirom na spol i stupanj uhranjenosti</w:t>
      </w:r>
      <w:r w:rsidR="00FC5353">
        <w:rPr>
          <w:rFonts w:ascii="Times New Roman" w:hAnsi="Times New Roman" w:cs="Times New Roman"/>
          <w:sz w:val="24"/>
          <w:szCs w:val="24"/>
        </w:rPr>
        <w:t xml:space="preserve"> (</w:t>
      </w:r>
      <w:r w:rsidR="00D411BE" w:rsidRPr="00D411BE">
        <w:rPr>
          <w:rFonts w:ascii="Times New Roman" w:hAnsi="Times New Roman" w:cs="Times New Roman"/>
          <w:i/>
          <w:sz w:val="24"/>
          <w:szCs w:val="24"/>
        </w:rPr>
        <w:t>p(</w:t>
      </w:r>
      <w:r w:rsidR="00FC5353" w:rsidRPr="00D411BE">
        <w:rPr>
          <w:rFonts w:ascii="Times New Roman" w:hAnsi="Times New Roman" w:cs="Times New Roman"/>
          <w:i/>
          <w:sz w:val="24"/>
          <w:szCs w:val="24"/>
        </w:rPr>
        <w:t>M</w:t>
      </w:r>
      <w:r w:rsidR="00D411BE" w:rsidRPr="00D411BE">
        <w:rPr>
          <w:rFonts w:ascii="Times New Roman" w:hAnsi="Times New Roman" w:cs="Times New Roman"/>
          <w:i/>
          <w:sz w:val="24"/>
          <w:szCs w:val="24"/>
        </w:rPr>
        <w:t>)</w:t>
      </w:r>
      <w:r w:rsidR="00FC5353" w:rsidRPr="00D411BE">
        <w:rPr>
          <w:rFonts w:ascii="Times New Roman" w:hAnsi="Times New Roman" w:cs="Times New Roman"/>
          <w:i/>
          <w:sz w:val="24"/>
          <w:szCs w:val="24"/>
        </w:rPr>
        <w:t xml:space="preserve">= 0,539, </w:t>
      </w:r>
      <w:r w:rsidR="00D411BE" w:rsidRPr="00D411BE">
        <w:rPr>
          <w:rFonts w:ascii="Times New Roman" w:hAnsi="Times New Roman" w:cs="Times New Roman"/>
          <w:i/>
          <w:sz w:val="24"/>
          <w:szCs w:val="24"/>
        </w:rPr>
        <w:t>p(</w:t>
      </w:r>
      <w:r w:rsidR="00FC5353" w:rsidRPr="00D411BE">
        <w:rPr>
          <w:rFonts w:ascii="Times New Roman" w:hAnsi="Times New Roman" w:cs="Times New Roman"/>
          <w:i/>
          <w:sz w:val="24"/>
          <w:szCs w:val="24"/>
        </w:rPr>
        <w:t>Ž</w:t>
      </w:r>
      <w:r w:rsidR="00D411BE" w:rsidRPr="00D411BE">
        <w:rPr>
          <w:rFonts w:ascii="Times New Roman" w:hAnsi="Times New Roman" w:cs="Times New Roman"/>
          <w:i/>
          <w:sz w:val="24"/>
          <w:szCs w:val="24"/>
        </w:rPr>
        <w:t>)</w:t>
      </w:r>
      <w:r w:rsidR="00FC5353" w:rsidRPr="00D411BE">
        <w:rPr>
          <w:rFonts w:ascii="Times New Roman" w:hAnsi="Times New Roman" w:cs="Times New Roman"/>
          <w:i/>
          <w:sz w:val="24"/>
          <w:szCs w:val="24"/>
        </w:rPr>
        <w:t>=0,885</w:t>
      </w:r>
      <w:r w:rsidR="00FC5353">
        <w:rPr>
          <w:rFonts w:ascii="Times New Roman" w:hAnsi="Times New Roman" w:cs="Times New Roman"/>
          <w:sz w:val="24"/>
          <w:szCs w:val="24"/>
        </w:rPr>
        <w:t>)</w:t>
      </w:r>
      <w:r w:rsidR="001757C0">
        <w:rPr>
          <w:rFonts w:ascii="Times New Roman" w:hAnsi="Times New Roman" w:cs="Times New Roman"/>
          <w:sz w:val="24"/>
          <w:szCs w:val="24"/>
        </w:rPr>
        <w:t>.</w:t>
      </w:r>
    </w:p>
    <w:p w14:paraId="6ED5F5B0" w14:textId="77777777" w:rsidR="001D1D68" w:rsidRDefault="001D1D68" w:rsidP="00C149ED">
      <w:pPr>
        <w:ind w:left="993" w:hanging="993"/>
        <w:jc w:val="both"/>
        <w:rPr>
          <w:rFonts w:ascii="Times New Roman" w:hAnsi="Times New Roman" w:cs="Times New Roman"/>
          <w:sz w:val="24"/>
          <w:szCs w:val="24"/>
        </w:rPr>
      </w:pPr>
    </w:p>
    <w:p w14:paraId="68D03694" w14:textId="557AE53B" w:rsidR="00D469F1" w:rsidRDefault="00F626CC" w:rsidP="00D469F1">
      <w:pPr>
        <w:keepNext/>
        <w:jc w:val="center"/>
      </w:pPr>
      <w:r>
        <w:rPr>
          <w:noProof/>
          <w:lang w:eastAsia="hr-HR"/>
        </w:rPr>
        <w:lastRenderedPageBreak/>
        <mc:AlternateContent>
          <mc:Choice Requires="wps">
            <w:drawing>
              <wp:anchor distT="0" distB="0" distL="114300" distR="114300" simplePos="0" relativeHeight="251659264" behindDoc="0" locked="0" layoutInCell="1" allowOverlap="1" wp14:anchorId="77C2297D" wp14:editId="3A344AED">
                <wp:simplePos x="0" y="0"/>
                <wp:positionH relativeFrom="column">
                  <wp:posOffset>909955</wp:posOffset>
                </wp:positionH>
                <wp:positionV relativeFrom="paragraph">
                  <wp:posOffset>588645</wp:posOffset>
                </wp:positionV>
                <wp:extent cx="3733800" cy="295275"/>
                <wp:effectExtent l="0" t="0" r="0" b="9525"/>
                <wp:wrapNone/>
                <wp:docPr id="22" name="Pravokutnik 10"/>
                <wp:cNvGraphicFramePr/>
                <a:graphic xmlns:a="http://schemas.openxmlformats.org/drawingml/2006/main">
                  <a:graphicData uri="http://schemas.microsoft.com/office/word/2010/wordprocessingShape">
                    <wps:wsp>
                      <wps:cNvSpPr/>
                      <wps:spPr>
                        <a:xfrm>
                          <a:off x="0" y="0"/>
                          <a:ext cx="3733800" cy="295275"/>
                        </a:xfrm>
                        <a:prstGeom prst="rect">
                          <a:avLst/>
                        </a:prstGeom>
                        <a:solidFill>
                          <a:schemeClr val="accent2">
                            <a:alpha val="50000"/>
                          </a:schemeClr>
                        </a:solidFill>
                        <a:ln>
                          <a:noFill/>
                        </a:ln>
                      </wps:spPr>
                      <wps:style>
                        <a:lnRef idx="0">
                          <a:scrgbClr r="0" g="0" b="0"/>
                        </a:lnRef>
                        <a:fillRef idx="0">
                          <a:scrgbClr r="0" g="0" b="0"/>
                        </a:fillRef>
                        <a:effectRef idx="0">
                          <a:scrgbClr r="0" g="0" b="0"/>
                        </a:effectRef>
                        <a:fontRef idx="minor">
                          <a:schemeClr val="lt1"/>
                        </a:fontRef>
                      </wps:style>
                      <wps:bodyPr wrap="square"/>
                    </wps:wsp>
                  </a:graphicData>
                </a:graphic>
                <wp14:sizeRelH relativeFrom="margin">
                  <wp14:pctWidth>0</wp14:pctWidth>
                </wp14:sizeRelH>
                <wp14:sizeRelV relativeFrom="margin">
                  <wp14:pctHeight>0</wp14:pctHeight>
                </wp14:sizeRelV>
              </wp:anchor>
            </w:drawing>
          </mc:Choice>
          <mc:Fallback>
            <w:pict>
              <v:rect w14:anchorId="4861B282" id="Pravokutnik 10" o:spid="_x0000_s1026" style="position:absolute;margin-left:71.65pt;margin-top:46.35pt;width:294pt;height:2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" fillcolor="#ed7d31 [3205]" stroked="f">
                <v:fill opacity="32896f"/>
              </v:rect>
            </w:pict>
          </mc:Fallback>
        </mc:AlternateContent>
      </w:r>
      <w:r>
        <w:rPr>
          <w:noProof/>
          <w:lang w:eastAsia="hr-HR"/>
        </w:rPr>
        <mc:AlternateContent>
          <mc:Choice Requires="wps">
            <w:drawing>
              <wp:anchor distT="0" distB="0" distL="114300" distR="114300" simplePos="0" relativeHeight="251654144" behindDoc="0" locked="0" layoutInCell="1" allowOverlap="1" wp14:anchorId="3C92586A" wp14:editId="356EB6CF">
                <wp:simplePos x="0" y="0"/>
                <wp:positionH relativeFrom="column">
                  <wp:posOffset>881380</wp:posOffset>
                </wp:positionH>
                <wp:positionV relativeFrom="paragraph">
                  <wp:posOffset>1341120</wp:posOffset>
                </wp:positionV>
                <wp:extent cx="3752850" cy="293370"/>
                <wp:effectExtent l="0" t="0" r="0" b="0"/>
                <wp:wrapNone/>
                <wp:docPr id="16" name="Pravokutnik 8"/>
                <wp:cNvGraphicFramePr/>
                <a:graphic xmlns:a="http://schemas.openxmlformats.org/drawingml/2006/main">
                  <a:graphicData uri="http://schemas.microsoft.com/office/word/2010/wordprocessingShape">
                    <wps:wsp>
                      <wps:cNvSpPr/>
                      <wps:spPr>
                        <a:xfrm>
                          <a:off x="0" y="0"/>
                          <a:ext cx="3752850" cy="293370"/>
                        </a:xfrm>
                        <a:prstGeom prst="rect">
                          <a:avLst/>
                        </a:prstGeom>
                        <a:solidFill>
                          <a:srgbClr val="F5FA14">
                            <a:alpha val="49804"/>
                          </a:srgbClr>
                        </a:solidFill>
                        <a:ln>
                          <a:noFill/>
                        </a:ln>
                      </wps:spPr>
                      <wps:style>
                        <a:lnRef idx="0">
                          <a:scrgbClr r="0" g="0" b="0"/>
                        </a:lnRef>
                        <a:fillRef idx="0">
                          <a:scrgbClr r="0" g="0" b="0"/>
                        </a:fillRef>
                        <a:effectRef idx="0">
                          <a:scrgbClr r="0" g="0" b="0"/>
                        </a:effectRef>
                        <a:fontRef idx="minor">
                          <a:schemeClr val="lt1"/>
                        </a:fontRef>
                      </wps:style>
                      <wps:bodyPr wrap="square"/>
                    </wps:wsp>
                  </a:graphicData>
                </a:graphic>
                <wp14:sizeRelH relativeFrom="margin">
                  <wp14:pctWidth>0</wp14:pctWidth>
                </wp14:sizeRelH>
                <wp14:sizeRelV relativeFrom="margin">
                  <wp14:pctHeight>0</wp14:pctHeight>
                </wp14:sizeRelV>
              </wp:anchor>
            </w:drawing>
          </mc:Choice>
          <mc:Fallback>
            <w:pict>
              <v:rect w14:anchorId="759BD0D3" id="Pravokutnik 8" o:spid="_x0000_s1026" style="position:absolute;margin-left:69.4pt;margin-top:105.6pt;width:295.5pt;height:23.1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" fillcolor="#f5fa14" stroked="f">
                <v:fill opacity="32639f"/>
              </v:rect>
            </w:pict>
          </mc:Fallback>
        </mc:AlternateContent>
      </w:r>
      <w:r w:rsidR="00737600">
        <w:rPr>
          <w:noProof/>
          <w:lang w:eastAsia="hr-HR"/>
        </w:rPr>
        <mc:AlternateContent>
          <mc:Choice Requires="wps">
            <w:drawing>
              <wp:anchor distT="0" distB="0" distL="114300" distR="114300" simplePos="0" relativeHeight="251663360" behindDoc="0" locked="0" layoutInCell="1" allowOverlap="1" wp14:anchorId="1F27DB2F" wp14:editId="5E8996D7">
                <wp:simplePos x="0" y="0"/>
                <wp:positionH relativeFrom="column">
                  <wp:posOffset>862330</wp:posOffset>
                </wp:positionH>
                <wp:positionV relativeFrom="paragraph">
                  <wp:posOffset>1779270</wp:posOffset>
                </wp:positionV>
                <wp:extent cx="3790950" cy="283845"/>
                <wp:effectExtent l="0" t="0" r="0" b="1905"/>
                <wp:wrapNone/>
                <wp:docPr id="23" name="Pravokutnik 11"/>
                <wp:cNvGraphicFramePr/>
                <a:graphic xmlns:a="http://schemas.openxmlformats.org/drawingml/2006/main">
                  <a:graphicData uri="http://schemas.microsoft.com/office/word/2010/wordprocessingShape">
                    <wps:wsp>
                      <wps:cNvSpPr/>
                      <wps:spPr>
                        <a:xfrm>
                          <a:off x="0" y="0"/>
                          <a:ext cx="3790950" cy="283845"/>
                        </a:xfrm>
                        <a:prstGeom prst="rect">
                          <a:avLst/>
                        </a:prstGeom>
                        <a:solidFill>
                          <a:srgbClr val="5DFC42">
                            <a:alpha val="49804"/>
                          </a:srgbClr>
                        </a:solidFill>
                        <a:ln>
                          <a:noFill/>
                        </a:ln>
                      </wps:spPr>
                      <wps:style>
                        <a:lnRef idx="0">
                          <a:scrgbClr r="0" g="0" b="0"/>
                        </a:lnRef>
                        <a:fillRef idx="0">
                          <a:scrgbClr r="0" g="0" b="0"/>
                        </a:fillRef>
                        <a:effectRef idx="0">
                          <a:scrgbClr r="0" g="0" b="0"/>
                        </a:effectRef>
                        <a:fontRef idx="minor">
                          <a:schemeClr val="lt1"/>
                        </a:fontRef>
                      </wps:style>
                      <wps:bodyPr wrap="square"/>
                    </wps:wsp>
                  </a:graphicData>
                </a:graphic>
                <wp14:sizeRelH relativeFrom="margin">
                  <wp14:pctWidth>0</wp14:pctWidth>
                </wp14:sizeRelH>
                <wp14:sizeRelV relativeFrom="margin">
                  <wp14:pctHeight>0</wp14:pctHeight>
                </wp14:sizeRelV>
              </wp:anchor>
            </w:drawing>
          </mc:Choice>
          <mc:Fallback>
            <w:pict>
              <v:rect w14:anchorId="66A930A0" id="Pravokutnik 11" o:spid="_x0000_s1026" style="position:absolute;margin-left:67.9pt;margin-top:140.1pt;width:298.5pt;height:22.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" fillcolor="#5dfc42" stroked="f">
                <v:fill opacity="32639f"/>
              </v:rect>
            </w:pict>
          </mc:Fallback>
        </mc:AlternateContent>
      </w:r>
      <w:r w:rsidR="007E0997">
        <w:rPr>
          <w:noProof/>
          <w:lang w:eastAsia="hr-HR"/>
        </w:rPr>
        <w:drawing>
          <wp:inline distT="0" distB="0" distL="0" distR="0" wp14:anchorId="3549E42F" wp14:editId="0DCA9A89">
            <wp:extent cx="5267325" cy="3133725"/>
            <wp:effectExtent l="0" t="0" r="9525" b="9525"/>
            <wp:docPr id="15" name="Grafikon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2E9241A6" w14:textId="086D5D41" w:rsidR="007E0997" w:rsidRPr="001D1D68" w:rsidRDefault="002A3FF2" w:rsidP="001D1D68">
      <w:pPr>
        <w:ind w:left="851" w:hanging="851"/>
        <w:jc w:val="both"/>
        <w:rPr>
          <w:rFonts w:ascii="Times New Roman" w:hAnsi="Times New Roman" w:cs="Times New Roman"/>
          <w:sz w:val="24"/>
          <w:szCs w:val="24"/>
        </w:rPr>
      </w:pPr>
      <w:r w:rsidRPr="009B742F">
        <w:rPr>
          <w:b/>
          <w:noProof/>
          <w:lang w:eastAsia="hr-HR"/>
        </w:rPr>
        <w:t>Sli</w:t>
      </w:r>
      <w:r w:rsidRPr="001D1D68">
        <w:rPr>
          <w:rFonts w:ascii="Times New Roman" w:hAnsi="Times New Roman" w:cs="Times New Roman"/>
          <w:b/>
          <w:noProof/>
          <w:sz w:val="24"/>
          <w:szCs w:val="24"/>
          <w:lang w:eastAsia="hr-HR"/>
        </w:rPr>
        <w:t xml:space="preserve">ka </w:t>
      </w:r>
      <w:r w:rsidR="00B37D81" w:rsidRPr="001D1D68">
        <w:rPr>
          <w:rFonts w:ascii="Times New Roman" w:hAnsi="Times New Roman" w:cs="Times New Roman"/>
          <w:b/>
          <w:noProof/>
          <w:sz w:val="24"/>
          <w:szCs w:val="24"/>
          <w:lang w:eastAsia="hr-HR"/>
        </w:rPr>
        <w:t>15</w:t>
      </w:r>
      <w:r w:rsidRPr="001D1D68">
        <w:rPr>
          <w:rFonts w:ascii="Times New Roman" w:hAnsi="Times New Roman" w:cs="Times New Roman"/>
          <w:b/>
          <w:noProof/>
          <w:sz w:val="24"/>
          <w:szCs w:val="24"/>
          <w:lang w:eastAsia="hr-HR"/>
        </w:rPr>
        <w:t>.</w:t>
      </w:r>
      <w:r w:rsidR="009B742F" w:rsidRPr="001D1D68">
        <w:rPr>
          <w:rFonts w:ascii="Times New Roman" w:hAnsi="Times New Roman" w:cs="Times New Roman"/>
          <w:noProof/>
          <w:sz w:val="24"/>
          <w:szCs w:val="24"/>
          <w:lang w:eastAsia="hr-HR"/>
        </w:rPr>
        <w:t xml:space="preserve"> Grafički prikaz unosa makronutrijenata u ispitanika s obzirom na stupanj uhranjenosti i u odnosu na hrvatske preporuke</w:t>
      </w:r>
      <w:r w:rsidR="00D469F1" w:rsidRPr="001D1D68">
        <w:rPr>
          <w:rFonts w:ascii="Times New Roman" w:hAnsi="Times New Roman" w:cs="Times New Roman"/>
          <w:noProof/>
          <w:sz w:val="24"/>
          <w:szCs w:val="24"/>
          <w:lang w:eastAsia="hr-HR"/>
        </w:rPr>
        <w:t xml:space="preserve"> (*ružičasto=preporuke za unos ugljikohidrata, žuto=preporuke za unos masti, zeleno=preporuke za unos proteina)</w:t>
      </w:r>
      <w:r w:rsidR="009B742F" w:rsidRPr="001D1D68">
        <w:rPr>
          <w:rFonts w:ascii="Times New Roman" w:hAnsi="Times New Roman" w:cs="Times New Roman"/>
          <w:noProof/>
          <w:sz w:val="24"/>
          <w:szCs w:val="24"/>
          <w:lang w:eastAsia="hr-HR"/>
        </w:rPr>
        <w:t xml:space="preserve">. </w:t>
      </w:r>
    </w:p>
    <w:p w14:paraId="31179839" w14:textId="7AB69603" w:rsidR="00796A30" w:rsidRDefault="00796A30" w:rsidP="006C17D3">
      <w:pPr>
        <w:jc w:val="center"/>
        <w:rPr>
          <w:rFonts w:ascii="Times New Roman" w:hAnsi="Times New Roman" w:cs="Times New Roman"/>
          <w:sz w:val="24"/>
          <w:szCs w:val="24"/>
        </w:rPr>
      </w:pPr>
    </w:p>
    <w:p w14:paraId="7989A60D" w14:textId="30B4396F" w:rsidR="00796A30" w:rsidRDefault="00796A30" w:rsidP="006C17D3">
      <w:pPr>
        <w:jc w:val="center"/>
        <w:rPr>
          <w:rFonts w:ascii="Times New Roman" w:hAnsi="Times New Roman" w:cs="Times New Roman"/>
          <w:sz w:val="24"/>
          <w:szCs w:val="24"/>
        </w:rPr>
      </w:pPr>
    </w:p>
    <w:p w14:paraId="0D0C22C8" w14:textId="259F02C3" w:rsidR="00796A30" w:rsidRDefault="00796A30" w:rsidP="006C17D3">
      <w:pPr>
        <w:jc w:val="center"/>
        <w:rPr>
          <w:rFonts w:ascii="Times New Roman" w:hAnsi="Times New Roman" w:cs="Times New Roman"/>
          <w:sz w:val="24"/>
          <w:szCs w:val="24"/>
        </w:rPr>
      </w:pPr>
    </w:p>
    <w:p w14:paraId="6039BDD7" w14:textId="2234DA7E" w:rsidR="00796A30" w:rsidRDefault="00796A30" w:rsidP="006C17D3">
      <w:pPr>
        <w:jc w:val="center"/>
        <w:rPr>
          <w:rFonts w:ascii="Times New Roman" w:hAnsi="Times New Roman" w:cs="Times New Roman"/>
          <w:sz w:val="24"/>
          <w:szCs w:val="24"/>
        </w:rPr>
      </w:pPr>
    </w:p>
    <w:p w14:paraId="722A5E57" w14:textId="03BB7CE6" w:rsidR="00B2384D" w:rsidRPr="00B2384D" w:rsidRDefault="001B7E7E" w:rsidP="001B7E7E">
      <w:pPr>
        <w:pStyle w:val="Naslov2"/>
      </w:pPr>
      <w:bookmarkStart w:id="17" w:name="_Toc513205425"/>
      <w:r>
        <w:lastRenderedPageBreak/>
        <w:t xml:space="preserve">4.3. </w:t>
      </w:r>
      <w:r w:rsidR="006A0F89" w:rsidRPr="006A0F89">
        <w:t>Analiza uzoraka stolice ispitanika</w:t>
      </w:r>
      <w:bookmarkEnd w:id="17"/>
    </w:p>
    <w:p w14:paraId="0E9E9419" w14:textId="657311FB" w:rsidR="00D12B62" w:rsidRPr="00B2384D" w:rsidRDefault="00B2384D" w:rsidP="00B2384D">
      <w:pPr>
        <w:jc w:val="center"/>
        <w:rPr>
          <w:rFonts w:ascii="Times New Roman" w:hAnsi="Times New Roman" w:cs="Times New Roman"/>
          <w:b/>
          <w:sz w:val="28"/>
          <w:szCs w:val="28"/>
        </w:rPr>
      </w:pPr>
      <w:r>
        <w:rPr>
          <w:noProof/>
          <w:lang w:eastAsia="hr-HR"/>
        </w:rPr>
        <w:drawing>
          <wp:inline distT="0" distB="0" distL="0" distR="0" wp14:anchorId="2498F958" wp14:editId="0B1B7CF2">
            <wp:extent cx="6391804" cy="5337544"/>
            <wp:effectExtent l="0" t="0" r="9525" b="0"/>
            <wp:docPr id="26" name="Slika 26" descr="C:\Users\Hanžić\Desktop\taksonomij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anžić\Desktop\taksonomija 1.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391804" cy="5337544"/>
                    </a:xfrm>
                    <a:prstGeom prst="rect">
                      <a:avLst/>
                    </a:prstGeom>
                    <a:noFill/>
                    <a:ln>
                      <a:noFill/>
                    </a:ln>
                  </pic:spPr>
                </pic:pic>
              </a:graphicData>
            </a:graphic>
          </wp:inline>
        </w:drawing>
      </w:r>
    </w:p>
    <w:p w14:paraId="5C5A8BC6" w14:textId="01F79F47" w:rsidR="00D12B62" w:rsidRPr="00125532" w:rsidRDefault="00B37D81" w:rsidP="00B2384D">
      <w:pPr>
        <w:spacing w:line="360" w:lineRule="auto"/>
        <w:jc w:val="both"/>
        <w:rPr>
          <w:rFonts w:ascii="Times New Roman" w:hAnsi="Times New Roman" w:cs="Times New Roman"/>
          <w:sz w:val="24"/>
          <w:szCs w:val="24"/>
        </w:rPr>
      </w:pPr>
      <w:r w:rsidRPr="00125532">
        <w:rPr>
          <w:rFonts w:ascii="Times New Roman" w:hAnsi="Times New Roman" w:cs="Times New Roman"/>
          <w:b/>
          <w:sz w:val="28"/>
          <w:szCs w:val="28"/>
        </w:rPr>
        <w:t xml:space="preserve"> </w:t>
      </w:r>
      <w:r w:rsidRPr="00125532">
        <w:rPr>
          <w:rFonts w:ascii="Times New Roman" w:hAnsi="Times New Roman" w:cs="Times New Roman"/>
          <w:b/>
          <w:sz w:val="24"/>
          <w:szCs w:val="24"/>
        </w:rPr>
        <w:t>Slika 16.</w:t>
      </w:r>
      <w:r w:rsidR="00125532" w:rsidRPr="00125532">
        <w:rPr>
          <w:rFonts w:ascii="Times New Roman" w:hAnsi="Times New Roman" w:cs="Times New Roman"/>
          <w:b/>
          <w:sz w:val="24"/>
          <w:szCs w:val="24"/>
        </w:rPr>
        <w:t xml:space="preserve"> </w:t>
      </w:r>
      <w:r w:rsidR="00125532" w:rsidRPr="00125532">
        <w:rPr>
          <w:rFonts w:ascii="Times New Roman" w:hAnsi="Times New Roman" w:cs="Times New Roman"/>
          <w:sz w:val="24"/>
          <w:szCs w:val="24"/>
        </w:rPr>
        <w:t>Taksonomska raznolikost</w:t>
      </w:r>
      <w:r w:rsidR="00125532" w:rsidRPr="00125532">
        <w:rPr>
          <w:rFonts w:ascii="Times New Roman" w:hAnsi="Times New Roman" w:cs="Times New Roman"/>
          <w:b/>
          <w:sz w:val="24"/>
          <w:szCs w:val="24"/>
        </w:rPr>
        <w:t xml:space="preserve"> </w:t>
      </w:r>
      <w:r w:rsidR="00125532">
        <w:rPr>
          <w:rFonts w:ascii="Times New Roman" w:hAnsi="Times New Roman" w:cs="Times New Roman"/>
          <w:sz w:val="24"/>
          <w:szCs w:val="24"/>
        </w:rPr>
        <w:t>crijevne mikrobiote dobivena analizom stolice</w:t>
      </w:r>
      <w:r w:rsidR="00882444">
        <w:rPr>
          <w:rFonts w:ascii="Times New Roman" w:hAnsi="Times New Roman" w:cs="Times New Roman"/>
          <w:sz w:val="24"/>
          <w:szCs w:val="24"/>
        </w:rPr>
        <w:t>.</w:t>
      </w:r>
    </w:p>
    <w:p w14:paraId="16729D09" w14:textId="77777777" w:rsidR="00AB27E6" w:rsidRDefault="00AB27E6" w:rsidP="00AB27E6">
      <w:pPr>
        <w:jc w:val="center"/>
      </w:pPr>
      <w:r w:rsidRPr="00CB327F">
        <w:rPr>
          <w:rFonts w:ascii="Times New Roman" w:hAnsi="Times New Roman" w:cs="Times New Roman"/>
          <w:noProof/>
          <w:sz w:val="24"/>
          <w:szCs w:val="24"/>
          <w:lang w:eastAsia="hr-HR"/>
        </w:rPr>
        <w:lastRenderedPageBreak/>
        <mc:AlternateContent>
          <mc:Choice Requires="cx">
            <w:drawing>
              <wp:inline distT="0" distB="0" distL="0" distR="0" wp14:anchorId="3F501B5F" wp14:editId="3C215983">
                <wp:extent cx="6101255" cy="4162097"/>
                <wp:effectExtent l="0" t="0" r="13970" b="10160"/>
                <wp:docPr id="9" name="Grafikon 9"/>
                <wp:cNvGraphicFramePr/>
                <a:graphic xmlns:a="http://schemas.openxmlformats.org/drawingml/2006/main">
                  <a:graphicData uri="http://schemas.microsoft.com/office/drawing/2014/chartex">
                    <c:chart xmlns:c="http://schemas.openxmlformats.org/drawingml/2006/chart" xmlns:r="http://schemas.openxmlformats.org/officeDocument/2006/relationships" r:id="rId33"/>
                  </a:graphicData>
                </a:graphic>
              </wp:inline>
            </w:drawing>
          </mc:Choice>
          <mc:Fallback>
            <w:drawing>
              <wp:inline distT="0" distB="0" distL="0" distR="0" wp14:anchorId="3F501B5F" wp14:editId="3C215983">
                <wp:extent cx="6101255" cy="4162097"/>
                <wp:effectExtent l="0" t="0" r="13970" b="10160"/>
                <wp:docPr id="9" name="Grafikon 9"/>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9" name="Grafikon 9"/>
                        <pic:cNvPicPr>
                          <a:picLocks noGrp="1" noRot="1" noChangeAspect="1" noMove="1" noResize="1" noEditPoints="1" noAdjustHandles="1" noChangeArrowheads="1" noChangeShapeType="1"/>
                        </pic:cNvPicPr>
                      </pic:nvPicPr>
                      <pic:blipFill>
                        <a:blip r:embed="rId34"/>
                        <a:stretch>
                          <a:fillRect/>
                        </a:stretch>
                      </pic:blipFill>
                      <pic:spPr>
                        <a:xfrm>
                          <a:off x="0" y="0"/>
                          <a:ext cx="6101080" cy="4161790"/>
                        </a:xfrm>
                        <a:prstGeom prst="rect">
                          <a:avLst/>
                        </a:prstGeom>
                      </pic:spPr>
                    </pic:pic>
                  </a:graphicData>
                </a:graphic>
              </wp:inline>
            </w:drawing>
          </mc:Fallback>
        </mc:AlternateContent>
      </w:r>
    </w:p>
    <w:p w14:paraId="45FF22C8" w14:textId="130DB8B4" w:rsidR="00AB27E6" w:rsidRPr="00C54C92" w:rsidRDefault="00B37D81" w:rsidP="00B2384D">
      <w:pPr>
        <w:spacing w:line="360" w:lineRule="auto"/>
        <w:ind w:left="1134" w:hanging="1134"/>
        <w:jc w:val="both"/>
        <w:rPr>
          <w:rFonts w:ascii="Times New Roman" w:hAnsi="Times New Roman" w:cs="Times New Roman"/>
          <w:sz w:val="24"/>
          <w:szCs w:val="24"/>
        </w:rPr>
      </w:pPr>
      <w:r>
        <w:rPr>
          <w:rFonts w:ascii="Times New Roman" w:hAnsi="Times New Roman" w:cs="Times New Roman"/>
          <w:b/>
          <w:sz w:val="24"/>
          <w:szCs w:val="24"/>
        </w:rPr>
        <w:t>Slika 17</w:t>
      </w:r>
      <w:r w:rsidR="00AB27E6" w:rsidRPr="00C54C92">
        <w:rPr>
          <w:rFonts w:ascii="Times New Roman" w:hAnsi="Times New Roman" w:cs="Times New Roman"/>
          <w:b/>
          <w:sz w:val="24"/>
          <w:szCs w:val="24"/>
        </w:rPr>
        <w:t>.</w:t>
      </w:r>
      <w:r w:rsidR="00AB27E6" w:rsidRPr="00C54C92">
        <w:rPr>
          <w:rFonts w:ascii="Times New Roman" w:hAnsi="Times New Roman" w:cs="Times New Roman"/>
          <w:sz w:val="24"/>
          <w:szCs w:val="24"/>
        </w:rPr>
        <w:t xml:space="preserve"> Grafički prikaz razlike u omjeru koljena </w:t>
      </w:r>
      <w:r w:rsidR="00AB27E6" w:rsidRPr="00C54C92">
        <w:rPr>
          <w:rFonts w:ascii="Times New Roman" w:hAnsi="Times New Roman" w:cs="Times New Roman"/>
          <w:i/>
          <w:sz w:val="24"/>
          <w:szCs w:val="24"/>
        </w:rPr>
        <w:t xml:space="preserve">Firmicutes/Bacteroidetes </w:t>
      </w:r>
      <w:r w:rsidR="00AB27E6" w:rsidRPr="00C54C92">
        <w:rPr>
          <w:rFonts w:ascii="Times New Roman" w:hAnsi="Times New Roman" w:cs="Times New Roman"/>
          <w:sz w:val="24"/>
          <w:szCs w:val="24"/>
        </w:rPr>
        <w:t>u pretilih i pothranjenih ispitanika</w:t>
      </w:r>
      <w:r w:rsidR="00C54C92" w:rsidRPr="00C54C92">
        <w:rPr>
          <w:rFonts w:ascii="Times New Roman" w:hAnsi="Times New Roman" w:cs="Times New Roman"/>
          <w:sz w:val="24"/>
          <w:szCs w:val="24"/>
        </w:rPr>
        <w:t>.</w:t>
      </w:r>
    </w:p>
    <w:p w14:paraId="67E63B8E" w14:textId="5CED3BBB" w:rsidR="00AB27E6" w:rsidRDefault="00D12B62" w:rsidP="007D6425">
      <w:pPr>
        <w:spacing w:line="360" w:lineRule="auto"/>
        <w:jc w:val="center"/>
        <w:rPr>
          <w:rFonts w:ascii="Times New Roman" w:hAnsi="Times New Roman" w:cs="Times New Roman"/>
          <w:sz w:val="24"/>
          <w:szCs w:val="24"/>
        </w:rPr>
      </w:pPr>
      <w:r>
        <w:rPr>
          <w:noProof/>
          <w:lang w:eastAsia="hr-HR"/>
        </w:rPr>
        <w:lastRenderedPageBreak/>
        <w:drawing>
          <wp:inline distT="0" distB="0" distL="0" distR="0" wp14:anchorId="29551688" wp14:editId="15EA1C28">
            <wp:extent cx="4904463" cy="6211614"/>
            <wp:effectExtent l="0" t="0" r="0" b="0"/>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lot 2.png"/>
                    <pic:cNvPicPr/>
                  </pic:nvPicPr>
                  <pic:blipFill rotWithShape="1">
                    <a:blip r:embed="rId35">
                      <a:extLst>
                        <a:ext uri="{28A0092B-C50C-407E-A947-70E740481C1C}">
                          <a14:useLocalDpi xmlns:a14="http://schemas.microsoft.com/office/drawing/2010/main" val="0"/>
                        </a:ext>
                      </a:extLst>
                    </a:blip>
                    <a:srcRect r="61603"/>
                    <a:stretch/>
                  </pic:blipFill>
                  <pic:spPr bwMode="auto">
                    <a:xfrm>
                      <a:off x="0" y="0"/>
                      <a:ext cx="4958880" cy="6280534"/>
                    </a:xfrm>
                    <a:prstGeom prst="rect">
                      <a:avLst/>
                    </a:prstGeom>
                    <a:ln>
                      <a:noFill/>
                    </a:ln>
                    <a:extLst>
                      <a:ext uri="{53640926-AAD7-44D8-BBD7-CCE9431645EC}">
                        <a14:shadowObscured xmlns:a14="http://schemas.microsoft.com/office/drawing/2010/main"/>
                      </a:ext>
                    </a:extLst>
                  </pic:spPr>
                </pic:pic>
              </a:graphicData>
            </a:graphic>
          </wp:inline>
        </w:drawing>
      </w:r>
    </w:p>
    <w:p w14:paraId="7D49404F" w14:textId="59653F4C" w:rsidR="00D12B62" w:rsidRPr="002351A5" w:rsidRDefault="00B37D81" w:rsidP="00DB4237">
      <w:pPr>
        <w:spacing w:line="360" w:lineRule="auto"/>
        <w:ind w:left="284" w:hanging="284"/>
        <w:jc w:val="center"/>
        <w:rPr>
          <w:rFonts w:ascii="Times New Roman" w:hAnsi="Times New Roman" w:cs="Times New Roman"/>
          <w:sz w:val="24"/>
          <w:szCs w:val="24"/>
        </w:rPr>
      </w:pPr>
      <w:r>
        <w:rPr>
          <w:rFonts w:ascii="Times New Roman" w:hAnsi="Times New Roman" w:cs="Times New Roman"/>
          <w:b/>
          <w:sz w:val="24"/>
          <w:szCs w:val="24"/>
        </w:rPr>
        <w:t>Slika 18</w:t>
      </w:r>
      <w:r w:rsidR="00D12B62" w:rsidRPr="002351A5">
        <w:rPr>
          <w:rFonts w:ascii="Times New Roman" w:hAnsi="Times New Roman" w:cs="Times New Roman"/>
          <w:b/>
          <w:sz w:val="24"/>
          <w:szCs w:val="24"/>
        </w:rPr>
        <w:t>.</w:t>
      </w:r>
      <w:r w:rsidR="00D12B62" w:rsidRPr="002351A5">
        <w:rPr>
          <w:rFonts w:ascii="Times New Roman" w:hAnsi="Times New Roman" w:cs="Times New Roman"/>
          <w:sz w:val="24"/>
          <w:szCs w:val="24"/>
        </w:rPr>
        <w:t xml:space="preserve"> Stupčasti dijagram taksonomske raspodjele koljena </w:t>
      </w:r>
      <w:r w:rsidR="00D12B62" w:rsidRPr="002351A5">
        <w:rPr>
          <w:rFonts w:ascii="Times New Roman" w:hAnsi="Times New Roman" w:cs="Times New Roman"/>
          <w:i/>
          <w:sz w:val="24"/>
          <w:szCs w:val="24"/>
        </w:rPr>
        <w:t>Firmicutes_</w:t>
      </w:r>
      <w:r w:rsidR="00D12B62" w:rsidRPr="002351A5">
        <w:rPr>
          <w:rFonts w:ascii="Times New Roman" w:hAnsi="Times New Roman" w:cs="Times New Roman"/>
          <w:sz w:val="24"/>
          <w:szCs w:val="24"/>
        </w:rPr>
        <w:t xml:space="preserve">porodice </w:t>
      </w:r>
      <w:r w:rsidR="00D12B62" w:rsidRPr="002351A5">
        <w:rPr>
          <w:rFonts w:ascii="Times New Roman" w:hAnsi="Times New Roman" w:cs="Times New Roman"/>
          <w:i/>
          <w:sz w:val="24"/>
          <w:szCs w:val="24"/>
        </w:rPr>
        <w:t>Clostridia_</w:t>
      </w:r>
      <w:r w:rsidR="00D12B62" w:rsidRPr="002351A5">
        <w:rPr>
          <w:rFonts w:ascii="Times New Roman" w:hAnsi="Times New Roman" w:cs="Times New Roman"/>
          <w:sz w:val="24"/>
          <w:szCs w:val="24"/>
        </w:rPr>
        <w:t xml:space="preserve">razreda </w:t>
      </w:r>
      <w:r w:rsidR="00D12B62" w:rsidRPr="002351A5">
        <w:rPr>
          <w:rFonts w:ascii="Times New Roman" w:hAnsi="Times New Roman" w:cs="Times New Roman"/>
          <w:i/>
          <w:sz w:val="24"/>
          <w:szCs w:val="24"/>
        </w:rPr>
        <w:t>Clostridiales_</w:t>
      </w:r>
      <w:r w:rsidR="00D12B62" w:rsidRPr="002351A5">
        <w:rPr>
          <w:rFonts w:ascii="Times New Roman" w:hAnsi="Times New Roman" w:cs="Times New Roman"/>
          <w:sz w:val="24"/>
          <w:szCs w:val="24"/>
        </w:rPr>
        <w:t xml:space="preserve">roda </w:t>
      </w:r>
      <w:r w:rsidR="00D12B62" w:rsidRPr="002351A5">
        <w:rPr>
          <w:rFonts w:ascii="Times New Roman" w:hAnsi="Times New Roman" w:cs="Times New Roman"/>
          <w:i/>
          <w:sz w:val="24"/>
          <w:szCs w:val="24"/>
        </w:rPr>
        <w:t xml:space="preserve">Clostridiaceae </w:t>
      </w:r>
      <w:r w:rsidR="00D12B62" w:rsidRPr="002351A5">
        <w:rPr>
          <w:rFonts w:ascii="Times New Roman" w:hAnsi="Times New Roman" w:cs="Times New Roman"/>
          <w:sz w:val="24"/>
          <w:szCs w:val="24"/>
        </w:rPr>
        <w:t>prema ITM</w:t>
      </w:r>
      <w:r w:rsidR="00D12B62">
        <w:rPr>
          <w:rFonts w:ascii="Times New Roman" w:hAnsi="Times New Roman" w:cs="Times New Roman"/>
          <w:sz w:val="24"/>
          <w:szCs w:val="24"/>
        </w:rPr>
        <w:t>.</w:t>
      </w:r>
    </w:p>
    <w:p w14:paraId="1B71639D" w14:textId="77777777" w:rsidR="00AB27E6" w:rsidRDefault="00AB27E6" w:rsidP="00AB27E6">
      <w:pPr>
        <w:jc w:val="both"/>
      </w:pPr>
      <w:r>
        <w:rPr>
          <w:noProof/>
          <w:lang w:eastAsia="hr-HR"/>
        </w:rPr>
        <w:lastRenderedPageBreak/>
        <w:drawing>
          <wp:inline distT="0" distB="0" distL="0" distR="0" wp14:anchorId="7984EE4B" wp14:editId="7D9D8EC3">
            <wp:extent cx="6005665" cy="5785945"/>
            <wp:effectExtent l="0" t="0" r="0" b="5715"/>
            <wp:docPr id="10" name="Slika 10" descr="C:\Users\Hanžić\Desktop\plot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nžić\Desktop\plot 1.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018314" cy="5798131"/>
                    </a:xfrm>
                    <a:prstGeom prst="rect">
                      <a:avLst/>
                    </a:prstGeom>
                    <a:noFill/>
                    <a:ln>
                      <a:noFill/>
                    </a:ln>
                  </pic:spPr>
                </pic:pic>
              </a:graphicData>
            </a:graphic>
          </wp:inline>
        </w:drawing>
      </w:r>
    </w:p>
    <w:p w14:paraId="68074AD6" w14:textId="5FF2D58E" w:rsidR="00AB27E6" w:rsidRPr="001D5EEB" w:rsidRDefault="00AB27E6" w:rsidP="00040A7E">
      <w:pPr>
        <w:spacing w:line="360" w:lineRule="auto"/>
        <w:jc w:val="both"/>
        <w:rPr>
          <w:rFonts w:ascii="Times New Roman" w:hAnsi="Times New Roman" w:cs="Times New Roman"/>
          <w:sz w:val="24"/>
          <w:szCs w:val="24"/>
        </w:rPr>
      </w:pPr>
      <w:r w:rsidRPr="001D5EEB">
        <w:rPr>
          <w:rFonts w:ascii="Times New Roman" w:hAnsi="Times New Roman" w:cs="Times New Roman"/>
          <w:b/>
          <w:sz w:val="24"/>
          <w:szCs w:val="24"/>
        </w:rPr>
        <w:t>Slika 1</w:t>
      </w:r>
      <w:r w:rsidR="00B37D81">
        <w:rPr>
          <w:rFonts w:ascii="Times New Roman" w:hAnsi="Times New Roman" w:cs="Times New Roman"/>
          <w:b/>
          <w:sz w:val="24"/>
          <w:szCs w:val="24"/>
        </w:rPr>
        <w:t>9</w:t>
      </w:r>
      <w:r w:rsidRPr="001D5EEB">
        <w:rPr>
          <w:rFonts w:ascii="Times New Roman" w:hAnsi="Times New Roman" w:cs="Times New Roman"/>
          <w:sz w:val="24"/>
          <w:szCs w:val="24"/>
        </w:rPr>
        <w:t xml:space="preserve">.  </w:t>
      </w:r>
      <w:r w:rsidR="00882444">
        <w:rPr>
          <w:rFonts w:ascii="Times New Roman" w:hAnsi="Times New Roman" w:cs="Times New Roman"/>
          <w:sz w:val="24"/>
          <w:szCs w:val="24"/>
        </w:rPr>
        <w:t>Značajna razlika na nivou roda između pretile i pothranjene populacije.</w:t>
      </w:r>
    </w:p>
    <w:p w14:paraId="383DF0CA" w14:textId="6F1C142E" w:rsidR="008B2CA8" w:rsidRDefault="00A766E5" w:rsidP="00E0139B">
      <w:pPr>
        <w:rPr>
          <w:rFonts w:ascii="Times New Roman" w:hAnsi="Times New Roman" w:cs="Times New Roman"/>
          <w:b/>
          <w:sz w:val="24"/>
          <w:szCs w:val="24"/>
        </w:rPr>
      </w:pPr>
      <w:r>
        <w:rPr>
          <w:rFonts w:ascii="Times New Roman" w:hAnsi="Times New Roman" w:cs="Times New Roman"/>
          <w:b/>
          <w:noProof/>
          <w:sz w:val="24"/>
          <w:szCs w:val="24"/>
          <w:lang w:eastAsia="hr-HR"/>
        </w:rPr>
        <w:lastRenderedPageBreak/>
        <w:drawing>
          <wp:inline distT="0" distB="0" distL="0" distR="0" wp14:anchorId="233F25D8" wp14:editId="66D5610F">
            <wp:extent cx="6295504" cy="2632842"/>
            <wp:effectExtent l="0" t="0" r="7620" b="0"/>
            <wp:docPr id="27" name="Slika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alfa raznolikost.png"/>
                    <pic:cNvPicPr/>
                  </pic:nvPicPr>
                  <pic:blipFill>
                    <a:blip r:embed="rId37">
                      <a:extLst>
                        <a:ext uri="{28A0092B-C50C-407E-A947-70E740481C1C}">
                          <a14:useLocalDpi xmlns:a14="http://schemas.microsoft.com/office/drawing/2010/main" val="0"/>
                        </a:ext>
                      </a:extLst>
                    </a:blip>
                    <a:stretch>
                      <a:fillRect/>
                    </a:stretch>
                  </pic:blipFill>
                  <pic:spPr>
                    <a:xfrm>
                      <a:off x="0" y="0"/>
                      <a:ext cx="6295504" cy="2632842"/>
                    </a:xfrm>
                    <a:prstGeom prst="rect">
                      <a:avLst/>
                    </a:prstGeom>
                  </pic:spPr>
                </pic:pic>
              </a:graphicData>
            </a:graphic>
          </wp:inline>
        </w:drawing>
      </w:r>
    </w:p>
    <w:p w14:paraId="1B6A902D" w14:textId="0FEB3FEF" w:rsidR="008B2CA8" w:rsidRDefault="008B2CA8" w:rsidP="00BE41B0">
      <w:pPr>
        <w:jc w:val="both"/>
        <w:rPr>
          <w:rFonts w:ascii="Times New Roman" w:hAnsi="Times New Roman" w:cs="Times New Roman"/>
          <w:sz w:val="24"/>
          <w:szCs w:val="24"/>
        </w:rPr>
      </w:pPr>
      <w:r w:rsidRPr="008B2CA8">
        <w:rPr>
          <w:rFonts w:ascii="Times New Roman" w:hAnsi="Times New Roman" w:cs="Times New Roman"/>
          <w:b/>
          <w:sz w:val="24"/>
          <w:szCs w:val="24"/>
        </w:rPr>
        <w:t>Slika 20.</w:t>
      </w:r>
      <w:r>
        <w:rPr>
          <w:rFonts w:ascii="Times New Roman" w:hAnsi="Times New Roman" w:cs="Times New Roman"/>
          <w:b/>
          <w:sz w:val="24"/>
          <w:szCs w:val="24"/>
        </w:rPr>
        <w:t xml:space="preserve"> </w:t>
      </w:r>
      <w:r w:rsidRPr="00F44211">
        <w:rPr>
          <w:rFonts w:ascii="Times New Roman" w:hAnsi="Times New Roman" w:cs="Times New Roman"/>
          <w:sz w:val="24"/>
          <w:szCs w:val="24"/>
        </w:rPr>
        <w:t>Rarefakcijske krivulje</w:t>
      </w:r>
      <w:r w:rsidR="00FF0178">
        <w:rPr>
          <w:rFonts w:ascii="Times New Roman" w:hAnsi="Times New Roman" w:cs="Times New Roman"/>
          <w:sz w:val="24"/>
          <w:szCs w:val="24"/>
        </w:rPr>
        <w:t xml:space="preserve"> svakog pojedinačnog uzorka stolice</w:t>
      </w:r>
    </w:p>
    <w:p w14:paraId="4F005B29" w14:textId="77777777" w:rsidR="008D3C7B" w:rsidRPr="00F44211" w:rsidRDefault="008D3C7B" w:rsidP="00BE41B0">
      <w:pPr>
        <w:jc w:val="both"/>
        <w:rPr>
          <w:rFonts w:ascii="Times New Roman" w:hAnsi="Times New Roman" w:cs="Times New Roman"/>
          <w:sz w:val="24"/>
          <w:szCs w:val="24"/>
        </w:rPr>
      </w:pPr>
    </w:p>
    <w:p w14:paraId="1A686258" w14:textId="77777777" w:rsidR="008B2CA8" w:rsidRPr="008B2CA8" w:rsidRDefault="008B2CA8" w:rsidP="006012DF">
      <w:pPr>
        <w:rPr>
          <w:rFonts w:ascii="Times New Roman" w:hAnsi="Times New Roman" w:cs="Times New Roman"/>
          <w:b/>
          <w:sz w:val="24"/>
          <w:szCs w:val="24"/>
        </w:rPr>
      </w:pPr>
    </w:p>
    <w:p w14:paraId="68EC75BA" w14:textId="69A5DF0B" w:rsidR="006012DF" w:rsidRDefault="006012DF" w:rsidP="006012DF">
      <w:r>
        <w:rPr>
          <w:noProof/>
          <w:lang w:eastAsia="hr-HR"/>
        </w:rPr>
        <w:drawing>
          <wp:inline distT="0" distB="0" distL="0" distR="0" wp14:anchorId="46467EB5" wp14:editId="64977716">
            <wp:extent cx="6166647" cy="2266950"/>
            <wp:effectExtent l="0" t="0" r="5715" b="0"/>
            <wp:docPr id="13" name="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lot 5 bmi.png"/>
                    <pic:cNvPicPr/>
                  </pic:nvPicPr>
                  <pic:blipFill>
                    <a:blip r:embed="rId38">
                      <a:extLst>
                        <a:ext uri="{28A0092B-C50C-407E-A947-70E740481C1C}">
                          <a14:useLocalDpi xmlns:a14="http://schemas.microsoft.com/office/drawing/2010/main" val="0"/>
                        </a:ext>
                      </a:extLst>
                    </a:blip>
                    <a:stretch>
                      <a:fillRect/>
                    </a:stretch>
                  </pic:blipFill>
                  <pic:spPr>
                    <a:xfrm>
                      <a:off x="0" y="0"/>
                      <a:ext cx="6166647" cy="2266950"/>
                    </a:xfrm>
                    <a:prstGeom prst="rect">
                      <a:avLst/>
                    </a:prstGeom>
                  </pic:spPr>
                </pic:pic>
              </a:graphicData>
            </a:graphic>
          </wp:inline>
        </w:drawing>
      </w:r>
    </w:p>
    <w:p w14:paraId="526D4D97" w14:textId="1306EC1A" w:rsidR="006012DF" w:rsidRPr="00A21A94" w:rsidRDefault="00B37D81" w:rsidP="00BE41B0">
      <w:pPr>
        <w:spacing w:line="360" w:lineRule="auto"/>
        <w:jc w:val="both"/>
        <w:rPr>
          <w:rFonts w:ascii="Times New Roman" w:hAnsi="Times New Roman" w:cs="Times New Roman"/>
          <w:sz w:val="24"/>
          <w:szCs w:val="24"/>
        </w:rPr>
      </w:pPr>
      <w:r>
        <w:rPr>
          <w:rFonts w:ascii="Times New Roman" w:hAnsi="Times New Roman" w:cs="Times New Roman"/>
          <w:b/>
          <w:sz w:val="24"/>
          <w:szCs w:val="24"/>
        </w:rPr>
        <w:t>Slika 2</w:t>
      </w:r>
      <w:r w:rsidR="000A161D">
        <w:rPr>
          <w:rFonts w:ascii="Times New Roman" w:hAnsi="Times New Roman" w:cs="Times New Roman"/>
          <w:b/>
          <w:sz w:val="24"/>
          <w:szCs w:val="24"/>
        </w:rPr>
        <w:t>1</w:t>
      </w:r>
      <w:r w:rsidR="006012DF" w:rsidRPr="00A21A94">
        <w:rPr>
          <w:rFonts w:ascii="Times New Roman" w:hAnsi="Times New Roman" w:cs="Times New Roman"/>
          <w:b/>
          <w:sz w:val="24"/>
          <w:szCs w:val="24"/>
        </w:rPr>
        <w:t>.</w:t>
      </w:r>
      <w:r w:rsidR="006012DF" w:rsidRPr="00A21A94">
        <w:rPr>
          <w:rFonts w:ascii="Times New Roman" w:hAnsi="Times New Roman" w:cs="Times New Roman"/>
          <w:sz w:val="24"/>
          <w:szCs w:val="24"/>
        </w:rPr>
        <w:t xml:space="preserve"> Prikaz </w:t>
      </w:r>
      <w:r w:rsidR="008B2CA8">
        <w:rPr>
          <w:rFonts w:ascii="Times New Roman" w:hAnsi="Times New Roman" w:cs="Times New Roman"/>
          <w:sz w:val="24"/>
          <w:szCs w:val="24"/>
        </w:rPr>
        <w:t>rarefakcijskih krivulja</w:t>
      </w:r>
      <w:r w:rsidR="006012DF" w:rsidRPr="00A21A94">
        <w:rPr>
          <w:rFonts w:ascii="Times New Roman" w:hAnsi="Times New Roman" w:cs="Times New Roman"/>
          <w:sz w:val="24"/>
          <w:szCs w:val="24"/>
        </w:rPr>
        <w:t xml:space="preserve"> u ovisnosti o BMI</w:t>
      </w:r>
    </w:p>
    <w:p w14:paraId="6BBCF2C5" w14:textId="7D048573" w:rsidR="00AB27E6" w:rsidRDefault="00AB27E6" w:rsidP="00AB27E6">
      <w:pPr>
        <w:jc w:val="center"/>
      </w:pPr>
    </w:p>
    <w:p w14:paraId="63B89F6B" w14:textId="77777777" w:rsidR="00AB27E6" w:rsidRDefault="00AB27E6" w:rsidP="00AB27E6">
      <w:r>
        <w:rPr>
          <w:noProof/>
          <w:lang w:eastAsia="hr-HR"/>
        </w:rPr>
        <w:lastRenderedPageBreak/>
        <w:drawing>
          <wp:inline distT="0" distB="0" distL="0" distR="0" wp14:anchorId="7A64CB24" wp14:editId="244D4FA9">
            <wp:extent cx="6174638" cy="2317531"/>
            <wp:effectExtent l="0" t="0" r="0" b="6985"/>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lot 4 bristol.png"/>
                    <pic:cNvPicPr/>
                  </pic:nvPicPr>
                  <pic:blipFill>
                    <a:blip r:embed="rId39">
                      <a:extLst>
                        <a:ext uri="{28A0092B-C50C-407E-A947-70E740481C1C}">
                          <a14:useLocalDpi xmlns:a14="http://schemas.microsoft.com/office/drawing/2010/main" val="0"/>
                        </a:ext>
                      </a:extLst>
                    </a:blip>
                    <a:stretch>
                      <a:fillRect/>
                    </a:stretch>
                  </pic:blipFill>
                  <pic:spPr>
                    <a:xfrm>
                      <a:off x="0" y="0"/>
                      <a:ext cx="6174638" cy="2317531"/>
                    </a:xfrm>
                    <a:prstGeom prst="rect">
                      <a:avLst/>
                    </a:prstGeom>
                  </pic:spPr>
                </pic:pic>
              </a:graphicData>
            </a:graphic>
          </wp:inline>
        </w:drawing>
      </w:r>
    </w:p>
    <w:p w14:paraId="3CC8BC7D" w14:textId="763C8C35" w:rsidR="00AB27E6" w:rsidRDefault="000A161D" w:rsidP="00BE41B0">
      <w:pPr>
        <w:spacing w:line="360" w:lineRule="auto"/>
        <w:ind w:left="993" w:hanging="993"/>
        <w:jc w:val="both"/>
        <w:rPr>
          <w:rFonts w:ascii="Times New Roman" w:hAnsi="Times New Roman" w:cs="Times New Roman"/>
          <w:sz w:val="24"/>
          <w:szCs w:val="24"/>
        </w:rPr>
      </w:pPr>
      <w:r>
        <w:rPr>
          <w:rFonts w:ascii="Times New Roman" w:hAnsi="Times New Roman" w:cs="Times New Roman"/>
          <w:b/>
          <w:sz w:val="24"/>
          <w:szCs w:val="24"/>
        </w:rPr>
        <w:t>Slika 22</w:t>
      </w:r>
      <w:r w:rsidR="00AB27E6" w:rsidRPr="00C54C92">
        <w:rPr>
          <w:rFonts w:ascii="Times New Roman" w:hAnsi="Times New Roman" w:cs="Times New Roman"/>
          <w:b/>
          <w:sz w:val="24"/>
          <w:szCs w:val="24"/>
        </w:rPr>
        <w:t>.</w:t>
      </w:r>
      <w:r w:rsidR="00AB27E6" w:rsidRPr="00C54C92">
        <w:rPr>
          <w:rFonts w:ascii="Times New Roman" w:hAnsi="Times New Roman" w:cs="Times New Roman"/>
          <w:sz w:val="24"/>
          <w:szCs w:val="24"/>
        </w:rPr>
        <w:t xml:space="preserve"> Prikaz </w:t>
      </w:r>
      <w:r w:rsidR="008B2CA8">
        <w:rPr>
          <w:rFonts w:ascii="Times New Roman" w:hAnsi="Times New Roman" w:cs="Times New Roman"/>
          <w:sz w:val="24"/>
          <w:szCs w:val="24"/>
        </w:rPr>
        <w:t>rarefakcijskih krivulja</w:t>
      </w:r>
      <w:r w:rsidR="00AB27E6" w:rsidRPr="00C54C92">
        <w:rPr>
          <w:rFonts w:ascii="Times New Roman" w:hAnsi="Times New Roman" w:cs="Times New Roman"/>
          <w:sz w:val="24"/>
          <w:szCs w:val="24"/>
        </w:rPr>
        <w:t xml:space="preserve"> u ovisnosti o </w:t>
      </w:r>
      <w:r w:rsidR="00410006" w:rsidRPr="00410006">
        <w:rPr>
          <w:rFonts w:ascii="Times New Roman" w:hAnsi="Times New Roman" w:cs="Times New Roman"/>
          <w:sz w:val="24"/>
          <w:szCs w:val="24"/>
        </w:rPr>
        <w:t>Bristolskoj ljestvici stolice</w:t>
      </w:r>
      <w:r w:rsidR="00410006">
        <w:rPr>
          <w:rFonts w:ascii="Times New Roman" w:hAnsi="Times New Roman" w:cs="Times New Roman"/>
          <w:sz w:val="24"/>
          <w:szCs w:val="24"/>
        </w:rPr>
        <w:t xml:space="preserve"> (engl. </w:t>
      </w:r>
      <w:r w:rsidR="00774F4A">
        <w:rPr>
          <w:rFonts w:ascii="Times New Roman" w:hAnsi="Times New Roman" w:cs="Times New Roman"/>
          <w:i/>
          <w:sz w:val="24"/>
          <w:szCs w:val="24"/>
        </w:rPr>
        <w:t xml:space="preserve">Bristol stool </w:t>
      </w:r>
      <w:r w:rsidR="00870328">
        <w:rPr>
          <w:rFonts w:ascii="Times New Roman" w:hAnsi="Times New Roman" w:cs="Times New Roman"/>
          <w:i/>
          <w:sz w:val="24"/>
          <w:szCs w:val="24"/>
        </w:rPr>
        <w:t xml:space="preserve">   </w:t>
      </w:r>
      <w:r w:rsidR="00410006">
        <w:rPr>
          <w:rFonts w:ascii="Times New Roman" w:hAnsi="Times New Roman" w:cs="Times New Roman"/>
          <w:i/>
          <w:sz w:val="24"/>
          <w:szCs w:val="24"/>
        </w:rPr>
        <w:t>scale</w:t>
      </w:r>
      <w:r w:rsidR="00410006">
        <w:rPr>
          <w:rFonts w:ascii="Times New Roman" w:hAnsi="Times New Roman" w:cs="Times New Roman"/>
          <w:sz w:val="24"/>
          <w:szCs w:val="24"/>
        </w:rPr>
        <w:t>)</w:t>
      </w:r>
      <w:r w:rsidR="00C54C92" w:rsidRPr="00410006">
        <w:rPr>
          <w:rFonts w:ascii="Times New Roman" w:hAnsi="Times New Roman" w:cs="Times New Roman"/>
          <w:sz w:val="24"/>
          <w:szCs w:val="24"/>
        </w:rPr>
        <w:t>.</w:t>
      </w:r>
    </w:p>
    <w:p w14:paraId="0BDBB854" w14:textId="77777777" w:rsidR="008D3C7B" w:rsidRPr="00C54C92" w:rsidRDefault="008D3C7B" w:rsidP="00BE41B0">
      <w:pPr>
        <w:spacing w:line="360" w:lineRule="auto"/>
        <w:ind w:left="993" w:hanging="993"/>
        <w:jc w:val="both"/>
        <w:rPr>
          <w:rFonts w:ascii="Times New Roman" w:hAnsi="Times New Roman" w:cs="Times New Roman"/>
          <w:sz w:val="24"/>
          <w:szCs w:val="24"/>
        </w:rPr>
      </w:pPr>
    </w:p>
    <w:p w14:paraId="7B927253" w14:textId="77777777" w:rsidR="00AB27E6" w:rsidRDefault="00AB27E6" w:rsidP="00346765">
      <w:pPr>
        <w:jc w:val="center"/>
      </w:pPr>
      <w:r>
        <w:rPr>
          <w:noProof/>
          <w:lang w:eastAsia="hr-HR"/>
        </w:rPr>
        <w:drawing>
          <wp:inline distT="0" distB="0" distL="0" distR="0" wp14:anchorId="11ADF72D" wp14:editId="23920012">
            <wp:extent cx="6221749" cy="3234519"/>
            <wp:effectExtent l="0" t="0" r="7620" b="4445"/>
            <wp:docPr id="14" name="Slik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lot 6.png"/>
                    <pic:cNvPicPr/>
                  </pic:nvPicPr>
                  <pic:blipFill>
                    <a:blip r:embed="rId40">
                      <a:extLst>
                        <a:ext uri="{28A0092B-C50C-407E-A947-70E740481C1C}">
                          <a14:useLocalDpi xmlns:a14="http://schemas.microsoft.com/office/drawing/2010/main" val="0"/>
                        </a:ext>
                      </a:extLst>
                    </a:blip>
                    <a:stretch>
                      <a:fillRect/>
                    </a:stretch>
                  </pic:blipFill>
                  <pic:spPr>
                    <a:xfrm>
                      <a:off x="0" y="0"/>
                      <a:ext cx="6226285" cy="3236877"/>
                    </a:xfrm>
                    <a:prstGeom prst="rect">
                      <a:avLst/>
                    </a:prstGeom>
                  </pic:spPr>
                </pic:pic>
              </a:graphicData>
            </a:graphic>
          </wp:inline>
        </w:drawing>
      </w:r>
    </w:p>
    <w:p w14:paraId="3C38E3F2" w14:textId="740B6623" w:rsidR="00AB27E6" w:rsidRPr="004016E1" w:rsidRDefault="000A161D" w:rsidP="00BE41B0">
      <w:pPr>
        <w:spacing w:line="360" w:lineRule="auto"/>
        <w:ind w:left="993" w:hanging="993"/>
        <w:jc w:val="both"/>
        <w:rPr>
          <w:rFonts w:ascii="Times New Roman" w:hAnsi="Times New Roman" w:cs="Times New Roman"/>
          <w:b/>
          <w:sz w:val="24"/>
          <w:szCs w:val="24"/>
        </w:rPr>
      </w:pPr>
      <w:r>
        <w:rPr>
          <w:rFonts w:ascii="Times New Roman" w:hAnsi="Times New Roman" w:cs="Times New Roman"/>
          <w:b/>
          <w:sz w:val="24"/>
          <w:szCs w:val="24"/>
        </w:rPr>
        <w:t>Slika 23</w:t>
      </w:r>
      <w:r w:rsidR="00AB27E6" w:rsidRPr="004016E1">
        <w:rPr>
          <w:rFonts w:ascii="Times New Roman" w:hAnsi="Times New Roman" w:cs="Times New Roman"/>
          <w:b/>
          <w:sz w:val="24"/>
          <w:szCs w:val="24"/>
        </w:rPr>
        <w:t>.</w:t>
      </w:r>
      <w:r w:rsidR="00F44211">
        <w:rPr>
          <w:rFonts w:ascii="Times New Roman" w:hAnsi="Times New Roman" w:cs="Times New Roman"/>
          <w:b/>
          <w:sz w:val="24"/>
          <w:szCs w:val="24"/>
        </w:rPr>
        <w:t xml:space="preserve"> </w:t>
      </w:r>
      <w:r w:rsidR="00F44211" w:rsidRPr="00F44211">
        <w:rPr>
          <w:rFonts w:ascii="Times New Roman" w:hAnsi="Times New Roman" w:cs="Times New Roman"/>
          <w:sz w:val="24"/>
          <w:szCs w:val="24"/>
        </w:rPr>
        <w:t>Beta raznolikost crijevne mikrobiote ispitanika prikazana težinskom UniFrac metrikom</w:t>
      </w:r>
    </w:p>
    <w:p w14:paraId="6EC11888" w14:textId="7F798AAA" w:rsidR="00AB27E6" w:rsidRDefault="00AB27E6" w:rsidP="00C2257F">
      <w:pPr>
        <w:spacing w:line="360" w:lineRule="auto"/>
        <w:jc w:val="both"/>
        <w:rPr>
          <w:rFonts w:ascii="Times New Roman" w:hAnsi="Times New Roman" w:cs="Times New Roman"/>
          <w:sz w:val="24"/>
          <w:szCs w:val="24"/>
        </w:rPr>
      </w:pPr>
    </w:p>
    <w:p w14:paraId="74C989AD" w14:textId="77777777" w:rsidR="00AB27E6" w:rsidRDefault="00AB27E6">
      <w:pPr>
        <w:rPr>
          <w:rFonts w:ascii="Times New Roman" w:hAnsi="Times New Roman" w:cs="Times New Roman"/>
          <w:sz w:val="24"/>
          <w:szCs w:val="24"/>
        </w:rPr>
      </w:pPr>
      <w:r>
        <w:rPr>
          <w:rFonts w:ascii="Times New Roman" w:hAnsi="Times New Roman" w:cs="Times New Roman"/>
          <w:sz w:val="24"/>
          <w:szCs w:val="24"/>
        </w:rPr>
        <w:br w:type="page"/>
      </w:r>
    </w:p>
    <w:p w14:paraId="5E834729" w14:textId="77777777" w:rsidR="0077127A" w:rsidRDefault="0077127A" w:rsidP="00C2257F">
      <w:pPr>
        <w:spacing w:line="360" w:lineRule="auto"/>
        <w:jc w:val="both"/>
        <w:rPr>
          <w:rFonts w:ascii="Times New Roman" w:hAnsi="Times New Roman" w:cs="Times New Roman"/>
          <w:sz w:val="24"/>
          <w:szCs w:val="24"/>
        </w:rPr>
        <w:sectPr w:rsidR="0077127A" w:rsidSect="0077127A">
          <w:headerReference w:type="default" r:id="rId41"/>
          <w:footerReference w:type="default" r:id="rId42"/>
          <w:pgSz w:w="11906" w:h="16838"/>
          <w:pgMar w:top="1417" w:right="1417" w:bottom="1417" w:left="1417" w:header="708" w:footer="708" w:gutter="0"/>
          <w:pgNumType w:start="19"/>
          <w:cols w:space="708"/>
          <w:docGrid w:linePitch="360"/>
        </w:sectPr>
      </w:pPr>
    </w:p>
    <w:p w14:paraId="10728F0B" w14:textId="57832DDC" w:rsidR="00AB27E6" w:rsidRDefault="00AB27E6" w:rsidP="00C2257F">
      <w:pPr>
        <w:spacing w:line="360" w:lineRule="auto"/>
        <w:jc w:val="both"/>
        <w:rPr>
          <w:rFonts w:ascii="Times New Roman" w:hAnsi="Times New Roman" w:cs="Times New Roman"/>
          <w:sz w:val="24"/>
          <w:szCs w:val="24"/>
        </w:rPr>
      </w:pPr>
    </w:p>
    <w:p w14:paraId="3E081B87" w14:textId="77777777" w:rsidR="00AB27E6" w:rsidRDefault="00AB27E6" w:rsidP="00C2257F">
      <w:pPr>
        <w:spacing w:line="360" w:lineRule="auto"/>
        <w:jc w:val="both"/>
        <w:rPr>
          <w:rFonts w:ascii="Times New Roman" w:hAnsi="Times New Roman" w:cs="Times New Roman"/>
          <w:sz w:val="24"/>
          <w:szCs w:val="24"/>
        </w:rPr>
      </w:pPr>
    </w:p>
    <w:p w14:paraId="33B96F4F" w14:textId="77777777" w:rsidR="00AB27E6" w:rsidRDefault="00AB27E6" w:rsidP="00C2257F">
      <w:pPr>
        <w:spacing w:line="360" w:lineRule="auto"/>
        <w:jc w:val="both"/>
        <w:rPr>
          <w:rFonts w:ascii="Times New Roman" w:hAnsi="Times New Roman" w:cs="Times New Roman"/>
          <w:sz w:val="24"/>
          <w:szCs w:val="24"/>
        </w:rPr>
      </w:pPr>
    </w:p>
    <w:p w14:paraId="723791A1" w14:textId="77777777" w:rsidR="00AB27E6" w:rsidRDefault="00AB27E6" w:rsidP="00C2257F">
      <w:pPr>
        <w:spacing w:line="360" w:lineRule="auto"/>
        <w:jc w:val="both"/>
        <w:rPr>
          <w:rFonts w:ascii="Times New Roman" w:hAnsi="Times New Roman" w:cs="Times New Roman"/>
          <w:sz w:val="24"/>
          <w:szCs w:val="24"/>
        </w:rPr>
      </w:pPr>
    </w:p>
    <w:p w14:paraId="5B516539" w14:textId="77777777" w:rsidR="00AB27E6" w:rsidRDefault="00AB27E6" w:rsidP="00C2257F">
      <w:pPr>
        <w:spacing w:line="360" w:lineRule="auto"/>
        <w:jc w:val="both"/>
        <w:rPr>
          <w:rFonts w:ascii="Times New Roman" w:hAnsi="Times New Roman" w:cs="Times New Roman"/>
          <w:sz w:val="24"/>
          <w:szCs w:val="24"/>
        </w:rPr>
      </w:pPr>
    </w:p>
    <w:p w14:paraId="43CE1251" w14:textId="77777777" w:rsidR="00AB27E6" w:rsidRDefault="00AB27E6" w:rsidP="00C2257F">
      <w:pPr>
        <w:spacing w:line="360" w:lineRule="auto"/>
        <w:jc w:val="both"/>
        <w:rPr>
          <w:rFonts w:ascii="Times New Roman" w:hAnsi="Times New Roman" w:cs="Times New Roman"/>
          <w:sz w:val="24"/>
          <w:szCs w:val="24"/>
        </w:rPr>
      </w:pPr>
    </w:p>
    <w:p w14:paraId="76986FD4" w14:textId="77777777" w:rsidR="00AB27E6" w:rsidRDefault="00AB27E6" w:rsidP="00C2257F">
      <w:pPr>
        <w:spacing w:line="360" w:lineRule="auto"/>
        <w:jc w:val="both"/>
        <w:rPr>
          <w:rFonts w:ascii="Times New Roman" w:hAnsi="Times New Roman" w:cs="Times New Roman"/>
          <w:sz w:val="24"/>
          <w:szCs w:val="24"/>
        </w:rPr>
      </w:pPr>
    </w:p>
    <w:p w14:paraId="18640C3A" w14:textId="77777777" w:rsidR="00AB27E6" w:rsidRDefault="00AB27E6" w:rsidP="00C2257F">
      <w:pPr>
        <w:spacing w:line="360" w:lineRule="auto"/>
        <w:jc w:val="both"/>
        <w:rPr>
          <w:rFonts w:ascii="Times New Roman" w:hAnsi="Times New Roman" w:cs="Times New Roman"/>
          <w:sz w:val="24"/>
          <w:szCs w:val="24"/>
        </w:rPr>
      </w:pPr>
    </w:p>
    <w:p w14:paraId="1A69FB85" w14:textId="77777777" w:rsidR="00AB27E6" w:rsidRDefault="00AB27E6" w:rsidP="00C2257F">
      <w:pPr>
        <w:spacing w:line="360" w:lineRule="auto"/>
        <w:jc w:val="both"/>
        <w:rPr>
          <w:rFonts w:ascii="Times New Roman" w:hAnsi="Times New Roman" w:cs="Times New Roman"/>
          <w:sz w:val="24"/>
          <w:szCs w:val="24"/>
        </w:rPr>
      </w:pPr>
    </w:p>
    <w:p w14:paraId="10061B30" w14:textId="77777777" w:rsidR="00AB27E6" w:rsidRDefault="00AB27E6" w:rsidP="00C2257F">
      <w:pPr>
        <w:spacing w:line="360" w:lineRule="auto"/>
        <w:jc w:val="both"/>
        <w:rPr>
          <w:rFonts w:ascii="Times New Roman" w:hAnsi="Times New Roman" w:cs="Times New Roman"/>
          <w:sz w:val="24"/>
          <w:szCs w:val="24"/>
        </w:rPr>
      </w:pPr>
    </w:p>
    <w:p w14:paraId="2015F407" w14:textId="77777777" w:rsidR="00AB27E6" w:rsidRDefault="00AB27E6" w:rsidP="00C2257F">
      <w:pPr>
        <w:spacing w:line="360" w:lineRule="auto"/>
        <w:jc w:val="both"/>
        <w:rPr>
          <w:rFonts w:ascii="Times New Roman" w:hAnsi="Times New Roman" w:cs="Times New Roman"/>
          <w:sz w:val="24"/>
          <w:szCs w:val="24"/>
        </w:rPr>
      </w:pPr>
    </w:p>
    <w:p w14:paraId="6F457EF2" w14:textId="77777777" w:rsidR="00AB27E6" w:rsidRDefault="00AB27E6" w:rsidP="00C2257F">
      <w:pPr>
        <w:spacing w:line="360" w:lineRule="auto"/>
        <w:jc w:val="both"/>
        <w:rPr>
          <w:rFonts w:ascii="Times New Roman" w:hAnsi="Times New Roman" w:cs="Times New Roman"/>
          <w:sz w:val="24"/>
          <w:szCs w:val="24"/>
        </w:rPr>
      </w:pPr>
    </w:p>
    <w:p w14:paraId="79827432" w14:textId="77777777" w:rsidR="00AB27E6" w:rsidRDefault="00AB27E6" w:rsidP="00C2257F">
      <w:pPr>
        <w:spacing w:line="360" w:lineRule="auto"/>
        <w:jc w:val="both"/>
        <w:rPr>
          <w:rFonts w:ascii="Times New Roman" w:hAnsi="Times New Roman" w:cs="Times New Roman"/>
          <w:sz w:val="24"/>
          <w:szCs w:val="24"/>
        </w:rPr>
      </w:pPr>
    </w:p>
    <w:p w14:paraId="3C3585CB" w14:textId="77777777" w:rsidR="00AB27E6" w:rsidRDefault="00AB27E6" w:rsidP="00C2257F">
      <w:pPr>
        <w:spacing w:line="360" w:lineRule="auto"/>
        <w:jc w:val="both"/>
        <w:rPr>
          <w:rFonts w:ascii="Times New Roman" w:hAnsi="Times New Roman" w:cs="Times New Roman"/>
          <w:sz w:val="24"/>
          <w:szCs w:val="24"/>
        </w:rPr>
      </w:pPr>
    </w:p>
    <w:p w14:paraId="6AEDE30C" w14:textId="77777777" w:rsidR="00AB27E6" w:rsidRDefault="00AB27E6" w:rsidP="00C2257F">
      <w:pPr>
        <w:spacing w:line="360" w:lineRule="auto"/>
        <w:jc w:val="both"/>
        <w:rPr>
          <w:rFonts w:ascii="Times New Roman" w:hAnsi="Times New Roman" w:cs="Times New Roman"/>
          <w:sz w:val="24"/>
          <w:szCs w:val="24"/>
        </w:rPr>
      </w:pPr>
    </w:p>
    <w:p w14:paraId="14A177A1" w14:textId="77777777" w:rsidR="00AB27E6" w:rsidRDefault="00AB27E6" w:rsidP="00C2257F">
      <w:pPr>
        <w:spacing w:line="360" w:lineRule="auto"/>
        <w:jc w:val="both"/>
        <w:rPr>
          <w:rFonts w:ascii="Times New Roman" w:hAnsi="Times New Roman" w:cs="Times New Roman"/>
          <w:sz w:val="24"/>
          <w:szCs w:val="24"/>
        </w:rPr>
      </w:pPr>
    </w:p>
    <w:p w14:paraId="234E9FD2" w14:textId="77777777" w:rsidR="00AB27E6" w:rsidRDefault="00AB27E6" w:rsidP="00C2257F">
      <w:pPr>
        <w:spacing w:line="360" w:lineRule="auto"/>
        <w:jc w:val="both"/>
        <w:rPr>
          <w:rFonts w:ascii="Times New Roman" w:hAnsi="Times New Roman" w:cs="Times New Roman"/>
          <w:sz w:val="24"/>
          <w:szCs w:val="24"/>
        </w:rPr>
      </w:pPr>
    </w:p>
    <w:p w14:paraId="29124725" w14:textId="77777777" w:rsidR="00AB27E6" w:rsidRDefault="00AB27E6" w:rsidP="00C2257F">
      <w:pPr>
        <w:spacing w:line="360" w:lineRule="auto"/>
        <w:jc w:val="both"/>
        <w:rPr>
          <w:rFonts w:ascii="Times New Roman" w:hAnsi="Times New Roman" w:cs="Times New Roman"/>
          <w:sz w:val="24"/>
          <w:szCs w:val="24"/>
        </w:rPr>
      </w:pPr>
    </w:p>
    <w:p w14:paraId="7758777E" w14:textId="77777777" w:rsidR="00AB27E6" w:rsidRDefault="00AB27E6" w:rsidP="00C2257F">
      <w:pPr>
        <w:spacing w:line="360" w:lineRule="auto"/>
        <w:jc w:val="both"/>
        <w:rPr>
          <w:rFonts w:ascii="Times New Roman" w:hAnsi="Times New Roman" w:cs="Times New Roman"/>
          <w:sz w:val="24"/>
          <w:szCs w:val="24"/>
        </w:rPr>
      </w:pPr>
    </w:p>
    <w:p w14:paraId="0BE230DF" w14:textId="3A509952" w:rsidR="00AB27E6" w:rsidRPr="00AB27E6" w:rsidRDefault="00AB27E6" w:rsidP="001B7E7E">
      <w:pPr>
        <w:pStyle w:val="Naslov1"/>
        <w:numPr>
          <w:ilvl w:val="0"/>
          <w:numId w:val="12"/>
        </w:numPr>
      </w:pPr>
      <w:bookmarkStart w:id="18" w:name="_Toc513205426"/>
      <w:r w:rsidRPr="00AB27E6">
        <w:t>RASPRAVA</w:t>
      </w:r>
      <w:bookmarkEnd w:id="18"/>
    </w:p>
    <w:p w14:paraId="40B4F08A" w14:textId="77777777" w:rsidR="00AB27E6" w:rsidRDefault="00AB27E6">
      <w:pPr>
        <w:rPr>
          <w:rFonts w:ascii="Times New Roman" w:hAnsi="Times New Roman" w:cs="Times New Roman"/>
          <w:sz w:val="24"/>
          <w:szCs w:val="24"/>
        </w:rPr>
      </w:pPr>
      <w:r>
        <w:rPr>
          <w:rFonts w:ascii="Times New Roman" w:hAnsi="Times New Roman" w:cs="Times New Roman"/>
          <w:sz w:val="24"/>
          <w:szCs w:val="24"/>
        </w:rPr>
        <w:br w:type="page"/>
      </w:r>
    </w:p>
    <w:p w14:paraId="205F1075" w14:textId="77777777" w:rsidR="0077127A" w:rsidRDefault="0077127A" w:rsidP="008A1037">
      <w:pPr>
        <w:spacing w:line="360" w:lineRule="auto"/>
        <w:ind w:firstLine="540"/>
        <w:jc w:val="both"/>
        <w:rPr>
          <w:rFonts w:ascii="Times New Roman" w:hAnsi="Times New Roman" w:cs="Times New Roman"/>
          <w:sz w:val="24"/>
          <w:szCs w:val="24"/>
        </w:rPr>
        <w:sectPr w:rsidR="0077127A" w:rsidSect="0077127A">
          <w:footerReference w:type="default" r:id="rId43"/>
          <w:pgSz w:w="11906" w:h="16838"/>
          <w:pgMar w:top="1417" w:right="1417" w:bottom="1417" w:left="1417" w:header="708" w:footer="708" w:gutter="0"/>
          <w:pgNumType w:start="19"/>
          <w:cols w:space="708"/>
          <w:docGrid w:linePitch="360"/>
        </w:sectPr>
      </w:pPr>
    </w:p>
    <w:p w14:paraId="5C46CA53" w14:textId="29F3A55C" w:rsidR="008A1037" w:rsidRDefault="008A1037" w:rsidP="008A1037">
      <w:pPr>
        <w:spacing w:line="36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Crijevna mikrobiota</w:t>
      </w:r>
      <w:r w:rsidR="00A7269E">
        <w:rPr>
          <w:rFonts w:ascii="Times New Roman" w:hAnsi="Times New Roman" w:cs="Times New Roman"/>
          <w:sz w:val="24"/>
          <w:szCs w:val="24"/>
        </w:rPr>
        <w:t>, iako stabilna u zdravog pojedinca,</w:t>
      </w:r>
      <w:r>
        <w:rPr>
          <w:rFonts w:ascii="Times New Roman" w:hAnsi="Times New Roman" w:cs="Times New Roman"/>
          <w:sz w:val="24"/>
          <w:szCs w:val="24"/>
        </w:rPr>
        <w:t xml:space="preserve"> je pod utjecajem brojnih čimbenika, a prema posljednjim istraživanjima jedan od najvažnijih je prehrana (Graf i sur., 2015). Osim toga, ist</w:t>
      </w:r>
      <w:r w:rsidR="00A7269E">
        <w:rPr>
          <w:rFonts w:ascii="Times New Roman" w:hAnsi="Times New Roman" w:cs="Times New Roman"/>
          <w:sz w:val="24"/>
          <w:szCs w:val="24"/>
        </w:rPr>
        <w:t>raživanja su pokazala da postoji potencijalna razlika</w:t>
      </w:r>
      <w:r>
        <w:rPr>
          <w:rFonts w:ascii="Times New Roman" w:hAnsi="Times New Roman" w:cs="Times New Roman"/>
          <w:sz w:val="24"/>
          <w:szCs w:val="24"/>
        </w:rPr>
        <w:t xml:space="preserve"> u sastavu </w:t>
      </w:r>
      <w:r w:rsidR="00A7269E">
        <w:rPr>
          <w:rFonts w:ascii="Times New Roman" w:hAnsi="Times New Roman" w:cs="Times New Roman"/>
          <w:sz w:val="24"/>
          <w:szCs w:val="24"/>
        </w:rPr>
        <w:t xml:space="preserve">crijevne </w:t>
      </w:r>
      <w:r>
        <w:rPr>
          <w:rFonts w:ascii="Times New Roman" w:hAnsi="Times New Roman" w:cs="Times New Roman"/>
          <w:sz w:val="24"/>
          <w:szCs w:val="24"/>
        </w:rPr>
        <w:t>mikrobiote s obzirom na stupanj uhranjenosti. Ovim istraživanjem nastojao se utvrditi sastav crijevne mikrobiote s obzirom na stupanj uhranjenosti ispitanika</w:t>
      </w:r>
      <w:r w:rsidR="00A7269E">
        <w:rPr>
          <w:rFonts w:ascii="Times New Roman" w:hAnsi="Times New Roman" w:cs="Times New Roman"/>
          <w:sz w:val="24"/>
          <w:szCs w:val="24"/>
        </w:rPr>
        <w:t xml:space="preserve"> (odnos pretile i pothranjene populacije)</w:t>
      </w:r>
      <w:r>
        <w:rPr>
          <w:rFonts w:ascii="Times New Roman" w:hAnsi="Times New Roman" w:cs="Times New Roman"/>
          <w:sz w:val="24"/>
          <w:szCs w:val="24"/>
        </w:rPr>
        <w:t xml:space="preserve"> te </w:t>
      </w:r>
      <w:r w:rsidR="00A7269E">
        <w:rPr>
          <w:rFonts w:ascii="Times New Roman" w:hAnsi="Times New Roman" w:cs="Times New Roman"/>
          <w:sz w:val="24"/>
          <w:szCs w:val="24"/>
        </w:rPr>
        <w:t xml:space="preserve">utvrditi postoji li </w:t>
      </w:r>
      <w:r>
        <w:rPr>
          <w:rFonts w:ascii="Times New Roman" w:hAnsi="Times New Roman" w:cs="Times New Roman"/>
          <w:sz w:val="24"/>
          <w:szCs w:val="24"/>
        </w:rPr>
        <w:t>povezanost sastava crijevne mikrobiote s prehranom</w:t>
      </w:r>
      <w:r w:rsidR="00A7269E">
        <w:rPr>
          <w:rFonts w:ascii="Times New Roman" w:hAnsi="Times New Roman" w:cs="Times New Roman"/>
          <w:sz w:val="24"/>
          <w:szCs w:val="24"/>
        </w:rPr>
        <w:t>, točnije unosom energije, makronutrijenata i prehrambenih vlakana</w:t>
      </w:r>
      <w:r>
        <w:rPr>
          <w:rFonts w:ascii="Times New Roman" w:hAnsi="Times New Roman" w:cs="Times New Roman"/>
          <w:sz w:val="24"/>
          <w:szCs w:val="24"/>
        </w:rPr>
        <w:t xml:space="preserve">. </w:t>
      </w:r>
    </w:p>
    <w:p w14:paraId="22CCBC8D" w14:textId="37FB0F7B" w:rsidR="008A1037" w:rsidRDefault="008A1037" w:rsidP="008A1037">
      <w:pPr>
        <w:spacing w:line="36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U istraživanju je sudjelovalo 30 ispitanika u dobi od 18 do 35 godina, a prosječna dob ispitanika je bila 26,33 </w:t>
      </w:r>
      <w:r w:rsidRPr="00825FE5">
        <w:rPr>
          <w:rFonts w:ascii="Times New Roman" w:eastAsia="Times New Roman" w:hAnsi="Times New Roman" w:cs="Times New Roman"/>
          <w:color w:val="000000"/>
          <w:sz w:val="24"/>
          <w:szCs w:val="24"/>
          <w:lang w:eastAsia="hr-HR"/>
        </w:rPr>
        <w:t>± 4,60</w:t>
      </w:r>
      <w:r>
        <w:rPr>
          <w:rFonts w:ascii="Times New Roman" w:hAnsi="Times New Roman" w:cs="Times New Roman"/>
          <w:sz w:val="24"/>
          <w:szCs w:val="24"/>
        </w:rPr>
        <w:t xml:space="preserve"> godina</w:t>
      </w:r>
      <w:r w:rsidR="00562FD5">
        <w:rPr>
          <w:rFonts w:ascii="Times New Roman" w:hAnsi="Times New Roman" w:cs="Times New Roman"/>
          <w:sz w:val="24"/>
          <w:szCs w:val="24"/>
        </w:rPr>
        <w:t>, te nije bilo razlike u dobi promatrano prema stupnju uhranjenosti (Tablica 2.)</w:t>
      </w:r>
      <w:r>
        <w:rPr>
          <w:rFonts w:ascii="Times New Roman" w:hAnsi="Times New Roman" w:cs="Times New Roman"/>
          <w:sz w:val="24"/>
          <w:szCs w:val="24"/>
        </w:rPr>
        <w:t xml:space="preserve">. Od ukupnog broja ispitanika, njih 43,33% (n=13) je imalo ITM &lt; 20, a ITM &gt; 27 je imalo 56,67% (n=17) ispitanika. S obzirom na spol, u skupini s ITM &lt; 20 je bilo 26,67% žena i 16,67 muškaraca, dok je u skupini s ITM &gt; 27 bilo 16,67% žena i 40,00% muškaraca. Analizom </w:t>
      </w:r>
      <w:r w:rsidR="00562FD5">
        <w:rPr>
          <w:rFonts w:ascii="Times New Roman" w:hAnsi="Times New Roman" w:cs="Times New Roman"/>
          <w:sz w:val="24"/>
          <w:szCs w:val="24"/>
        </w:rPr>
        <w:t xml:space="preserve">antropometrijskih parametara </w:t>
      </w:r>
      <w:r>
        <w:rPr>
          <w:rFonts w:ascii="Times New Roman" w:hAnsi="Times New Roman" w:cs="Times New Roman"/>
          <w:sz w:val="24"/>
          <w:szCs w:val="24"/>
        </w:rPr>
        <w:t>utvrđena</w:t>
      </w:r>
      <w:r w:rsidR="00562FD5">
        <w:rPr>
          <w:rFonts w:ascii="Times New Roman" w:hAnsi="Times New Roman" w:cs="Times New Roman"/>
          <w:sz w:val="24"/>
          <w:szCs w:val="24"/>
        </w:rPr>
        <w:t xml:space="preserve"> je</w:t>
      </w:r>
      <w:r>
        <w:rPr>
          <w:rFonts w:ascii="Times New Roman" w:hAnsi="Times New Roman" w:cs="Times New Roman"/>
          <w:sz w:val="24"/>
          <w:szCs w:val="24"/>
        </w:rPr>
        <w:t xml:space="preserve"> statistički značajna razlika u svim parametrima izuzev tjelesne visine što se i očekivalo s obzirom na podjelu ispitanika prema stupnju uhranjenosti. Mjerenje sastava tijela je izvršeno pomoću dva analizatora</w:t>
      </w:r>
      <w:r w:rsidR="00542F42">
        <w:rPr>
          <w:rFonts w:ascii="Times New Roman" w:hAnsi="Times New Roman" w:cs="Times New Roman"/>
          <w:sz w:val="24"/>
          <w:szCs w:val="24"/>
        </w:rPr>
        <w:t xml:space="preserve"> koja rade na principu bioelektrične </w:t>
      </w:r>
      <w:r w:rsidR="000B3865">
        <w:rPr>
          <w:rFonts w:ascii="Times New Roman" w:hAnsi="Times New Roman" w:cs="Times New Roman"/>
          <w:sz w:val="24"/>
          <w:szCs w:val="24"/>
        </w:rPr>
        <w:t>impedancije</w:t>
      </w:r>
      <w:r>
        <w:rPr>
          <w:rFonts w:ascii="Times New Roman" w:hAnsi="Times New Roman" w:cs="Times New Roman"/>
          <w:sz w:val="24"/>
          <w:szCs w:val="24"/>
        </w:rPr>
        <w:t xml:space="preserve">. </w:t>
      </w:r>
      <w:r w:rsidR="00542F42">
        <w:rPr>
          <w:rFonts w:ascii="Times New Roman" w:hAnsi="Times New Roman" w:cs="Times New Roman"/>
          <w:sz w:val="24"/>
          <w:szCs w:val="24"/>
        </w:rPr>
        <w:t xml:space="preserve">Dobiveni rezultati prikazani su u Tablici 3. </w:t>
      </w:r>
      <w:r>
        <w:rPr>
          <w:rFonts w:ascii="Times New Roman" w:hAnsi="Times New Roman" w:cs="Times New Roman"/>
          <w:sz w:val="24"/>
          <w:szCs w:val="24"/>
        </w:rPr>
        <w:t>Statistički značajna razlika između dviju promatranih skupina je utvrđena u svim parametrima na TANITA analizatoru (</w:t>
      </w:r>
      <w:r w:rsidRPr="008727AA">
        <w:rPr>
          <w:rFonts w:ascii="Times New Roman" w:hAnsi="Times New Roman" w:cs="Times New Roman"/>
          <w:i/>
          <w:sz w:val="24"/>
          <w:szCs w:val="24"/>
        </w:rPr>
        <w:t>p&lt;0,001</w:t>
      </w:r>
      <w:r>
        <w:rPr>
          <w:rFonts w:ascii="Times New Roman" w:hAnsi="Times New Roman" w:cs="Times New Roman"/>
          <w:sz w:val="24"/>
          <w:szCs w:val="24"/>
        </w:rPr>
        <w:t xml:space="preserve">). Također, </w:t>
      </w:r>
      <w:r w:rsidR="00542F42">
        <w:rPr>
          <w:rFonts w:ascii="Times New Roman" w:hAnsi="Times New Roman" w:cs="Times New Roman"/>
          <w:sz w:val="24"/>
          <w:szCs w:val="24"/>
        </w:rPr>
        <w:t xml:space="preserve">očekivane </w:t>
      </w:r>
      <w:r>
        <w:rPr>
          <w:rFonts w:ascii="Times New Roman" w:hAnsi="Times New Roman" w:cs="Times New Roman"/>
          <w:sz w:val="24"/>
          <w:szCs w:val="24"/>
        </w:rPr>
        <w:t>statistički značajne razlike utvrđene su i na OMRON analizatoru (</w:t>
      </w:r>
      <w:r w:rsidRPr="008727AA">
        <w:rPr>
          <w:rFonts w:ascii="Times New Roman" w:hAnsi="Times New Roman" w:cs="Times New Roman"/>
          <w:i/>
          <w:sz w:val="24"/>
          <w:szCs w:val="24"/>
        </w:rPr>
        <w:t>p&lt;0,001</w:t>
      </w:r>
      <w:r>
        <w:rPr>
          <w:rFonts w:ascii="Times New Roman" w:hAnsi="Times New Roman" w:cs="Times New Roman"/>
          <w:sz w:val="24"/>
          <w:szCs w:val="24"/>
        </w:rPr>
        <w:t>), osim u postotku mišićnog tkiva (</w:t>
      </w:r>
      <w:r w:rsidRPr="00C16AAF">
        <w:rPr>
          <w:rFonts w:ascii="Times New Roman" w:hAnsi="Times New Roman" w:cs="Times New Roman"/>
          <w:i/>
          <w:sz w:val="24"/>
          <w:szCs w:val="24"/>
        </w:rPr>
        <w:t>p=0,115</w:t>
      </w:r>
      <w:r>
        <w:rPr>
          <w:rFonts w:ascii="Times New Roman" w:hAnsi="Times New Roman" w:cs="Times New Roman"/>
          <w:sz w:val="24"/>
          <w:szCs w:val="24"/>
        </w:rPr>
        <w:t>)</w:t>
      </w:r>
      <w:r w:rsidR="00542F42" w:rsidRPr="00542F42">
        <w:rPr>
          <w:rFonts w:ascii="Times New Roman" w:hAnsi="Times New Roman" w:cs="Times New Roman"/>
          <w:sz w:val="24"/>
          <w:szCs w:val="24"/>
        </w:rPr>
        <w:t xml:space="preserve"> </w:t>
      </w:r>
      <w:r w:rsidR="00542F42" w:rsidRPr="00B474FA">
        <w:rPr>
          <w:rFonts w:ascii="Times New Roman" w:hAnsi="Times New Roman" w:cs="Times New Roman"/>
          <w:sz w:val="24"/>
          <w:szCs w:val="24"/>
        </w:rPr>
        <w:t>)</w:t>
      </w:r>
      <w:r w:rsidR="00542F42">
        <w:rPr>
          <w:rFonts w:ascii="Times New Roman" w:hAnsi="Times New Roman" w:cs="Times New Roman"/>
          <w:sz w:val="24"/>
          <w:szCs w:val="24"/>
        </w:rPr>
        <w:t>, iako je u pothranjenih utvrđen veći udio mišića nije se pokazalo statistički značajna razlika</w:t>
      </w:r>
      <w:r w:rsidR="00542F42" w:rsidRPr="00B474FA">
        <w:rPr>
          <w:rFonts w:ascii="Times New Roman" w:hAnsi="Times New Roman" w:cs="Times New Roman"/>
          <w:sz w:val="24"/>
          <w:szCs w:val="24"/>
        </w:rPr>
        <w:t>.</w:t>
      </w:r>
      <w:r w:rsidR="00542F42">
        <w:rPr>
          <w:rFonts w:ascii="Times New Roman" w:hAnsi="Times New Roman" w:cs="Times New Roman"/>
          <w:sz w:val="24"/>
          <w:szCs w:val="24"/>
        </w:rPr>
        <w:t xml:space="preserve"> Mogući razlog tome je u različitoj zastupljenosti muškaraca u skupinama, gdje ih je više u populaciji pretilih (40,o%) naspram populacije pothranjenih (16,7%), a kako literaturni podatak pokazuje da je prosječni udio mišića u žena 28%, a muškaraca 37% </w:t>
      </w:r>
      <w:r w:rsidR="00542F42" w:rsidRPr="000912BC">
        <w:rPr>
          <w:rFonts w:ascii="Times New Roman" w:hAnsi="Times New Roman" w:cs="Times New Roman"/>
          <w:sz w:val="24"/>
          <w:szCs w:val="24"/>
        </w:rPr>
        <w:t>(Omron, 2007),</w:t>
      </w:r>
      <w:r w:rsidR="00542F42">
        <w:rPr>
          <w:rFonts w:ascii="Times New Roman" w:hAnsi="Times New Roman" w:cs="Times New Roman"/>
          <w:sz w:val="24"/>
          <w:szCs w:val="24"/>
        </w:rPr>
        <w:t xml:space="preserve"> povećani broj muškaraca u pretiloj populaciji mogao bi objasniti izostanak značajne razlike.</w:t>
      </w:r>
      <w:r>
        <w:rPr>
          <w:rFonts w:ascii="Times New Roman" w:hAnsi="Times New Roman" w:cs="Times New Roman"/>
          <w:sz w:val="24"/>
          <w:szCs w:val="24"/>
        </w:rPr>
        <w:t xml:space="preserve"> </w:t>
      </w:r>
    </w:p>
    <w:p w14:paraId="236A445E" w14:textId="1945AAE3" w:rsidR="008A1037" w:rsidRPr="0062531B" w:rsidRDefault="008A1037" w:rsidP="008A1037">
      <w:pPr>
        <w:spacing w:line="360" w:lineRule="auto"/>
        <w:ind w:firstLine="540"/>
        <w:jc w:val="both"/>
        <w:rPr>
          <w:rFonts w:ascii="Times New Roman" w:hAnsi="Times New Roman" w:cs="Times New Roman"/>
          <w:color w:val="FF0000"/>
          <w:sz w:val="24"/>
          <w:szCs w:val="24"/>
        </w:rPr>
      </w:pPr>
      <w:r>
        <w:rPr>
          <w:rFonts w:ascii="Times New Roman" w:hAnsi="Times New Roman" w:cs="Times New Roman"/>
          <w:sz w:val="24"/>
          <w:szCs w:val="24"/>
        </w:rPr>
        <w:t>S obzirom da se pretilost povezuje s brojnim kroničnim bolestima poput povišenog krvnog tlaka, dijabetesa tipa 2, dislipidemije, nekih vrsta karcinoma i kardiovaskularnih bolesti (Lavie i sur., 2009) izmjerene su vrijednosti biokemijskih parametara (krvni tlak,</w:t>
      </w:r>
      <w:r w:rsidR="00470A49">
        <w:rPr>
          <w:rFonts w:ascii="Times New Roman" w:hAnsi="Times New Roman" w:cs="Times New Roman"/>
          <w:sz w:val="24"/>
          <w:szCs w:val="24"/>
        </w:rPr>
        <w:t xml:space="preserve"> te </w:t>
      </w:r>
      <w:r w:rsidR="006570C8">
        <w:rPr>
          <w:rFonts w:ascii="Times New Roman" w:hAnsi="Times New Roman" w:cs="Times New Roman"/>
          <w:sz w:val="24"/>
          <w:szCs w:val="24"/>
        </w:rPr>
        <w:t>glukoza</w:t>
      </w:r>
      <w:r w:rsidR="00470A49">
        <w:rPr>
          <w:rFonts w:ascii="Times New Roman" w:hAnsi="Times New Roman" w:cs="Times New Roman"/>
          <w:sz w:val="24"/>
          <w:szCs w:val="24"/>
        </w:rPr>
        <w:t xml:space="preserve"> (GUK) </w:t>
      </w:r>
      <w:r w:rsidR="006570C8">
        <w:rPr>
          <w:rFonts w:ascii="Times New Roman" w:hAnsi="Times New Roman" w:cs="Times New Roman"/>
          <w:sz w:val="24"/>
          <w:szCs w:val="24"/>
        </w:rPr>
        <w:t>i</w:t>
      </w:r>
      <w:r>
        <w:rPr>
          <w:rFonts w:ascii="Times New Roman" w:hAnsi="Times New Roman" w:cs="Times New Roman"/>
          <w:sz w:val="24"/>
          <w:szCs w:val="24"/>
        </w:rPr>
        <w:t xml:space="preserve"> kolesterol</w:t>
      </w:r>
      <w:r w:rsidR="00470A49">
        <w:rPr>
          <w:rFonts w:ascii="Times New Roman" w:hAnsi="Times New Roman" w:cs="Times New Roman"/>
          <w:sz w:val="24"/>
          <w:szCs w:val="24"/>
        </w:rPr>
        <w:t xml:space="preserve"> određene iz kapilarne krvi</w:t>
      </w:r>
      <w:r>
        <w:rPr>
          <w:rFonts w:ascii="Times New Roman" w:hAnsi="Times New Roman" w:cs="Times New Roman"/>
          <w:sz w:val="24"/>
          <w:szCs w:val="24"/>
        </w:rPr>
        <w:t xml:space="preserve">) u ispitanika. Pokazalo se da skupina ispitanika s ITM &gt; 27 ima viši sistolički krvni tlak u odnosu na skupinu s ITM &lt; 20 što je ujedno jedina statistički značajna razlika. Ostali biokemijski parametri nisu se statistički značajno razlikovali u ispitivanim skupinama što je i očekivano s obzirom da se radi o mlađoj populaciji kod kojih se još ne očekuje visoki krvni tlak, GUK te kolesterol (Tablica 4.). Od životnih navika ispitivala se konzumacija kave, alkohola, cigareta te tjelesna aktivnost gdje </w:t>
      </w:r>
      <w:r>
        <w:rPr>
          <w:rFonts w:ascii="Times New Roman" w:hAnsi="Times New Roman" w:cs="Times New Roman"/>
          <w:sz w:val="24"/>
          <w:szCs w:val="24"/>
        </w:rPr>
        <w:lastRenderedPageBreak/>
        <w:t>među ispitivanim skupinama nije utvrđena statistički značajna razlika za unos svih promatranih tvari te tjelesne aktivnosti</w:t>
      </w:r>
      <w:r w:rsidR="00963AC0">
        <w:rPr>
          <w:rFonts w:ascii="Times New Roman" w:hAnsi="Times New Roman" w:cs="Times New Roman"/>
          <w:sz w:val="24"/>
          <w:szCs w:val="24"/>
        </w:rPr>
        <w:t xml:space="preserve"> (Tablica 5.)</w:t>
      </w:r>
      <w:r>
        <w:rPr>
          <w:rFonts w:ascii="Times New Roman" w:hAnsi="Times New Roman" w:cs="Times New Roman"/>
          <w:sz w:val="24"/>
          <w:szCs w:val="24"/>
        </w:rPr>
        <w:t>. U ispitivanim skupinama uočeno je da se podjednako bave tjelesnom aktivnošću (pothranjeni 61,54%, pretili 70,59%) što nije očekivano s obzirom da tjelesna neaktivnost može biti jedan od rizičnih čimbenika za pojavu pretilosti, ali i drugih kroničnih oboljenja (Warburton i sur., 2006)</w:t>
      </w:r>
      <w:r w:rsidR="00470A49">
        <w:rPr>
          <w:rFonts w:ascii="Times New Roman" w:hAnsi="Times New Roman" w:cs="Times New Roman"/>
          <w:sz w:val="24"/>
          <w:szCs w:val="24"/>
        </w:rPr>
        <w:t>, ali kako se radi o mlađoj, uglavnom studentskoj populaciji oni zbog poistovjećivanja s društvom provode slične obrasce ponašanja</w:t>
      </w:r>
      <w:r>
        <w:rPr>
          <w:rFonts w:ascii="Times New Roman" w:hAnsi="Times New Roman" w:cs="Times New Roman"/>
          <w:sz w:val="24"/>
          <w:szCs w:val="24"/>
        </w:rPr>
        <w:t xml:space="preserve">. </w:t>
      </w:r>
    </w:p>
    <w:p w14:paraId="3ECD8724" w14:textId="1E95EF8F" w:rsidR="008A1037" w:rsidRPr="00470A49" w:rsidRDefault="00470A49" w:rsidP="00470A49">
      <w:pPr>
        <w:spacing w:line="360" w:lineRule="auto"/>
        <w:ind w:firstLine="540"/>
        <w:jc w:val="both"/>
        <w:rPr>
          <w:rFonts w:ascii="Times New Roman" w:hAnsi="Times New Roman" w:cs="Times New Roman"/>
          <w:i/>
          <w:sz w:val="24"/>
          <w:szCs w:val="24"/>
        </w:rPr>
      </w:pPr>
      <w:r>
        <w:rPr>
          <w:rFonts w:ascii="Times New Roman" w:hAnsi="Times New Roman" w:cs="Times New Roman"/>
          <w:sz w:val="24"/>
          <w:szCs w:val="24"/>
        </w:rPr>
        <w:t>Kako bi se dobio uvid</w:t>
      </w:r>
      <w:r w:rsidR="008A1037">
        <w:rPr>
          <w:rFonts w:ascii="Times New Roman" w:hAnsi="Times New Roman" w:cs="Times New Roman"/>
          <w:sz w:val="24"/>
          <w:szCs w:val="24"/>
        </w:rPr>
        <w:t xml:space="preserve"> u stanje probave ispitivana je učestalost stolice, odnosno pate li ispitanici od opstipacije te je utvrđeno da nema razlika u pojavnosti opstipacije među ispitivanim </w:t>
      </w:r>
      <w:r w:rsidR="00963AC0">
        <w:rPr>
          <w:rFonts w:ascii="Times New Roman" w:hAnsi="Times New Roman" w:cs="Times New Roman"/>
          <w:sz w:val="24"/>
          <w:szCs w:val="24"/>
        </w:rPr>
        <w:t xml:space="preserve">skupinama. </w:t>
      </w:r>
      <w:r w:rsidR="008A1037">
        <w:rPr>
          <w:rFonts w:ascii="Times New Roman" w:hAnsi="Times New Roman" w:cs="Times New Roman"/>
          <w:sz w:val="24"/>
          <w:szCs w:val="24"/>
        </w:rPr>
        <w:t>Stolicu svakodnevno ima u prosjeku 86,66% ispitanika, od čega čak više od 50% ima stolicu i više puta dnevno. Također, među ispitivanim skupinama nije zabilježena statistički značajna razlika (</w:t>
      </w:r>
      <w:r w:rsidR="008A1037" w:rsidRPr="00470A49">
        <w:rPr>
          <w:rFonts w:ascii="Times New Roman" w:hAnsi="Times New Roman" w:cs="Times New Roman"/>
          <w:i/>
          <w:sz w:val="24"/>
          <w:szCs w:val="24"/>
        </w:rPr>
        <w:t>p=0,455</w:t>
      </w:r>
      <w:r w:rsidR="008A1037">
        <w:rPr>
          <w:rFonts w:ascii="Times New Roman" w:hAnsi="Times New Roman" w:cs="Times New Roman"/>
          <w:sz w:val="24"/>
          <w:szCs w:val="24"/>
        </w:rPr>
        <w:t>) po Bristolskoj ljestvici stolice</w:t>
      </w:r>
      <w:r>
        <w:rPr>
          <w:rFonts w:ascii="Times New Roman" w:hAnsi="Times New Roman" w:cs="Times New Roman"/>
          <w:sz w:val="24"/>
          <w:szCs w:val="24"/>
        </w:rPr>
        <w:t>,</w:t>
      </w:r>
      <w:r w:rsidR="008A1037">
        <w:rPr>
          <w:rFonts w:ascii="Times New Roman" w:hAnsi="Times New Roman" w:cs="Times New Roman"/>
          <w:sz w:val="24"/>
          <w:szCs w:val="24"/>
        </w:rPr>
        <w:t xml:space="preserve"> odnosno razlika </w:t>
      </w:r>
      <w:r>
        <w:rPr>
          <w:rFonts w:ascii="Times New Roman" w:hAnsi="Times New Roman" w:cs="Times New Roman"/>
          <w:sz w:val="24"/>
          <w:szCs w:val="24"/>
        </w:rPr>
        <w:t xml:space="preserve">po skupinama </w:t>
      </w:r>
      <w:r w:rsidR="008A1037">
        <w:rPr>
          <w:rFonts w:ascii="Times New Roman" w:hAnsi="Times New Roman" w:cs="Times New Roman"/>
          <w:sz w:val="24"/>
          <w:szCs w:val="24"/>
        </w:rPr>
        <w:t>u veličini i konzistenciji stolice</w:t>
      </w:r>
      <w:r w:rsidR="00963AC0">
        <w:rPr>
          <w:rFonts w:ascii="Times New Roman" w:hAnsi="Times New Roman" w:cs="Times New Roman"/>
          <w:sz w:val="24"/>
          <w:szCs w:val="24"/>
        </w:rPr>
        <w:t xml:space="preserve"> što je vidljivo iz Tablice 6</w:t>
      </w:r>
      <w:r w:rsidR="008A1037">
        <w:rPr>
          <w:rFonts w:ascii="Times New Roman" w:hAnsi="Times New Roman" w:cs="Times New Roman"/>
          <w:sz w:val="24"/>
          <w:szCs w:val="24"/>
        </w:rPr>
        <w:t xml:space="preserve">.  </w:t>
      </w:r>
    </w:p>
    <w:p w14:paraId="6DC6445F" w14:textId="37086CAC" w:rsidR="008A1037" w:rsidRDefault="008A1037" w:rsidP="008A1037">
      <w:pPr>
        <w:spacing w:line="36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Od općih podataka o prehrambenim navikama prikupljeni su podaci o učestalosti konzumiranja pojedinih obroka </w:t>
      </w:r>
      <w:r w:rsidR="00470A49">
        <w:rPr>
          <w:rFonts w:ascii="Times New Roman" w:hAnsi="Times New Roman" w:cs="Times New Roman"/>
          <w:sz w:val="24"/>
          <w:szCs w:val="24"/>
        </w:rPr>
        <w:t xml:space="preserve">tijekom prosječnog </w:t>
      </w:r>
      <w:r>
        <w:rPr>
          <w:rFonts w:ascii="Times New Roman" w:hAnsi="Times New Roman" w:cs="Times New Roman"/>
          <w:sz w:val="24"/>
          <w:szCs w:val="24"/>
        </w:rPr>
        <w:t>tjedn</w:t>
      </w:r>
      <w:r w:rsidR="00470A49">
        <w:rPr>
          <w:rFonts w:ascii="Times New Roman" w:hAnsi="Times New Roman" w:cs="Times New Roman"/>
          <w:sz w:val="24"/>
          <w:szCs w:val="24"/>
        </w:rPr>
        <w:t>a,</w:t>
      </w:r>
      <w:r>
        <w:rPr>
          <w:rFonts w:ascii="Times New Roman" w:hAnsi="Times New Roman" w:cs="Times New Roman"/>
          <w:sz w:val="24"/>
          <w:szCs w:val="24"/>
        </w:rPr>
        <w:t xml:space="preserve"> gdje se </w:t>
      </w:r>
      <w:r w:rsidRPr="00565455">
        <w:rPr>
          <w:rFonts w:ascii="Times New Roman" w:hAnsi="Times New Roman" w:cs="Times New Roman"/>
          <w:sz w:val="24"/>
          <w:szCs w:val="24"/>
        </w:rPr>
        <w:t xml:space="preserve">nije </w:t>
      </w:r>
      <w:r>
        <w:rPr>
          <w:rFonts w:ascii="Times New Roman" w:hAnsi="Times New Roman" w:cs="Times New Roman"/>
          <w:sz w:val="24"/>
          <w:szCs w:val="24"/>
        </w:rPr>
        <w:t xml:space="preserve">utvrdila statistički značajna razlika između ispitanika s obzirom na stupanj uhranjenosti. Iz grafičkog prikaza na </w:t>
      </w:r>
      <w:r w:rsidR="00FC1A66" w:rsidRPr="00FC1A66">
        <w:rPr>
          <w:rFonts w:ascii="Times New Roman" w:hAnsi="Times New Roman" w:cs="Times New Roman"/>
          <w:sz w:val="24"/>
          <w:szCs w:val="24"/>
        </w:rPr>
        <w:t>Slici 10</w:t>
      </w:r>
      <w:r w:rsidRPr="00FC1A66">
        <w:rPr>
          <w:rFonts w:ascii="Times New Roman" w:hAnsi="Times New Roman" w:cs="Times New Roman"/>
          <w:sz w:val="24"/>
          <w:szCs w:val="24"/>
        </w:rPr>
        <w:t>.</w:t>
      </w:r>
      <w:r>
        <w:rPr>
          <w:rFonts w:ascii="Times New Roman" w:hAnsi="Times New Roman" w:cs="Times New Roman"/>
          <w:sz w:val="24"/>
          <w:szCs w:val="24"/>
        </w:rPr>
        <w:t xml:space="preserve"> se može primijetiti kako ispitanici gotovo svaki dan konzumiraju ručak (6,94 puta/tjedan pretili, 6,62 puta/tjedan pothranjeni), večeru (6,12 puta/tjedan pretili, 5,92 puta/tjedan pothranjeni) te zajutrak (5,29 puta/tjedan pretili, 4,08 puta/tjedan pothranjeni). Međuobroci se konzumiraju manje učestalo u pretilih ispitanika (3 puta tjedno) u odnosu na </w:t>
      </w:r>
      <w:r w:rsidR="000F55C3">
        <w:rPr>
          <w:rFonts w:ascii="Times New Roman" w:hAnsi="Times New Roman" w:cs="Times New Roman"/>
          <w:sz w:val="24"/>
          <w:szCs w:val="24"/>
        </w:rPr>
        <w:t xml:space="preserve">pothranjene (4-5 puta tjedno). </w:t>
      </w:r>
      <w:r>
        <w:rPr>
          <w:rFonts w:ascii="Times New Roman" w:hAnsi="Times New Roman" w:cs="Times New Roman"/>
          <w:sz w:val="24"/>
          <w:szCs w:val="24"/>
        </w:rPr>
        <w:t xml:space="preserve">Iako postoji pretpostavka da učestalost obroka utječe na energetski unos, a samim time i na regulaciju tjelesne mase istraživanja nisu suglasna (Kulovitz i sur., 2013). </w:t>
      </w:r>
    </w:p>
    <w:p w14:paraId="6A39D79C" w14:textId="78A138A3" w:rsidR="008A1037" w:rsidRDefault="008A1037" w:rsidP="008A1037">
      <w:pPr>
        <w:spacing w:line="36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Na početku istraživanja ispitanici su zamoljeni da vode trodnevni dnevnik prehrane kako bi se dobio uvid u njihovu prehranu i unos makronutrijenata koji će se kasnije analizirati u povezanosti sa sastavom crijevne mikrobiote. </w:t>
      </w:r>
      <w:r w:rsidR="00845A02">
        <w:rPr>
          <w:rFonts w:ascii="Times New Roman" w:hAnsi="Times New Roman" w:cs="Times New Roman"/>
          <w:sz w:val="24"/>
          <w:szCs w:val="24"/>
        </w:rPr>
        <w:t xml:space="preserve">Detaljno su upućeni u način vođenja dnevnika te su dobili upute i u pisanom obliku zajedno s obrascima za popunjavanje. </w:t>
      </w:r>
      <w:r>
        <w:rPr>
          <w:rFonts w:ascii="Times New Roman" w:hAnsi="Times New Roman" w:cs="Times New Roman"/>
          <w:sz w:val="24"/>
          <w:szCs w:val="24"/>
        </w:rPr>
        <w:t xml:space="preserve">Obradom podataka dobivenih iz trodnevnog dnevnika prehrane izračunat je prosjek dnevnog energetskog unosa, unosa ugljikohidrata, masti, proteina te prehrambenih vlakana s obzirom na stupanj uhranjenosti što je prikazano u </w:t>
      </w:r>
      <w:r w:rsidR="00FC1A66" w:rsidRPr="00FC1A66">
        <w:rPr>
          <w:rFonts w:ascii="Times New Roman" w:hAnsi="Times New Roman" w:cs="Times New Roman"/>
          <w:sz w:val="24"/>
          <w:szCs w:val="24"/>
        </w:rPr>
        <w:t>Tablici 7</w:t>
      </w:r>
      <w:r w:rsidRPr="00FC1A66">
        <w:rPr>
          <w:rFonts w:ascii="Times New Roman" w:hAnsi="Times New Roman" w:cs="Times New Roman"/>
          <w:sz w:val="24"/>
          <w:szCs w:val="24"/>
        </w:rPr>
        <w:t>.</w:t>
      </w:r>
      <w:r>
        <w:rPr>
          <w:rFonts w:ascii="Times New Roman" w:hAnsi="Times New Roman" w:cs="Times New Roman"/>
          <w:b/>
          <w:sz w:val="24"/>
          <w:szCs w:val="24"/>
        </w:rPr>
        <w:t xml:space="preserve"> </w:t>
      </w:r>
      <w:r>
        <w:rPr>
          <w:rFonts w:ascii="Times New Roman" w:hAnsi="Times New Roman" w:cs="Times New Roman"/>
          <w:sz w:val="24"/>
          <w:szCs w:val="24"/>
        </w:rPr>
        <w:t xml:space="preserve">Ovom usporedbom </w:t>
      </w:r>
      <w:r w:rsidRPr="0099416B">
        <w:rPr>
          <w:rFonts w:ascii="Times New Roman" w:hAnsi="Times New Roman" w:cs="Times New Roman"/>
          <w:sz w:val="24"/>
          <w:szCs w:val="24"/>
        </w:rPr>
        <w:t xml:space="preserve">nisu dobivene </w:t>
      </w:r>
      <w:r>
        <w:rPr>
          <w:rFonts w:ascii="Times New Roman" w:hAnsi="Times New Roman" w:cs="Times New Roman"/>
          <w:sz w:val="24"/>
          <w:szCs w:val="24"/>
        </w:rPr>
        <w:t xml:space="preserve">statistički značajne razlike između dviju ispitivanih skupina za unos energije (kcal/dan), ugljikohidrata (g/dan), masti (g/dan), proteina (g/dan) te prehrambenih vlakana (g/dan). </w:t>
      </w:r>
      <w:r>
        <w:rPr>
          <w:rFonts w:ascii="Times New Roman" w:hAnsi="Times New Roman" w:cs="Times New Roman"/>
          <w:sz w:val="24"/>
          <w:szCs w:val="24"/>
        </w:rPr>
        <w:lastRenderedPageBreak/>
        <w:t>Također, kada su ispitanici podijeljeni u grupe s obzirom na spol</w:t>
      </w:r>
      <w:r w:rsidR="00CD2960">
        <w:rPr>
          <w:rFonts w:ascii="Times New Roman" w:hAnsi="Times New Roman" w:cs="Times New Roman"/>
          <w:sz w:val="24"/>
          <w:szCs w:val="24"/>
        </w:rPr>
        <w:t xml:space="preserve"> (Slike 11. – 14.)</w:t>
      </w:r>
      <w:r>
        <w:rPr>
          <w:rFonts w:ascii="Times New Roman" w:hAnsi="Times New Roman" w:cs="Times New Roman"/>
          <w:sz w:val="24"/>
          <w:szCs w:val="24"/>
        </w:rPr>
        <w:t xml:space="preserve"> vidljivo je kako nema statistički značajne razlike u unosu ugljikohidrata (% ukupnog dnevnog energetskog unosa), masti (% ukupnog dnevnog energetskog unosa) te prehrambenih vlakana (g/dan) između pretilih i pothranjenih. Ipak, </w:t>
      </w:r>
      <w:r w:rsidRPr="0099416B">
        <w:rPr>
          <w:rFonts w:ascii="Times New Roman" w:hAnsi="Times New Roman" w:cs="Times New Roman"/>
          <w:sz w:val="24"/>
          <w:szCs w:val="24"/>
        </w:rPr>
        <w:t xml:space="preserve">utvrđena </w:t>
      </w:r>
      <w:r>
        <w:rPr>
          <w:rFonts w:ascii="Times New Roman" w:hAnsi="Times New Roman" w:cs="Times New Roman"/>
          <w:sz w:val="24"/>
          <w:szCs w:val="24"/>
        </w:rPr>
        <w:t>je statistički značajna razlika za unos proteina (g/kg TM) između pretilih i pothranjenih žena (</w:t>
      </w:r>
      <w:r w:rsidRPr="00470A49">
        <w:rPr>
          <w:rFonts w:ascii="Times New Roman" w:hAnsi="Times New Roman" w:cs="Times New Roman"/>
          <w:i/>
          <w:sz w:val="24"/>
          <w:szCs w:val="24"/>
        </w:rPr>
        <w:t>p=0,003</w:t>
      </w:r>
      <w:r>
        <w:rPr>
          <w:rFonts w:ascii="Times New Roman" w:hAnsi="Times New Roman" w:cs="Times New Roman"/>
          <w:sz w:val="24"/>
          <w:szCs w:val="24"/>
        </w:rPr>
        <w:t>) odnosno pretilih i pothranjenih muškaraca (</w:t>
      </w:r>
      <w:r w:rsidRPr="00470A49">
        <w:rPr>
          <w:rFonts w:ascii="Times New Roman" w:hAnsi="Times New Roman" w:cs="Times New Roman"/>
          <w:i/>
          <w:sz w:val="24"/>
          <w:szCs w:val="24"/>
        </w:rPr>
        <w:t>p=0,038</w:t>
      </w:r>
      <w:r>
        <w:rPr>
          <w:rFonts w:ascii="Times New Roman" w:hAnsi="Times New Roman" w:cs="Times New Roman"/>
          <w:sz w:val="24"/>
          <w:szCs w:val="24"/>
        </w:rPr>
        <w:t>)</w:t>
      </w:r>
      <w:r w:rsidR="00714334">
        <w:rPr>
          <w:rFonts w:ascii="Times New Roman" w:hAnsi="Times New Roman" w:cs="Times New Roman"/>
          <w:sz w:val="24"/>
          <w:szCs w:val="24"/>
        </w:rPr>
        <w:t>, odnosno generalno između pretile i pothranjene populacije</w:t>
      </w:r>
      <w:r w:rsidRPr="000B3865">
        <w:rPr>
          <w:rFonts w:ascii="Times New Roman" w:hAnsi="Times New Roman" w:cs="Times New Roman"/>
          <w:sz w:val="24"/>
          <w:szCs w:val="24"/>
        </w:rPr>
        <w:t>.</w:t>
      </w:r>
      <w:r>
        <w:rPr>
          <w:rFonts w:ascii="Times New Roman" w:hAnsi="Times New Roman" w:cs="Times New Roman"/>
          <w:sz w:val="24"/>
          <w:szCs w:val="24"/>
        </w:rPr>
        <w:t xml:space="preserve"> Kako su ispitanici</w:t>
      </w:r>
      <w:r w:rsidR="00792AB1">
        <w:rPr>
          <w:rFonts w:ascii="Times New Roman" w:hAnsi="Times New Roman" w:cs="Times New Roman"/>
          <w:sz w:val="24"/>
          <w:szCs w:val="24"/>
        </w:rPr>
        <w:t xml:space="preserve"> uglavnom</w:t>
      </w:r>
      <w:r>
        <w:rPr>
          <w:rFonts w:ascii="Times New Roman" w:hAnsi="Times New Roman" w:cs="Times New Roman"/>
          <w:sz w:val="24"/>
          <w:szCs w:val="24"/>
        </w:rPr>
        <w:t xml:space="preserve"> studentska populacija, sličnosti u prehrambenom unosu mogu se objasniti sličnostima u prehrambenim navikam</w:t>
      </w:r>
      <w:r w:rsidRPr="0053162E">
        <w:rPr>
          <w:rFonts w:ascii="Times New Roman" w:hAnsi="Times New Roman" w:cs="Times New Roman"/>
          <w:sz w:val="24"/>
          <w:szCs w:val="24"/>
        </w:rPr>
        <w:t>a (</w:t>
      </w:r>
      <w:r w:rsidR="0053162E" w:rsidRPr="0053162E">
        <w:rPr>
          <w:rFonts w:ascii="Times New Roman" w:hAnsi="Times New Roman" w:cs="Times New Roman"/>
          <w:sz w:val="24"/>
          <w:szCs w:val="24"/>
        </w:rPr>
        <w:t>učestalosti konzumiranja hrane u studentskim restoranima, puno obroka s nogu</w:t>
      </w:r>
      <w:r w:rsidRPr="0053162E">
        <w:rPr>
          <w:rFonts w:ascii="Times New Roman" w:hAnsi="Times New Roman" w:cs="Times New Roman"/>
          <w:sz w:val="24"/>
          <w:szCs w:val="24"/>
        </w:rPr>
        <w:t xml:space="preserve"> i slično).</w:t>
      </w:r>
      <w:r w:rsidR="000F55C3" w:rsidRPr="0053162E">
        <w:rPr>
          <w:rFonts w:ascii="Times New Roman" w:hAnsi="Times New Roman" w:cs="Times New Roman"/>
          <w:sz w:val="24"/>
          <w:szCs w:val="24"/>
        </w:rPr>
        <w:t xml:space="preserve"> </w:t>
      </w:r>
      <w:r>
        <w:rPr>
          <w:rFonts w:ascii="Times New Roman" w:hAnsi="Times New Roman" w:cs="Times New Roman"/>
          <w:sz w:val="24"/>
          <w:szCs w:val="24"/>
        </w:rPr>
        <w:t xml:space="preserve">Analizom </w:t>
      </w:r>
      <w:r w:rsidR="00651DB2">
        <w:rPr>
          <w:rFonts w:ascii="Times New Roman" w:hAnsi="Times New Roman" w:cs="Times New Roman"/>
          <w:sz w:val="24"/>
          <w:szCs w:val="24"/>
        </w:rPr>
        <w:t xml:space="preserve">prosječnog </w:t>
      </w:r>
      <w:r>
        <w:rPr>
          <w:rFonts w:ascii="Times New Roman" w:hAnsi="Times New Roman" w:cs="Times New Roman"/>
          <w:sz w:val="24"/>
          <w:szCs w:val="24"/>
        </w:rPr>
        <w:t>unosa makronutrijenata (</w:t>
      </w:r>
      <w:r w:rsidR="00651DB2">
        <w:rPr>
          <w:rFonts w:ascii="Times New Roman" w:hAnsi="Times New Roman" w:cs="Times New Roman"/>
          <w:sz w:val="24"/>
          <w:szCs w:val="24"/>
        </w:rPr>
        <w:t xml:space="preserve">izraženih kao </w:t>
      </w:r>
      <w:r>
        <w:rPr>
          <w:rFonts w:ascii="Times New Roman" w:hAnsi="Times New Roman" w:cs="Times New Roman"/>
          <w:sz w:val="24"/>
          <w:szCs w:val="24"/>
        </w:rPr>
        <w:t>% ukupnog dnevnog energetskog unosa) u odnosu na hrv</w:t>
      </w:r>
      <w:r w:rsidR="00574897">
        <w:rPr>
          <w:rFonts w:ascii="Times New Roman" w:hAnsi="Times New Roman" w:cs="Times New Roman"/>
          <w:sz w:val="24"/>
          <w:szCs w:val="24"/>
        </w:rPr>
        <w:t>atske prehrambene preporuke (</w:t>
      </w:r>
      <w:r w:rsidR="006913CA" w:rsidRPr="0075418F">
        <w:rPr>
          <w:rFonts w:ascii="Times New Roman" w:hAnsi="Times New Roman" w:cs="Times New Roman"/>
          <w:sz w:val="24"/>
          <w:szCs w:val="24"/>
        </w:rPr>
        <w:t xml:space="preserve">Odluka, </w:t>
      </w:r>
      <w:r w:rsidR="0075418F">
        <w:rPr>
          <w:rFonts w:ascii="Times New Roman" w:hAnsi="Times New Roman" w:cs="Times New Roman"/>
          <w:sz w:val="24"/>
          <w:szCs w:val="24"/>
        </w:rPr>
        <w:t>2015</w:t>
      </w:r>
      <w:r>
        <w:rPr>
          <w:rFonts w:ascii="Times New Roman" w:hAnsi="Times New Roman" w:cs="Times New Roman"/>
          <w:sz w:val="24"/>
          <w:szCs w:val="24"/>
        </w:rPr>
        <w:t>) ustanovljeno je kako ispitanici u obje ispitivane skupine, imaju adekvatan unos proteina s obzirom na preporuke, no istovremeno unose više masti i manje ugljikohidrata u odnosu na prepor</w:t>
      </w:r>
      <w:r w:rsidR="00CD2960">
        <w:rPr>
          <w:rFonts w:ascii="Times New Roman" w:hAnsi="Times New Roman" w:cs="Times New Roman"/>
          <w:sz w:val="24"/>
          <w:szCs w:val="24"/>
        </w:rPr>
        <w:t>uke što je prikazano na Slici 15</w:t>
      </w:r>
      <w:r>
        <w:rPr>
          <w:rFonts w:ascii="Times New Roman" w:hAnsi="Times New Roman" w:cs="Times New Roman"/>
          <w:sz w:val="24"/>
          <w:szCs w:val="24"/>
        </w:rPr>
        <w:t xml:space="preserve">. Slični rezultati dobiveni su u istraživanju o kakvoći prehrane studenata u Splitu gdje je unos masti </w:t>
      </w:r>
      <w:r w:rsidR="00651DB2">
        <w:rPr>
          <w:rFonts w:ascii="Times New Roman" w:hAnsi="Times New Roman" w:cs="Times New Roman"/>
          <w:sz w:val="24"/>
          <w:szCs w:val="24"/>
        </w:rPr>
        <w:t xml:space="preserve">u prehrani studentske populacije </w:t>
      </w:r>
      <w:r>
        <w:rPr>
          <w:rFonts w:ascii="Times New Roman" w:hAnsi="Times New Roman" w:cs="Times New Roman"/>
          <w:sz w:val="24"/>
          <w:szCs w:val="24"/>
        </w:rPr>
        <w:t>bio viši od preporučenog (37-39%) (Ćurin i sur., 2006). Ovim istraživanjem pokazalo se kako ispitanici s različitim stupnjem uhranjenosti imaju veoma sličan unos energije, makronutrijenata i prehrambenih vlakana, što se u konačnici odražava i na sastav crijevne mikrobiote.</w:t>
      </w:r>
    </w:p>
    <w:p w14:paraId="4811797A" w14:textId="6CBE7650" w:rsidR="008A1037" w:rsidRDefault="008A1037" w:rsidP="008A1037">
      <w:pPr>
        <w:spacing w:line="36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DD1E20">
        <w:rPr>
          <w:rFonts w:ascii="Times New Roman" w:hAnsi="Times New Roman" w:cs="Times New Roman"/>
          <w:sz w:val="24"/>
          <w:szCs w:val="24"/>
        </w:rPr>
        <w:t xml:space="preserve">Na </w:t>
      </w:r>
      <w:r w:rsidR="00A87F87" w:rsidRPr="00DD1E20">
        <w:rPr>
          <w:rFonts w:ascii="Times New Roman" w:hAnsi="Times New Roman" w:cs="Times New Roman"/>
          <w:sz w:val="24"/>
          <w:szCs w:val="24"/>
        </w:rPr>
        <w:t>S</w:t>
      </w:r>
      <w:r w:rsidRPr="00DD1E20">
        <w:rPr>
          <w:rFonts w:ascii="Times New Roman" w:hAnsi="Times New Roman" w:cs="Times New Roman"/>
          <w:sz w:val="24"/>
          <w:szCs w:val="24"/>
        </w:rPr>
        <w:t>lici</w:t>
      </w:r>
      <w:r w:rsidR="00A87F87">
        <w:rPr>
          <w:rFonts w:ascii="Times New Roman" w:hAnsi="Times New Roman" w:cs="Times New Roman"/>
          <w:sz w:val="24"/>
          <w:szCs w:val="24"/>
        </w:rPr>
        <w:t xml:space="preserve"> 16.</w:t>
      </w:r>
      <w:r w:rsidRPr="007F0E37">
        <w:rPr>
          <w:rFonts w:ascii="Times New Roman" w:hAnsi="Times New Roman" w:cs="Times New Roman"/>
          <w:sz w:val="24"/>
          <w:szCs w:val="24"/>
        </w:rPr>
        <w:t xml:space="preserve"> stupčastim dijagramima prikazan </w:t>
      </w:r>
      <w:r w:rsidR="00A87F87">
        <w:rPr>
          <w:rFonts w:ascii="Times New Roman" w:hAnsi="Times New Roman" w:cs="Times New Roman"/>
          <w:sz w:val="24"/>
          <w:szCs w:val="24"/>
        </w:rPr>
        <w:t xml:space="preserve">je </w:t>
      </w:r>
      <w:r w:rsidRPr="007F0E37">
        <w:rPr>
          <w:rFonts w:ascii="Times New Roman" w:hAnsi="Times New Roman" w:cs="Times New Roman"/>
          <w:sz w:val="24"/>
          <w:szCs w:val="24"/>
        </w:rPr>
        <w:t>taksonomski sastav mikrobiote za svaki uzorak na odabranom taksono</w:t>
      </w:r>
      <w:r>
        <w:rPr>
          <w:rFonts w:ascii="Times New Roman" w:hAnsi="Times New Roman" w:cs="Times New Roman"/>
          <w:sz w:val="24"/>
          <w:szCs w:val="24"/>
        </w:rPr>
        <w:t>mskom nivou od koljena do vrste, iz kojih se može vidjeti kompleksnost i različitost sastava crijevne mikrobiote svakog pojed</w:t>
      </w:r>
      <w:r w:rsidR="00A85BA4">
        <w:rPr>
          <w:rFonts w:ascii="Times New Roman" w:hAnsi="Times New Roman" w:cs="Times New Roman"/>
          <w:sz w:val="24"/>
          <w:szCs w:val="24"/>
        </w:rPr>
        <w:t>in</w:t>
      </w:r>
      <w:r>
        <w:rPr>
          <w:rFonts w:ascii="Times New Roman" w:hAnsi="Times New Roman" w:cs="Times New Roman"/>
          <w:sz w:val="24"/>
          <w:szCs w:val="24"/>
        </w:rPr>
        <w:t xml:space="preserve">ca. </w:t>
      </w:r>
      <w:r w:rsidRPr="007F0E37">
        <w:rPr>
          <w:rFonts w:ascii="Times New Roman" w:hAnsi="Times New Roman" w:cs="Times New Roman"/>
          <w:sz w:val="24"/>
          <w:szCs w:val="24"/>
        </w:rPr>
        <w:t>Ta</w:t>
      </w:r>
      <w:r>
        <w:rPr>
          <w:rFonts w:ascii="Times New Roman" w:hAnsi="Times New Roman" w:cs="Times New Roman"/>
          <w:sz w:val="24"/>
          <w:szCs w:val="24"/>
        </w:rPr>
        <w:t>ksonomska klasifikacija</w:t>
      </w:r>
      <w:r w:rsidRPr="007F0E37">
        <w:rPr>
          <w:rFonts w:ascii="Times New Roman" w:hAnsi="Times New Roman" w:cs="Times New Roman"/>
          <w:sz w:val="24"/>
          <w:szCs w:val="24"/>
        </w:rPr>
        <w:t xml:space="preserve"> dobivena je poravnavanjem reprezentativne sekvence svakog OTU-a s Greengenes 16S rRNA bazom podataka</w:t>
      </w:r>
      <w:r>
        <w:rPr>
          <w:rFonts w:ascii="Times New Roman" w:hAnsi="Times New Roman" w:cs="Times New Roman"/>
          <w:sz w:val="24"/>
          <w:szCs w:val="24"/>
        </w:rPr>
        <w:t xml:space="preserve">. Iz </w:t>
      </w:r>
      <w:r w:rsidR="00A87F87">
        <w:rPr>
          <w:rFonts w:ascii="Times New Roman" w:hAnsi="Times New Roman" w:cs="Times New Roman"/>
          <w:sz w:val="24"/>
          <w:szCs w:val="24"/>
        </w:rPr>
        <w:t>rezultata prikazanih na Slici 17</w:t>
      </w:r>
      <w:r>
        <w:rPr>
          <w:rFonts w:ascii="Times New Roman" w:hAnsi="Times New Roman" w:cs="Times New Roman"/>
          <w:sz w:val="24"/>
          <w:szCs w:val="24"/>
        </w:rPr>
        <w:t xml:space="preserve">. primjećuju se razlike u omjeru koljena </w:t>
      </w:r>
      <w:r>
        <w:rPr>
          <w:rFonts w:ascii="Times New Roman" w:hAnsi="Times New Roman" w:cs="Times New Roman"/>
          <w:i/>
          <w:sz w:val="24"/>
          <w:szCs w:val="24"/>
        </w:rPr>
        <w:t xml:space="preserve">Firmicutes/Bacteroidetes </w:t>
      </w:r>
      <w:r w:rsidRPr="004609C4">
        <w:rPr>
          <w:rFonts w:ascii="Times New Roman" w:hAnsi="Times New Roman" w:cs="Times New Roman"/>
          <w:sz w:val="24"/>
          <w:szCs w:val="24"/>
        </w:rPr>
        <w:t>u pret</w:t>
      </w:r>
      <w:r>
        <w:rPr>
          <w:rFonts w:ascii="Times New Roman" w:hAnsi="Times New Roman" w:cs="Times New Roman"/>
          <w:sz w:val="24"/>
          <w:szCs w:val="24"/>
        </w:rPr>
        <w:t xml:space="preserve">ilih i pothranjenih ispitanika. Omjer </w:t>
      </w:r>
      <w:r w:rsidRPr="004609C4">
        <w:rPr>
          <w:rFonts w:ascii="Times New Roman" w:hAnsi="Times New Roman" w:cs="Times New Roman"/>
          <w:sz w:val="24"/>
          <w:szCs w:val="24"/>
        </w:rPr>
        <w:t xml:space="preserve">koljena </w:t>
      </w:r>
      <w:r w:rsidRPr="000027DF">
        <w:rPr>
          <w:rFonts w:ascii="Times New Roman" w:hAnsi="Times New Roman" w:cs="Times New Roman"/>
          <w:i/>
          <w:sz w:val="24"/>
          <w:szCs w:val="24"/>
        </w:rPr>
        <w:t>Firmicutes/Bacteroidetes</w:t>
      </w:r>
      <w:r>
        <w:rPr>
          <w:rFonts w:ascii="Times New Roman" w:hAnsi="Times New Roman" w:cs="Times New Roman"/>
          <w:sz w:val="24"/>
          <w:szCs w:val="24"/>
        </w:rPr>
        <w:t xml:space="preserve"> je</w:t>
      </w:r>
      <w:r w:rsidRPr="004609C4">
        <w:rPr>
          <w:rFonts w:ascii="Times New Roman" w:hAnsi="Times New Roman" w:cs="Times New Roman"/>
          <w:sz w:val="24"/>
          <w:szCs w:val="24"/>
        </w:rPr>
        <w:t xml:space="preserve"> u pretilih ispitanika veći (prosječna vrijednost omjera=3,08) u odnosu na pothranjene ispitanike (prosječna vrijednost o</w:t>
      </w:r>
      <w:r>
        <w:rPr>
          <w:rFonts w:ascii="Times New Roman" w:hAnsi="Times New Roman" w:cs="Times New Roman"/>
          <w:sz w:val="24"/>
          <w:szCs w:val="24"/>
        </w:rPr>
        <w:t xml:space="preserve">mjera=1,66) Slični rezultati omjera </w:t>
      </w:r>
      <w:r w:rsidRPr="000027DF">
        <w:rPr>
          <w:rFonts w:ascii="Times New Roman" w:hAnsi="Times New Roman" w:cs="Times New Roman"/>
          <w:i/>
          <w:sz w:val="24"/>
          <w:szCs w:val="24"/>
        </w:rPr>
        <w:t>Firmicutes/Bacteroidetes</w:t>
      </w:r>
      <w:r>
        <w:rPr>
          <w:rFonts w:ascii="Times New Roman" w:hAnsi="Times New Roman" w:cs="Times New Roman"/>
          <w:sz w:val="24"/>
          <w:szCs w:val="24"/>
        </w:rPr>
        <w:t xml:space="preserve"> dobiveni su i kod ukrajinske odrasle populacije (Koliada i sur., 2017).</w:t>
      </w:r>
      <w:r w:rsidRPr="00415102">
        <w:t xml:space="preserve"> </w:t>
      </w:r>
      <w:r>
        <w:rPr>
          <w:rFonts w:ascii="Times New Roman" w:hAnsi="Times New Roman" w:cs="Times New Roman"/>
          <w:sz w:val="24"/>
          <w:szCs w:val="24"/>
        </w:rPr>
        <w:t>Jedina</w:t>
      </w:r>
      <w:r w:rsidRPr="00415102">
        <w:rPr>
          <w:rFonts w:ascii="Times New Roman" w:hAnsi="Times New Roman" w:cs="Times New Roman"/>
          <w:sz w:val="24"/>
          <w:szCs w:val="24"/>
        </w:rPr>
        <w:t xml:space="preserve"> značajna razlika zastupljenosti između pretile i pothranjene populacije nađena je na nivou roda. Nepoznati rod porodice </w:t>
      </w:r>
      <w:r w:rsidRPr="008C1D48">
        <w:rPr>
          <w:rFonts w:ascii="Times New Roman" w:hAnsi="Times New Roman" w:cs="Times New Roman"/>
          <w:i/>
          <w:sz w:val="24"/>
          <w:szCs w:val="24"/>
        </w:rPr>
        <w:t>Clostridiaceae</w:t>
      </w:r>
      <w:r w:rsidRPr="00415102">
        <w:rPr>
          <w:rFonts w:ascii="Times New Roman" w:hAnsi="Times New Roman" w:cs="Times New Roman"/>
          <w:sz w:val="24"/>
          <w:szCs w:val="24"/>
        </w:rPr>
        <w:t xml:space="preserve"> j</w:t>
      </w:r>
      <w:r>
        <w:rPr>
          <w:rFonts w:ascii="Times New Roman" w:hAnsi="Times New Roman" w:cs="Times New Roman"/>
          <w:sz w:val="24"/>
          <w:szCs w:val="24"/>
        </w:rPr>
        <w:t>edini je značajno različito zast</w:t>
      </w:r>
      <w:r w:rsidRPr="00415102">
        <w:rPr>
          <w:rFonts w:ascii="Times New Roman" w:hAnsi="Times New Roman" w:cs="Times New Roman"/>
          <w:sz w:val="24"/>
          <w:szCs w:val="24"/>
        </w:rPr>
        <w:t>upljen taksonomski razred između pretile i pothranjene populacije, s razlikom zastupljenosti od 3,53 u pretiloj populaciji i sa faktorom značajnosti w=103</w:t>
      </w:r>
      <w:r w:rsidR="00882444">
        <w:rPr>
          <w:rFonts w:ascii="Times New Roman" w:hAnsi="Times New Roman" w:cs="Times New Roman"/>
          <w:sz w:val="24"/>
          <w:szCs w:val="24"/>
        </w:rPr>
        <w:t xml:space="preserve"> (Slika 1</w:t>
      </w:r>
      <w:r w:rsidR="008C1D48">
        <w:rPr>
          <w:rFonts w:ascii="Times New Roman" w:hAnsi="Times New Roman" w:cs="Times New Roman"/>
          <w:sz w:val="24"/>
          <w:szCs w:val="24"/>
        </w:rPr>
        <w:t>9</w:t>
      </w:r>
      <w:r w:rsidR="00882444">
        <w:rPr>
          <w:rFonts w:ascii="Times New Roman" w:hAnsi="Times New Roman" w:cs="Times New Roman"/>
          <w:sz w:val="24"/>
          <w:szCs w:val="24"/>
        </w:rPr>
        <w:t>.</w:t>
      </w:r>
      <w:r>
        <w:rPr>
          <w:rFonts w:ascii="Times New Roman" w:hAnsi="Times New Roman" w:cs="Times New Roman"/>
          <w:sz w:val="24"/>
          <w:szCs w:val="24"/>
        </w:rPr>
        <w:t>)</w:t>
      </w:r>
      <w:r w:rsidRPr="00415102">
        <w:rPr>
          <w:rFonts w:ascii="Times New Roman" w:hAnsi="Times New Roman" w:cs="Times New Roman"/>
          <w:sz w:val="24"/>
          <w:szCs w:val="24"/>
        </w:rPr>
        <w:t>.</w:t>
      </w:r>
      <w:r w:rsidR="008C1D48">
        <w:rPr>
          <w:rFonts w:ascii="Times New Roman" w:hAnsi="Times New Roman" w:cs="Times New Roman"/>
          <w:sz w:val="24"/>
          <w:szCs w:val="24"/>
        </w:rPr>
        <w:t xml:space="preserve"> Izdvojeni, nepoznati rod porodice </w:t>
      </w:r>
      <w:r w:rsidR="008C1D48" w:rsidRPr="008C1D48">
        <w:rPr>
          <w:rFonts w:ascii="Times New Roman" w:hAnsi="Times New Roman" w:cs="Times New Roman"/>
          <w:i/>
          <w:sz w:val="24"/>
          <w:szCs w:val="24"/>
        </w:rPr>
        <w:t>Clostridiaceae</w:t>
      </w:r>
      <w:r w:rsidR="008C1D48">
        <w:rPr>
          <w:rFonts w:ascii="Times New Roman" w:hAnsi="Times New Roman" w:cs="Times New Roman"/>
          <w:i/>
          <w:sz w:val="24"/>
          <w:szCs w:val="24"/>
        </w:rPr>
        <w:t xml:space="preserve"> </w:t>
      </w:r>
      <w:r w:rsidR="008C1D48" w:rsidRPr="008C1D48">
        <w:rPr>
          <w:rFonts w:ascii="Times New Roman" w:hAnsi="Times New Roman" w:cs="Times New Roman"/>
          <w:sz w:val="24"/>
          <w:szCs w:val="24"/>
        </w:rPr>
        <w:t>prikazan je stupčastim dijagramom na Slici 18.</w:t>
      </w:r>
    </w:p>
    <w:p w14:paraId="616E162F" w14:textId="3F19125A" w:rsidR="008A1037" w:rsidRDefault="008A1037" w:rsidP="00DD1E20">
      <w:pPr>
        <w:spacing w:line="36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Od genomičkih</w:t>
      </w:r>
      <w:r w:rsidRPr="00EC7347">
        <w:rPr>
          <w:rFonts w:ascii="Times New Roman" w:hAnsi="Times New Roman" w:cs="Times New Roman"/>
          <w:sz w:val="24"/>
          <w:szCs w:val="24"/>
        </w:rPr>
        <w:t xml:space="preserve"> analiza </w:t>
      </w:r>
      <w:r>
        <w:rPr>
          <w:rFonts w:ascii="Times New Roman" w:hAnsi="Times New Roman" w:cs="Times New Roman"/>
          <w:sz w:val="24"/>
          <w:szCs w:val="24"/>
        </w:rPr>
        <w:t xml:space="preserve">promatrani su još alfa i beta raznolikost. </w:t>
      </w:r>
      <w:r w:rsidRPr="00CC3553">
        <w:rPr>
          <w:rFonts w:ascii="Times New Roman" w:hAnsi="Times New Roman" w:cs="Times New Roman"/>
          <w:sz w:val="24"/>
          <w:szCs w:val="24"/>
        </w:rPr>
        <w:t xml:space="preserve">Alfa raznolikost opisuje raznolikost pojedinog uzorka, odnosno procijenjeni broj vrsta u svakom uzorku. Za vizualizaciju alfa raznolikosti koriste se regresijske krivulje </w:t>
      </w:r>
      <w:r w:rsidR="008D2377">
        <w:rPr>
          <w:rFonts w:ascii="Times New Roman" w:hAnsi="Times New Roman" w:cs="Times New Roman"/>
          <w:sz w:val="24"/>
          <w:szCs w:val="24"/>
        </w:rPr>
        <w:t>poput onih prikazanih na S</w:t>
      </w:r>
      <w:r w:rsidR="002048EB">
        <w:rPr>
          <w:rFonts w:ascii="Times New Roman" w:hAnsi="Times New Roman" w:cs="Times New Roman"/>
          <w:sz w:val="24"/>
          <w:szCs w:val="24"/>
        </w:rPr>
        <w:t>likama</w:t>
      </w:r>
      <w:r w:rsidR="008D2377">
        <w:rPr>
          <w:rFonts w:ascii="Times New Roman" w:hAnsi="Times New Roman" w:cs="Times New Roman"/>
          <w:sz w:val="24"/>
          <w:szCs w:val="24"/>
        </w:rPr>
        <w:t xml:space="preserve"> 20</w:t>
      </w:r>
      <w:r w:rsidR="002048EB">
        <w:rPr>
          <w:rFonts w:ascii="Times New Roman" w:hAnsi="Times New Roman" w:cs="Times New Roman"/>
          <w:sz w:val="24"/>
          <w:szCs w:val="24"/>
        </w:rPr>
        <w:t>-23</w:t>
      </w:r>
      <w:r w:rsidRPr="00CC3553">
        <w:rPr>
          <w:rFonts w:ascii="Times New Roman" w:hAnsi="Times New Roman" w:cs="Times New Roman"/>
          <w:sz w:val="24"/>
          <w:szCs w:val="24"/>
        </w:rPr>
        <w:t>. Svaka krivulja prikazuje broj procijenjenih OTU-ova na y osi u ovisnosti o broju sekvenci koje su korištene da bi se pro</w:t>
      </w:r>
      <w:r w:rsidR="000A161D">
        <w:rPr>
          <w:rFonts w:ascii="Times New Roman" w:hAnsi="Times New Roman" w:cs="Times New Roman"/>
          <w:sz w:val="24"/>
          <w:szCs w:val="24"/>
        </w:rPr>
        <w:t>cijenio broja vrsta. Iz Slike 20</w:t>
      </w:r>
      <w:r w:rsidRPr="00CC3553">
        <w:rPr>
          <w:rFonts w:ascii="Times New Roman" w:hAnsi="Times New Roman" w:cs="Times New Roman"/>
          <w:sz w:val="24"/>
          <w:szCs w:val="24"/>
        </w:rPr>
        <w:t>. je vidljivo da je dosegnuta horizontalna asimptota kod približno korištenih 5000 sekvenci po uzorku. To označava da broj očitanih sljedova po uzorku bio dovoljan te da je u potpunosti određena njihova bakterijska bioraznolikost.</w:t>
      </w:r>
      <w:r w:rsidRPr="00CC3553">
        <w:t xml:space="preserve"> </w:t>
      </w:r>
      <w:r w:rsidRPr="00CC3553">
        <w:rPr>
          <w:rFonts w:ascii="Times New Roman" w:hAnsi="Times New Roman" w:cs="Times New Roman"/>
          <w:sz w:val="24"/>
          <w:szCs w:val="24"/>
        </w:rPr>
        <w:t>Rarefakcijsk</w:t>
      </w:r>
      <w:r w:rsidR="00F85E02">
        <w:rPr>
          <w:rFonts w:ascii="Times New Roman" w:hAnsi="Times New Roman" w:cs="Times New Roman"/>
          <w:sz w:val="24"/>
          <w:szCs w:val="24"/>
        </w:rPr>
        <w:t>e krivulje uzoraka grupiranih na</w:t>
      </w:r>
      <w:r w:rsidRPr="00CC3553">
        <w:rPr>
          <w:rFonts w:ascii="Times New Roman" w:hAnsi="Times New Roman" w:cs="Times New Roman"/>
          <w:sz w:val="24"/>
          <w:szCs w:val="24"/>
        </w:rPr>
        <w:t xml:space="preserve"> osnovu ITM-a ne pokazuju razliku između broja vrsta opaženih kod pretilih pojedinaca u odnosu na </w:t>
      </w:r>
      <w:r>
        <w:rPr>
          <w:rFonts w:ascii="Times New Roman" w:hAnsi="Times New Roman" w:cs="Times New Roman"/>
          <w:sz w:val="24"/>
          <w:szCs w:val="24"/>
        </w:rPr>
        <w:t xml:space="preserve">pothranjene </w:t>
      </w:r>
      <w:r w:rsidRPr="00CC3553">
        <w:rPr>
          <w:rFonts w:ascii="Times New Roman" w:hAnsi="Times New Roman" w:cs="Times New Roman"/>
          <w:sz w:val="24"/>
          <w:szCs w:val="24"/>
        </w:rPr>
        <w:t>pojedince</w:t>
      </w:r>
      <w:r w:rsidR="00F85E02">
        <w:rPr>
          <w:rFonts w:ascii="Times New Roman" w:hAnsi="Times New Roman" w:cs="Times New Roman"/>
          <w:sz w:val="24"/>
          <w:szCs w:val="24"/>
        </w:rPr>
        <w:t xml:space="preserve"> (Slika 21.)</w:t>
      </w:r>
      <w:r>
        <w:t xml:space="preserve">, </w:t>
      </w:r>
      <w:r w:rsidRPr="00CC3553">
        <w:rPr>
          <w:rFonts w:ascii="Times New Roman" w:hAnsi="Times New Roman" w:cs="Times New Roman"/>
          <w:sz w:val="24"/>
          <w:szCs w:val="24"/>
        </w:rPr>
        <w:t>kako je bilo prijavljeno u studiji Turnbaugh i sur.</w:t>
      </w:r>
      <w:r>
        <w:rPr>
          <w:rFonts w:ascii="Times New Roman" w:hAnsi="Times New Roman" w:cs="Times New Roman"/>
          <w:sz w:val="24"/>
          <w:szCs w:val="24"/>
        </w:rPr>
        <w:t xml:space="preserve"> iz 2009</w:t>
      </w:r>
      <w:r w:rsidRPr="00B34226">
        <w:rPr>
          <w:rFonts w:ascii="Times New Roman" w:hAnsi="Times New Roman" w:cs="Times New Roman"/>
          <w:sz w:val="24"/>
          <w:szCs w:val="24"/>
        </w:rPr>
        <w:t>.</w:t>
      </w:r>
      <w:r w:rsidRPr="00B34226">
        <w:rPr>
          <w:rFonts w:ascii="Times New Roman" w:hAnsi="Times New Roman" w:cs="Times New Roman"/>
        </w:rPr>
        <w:t xml:space="preserve"> </w:t>
      </w:r>
      <w:r w:rsidRPr="00DD1E20">
        <w:rPr>
          <w:rFonts w:ascii="Times New Roman" w:hAnsi="Times New Roman" w:cs="Times New Roman"/>
          <w:sz w:val="24"/>
          <w:szCs w:val="24"/>
        </w:rPr>
        <w:t>Rezultati Bristolske ljestvica stolice odgovaraju prethodnim spoznajama o smanjenju bakterijske raznolikosti s povećanom vrijednošću tipa stolice prema Bristolskoj ljestvici (Vandeputte i sur., 2016). Kod osoba sa stolicom tip 5 prema Bristolskoj ljestvici procijenjeni broj bakterijskih vrsta je ispod 140, dok osobe sa stolicom tipa između 2 i 4 imaju procijenjeni</w:t>
      </w:r>
      <w:r w:rsidRPr="00B34226">
        <w:rPr>
          <w:rFonts w:ascii="Times New Roman" w:hAnsi="Times New Roman" w:cs="Times New Roman"/>
          <w:sz w:val="24"/>
          <w:szCs w:val="24"/>
        </w:rPr>
        <w:t xml:space="preserve"> broj vrsta oko 190 (Slika </w:t>
      </w:r>
      <w:r w:rsidR="00F85E02">
        <w:rPr>
          <w:rFonts w:ascii="Times New Roman" w:hAnsi="Times New Roman" w:cs="Times New Roman"/>
          <w:sz w:val="24"/>
          <w:szCs w:val="24"/>
        </w:rPr>
        <w:t>22.</w:t>
      </w:r>
      <w:r w:rsidRPr="00B34226">
        <w:rPr>
          <w:rFonts w:ascii="Times New Roman" w:hAnsi="Times New Roman" w:cs="Times New Roman"/>
          <w:sz w:val="24"/>
          <w:szCs w:val="24"/>
        </w:rPr>
        <w:t>)</w:t>
      </w:r>
      <w:r w:rsidR="00DD1E20">
        <w:rPr>
          <w:rFonts w:ascii="Times New Roman" w:hAnsi="Times New Roman" w:cs="Times New Roman"/>
          <w:sz w:val="24"/>
          <w:szCs w:val="24"/>
        </w:rPr>
        <w:t xml:space="preserve">. </w:t>
      </w:r>
      <w:r w:rsidRPr="00CC3553">
        <w:rPr>
          <w:rFonts w:ascii="Times New Roman" w:hAnsi="Times New Roman" w:cs="Times New Roman"/>
          <w:sz w:val="24"/>
          <w:szCs w:val="24"/>
        </w:rPr>
        <w:t>Beta raznolikost predstavlja raznolikost između više uzoraka u analizi, a za usporedbu sastava mikrobiote između svih uzoraka izabrana je osnovna koordinatna analiza („Principal Coordinates Analysis“ - PCoA). PCoA metoda smješta uzorke u trodimenzionalni okvir na temelju udaljenosti koja je određena metri</w:t>
      </w:r>
      <w:r w:rsidR="00F85E02">
        <w:rPr>
          <w:rFonts w:ascii="Times New Roman" w:hAnsi="Times New Roman" w:cs="Times New Roman"/>
          <w:sz w:val="24"/>
          <w:szCs w:val="24"/>
        </w:rPr>
        <w:t>kom, što je vidljivo na Slici 23</w:t>
      </w:r>
      <w:r w:rsidRPr="00CC3553">
        <w:rPr>
          <w:rFonts w:ascii="Times New Roman" w:hAnsi="Times New Roman" w:cs="Times New Roman"/>
          <w:sz w:val="24"/>
          <w:szCs w:val="24"/>
        </w:rPr>
        <w:t xml:space="preserve">. Kod UniFrac metrike, koja je </w:t>
      </w:r>
      <w:r w:rsidR="00DD1E20">
        <w:rPr>
          <w:rFonts w:ascii="Times New Roman" w:hAnsi="Times New Roman" w:cs="Times New Roman"/>
          <w:sz w:val="24"/>
          <w:szCs w:val="24"/>
        </w:rPr>
        <w:t xml:space="preserve">korištena u ovom radu, </w:t>
      </w:r>
      <w:r w:rsidRPr="00CC3553">
        <w:rPr>
          <w:rFonts w:ascii="Times New Roman" w:hAnsi="Times New Roman" w:cs="Times New Roman"/>
          <w:sz w:val="24"/>
          <w:szCs w:val="24"/>
        </w:rPr>
        <w:t>razlikuje se težinska i netežinska UniFrac metrika. Težinska UniFrac metrika obuhvaća prisutnost i zastupljenost samih taksonomskih grupa, što ju čini kvantitativnom, dok netežinska UniFrac metrika uzima u obzir samo prisutnost ili odsutnost taksonomskih grupa. Na osnovu rezultata beta raznolikosti dobivenih težinskom Unifrac metrikom vidljivo ja da sastav i zastupljenost različitih mikrobnih vrsta ne omogućava razdvajanje promatranih uzoraka na osnovu BMI-a</w:t>
      </w:r>
      <w:r w:rsidRPr="00B34226">
        <w:rPr>
          <w:rFonts w:ascii="Times New Roman" w:hAnsi="Times New Roman" w:cs="Times New Roman"/>
          <w:sz w:val="24"/>
          <w:szCs w:val="24"/>
        </w:rPr>
        <w:t>.</w:t>
      </w:r>
      <w:r w:rsidR="00F85E02">
        <w:rPr>
          <w:rFonts w:ascii="Times New Roman" w:hAnsi="Times New Roman" w:cs="Times New Roman"/>
          <w:sz w:val="24"/>
          <w:szCs w:val="24"/>
        </w:rPr>
        <w:t xml:space="preserve"> Na Slici 23</w:t>
      </w:r>
      <w:r w:rsidRPr="00B34226">
        <w:rPr>
          <w:rFonts w:ascii="Times New Roman" w:hAnsi="Times New Roman" w:cs="Times New Roman"/>
          <w:sz w:val="24"/>
          <w:szCs w:val="24"/>
        </w:rPr>
        <w:t xml:space="preserve">. je vidljivo izdvajanje tri uzorka koji su pripadali ženama iz </w:t>
      </w:r>
      <w:r w:rsidR="00DD1E20">
        <w:rPr>
          <w:rFonts w:ascii="Times New Roman" w:hAnsi="Times New Roman" w:cs="Times New Roman"/>
          <w:sz w:val="24"/>
          <w:szCs w:val="24"/>
        </w:rPr>
        <w:t xml:space="preserve">skupine s ITM &gt; 27. Izuzev ITM </w:t>
      </w:r>
      <w:r w:rsidRPr="00B34226">
        <w:rPr>
          <w:rFonts w:ascii="Times New Roman" w:hAnsi="Times New Roman" w:cs="Times New Roman"/>
          <w:sz w:val="24"/>
          <w:szCs w:val="24"/>
        </w:rPr>
        <w:t>i spola, analiza prehrane nije pokazala specifičnost u unosu makronutrijenata i energije kojom bi se objasnilo njihovo izdvajanje, no analiza sastava mikrobiote ukazala je na razlike u sastavu</w:t>
      </w:r>
      <w:r w:rsidR="00DD1E20">
        <w:rPr>
          <w:rFonts w:ascii="Times New Roman" w:hAnsi="Times New Roman" w:cs="Times New Roman"/>
          <w:sz w:val="24"/>
          <w:szCs w:val="24"/>
        </w:rPr>
        <w:t xml:space="preserve">. Uzorci fecesa kod </w:t>
      </w:r>
      <w:r w:rsidRPr="00B34226">
        <w:rPr>
          <w:rFonts w:ascii="Times New Roman" w:hAnsi="Times New Roman" w:cs="Times New Roman"/>
          <w:sz w:val="24"/>
          <w:szCs w:val="24"/>
        </w:rPr>
        <w:t xml:space="preserve">dva ispitanika imala su viši udio </w:t>
      </w:r>
      <w:r w:rsidRPr="00B34226">
        <w:rPr>
          <w:rFonts w:ascii="Times New Roman" w:hAnsi="Times New Roman" w:cs="Times New Roman"/>
          <w:i/>
          <w:sz w:val="24"/>
          <w:szCs w:val="24"/>
        </w:rPr>
        <w:t>Methanobacteria,</w:t>
      </w:r>
      <w:r w:rsidRPr="00B34226">
        <w:rPr>
          <w:rFonts w:ascii="Times New Roman" w:hAnsi="Times New Roman" w:cs="Times New Roman"/>
          <w:sz w:val="24"/>
          <w:szCs w:val="24"/>
        </w:rPr>
        <w:t xml:space="preserve"> a treći ispitanik se razlikovao po udjelu roda </w:t>
      </w:r>
      <w:r w:rsidRPr="00B34226">
        <w:rPr>
          <w:rFonts w:ascii="Times New Roman" w:hAnsi="Times New Roman" w:cs="Times New Roman"/>
          <w:i/>
          <w:sz w:val="24"/>
          <w:szCs w:val="24"/>
        </w:rPr>
        <w:t xml:space="preserve">Bacillus </w:t>
      </w:r>
      <w:r w:rsidR="00DD1E20">
        <w:rPr>
          <w:rFonts w:ascii="Times New Roman" w:hAnsi="Times New Roman" w:cs="Times New Roman"/>
          <w:sz w:val="24"/>
          <w:szCs w:val="24"/>
        </w:rPr>
        <w:t>i</w:t>
      </w:r>
      <w:r w:rsidRPr="00B34226">
        <w:rPr>
          <w:rFonts w:ascii="Times New Roman" w:hAnsi="Times New Roman" w:cs="Times New Roman"/>
          <w:sz w:val="24"/>
          <w:szCs w:val="24"/>
        </w:rPr>
        <w:t xml:space="preserve"> klase </w:t>
      </w:r>
      <w:r w:rsidRPr="00B34226">
        <w:rPr>
          <w:rFonts w:ascii="Times New Roman" w:hAnsi="Times New Roman" w:cs="Times New Roman"/>
          <w:i/>
          <w:sz w:val="24"/>
          <w:szCs w:val="24"/>
        </w:rPr>
        <w:t>Gammaproteobacteria</w:t>
      </w:r>
      <w:r w:rsidRPr="00B34226">
        <w:rPr>
          <w:rFonts w:ascii="Times New Roman" w:hAnsi="Times New Roman" w:cs="Times New Roman"/>
          <w:sz w:val="24"/>
          <w:szCs w:val="24"/>
        </w:rPr>
        <w:t>.</w:t>
      </w:r>
    </w:p>
    <w:p w14:paraId="4CCECE2E" w14:textId="77777777" w:rsidR="00DC543F" w:rsidRDefault="00DC543F">
      <w:pPr>
        <w:rPr>
          <w:rFonts w:ascii="Times New Roman" w:hAnsi="Times New Roman" w:cs="Times New Roman"/>
          <w:sz w:val="24"/>
          <w:szCs w:val="24"/>
        </w:rPr>
      </w:pPr>
      <w:r>
        <w:rPr>
          <w:rFonts w:ascii="Times New Roman" w:hAnsi="Times New Roman" w:cs="Times New Roman"/>
          <w:sz w:val="24"/>
          <w:szCs w:val="24"/>
        </w:rPr>
        <w:br w:type="page"/>
      </w:r>
    </w:p>
    <w:p w14:paraId="28115FA3" w14:textId="77777777" w:rsidR="0077127A" w:rsidRDefault="0077127A">
      <w:pPr>
        <w:rPr>
          <w:rFonts w:ascii="Times New Roman" w:hAnsi="Times New Roman" w:cs="Times New Roman"/>
          <w:sz w:val="24"/>
          <w:szCs w:val="24"/>
        </w:rPr>
        <w:sectPr w:rsidR="0077127A" w:rsidSect="0077127A">
          <w:footerReference w:type="default" r:id="rId44"/>
          <w:pgSz w:w="11906" w:h="16838"/>
          <w:pgMar w:top="1417" w:right="1417" w:bottom="1417" w:left="1417" w:header="708" w:footer="708" w:gutter="0"/>
          <w:pgNumType w:start="29"/>
          <w:cols w:space="708"/>
          <w:docGrid w:linePitch="360"/>
        </w:sectPr>
      </w:pPr>
    </w:p>
    <w:p w14:paraId="2B2F051A" w14:textId="3DA618C7" w:rsidR="00DC543F" w:rsidRDefault="00DC543F">
      <w:pPr>
        <w:rPr>
          <w:rFonts w:ascii="Times New Roman" w:hAnsi="Times New Roman" w:cs="Times New Roman"/>
          <w:sz w:val="24"/>
          <w:szCs w:val="24"/>
        </w:rPr>
      </w:pPr>
    </w:p>
    <w:p w14:paraId="10B522CE" w14:textId="77777777" w:rsidR="00C3156D" w:rsidRDefault="00C3156D" w:rsidP="00C3156D">
      <w:pPr>
        <w:pStyle w:val="Odlomakpopisa"/>
        <w:spacing w:line="360" w:lineRule="auto"/>
        <w:jc w:val="both"/>
        <w:rPr>
          <w:rFonts w:ascii="Times New Roman" w:hAnsi="Times New Roman" w:cs="Times New Roman"/>
          <w:sz w:val="24"/>
          <w:szCs w:val="24"/>
        </w:rPr>
      </w:pPr>
    </w:p>
    <w:p w14:paraId="4EA7AB93" w14:textId="77777777" w:rsidR="00C3156D" w:rsidRDefault="00C3156D" w:rsidP="00C3156D">
      <w:pPr>
        <w:pStyle w:val="Odlomakpopisa"/>
        <w:spacing w:line="360" w:lineRule="auto"/>
        <w:jc w:val="both"/>
        <w:rPr>
          <w:rFonts w:ascii="Times New Roman" w:hAnsi="Times New Roman" w:cs="Times New Roman"/>
          <w:sz w:val="24"/>
          <w:szCs w:val="24"/>
        </w:rPr>
      </w:pPr>
    </w:p>
    <w:p w14:paraId="46B27DAD" w14:textId="77777777" w:rsidR="00C3156D" w:rsidRDefault="00C3156D" w:rsidP="00C3156D">
      <w:pPr>
        <w:pStyle w:val="Odlomakpopisa"/>
        <w:spacing w:line="360" w:lineRule="auto"/>
        <w:jc w:val="both"/>
        <w:rPr>
          <w:rFonts w:ascii="Times New Roman" w:hAnsi="Times New Roman" w:cs="Times New Roman"/>
          <w:sz w:val="24"/>
          <w:szCs w:val="24"/>
        </w:rPr>
      </w:pPr>
    </w:p>
    <w:p w14:paraId="42F79CAA" w14:textId="77777777" w:rsidR="00C3156D" w:rsidRDefault="00C3156D" w:rsidP="00C3156D">
      <w:pPr>
        <w:pStyle w:val="Odlomakpopisa"/>
        <w:spacing w:line="360" w:lineRule="auto"/>
        <w:jc w:val="both"/>
        <w:rPr>
          <w:rFonts w:ascii="Times New Roman" w:hAnsi="Times New Roman" w:cs="Times New Roman"/>
          <w:sz w:val="24"/>
          <w:szCs w:val="24"/>
        </w:rPr>
      </w:pPr>
    </w:p>
    <w:p w14:paraId="6EC96452" w14:textId="77777777" w:rsidR="00C3156D" w:rsidRDefault="00C3156D" w:rsidP="00C3156D">
      <w:pPr>
        <w:pStyle w:val="Odlomakpopisa"/>
        <w:spacing w:line="360" w:lineRule="auto"/>
        <w:jc w:val="both"/>
        <w:rPr>
          <w:rFonts w:ascii="Times New Roman" w:hAnsi="Times New Roman" w:cs="Times New Roman"/>
          <w:sz w:val="24"/>
          <w:szCs w:val="24"/>
        </w:rPr>
      </w:pPr>
    </w:p>
    <w:p w14:paraId="797CBE6A" w14:textId="77777777" w:rsidR="00C3156D" w:rsidRDefault="00C3156D" w:rsidP="00C3156D">
      <w:pPr>
        <w:pStyle w:val="Odlomakpopisa"/>
        <w:spacing w:line="360" w:lineRule="auto"/>
        <w:jc w:val="both"/>
        <w:rPr>
          <w:rFonts w:ascii="Times New Roman" w:hAnsi="Times New Roman" w:cs="Times New Roman"/>
          <w:sz w:val="24"/>
          <w:szCs w:val="24"/>
        </w:rPr>
      </w:pPr>
    </w:p>
    <w:p w14:paraId="7D0A2D09" w14:textId="77777777" w:rsidR="00C3156D" w:rsidRDefault="00C3156D" w:rsidP="00C3156D">
      <w:pPr>
        <w:pStyle w:val="Odlomakpopisa"/>
        <w:spacing w:line="360" w:lineRule="auto"/>
        <w:jc w:val="both"/>
        <w:rPr>
          <w:rFonts w:ascii="Times New Roman" w:hAnsi="Times New Roman" w:cs="Times New Roman"/>
          <w:sz w:val="24"/>
          <w:szCs w:val="24"/>
        </w:rPr>
      </w:pPr>
    </w:p>
    <w:p w14:paraId="506064B5" w14:textId="77777777" w:rsidR="00C3156D" w:rsidRDefault="00C3156D" w:rsidP="00C3156D">
      <w:pPr>
        <w:pStyle w:val="Odlomakpopisa"/>
        <w:spacing w:line="360" w:lineRule="auto"/>
        <w:jc w:val="both"/>
        <w:rPr>
          <w:rFonts w:ascii="Times New Roman" w:hAnsi="Times New Roman" w:cs="Times New Roman"/>
          <w:sz w:val="24"/>
          <w:szCs w:val="24"/>
        </w:rPr>
      </w:pPr>
    </w:p>
    <w:p w14:paraId="4752C6B6" w14:textId="77777777" w:rsidR="00C3156D" w:rsidRDefault="00C3156D" w:rsidP="00C3156D">
      <w:pPr>
        <w:pStyle w:val="Odlomakpopisa"/>
        <w:spacing w:line="360" w:lineRule="auto"/>
        <w:jc w:val="both"/>
        <w:rPr>
          <w:rFonts w:ascii="Times New Roman" w:hAnsi="Times New Roman" w:cs="Times New Roman"/>
          <w:sz w:val="24"/>
          <w:szCs w:val="24"/>
        </w:rPr>
      </w:pPr>
    </w:p>
    <w:p w14:paraId="452B0EEC" w14:textId="77777777" w:rsidR="00C3156D" w:rsidRDefault="00C3156D" w:rsidP="00C3156D">
      <w:pPr>
        <w:pStyle w:val="Odlomakpopisa"/>
        <w:spacing w:line="360" w:lineRule="auto"/>
        <w:jc w:val="both"/>
        <w:rPr>
          <w:rFonts w:ascii="Times New Roman" w:hAnsi="Times New Roman" w:cs="Times New Roman"/>
          <w:sz w:val="24"/>
          <w:szCs w:val="24"/>
        </w:rPr>
      </w:pPr>
    </w:p>
    <w:p w14:paraId="305356CA" w14:textId="77777777" w:rsidR="00C3156D" w:rsidRDefault="00C3156D" w:rsidP="00C3156D">
      <w:pPr>
        <w:pStyle w:val="Odlomakpopisa"/>
        <w:spacing w:line="360" w:lineRule="auto"/>
        <w:jc w:val="both"/>
        <w:rPr>
          <w:rFonts w:ascii="Times New Roman" w:hAnsi="Times New Roman" w:cs="Times New Roman"/>
          <w:sz w:val="24"/>
          <w:szCs w:val="24"/>
        </w:rPr>
      </w:pPr>
    </w:p>
    <w:p w14:paraId="7E60B240" w14:textId="77777777" w:rsidR="00C3156D" w:rsidRDefault="00C3156D" w:rsidP="00C3156D">
      <w:pPr>
        <w:pStyle w:val="Odlomakpopisa"/>
        <w:spacing w:line="360" w:lineRule="auto"/>
        <w:jc w:val="both"/>
        <w:rPr>
          <w:rFonts w:ascii="Times New Roman" w:hAnsi="Times New Roman" w:cs="Times New Roman"/>
          <w:sz w:val="24"/>
          <w:szCs w:val="24"/>
        </w:rPr>
      </w:pPr>
    </w:p>
    <w:p w14:paraId="3996DF81" w14:textId="77777777" w:rsidR="00C3156D" w:rsidRDefault="00C3156D" w:rsidP="00C3156D">
      <w:pPr>
        <w:pStyle w:val="Odlomakpopisa"/>
        <w:spacing w:line="360" w:lineRule="auto"/>
        <w:jc w:val="both"/>
        <w:rPr>
          <w:rFonts w:ascii="Times New Roman" w:hAnsi="Times New Roman" w:cs="Times New Roman"/>
          <w:sz w:val="24"/>
          <w:szCs w:val="24"/>
        </w:rPr>
      </w:pPr>
    </w:p>
    <w:p w14:paraId="36E74205" w14:textId="77777777" w:rsidR="00C3156D" w:rsidRDefault="00C3156D" w:rsidP="00C3156D">
      <w:pPr>
        <w:pStyle w:val="Odlomakpopisa"/>
        <w:spacing w:line="360" w:lineRule="auto"/>
        <w:jc w:val="both"/>
        <w:rPr>
          <w:rFonts w:ascii="Times New Roman" w:hAnsi="Times New Roman" w:cs="Times New Roman"/>
          <w:sz w:val="24"/>
          <w:szCs w:val="24"/>
        </w:rPr>
      </w:pPr>
    </w:p>
    <w:p w14:paraId="0A9A9461" w14:textId="77777777" w:rsidR="00C3156D" w:rsidRDefault="00C3156D" w:rsidP="00C3156D">
      <w:pPr>
        <w:pStyle w:val="Odlomakpopisa"/>
        <w:spacing w:line="360" w:lineRule="auto"/>
        <w:jc w:val="both"/>
        <w:rPr>
          <w:rFonts w:ascii="Times New Roman" w:hAnsi="Times New Roman" w:cs="Times New Roman"/>
          <w:sz w:val="24"/>
          <w:szCs w:val="24"/>
        </w:rPr>
      </w:pPr>
    </w:p>
    <w:p w14:paraId="5B41590D" w14:textId="77777777" w:rsidR="00C3156D" w:rsidRDefault="00C3156D" w:rsidP="00C3156D">
      <w:pPr>
        <w:pStyle w:val="Odlomakpopisa"/>
        <w:spacing w:line="360" w:lineRule="auto"/>
        <w:jc w:val="both"/>
        <w:rPr>
          <w:rFonts w:ascii="Times New Roman" w:hAnsi="Times New Roman" w:cs="Times New Roman"/>
          <w:sz w:val="24"/>
          <w:szCs w:val="24"/>
        </w:rPr>
      </w:pPr>
    </w:p>
    <w:p w14:paraId="6FB70CFF" w14:textId="77777777" w:rsidR="00C3156D" w:rsidRDefault="00C3156D" w:rsidP="00C3156D">
      <w:pPr>
        <w:pStyle w:val="Odlomakpopisa"/>
        <w:spacing w:line="360" w:lineRule="auto"/>
        <w:jc w:val="both"/>
        <w:rPr>
          <w:rFonts w:ascii="Times New Roman" w:hAnsi="Times New Roman" w:cs="Times New Roman"/>
          <w:sz w:val="24"/>
          <w:szCs w:val="24"/>
        </w:rPr>
      </w:pPr>
    </w:p>
    <w:p w14:paraId="63CDA5F5" w14:textId="77777777" w:rsidR="00C3156D" w:rsidRDefault="00C3156D" w:rsidP="00C3156D">
      <w:pPr>
        <w:pStyle w:val="Odlomakpopisa"/>
        <w:spacing w:line="360" w:lineRule="auto"/>
        <w:jc w:val="both"/>
        <w:rPr>
          <w:rFonts w:ascii="Times New Roman" w:hAnsi="Times New Roman" w:cs="Times New Roman"/>
          <w:sz w:val="24"/>
          <w:szCs w:val="24"/>
        </w:rPr>
      </w:pPr>
    </w:p>
    <w:p w14:paraId="23099F4E" w14:textId="77777777" w:rsidR="00C3156D" w:rsidRDefault="00C3156D" w:rsidP="00C3156D">
      <w:pPr>
        <w:pStyle w:val="Odlomakpopisa"/>
        <w:spacing w:line="360" w:lineRule="auto"/>
        <w:jc w:val="both"/>
        <w:rPr>
          <w:rFonts w:ascii="Times New Roman" w:hAnsi="Times New Roman" w:cs="Times New Roman"/>
          <w:sz w:val="24"/>
          <w:szCs w:val="24"/>
        </w:rPr>
      </w:pPr>
    </w:p>
    <w:p w14:paraId="52820A84" w14:textId="77777777" w:rsidR="00C3156D" w:rsidRDefault="00C3156D" w:rsidP="00C3156D">
      <w:pPr>
        <w:pStyle w:val="Odlomakpopisa"/>
        <w:spacing w:line="360" w:lineRule="auto"/>
        <w:jc w:val="both"/>
        <w:rPr>
          <w:rFonts w:ascii="Times New Roman" w:hAnsi="Times New Roman" w:cs="Times New Roman"/>
          <w:sz w:val="24"/>
          <w:szCs w:val="24"/>
        </w:rPr>
      </w:pPr>
    </w:p>
    <w:p w14:paraId="0C50C0F7" w14:textId="77777777" w:rsidR="00C3156D" w:rsidRDefault="00C3156D" w:rsidP="00C3156D">
      <w:pPr>
        <w:pStyle w:val="Odlomakpopisa"/>
        <w:spacing w:line="360" w:lineRule="auto"/>
        <w:jc w:val="both"/>
        <w:rPr>
          <w:rFonts w:ascii="Times New Roman" w:hAnsi="Times New Roman" w:cs="Times New Roman"/>
          <w:sz w:val="24"/>
          <w:szCs w:val="24"/>
        </w:rPr>
      </w:pPr>
    </w:p>
    <w:p w14:paraId="68CDC2E5" w14:textId="77777777" w:rsidR="00C3156D" w:rsidRDefault="00C3156D" w:rsidP="00C3156D">
      <w:pPr>
        <w:pStyle w:val="Odlomakpopisa"/>
        <w:spacing w:line="360" w:lineRule="auto"/>
        <w:jc w:val="both"/>
        <w:rPr>
          <w:rFonts w:ascii="Times New Roman" w:hAnsi="Times New Roman" w:cs="Times New Roman"/>
          <w:sz w:val="24"/>
          <w:szCs w:val="24"/>
        </w:rPr>
      </w:pPr>
    </w:p>
    <w:p w14:paraId="6E707203" w14:textId="77777777" w:rsidR="00C3156D" w:rsidRDefault="00C3156D" w:rsidP="00C3156D">
      <w:pPr>
        <w:pStyle w:val="Odlomakpopisa"/>
        <w:spacing w:line="360" w:lineRule="auto"/>
        <w:jc w:val="both"/>
        <w:rPr>
          <w:rFonts w:ascii="Times New Roman" w:hAnsi="Times New Roman" w:cs="Times New Roman"/>
          <w:sz w:val="24"/>
          <w:szCs w:val="24"/>
        </w:rPr>
      </w:pPr>
    </w:p>
    <w:p w14:paraId="3352DC85" w14:textId="77777777" w:rsidR="00C3156D" w:rsidRDefault="00C3156D" w:rsidP="00C3156D">
      <w:pPr>
        <w:pStyle w:val="Odlomakpopisa"/>
        <w:spacing w:line="360" w:lineRule="auto"/>
        <w:jc w:val="both"/>
        <w:rPr>
          <w:rFonts w:ascii="Times New Roman" w:hAnsi="Times New Roman" w:cs="Times New Roman"/>
          <w:sz w:val="24"/>
          <w:szCs w:val="24"/>
        </w:rPr>
      </w:pPr>
    </w:p>
    <w:p w14:paraId="6CA55C8D" w14:textId="77777777" w:rsidR="00C3156D" w:rsidRDefault="00C3156D" w:rsidP="00C3156D">
      <w:pPr>
        <w:pStyle w:val="Odlomakpopisa"/>
        <w:spacing w:line="360" w:lineRule="auto"/>
        <w:jc w:val="both"/>
        <w:rPr>
          <w:rFonts w:ascii="Times New Roman" w:hAnsi="Times New Roman" w:cs="Times New Roman"/>
          <w:sz w:val="24"/>
          <w:szCs w:val="24"/>
        </w:rPr>
      </w:pPr>
    </w:p>
    <w:p w14:paraId="0B504132" w14:textId="77777777" w:rsidR="00C3156D" w:rsidRDefault="00C3156D" w:rsidP="00C3156D">
      <w:pPr>
        <w:pStyle w:val="Odlomakpopisa"/>
        <w:spacing w:line="360" w:lineRule="auto"/>
        <w:jc w:val="both"/>
        <w:rPr>
          <w:rFonts w:ascii="Times New Roman" w:hAnsi="Times New Roman" w:cs="Times New Roman"/>
          <w:sz w:val="24"/>
          <w:szCs w:val="24"/>
        </w:rPr>
      </w:pPr>
    </w:p>
    <w:p w14:paraId="227F1FF2" w14:textId="0C7CCC8B" w:rsidR="00C3156D" w:rsidRPr="001B7E7E" w:rsidRDefault="00C3156D" w:rsidP="001B7E7E">
      <w:pPr>
        <w:spacing w:line="360" w:lineRule="auto"/>
        <w:jc w:val="both"/>
        <w:rPr>
          <w:rFonts w:ascii="Times New Roman" w:hAnsi="Times New Roman" w:cs="Times New Roman"/>
          <w:sz w:val="24"/>
          <w:szCs w:val="24"/>
        </w:rPr>
      </w:pPr>
    </w:p>
    <w:p w14:paraId="11C4C756" w14:textId="05F9F29B" w:rsidR="00C3156D" w:rsidRPr="001B7E7E" w:rsidRDefault="00C3156D" w:rsidP="001B7E7E">
      <w:pPr>
        <w:pStyle w:val="Naslov1"/>
        <w:numPr>
          <w:ilvl w:val="0"/>
          <w:numId w:val="12"/>
        </w:numPr>
      </w:pPr>
      <w:bookmarkStart w:id="19" w:name="_Toc513205427"/>
      <w:r w:rsidRPr="001B7E7E">
        <w:t>ZAKLJUČCI</w:t>
      </w:r>
      <w:bookmarkEnd w:id="19"/>
    </w:p>
    <w:p w14:paraId="7217CD8A" w14:textId="03B1E97E" w:rsidR="00156748" w:rsidRDefault="00C3156D">
      <w:pPr>
        <w:rPr>
          <w:rFonts w:ascii="Times New Roman" w:hAnsi="Times New Roman" w:cs="Times New Roman"/>
          <w:sz w:val="24"/>
          <w:szCs w:val="24"/>
        </w:rPr>
      </w:pPr>
      <w:r>
        <w:rPr>
          <w:rFonts w:ascii="Times New Roman" w:hAnsi="Times New Roman" w:cs="Times New Roman"/>
          <w:sz w:val="24"/>
          <w:szCs w:val="24"/>
        </w:rPr>
        <w:br w:type="page"/>
      </w:r>
    </w:p>
    <w:p w14:paraId="2A1F87F6" w14:textId="77777777" w:rsidR="008664C1" w:rsidRDefault="008664C1" w:rsidP="00156748">
      <w:pPr>
        <w:spacing w:line="360" w:lineRule="auto"/>
        <w:jc w:val="both"/>
        <w:rPr>
          <w:rFonts w:ascii="Times New Roman" w:hAnsi="Times New Roman" w:cs="Times New Roman"/>
          <w:sz w:val="24"/>
          <w:szCs w:val="24"/>
        </w:rPr>
        <w:sectPr w:rsidR="008664C1" w:rsidSect="0077127A">
          <w:footerReference w:type="default" r:id="rId45"/>
          <w:pgSz w:w="11906" w:h="16838"/>
          <w:pgMar w:top="1417" w:right="1417" w:bottom="1417" w:left="1417" w:header="708" w:footer="708" w:gutter="0"/>
          <w:pgNumType w:start="29"/>
          <w:cols w:space="708"/>
          <w:docGrid w:linePitch="360"/>
        </w:sectPr>
      </w:pPr>
    </w:p>
    <w:p w14:paraId="0658334E" w14:textId="7C3576E7" w:rsidR="00156748" w:rsidRPr="00156748" w:rsidRDefault="00156748" w:rsidP="00C27043">
      <w:pPr>
        <w:spacing w:line="360" w:lineRule="auto"/>
        <w:jc w:val="both"/>
        <w:rPr>
          <w:rFonts w:ascii="Times New Roman" w:hAnsi="Times New Roman" w:cs="Times New Roman"/>
          <w:sz w:val="24"/>
          <w:szCs w:val="24"/>
        </w:rPr>
      </w:pPr>
      <w:r w:rsidRPr="00156748">
        <w:rPr>
          <w:rFonts w:ascii="Times New Roman" w:hAnsi="Times New Roman" w:cs="Times New Roman"/>
          <w:sz w:val="24"/>
          <w:szCs w:val="24"/>
        </w:rPr>
        <w:lastRenderedPageBreak/>
        <w:t>Na temelju provedenog istraživanja i dobivenih rezultata može se zaključiti sljedeće:</w:t>
      </w:r>
    </w:p>
    <w:p w14:paraId="6F3882C7" w14:textId="3983CAD2" w:rsidR="005855AD" w:rsidRPr="005855AD" w:rsidRDefault="005855AD" w:rsidP="00156748">
      <w:pPr>
        <w:spacing w:line="360" w:lineRule="auto"/>
        <w:jc w:val="both"/>
        <w:rPr>
          <w:rFonts w:ascii="Times New Roman" w:hAnsi="Times New Roman" w:cs="Times New Roman"/>
          <w:i/>
          <w:sz w:val="24"/>
          <w:szCs w:val="24"/>
        </w:rPr>
      </w:pPr>
      <w:r>
        <w:rPr>
          <w:rFonts w:ascii="Times New Roman" w:hAnsi="Times New Roman" w:cs="Times New Roman"/>
          <w:sz w:val="24"/>
          <w:szCs w:val="24"/>
        </w:rPr>
        <w:t xml:space="preserve">1. U sastavu crijevne mikrobiote između ispitivanih skupina utvrđena je razlika u omjeru </w:t>
      </w:r>
      <w:r>
        <w:rPr>
          <w:rFonts w:ascii="Times New Roman" w:hAnsi="Times New Roman" w:cs="Times New Roman"/>
          <w:i/>
          <w:sz w:val="24"/>
          <w:szCs w:val="24"/>
        </w:rPr>
        <w:t>Firmicutes</w:t>
      </w:r>
      <w:r w:rsidRPr="005855AD">
        <w:rPr>
          <w:rFonts w:ascii="Times New Roman" w:hAnsi="Times New Roman" w:cs="Times New Roman"/>
          <w:sz w:val="24"/>
          <w:szCs w:val="24"/>
        </w:rPr>
        <w:t>/</w:t>
      </w:r>
      <w:r>
        <w:rPr>
          <w:rFonts w:ascii="Times New Roman" w:hAnsi="Times New Roman" w:cs="Times New Roman"/>
          <w:i/>
          <w:sz w:val="24"/>
          <w:szCs w:val="24"/>
        </w:rPr>
        <w:t>Bacteroidetes</w:t>
      </w:r>
      <w:r w:rsidR="00D845B1">
        <w:rPr>
          <w:rFonts w:ascii="Times New Roman" w:hAnsi="Times New Roman" w:cs="Times New Roman"/>
          <w:i/>
          <w:sz w:val="24"/>
          <w:szCs w:val="24"/>
        </w:rPr>
        <w:t xml:space="preserve"> </w:t>
      </w:r>
      <w:r w:rsidR="00D845B1" w:rsidRPr="00D845B1">
        <w:rPr>
          <w:rFonts w:ascii="Times New Roman" w:hAnsi="Times New Roman" w:cs="Times New Roman"/>
          <w:sz w:val="24"/>
          <w:szCs w:val="24"/>
        </w:rPr>
        <w:t>pri čemu su pretili ispitanici</w:t>
      </w:r>
      <w:r w:rsidR="00F327A2">
        <w:rPr>
          <w:rFonts w:ascii="Times New Roman" w:hAnsi="Times New Roman" w:cs="Times New Roman"/>
          <w:sz w:val="24"/>
          <w:szCs w:val="24"/>
        </w:rPr>
        <w:t xml:space="preserve"> imali viši udio </w:t>
      </w:r>
      <w:r w:rsidR="00F327A2">
        <w:rPr>
          <w:rFonts w:ascii="Times New Roman" w:hAnsi="Times New Roman" w:cs="Times New Roman"/>
          <w:i/>
          <w:sz w:val="24"/>
          <w:szCs w:val="24"/>
        </w:rPr>
        <w:t xml:space="preserve">Firmicutes </w:t>
      </w:r>
      <w:r w:rsidR="00F327A2">
        <w:rPr>
          <w:rFonts w:ascii="Times New Roman" w:hAnsi="Times New Roman" w:cs="Times New Roman"/>
          <w:sz w:val="24"/>
          <w:szCs w:val="24"/>
        </w:rPr>
        <w:t xml:space="preserve">u odnosu na </w:t>
      </w:r>
      <w:r w:rsidR="00F327A2">
        <w:rPr>
          <w:rFonts w:ascii="Times New Roman" w:hAnsi="Times New Roman" w:cs="Times New Roman"/>
          <w:i/>
          <w:sz w:val="24"/>
          <w:szCs w:val="24"/>
        </w:rPr>
        <w:t>Bacteroidetes</w:t>
      </w:r>
      <w:r>
        <w:rPr>
          <w:rFonts w:ascii="Times New Roman" w:hAnsi="Times New Roman" w:cs="Times New Roman"/>
          <w:i/>
          <w:sz w:val="24"/>
          <w:szCs w:val="24"/>
        </w:rPr>
        <w:t>.</w:t>
      </w:r>
    </w:p>
    <w:p w14:paraId="56B66CBD" w14:textId="46706F32" w:rsidR="005855AD" w:rsidRPr="00F71205" w:rsidRDefault="005855AD" w:rsidP="00156748">
      <w:pPr>
        <w:spacing w:line="360" w:lineRule="auto"/>
        <w:jc w:val="both"/>
        <w:rPr>
          <w:rFonts w:ascii="Times New Roman" w:hAnsi="Times New Roman" w:cs="Times New Roman"/>
          <w:sz w:val="24"/>
          <w:szCs w:val="24"/>
        </w:rPr>
      </w:pPr>
      <w:r>
        <w:rPr>
          <w:rFonts w:ascii="Times New Roman" w:hAnsi="Times New Roman" w:cs="Times New Roman"/>
          <w:sz w:val="24"/>
          <w:szCs w:val="24"/>
        </w:rPr>
        <w:t>2.</w:t>
      </w:r>
      <w:r w:rsidR="00F71205">
        <w:rPr>
          <w:rFonts w:ascii="Times New Roman" w:hAnsi="Times New Roman" w:cs="Times New Roman"/>
          <w:sz w:val="24"/>
          <w:szCs w:val="24"/>
        </w:rPr>
        <w:t xml:space="preserve"> Nepoznati rod porodice </w:t>
      </w:r>
      <w:r w:rsidR="00F71205">
        <w:rPr>
          <w:rFonts w:ascii="Times New Roman" w:hAnsi="Times New Roman" w:cs="Times New Roman"/>
          <w:i/>
          <w:sz w:val="24"/>
          <w:szCs w:val="24"/>
        </w:rPr>
        <w:t xml:space="preserve">Clostridiaceae </w:t>
      </w:r>
      <w:r w:rsidR="00F71205">
        <w:rPr>
          <w:rFonts w:ascii="Times New Roman" w:hAnsi="Times New Roman" w:cs="Times New Roman"/>
          <w:sz w:val="24"/>
          <w:szCs w:val="24"/>
        </w:rPr>
        <w:t xml:space="preserve">jedini je značajno različito zastupljen taksonomski razred između pretile i pothranjene skupine. </w:t>
      </w:r>
    </w:p>
    <w:p w14:paraId="788A7FBD" w14:textId="5B9DCD23" w:rsidR="005855AD" w:rsidRDefault="005855AD" w:rsidP="00156748">
      <w:pPr>
        <w:spacing w:line="360" w:lineRule="auto"/>
        <w:jc w:val="both"/>
        <w:rPr>
          <w:rFonts w:ascii="Times New Roman" w:hAnsi="Times New Roman" w:cs="Times New Roman"/>
          <w:sz w:val="24"/>
          <w:szCs w:val="24"/>
        </w:rPr>
      </w:pPr>
      <w:r>
        <w:rPr>
          <w:rFonts w:ascii="Times New Roman" w:hAnsi="Times New Roman" w:cs="Times New Roman"/>
          <w:sz w:val="24"/>
          <w:szCs w:val="24"/>
        </w:rPr>
        <w:t>3.</w:t>
      </w:r>
      <w:r w:rsidR="008F1C9D">
        <w:rPr>
          <w:rFonts w:ascii="Times New Roman" w:hAnsi="Times New Roman" w:cs="Times New Roman"/>
          <w:sz w:val="24"/>
          <w:szCs w:val="24"/>
        </w:rPr>
        <w:t xml:space="preserve"> Pretili i pothranjeni ispitanici mlađe životne dobi nemaju statistički </w:t>
      </w:r>
      <w:r w:rsidR="007F648D">
        <w:rPr>
          <w:rFonts w:ascii="Times New Roman" w:hAnsi="Times New Roman" w:cs="Times New Roman"/>
          <w:sz w:val="24"/>
          <w:szCs w:val="24"/>
        </w:rPr>
        <w:t>značajnih razlika</w:t>
      </w:r>
      <w:r w:rsidR="008F1C9D">
        <w:rPr>
          <w:rFonts w:ascii="Times New Roman" w:hAnsi="Times New Roman" w:cs="Times New Roman"/>
          <w:sz w:val="24"/>
          <w:szCs w:val="24"/>
        </w:rPr>
        <w:t xml:space="preserve"> u unosu energije, makronutrijenata i prehrambenih vlakana. Jedina statistički značajna razlika utvrđena je u unosu proteina (g/kg TM) između pretilih i pothranjenih žena, odnosno muškaraca</w:t>
      </w:r>
      <w:r w:rsidR="00EC078B">
        <w:rPr>
          <w:rFonts w:ascii="Times New Roman" w:hAnsi="Times New Roman" w:cs="Times New Roman"/>
          <w:sz w:val="24"/>
          <w:szCs w:val="24"/>
        </w:rPr>
        <w:t xml:space="preserve"> pri čemu pothranjeni ispitanici uno</w:t>
      </w:r>
      <w:r w:rsidR="00C0699A">
        <w:rPr>
          <w:rFonts w:ascii="Times New Roman" w:hAnsi="Times New Roman" w:cs="Times New Roman"/>
          <w:sz w:val="24"/>
          <w:szCs w:val="24"/>
        </w:rPr>
        <w:t>se više proteina po kilogramu tjelesne mase</w:t>
      </w:r>
      <w:r w:rsidR="008F1C9D">
        <w:rPr>
          <w:rFonts w:ascii="Times New Roman" w:hAnsi="Times New Roman" w:cs="Times New Roman"/>
          <w:sz w:val="24"/>
          <w:szCs w:val="24"/>
        </w:rPr>
        <w:t>.</w:t>
      </w:r>
    </w:p>
    <w:p w14:paraId="66EBA7D4" w14:textId="26FC26F8" w:rsidR="005855AD" w:rsidRDefault="005855AD" w:rsidP="00156748">
      <w:pPr>
        <w:spacing w:line="360" w:lineRule="auto"/>
        <w:jc w:val="both"/>
        <w:rPr>
          <w:rFonts w:ascii="Times New Roman" w:hAnsi="Times New Roman" w:cs="Times New Roman"/>
          <w:sz w:val="24"/>
          <w:szCs w:val="24"/>
        </w:rPr>
      </w:pPr>
      <w:r>
        <w:rPr>
          <w:rFonts w:ascii="Times New Roman" w:hAnsi="Times New Roman" w:cs="Times New Roman"/>
          <w:sz w:val="24"/>
          <w:szCs w:val="24"/>
        </w:rPr>
        <w:t>4.</w:t>
      </w:r>
      <w:r w:rsidR="00403EFE">
        <w:rPr>
          <w:rFonts w:ascii="Times New Roman" w:hAnsi="Times New Roman" w:cs="Times New Roman"/>
          <w:sz w:val="24"/>
          <w:szCs w:val="24"/>
        </w:rPr>
        <w:t xml:space="preserve"> Unos proteina u obje ispitivane skupine bio je u skladu s preporukama. S druge strane ispitanici </w:t>
      </w:r>
      <w:r w:rsidR="00634A1F">
        <w:rPr>
          <w:rFonts w:ascii="Times New Roman" w:hAnsi="Times New Roman" w:cs="Times New Roman"/>
          <w:sz w:val="24"/>
          <w:szCs w:val="24"/>
        </w:rPr>
        <w:t xml:space="preserve">obiju skupina </w:t>
      </w:r>
      <w:r w:rsidR="00D10F0F">
        <w:rPr>
          <w:rFonts w:ascii="Times New Roman" w:hAnsi="Times New Roman" w:cs="Times New Roman"/>
          <w:sz w:val="24"/>
          <w:szCs w:val="24"/>
        </w:rPr>
        <w:t xml:space="preserve">su </w:t>
      </w:r>
      <w:r w:rsidR="00403EFE">
        <w:rPr>
          <w:rFonts w:ascii="Times New Roman" w:hAnsi="Times New Roman" w:cs="Times New Roman"/>
          <w:sz w:val="24"/>
          <w:szCs w:val="24"/>
        </w:rPr>
        <w:t>imali veći udio masti u prehran</w:t>
      </w:r>
      <w:r w:rsidR="00B671D1">
        <w:rPr>
          <w:rFonts w:ascii="Times New Roman" w:hAnsi="Times New Roman" w:cs="Times New Roman"/>
          <w:sz w:val="24"/>
          <w:szCs w:val="24"/>
        </w:rPr>
        <w:t>i</w:t>
      </w:r>
      <w:r w:rsidR="00403EFE">
        <w:rPr>
          <w:rFonts w:ascii="Times New Roman" w:hAnsi="Times New Roman" w:cs="Times New Roman"/>
          <w:sz w:val="24"/>
          <w:szCs w:val="24"/>
        </w:rPr>
        <w:t>, a niži udio ugljikohidrata s obzirom na preporuke</w:t>
      </w:r>
      <w:r w:rsidR="007F648D">
        <w:rPr>
          <w:rFonts w:ascii="Times New Roman" w:hAnsi="Times New Roman" w:cs="Times New Roman"/>
          <w:sz w:val="24"/>
          <w:szCs w:val="24"/>
        </w:rPr>
        <w:t>.</w:t>
      </w:r>
    </w:p>
    <w:p w14:paraId="5B5738C0" w14:textId="0BD1FF5B" w:rsidR="00156748" w:rsidRPr="00156748" w:rsidRDefault="005855AD" w:rsidP="00156748">
      <w:pPr>
        <w:spacing w:line="360" w:lineRule="auto"/>
        <w:jc w:val="both"/>
        <w:rPr>
          <w:rFonts w:ascii="Times New Roman" w:hAnsi="Times New Roman" w:cs="Times New Roman"/>
          <w:sz w:val="24"/>
          <w:szCs w:val="24"/>
        </w:rPr>
      </w:pPr>
      <w:r>
        <w:rPr>
          <w:rFonts w:ascii="Times New Roman" w:hAnsi="Times New Roman" w:cs="Times New Roman"/>
          <w:sz w:val="24"/>
          <w:szCs w:val="24"/>
        </w:rPr>
        <w:t>5.</w:t>
      </w:r>
      <w:r w:rsidR="000846C5">
        <w:rPr>
          <w:rFonts w:ascii="Times New Roman" w:hAnsi="Times New Roman" w:cs="Times New Roman"/>
          <w:sz w:val="24"/>
          <w:szCs w:val="24"/>
        </w:rPr>
        <w:t xml:space="preserve"> Budući da ispitanici ne</w:t>
      </w:r>
      <w:r w:rsidR="00E41623">
        <w:rPr>
          <w:rFonts w:ascii="Times New Roman" w:hAnsi="Times New Roman" w:cs="Times New Roman"/>
          <w:sz w:val="24"/>
          <w:szCs w:val="24"/>
        </w:rPr>
        <w:t xml:space="preserve"> provode poseban obrazac</w:t>
      </w:r>
      <w:r w:rsidR="000846C5">
        <w:rPr>
          <w:rFonts w:ascii="Times New Roman" w:hAnsi="Times New Roman" w:cs="Times New Roman"/>
          <w:sz w:val="24"/>
          <w:szCs w:val="24"/>
        </w:rPr>
        <w:t xml:space="preserve"> prehrane, koji bi moguće utjecao na sastav crijevne mikrobiote, </w:t>
      </w:r>
      <w:r w:rsidR="00DE3EC2">
        <w:rPr>
          <w:rFonts w:ascii="Times New Roman" w:hAnsi="Times New Roman" w:cs="Times New Roman"/>
          <w:sz w:val="24"/>
          <w:szCs w:val="24"/>
        </w:rPr>
        <w:t>nije pronađena poveznica između prehrane i crijevne mikrobiote u ispitanika mlađe životne dobi s obzirom na stupanj uhranjenosti.</w:t>
      </w:r>
      <w:r w:rsidR="00156748" w:rsidRPr="00156748">
        <w:rPr>
          <w:rFonts w:ascii="Times New Roman" w:hAnsi="Times New Roman" w:cs="Times New Roman"/>
          <w:sz w:val="24"/>
          <w:szCs w:val="24"/>
        </w:rPr>
        <w:br w:type="page"/>
      </w:r>
    </w:p>
    <w:p w14:paraId="7A913B28" w14:textId="77777777" w:rsidR="008664C1" w:rsidRDefault="008664C1">
      <w:pPr>
        <w:rPr>
          <w:rFonts w:ascii="Times New Roman" w:hAnsi="Times New Roman" w:cs="Times New Roman"/>
          <w:sz w:val="24"/>
          <w:szCs w:val="24"/>
        </w:rPr>
        <w:sectPr w:rsidR="008664C1" w:rsidSect="008664C1">
          <w:footerReference w:type="default" r:id="rId46"/>
          <w:pgSz w:w="11906" w:h="16838"/>
          <w:pgMar w:top="1417" w:right="1417" w:bottom="1417" w:left="1417" w:header="708" w:footer="708" w:gutter="0"/>
          <w:pgNumType w:start="33"/>
          <w:cols w:space="708"/>
          <w:docGrid w:linePitch="360"/>
        </w:sectPr>
      </w:pPr>
    </w:p>
    <w:p w14:paraId="70F50AF2" w14:textId="6F99CE6E" w:rsidR="00C3156D" w:rsidRDefault="00C3156D">
      <w:pPr>
        <w:rPr>
          <w:rFonts w:ascii="Times New Roman" w:hAnsi="Times New Roman" w:cs="Times New Roman"/>
          <w:sz w:val="24"/>
          <w:szCs w:val="24"/>
        </w:rPr>
      </w:pPr>
    </w:p>
    <w:p w14:paraId="29AC4896" w14:textId="77777777" w:rsidR="00C3156D" w:rsidRDefault="00C3156D" w:rsidP="00C3156D">
      <w:pPr>
        <w:spacing w:line="360" w:lineRule="auto"/>
        <w:jc w:val="both"/>
        <w:rPr>
          <w:rFonts w:ascii="Times New Roman" w:hAnsi="Times New Roman" w:cs="Times New Roman"/>
          <w:sz w:val="24"/>
          <w:szCs w:val="24"/>
        </w:rPr>
      </w:pPr>
    </w:p>
    <w:p w14:paraId="533BC3EF" w14:textId="77777777" w:rsidR="00C3156D" w:rsidRDefault="00C3156D" w:rsidP="00C3156D">
      <w:pPr>
        <w:spacing w:line="360" w:lineRule="auto"/>
        <w:jc w:val="both"/>
        <w:rPr>
          <w:rFonts w:ascii="Times New Roman" w:hAnsi="Times New Roman" w:cs="Times New Roman"/>
          <w:sz w:val="24"/>
          <w:szCs w:val="24"/>
        </w:rPr>
      </w:pPr>
    </w:p>
    <w:p w14:paraId="2D09D060" w14:textId="77777777" w:rsidR="00C3156D" w:rsidRDefault="00C3156D" w:rsidP="00C3156D">
      <w:pPr>
        <w:spacing w:line="360" w:lineRule="auto"/>
        <w:jc w:val="both"/>
        <w:rPr>
          <w:rFonts w:ascii="Times New Roman" w:hAnsi="Times New Roman" w:cs="Times New Roman"/>
          <w:sz w:val="24"/>
          <w:szCs w:val="24"/>
        </w:rPr>
      </w:pPr>
    </w:p>
    <w:p w14:paraId="4A44D9A2" w14:textId="77777777" w:rsidR="00C3156D" w:rsidRDefault="00C3156D" w:rsidP="00C3156D">
      <w:pPr>
        <w:spacing w:line="360" w:lineRule="auto"/>
        <w:jc w:val="both"/>
        <w:rPr>
          <w:rFonts w:ascii="Times New Roman" w:hAnsi="Times New Roman" w:cs="Times New Roman"/>
          <w:sz w:val="24"/>
          <w:szCs w:val="24"/>
        </w:rPr>
      </w:pPr>
    </w:p>
    <w:p w14:paraId="08E333BB" w14:textId="77777777" w:rsidR="00C3156D" w:rsidRDefault="00C3156D" w:rsidP="00C3156D">
      <w:pPr>
        <w:spacing w:line="360" w:lineRule="auto"/>
        <w:jc w:val="both"/>
        <w:rPr>
          <w:rFonts w:ascii="Times New Roman" w:hAnsi="Times New Roman" w:cs="Times New Roman"/>
          <w:sz w:val="24"/>
          <w:szCs w:val="24"/>
        </w:rPr>
      </w:pPr>
    </w:p>
    <w:p w14:paraId="48B28A74" w14:textId="77777777" w:rsidR="00C3156D" w:rsidRDefault="00C3156D" w:rsidP="00C3156D">
      <w:pPr>
        <w:spacing w:line="360" w:lineRule="auto"/>
        <w:jc w:val="both"/>
        <w:rPr>
          <w:rFonts w:ascii="Times New Roman" w:hAnsi="Times New Roman" w:cs="Times New Roman"/>
          <w:sz w:val="24"/>
          <w:szCs w:val="24"/>
        </w:rPr>
      </w:pPr>
    </w:p>
    <w:p w14:paraId="4D1FAAEC" w14:textId="77777777" w:rsidR="00C3156D" w:rsidRDefault="00C3156D" w:rsidP="00C3156D">
      <w:pPr>
        <w:spacing w:line="360" w:lineRule="auto"/>
        <w:jc w:val="both"/>
        <w:rPr>
          <w:rFonts w:ascii="Times New Roman" w:hAnsi="Times New Roman" w:cs="Times New Roman"/>
          <w:sz w:val="24"/>
          <w:szCs w:val="24"/>
        </w:rPr>
      </w:pPr>
    </w:p>
    <w:p w14:paraId="69997DC7" w14:textId="77777777" w:rsidR="00C3156D" w:rsidRDefault="00C3156D" w:rsidP="00C3156D">
      <w:pPr>
        <w:spacing w:line="360" w:lineRule="auto"/>
        <w:jc w:val="both"/>
        <w:rPr>
          <w:rFonts w:ascii="Times New Roman" w:hAnsi="Times New Roman" w:cs="Times New Roman"/>
          <w:sz w:val="24"/>
          <w:szCs w:val="24"/>
        </w:rPr>
      </w:pPr>
    </w:p>
    <w:p w14:paraId="4F816D05" w14:textId="77777777" w:rsidR="00C3156D" w:rsidRDefault="00C3156D" w:rsidP="00C3156D">
      <w:pPr>
        <w:spacing w:line="360" w:lineRule="auto"/>
        <w:jc w:val="both"/>
        <w:rPr>
          <w:rFonts w:ascii="Times New Roman" w:hAnsi="Times New Roman" w:cs="Times New Roman"/>
          <w:sz w:val="24"/>
          <w:szCs w:val="24"/>
        </w:rPr>
      </w:pPr>
    </w:p>
    <w:p w14:paraId="4145E44E" w14:textId="77777777" w:rsidR="00C3156D" w:rsidRDefault="00C3156D" w:rsidP="00C3156D">
      <w:pPr>
        <w:spacing w:line="360" w:lineRule="auto"/>
        <w:jc w:val="both"/>
        <w:rPr>
          <w:rFonts w:ascii="Times New Roman" w:hAnsi="Times New Roman" w:cs="Times New Roman"/>
          <w:sz w:val="24"/>
          <w:szCs w:val="24"/>
        </w:rPr>
      </w:pPr>
    </w:p>
    <w:p w14:paraId="0E9C1FC7" w14:textId="77777777" w:rsidR="00C3156D" w:rsidRDefault="00C3156D" w:rsidP="00C3156D">
      <w:pPr>
        <w:spacing w:line="360" w:lineRule="auto"/>
        <w:jc w:val="both"/>
        <w:rPr>
          <w:rFonts w:ascii="Times New Roman" w:hAnsi="Times New Roman" w:cs="Times New Roman"/>
          <w:sz w:val="24"/>
          <w:szCs w:val="24"/>
        </w:rPr>
      </w:pPr>
    </w:p>
    <w:p w14:paraId="28C31D5B" w14:textId="77777777" w:rsidR="00C3156D" w:rsidRDefault="00C3156D" w:rsidP="00C3156D">
      <w:pPr>
        <w:spacing w:line="360" w:lineRule="auto"/>
        <w:jc w:val="both"/>
        <w:rPr>
          <w:rFonts w:ascii="Times New Roman" w:hAnsi="Times New Roman" w:cs="Times New Roman"/>
          <w:sz w:val="24"/>
          <w:szCs w:val="24"/>
        </w:rPr>
      </w:pPr>
    </w:p>
    <w:p w14:paraId="11EB2493" w14:textId="77777777" w:rsidR="00C3156D" w:rsidRDefault="00C3156D" w:rsidP="00C3156D">
      <w:pPr>
        <w:spacing w:line="360" w:lineRule="auto"/>
        <w:jc w:val="both"/>
        <w:rPr>
          <w:rFonts w:ascii="Times New Roman" w:hAnsi="Times New Roman" w:cs="Times New Roman"/>
          <w:sz w:val="24"/>
          <w:szCs w:val="24"/>
        </w:rPr>
      </w:pPr>
    </w:p>
    <w:p w14:paraId="28F3F8DF" w14:textId="77777777" w:rsidR="00C3156D" w:rsidRDefault="00C3156D" w:rsidP="00C3156D">
      <w:pPr>
        <w:spacing w:line="360" w:lineRule="auto"/>
        <w:jc w:val="both"/>
        <w:rPr>
          <w:rFonts w:ascii="Times New Roman" w:hAnsi="Times New Roman" w:cs="Times New Roman"/>
          <w:sz w:val="24"/>
          <w:szCs w:val="24"/>
        </w:rPr>
      </w:pPr>
    </w:p>
    <w:p w14:paraId="26976A6C" w14:textId="77777777" w:rsidR="00C3156D" w:rsidRDefault="00C3156D" w:rsidP="00C3156D">
      <w:pPr>
        <w:spacing w:line="360" w:lineRule="auto"/>
        <w:jc w:val="both"/>
        <w:rPr>
          <w:rFonts w:ascii="Times New Roman" w:hAnsi="Times New Roman" w:cs="Times New Roman"/>
          <w:sz w:val="24"/>
          <w:szCs w:val="24"/>
        </w:rPr>
      </w:pPr>
    </w:p>
    <w:p w14:paraId="6BEE996C" w14:textId="77777777" w:rsidR="00C3156D" w:rsidRDefault="00C3156D" w:rsidP="00C3156D">
      <w:pPr>
        <w:spacing w:line="360" w:lineRule="auto"/>
        <w:jc w:val="both"/>
        <w:rPr>
          <w:rFonts w:ascii="Times New Roman" w:hAnsi="Times New Roman" w:cs="Times New Roman"/>
          <w:sz w:val="24"/>
          <w:szCs w:val="24"/>
        </w:rPr>
      </w:pPr>
    </w:p>
    <w:p w14:paraId="5475E006" w14:textId="77777777" w:rsidR="00C3156D" w:rsidRDefault="00C3156D" w:rsidP="00C3156D">
      <w:pPr>
        <w:spacing w:line="360" w:lineRule="auto"/>
        <w:jc w:val="both"/>
        <w:rPr>
          <w:rFonts w:ascii="Times New Roman" w:hAnsi="Times New Roman" w:cs="Times New Roman"/>
          <w:sz w:val="24"/>
          <w:szCs w:val="24"/>
        </w:rPr>
      </w:pPr>
    </w:p>
    <w:p w14:paraId="08415CCA" w14:textId="77777777" w:rsidR="00C3156D" w:rsidRDefault="00C3156D" w:rsidP="00C3156D">
      <w:pPr>
        <w:spacing w:line="360" w:lineRule="auto"/>
        <w:jc w:val="both"/>
        <w:rPr>
          <w:rFonts w:ascii="Times New Roman" w:hAnsi="Times New Roman" w:cs="Times New Roman"/>
          <w:sz w:val="24"/>
          <w:szCs w:val="24"/>
        </w:rPr>
      </w:pPr>
    </w:p>
    <w:p w14:paraId="3ADFBD35" w14:textId="77777777" w:rsidR="00C3156D" w:rsidRDefault="00C3156D" w:rsidP="00C3156D">
      <w:pPr>
        <w:spacing w:line="360" w:lineRule="auto"/>
        <w:jc w:val="both"/>
        <w:rPr>
          <w:rFonts w:ascii="Times New Roman" w:hAnsi="Times New Roman" w:cs="Times New Roman"/>
          <w:sz w:val="24"/>
          <w:szCs w:val="24"/>
        </w:rPr>
      </w:pPr>
    </w:p>
    <w:p w14:paraId="3B22DE58" w14:textId="5357D02D" w:rsidR="00BC205E" w:rsidRDefault="00C3156D" w:rsidP="001B7E7E">
      <w:pPr>
        <w:pStyle w:val="Naslov1"/>
        <w:numPr>
          <w:ilvl w:val="0"/>
          <w:numId w:val="12"/>
        </w:numPr>
      </w:pPr>
      <w:bookmarkStart w:id="20" w:name="_Toc513205428"/>
      <w:r w:rsidRPr="00C3156D">
        <w:t>ZAHVALE</w:t>
      </w:r>
      <w:bookmarkEnd w:id="20"/>
    </w:p>
    <w:p w14:paraId="6ADA33B9" w14:textId="77777777" w:rsidR="00BC205E" w:rsidRDefault="00BC205E">
      <w:pPr>
        <w:rPr>
          <w:rFonts w:ascii="Times New Roman" w:eastAsiaTheme="majorEastAsia" w:hAnsi="Times New Roman" w:cstheme="majorBidi"/>
          <w:b/>
          <w:bCs/>
          <w:sz w:val="32"/>
          <w:szCs w:val="28"/>
        </w:rPr>
      </w:pPr>
      <w:r>
        <w:br w:type="page"/>
      </w:r>
    </w:p>
    <w:p w14:paraId="3E7BB7E7" w14:textId="77777777" w:rsidR="008664C1" w:rsidRDefault="008664C1" w:rsidP="009A0CB2">
      <w:pPr>
        <w:pStyle w:val="Naslov1"/>
        <w:spacing w:line="360" w:lineRule="auto"/>
        <w:ind w:left="450"/>
        <w:jc w:val="both"/>
        <w:rPr>
          <w:b w:val="0"/>
          <w:sz w:val="24"/>
          <w:szCs w:val="24"/>
        </w:rPr>
        <w:sectPr w:rsidR="008664C1" w:rsidSect="008664C1">
          <w:footerReference w:type="default" r:id="rId47"/>
          <w:pgSz w:w="11906" w:h="16838"/>
          <w:pgMar w:top="1417" w:right="1417" w:bottom="1417" w:left="1417" w:header="708" w:footer="708" w:gutter="0"/>
          <w:pgNumType w:start="33"/>
          <w:cols w:space="708"/>
          <w:docGrid w:linePitch="360"/>
        </w:sectPr>
      </w:pPr>
    </w:p>
    <w:p w14:paraId="0D5142B4" w14:textId="4B0CA0A5" w:rsidR="00511CD3" w:rsidRDefault="00511CD3" w:rsidP="009A0CB2">
      <w:pPr>
        <w:pStyle w:val="Naslov1"/>
        <w:spacing w:line="360" w:lineRule="auto"/>
        <w:ind w:left="450"/>
        <w:jc w:val="both"/>
        <w:rPr>
          <w:b w:val="0"/>
          <w:sz w:val="24"/>
          <w:szCs w:val="24"/>
        </w:rPr>
      </w:pPr>
    </w:p>
    <w:p w14:paraId="0C83E5E0" w14:textId="77777777" w:rsidR="00511CD3" w:rsidRDefault="00511CD3" w:rsidP="009A0CB2">
      <w:pPr>
        <w:pStyle w:val="Naslov1"/>
        <w:spacing w:line="360" w:lineRule="auto"/>
        <w:ind w:left="450"/>
        <w:jc w:val="both"/>
        <w:rPr>
          <w:b w:val="0"/>
          <w:sz w:val="24"/>
          <w:szCs w:val="24"/>
        </w:rPr>
      </w:pPr>
    </w:p>
    <w:p w14:paraId="694C3701" w14:textId="77777777" w:rsidR="00511CD3" w:rsidRDefault="00511CD3" w:rsidP="009A0CB2">
      <w:pPr>
        <w:pStyle w:val="Naslov1"/>
        <w:spacing w:line="360" w:lineRule="auto"/>
        <w:ind w:left="450"/>
        <w:jc w:val="both"/>
        <w:rPr>
          <w:b w:val="0"/>
          <w:sz w:val="24"/>
          <w:szCs w:val="24"/>
        </w:rPr>
      </w:pPr>
    </w:p>
    <w:p w14:paraId="57E963EE" w14:textId="77777777" w:rsidR="00511CD3" w:rsidRDefault="00511CD3" w:rsidP="009A0CB2">
      <w:pPr>
        <w:pStyle w:val="Naslov1"/>
        <w:spacing w:line="360" w:lineRule="auto"/>
        <w:ind w:left="450"/>
        <w:jc w:val="both"/>
        <w:rPr>
          <w:b w:val="0"/>
          <w:sz w:val="24"/>
          <w:szCs w:val="24"/>
        </w:rPr>
      </w:pPr>
    </w:p>
    <w:p w14:paraId="64633F94" w14:textId="77777777" w:rsidR="00511CD3" w:rsidRDefault="00511CD3" w:rsidP="009A0CB2">
      <w:pPr>
        <w:pStyle w:val="Naslov1"/>
        <w:spacing w:line="360" w:lineRule="auto"/>
        <w:ind w:left="450"/>
        <w:jc w:val="both"/>
        <w:rPr>
          <w:b w:val="0"/>
          <w:sz w:val="24"/>
          <w:szCs w:val="24"/>
        </w:rPr>
      </w:pPr>
    </w:p>
    <w:p w14:paraId="43961FA0" w14:textId="77777777" w:rsidR="00511CD3" w:rsidRDefault="00511CD3" w:rsidP="009A0CB2">
      <w:pPr>
        <w:pStyle w:val="Naslov1"/>
        <w:spacing w:line="360" w:lineRule="auto"/>
        <w:ind w:left="450"/>
        <w:jc w:val="both"/>
        <w:rPr>
          <w:b w:val="0"/>
          <w:sz w:val="24"/>
          <w:szCs w:val="24"/>
        </w:rPr>
      </w:pPr>
    </w:p>
    <w:p w14:paraId="7604AF22" w14:textId="6CA56C2D" w:rsidR="00511CD3" w:rsidRDefault="00511CD3" w:rsidP="009A0CB2">
      <w:pPr>
        <w:pStyle w:val="Naslov1"/>
        <w:spacing w:line="360" w:lineRule="auto"/>
        <w:ind w:left="450"/>
        <w:jc w:val="both"/>
        <w:rPr>
          <w:b w:val="0"/>
          <w:sz w:val="24"/>
          <w:szCs w:val="24"/>
        </w:rPr>
      </w:pPr>
    </w:p>
    <w:p w14:paraId="2133FE60" w14:textId="62B25E72" w:rsidR="00D26FD3" w:rsidRDefault="00D26FD3" w:rsidP="00D26FD3"/>
    <w:p w14:paraId="6FDE36BE" w14:textId="3AE7167A" w:rsidR="00D26FD3" w:rsidRDefault="00D26FD3" w:rsidP="00D26FD3"/>
    <w:p w14:paraId="4E561F1C" w14:textId="58F45860" w:rsidR="00D26FD3" w:rsidRDefault="00D26FD3" w:rsidP="00D26FD3"/>
    <w:p w14:paraId="30EF4799" w14:textId="669A818F" w:rsidR="00D26FD3" w:rsidRDefault="00D26FD3" w:rsidP="00D26FD3"/>
    <w:p w14:paraId="7C9F2967" w14:textId="7D6756DE" w:rsidR="00D26FD3" w:rsidRDefault="00D26FD3" w:rsidP="00D26FD3"/>
    <w:p w14:paraId="6D876A31" w14:textId="7CE06748" w:rsidR="00D26FD3" w:rsidRDefault="00D26FD3" w:rsidP="00D26FD3"/>
    <w:p w14:paraId="200739A9" w14:textId="09D0DEE4" w:rsidR="00601043" w:rsidRPr="00674B4C" w:rsidRDefault="00511CD3" w:rsidP="00674B4C">
      <w:pPr>
        <w:spacing w:line="360" w:lineRule="auto"/>
        <w:rPr>
          <w:rFonts w:ascii="Times New Roman" w:hAnsi="Times New Roman" w:cs="Times New Roman"/>
          <w:i/>
          <w:sz w:val="24"/>
          <w:szCs w:val="24"/>
        </w:rPr>
      </w:pPr>
      <w:r w:rsidRPr="00674B4C">
        <w:rPr>
          <w:rFonts w:ascii="Times New Roman" w:hAnsi="Times New Roman" w:cs="Times New Roman"/>
          <w:i/>
          <w:sz w:val="24"/>
          <w:szCs w:val="24"/>
        </w:rPr>
        <w:t>O</w:t>
      </w:r>
      <w:r w:rsidR="009A0CB2" w:rsidRPr="00674B4C">
        <w:rPr>
          <w:rFonts w:ascii="Times New Roman" w:hAnsi="Times New Roman" w:cs="Times New Roman"/>
          <w:i/>
          <w:sz w:val="24"/>
          <w:szCs w:val="24"/>
        </w:rPr>
        <w:t>d srca se zahvaljujemo našoj mentor</w:t>
      </w:r>
      <w:r w:rsidR="00B50FE0">
        <w:rPr>
          <w:rFonts w:ascii="Times New Roman" w:hAnsi="Times New Roman" w:cs="Times New Roman"/>
          <w:i/>
          <w:sz w:val="24"/>
          <w:szCs w:val="24"/>
        </w:rPr>
        <w:t xml:space="preserve">ici doc. dr. sc. Ivani Rumora </w:t>
      </w:r>
      <w:bookmarkStart w:id="21" w:name="_GoBack"/>
      <w:bookmarkEnd w:id="21"/>
      <w:r w:rsidR="009A0CB2" w:rsidRPr="00674B4C">
        <w:rPr>
          <w:rFonts w:ascii="Times New Roman" w:hAnsi="Times New Roman" w:cs="Times New Roman"/>
          <w:i/>
          <w:sz w:val="24"/>
          <w:szCs w:val="24"/>
        </w:rPr>
        <w:t xml:space="preserve">Samarin na brojnim stručnim savjetima, strpljenju te potpori prilikom izrade ovog rada. Bez Vas, draga docentice, ovo ne bi bilo moguće. </w:t>
      </w:r>
    </w:p>
    <w:p w14:paraId="370DFAB0" w14:textId="2495B0B4" w:rsidR="00511CD3" w:rsidRPr="00674B4C" w:rsidRDefault="00601043" w:rsidP="00674B4C">
      <w:pPr>
        <w:spacing w:line="360" w:lineRule="auto"/>
        <w:rPr>
          <w:rFonts w:ascii="Times New Roman" w:hAnsi="Times New Roman" w:cs="Times New Roman"/>
          <w:i/>
          <w:sz w:val="24"/>
          <w:szCs w:val="24"/>
        </w:rPr>
      </w:pPr>
      <w:r w:rsidRPr="00674B4C">
        <w:rPr>
          <w:rFonts w:ascii="Times New Roman" w:hAnsi="Times New Roman" w:cs="Times New Roman"/>
          <w:i/>
          <w:sz w:val="24"/>
          <w:szCs w:val="24"/>
        </w:rPr>
        <w:t>V</w:t>
      </w:r>
      <w:r w:rsidR="00867985" w:rsidRPr="00674B4C">
        <w:rPr>
          <w:rFonts w:ascii="Times New Roman" w:hAnsi="Times New Roman" w:cs="Times New Roman"/>
          <w:i/>
          <w:sz w:val="24"/>
          <w:szCs w:val="24"/>
        </w:rPr>
        <w:t>eliko hva</w:t>
      </w:r>
      <w:r w:rsidR="002511A1" w:rsidRPr="00674B4C">
        <w:rPr>
          <w:rFonts w:ascii="Times New Roman" w:hAnsi="Times New Roman" w:cs="Times New Roman"/>
          <w:i/>
          <w:sz w:val="24"/>
          <w:szCs w:val="24"/>
        </w:rPr>
        <w:t xml:space="preserve">la doc. dr. sc. Jurici Žučku na pomoći, usmjeravanju i uloženom vremenu prilikom pisanja ovog rada. </w:t>
      </w:r>
      <w:r w:rsidRPr="00674B4C">
        <w:rPr>
          <w:rFonts w:ascii="Times New Roman" w:hAnsi="Times New Roman" w:cs="Times New Roman"/>
          <w:i/>
          <w:sz w:val="24"/>
          <w:szCs w:val="24"/>
        </w:rPr>
        <w:t xml:space="preserve">Također, hvala svim djelatnicima Kabineta za bioinformatiku za njihov doprinos u provedbi ovog rada. </w:t>
      </w:r>
    </w:p>
    <w:p w14:paraId="7F47CC7E" w14:textId="77777777" w:rsidR="008664C1" w:rsidRDefault="00D26FD3" w:rsidP="00601043">
      <w:pPr>
        <w:spacing w:line="360" w:lineRule="auto"/>
        <w:jc w:val="both"/>
        <w:rPr>
          <w:rFonts w:ascii="Times New Roman" w:hAnsi="Times New Roman" w:cs="Times New Roman"/>
          <w:i/>
          <w:sz w:val="24"/>
          <w:szCs w:val="24"/>
        </w:rPr>
        <w:sectPr w:rsidR="008664C1" w:rsidSect="008664C1">
          <w:footerReference w:type="default" r:id="rId48"/>
          <w:pgSz w:w="11906" w:h="16838"/>
          <w:pgMar w:top="1417" w:right="1417" w:bottom="1417" w:left="1417" w:header="708" w:footer="708" w:gutter="0"/>
          <w:pgNumType w:start="34"/>
          <w:cols w:space="708"/>
          <w:docGrid w:linePitch="360"/>
        </w:sectPr>
      </w:pPr>
      <w:r w:rsidRPr="00D26FD3">
        <w:rPr>
          <w:rFonts w:ascii="Times New Roman" w:hAnsi="Times New Roman" w:cs="Times New Roman"/>
          <w:i/>
          <w:sz w:val="24"/>
          <w:szCs w:val="24"/>
        </w:rPr>
        <w:t>Zahvaljujemo se</w:t>
      </w:r>
      <w:r w:rsidR="006E3AD5">
        <w:rPr>
          <w:rFonts w:ascii="Times New Roman" w:hAnsi="Times New Roman" w:cs="Times New Roman"/>
          <w:i/>
          <w:sz w:val="24"/>
          <w:szCs w:val="24"/>
        </w:rPr>
        <w:t xml:space="preserve"> i</w:t>
      </w:r>
      <w:r w:rsidRPr="00D26FD3">
        <w:rPr>
          <w:rFonts w:ascii="Times New Roman" w:hAnsi="Times New Roman" w:cs="Times New Roman"/>
          <w:i/>
          <w:sz w:val="24"/>
          <w:szCs w:val="24"/>
        </w:rPr>
        <w:t xml:space="preserve"> svojim obiteljima i prijateljima na strpljenju i velikoj podršci!</w:t>
      </w:r>
    </w:p>
    <w:p w14:paraId="664DDBEB" w14:textId="49EF6022" w:rsidR="00511CD3" w:rsidRPr="00D26FD3" w:rsidRDefault="00511CD3" w:rsidP="00601043">
      <w:pPr>
        <w:spacing w:line="360" w:lineRule="auto"/>
        <w:jc w:val="both"/>
        <w:rPr>
          <w:rFonts w:ascii="Times New Roman" w:hAnsi="Times New Roman" w:cs="Times New Roman"/>
          <w:i/>
          <w:sz w:val="24"/>
          <w:szCs w:val="24"/>
        </w:rPr>
      </w:pPr>
    </w:p>
    <w:p w14:paraId="109E24F2" w14:textId="77777777" w:rsidR="00C3156D" w:rsidRDefault="00C3156D" w:rsidP="00C2257F">
      <w:pPr>
        <w:spacing w:line="360" w:lineRule="auto"/>
        <w:jc w:val="both"/>
        <w:rPr>
          <w:rFonts w:ascii="Times New Roman" w:hAnsi="Times New Roman" w:cs="Times New Roman"/>
          <w:sz w:val="24"/>
          <w:szCs w:val="24"/>
        </w:rPr>
      </w:pPr>
    </w:p>
    <w:p w14:paraId="6867D758" w14:textId="77777777" w:rsidR="00C3156D" w:rsidRDefault="00C3156D" w:rsidP="00C2257F">
      <w:pPr>
        <w:spacing w:line="360" w:lineRule="auto"/>
        <w:jc w:val="both"/>
        <w:rPr>
          <w:rFonts w:ascii="Times New Roman" w:hAnsi="Times New Roman" w:cs="Times New Roman"/>
          <w:sz w:val="24"/>
          <w:szCs w:val="24"/>
        </w:rPr>
      </w:pPr>
    </w:p>
    <w:p w14:paraId="60928455" w14:textId="77777777" w:rsidR="00C3156D" w:rsidRDefault="00C3156D" w:rsidP="00C2257F">
      <w:pPr>
        <w:spacing w:line="360" w:lineRule="auto"/>
        <w:jc w:val="both"/>
        <w:rPr>
          <w:rFonts w:ascii="Times New Roman" w:hAnsi="Times New Roman" w:cs="Times New Roman"/>
          <w:sz w:val="24"/>
          <w:szCs w:val="24"/>
        </w:rPr>
      </w:pPr>
    </w:p>
    <w:p w14:paraId="3A130811" w14:textId="77777777" w:rsidR="00C3156D" w:rsidRDefault="00C3156D" w:rsidP="00C2257F">
      <w:pPr>
        <w:spacing w:line="360" w:lineRule="auto"/>
        <w:jc w:val="both"/>
        <w:rPr>
          <w:rFonts w:ascii="Times New Roman" w:hAnsi="Times New Roman" w:cs="Times New Roman"/>
          <w:sz w:val="24"/>
          <w:szCs w:val="24"/>
        </w:rPr>
      </w:pPr>
    </w:p>
    <w:p w14:paraId="5840AE80" w14:textId="77777777" w:rsidR="00C3156D" w:rsidRDefault="00C3156D" w:rsidP="00C2257F">
      <w:pPr>
        <w:spacing w:line="360" w:lineRule="auto"/>
        <w:jc w:val="both"/>
        <w:rPr>
          <w:rFonts w:ascii="Times New Roman" w:hAnsi="Times New Roman" w:cs="Times New Roman"/>
          <w:sz w:val="24"/>
          <w:szCs w:val="24"/>
        </w:rPr>
      </w:pPr>
    </w:p>
    <w:p w14:paraId="1727FEE1" w14:textId="77777777" w:rsidR="00C3156D" w:rsidRDefault="00C3156D" w:rsidP="00C2257F">
      <w:pPr>
        <w:spacing w:line="360" w:lineRule="auto"/>
        <w:jc w:val="both"/>
        <w:rPr>
          <w:rFonts w:ascii="Times New Roman" w:hAnsi="Times New Roman" w:cs="Times New Roman"/>
          <w:sz w:val="24"/>
          <w:szCs w:val="24"/>
        </w:rPr>
      </w:pPr>
    </w:p>
    <w:p w14:paraId="1821C13D" w14:textId="77777777" w:rsidR="00C3156D" w:rsidRDefault="00C3156D" w:rsidP="00C2257F">
      <w:pPr>
        <w:spacing w:line="360" w:lineRule="auto"/>
        <w:jc w:val="both"/>
        <w:rPr>
          <w:rFonts w:ascii="Times New Roman" w:hAnsi="Times New Roman" w:cs="Times New Roman"/>
          <w:sz w:val="24"/>
          <w:szCs w:val="24"/>
        </w:rPr>
      </w:pPr>
    </w:p>
    <w:p w14:paraId="0E3DD468" w14:textId="77777777" w:rsidR="00C3156D" w:rsidRDefault="00C3156D" w:rsidP="00C2257F">
      <w:pPr>
        <w:spacing w:line="360" w:lineRule="auto"/>
        <w:jc w:val="both"/>
        <w:rPr>
          <w:rFonts w:ascii="Times New Roman" w:hAnsi="Times New Roman" w:cs="Times New Roman"/>
          <w:sz w:val="24"/>
          <w:szCs w:val="24"/>
        </w:rPr>
      </w:pPr>
    </w:p>
    <w:p w14:paraId="2703717F" w14:textId="77777777" w:rsidR="00C3156D" w:rsidRDefault="00C3156D" w:rsidP="00C2257F">
      <w:pPr>
        <w:spacing w:line="360" w:lineRule="auto"/>
        <w:jc w:val="both"/>
        <w:rPr>
          <w:rFonts w:ascii="Times New Roman" w:hAnsi="Times New Roman" w:cs="Times New Roman"/>
          <w:sz w:val="24"/>
          <w:szCs w:val="24"/>
        </w:rPr>
      </w:pPr>
    </w:p>
    <w:p w14:paraId="2893696E" w14:textId="77777777" w:rsidR="00C3156D" w:rsidRDefault="00C3156D" w:rsidP="00C2257F">
      <w:pPr>
        <w:spacing w:line="360" w:lineRule="auto"/>
        <w:jc w:val="both"/>
        <w:rPr>
          <w:rFonts w:ascii="Times New Roman" w:hAnsi="Times New Roman" w:cs="Times New Roman"/>
          <w:sz w:val="24"/>
          <w:szCs w:val="24"/>
        </w:rPr>
      </w:pPr>
    </w:p>
    <w:p w14:paraId="54B4332A" w14:textId="77777777" w:rsidR="00C3156D" w:rsidRDefault="00C3156D" w:rsidP="00C2257F">
      <w:pPr>
        <w:spacing w:line="360" w:lineRule="auto"/>
        <w:jc w:val="both"/>
        <w:rPr>
          <w:rFonts w:ascii="Times New Roman" w:hAnsi="Times New Roman" w:cs="Times New Roman"/>
          <w:sz w:val="24"/>
          <w:szCs w:val="24"/>
        </w:rPr>
      </w:pPr>
    </w:p>
    <w:p w14:paraId="61470583" w14:textId="77777777" w:rsidR="00C3156D" w:rsidRDefault="00C3156D" w:rsidP="00C2257F">
      <w:pPr>
        <w:spacing w:line="360" w:lineRule="auto"/>
        <w:jc w:val="both"/>
        <w:rPr>
          <w:rFonts w:ascii="Times New Roman" w:hAnsi="Times New Roman" w:cs="Times New Roman"/>
          <w:sz w:val="24"/>
          <w:szCs w:val="24"/>
        </w:rPr>
      </w:pPr>
    </w:p>
    <w:p w14:paraId="5277AB71" w14:textId="77777777" w:rsidR="00C3156D" w:rsidRDefault="00C3156D" w:rsidP="00C2257F">
      <w:pPr>
        <w:spacing w:line="360" w:lineRule="auto"/>
        <w:jc w:val="both"/>
        <w:rPr>
          <w:rFonts w:ascii="Times New Roman" w:hAnsi="Times New Roman" w:cs="Times New Roman"/>
          <w:sz w:val="24"/>
          <w:szCs w:val="24"/>
        </w:rPr>
      </w:pPr>
    </w:p>
    <w:p w14:paraId="11B946EA" w14:textId="77777777" w:rsidR="00C3156D" w:rsidRDefault="00C3156D" w:rsidP="00C2257F">
      <w:pPr>
        <w:spacing w:line="360" w:lineRule="auto"/>
        <w:jc w:val="both"/>
        <w:rPr>
          <w:rFonts w:ascii="Times New Roman" w:hAnsi="Times New Roman" w:cs="Times New Roman"/>
          <w:sz w:val="24"/>
          <w:szCs w:val="24"/>
        </w:rPr>
      </w:pPr>
    </w:p>
    <w:p w14:paraId="7F3ED626" w14:textId="77777777" w:rsidR="00C3156D" w:rsidRDefault="00C3156D" w:rsidP="00C2257F">
      <w:pPr>
        <w:spacing w:line="360" w:lineRule="auto"/>
        <w:jc w:val="both"/>
        <w:rPr>
          <w:rFonts w:ascii="Times New Roman" w:hAnsi="Times New Roman" w:cs="Times New Roman"/>
          <w:sz w:val="24"/>
          <w:szCs w:val="24"/>
        </w:rPr>
      </w:pPr>
    </w:p>
    <w:p w14:paraId="2AB7EF95" w14:textId="77777777" w:rsidR="00C3156D" w:rsidRDefault="00C3156D" w:rsidP="00C2257F">
      <w:pPr>
        <w:spacing w:line="360" w:lineRule="auto"/>
        <w:jc w:val="both"/>
        <w:rPr>
          <w:rFonts w:ascii="Times New Roman" w:hAnsi="Times New Roman" w:cs="Times New Roman"/>
          <w:sz w:val="24"/>
          <w:szCs w:val="24"/>
        </w:rPr>
      </w:pPr>
    </w:p>
    <w:p w14:paraId="549F319F" w14:textId="77777777" w:rsidR="00C3156D" w:rsidRDefault="00C3156D" w:rsidP="00C2257F">
      <w:pPr>
        <w:spacing w:line="360" w:lineRule="auto"/>
        <w:jc w:val="both"/>
        <w:rPr>
          <w:rFonts w:ascii="Times New Roman" w:hAnsi="Times New Roman" w:cs="Times New Roman"/>
          <w:sz w:val="24"/>
          <w:szCs w:val="24"/>
        </w:rPr>
      </w:pPr>
    </w:p>
    <w:p w14:paraId="0A301FB1" w14:textId="77777777" w:rsidR="00C3156D" w:rsidRDefault="00C3156D" w:rsidP="00C2257F">
      <w:pPr>
        <w:spacing w:line="360" w:lineRule="auto"/>
        <w:jc w:val="both"/>
        <w:rPr>
          <w:rFonts w:ascii="Times New Roman" w:hAnsi="Times New Roman" w:cs="Times New Roman"/>
          <w:sz w:val="24"/>
          <w:szCs w:val="24"/>
        </w:rPr>
      </w:pPr>
    </w:p>
    <w:p w14:paraId="72AB4E8A" w14:textId="77777777" w:rsidR="00C3156D" w:rsidRDefault="00C3156D" w:rsidP="00C2257F">
      <w:pPr>
        <w:spacing w:line="360" w:lineRule="auto"/>
        <w:jc w:val="both"/>
        <w:rPr>
          <w:rFonts w:ascii="Times New Roman" w:hAnsi="Times New Roman" w:cs="Times New Roman"/>
          <w:sz w:val="24"/>
          <w:szCs w:val="24"/>
        </w:rPr>
      </w:pPr>
    </w:p>
    <w:p w14:paraId="601DDAC2" w14:textId="55885920" w:rsidR="00C3156D" w:rsidRPr="00C3156D" w:rsidRDefault="00C3156D" w:rsidP="001B7E7E">
      <w:pPr>
        <w:pStyle w:val="Naslov1"/>
        <w:numPr>
          <w:ilvl w:val="0"/>
          <w:numId w:val="12"/>
        </w:numPr>
      </w:pPr>
      <w:bookmarkStart w:id="22" w:name="_Toc513205429"/>
      <w:r w:rsidRPr="00C3156D">
        <w:t>LITERATURA</w:t>
      </w:r>
      <w:bookmarkEnd w:id="22"/>
    </w:p>
    <w:p w14:paraId="5CA6599A" w14:textId="77777777" w:rsidR="00C3156D" w:rsidRDefault="00C3156D">
      <w:pPr>
        <w:rPr>
          <w:rFonts w:ascii="Times New Roman" w:hAnsi="Times New Roman" w:cs="Times New Roman"/>
          <w:sz w:val="24"/>
          <w:szCs w:val="24"/>
        </w:rPr>
      </w:pPr>
      <w:r>
        <w:rPr>
          <w:rFonts w:ascii="Times New Roman" w:hAnsi="Times New Roman" w:cs="Times New Roman"/>
          <w:sz w:val="24"/>
          <w:szCs w:val="24"/>
        </w:rPr>
        <w:br w:type="page"/>
      </w:r>
    </w:p>
    <w:p w14:paraId="78A9AEF8" w14:textId="77777777" w:rsidR="00BC2841" w:rsidRDefault="00BC2841" w:rsidP="003E228D">
      <w:pPr>
        <w:spacing w:line="360" w:lineRule="auto"/>
        <w:jc w:val="both"/>
        <w:rPr>
          <w:rFonts w:ascii="Times New Roman" w:hAnsi="Times New Roman" w:cs="Times New Roman"/>
          <w:sz w:val="24"/>
          <w:szCs w:val="24"/>
          <w:shd w:val="clear" w:color="auto" w:fill="FFFFFF"/>
        </w:rPr>
        <w:sectPr w:rsidR="00BC2841" w:rsidSect="008664C1">
          <w:footerReference w:type="default" r:id="rId49"/>
          <w:pgSz w:w="11906" w:h="16838"/>
          <w:pgMar w:top="1417" w:right="1417" w:bottom="1417" w:left="1417" w:header="708" w:footer="708" w:gutter="0"/>
          <w:pgNumType w:start="33"/>
          <w:cols w:space="708"/>
          <w:docGrid w:linePitch="360"/>
        </w:sectPr>
      </w:pPr>
    </w:p>
    <w:p w14:paraId="75CE3BC6" w14:textId="77777777" w:rsidR="008D3C7B" w:rsidRPr="003E228D" w:rsidRDefault="008D3C7B" w:rsidP="003E228D">
      <w:pPr>
        <w:spacing w:line="360" w:lineRule="auto"/>
        <w:jc w:val="both"/>
        <w:rPr>
          <w:rFonts w:ascii="Times New Roman" w:hAnsi="Times New Roman" w:cs="Times New Roman"/>
          <w:sz w:val="24"/>
          <w:szCs w:val="24"/>
          <w:shd w:val="clear" w:color="auto" w:fill="FFFFFF"/>
        </w:rPr>
      </w:pPr>
      <w:r w:rsidRPr="003E228D">
        <w:rPr>
          <w:rFonts w:ascii="Times New Roman" w:hAnsi="Times New Roman" w:cs="Times New Roman"/>
          <w:sz w:val="24"/>
          <w:szCs w:val="24"/>
          <w:shd w:val="clear" w:color="auto" w:fill="FFFFFF"/>
        </w:rPr>
        <w:lastRenderedPageBreak/>
        <w:t>Afshin, A., Reitsma, M. B., Murray, C. J. (2017) Health Effects of Overweight and Obesity in 195 Countries. </w:t>
      </w:r>
      <w:r w:rsidRPr="003E228D">
        <w:rPr>
          <w:rFonts w:ascii="Times New Roman" w:hAnsi="Times New Roman" w:cs="Times New Roman"/>
          <w:i/>
          <w:iCs/>
          <w:sz w:val="24"/>
          <w:szCs w:val="24"/>
          <w:shd w:val="clear" w:color="auto" w:fill="FFFFFF"/>
        </w:rPr>
        <w:t>N. Engl. J. Med.</w:t>
      </w:r>
      <w:r w:rsidRPr="003E228D">
        <w:rPr>
          <w:rFonts w:ascii="Times New Roman" w:hAnsi="Times New Roman" w:cs="Times New Roman"/>
          <w:sz w:val="24"/>
          <w:szCs w:val="24"/>
          <w:shd w:val="clear" w:color="auto" w:fill="FFFFFF"/>
        </w:rPr>
        <w:t> </w:t>
      </w:r>
      <w:r w:rsidRPr="003E228D">
        <w:rPr>
          <w:rFonts w:ascii="Times New Roman" w:hAnsi="Times New Roman" w:cs="Times New Roman"/>
          <w:b/>
          <w:iCs/>
          <w:sz w:val="24"/>
          <w:szCs w:val="24"/>
          <w:shd w:val="clear" w:color="auto" w:fill="FFFFFF"/>
        </w:rPr>
        <w:t>377</w:t>
      </w:r>
      <w:r w:rsidRPr="003E228D">
        <w:rPr>
          <w:rFonts w:ascii="Times New Roman" w:hAnsi="Times New Roman" w:cs="Times New Roman"/>
          <w:b/>
          <w:sz w:val="24"/>
          <w:szCs w:val="24"/>
          <w:shd w:val="clear" w:color="auto" w:fill="FFFFFF"/>
        </w:rPr>
        <w:t>(15)</w:t>
      </w:r>
      <w:r w:rsidRPr="003E228D">
        <w:rPr>
          <w:rFonts w:ascii="Times New Roman" w:hAnsi="Times New Roman" w:cs="Times New Roman"/>
          <w:sz w:val="24"/>
          <w:szCs w:val="24"/>
          <w:shd w:val="clear" w:color="auto" w:fill="FFFFFF"/>
        </w:rPr>
        <w:t>, 1496-1497.</w:t>
      </w:r>
    </w:p>
    <w:p w14:paraId="03D808C8" w14:textId="77777777" w:rsidR="008D3C7B" w:rsidRPr="003E228D" w:rsidRDefault="008D3C7B" w:rsidP="003E228D">
      <w:pPr>
        <w:spacing w:line="360" w:lineRule="auto"/>
        <w:jc w:val="both"/>
        <w:rPr>
          <w:rFonts w:ascii="Times New Roman" w:hAnsi="Times New Roman" w:cs="Times New Roman"/>
          <w:sz w:val="24"/>
          <w:szCs w:val="24"/>
        </w:rPr>
      </w:pPr>
      <w:r w:rsidRPr="003E228D">
        <w:rPr>
          <w:rFonts w:ascii="Times New Roman" w:hAnsi="Times New Roman" w:cs="Times New Roman"/>
          <w:sz w:val="24"/>
          <w:szCs w:val="24"/>
        </w:rPr>
        <w:t xml:space="preserve">Albuquerque, D., Stice, E., Rodríguez-López, R., Manco, L., Nóbrega, C. (2015) Current review of genetics of human obesity: from molecular mechanisms to an evolutinary perspective. </w:t>
      </w:r>
      <w:r w:rsidRPr="003E228D">
        <w:rPr>
          <w:rFonts w:ascii="Times New Roman" w:hAnsi="Times New Roman" w:cs="Times New Roman"/>
          <w:i/>
          <w:sz w:val="24"/>
          <w:szCs w:val="24"/>
        </w:rPr>
        <w:t xml:space="preserve">Mol. Genet. Genomics. </w:t>
      </w:r>
      <w:r w:rsidRPr="003E228D">
        <w:rPr>
          <w:rFonts w:ascii="Times New Roman" w:hAnsi="Times New Roman" w:cs="Times New Roman"/>
          <w:b/>
          <w:sz w:val="24"/>
          <w:szCs w:val="24"/>
        </w:rPr>
        <w:t>290</w:t>
      </w:r>
      <w:r w:rsidRPr="003E228D">
        <w:rPr>
          <w:rFonts w:ascii="Times New Roman" w:hAnsi="Times New Roman" w:cs="Times New Roman"/>
          <w:sz w:val="24"/>
          <w:szCs w:val="24"/>
        </w:rPr>
        <w:t>,</w:t>
      </w:r>
      <w:r w:rsidRPr="003E228D">
        <w:rPr>
          <w:rFonts w:ascii="Times New Roman" w:hAnsi="Times New Roman" w:cs="Times New Roman"/>
          <w:b/>
          <w:sz w:val="24"/>
          <w:szCs w:val="24"/>
        </w:rPr>
        <w:t xml:space="preserve"> </w:t>
      </w:r>
      <w:r w:rsidRPr="003E228D">
        <w:rPr>
          <w:rFonts w:ascii="Times New Roman" w:hAnsi="Times New Roman" w:cs="Times New Roman"/>
          <w:sz w:val="24"/>
          <w:szCs w:val="24"/>
        </w:rPr>
        <w:t xml:space="preserve">1191-1221. </w:t>
      </w:r>
    </w:p>
    <w:p w14:paraId="11D58FCA" w14:textId="77777777" w:rsidR="008D3C7B" w:rsidRPr="003E228D" w:rsidRDefault="008D3C7B" w:rsidP="003E228D">
      <w:pPr>
        <w:autoSpaceDE w:val="0"/>
        <w:autoSpaceDN w:val="0"/>
        <w:adjustRightInd w:val="0"/>
        <w:spacing w:after="0" w:line="360" w:lineRule="auto"/>
        <w:jc w:val="both"/>
        <w:rPr>
          <w:rFonts w:ascii="Times New Roman" w:hAnsi="Times New Roman" w:cs="Times New Roman"/>
          <w:sz w:val="24"/>
          <w:szCs w:val="24"/>
        </w:rPr>
      </w:pPr>
      <w:r w:rsidRPr="003E228D">
        <w:rPr>
          <w:rFonts w:ascii="Times New Roman" w:hAnsi="Times New Roman" w:cs="Times New Roman"/>
          <w:sz w:val="24"/>
          <w:szCs w:val="24"/>
        </w:rPr>
        <w:t xml:space="preserve">Arumugam, M., Raes, J., Pelletier, E., Le Paslier, D., Yamada, T., Mende, D. R., Fernandes, G. R., Tap, J., Bruls, T., Batto, J. M., Bertalan, M., Borruel, N., Casellas, F., Fernandez, L., Gautier, L., Hansen, T., Hattori, M., Hayashi, T., Kleerebezem, M., Kurokawa, K., Leclerc, M., Levenez, F., Manichanh, C., Nielsen, H. B., Nielsen, T., Pons, N., Poulain, J., Qin, J., Sicheritz-Ponten, T., Tims, S., Torrents, D., Ugarte, E., Zoetendal, E. G., Wang, J., Guarner, F., Pedersen, O., de Vos, W. M., Brunak, S., Doré, J., MetaHIT Consortium, Weissenbach, J., Ehrlich, S. D., Bork, P. (2011) Enterotypes of the human gut microbiome. </w:t>
      </w:r>
      <w:r w:rsidRPr="003E228D">
        <w:rPr>
          <w:rFonts w:ascii="Times New Roman" w:hAnsi="Times New Roman" w:cs="Times New Roman"/>
          <w:i/>
          <w:iCs/>
          <w:sz w:val="24"/>
          <w:szCs w:val="24"/>
        </w:rPr>
        <w:t>Nature</w:t>
      </w:r>
      <w:r w:rsidRPr="003E228D">
        <w:rPr>
          <w:rFonts w:ascii="Times New Roman" w:hAnsi="Times New Roman" w:cs="Times New Roman"/>
          <w:sz w:val="24"/>
          <w:szCs w:val="24"/>
        </w:rPr>
        <w:t xml:space="preserve">. </w:t>
      </w:r>
      <w:r w:rsidRPr="003E228D">
        <w:rPr>
          <w:rFonts w:ascii="Times New Roman" w:hAnsi="Times New Roman" w:cs="Times New Roman"/>
          <w:b/>
          <w:bCs/>
          <w:sz w:val="24"/>
          <w:szCs w:val="24"/>
        </w:rPr>
        <w:t>473(7346)</w:t>
      </w:r>
      <w:r w:rsidRPr="003E228D">
        <w:rPr>
          <w:rFonts w:ascii="Times New Roman" w:hAnsi="Times New Roman" w:cs="Times New Roman"/>
          <w:sz w:val="24"/>
          <w:szCs w:val="24"/>
        </w:rPr>
        <w:t xml:space="preserve">, 174–180. </w:t>
      </w:r>
    </w:p>
    <w:p w14:paraId="48F9F586" w14:textId="77777777" w:rsidR="008D3C7B" w:rsidRPr="003E228D" w:rsidRDefault="008D3C7B" w:rsidP="003E228D">
      <w:pPr>
        <w:spacing w:line="360" w:lineRule="auto"/>
        <w:jc w:val="both"/>
        <w:rPr>
          <w:rFonts w:ascii="Times New Roman" w:hAnsi="Times New Roman" w:cs="Times New Roman"/>
          <w:sz w:val="24"/>
          <w:szCs w:val="24"/>
        </w:rPr>
      </w:pPr>
      <w:r w:rsidRPr="003E228D">
        <w:rPr>
          <w:rFonts w:ascii="Times New Roman" w:hAnsi="Times New Roman" w:cs="Times New Roman"/>
          <w:sz w:val="24"/>
          <w:szCs w:val="24"/>
        </w:rPr>
        <w:t xml:space="preserve">Baer, d. J., Stote, K. S., Hendereson, T., Paul, D.R., Okuma, K., Tagami, H., Kanahori, S., Gordom, D. T., Rumpler, W. V., Culpepper T., Wang, X., Mai, V. (2014) The Metabolizable Energy of Dietary Resistant Maltodextrin Is Variable and Alters Fecal Microbiota Composition in Adult Men. </w:t>
      </w:r>
      <w:r w:rsidRPr="003E228D">
        <w:rPr>
          <w:rFonts w:ascii="Times New Roman" w:hAnsi="Times New Roman" w:cs="Times New Roman"/>
          <w:i/>
          <w:sz w:val="24"/>
          <w:szCs w:val="24"/>
        </w:rPr>
        <w:t>J. Nutr.</w:t>
      </w:r>
      <w:r w:rsidRPr="003E228D">
        <w:rPr>
          <w:rFonts w:ascii="Times New Roman" w:hAnsi="Times New Roman" w:cs="Times New Roman"/>
          <w:b/>
          <w:sz w:val="24"/>
          <w:szCs w:val="24"/>
        </w:rPr>
        <w:t xml:space="preserve"> 144(7)</w:t>
      </w:r>
      <w:r w:rsidRPr="003E228D">
        <w:rPr>
          <w:rFonts w:ascii="Times New Roman" w:hAnsi="Times New Roman" w:cs="Times New Roman"/>
          <w:sz w:val="24"/>
          <w:szCs w:val="24"/>
        </w:rPr>
        <w:t>,</w:t>
      </w:r>
      <w:r w:rsidRPr="003E228D">
        <w:rPr>
          <w:rFonts w:ascii="Times New Roman" w:hAnsi="Times New Roman" w:cs="Times New Roman"/>
          <w:b/>
          <w:sz w:val="24"/>
          <w:szCs w:val="24"/>
        </w:rPr>
        <w:t xml:space="preserve"> </w:t>
      </w:r>
      <w:r w:rsidRPr="003E228D">
        <w:rPr>
          <w:rFonts w:ascii="Times New Roman" w:hAnsi="Times New Roman" w:cs="Times New Roman"/>
          <w:sz w:val="24"/>
          <w:szCs w:val="24"/>
        </w:rPr>
        <w:t>1023-1029.</w:t>
      </w:r>
    </w:p>
    <w:p w14:paraId="384CF7E9" w14:textId="77777777" w:rsidR="008D3C7B" w:rsidRPr="003E228D" w:rsidRDefault="008D3C7B" w:rsidP="003E228D">
      <w:pPr>
        <w:spacing w:line="360" w:lineRule="auto"/>
        <w:jc w:val="both"/>
        <w:rPr>
          <w:rFonts w:ascii="Times New Roman" w:hAnsi="Times New Roman" w:cs="Times New Roman"/>
          <w:sz w:val="24"/>
          <w:szCs w:val="24"/>
        </w:rPr>
      </w:pPr>
      <w:r w:rsidRPr="003E228D">
        <w:rPr>
          <w:rFonts w:ascii="Times New Roman" w:hAnsi="Times New Roman" w:cs="Times New Roman"/>
          <w:sz w:val="24"/>
          <w:szCs w:val="24"/>
        </w:rPr>
        <w:t xml:space="preserve">Bell, D. S. H. (2015) Changes seen in gut bacteria content and distribution with obesity: causation or association? </w:t>
      </w:r>
      <w:r w:rsidRPr="003E228D">
        <w:rPr>
          <w:rFonts w:ascii="Times New Roman" w:hAnsi="Times New Roman" w:cs="Times New Roman"/>
          <w:i/>
          <w:sz w:val="24"/>
          <w:szCs w:val="24"/>
        </w:rPr>
        <w:t xml:space="preserve">Postgrad. Med. </w:t>
      </w:r>
      <w:r w:rsidRPr="003E228D">
        <w:rPr>
          <w:rFonts w:ascii="Times New Roman" w:hAnsi="Times New Roman" w:cs="Times New Roman"/>
          <w:b/>
          <w:sz w:val="24"/>
          <w:szCs w:val="24"/>
        </w:rPr>
        <w:t>127(8)</w:t>
      </w:r>
      <w:r w:rsidRPr="003E228D">
        <w:rPr>
          <w:rFonts w:ascii="Times New Roman" w:hAnsi="Times New Roman" w:cs="Times New Roman"/>
          <w:sz w:val="24"/>
          <w:szCs w:val="24"/>
        </w:rPr>
        <w:t>,</w:t>
      </w:r>
      <w:r w:rsidRPr="003E228D">
        <w:rPr>
          <w:rFonts w:ascii="Times New Roman" w:hAnsi="Times New Roman" w:cs="Times New Roman"/>
          <w:b/>
          <w:sz w:val="24"/>
          <w:szCs w:val="24"/>
        </w:rPr>
        <w:t xml:space="preserve"> </w:t>
      </w:r>
      <w:r w:rsidRPr="003E228D">
        <w:rPr>
          <w:rFonts w:ascii="Times New Roman" w:hAnsi="Times New Roman" w:cs="Times New Roman"/>
          <w:sz w:val="24"/>
          <w:szCs w:val="24"/>
        </w:rPr>
        <w:t>863-868.</w:t>
      </w:r>
    </w:p>
    <w:p w14:paraId="7BCF8480" w14:textId="77777777" w:rsidR="008D3C7B" w:rsidRPr="003E228D" w:rsidRDefault="008D3C7B" w:rsidP="003E228D">
      <w:pPr>
        <w:spacing w:line="360" w:lineRule="auto"/>
        <w:jc w:val="both"/>
        <w:rPr>
          <w:rFonts w:ascii="Times New Roman" w:hAnsi="Times New Roman" w:cs="Times New Roman"/>
          <w:sz w:val="24"/>
          <w:szCs w:val="24"/>
          <w:shd w:val="clear" w:color="auto" w:fill="FFFFFF"/>
        </w:rPr>
      </w:pPr>
      <w:r w:rsidRPr="003E228D">
        <w:rPr>
          <w:rFonts w:ascii="Times New Roman" w:hAnsi="Times New Roman" w:cs="Times New Roman"/>
          <w:sz w:val="24"/>
          <w:szCs w:val="24"/>
          <w:shd w:val="clear" w:color="auto" w:fill="FFFFFF"/>
        </w:rPr>
        <w:t xml:space="preserve">Bray, G.A., Kim, K.K., Wilding, J.P.H. (2017) Obesity: a chronic relapsing progressive disease process. A position statement of the World Obesity Federation. </w:t>
      </w:r>
      <w:r w:rsidRPr="003E228D">
        <w:rPr>
          <w:rFonts w:ascii="Times New Roman" w:hAnsi="Times New Roman" w:cs="Times New Roman"/>
          <w:i/>
          <w:sz w:val="24"/>
          <w:szCs w:val="24"/>
          <w:shd w:val="clear" w:color="auto" w:fill="FFFFFF"/>
        </w:rPr>
        <w:t xml:space="preserve">Obes. Rev. </w:t>
      </w:r>
      <w:r w:rsidRPr="003E228D">
        <w:rPr>
          <w:rFonts w:ascii="Times New Roman" w:hAnsi="Times New Roman" w:cs="Times New Roman"/>
          <w:b/>
          <w:sz w:val="24"/>
          <w:szCs w:val="24"/>
          <w:shd w:val="clear" w:color="auto" w:fill="FFFFFF"/>
        </w:rPr>
        <w:t>18(7)</w:t>
      </w:r>
      <w:r w:rsidRPr="003E228D">
        <w:rPr>
          <w:rFonts w:ascii="Times New Roman" w:hAnsi="Times New Roman" w:cs="Times New Roman"/>
          <w:sz w:val="24"/>
          <w:szCs w:val="24"/>
          <w:shd w:val="clear" w:color="auto" w:fill="FFFFFF"/>
        </w:rPr>
        <w:t>, 715-723.</w:t>
      </w:r>
    </w:p>
    <w:p w14:paraId="631B210D" w14:textId="77777777" w:rsidR="008D3C7B" w:rsidRPr="003E228D" w:rsidRDefault="008D3C7B" w:rsidP="003E228D">
      <w:pPr>
        <w:spacing w:line="360" w:lineRule="auto"/>
        <w:jc w:val="both"/>
        <w:rPr>
          <w:rFonts w:ascii="Times New Roman" w:hAnsi="Times New Roman" w:cs="Times New Roman"/>
          <w:sz w:val="24"/>
          <w:szCs w:val="24"/>
        </w:rPr>
      </w:pPr>
      <w:r w:rsidRPr="003E228D">
        <w:rPr>
          <w:rFonts w:ascii="Times New Roman" w:hAnsi="Times New Roman" w:cs="Times New Roman"/>
          <w:sz w:val="24"/>
          <w:szCs w:val="24"/>
        </w:rPr>
        <w:t xml:space="preserve">Brinkworth, G. D., Noakes, M., Clifton, P. M., Bird, A. R. (2009) Comparative effects of very low-carbohydrate, high-fat and high-carbohydrate, low-fat weight-loss diets on bowel habit and faecal short-chain fatty acids and bacterial populations. </w:t>
      </w:r>
      <w:r w:rsidRPr="003E228D">
        <w:rPr>
          <w:rFonts w:ascii="Times New Roman" w:hAnsi="Times New Roman" w:cs="Times New Roman"/>
          <w:i/>
          <w:sz w:val="24"/>
          <w:szCs w:val="24"/>
        </w:rPr>
        <w:t>Brit. J. Nutr.</w:t>
      </w:r>
      <w:r w:rsidRPr="003E228D">
        <w:rPr>
          <w:rFonts w:ascii="Times New Roman" w:hAnsi="Times New Roman" w:cs="Times New Roman"/>
          <w:sz w:val="24"/>
          <w:szCs w:val="24"/>
        </w:rPr>
        <w:t xml:space="preserve"> </w:t>
      </w:r>
      <w:r w:rsidRPr="003E228D">
        <w:rPr>
          <w:rFonts w:ascii="Times New Roman" w:hAnsi="Times New Roman" w:cs="Times New Roman"/>
          <w:b/>
          <w:sz w:val="24"/>
          <w:szCs w:val="24"/>
        </w:rPr>
        <w:t>101(10)</w:t>
      </w:r>
      <w:r w:rsidRPr="003E228D">
        <w:rPr>
          <w:rFonts w:ascii="Times New Roman" w:hAnsi="Times New Roman" w:cs="Times New Roman"/>
          <w:sz w:val="24"/>
          <w:szCs w:val="24"/>
        </w:rPr>
        <w:t>, 1493-1502.</w:t>
      </w:r>
    </w:p>
    <w:p w14:paraId="22CFE7FC" w14:textId="77777777" w:rsidR="008D3C7B" w:rsidRPr="003E228D" w:rsidRDefault="008D3C7B" w:rsidP="003E228D">
      <w:pPr>
        <w:spacing w:line="360" w:lineRule="auto"/>
        <w:jc w:val="both"/>
        <w:rPr>
          <w:rFonts w:ascii="Times New Roman" w:hAnsi="Times New Roman" w:cs="Times New Roman"/>
          <w:sz w:val="24"/>
          <w:szCs w:val="24"/>
        </w:rPr>
      </w:pPr>
      <w:r w:rsidRPr="003E228D">
        <w:rPr>
          <w:rFonts w:ascii="Times New Roman" w:hAnsi="Times New Roman" w:cs="Times New Roman"/>
          <w:sz w:val="24"/>
          <w:szCs w:val="24"/>
        </w:rPr>
        <w:t xml:space="preserve">Chakraborti, C. K., (2015) New-found link between microbiota and obesity. </w:t>
      </w:r>
      <w:r w:rsidRPr="003E228D">
        <w:rPr>
          <w:rFonts w:ascii="Times New Roman" w:hAnsi="Times New Roman" w:cs="Times New Roman"/>
          <w:i/>
          <w:sz w:val="24"/>
          <w:szCs w:val="24"/>
        </w:rPr>
        <w:t xml:space="preserve">World J. Gastrointest. Pathophysiol. </w:t>
      </w:r>
      <w:r w:rsidRPr="003E228D">
        <w:rPr>
          <w:rFonts w:ascii="Times New Roman" w:hAnsi="Times New Roman" w:cs="Times New Roman"/>
          <w:b/>
          <w:sz w:val="24"/>
          <w:szCs w:val="24"/>
        </w:rPr>
        <w:t>6</w:t>
      </w:r>
      <w:r w:rsidRPr="003E228D">
        <w:rPr>
          <w:rFonts w:ascii="Times New Roman" w:hAnsi="Times New Roman" w:cs="Times New Roman"/>
          <w:sz w:val="24"/>
          <w:szCs w:val="24"/>
        </w:rPr>
        <w:t>, 110-119.</w:t>
      </w:r>
    </w:p>
    <w:p w14:paraId="1D03767B" w14:textId="77777777" w:rsidR="008D3C7B" w:rsidRPr="003E228D" w:rsidRDefault="008D3C7B" w:rsidP="003E228D">
      <w:pPr>
        <w:spacing w:line="360" w:lineRule="auto"/>
        <w:jc w:val="both"/>
        <w:rPr>
          <w:rFonts w:ascii="Times New Roman" w:hAnsi="Times New Roman" w:cs="Times New Roman"/>
          <w:sz w:val="24"/>
          <w:szCs w:val="24"/>
          <w:shd w:val="clear" w:color="auto" w:fill="FFFFFF"/>
        </w:rPr>
      </w:pPr>
      <w:r w:rsidRPr="003E228D">
        <w:rPr>
          <w:rFonts w:ascii="Times New Roman" w:hAnsi="Times New Roman" w:cs="Times New Roman"/>
          <w:sz w:val="24"/>
          <w:szCs w:val="24"/>
          <w:shd w:val="clear" w:color="auto" w:fill="FFFFFF"/>
        </w:rPr>
        <w:t xml:space="preserve">Clarke, S. F., Murphy, E. F., Nilaweera, K., Ross, P. R., Shanahan, F., O'Toole, P.W., Cotter, P. D. (2012) The gut microbiota and its relationship to diet and obesity: new insights. </w:t>
      </w:r>
      <w:r w:rsidRPr="003E228D">
        <w:rPr>
          <w:rFonts w:ascii="Times New Roman" w:hAnsi="Times New Roman" w:cs="Times New Roman"/>
          <w:i/>
          <w:sz w:val="24"/>
          <w:szCs w:val="24"/>
          <w:shd w:val="clear" w:color="auto" w:fill="FFFFFF"/>
        </w:rPr>
        <w:t xml:space="preserve">Gut microbes. </w:t>
      </w:r>
      <w:r w:rsidRPr="003E228D">
        <w:rPr>
          <w:rFonts w:ascii="Times New Roman" w:hAnsi="Times New Roman" w:cs="Times New Roman"/>
          <w:b/>
          <w:sz w:val="24"/>
          <w:szCs w:val="24"/>
          <w:shd w:val="clear" w:color="auto" w:fill="FFFFFF"/>
        </w:rPr>
        <w:t>3(3)</w:t>
      </w:r>
      <w:r w:rsidRPr="003E228D">
        <w:rPr>
          <w:rFonts w:ascii="Times New Roman" w:hAnsi="Times New Roman" w:cs="Times New Roman"/>
          <w:sz w:val="24"/>
          <w:szCs w:val="24"/>
          <w:shd w:val="clear" w:color="auto" w:fill="FFFFFF"/>
        </w:rPr>
        <w:t>, 186-202.</w:t>
      </w:r>
    </w:p>
    <w:p w14:paraId="28E50E8C" w14:textId="77777777" w:rsidR="008D3C7B" w:rsidRPr="003E228D" w:rsidRDefault="008D3C7B" w:rsidP="003E228D">
      <w:pPr>
        <w:spacing w:line="360" w:lineRule="auto"/>
        <w:jc w:val="both"/>
        <w:rPr>
          <w:rFonts w:ascii="Times New Roman" w:hAnsi="Times New Roman" w:cs="Times New Roman"/>
          <w:sz w:val="24"/>
          <w:szCs w:val="24"/>
        </w:rPr>
      </w:pPr>
      <w:r w:rsidRPr="003E228D">
        <w:rPr>
          <w:rFonts w:ascii="Times New Roman" w:hAnsi="Times New Roman" w:cs="Times New Roman"/>
          <w:sz w:val="24"/>
          <w:szCs w:val="24"/>
        </w:rPr>
        <w:lastRenderedPageBreak/>
        <w:t xml:space="preserve">Clemente, J. C., Ursell, L. K., Parfrey, L. W., Knight, R. (2012) The impact of the gut microbiota on human health: an integrative view. </w:t>
      </w:r>
      <w:r w:rsidRPr="003E228D">
        <w:rPr>
          <w:rFonts w:ascii="Times New Roman" w:hAnsi="Times New Roman" w:cs="Times New Roman"/>
          <w:i/>
          <w:sz w:val="24"/>
          <w:szCs w:val="24"/>
        </w:rPr>
        <w:t>Cell.</w:t>
      </w:r>
      <w:r w:rsidRPr="003E228D">
        <w:rPr>
          <w:rFonts w:ascii="Times New Roman" w:hAnsi="Times New Roman" w:cs="Times New Roman"/>
          <w:sz w:val="24"/>
          <w:szCs w:val="24"/>
        </w:rPr>
        <w:t xml:space="preserve"> </w:t>
      </w:r>
      <w:r w:rsidRPr="003E228D">
        <w:rPr>
          <w:rFonts w:ascii="Times New Roman" w:hAnsi="Times New Roman" w:cs="Times New Roman"/>
          <w:b/>
          <w:sz w:val="24"/>
          <w:szCs w:val="24"/>
        </w:rPr>
        <w:t>148(6)</w:t>
      </w:r>
      <w:r w:rsidRPr="003E228D">
        <w:rPr>
          <w:rFonts w:ascii="Times New Roman" w:hAnsi="Times New Roman" w:cs="Times New Roman"/>
          <w:sz w:val="24"/>
          <w:szCs w:val="24"/>
        </w:rPr>
        <w:t>, 1258-1270.</w:t>
      </w:r>
    </w:p>
    <w:p w14:paraId="766BDDBC" w14:textId="77777777" w:rsidR="008D3C7B" w:rsidRPr="003E228D" w:rsidRDefault="008D3C7B" w:rsidP="003E228D">
      <w:pPr>
        <w:spacing w:line="360" w:lineRule="auto"/>
        <w:jc w:val="both"/>
        <w:rPr>
          <w:rFonts w:ascii="Times New Roman" w:hAnsi="Times New Roman" w:cs="Times New Roman"/>
          <w:sz w:val="24"/>
          <w:szCs w:val="24"/>
        </w:rPr>
      </w:pPr>
      <w:r w:rsidRPr="003E228D">
        <w:rPr>
          <w:rFonts w:ascii="Times New Roman" w:hAnsi="Times New Roman" w:cs="Times New Roman"/>
          <w:sz w:val="24"/>
          <w:szCs w:val="24"/>
        </w:rPr>
        <w:t xml:space="preserve">Collado, M. C., Rautava, S., Aakko, J., Isolauri, E., Salminen, S. (2016) Human gut colonisation may be initiated </w:t>
      </w:r>
      <w:r w:rsidRPr="003E228D">
        <w:rPr>
          <w:rFonts w:ascii="Times New Roman" w:hAnsi="Times New Roman" w:cs="Times New Roman"/>
          <w:i/>
          <w:sz w:val="24"/>
          <w:szCs w:val="24"/>
        </w:rPr>
        <w:t xml:space="preserve">in utero </w:t>
      </w:r>
      <w:r w:rsidRPr="003E228D">
        <w:rPr>
          <w:rFonts w:ascii="Times New Roman" w:hAnsi="Times New Roman" w:cs="Times New Roman"/>
          <w:sz w:val="24"/>
          <w:szCs w:val="24"/>
        </w:rPr>
        <w:t xml:space="preserve">by distinct microbial communities in the placenta and amniotic fluid. </w:t>
      </w:r>
      <w:r w:rsidRPr="003E228D">
        <w:rPr>
          <w:rFonts w:ascii="Times New Roman" w:hAnsi="Times New Roman" w:cs="Times New Roman"/>
          <w:i/>
          <w:sz w:val="24"/>
          <w:szCs w:val="24"/>
        </w:rPr>
        <w:t xml:space="preserve">Sci. Rep. </w:t>
      </w:r>
      <w:r w:rsidRPr="003E228D">
        <w:rPr>
          <w:rFonts w:ascii="Times New Roman" w:hAnsi="Times New Roman" w:cs="Times New Roman"/>
          <w:b/>
          <w:sz w:val="24"/>
          <w:szCs w:val="24"/>
        </w:rPr>
        <w:t>6</w:t>
      </w:r>
      <w:r w:rsidRPr="003E228D">
        <w:rPr>
          <w:rFonts w:ascii="Times New Roman" w:hAnsi="Times New Roman" w:cs="Times New Roman"/>
          <w:sz w:val="24"/>
          <w:szCs w:val="24"/>
        </w:rPr>
        <w:t xml:space="preserve">, 23129. </w:t>
      </w:r>
    </w:p>
    <w:p w14:paraId="23265D13" w14:textId="77777777" w:rsidR="008D3C7B" w:rsidRPr="003E228D" w:rsidRDefault="008D3C7B" w:rsidP="003E228D">
      <w:pPr>
        <w:spacing w:line="360" w:lineRule="auto"/>
        <w:jc w:val="both"/>
        <w:rPr>
          <w:rFonts w:ascii="Times New Roman" w:hAnsi="Times New Roman" w:cs="Times New Roman"/>
          <w:sz w:val="24"/>
          <w:szCs w:val="24"/>
        </w:rPr>
      </w:pPr>
      <w:r w:rsidRPr="003E228D">
        <w:rPr>
          <w:rFonts w:ascii="Times New Roman" w:hAnsi="Times New Roman" w:cs="Times New Roman"/>
          <w:sz w:val="24"/>
          <w:szCs w:val="24"/>
        </w:rPr>
        <w:t xml:space="preserve">Coolinarika (2018) Recepti, &lt;http://www.coolinarika.com/recepti/&gt;. Pristupljeno 01. – 25. travnja 2018. </w:t>
      </w:r>
    </w:p>
    <w:p w14:paraId="11CD6B69" w14:textId="77777777" w:rsidR="008D3C7B" w:rsidRPr="003E228D" w:rsidRDefault="008D3C7B" w:rsidP="003E228D">
      <w:pPr>
        <w:spacing w:line="360" w:lineRule="auto"/>
        <w:jc w:val="both"/>
        <w:rPr>
          <w:rFonts w:ascii="Times New Roman" w:hAnsi="Times New Roman" w:cs="Times New Roman"/>
          <w:sz w:val="24"/>
          <w:szCs w:val="24"/>
        </w:rPr>
      </w:pPr>
      <w:r w:rsidRPr="003E228D">
        <w:rPr>
          <w:rFonts w:ascii="Times New Roman" w:hAnsi="Times New Roman" w:cs="Times New Roman"/>
          <w:sz w:val="24"/>
          <w:szCs w:val="24"/>
        </w:rPr>
        <w:t xml:space="preserve">Costabile, A., Klinder, A., Fava, F., Napolitano, A., Fogliano, V., Leonard, C., Gibson, G. R., Tuohy, K. M. (2008). Whole-grain wheat breakfast cereal has a prebiotic effect on the human gut microbiota: a double-blind, placebo-controlled, crossover study. </w:t>
      </w:r>
      <w:r w:rsidRPr="003E228D">
        <w:rPr>
          <w:rFonts w:ascii="Times New Roman" w:hAnsi="Times New Roman" w:cs="Times New Roman"/>
          <w:i/>
          <w:sz w:val="24"/>
          <w:szCs w:val="24"/>
        </w:rPr>
        <w:t>Brit. J. Nutr.</w:t>
      </w:r>
      <w:r w:rsidRPr="003E228D">
        <w:rPr>
          <w:rFonts w:ascii="Times New Roman" w:hAnsi="Times New Roman" w:cs="Times New Roman"/>
          <w:sz w:val="24"/>
          <w:szCs w:val="24"/>
        </w:rPr>
        <w:t xml:space="preserve"> </w:t>
      </w:r>
      <w:r w:rsidRPr="003E228D">
        <w:rPr>
          <w:rFonts w:ascii="Times New Roman" w:hAnsi="Times New Roman" w:cs="Times New Roman"/>
          <w:b/>
          <w:sz w:val="24"/>
          <w:szCs w:val="24"/>
        </w:rPr>
        <w:t>99(1)</w:t>
      </w:r>
      <w:r w:rsidRPr="003E228D">
        <w:rPr>
          <w:rFonts w:ascii="Times New Roman" w:hAnsi="Times New Roman" w:cs="Times New Roman"/>
          <w:sz w:val="24"/>
          <w:szCs w:val="24"/>
        </w:rPr>
        <w:t>, 110-120.</w:t>
      </w:r>
    </w:p>
    <w:p w14:paraId="109E55E4" w14:textId="77777777" w:rsidR="008D3C7B" w:rsidRPr="003E228D" w:rsidRDefault="008D3C7B" w:rsidP="003E228D">
      <w:pPr>
        <w:spacing w:line="360" w:lineRule="auto"/>
        <w:jc w:val="both"/>
        <w:rPr>
          <w:rFonts w:ascii="Times New Roman" w:hAnsi="Times New Roman" w:cs="Times New Roman"/>
          <w:sz w:val="24"/>
          <w:szCs w:val="24"/>
        </w:rPr>
      </w:pPr>
      <w:r w:rsidRPr="003E228D">
        <w:rPr>
          <w:rFonts w:ascii="Times New Roman" w:hAnsi="Times New Roman" w:cs="Times New Roman"/>
          <w:sz w:val="24"/>
          <w:szCs w:val="24"/>
        </w:rPr>
        <w:t xml:space="preserve">Ćurin, K., Knezović, Z., Marušić, J. (2006) Kakvoća prehrane u studentskom centru u Splitu. </w:t>
      </w:r>
      <w:r w:rsidRPr="003E228D">
        <w:rPr>
          <w:rFonts w:ascii="Times New Roman" w:hAnsi="Times New Roman" w:cs="Times New Roman"/>
          <w:i/>
          <w:sz w:val="24"/>
          <w:szCs w:val="24"/>
        </w:rPr>
        <w:t xml:space="preserve">Med. Jad. </w:t>
      </w:r>
      <w:r w:rsidRPr="003E228D">
        <w:rPr>
          <w:rFonts w:ascii="Times New Roman" w:hAnsi="Times New Roman" w:cs="Times New Roman"/>
          <w:b/>
          <w:sz w:val="24"/>
          <w:szCs w:val="24"/>
        </w:rPr>
        <w:t>36(3-4)</w:t>
      </w:r>
      <w:r w:rsidRPr="003E228D">
        <w:rPr>
          <w:rFonts w:ascii="Times New Roman" w:hAnsi="Times New Roman" w:cs="Times New Roman"/>
          <w:sz w:val="24"/>
          <w:szCs w:val="24"/>
        </w:rPr>
        <w:t>, 93-100.</w:t>
      </w:r>
    </w:p>
    <w:p w14:paraId="2551CEE4" w14:textId="77777777" w:rsidR="008D3C7B" w:rsidRPr="003E228D" w:rsidRDefault="008D3C7B" w:rsidP="003E228D">
      <w:pPr>
        <w:spacing w:line="360" w:lineRule="auto"/>
        <w:jc w:val="both"/>
        <w:rPr>
          <w:rFonts w:ascii="Times New Roman" w:hAnsi="Times New Roman" w:cs="Times New Roman"/>
          <w:sz w:val="24"/>
          <w:szCs w:val="24"/>
        </w:rPr>
      </w:pPr>
      <w:r w:rsidRPr="003E228D">
        <w:rPr>
          <w:rFonts w:ascii="Times New Roman" w:hAnsi="Times New Roman" w:cs="Times New Roman"/>
          <w:sz w:val="24"/>
          <w:szCs w:val="24"/>
        </w:rPr>
        <w:t xml:space="preserve">D'Argenio V., Salvatore, F. (2015) The role of the gut microbiome in the healthy adult status. </w:t>
      </w:r>
      <w:r w:rsidRPr="003E228D">
        <w:rPr>
          <w:rFonts w:ascii="Times New Roman" w:hAnsi="Times New Roman" w:cs="Times New Roman"/>
          <w:i/>
          <w:sz w:val="24"/>
          <w:szCs w:val="24"/>
        </w:rPr>
        <w:t xml:space="preserve">Clin. Chim. Acta. </w:t>
      </w:r>
      <w:r w:rsidRPr="003E228D">
        <w:rPr>
          <w:rFonts w:ascii="Times New Roman" w:hAnsi="Times New Roman" w:cs="Times New Roman"/>
          <w:b/>
          <w:sz w:val="24"/>
          <w:szCs w:val="24"/>
        </w:rPr>
        <w:t>451</w:t>
      </w:r>
      <w:r w:rsidRPr="003E228D">
        <w:rPr>
          <w:rFonts w:ascii="Times New Roman" w:hAnsi="Times New Roman" w:cs="Times New Roman"/>
          <w:sz w:val="24"/>
          <w:szCs w:val="24"/>
        </w:rPr>
        <w:t>,</w:t>
      </w:r>
      <w:r w:rsidRPr="003E228D">
        <w:rPr>
          <w:rFonts w:ascii="Times New Roman" w:hAnsi="Times New Roman" w:cs="Times New Roman"/>
          <w:b/>
          <w:sz w:val="24"/>
          <w:szCs w:val="24"/>
        </w:rPr>
        <w:t xml:space="preserve"> </w:t>
      </w:r>
      <w:r w:rsidRPr="003E228D">
        <w:rPr>
          <w:rFonts w:ascii="Times New Roman" w:hAnsi="Times New Roman" w:cs="Times New Roman"/>
          <w:sz w:val="24"/>
          <w:szCs w:val="24"/>
        </w:rPr>
        <w:t>97-102.</w:t>
      </w:r>
    </w:p>
    <w:p w14:paraId="4E7ACA1C" w14:textId="77777777" w:rsidR="008D3C7B" w:rsidRPr="003E228D" w:rsidRDefault="008D3C7B" w:rsidP="003E228D">
      <w:pPr>
        <w:spacing w:line="360" w:lineRule="auto"/>
        <w:jc w:val="both"/>
        <w:rPr>
          <w:rFonts w:ascii="Times New Roman" w:hAnsi="Times New Roman" w:cs="Times New Roman"/>
          <w:sz w:val="24"/>
          <w:szCs w:val="24"/>
        </w:rPr>
      </w:pPr>
      <w:r w:rsidRPr="003E228D">
        <w:rPr>
          <w:rFonts w:ascii="Times New Roman" w:hAnsi="Times New Roman" w:cs="Times New Roman"/>
          <w:sz w:val="24"/>
          <w:szCs w:val="24"/>
        </w:rPr>
        <w:t xml:space="preserve">De Filippo, C., Cavalieri, D., Di Paola, M., Ramazzotti, M., Poullet, J. B., Massart, S., Collini, S., Pieraccini, G., Lionetti, P. (2010) Impact of diet in shaping gut microbiota revealed by a comparative study in children from Europe and rural Africa. </w:t>
      </w:r>
      <w:r w:rsidRPr="003E228D">
        <w:rPr>
          <w:rFonts w:ascii="Times New Roman" w:hAnsi="Times New Roman" w:cs="Times New Roman"/>
          <w:i/>
          <w:sz w:val="24"/>
          <w:szCs w:val="24"/>
        </w:rPr>
        <w:t>P. Natl. Acad. Sci. USA.</w:t>
      </w:r>
      <w:r w:rsidRPr="003E228D">
        <w:rPr>
          <w:rFonts w:ascii="Times New Roman" w:hAnsi="Times New Roman" w:cs="Times New Roman"/>
          <w:b/>
          <w:sz w:val="24"/>
          <w:szCs w:val="24"/>
        </w:rPr>
        <w:t xml:space="preserve"> 107(33)</w:t>
      </w:r>
      <w:r w:rsidRPr="003E228D">
        <w:rPr>
          <w:rFonts w:ascii="Times New Roman" w:hAnsi="Times New Roman" w:cs="Times New Roman"/>
          <w:sz w:val="24"/>
          <w:szCs w:val="24"/>
        </w:rPr>
        <w:t>,</w:t>
      </w:r>
      <w:r w:rsidRPr="003E228D">
        <w:rPr>
          <w:rFonts w:ascii="Times New Roman" w:hAnsi="Times New Roman" w:cs="Times New Roman"/>
          <w:b/>
          <w:sz w:val="24"/>
          <w:szCs w:val="24"/>
        </w:rPr>
        <w:t xml:space="preserve"> </w:t>
      </w:r>
      <w:r w:rsidRPr="003E228D">
        <w:rPr>
          <w:rFonts w:ascii="Times New Roman" w:hAnsi="Times New Roman" w:cs="Times New Roman"/>
          <w:sz w:val="24"/>
          <w:szCs w:val="24"/>
        </w:rPr>
        <w:t xml:space="preserve">14691-14696. </w:t>
      </w:r>
    </w:p>
    <w:p w14:paraId="57A8605F" w14:textId="77777777" w:rsidR="008D3C7B" w:rsidRPr="003E228D" w:rsidRDefault="008D3C7B" w:rsidP="003E228D">
      <w:pPr>
        <w:spacing w:line="360" w:lineRule="auto"/>
        <w:jc w:val="both"/>
        <w:rPr>
          <w:rFonts w:ascii="Times New Roman" w:hAnsi="Times New Roman" w:cs="Times New Roman"/>
          <w:sz w:val="24"/>
          <w:szCs w:val="24"/>
        </w:rPr>
      </w:pPr>
      <w:r w:rsidRPr="003E228D">
        <w:rPr>
          <w:rFonts w:ascii="Times New Roman" w:hAnsi="Times New Roman" w:cs="Times New Roman"/>
          <w:sz w:val="24"/>
          <w:szCs w:val="24"/>
        </w:rPr>
        <w:t xml:space="preserve">Delzenne, N. M., Neyrinck, A. M., Bäckhed, F., Cani, P. D. (2011) Targeting gut microbiota in obesity: effects of prebiotics and probiotics. </w:t>
      </w:r>
      <w:r w:rsidRPr="003E228D">
        <w:rPr>
          <w:rFonts w:ascii="Times New Roman" w:hAnsi="Times New Roman" w:cs="Times New Roman"/>
          <w:i/>
          <w:sz w:val="24"/>
          <w:szCs w:val="24"/>
        </w:rPr>
        <w:t xml:space="preserve">Nat. Rev. Endocrinol. </w:t>
      </w:r>
      <w:r w:rsidRPr="003E228D">
        <w:rPr>
          <w:rFonts w:ascii="Times New Roman" w:hAnsi="Times New Roman" w:cs="Times New Roman"/>
          <w:b/>
          <w:sz w:val="24"/>
          <w:szCs w:val="24"/>
        </w:rPr>
        <w:t>7(11)</w:t>
      </w:r>
      <w:r w:rsidRPr="003E228D">
        <w:rPr>
          <w:rFonts w:ascii="Times New Roman" w:hAnsi="Times New Roman" w:cs="Times New Roman"/>
          <w:sz w:val="24"/>
          <w:szCs w:val="24"/>
        </w:rPr>
        <w:t>,</w:t>
      </w:r>
      <w:r w:rsidRPr="003E228D">
        <w:rPr>
          <w:rFonts w:ascii="Times New Roman" w:hAnsi="Times New Roman" w:cs="Times New Roman"/>
          <w:b/>
          <w:sz w:val="24"/>
          <w:szCs w:val="24"/>
        </w:rPr>
        <w:t xml:space="preserve"> </w:t>
      </w:r>
      <w:r w:rsidRPr="003E228D">
        <w:rPr>
          <w:rFonts w:ascii="Times New Roman" w:hAnsi="Times New Roman" w:cs="Times New Roman"/>
          <w:sz w:val="24"/>
          <w:szCs w:val="24"/>
        </w:rPr>
        <w:t>639-646.</w:t>
      </w:r>
    </w:p>
    <w:p w14:paraId="7186124C" w14:textId="77777777" w:rsidR="008D3C7B" w:rsidRPr="003E228D" w:rsidRDefault="008D3C7B" w:rsidP="003E228D">
      <w:pPr>
        <w:spacing w:line="360" w:lineRule="auto"/>
        <w:jc w:val="both"/>
        <w:rPr>
          <w:rFonts w:ascii="Times New Roman" w:hAnsi="Times New Roman" w:cs="Times New Roman"/>
          <w:sz w:val="24"/>
          <w:szCs w:val="24"/>
        </w:rPr>
      </w:pPr>
      <w:r w:rsidRPr="003E228D">
        <w:rPr>
          <w:rFonts w:ascii="Times New Roman" w:hAnsi="Times New Roman" w:cs="Times New Roman"/>
          <w:sz w:val="24"/>
          <w:szCs w:val="24"/>
        </w:rPr>
        <w:t xml:space="preserve">DiBaise, J. K., Zhang, H., Crowell, M. D., Krajmalnik-Brown, R., Decker, G. A., Rittmann, B. E. (2008) Gut microbiota and its possible relationship with obesity. </w:t>
      </w:r>
      <w:r w:rsidRPr="003E228D">
        <w:rPr>
          <w:rFonts w:ascii="Times New Roman" w:hAnsi="Times New Roman" w:cs="Times New Roman"/>
          <w:i/>
          <w:sz w:val="24"/>
          <w:szCs w:val="24"/>
        </w:rPr>
        <w:t xml:space="preserve">Mayo. Clin. Proc. </w:t>
      </w:r>
      <w:r w:rsidRPr="003E228D">
        <w:rPr>
          <w:rFonts w:ascii="Times New Roman" w:hAnsi="Times New Roman" w:cs="Times New Roman"/>
          <w:b/>
          <w:sz w:val="24"/>
          <w:szCs w:val="24"/>
        </w:rPr>
        <w:t>83(4)</w:t>
      </w:r>
      <w:r w:rsidRPr="003E228D">
        <w:rPr>
          <w:rFonts w:ascii="Times New Roman" w:hAnsi="Times New Roman" w:cs="Times New Roman"/>
          <w:sz w:val="24"/>
          <w:szCs w:val="24"/>
        </w:rPr>
        <w:t>, 460-469.</w:t>
      </w:r>
    </w:p>
    <w:p w14:paraId="3F78DC21" w14:textId="77777777" w:rsidR="008D3C7B" w:rsidRPr="003E228D" w:rsidRDefault="008D3C7B" w:rsidP="003E228D">
      <w:pPr>
        <w:pStyle w:val="Odlomakpopisa"/>
        <w:spacing w:line="360" w:lineRule="auto"/>
        <w:ind w:left="0"/>
        <w:jc w:val="both"/>
        <w:rPr>
          <w:rFonts w:ascii="Times New Roman" w:hAnsi="Times New Roman" w:cs="Times New Roman"/>
          <w:sz w:val="24"/>
          <w:szCs w:val="24"/>
        </w:rPr>
      </w:pPr>
      <w:r w:rsidRPr="003E228D">
        <w:rPr>
          <w:rFonts w:ascii="Times New Roman" w:hAnsi="Times New Roman" w:cs="Times New Roman"/>
          <w:sz w:val="24"/>
          <w:szCs w:val="24"/>
        </w:rPr>
        <w:t>Dominguez-Bello, M. G., Costello, E. K., Contreras, M., Magris, M., Hidalgo, G., Fierer, N., &amp; Knight, R. (2010) Delivery mode shapes the acquisition and structure of the initial microbiota across multiple body habitats in newborns.</w:t>
      </w:r>
      <w:r w:rsidRPr="003E228D">
        <w:rPr>
          <w:rFonts w:ascii="Times New Roman" w:hAnsi="Times New Roman" w:cs="Times New Roman"/>
          <w:i/>
          <w:sz w:val="24"/>
          <w:szCs w:val="24"/>
        </w:rPr>
        <w:t xml:space="preserve"> P. Natl. Acad. Sci USA.</w:t>
      </w:r>
      <w:r w:rsidRPr="003E228D">
        <w:rPr>
          <w:rFonts w:ascii="Times New Roman" w:hAnsi="Times New Roman" w:cs="Times New Roman"/>
          <w:sz w:val="24"/>
          <w:szCs w:val="24"/>
        </w:rPr>
        <w:t xml:space="preserve"> </w:t>
      </w:r>
      <w:r w:rsidRPr="003E228D">
        <w:rPr>
          <w:rFonts w:ascii="Times New Roman" w:hAnsi="Times New Roman" w:cs="Times New Roman"/>
          <w:b/>
          <w:sz w:val="24"/>
          <w:szCs w:val="24"/>
        </w:rPr>
        <w:t>107(26)</w:t>
      </w:r>
      <w:r w:rsidRPr="003E228D">
        <w:rPr>
          <w:rFonts w:ascii="Times New Roman" w:hAnsi="Times New Roman" w:cs="Times New Roman"/>
          <w:sz w:val="24"/>
          <w:szCs w:val="24"/>
        </w:rPr>
        <w:t>, 11971-11975.</w:t>
      </w:r>
    </w:p>
    <w:p w14:paraId="1AA1B4D5" w14:textId="77777777" w:rsidR="008D3C7B" w:rsidRPr="003E228D" w:rsidRDefault="008D3C7B" w:rsidP="003E228D">
      <w:pPr>
        <w:spacing w:line="360" w:lineRule="auto"/>
        <w:jc w:val="both"/>
        <w:rPr>
          <w:rFonts w:ascii="Times New Roman" w:hAnsi="Times New Roman" w:cs="Times New Roman"/>
          <w:sz w:val="24"/>
          <w:szCs w:val="24"/>
        </w:rPr>
      </w:pPr>
      <w:r w:rsidRPr="003E228D">
        <w:rPr>
          <w:rFonts w:ascii="Times New Roman" w:hAnsi="Times New Roman" w:cs="Times New Roman"/>
          <w:sz w:val="24"/>
          <w:szCs w:val="24"/>
        </w:rPr>
        <w:lastRenderedPageBreak/>
        <w:t>Eurostat (2017) Overweight and obesity – BMI statistics, &lt;http://ec.europa.eu/eurostat/statistics-explained/index.php/Overweight_and_obesity_-_BMI_statistics&gt;. Pristupljeno 24. travnja 2018.</w:t>
      </w:r>
    </w:p>
    <w:p w14:paraId="48A316DC" w14:textId="77777777" w:rsidR="008D3C7B" w:rsidRPr="003E228D" w:rsidRDefault="008D3C7B" w:rsidP="003E228D">
      <w:pPr>
        <w:spacing w:line="360" w:lineRule="auto"/>
        <w:jc w:val="both"/>
        <w:rPr>
          <w:rFonts w:ascii="Times New Roman" w:hAnsi="Times New Roman" w:cs="Times New Roman"/>
          <w:sz w:val="24"/>
          <w:szCs w:val="24"/>
        </w:rPr>
      </w:pPr>
      <w:r w:rsidRPr="003E228D">
        <w:rPr>
          <w:rFonts w:ascii="Times New Roman" w:hAnsi="Times New Roman" w:cs="Times New Roman"/>
          <w:sz w:val="24"/>
          <w:szCs w:val="24"/>
        </w:rPr>
        <w:t xml:space="preserve">Gérard, P. (2016) Gut microbiota and obesity. </w:t>
      </w:r>
      <w:r w:rsidRPr="003E228D">
        <w:rPr>
          <w:rFonts w:ascii="Times New Roman" w:hAnsi="Times New Roman" w:cs="Times New Roman"/>
          <w:i/>
          <w:sz w:val="24"/>
          <w:szCs w:val="24"/>
        </w:rPr>
        <w:t xml:space="preserve">Cell. Mol. Life Sci. </w:t>
      </w:r>
      <w:r w:rsidRPr="003E228D">
        <w:rPr>
          <w:rFonts w:ascii="Times New Roman" w:hAnsi="Times New Roman" w:cs="Times New Roman"/>
          <w:b/>
          <w:sz w:val="24"/>
          <w:szCs w:val="24"/>
        </w:rPr>
        <w:t>73</w:t>
      </w:r>
      <w:r w:rsidRPr="003E228D">
        <w:rPr>
          <w:rFonts w:ascii="Times New Roman" w:hAnsi="Times New Roman" w:cs="Times New Roman"/>
          <w:sz w:val="24"/>
          <w:szCs w:val="24"/>
        </w:rPr>
        <w:t>,</w:t>
      </w:r>
      <w:r w:rsidRPr="003E228D">
        <w:rPr>
          <w:rFonts w:ascii="Times New Roman" w:hAnsi="Times New Roman" w:cs="Times New Roman"/>
          <w:b/>
          <w:sz w:val="24"/>
          <w:szCs w:val="24"/>
        </w:rPr>
        <w:t xml:space="preserve"> </w:t>
      </w:r>
      <w:r w:rsidRPr="003E228D">
        <w:rPr>
          <w:rFonts w:ascii="Times New Roman" w:hAnsi="Times New Roman" w:cs="Times New Roman"/>
          <w:sz w:val="24"/>
          <w:szCs w:val="24"/>
        </w:rPr>
        <w:t>147-162.</w:t>
      </w:r>
    </w:p>
    <w:p w14:paraId="33B0DAB4" w14:textId="77777777" w:rsidR="008D3C7B" w:rsidRPr="003E228D" w:rsidRDefault="008D3C7B" w:rsidP="003E228D">
      <w:pPr>
        <w:spacing w:line="360" w:lineRule="auto"/>
        <w:jc w:val="both"/>
        <w:rPr>
          <w:rFonts w:ascii="Times New Roman" w:hAnsi="Times New Roman" w:cs="Times New Roman"/>
          <w:sz w:val="24"/>
          <w:szCs w:val="24"/>
        </w:rPr>
      </w:pPr>
      <w:r w:rsidRPr="003E228D">
        <w:rPr>
          <w:rFonts w:ascii="Times New Roman" w:hAnsi="Times New Roman" w:cs="Times New Roman"/>
          <w:sz w:val="24"/>
          <w:szCs w:val="24"/>
        </w:rPr>
        <w:t xml:space="preserve">Graf, D., Di Cagno, R., Fåk, F., Flint, H. J., Nyman, M., Saarela, M., Watzl, B. (2015) Contribution of diet to the composition of the human gut microbiota. </w:t>
      </w:r>
      <w:r w:rsidRPr="003E228D">
        <w:rPr>
          <w:rFonts w:ascii="Times New Roman" w:hAnsi="Times New Roman" w:cs="Times New Roman"/>
          <w:i/>
          <w:sz w:val="24"/>
          <w:szCs w:val="24"/>
        </w:rPr>
        <w:t xml:space="preserve">Microb. Ecol. Healt D. </w:t>
      </w:r>
      <w:r w:rsidRPr="003E228D">
        <w:rPr>
          <w:rFonts w:ascii="Times New Roman" w:hAnsi="Times New Roman" w:cs="Times New Roman"/>
          <w:sz w:val="24"/>
          <w:szCs w:val="24"/>
        </w:rPr>
        <w:t xml:space="preserve">(objavljeno </w:t>
      </w:r>
      <w:r w:rsidRPr="003E228D">
        <w:rPr>
          <w:rFonts w:ascii="Times New Roman" w:hAnsi="Times New Roman" w:cs="Times New Roman"/>
          <w:i/>
          <w:sz w:val="24"/>
          <w:szCs w:val="24"/>
        </w:rPr>
        <w:t>online</w:t>
      </w:r>
      <w:r w:rsidRPr="003E228D">
        <w:rPr>
          <w:rFonts w:ascii="Times New Roman" w:hAnsi="Times New Roman" w:cs="Times New Roman"/>
          <w:sz w:val="24"/>
          <w:szCs w:val="24"/>
        </w:rPr>
        <w:t xml:space="preserve"> 4. veljače 2015.). doi: 10.3402/mehd.v26.26164</w:t>
      </w:r>
    </w:p>
    <w:p w14:paraId="22C2EAA2" w14:textId="77777777" w:rsidR="008D3C7B" w:rsidRPr="003E228D" w:rsidRDefault="008D3C7B" w:rsidP="003E228D">
      <w:pPr>
        <w:spacing w:line="360" w:lineRule="auto"/>
        <w:jc w:val="both"/>
        <w:rPr>
          <w:rFonts w:ascii="Times New Roman" w:hAnsi="Times New Roman" w:cs="Times New Roman"/>
          <w:sz w:val="24"/>
          <w:szCs w:val="24"/>
        </w:rPr>
      </w:pPr>
      <w:r w:rsidRPr="003E228D">
        <w:rPr>
          <w:rFonts w:ascii="Times New Roman" w:hAnsi="Times New Roman" w:cs="Times New Roman"/>
          <w:sz w:val="24"/>
          <w:szCs w:val="24"/>
        </w:rPr>
        <w:t>Hamaker, B. R., Tuncil, Y. E. (2014) A perspective on the complexity of dietary fiber structures and their potential effect on the gut microbiota</w:t>
      </w:r>
      <w:r w:rsidRPr="003E228D">
        <w:rPr>
          <w:rFonts w:ascii="Times New Roman" w:hAnsi="Times New Roman" w:cs="Times New Roman"/>
          <w:i/>
          <w:sz w:val="24"/>
          <w:szCs w:val="24"/>
        </w:rPr>
        <w:t>. J. Mol. Biol.</w:t>
      </w:r>
      <w:r w:rsidRPr="003E228D">
        <w:rPr>
          <w:rFonts w:ascii="Times New Roman" w:hAnsi="Times New Roman" w:cs="Times New Roman"/>
          <w:sz w:val="24"/>
          <w:szCs w:val="24"/>
        </w:rPr>
        <w:t xml:space="preserve"> </w:t>
      </w:r>
      <w:r w:rsidRPr="003E228D">
        <w:rPr>
          <w:rFonts w:ascii="Times New Roman" w:hAnsi="Times New Roman" w:cs="Times New Roman"/>
          <w:b/>
          <w:sz w:val="24"/>
          <w:szCs w:val="24"/>
        </w:rPr>
        <w:t>426(23)</w:t>
      </w:r>
      <w:r w:rsidRPr="003E228D">
        <w:rPr>
          <w:rFonts w:ascii="Times New Roman" w:hAnsi="Times New Roman" w:cs="Times New Roman"/>
          <w:sz w:val="24"/>
          <w:szCs w:val="24"/>
        </w:rPr>
        <w:t>, 3838-3850.</w:t>
      </w:r>
    </w:p>
    <w:p w14:paraId="2AB00805" w14:textId="77777777" w:rsidR="008D3C7B" w:rsidRPr="003E228D" w:rsidRDefault="008D3C7B" w:rsidP="003E228D">
      <w:pPr>
        <w:spacing w:line="360" w:lineRule="auto"/>
        <w:jc w:val="both"/>
        <w:rPr>
          <w:rFonts w:ascii="Times New Roman" w:hAnsi="Times New Roman" w:cs="Times New Roman"/>
          <w:i/>
          <w:sz w:val="24"/>
          <w:szCs w:val="24"/>
        </w:rPr>
      </w:pPr>
      <w:r w:rsidRPr="003E228D">
        <w:rPr>
          <w:rFonts w:ascii="Times New Roman" w:hAnsi="Times New Roman" w:cs="Times New Roman"/>
          <w:sz w:val="24"/>
          <w:szCs w:val="24"/>
        </w:rPr>
        <w:t xml:space="preserve">Hollister, E. B., Gao, C., Versalovic, J. (2014) Compositional and functional features of the gastrointestinal microbiome and their effects on human health. </w:t>
      </w:r>
      <w:r w:rsidRPr="003E228D">
        <w:rPr>
          <w:rFonts w:ascii="Times New Roman" w:hAnsi="Times New Roman" w:cs="Times New Roman"/>
          <w:i/>
          <w:sz w:val="24"/>
          <w:szCs w:val="24"/>
        </w:rPr>
        <w:t xml:space="preserve">Gastroenterology. </w:t>
      </w:r>
      <w:r w:rsidRPr="003E228D">
        <w:rPr>
          <w:rFonts w:ascii="Times New Roman" w:hAnsi="Times New Roman" w:cs="Times New Roman"/>
          <w:b/>
          <w:sz w:val="24"/>
          <w:szCs w:val="24"/>
        </w:rPr>
        <w:t>146</w:t>
      </w:r>
      <w:r w:rsidRPr="003E228D">
        <w:rPr>
          <w:rFonts w:ascii="Times New Roman" w:hAnsi="Times New Roman" w:cs="Times New Roman"/>
          <w:sz w:val="24"/>
          <w:szCs w:val="24"/>
        </w:rPr>
        <w:t>,</w:t>
      </w:r>
      <w:r w:rsidRPr="003E228D">
        <w:rPr>
          <w:rFonts w:ascii="Times New Roman" w:hAnsi="Times New Roman" w:cs="Times New Roman"/>
          <w:b/>
          <w:sz w:val="24"/>
          <w:szCs w:val="24"/>
        </w:rPr>
        <w:t xml:space="preserve"> </w:t>
      </w:r>
      <w:r w:rsidRPr="003E228D">
        <w:rPr>
          <w:rFonts w:ascii="Times New Roman" w:hAnsi="Times New Roman" w:cs="Times New Roman"/>
          <w:sz w:val="24"/>
          <w:szCs w:val="24"/>
        </w:rPr>
        <w:t>1449-1458.</w:t>
      </w:r>
      <w:r w:rsidRPr="003E228D">
        <w:rPr>
          <w:rFonts w:ascii="Times New Roman" w:hAnsi="Times New Roman" w:cs="Times New Roman"/>
          <w:i/>
          <w:sz w:val="24"/>
          <w:szCs w:val="24"/>
        </w:rPr>
        <w:t xml:space="preserve"> </w:t>
      </w:r>
    </w:p>
    <w:p w14:paraId="3E306003" w14:textId="77777777" w:rsidR="008D3C7B" w:rsidRPr="003E228D" w:rsidRDefault="008D3C7B" w:rsidP="003E228D">
      <w:pPr>
        <w:spacing w:line="360" w:lineRule="auto"/>
        <w:jc w:val="both"/>
        <w:rPr>
          <w:rFonts w:ascii="Times New Roman" w:hAnsi="Times New Roman" w:cs="Times New Roman"/>
          <w:sz w:val="24"/>
          <w:szCs w:val="24"/>
        </w:rPr>
      </w:pPr>
      <w:r w:rsidRPr="003E228D">
        <w:rPr>
          <w:rFonts w:ascii="Times New Roman" w:hAnsi="Times New Roman" w:cs="Times New Roman"/>
          <w:sz w:val="24"/>
          <w:szCs w:val="24"/>
        </w:rPr>
        <w:t>Hrvatska enciklopedija (2017) &lt;http://www.enciklopedija.hr/impresum.aspx&gt; Pristupljeno 18. travnja 2018.</w:t>
      </w:r>
    </w:p>
    <w:p w14:paraId="60E035C5" w14:textId="77777777" w:rsidR="008D3C7B" w:rsidRPr="003E228D" w:rsidRDefault="008D3C7B" w:rsidP="003E228D">
      <w:pPr>
        <w:spacing w:line="360" w:lineRule="auto"/>
        <w:jc w:val="both"/>
        <w:rPr>
          <w:rFonts w:ascii="Times New Roman" w:hAnsi="Times New Roman" w:cs="Times New Roman"/>
          <w:sz w:val="24"/>
          <w:szCs w:val="24"/>
        </w:rPr>
      </w:pPr>
      <w:r w:rsidRPr="003E228D">
        <w:rPr>
          <w:rFonts w:ascii="Times New Roman" w:hAnsi="Times New Roman" w:cs="Times New Roman"/>
          <w:sz w:val="24"/>
          <w:szCs w:val="24"/>
        </w:rPr>
        <w:t>Hrvatski Sabor (2003) Zakon o potvrđivanju Konvencije o zaštiti ljudskih prava i dostojanstva ljudskog bića u pogledu primjene biologije i medicine: Konvencije o ljudskim pravima i biomedicini (i o dva dodatna protokola…); NN MU br. 13/2003.</w:t>
      </w:r>
    </w:p>
    <w:p w14:paraId="147BA8E0" w14:textId="77777777" w:rsidR="008D3C7B" w:rsidRPr="003E228D" w:rsidRDefault="008D3C7B" w:rsidP="003E228D">
      <w:pPr>
        <w:spacing w:line="360" w:lineRule="auto"/>
        <w:jc w:val="both"/>
        <w:rPr>
          <w:rFonts w:ascii="Times New Roman" w:hAnsi="Times New Roman" w:cs="Times New Roman"/>
          <w:sz w:val="24"/>
          <w:szCs w:val="24"/>
        </w:rPr>
      </w:pPr>
      <w:r w:rsidRPr="003E228D">
        <w:rPr>
          <w:rFonts w:ascii="Times New Roman" w:hAnsi="Times New Roman" w:cs="Times New Roman"/>
          <w:sz w:val="24"/>
          <w:szCs w:val="24"/>
        </w:rPr>
        <w:t xml:space="preserve">Jones, J. M. (2014). CODEX-aligned dietary fiber definitions help to bridge the ‘fiber gap’. </w:t>
      </w:r>
      <w:r w:rsidRPr="003E228D">
        <w:rPr>
          <w:rFonts w:ascii="Times New Roman" w:hAnsi="Times New Roman" w:cs="Times New Roman"/>
          <w:i/>
          <w:sz w:val="24"/>
          <w:szCs w:val="24"/>
        </w:rPr>
        <w:t>Nutr. J.</w:t>
      </w:r>
      <w:r w:rsidRPr="003E228D">
        <w:rPr>
          <w:rFonts w:ascii="Times New Roman" w:hAnsi="Times New Roman" w:cs="Times New Roman"/>
          <w:sz w:val="24"/>
          <w:szCs w:val="24"/>
        </w:rPr>
        <w:t xml:space="preserve"> (objavljeno online 12. travnja 2014.) doi:10.1186/1475-2891-13-34.</w:t>
      </w:r>
    </w:p>
    <w:p w14:paraId="670A58D6" w14:textId="77777777" w:rsidR="008D3C7B" w:rsidRPr="003E228D" w:rsidRDefault="008D3C7B" w:rsidP="003E228D">
      <w:pPr>
        <w:spacing w:line="360" w:lineRule="auto"/>
        <w:jc w:val="both"/>
        <w:rPr>
          <w:rFonts w:ascii="Times New Roman" w:hAnsi="Times New Roman" w:cs="Times New Roman"/>
          <w:sz w:val="24"/>
          <w:szCs w:val="24"/>
        </w:rPr>
      </w:pPr>
      <w:r w:rsidRPr="003E228D">
        <w:rPr>
          <w:rFonts w:ascii="Times New Roman" w:hAnsi="Times New Roman" w:cs="Times New Roman"/>
          <w:sz w:val="24"/>
          <w:szCs w:val="24"/>
        </w:rPr>
        <w:t>Kaić-Rak, A., Antonić, K. (1990) Tablice o sastavu namirnica i pića. Zavod za zaštitu zdravlja SR Hrvatske, Zagreb.</w:t>
      </w:r>
    </w:p>
    <w:p w14:paraId="12FF042E" w14:textId="77777777" w:rsidR="008D3C7B" w:rsidRPr="003E228D" w:rsidRDefault="008D3C7B" w:rsidP="003E228D">
      <w:pPr>
        <w:spacing w:line="360" w:lineRule="auto"/>
        <w:jc w:val="both"/>
        <w:rPr>
          <w:rFonts w:ascii="Times New Roman" w:hAnsi="Times New Roman" w:cs="Times New Roman"/>
          <w:sz w:val="24"/>
          <w:szCs w:val="24"/>
        </w:rPr>
      </w:pPr>
      <w:r w:rsidRPr="003E228D">
        <w:rPr>
          <w:rFonts w:ascii="Times New Roman" w:hAnsi="Times New Roman" w:cs="Times New Roman"/>
          <w:sz w:val="24"/>
          <w:szCs w:val="24"/>
        </w:rPr>
        <w:t xml:space="preserve">Knights, D., Ward, T. L., McKinlay, C. E., Miller, H., Gonzalez, A., McDonald, D., Knight, R. (2014) Rethinking „enterotypes“. </w:t>
      </w:r>
      <w:r w:rsidRPr="003E228D">
        <w:rPr>
          <w:rFonts w:ascii="Times New Roman" w:hAnsi="Times New Roman" w:cs="Times New Roman"/>
          <w:i/>
          <w:sz w:val="24"/>
          <w:szCs w:val="24"/>
        </w:rPr>
        <w:t xml:space="preserve">Cell host microbe. </w:t>
      </w:r>
      <w:r w:rsidRPr="003E228D">
        <w:rPr>
          <w:rFonts w:ascii="Times New Roman" w:hAnsi="Times New Roman" w:cs="Times New Roman"/>
          <w:b/>
          <w:sz w:val="24"/>
          <w:szCs w:val="24"/>
        </w:rPr>
        <w:t>16(4)</w:t>
      </w:r>
      <w:r w:rsidRPr="003E228D">
        <w:rPr>
          <w:rFonts w:ascii="Times New Roman" w:hAnsi="Times New Roman" w:cs="Times New Roman"/>
          <w:sz w:val="24"/>
          <w:szCs w:val="24"/>
        </w:rPr>
        <w:t>,</w:t>
      </w:r>
      <w:r w:rsidRPr="003E228D">
        <w:rPr>
          <w:rFonts w:ascii="Times New Roman" w:hAnsi="Times New Roman" w:cs="Times New Roman"/>
          <w:b/>
          <w:sz w:val="24"/>
          <w:szCs w:val="24"/>
        </w:rPr>
        <w:t xml:space="preserve"> </w:t>
      </w:r>
      <w:r w:rsidRPr="003E228D">
        <w:rPr>
          <w:rFonts w:ascii="Times New Roman" w:hAnsi="Times New Roman" w:cs="Times New Roman"/>
          <w:sz w:val="24"/>
          <w:szCs w:val="24"/>
        </w:rPr>
        <w:t>433-437.</w:t>
      </w:r>
    </w:p>
    <w:p w14:paraId="5C50048B" w14:textId="77777777" w:rsidR="008D3C7B" w:rsidRDefault="008D3C7B" w:rsidP="003E228D">
      <w:pPr>
        <w:spacing w:line="360" w:lineRule="auto"/>
        <w:jc w:val="both"/>
        <w:rPr>
          <w:rFonts w:ascii="Times New Roman" w:hAnsi="Times New Roman" w:cs="Times New Roman"/>
          <w:sz w:val="24"/>
          <w:szCs w:val="24"/>
        </w:rPr>
      </w:pPr>
      <w:r w:rsidRPr="003E228D">
        <w:rPr>
          <w:rFonts w:ascii="Times New Roman" w:hAnsi="Times New Roman" w:cs="Times New Roman"/>
          <w:sz w:val="24"/>
          <w:szCs w:val="24"/>
        </w:rPr>
        <w:t xml:space="preserve">Koliada, A., Syzenko, G., Moseiko, V., Budovska, L., Puchkov, K., Perederiy, V., Gavalko, Y., Dorofeyev, A., Romanenko, M., Tkach, S., Sineok, L., Lushchak, O., Vaiserman, A. (2017) Association between body mass indeks and </w:t>
      </w:r>
      <w:r w:rsidRPr="003E228D">
        <w:rPr>
          <w:rFonts w:ascii="Times New Roman" w:hAnsi="Times New Roman" w:cs="Times New Roman"/>
          <w:i/>
          <w:sz w:val="24"/>
          <w:szCs w:val="24"/>
        </w:rPr>
        <w:t xml:space="preserve">Firmicutes/Bacteroidetes </w:t>
      </w:r>
      <w:r w:rsidRPr="003E228D">
        <w:rPr>
          <w:rFonts w:ascii="Times New Roman" w:hAnsi="Times New Roman" w:cs="Times New Roman"/>
          <w:sz w:val="24"/>
          <w:szCs w:val="24"/>
        </w:rPr>
        <w:t xml:space="preserve">ratio in an adult Ukrainian population. </w:t>
      </w:r>
      <w:r w:rsidRPr="003E228D">
        <w:rPr>
          <w:rFonts w:ascii="Times New Roman" w:hAnsi="Times New Roman" w:cs="Times New Roman"/>
          <w:i/>
          <w:sz w:val="24"/>
          <w:szCs w:val="24"/>
        </w:rPr>
        <w:t xml:space="preserve">BMC. </w:t>
      </w:r>
      <w:r w:rsidRPr="0047638B">
        <w:rPr>
          <w:rFonts w:ascii="Times New Roman" w:hAnsi="Times New Roman" w:cs="Times New Roman"/>
          <w:i/>
          <w:sz w:val="24"/>
          <w:szCs w:val="24"/>
        </w:rPr>
        <w:t>Microbiol.</w:t>
      </w:r>
      <w:r w:rsidRPr="0047638B">
        <w:rPr>
          <w:rFonts w:ascii="Times New Roman" w:hAnsi="Times New Roman" w:cs="Times New Roman"/>
          <w:b/>
          <w:sz w:val="24"/>
          <w:szCs w:val="24"/>
        </w:rPr>
        <w:t>17</w:t>
      </w:r>
      <w:r w:rsidRPr="0047638B">
        <w:rPr>
          <w:rFonts w:ascii="Times New Roman" w:hAnsi="Times New Roman" w:cs="Times New Roman"/>
          <w:sz w:val="24"/>
          <w:szCs w:val="24"/>
        </w:rPr>
        <w:t xml:space="preserve">, </w:t>
      </w:r>
      <w:r>
        <w:rPr>
          <w:rFonts w:ascii="Times New Roman" w:hAnsi="Times New Roman" w:cs="Times New Roman"/>
          <w:sz w:val="24"/>
          <w:szCs w:val="24"/>
        </w:rPr>
        <w:t>article number 120.</w:t>
      </w:r>
    </w:p>
    <w:p w14:paraId="04CB2C4E" w14:textId="77777777" w:rsidR="008D3C7B" w:rsidRPr="003E228D" w:rsidRDefault="008D3C7B" w:rsidP="003E228D">
      <w:pPr>
        <w:spacing w:line="360" w:lineRule="auto"/>
        <w:jc w:val="both"/>
        <w:rPr>
          <w:rFonts w:ascii="Times New Roman" w:hAnsi="Times New Roman" w:cs="Times New Roman"/>
          <w:sz w:val="24"/>
          <w:szCs w:val="24"/>
        </w:rPr>
      </w:pPr>
      <w:r w:rsidRPr="003E228D">
        <w:rPr>
          <w:rFonts w:ascii="Times New Roman" w:hAnsi="Times New Roman" w:cs="Times New Roman"/>
          <w:sz w:val="24"/>
          <w:szCs w:val="24"/>
        </w:rPr>
        <w:lastRenderedPageBreak/>
        <w:t xml:space="preserve">Kulovitz, M. G., Kravitz, L. R., Mermier, C., Gibson, A. L., Conn, C. A., Kolkmeyer, D., Kerksick, C. M. (2014) Potential role of meal frequency as a strategy for weight loss and health in overweight or obese adults. </w:t>
      </w:r>
      <w:r w:rsidRPr="003E228D">
        <w:rPr>
          <w:rFonts w:ascii="Times New Roman" w:hAnsi="Times New Roman" w:cs="Times New Roman"/>
          <w:i/>
          <w:sz w:val="24"/>
          <w:szCs w:val="24"/>
        </w:rPr>
        <w:t xml:space="preserve">Nutrition. </w:t>
      </w:r>
      <w:r w:rsidRPr="003E228D">
        <w:rPr>
          <w:rFonts w:ascii="Times New Roman" w:hAnsi="Times New Roman" w:cs="Times New Roman"/>
          <w:b/>
          <w:sz w:val="24"/>
          <w:szCs w:val="24"/>
        </w:rPr>
        <w:t>30(4)</w:t>
      </w:r>
      <w:r w:rsidRPr="003E228D">
        <w:rPr>
          <w:rFonts w:ascii="Times New Roman" w:hAnsi="Times New Roman" w:cs="Times New Roman"/>
          <w:sz w:val="24"/>
          <w:szCs w:val="24"/>
        </w:rPr>
        <w:t>,</w:t>
      </w:r>
      <w:r w:rsidRPr="003E228D">
        <w:rPr>
          <w:rFonts w:ascii="Times New Roman" w:hAnsi="Times New Roman" w:cs="Times New Roman"/>
          <w:b/>
          <w:sz w:val="24"/>
          <w:szCs w:val="24"/>
        </w:rPr>
        <w:t xml:space="preserve"> </w:t>
      </w:r>
      <w:r w:rsidRPr="003E228D">
        <w:rPr>
          <w:rFonts w:ascii="Times New Roman" w:hAnsi="Times New Roman" w:cs="Times New Roman"/>
          <w:sz w:val="24"/>
          <w:szCs w:val="24"/>
        </w:rPr>
        <w:t>386-392.</w:t>
      </w:r>
    </w:p>
    <w:p w14:paraId="016F5DB8" w14:textId="77777777" w:rsidR="008D3C7B" w:rsidRPr="003E228D" w:rsidRDefault="008D3C7B" w:rsidP="003E228D">
      <w:pPr>
        <w:pStyle w:val="Odlomakpopisa"/>
        <w:spacing w:line="360" w:lineRule="auto"/>
        <w:ind w:left="0"/>
        <w:jc w:val="both"/>
        <w:rPr>
          <w:rFonts w:ascii="Times New Roman" w:hAnsi="Times New Roman" w:cs="Times New Roman"/>
          <w:b/>
          <w:sz w:val="24"/>
          <w:szCs w:val="24"/>
        </w:rPr>
      </w:pPr>
      <w:r w:rsidRPr="003E228D">
        <w:rPr>
          <w:rFonts w:ascii="Times New Roman" w:hAnsi="Times New Roman" w:cs="Times New Roman"/>
          <w:sz w:val="24"/>
          <w:szCs w:val="24"/>
        </w:rPr>
        <w:t>Lange, K., Buerger, M., Stallmach, A., Bruns, T. (2016) Effects of antibiotics on gut microbiota.</w:t>
      </w:r>
      <w:r w:rsidRPr="003E228D">
        <w:rPr>
          <w:rFonts w:ascii="Times New Roman" w:hAnsi="Times New Roman" w:cs="Times New Roman"/>
          <w:i/>
          <w:sz w:val="24"/>
          <w:szCs w:val="24"/>
        </w:rPr>
        <w:t>Digest. Dis</w:t>
      </w:r>
      <w:r w:rsidRPr="003E228D">
        <w:rPr>
          <w:rFonts w:ascii="Times New Roman" w:hAnsi="Times New Roman" w:cs="Times New Roman"/>
          <w:sz w:val="24"/>
          <w:szCs w:val="24"/>
        </w:rPr>
        <w:t xml:space="preserve">. </w:t>
      </w:r>
      <w:r w:rsidRPr="003E228D">
        <w:rPr>
          <w:rFonts w:ascii="Times New Roman" w:hAnsi="Times New Roman" w:cs="Times New Roman"/>
          <w:b/>
          <w:sz w:val="24"/>
          <w:szCs w:val="24"/>
        </w:rPr>
        <w:t>34(3)</w:t>
      </w:r>
      <w:r w:rsidRPr="003E228D">
        <w:rPr>
          <w:rFonts w:ascii="Times New Roman" w:hAnsi="Times New Roman" w:cs="Times New Roman"/>
          <w:sz w:val="24"/>
          <w:szCs w:val="24"/>
        </w:rPr>
        <w:t>, 260-268.</w:t>
      </w:r>
    </w:p>
    <w:p w14:paraId="286B03DB" w14:textId="77777777" w:rsidR="008D3C7B" w:rsidRPr="003E228D" w:rsidRDefault="008D3C7B" w:rsidP="003E228D">
      <w:pPr>
        <w:spacing w:line="360" w:lineRule="auto"/>
        <w:jc w:val="both"/>
        <w:rPr>
          <w:rFonts w:ascii="Times New Roman" w:hAnsi="Times New Roman" w:cs="Times New Roman"/>
          <w:sz w:val="24"/>
          <w:szCs w:val="24"/>
        </w:rPr>
      </w:pPr>
      <w:r w:rsidRPr="003E228D">
        <w:rPr>
          <w:rFonts w:ascii="Times New Roman" w:hAnsi="Times New Roman" w:cs="Times New Roman"/>
          <w:sz w:val="24"/>
          <w:szCs w:val="24"/>
        </w:rPr>
        <w:t xml:space="preserve">Lavie, C. J., Milani, R. V., Ventura, H. O. (2009) Obesity and Cardiovascular Disease: Risk Factor, Paradox and Impact of Weight Loss. </w:t>
      </w:r>
      <w:r w:rsidRPr="003E228D">
        <w:rPr>
          <w:rFonts w:ascii="Times New Roman" w:hAnsi="Times New Roman" w:cs="Times New Roman"/>
          <w:i/>
          <w:sz w:val="24"/>
          <w:szCs w:val="24"/>
        </w:rPr>
        <w:t xml:space="preserve">J. Am. Coll. Cardiol. </w:t>
      </w:r>
      <w:r w:rsidRPr="003E228D">
        <w:rPr>
          <w:rFonts w:ascii="Times New Roman" w:hAnsi="Times New Roman" w:cs="Times New Roman"/>
          <w:b/>
          <w:sz w:val="24"/>
          <w:szCs w:val="24"/>
        </w:rPr>
        <w:t>53(1)</w:t>
      </w:r>
      <w:r w:rsidRPr="003E228D">
        <w:rPr>
          <w:rFonts w:ascii="Times New Roman" w:hAnsi="Times New Roman" w:cs="Times New Roman"/>
          <w:sz w:val="24"/>
          <w:szCs w:val="24"/>
        </w:rPr>
        <w:t>, 1925-1932.</w:t>
      </w:r>
    </w:p>
    <w:p w14:paraId="2C7FC240" w14:textId="77777777" w:rsidR="008D3C7B" w:rsidRDefault="008D3C7B" w:rsidP="003E228D">
      <w:pPr>
        <w:spacing w:line="360" w:lineRule="auto"/>
        <w:jc w:val="both"/>
        <w:rPr>
          <w:rFonts w:ascii="Times New Roman" w:hAnsi="Times New Roman" w:cs="Times New Roman"/>
          <w:sz w:val="24"/>
          <w:szCs w:val="24"/>
        </w:rPr>
      </w:pPr>
      <w:r>
        <w:rPr>
          <w:rFonts w:ascii="Times New Roman" w:hAnsi="Times New Roman" w:cs="Times New Roman"/>
          <w:sz w:val="24"/>
          <w:szCs w:val="24"/>
        </w:rPr>
        <w:t>Lee, R. D., Nieman, D. C. (2013) Nutritional Assessment, 6. izd., McGraw-Hill, New York.</w:t>
      </w:r>
    </w:p>
    <w:p w14:paraId="3C4BE07D" w14:textId="77777777" w:rsidR="008D3C7B" w:rsidRPr="003E228D" w:rsidRDefault="008D3C7B" w:rsidP="003E228D">
      <w:pPr>
        <w:spacing w:line="360" w:lineRule="auto"/>
        <w:jc w:val="both"/>
        <w:rPr>
          <w:rFonts w:ascii="Times New Roman" w:hAnsi="Times New Roman" w:cs="Times New Roman"/>
          <w:sz w:val="24"/>
          <w:szCs w:val="24"/>
        </w:rPr>
      </w:pPr>
      <w:r w:rsidRPr="003E228D">
        <w:rPr>
          <w:rFonts w:ascii="Times New Roman" w:hAnsi="Times New Roman" w:cs="Times New Roman"/>
          <w:sz w:val="24"/>
          <w:szCs w:val="24"/>
        </w:rPr>
        <w:t xml:space="preserve">Lewis, S. J., Heaton, K.W. (1997) Stool Form Scale as a Useful Guide to Intestinal Transit Time. </w:t>
      </w:r>
      <w:r w:rsidRPr="003E228D">
        <w:rPr>
          <w:rFonts w:ascii="Times New Roman" w:hAnsi="Times New Roman" w:cs="Times New Roman"/>
          <w:i/>
          <w:sz w:val="24"/>
          <w:szCs w:val="24"/>
        </w:rPr>
        <w:t xml:space="preserve">Scand. J. Gastroenterol. </w:t>
      </w:r>
      <w:r w:rsidRPr="003E228D">
        <w:rPr>
          <w:rFonts w:ascii="Times New Roman" w:hAnsi="Times New Roman" w:cs="Times New Roman"/>
          <w:b/>
          <w:sz w:val="24"/>
          <w:szCs w:val="24"/>
        </w:rPr>
        <w:t>32</w:t>
      </w:r>
      <w:r w:rsidRPr="003E228D">
        <w:rPr>
          <w:rFonts w:ascii="Times New Roman" w:hAnsi="Times New Roman" w:cs="Times New Roman"/>
          <w:sz w:val="24"/>
          <w:szCs w:val="24"/>
        </w:rPr>
        <w:t>, 920-924.</w:t>
      </w:r>
    </w:p>
    <w:p w14:paraId="45EFE554" w14:textId="77777777" w:rsidR="008D3C7B" w:rsidRPr="003E228D" w:rsidRDefault="008D3C7B" w:rsidP="003E228D">
      <w:pPr>
        <w:spacing w:line="360" w:lineRule="auto"/>
        <w:jc w:val="both"/>
        <w:rPr>
          <w:rFonts w:ascii="Times New Roman" w:hAnsi="Times New Roman" w:cs="Times New Roman"/>
          <w:sz w:val="24"/>
          <w:szCs w:val="24"/>
        </w:rPr>
      </w:pPr>
      <w:r w:rsidRPr="003E228D">
        <w:rPr>
          <w:rFonts w:ascii="Times New Roman" w:hAnsi="Times New Roman" w:cs="Times New Roman"/>
          <w:sz w:val="24"/>
          <w:szCs w:val="24"/>
        </w:rPr>
        <w:t xml:space="preserve">Ley, R. E., Turnbaugh, P. J., Klein, S., Gordon, J. I. (2006) Microbial ecology: human gut microbes associated with obesity. </w:t>
      </w:r>
      <w:r w:rsidRPr="003E228D">
        <w:rPr>
          <w:rFonts w:ascii="Times New Roman" w:hAnsi="Times New Roman" w:cs="Times New Roman"/>
          <w:i/>
          <w:sz w:val="24"/>
          <w:szCs w:val="24"/>
        </w:rPr>
        <w:t xml:space="preserve">Nature. </w:t>
      </w:r>
      <w:r w:rsidRPr="003E228D">
        <w:rPr>
          <w:rFonts w:ascii="Times New Roman" w:hAnsi="Times New Roman" w:cs="Times New Roman"/>
          <w:b/>
          <w:sz w:val="24"/>
          <w:szCs w:val="24"/>
        </w:rPr>
        <w:t>444</w:t>
      </w:r>
      <w:r w:rsidRPr="003E228D">
        <w:rPr>
          <w:rFonts w:ascii="Times New Roman" w:hAnsi="Times New Roman" w:cs="Times New Roman"/>
          <w:sz w:val="24"/>
          <w:szCs w:val="24"/>
        </w:rPr>
        <w:t>, 1022-1023.</w:t>
      </w:r>
    </w:p>
    <w:p w14:paraId="1F3D9572" w14:textId="77777777" w:rsidR="008D3C7B" w:rsidRDefault="008D3C7B" w:rsidP="003E228D">
      <w:pPr>
        <w:spacing w:line="360" w:lineRule="auto"/>
        <w:jc w:val="both"/>
        <w:rPr>
          <w:rFonts w:ascii="Times New Roman" w:hAnsi="Times New Roman" w:cs="Times New Roman"/>
          <w:sz w:val="24"/>
          <w:szCs w:val="24"/>
        </w:rPr>
      </w:pPr>
      <w:r>
        <w:rPr>
          <w:rFonts w:ascii="Times New Roman" w:hAnsi="Times New Roman" w:cs="Times New Roman"/>
          <w:sz w:val="24"/>
          <w:szCs w:val="24"/>
        </w:rPr>
        <w:t>Lin, C. S., Chang, C. J., Lu, C. C., Martel, J., Ojcius, D., Ko, Y. F., Young, J. D., Lai, H. C. (2014)</w:t>
      </w:r>
      <w:r w:rsidRPr="00B41206">
        <w:rPr>
          <w:rFonts w:ascii="Times New Roman" w:hAnsi="Times New Roman" w:cs="Times New Roman"/>
          <w:sz w:val="24"/>
          <w:szCs w:val="24"/>
        </w:rPr>
        <w:t xml:space="preserve"> Impact of the gut microbiota, prebiotics, and probiotics on human health and disease. </w:t>
      </w:r>
      <w:r>
        <w:rPr>
          <w:rFonts w:ascii="Times New Roman" w:hAnsi="Times New Roman" w:cs="Times New Roman"/>
          <w:i/>
          <w:sz w:val="24"/>
          <w:szCs w:val="24"/>
        </w:rPr>
        <w:t xml:space="preserve">Biomed. J. </w:t>
      </w:r>
      <w:r>
        <w:rPr>
          <w:rFonts w:ascii="Times New Roman" w:hAnsi="Times New Roman" w:cs="Times New Roman"/>
          <w:b/>
          <w:sz w:val="24"/>
          <w:szCs w:val="24"/>
        </w:rPr>
        <w:t>37(5)</w:t>
      </w:r>
      <w:r>
        <w:rPr>
          <w:rFonts w:ascii="Times New Roman" w:hAnsi="Times New Roman" w:cs="Times New Roman"/>
          <w:sz w:val="24"/>
          <w:szCs w:val="24"/>
        </w:rPr>
        <w:t>, 259-268.</w:t>
      </w:r>
    </w:p>
    <w:p w14:paraId="189AE64C" w14:textId="77777777" w:rsidR="008D3C7B" w:rsidRPr="003E228D" w:rsidRDefault="008D3C7B" w:rsidP="003E228D">
      <w:pPr>
        <w:spacing w:line="360" w:lineRule="auto"/>
        <w:jc w:val="both"/>
        <w:rPr>
          <w:rFonts w:ascii="Times New Roman" w:hAnsi="Times New Roman" w:cs="Times New Roman"/>
          <w:sz w:val="24"/>
          <w:szCs w:val="24"/>
        </w:rPr>
      </w:pPr>
      <w:r w:rsidRPr="003E228D">
        <w:rPr>
          <w:rFonts w:ascii="Times New Roman" w:hAnsi="Times New Roman" w:cs="Times New Roman"/>
          <w:sz w:val="24"/>
          <w:szCs w:val="24"/>
        </w:rPr>
        <w:t xml:space="preserve">López-Cepero, A. A., Palacios, C. (2015) Association of the Intestinal Microbiota and Obesity. </w:t>
      </w:r>
      <w:r w:rsidRPr="003E228D">
        <w:rPr>
          <w:rFonts w:ascii="Times New Roman" w:hAnsi="Times New Roman" w:cs="Times New Roman"/>
          <w:i/>
          <w:sz w:val="24"/>
          <w:szCs w:val="24"/>
        </w:rPr>
        <w:t xml:space="preserve">P. R. Health Sci. J. </w:t>
      </w:r>
      <w:r w:rsidRPr="003E228D">
        <w:rPr>
          <w:rFonts w:ascii="Times New Roman" w:hAnsi="Times New Roman" w:cs="Times New Roman"/>
          <w:b/>
          <w:sz w:val="24"/>
          <w:szCs w:val="24"/>
        </w:rPr>
        <w:t>34</w:t>
      </w:r>
      <w:r w:rsidRPr="003E228D">
        <w:rPr>
          <w:rFonts w:ascii="Times New Roman" w:hAnsi="Times New Roman" w:cs="Times New Roman"/>
          <w:sz w:val="24"/>
          <w:szCs w:val="24"/>
        </w:rPr>
        <w:t>, 60-64.</w:t>
      </w:r>
    </w:p>
    <w:p w14:paraId="0981A7B6" w14:textId="77777777" w:rsidR="008D3C7B" w:rsidRPr="003E228D" w:rsidRDefault="008D3C7B" w:rsidP="003E228D">
      <w:pPr>
        <w:spacing w:line="360" w:lineRule="auto"/>
        <w:jc w:val="both"/>
        <w:rPr>
          <w:rFonts w:ascii="Times New Roman" w:hAnsi="Times New Roman" w:cs="Times New Roman"/>
          <w:sz w:val="24"/>
          <w:szCs w:val="24"/>
        </w:rPr>
      </w:pPr>
      <w:r w:rsidRPr="003E228D">
        <w:rPr>
          <w:rFonts w:ascii="Times New Roman" w:hAnsi="Times New Roman" w:cs="Times New Roman"/>
          <w:sz w:val="24"/>
          <w:szCs w:val="24"/>
        </w:rPr>
        <w:t xml:space="preserve">Lozupone, C. A., Stombaugh, J.I., Gordon, J.I., Jansson, J.K., Knight, R. (2012) Diversity, stability and resilience of the human gut microbiota. </w:t>
      </w:r>
      <w:r w:rsidRPr="003E228D">
        <w:rPr>
          <w:rFonts w:ascii="Times New Roman" w:hAnsi="Times New Roman" w:cs="Times New Roman"/>
          <w:i/>
          <w:sz w:val="24"/>
          <w:szCs w:val="24"/>
        </w:rPr>
        <w:t>Nature</w:t>
      </w:r>
      <w:r w:rsidRPr="003E228D">
        <w:rPr>
          <w:rFonts w:ascii="Times New Roman" w:hAnsi="Times New Roman" w:cs="Times New Roman"/>
          <w:sz w:val="24"/>
          <w:szCs w:val="24"/>
        </w:rPr>
        <w:t xml:space="preserve">. </w:t>
      </w:r>
      <w:r w:rsidRPr="003E228D">
        <w:rPr>
          <w:rFonts w:ascii="Times New Roman" w:hAnsi="Times New Roman" w:cs="Times New Roman"/>
          <w:b/>
          <w:sz w:val="24"/>
          <w:szCs w:val="24"/>
        </w:rPr>
        <w:t>489(7415)</w:t>
      </w:r>
      <w:r w:rsidRPr="003E228D">
        <w:rPr>
          <w:rFonts w:ascii="Times New Roman" w:hAnsi="Times New Roman" w:cs="Times New Roman"/>
          <w:sz w:val="24"/>
          <w:szCs w:val="24"/>
        </w:rPr>
        <w:t>, 220-230.</w:t>
      </w:r>
    </w:p>
    <w:p w14:paraId="4E0BAA23" w14:textId="77777777" w:rsidR="008D3C7B" w:rsidRPr="003E228D" w:rsidRDefault="008D3C7B" w:rsidP="003E228D">
      <w:pPr>
        <w:spacing w:line="360" w:lineRule="auto"/>
        <w:jc w:val="both"/>
        <w:rPr>
          <w:rFonts w:ascii="Times New Roman" w:hAnsi="Times New Roman" w:cs="Times New Roman"/>
          <w:sz w:val="24"/>
          <w:szCs w:val="24"/>
        </w:rPr>
      </w:pPr>
      <w:r w:rsidRPr="003E228D">
        <w:rPr>
          <w:rFonts w:ascii="Times New Roman" w:hAnsi="Times New Roman" w:cs="Times New Roman"/>
          <w:sz w:val="24"/>
          <w:szCs w:val="24"/>
        </w:rPr>
        <w:t xml:space="preserve">Meijnikman, A. S., Gerdes, V. E., Nieuwdorp, M., Herrema, H. (2017) Evaluating Casuality of Gut Microbiota in Obesity and Diabetes in Humans. </w:t>
      </w:r>
      <w:r w:rsidRPr="003E228D">
        <w:rPr>
          <w:rFonts w:ascii="Times New Roman" w:hAnsi="Times New Roman" w:cs="Times New Roman"/>
          <w:i/>
          <w:sz w:val="24"/>
          <w:szCs w:val="24"/>
        </w:rPr>
        <w:t xml:space="preserve">Endocr. Rev. </w:t>
      </w:r>
      <w:r w:rsidRPr="003E228D">
        <w:rPr>
          <w:rFonts w:ascii="Times New Roman" w:hAnsi="Times New Roman" w:cs="Times New Roman"/>
          <w:b/>
          <w:sz w:val="24"/>
          <w:szCs w:val="24"/>
        </w:rPr>
        <w:t>39(2)</w:t>
      </w:r>
      <w:r w:rsidRPr="003E228D">
        <w:rPr>
          <w:rFonts w:ascii="Times New Roman" w:hAnsi="Times New Roman" w:cs="Times New Roman"/>
          <w:sz w:val="24"/>
          <w:szCs w:val="24"/>
        </w:rPr>
        <w:t>,</w:t>
      </w:r>
      <w:r w:rsidRPr="003E228D">
        <w:rPr>
          <w:rFonts w:ascii="Times New Roman" w:hAnsi="Times New Roman" w:cs="Times New Roman"/>
          <w:b/>
          <w:sz w:val="24"/>
          <w:szCs w:val="24"/>
        </w:rPr>
        <w:t xml:space="preserve"> </w:t>
      </w:r>
      <w:r w:rsidRPr="003E228D">
        <w:rPr>
          <w:rFonts w:ascii="Times New Roman" w:hAnsi="Times New Roman" w:cs="Times New Roman"/>
          <w:sz w:val="24"/>
          <w:szCs w:val="24"/>
        </w:rPr>
        <w:t>133-153.</w:t>
      </w:r>
    </w:p>
    <w:p w14:paraId="308AE352" w14:textId="77777777" w:rsidR="008D3C7B" w:rsidRPr="003E228D" w:rsidRDefault="008D3C7B" w:rsidP="003E228D">
      <w:pPr>
        <w:spacing w:line="360" w:lineRule="auto"/>
        <w:jc w:val="both"/>
        <w:rPr>
          <w:rFonts w:ascii="Times New Roman" w:hAnsi="Times New Roman" w:cs="Times New Roman"/>
          <w:sz w:val="24"/>
          <w:szCs w:val="24"/>
        </w:rPr>
      </w:pPr>
      <w:r w:rsidRPr="003E228D">
        <w:rPr>
          <w:rFonts w:ascii="Times New Roman" w:hAnsi="Times New Roman" w:cs="Times New Roman"/>
          <w:sz w:val="24"/>
          <w:szCs w:val="24"/>
        </w:rPr>
        <w:t>Million, M., Lagier, J. C., Yahav, D., Paul, M. (2013) Gut bacterial microbiota and obesity.</w:t>
      </w:r>
      <w:r w:rsidRPr="003E228D">
        <w:rPr>
          <w:rFonts w:ascii="Times New Roman" w:hAnsi="Times New Roman" w:cs="Times New Roman"/>
          <w:i/>
          <w:sz w:val="24"/>
          <w:szCs w:val="24"/>
        </w:rPr>
        <w:t xml:space="preserve"> Clin. Microbiol. Infec.</w:t>
      </w:r>
      <w:r w:rsidRPr="003E228D">
        <w:rPr>
          <w:rFonts w:ascii="Times New Roman" w:hAnsi="Times New Roman" w:cs="Times New Roman"/>
          <w:sz w:val="24"/>
          <w:szCs w:val="24"/>
        </w:rPr>
        <w:t xml:space="preserve"> </w:t>
      </w:r>
      <w:r w:rsidRPr="003E228D">
        <w:rPr>
          <w:rFonts w:ascii="Times New Roman" w:hAnsi="Times New Roman" w:cs="Times New Roman"/>
          <w:b/>
          <w:sz w:val="24"/>
          <w:szCs w:val="24"/>
        </w:rPr>
        <w:t>19(4)</w:t>
      </w:r>
      <w:r w:rsidRPr="003E228D">
        <w:rPr>
          <w:rFonts w:ascii="Times New Roman" w:hAnsi="Times New Roman" w:cs="Times New Roman"/>
          <w:sz w:val="24"/>
          <w:szCs w:val="24"/>
        </w:rPr>
        <w:t>, 305-313.</w:t>
      </w:r>
    </w:p>
    <w:p w14:paraId="5B3F9C20" w14:textId="77777777" w:rsidR="008D3C7B" w:rsidRPr="003E228D" w:rsidRDefault="008D3C7B" w:rsidP="003E228D">
      <w:pPr>
        <w:spacing w:line="360" w:lineRule="auto"/>
        <w:jc w:val="both"/>
        <w:rPr>
          <w:rFonts w:ascii="Times New Roman" w:hAnsi="Times New Roman" w:cs="Times New Roman"/>
          <w:sz w:val="24"/>
          <w:szCs w:val="24"/>
          <w:shd w:val="clear" w:color="auto" w:fill="FFFFFF"/>
        </w:rPr>
      </w:pPr>
      <w:r w:rsidRPr="003E228D">
        <w:rPr>
          <w:rFonts w:ascii="Times New Roman" w:hAnsi="Times New Roman" w:cs="Times New Roman"/>
          <w:sz w:val="24"/>
          <w:szCs w:val="24"/>
          <w:shd w:val="clear" w:color="auto" w:fill="FFFFFF"/>
        </w:rPr>
        <w:t xml:space="preserve">NCD Risk Factor Collaboration (2016) Trends in adult body-mass indeks in 200 countries from 1975 to 2014: a pooled analysis of 1698 population-based measurement studies with 19.2 milion participants. </w:t>
      </w:r>
      <w:r w:rsidRPr="003E228D">
        <w:rPr>
          <w:rFonts w:ascii="Times New Roman" w:hAnsi="Times New Roman" w:cs="Times New Roman"/>
          <w:i/>
          <w:sz w:val="24"/>
          <w:szCs w:val="24"/>
          <w:shd w:val="clear" w:color="auto" w:fill="FFFFFF"/>
        </w:rPr>
        <w:t xml:space="preserve">Lancet. </w:t>
      </w:r>
      <w:r w:rsidRPr="003E228D">
        <w:rPr>
          <w:rFonts w:ascii="Times New Roman" w:hAnsi="Times New Roman" w:cs="Times New Roman"/>
          <w:b/>
          <w:sz w:val="24"/>
          <w:szCs w:val="24"/>
          <w:shd w:val="clear" w:color="auto" w:fill="FFFFFF"/>
        </w:rPr>
        <w:t>387</w:t>
      </w:r>
      <w:r w:rsidRPr="003E228D">
        <w:rPr>
          <w:rFonts w:ascii="Times New Roman" w:hAnsi="Times New Roman" w:cs="Times New Roman"/>
          <w:sz w:val="24"/>
          <w:szCs w:val="24"/>
          <w:shd w:val="clear" w:color="auto" w:fill="FFFFFF"/>
        </w:rPr>
        <w:t>,</w:t>
      </w:r>
      <w:r w:rsidRPr="003E228D">
        <w:rPr>
          <w:rFonts w:ascii="Times New Roman" w:hAnsi="Times New Roman" w:cs="Times New Roman"/>
          <w:b/>
          <w:sz w:val="24"/>
          <w:szCs w:val="24"/>
          <w:shd w:val="clear" w:color="auto" w:fill="FFFFFF"/>
        </w:rPr>
        <w:t xml:space="preserve"> </w:t>
      </w:r>
      <w:r w:rsidRPr="003E228D">
        <w:rPr>
          <w:rFonts w:ascii="Times New Roman" w:hAnsi="Times New Roman" w:cs="Times New Roman"/>
          <w:sz w:val="24"/>
          <w:szCs w:val="24"/>
          <w:shd w:val="clear" w:color="auto" w:fill="FFFFFF"/>
        </w:rPr>
        <w:t xml:space="preserve">1377-96. </w:t>
      </w:r>
    </w:p>
    <w:p w14:paraId="32556193" w14:textId="77777777" w:rsidR="008D3C7B" w:rsidRPr="000F1998" w:rsidRDefault="008D3C7B" w:rsidP="006C489F">
      <w:pPr>
        <w:spacing w:line="360" w:lineRule="auto"/>
        <w:jc w:val="both"/>
        <w:rPr>
          <w:rFonts w:ascii="Times New Roman" w:hAnsi="Times New Roman" w:cs="Times New Roman"/>
          <w:sz w:val="24"/>
          <w:szCs w:val="24"/>
        </w:rPr>
      </w:pPr>
      <w:r w:rsidRPr="00D45DCE">
        <w:rPr>
          <w:rFonts w:ascii="Times New Roman" w:hAnsi="Times New Roman" w:cs="Times New Roman"/>
          <w:sz w:val="24"/>
          <w:szCs w:val="24"/>
        </w:rPr>
        <w:t xml:space="preserve">Odluka o standardu prehrane bolesnika u bolnicama (2015) </w:t>
      </w:r>
      <w:r w:rsidRPr="00D45DCE">
        <w:rPr>
          <w:rFonts w:ascii="Times New Roman" w:hAnsi="Times New Roman" w:cs="Times New Roman"/>
          <w:i/>
          <w:sz w:val="24"/>
          <w:szCs w:val="24"/>
        </w:rPr>
        <w:t xml:space="preserve">Narodne novine </w:t>
      </w:r>
      <w:r w:rsidRPr="00D45DCE">
        <w:rPr>
          <w:rFonts w:ascii="Times New Roman" w:hAnsi="Times New Roman" w:cs="Times New Roman"/>
          <w:b/>
          <w:sz w:val="24"/>
          <w:szCs w:val="24"/>
        </w:rPr>
        <w:t>59</w:t>
      </w:r>
      <w:r w:rsidRPr="00D45DCE">
        <w:rPr>
          <w:rFonts w:ascii="Times New Roman" w:hAnsi="Times New Roman" w:cs="Times New Roman"/>
          <w:sz w:val="24"/>
          <w:szCs w:val="24"/>
        </w:rPr>
        <w:t>, Zagreb.</w:t>
      </w:r>
    </w:p>
    <w:p w14:paraId="108D181A" w14:textId="77777777" w:rsidR="008D3C7B" w:rsidRPr="003E228D" w:rsidRDefault="008D3C7B" w:rsidP="003E228D">
      <w:pPr>
        <w:spacing w:line="360" w:lineRule="auto"/>
        <w:jc w:val="both"/>
        <w:rPr>
          <w:rFonts w:ascii="Times New Roman" w:hAnsi="Times New Roman" w:cs="Times New Roman"/>
          <w:sz w:val="24"/>
          <w:szCs w:val="24"/>
        </w:rPr>
      </w:pPr>
      <w:r w:rsidRPr="003E228D">
        <w:rPr>
          <w:rFonts w:ascii="Times New Roman" w:hAnsi="Times New Roman" w:cs="Times New Roman"/>
          <w:sz w:val="24"/>
          <w:szCs w:val="24"/>
        </w:rPr>
        <w:lastRenderedPageBreak/>
        <w:t xml:space="preserve">O'Hara, A. M., Shanahan, F. (2006). The gut flora as a forgotten organ. </w:t>
      </w:r>
      <w:r w:rsidRPr="003E228D">
        <w:rPr>
          <w:rFonts w:ascii="Times New Roman" w:hAnsi="Times New Roman" w:cs="Times New Roman"/>
          <w:i/>
          <w:sz w:val="24"/>
          <w:szCs w:val="24"/>
        </w:rPr>
        <w:t xml:space="preserve">EMBO Rep. </w:t>
      </w:r>
      <w:r w:rsidRPr="003E228D">
        <w:rPr>
          <w:rFonts w:ascii="Times New Roman" w:hAnsi="Times New Roman" w:cs="Times New Roman"/>
          <w:b/>
          <w:sz w:val="24"/>
          <w:szCs w:val="24"/>
        </w:rPr>
        <w:t>7</w:t>
      </w:r>
      <w:r w:rsidRPr="003E228D">
        <w:rPr>
          <w:rFonts w:ascii="Times New Roman" w:hAnsi="Times New Roman" w:cs="Times New Roman"/>
          <w:sz w:val="24"/>
          <w:szCs w:val="24"/>
        </w:rPr>
        <w:t>, 688-693.</w:t>
      </w:r>
    </w:p>
    <w:p w14:paraId="0FE24CCE" w14:textId="77777777" w:rsidR="008D3C7B" w:rsidRPr="008D3C7B" w:rsidRDefault="008D3C7B" w:rsidP="008D3C7B">
      <w:pPr>
        <w:pStyle w:val="Tekstkomentara"/>
        <w:spacing w:line="360" w:lineRule="auto"/>
        <w:rPr>
          <w:rFonts w:ascii="Times New Roman" w:hAnsi="Times New Roman" w:cs="Times New Roman"/>
          <w:sz w:val="24"/>
          <w:szCs w:val="24"/>
        </w:rPr>
      </w:pPr>
      <w:r w:rsidRPr="008D3C7B">
        <w:rPr>
          <w:rFonts w:ascii="Times New Roman" w:hAnsi="Times New Roman" w:cs="Times New Roman"/>
          <w:sz w:val="24"/>
          <w:szCs w:val="24"/>
        </w:rPr>
        <w:t>Omron (2007) Manual for Body Composition Monitor BF-500</w:t>
      </w:r>
    </w:p>
    <w:p w14:paraId="77A92684" w14:textId="77777777" w:rsidR="008D3C7B" w:rsidRPr="003E228D" w:rsidRDefault="008D3C7B" w:rsidP="003E228D">
      <w:pPr>
        <w:spacing w:line="360" w:lineRule="auto"/>
        <w:jc w:val="both"/>
        <w:rPr>
          <w:rFonts w:ascii="Times New Roman" w:hAnsi="Times New Roman" w:cs="Times New Roman"/>
          <w:sz w:val="24"/>
          <w:szCs w:val="24"/>
        </w:rPr>
      </w:pPr>
      <w:r w:rsidRPr="003E228D">
        <w:rPr>
          <w:rFonts w:ascii="Times New Roman" w:hAnsi="Times New Roman" w:cs="Times New Roman"/>
          <w:sz w:val="24"/>
          <w:szCs w:val="24"/>
        </w:rPr>
        <w:t xml:space="preserve">Pflughoeft, K. J., Versalovic, J. (2012) Human Microbiome in Health and Disease. </w:t>
      </w:r>
      <w:r w:rsidRPr="003E228D">
        <w:rPr>
          <w:rFonts w:ascii="Times New Roman" w:hAnsi="Times New Roman" w:cs="Times New Roman"/>
          <w:i/>
          <w:sz w:val="24"/>
          <w:szCs w:val="24"/>
        </w:rPr>
        <w:t xml:space="preserve">Annu. Rev. Pathol. Mech. Dis. </w:t>
      </w:r>
      <w:r w:rsidRPr="003E228D">
        <w:rPr>
          <w:rFonts w:ascii="Times New Roman" w:hAnsi="Times New Roman" w:cs="Times New Roman"/>
          <w:b/>
          <w:sz w:val="24"/>
          <w:szCs w:val="24"/>
        </w:rPr>
        <w:t>7</w:t>
      </w:r>
      <w:r w:rsidRPr="003E228D">
        <w:rPr>
          <w:rFonts w:ascii="Times New Roman" w:hAnsi="Times New Roman" w:cs="Times New Roman"/>
          <w:sz w:val="24"/>
          <w:szCs w:val="24"/>
        </w:rPr>
        <w:t>,</w:t>
      </w:r>
      <w:r w:rsidRPr="003E228D">
        <w:rPr>
          <w:rFonts w:ascii="Times New Roman" w:hAnsi="Times New Roman" w:cs="Times New Roman"/>
          <w:b/>
          <w:sz w:val="24"/>
          <w:szCs w:val="24"/>
        </w:rPr>
        <w:t xml:space="preserve"> </w:t>
      </w:r>
      <w:r w:rsidRPr="003E228D">
        <w:rPr>
          <w:rFonts w:ascii="Times New Roman" w:hAnsi="Times New Roman" w:cs="Times New Roman"/>
          <w:sz w:val="24"/>
          <w:szCs w:val="24"/>
        </w:rPr>
        <w:t>99-122.</w:t>
      </w:r>
    </w:p>
    <w:p w14:paraId="2F379230" w14:textId="77777777" w:rsidR="008D3C7B" w:rsidRPr="003E228D" w:rsidRDefault="008D3C7B" w:rsidP="003E228D">
      <w:pPr>
        <w:pStyle w:val="Odlomakpopisa"/>
        <w:spacing w:line="360" w:lineRule="auto"/>
        <w:ind w:left="0"/>
        <w:jc w:val="both"/>
        <w:rPr>
          <w:rFonts w:ascii="Times New Roman" w:hAnsi="Times New Roman" w:cs="Times New Roman"/>
          <w:sz w:val="24"/>
          <w:szCs w:val="24"/>
        </w:rPr>
      </w:pPr>
      <w:r w:rsidRPr="003E228D">
        <w:rPr>
          <w:rFonts w:ascii="Times New Roman" w:hAnsi="Times New Roman" w:cs="Times New Roman"/>
          <w:sz w:val="24"/>
          <w:szCs w:val="24"/>
        </w:rPr>
        <w:t>Rodríguez, J. M., Murphy, K., Stanton, C., Ross, R. P., Kober, O. I., Juge, N., Avershina, M., Rudi, K., Narbad, A., Jenmalm, M. C., Marchesi, J. R., Collado, M. C. (2015) The composition of the gut microbiota throughout life, with an emphasis on early life.</w:t>
      </w:r>
      <w:r w:rsidRPr="003E228D">
        <w:rPr>
          <w:rFonts w:ascii="Times New Roman" w:hAnsi="Times New Roman" w:cs="Times New Roman"/>
          <w:i/>
          <w:sz w:val="24"/>
          <w:szCs w:val="24"/>
        </w:rPr>
        <w:t xml:space="preserve"> Microb. Eciol. Health D. </w:t>
      </w:r>
      <w:r w:rsidRPr="003E228D">
        <w:rPr>
          <w:rFonts w:ascii="Times New Roman" w:hAnsi="Times New Roman" w:cs="Times New Roman"/>
          <w:b/>
          <w:sz w:val="24"/>
          <w:szCs w:val="24"/>
        </w:rPr>
        <w:t>26(1)</w:t>
      </w:r>
      <w:r w:rsidRPr="003E228D">
        <w:rPr>
          <w:rFonts w:ascii="Times New Roman" w:hAnsi="Times New Roman" w:cs="Times New Roman"/>
          <w:sz w:val="24"/>
          <w:szCs w:val="24"/>
        </w:rPr>
        <w:t>, 1651-2235.</w:t>
      </w:r>
    </w:p>
    <w:p w14:paraId="01EFF536" w14:textId="77777777" w:rsidR="008D3C7B" w:rsidRPr="003E228D" w:rsidRDefault="008D3C7B" w:rsidP="003E228D">
      <w:pPr>
        <w:spacing w:line="360" w:lineRule="auto"/>
        <w:jc w:val="both"/>
        <w:rPr>
          <w:rFonts w:ascii="Times New Roman" w:hAnsi="Times New Roman" w:cs="Times New Roman"/>
          <w:sz w:val="24"/>
          <w:szCs w:val="24"/>
        </w:rPr>
      </w:pPr>
      <w:r w:rsidRPr="003E228D">
        <w:rPr>
          <w:rFonts w:ascii="Times New Roman" w:hAnsi="Times New Roman" w:cs="Times New Roman"/>
          <w:sz w:val="24"/>
          <w:szCs w:val="24"/>
        </w:rPr>
        <w:t xml:space="preserve">Saber, S. M., Othman, H. B., ElMasry, S., Magdy, A., Zidan, H. F. (2017) Correlation between Body Mass Indeks and Gut Microbiota in Adults. </w:t>
      </w:r>
      <w:r w:rsidRPr="003E228D">
        <w:rPr>
          <w:rFonts w:ascii="Times New Roman" w:hAnsi="Times New Roman" w:cs="Times New Roman"/>
          <w:i/>
          <w:sz w:val="24"/>
          <w:szCs w:val="24"/>
        </w:rPr>
        <w:t xml:space="preserve">Int. J. Curr. Microbiol. App. Sci. </w:t>
      </w:r>
      <w:r w:rsidRPr="003E228D">
        <w:rPr>
          <w:rFonts w:ascii="Times New Roman" w:hAnsi="Times New Roman" w:cs="Times New Roman"/>
          <w:b/>
          <w:sz w:val="24"/>
          <w:szCs w:val="24"/>
        </w:rPr>
        <w:t>6(2)</w:t>
      </w:r>
      <w:r w:rsidRPr="003E228D">
        <w:rPr>
          <w:rFonts w:ascii="Times New Roman" w:hAnsi="Times New Roman" w:cs="Times New Roman"/>
          <w:sz w:val="24"/>
          <w:szCs w:val="24"/>
        </w:rPr>
        <w:t>, 778-787.</w:t>
      </w:r>
    </w:p>
    <w:p w14:paraId="6D9ECDD0" w14:textId="77777777" w:rsidR="008D3C7B" w:rsidRPr="003E228D" w:rsidRDefault="008D3C7B" w:rsidP="003E228D">
      <w:pPr>
        <w:spacing w:line="360" w:lineRule="auto"/>
        <w:jc w:val="both"/>
        <w:rPr>
          <w:rFonts w:ascii="Times New Roman" w:hAnsi="Times New Roman" w:cs="Times New Roman"/>
          <w:sz w:val="24"/>
          <w:szCs w:val="24"/>
        </w:rPr>
      </w:pPr>
      <w:r w:rsidRPr="003E228D">
        <w:rPr>
          <w:rFonts w:ascii="Times New Roman" w:hAnsi="Times New Roman" w:cs="Times New Roman"/>
          <w:sz w:val="24"/>
          <w:szCs w:val="24"/>
        </w:rPr>
        <w:t xml:space="preserve">Sandholt, C.H., Hanse, T., Pedersen, O. (2012) Beyond the fourth wave of genome-wide obesity association studies. </w:t>
      </w:r>
      <w:r w:rsidRPr="003E228D">
        <w:rPr>
          <w:rFonts w:ascii="Times New Roman" w:hAnsi="Times New Roman" w:cs="Times New Roman"/>
          <w:i/>
          <w:sz w:val="24"/>
          <w:szCs w:val="24"/>
        </w:rPr>
        <w:t xml:space="preserve">Nutr. Diabetes. </w:t>
      </w:r>
      <w:r w:rsidRPr="003E228D">
        <w:rPr>
          <w:rFonts w:ascii="Times New Roman" w:hAnsi="Times New Roman" w:cs="Times New Roman"/>
          <w:sz w:val="24"/>
          <w:szCs w:val="24"/>
        </w:rPr>
        <w:t>(objavljeno online 30. srpnja 2012.). doi: 10.1038/nutd.2012.9</w:t>
      </w:r>
    </w:p>
    <w:p w14:paraId="004AA36C" w14:textId="77777777" w:rsidR="008D3C7B" w:rsidRPr="003E228D" w:rsidRDefault="008D3C7B" w:rsidP="003E228D">
      <w:pPr>
        <w:spacing w:line="360" w:lineRule="auto"/>
        <w:jc w:val="both"/>
        <w:rPr>
          <w:rFonts w:ascii="Times New Roman" w:hAnsi="Times New Roman" w:cs="Times New Roman"/>
          <w:sz w:val="24"/>
          <w:szCs w:val="24"/>
        </w:rPr>
      </w:pPr>
      <w:r w:rsidRPr="003E228D">
        <w:rPr>
          <w:rFonts w:ascii="Times New Roman" w:hAnsi="Times New Roman" w:cs="Times New Roman"/>
          <w:sz w:val="24"/>
          <w:szCs w:val="24"/>
        </w:rPr>
        <w:t xml:space="preserve">Sekirov, I., Russell, S. L., Antunes, L. C. M., Finlay, B. B. (2010) Gut microbiota in health and disease. </w:t>
      </w:r>
      <w:r w:rsidRPr="003E228D">
        <w:rPr>
          <w:rFonts w:ascii="Times New Roman" w:hAnsi="Times New Roman" w:cs="Times New Roman"/>
          <w:i/>
          <w:sz w:val="24"/>
          <w:szCs w:val="24"/>
        </w:rPr>
        <w:t xml:space="preserve">Physiol. Rev. </w:t>
      </w:r>
      <w:r w:rsidRPr="003E228D">
        <w:rPr>
          <w:rFonts w:ascii="Times New Roman" w:hAnsi="Times New Roman" w:cs="Times New Roman"/>
          <w:b/>
          <w:sz w:val="24"/>
          <w:szCs w:val="24"/>
        </w:rPr>
        <w:t>90(3)</w:t>
      </w:r>
      <w:r w:rsidRPr="003E228D">
        <w:rPr>
          <w:rFonts w:ascii="Times New Roman" w:hAnsi="Times New Roman" w:cs="Times New Roman"/>
          <w:sz w:val="24"/>
          <w:szCs w:val="24"/>
        </w:rPr>
        <w:t>,</w:t>
      </w:r>
      <w:r w:rsidRPr="003E228D">
        <w:rPr>
          <w:rFonts w:ascii="Times New Roman" w:hAnsi="Times New Roman" w:cs="Times New Roman"/>
          <w:b/>
          <w:sz w:val="24"/>
          <w:szCs w:val="24"/>
        </w:rPr>
        <w:t xml:space="preserve"> </w:t>
      </w:r>
      <w:r w:rsidRPr="003E228D">
        <w:rPr>
          <w:rFonts w:ascii="Times New Roman" w:hAnsi="Times New Roman" w:cs="Times New Roman"/>
          <w:sz w:val="24"/>
          <w:szCs w:val="24"/>
        </w:rPr>
        <w:t>859-904.</w:t>
      </w:r>
    </w:p>
    <w:p w14:paraId="4A6C1E35" w14:textId="77777777" w:rsidR="008D3C7B" w:rsidRPr="003E228D" w:rsidRDefault="008D3C7B" w:rsidP="003E228D">
      <w:pPr>
        <w:spacing w:line="360" w:lineRule="auto"/>
        <w:jc w:val="both"/>
        <w:rPr>
          <w:rFonts w:ascii="Times New Roman" w:hAnsi="Times New Roman" w:cs="Times New Roman"/>
          <w:sz w:val="24"/>
          <w:szCs w:val="24"/>
          <w:shd w:val="clear" w:color="auto" w:fill="FFFFFF"/>
        </w:rPr>
      </w:pPr>
      <w:r w:rsidRPr="003E228D">
        <w:rPr>
          <w:rFonts w:ascii="Times New Roman" w:hAnsi="Times New Roman" w:cs="Times New Roman"/>
          <w:sz w:val="24"/>
          <w:szCs w:val="24"/>
          <w:shd w:val="clear" w:color="auto" w:fill="FFFFFF"/>
        </w:rPr>
        <w:t xml:space="preserve">Sheflin, A. M., Melby, C. L., Carbonero, F., Wier, T. L. (2017) Linking dietary patterns with gut  microbial composition and function. </w:t>
      </w:r>
      <w:r w:rsidRPr="003E228D">
        <w:rPr>
          <w:rFonts w:ascii="Times New Roman" w:hAnsi="Times New Roman" w:cs="Times New Roman"/>
          <w:i/>
          <w:sz w:val="24"/>
          <w:szCs w:val="24"/>
          <w:shd w:val="clear" w:color="auto" w:fill="FFFFFF"/>
        </w:rPr>
        <w:t xml:space="preserve">Gut Microbes. </w:t>
      </w:r>
      <w:r w:rsidRPr="003E228D">
        <w:rPr>
          <w:rFonts w:ascii="Times New Roman" w:hAnsi="Times New Roman" w:cs="Times New Roman"/>
          <w:b/>
          <w:sz w:val="24"/>
          <w:szCs w:val="24"/>
          <w:shd w:val="clear" w:color="auto" w:fill="FFFFFF"/>
        </w:rPr>
        <w:t>8(2)</w:t>
      </w:r>
      <w:r w:rsidRPr="003E228D">
        <w:rPr>
          <w:rFonts w:ascii="Times New Roman" w:hAnsi="Times New Roman" w:cs="Times New Roman"/>
          <w:sz w:val="24"/>
          <w:szCs w:val="24"/>
          <w:shd w:val="clear" w:color="auto" w:fill="FFFFFF"/>
        </w:rPr>
        <w:t>, 113-129.</w:t>
      </w:r>
    </w:p>
    <w:p w14:paraId="30CFA508" w14:textId="77777777" w:rsidR="008D3C7B" w:rsidRPr="003E228D" w:rsidRDefault="008D3C7B" w:rsidP="003E228D">
      <w:pPr>
        <w:spacing w:line="360" w:lineRule="auto"/>
        <w:jc w:val="both"/>
        <w:rPr>
          <w:rFonts w:ascii="Times New Roman" w:hAnsi="Times New Roman" w:cs="Times New Roman"/>
          <w:sz w:val="24"/>
          <w:szCs w:val="24"/>
          <w:shd w:val="clear" w:color="auto" w:fill="FFFFFF"/>
        </w:rPr>
      </w:pPr>
      <w:r w:rsidRPr="003E228D">
        <w:rPr>
          <w:rFonts w:ascii="Times New Roman" w:hAnsi="Times New Roman" w:cs="Times New Roman"/>
          <w:sz w:val="24"/>
          <w:szCs w:val="24"/>
          <w:shd w:val="clear" w:color="auto" w:fill="FFFFFF"/>
        </w:rPr>
        <w:t>Sommer, F., Bäckhed, F.(2013). The gut microbiota - masters of host development and physiology. </w:t>
      </w:r>
      <w:r w:rsidRPr="003E228D">
        <w:rPr>
          <w:rFonts w:ascii="Times New Roman" w:hAnsi="Times New Roman" w:cs="Times New Roman"/>
          <w:i/>
          <w:iCs/>
          <w:sz w:val="24"/>
          <w:szCs w:val="24"/>
          <w:shd w:val="clear" w:color="auto" w:fill="FFFFFF"/>
        </w:rPr>
        <w:t>Nat. Rev. Microbiol.</w:t>
      </w:r>
      <w:r w:rsidRPr="003E228D">
        <w:rPr>
          <w:rFonts w:ascii="Times New Roman" w:hAnsi="Times New Roman" w:cs="Times New Roman"/>
          <w:sz w:val="24"/>
          <w:szCs w:val="24"/>
          <w:shd w:val="clear" w:color="auto" w:fill="FFFFFF"/>
        </w:rPr>
        <w:t> </w:t>
      </w:r>
      <w:r w:rsidRPr="003E228D">
        <w:rPr>
          <w:rFonts w:ascii="Times New Roman" w:hAnsi="Times New Roman" w:cs="Times New Roman"/>
          <w:b/>
          <w:iCs/>
          <w:sz w:val="24"/>
          <w:szCs w:val="24"/>
          <w:shd w:val="clear" w:color="auto" w:fill="FFFFFF"/>
        </w:rPr>
        <w:t>11</w:t>
      </w:r>
      <w:r w:rsidRPr="003E228D">
        <w:rPr>
          <w:rFonts w:ascii="Times New Roman" w:hAnsi="Times New Roman" w:cs="Times New Roman"/>
          <w:b/>
          <w:sz w:val="24"/>
          <w:szCs w:val="24"/>
          <w:shd w:val="clear" w:color="auto" w:fill="FFFFFF"/>
        </w:rPr>
        <w:t>(4)</w:t>
      </w:r>
      <w:r w:rsidRPr="003E228D">
        <w:rPr>
          <w:rFonts w:ascii="Times New Roman" w:hAnsi="Times New Roman" w:cs="Times New Roman"/>
          <w:sz w:val="24"/>
          <w:szCs w:val="24"/>
          <w:shd w:val="clear" w:color="auto" w:fill="FFFFFF"/>
        </w:rPr>
        <w:t>, 227-238.</w:t>
      </w:r>
    </w:p>
    <w:p w14:paraId="28FAFA9A" w14:textId="77777777" w:rsidR="008D3C7B" w:rsidRPr="003E228D" w:rsidRDefault="008D3C7B" w:rsidP="003E228D">
      <w:pPr>
        <w:spacing w:line="360" w:lineRule="auto"/>
        <w:jc w:val="both"/>
        <w:rPr>
          <w:rFonts w:ascii="Times New Roman" w:hAnsi="Times New Roman" w:cs="Times New Roman"/>
          <w:sz w:val="24"/>
          <w:szCs w:val="24"/>
        </w:rPr>
      </w:pPr>
      <w:r w:rsidRPr="003E228D">
        <w:rPr>
          <w:rFonts w:ascii="Times New Roman" w:hAnsi="Times New Roman" w:cs="Times New Roman"/>
          <w:sz w:val="24"/>
          <w:szCs w:val="24"/>
        </w:rPr>
        <w:t xml:space="preserve">Šatalić, Z., Jirka Alebić, I. (2008) Dijetetičke metode i planiranje prehrane. </w:t>
      </w:r>
      <w:r w:rsidRPr="003E228D">
        <w:rPr>
          <w:rFonts w:ascii="Times New Roman" w:hAnsi="Times New Roman" w:cs="Times New Roman"/>
          <w:i/>
          <w:sz w:val="24"/>
          <w:szCs w:val="24"/>
        </w:rPr>
        <w:t>Medicus.</w:t>
      </w:r>
      <w:r w:rsidRPr="003E228D">
        <w:rPr>
          <w:rFonts w:ascii="Times New Roman" w:hAnsi="Times New Roman" w:cs="Times New Roman"/>
          <w:sz w:val="24"/>
          <w:szCs w:val="24"/>
        </w:rPr>
        <w:t xml:space="preserve"> </w:t>
      </w:r>
      <w:r w:rsidRPr="003E228D">
        <w:rPr>
          <w:rFonts w:ascii="Times New Roman" w:hAnsi="Times New Roman" w:cs="Times New Roman"/>
          <w:b/>
          <w:sz w:val="24"/>
          <w:szCs w:val="24"/>
        </w:rPr>
        <w:t>17(1)</w:t>
      </w:r>
      <w:r w:rsidRPr="003E228D">
        <w:rPr>
          <w:rFonts w:ascii="Times New Roman" w:hAnsi="Times New Roman" w:cs="Times New Roman"/>
          <w:sz w:val="24"/>
          <w:szCs w:val="24"/>
        </w:rPr>
        <w:t>, 27-36.</w:t>
      </w:r>
    </w:p>
    <w:p w14:paraId="3F6C9F7E" w14:textId="77777777" w:rsidR="008D3C7B" w:rsidRPr="003E228D" w:rsidRDefault="008D3C7B" w:rsidP="003E228D">
      <w:pPr>
        <w:spacing w:line="360" w:lineRule="auto"/>
        <w:jc w:val="both"/>
        <w:rPr>
          <w:rFonts w:ascii="Times New Roman" w:hAnsi="Times New Roman" w:cs="Times New Roman"/>
          <w:sz w:val="24"/>
          <w:szCs w:val="24"/>
        </w:rPr>
      </w:pPr>
      <w:r w:rsidRPr="003E228D">
        <w:rPr>
          <w:rFonts w:ascii="Times New Roman" w:hAnsi="Times New Roman" w:cs="Times New Roman"/>
          <w:sz w:val="24"/>
          <w:szCs w:val="24"/>
        </w:rPr>
        <w:t>Šatalić, Z., Sorić, M., Mišigoj-Duraković, M. (2016) Sportska prehrana. Znanje, Zagreb.</w:t>
      </w:r>
    </w:p>
    <w:p w14:paraId="452F6B6E" w14:textId="77777777" w:rsidR="008D3C7B" w:rsidRPr="003E228D" w:rsidRDefault="008D3C7B" w:rsidP="003E228D">
      <w:pPr>
        <w:spacing w:line="360" w:lineRule="auto"/>
        <w:jc w:val="both"/>
        <w:rPr>
          <w:rFonts w:ascii="Times New Roman" w:hAnsi="Times New Roman" w:cs="Times New Roman"/>
          <w:sz w:val="24"/>
          <w:szCs w:val="24"/>
        </w:rPr>
      </w:pPr>
      <w:r w:rsidRPr="003E228D">
        <w:rPr>
          <w:rFonts w:ascii="Times New Roman" w:hAnsi="Times New Roman" w:cs="Times New Roman"/>
          <w:sz w:val="24"/>
          <w:szCs w:val="24"/>
        </w:rPr>
        <w:t xml:space="preserve">Tremaroli, V., Bäckhed, F. (2012) Functional interactions between the gut microbiota and host metabolism. </w:t>
      </w:r>
      <w:r w:rsidRPr="003E228D">
        <w:rPr>
          <w:rFonts w:ascii="Times New Roman" w:hAnsi="Times New Roman" w:cs="Times New Roman"/>
          <w:i/>
          <w:sz w:val="24"/>
          <w:szCs w:val="24"/>
        </w:rPr>
        <w:t xml:space="preserve">Nature. </w:t>
      </w:r>
      <w:r w:rsidRPr="003E228D">
        <w:rPr>
          <w:rFonts w:ascii="Times New Roman" w:hAnsi="Times New Roman" w:cs="Times New Roman"/>
          <w:b/>
          <w:sz w:val="24"/>
          <w:szCs w:val="24"/>
        </w:rPr>
        <w:t>489</w:t>
      </w:r>
      <w:r w:rsidRPr="003E228D">
        <w:rPr>
          <w:rFonts w:ascii="Times New Roman" w:hAnsi="Times New Roman" w:cs="Times New Roman"/>
          <w:sz w:val="24"/>
          <w:szCs w:val="24"/>
        </w:rPr>
        <w:t>,</w:t>
      </w:r>
      <w:r w:rsidRPr="003E228D">
        <w:rPr>
          <w:rFonts w:ascii="Times New Roman" w:hAnsi="Times New Roman" w:cs="Times New Roman"/>
          <w:b/>
          <w:sz w:val="24"/>
          <w:szCs w:val="24"/>
        </w:rPr>
        <w:t xml:space="preserve"> </w:t>
      </w:r>
      <w:r w:rsidRPr="003E228D">
        <w:rPr>
          <w:rFonts w:ascii="Times New Roman" w:hAnsi="Times New Roman" w:cs="Times New Roman"/>
          <w:sz w:val="24"/>
          <w:szCs w:val="24"/>
        </w:rPr>
        <w:t>242-249.</w:t>
      </w:r>
    </w:p>
    <w:p w14:paraId="47393FD0" w14:textId="77777777" w:rsidR="008D3C7B" w:rsidRPr="003E228D" w:rsidRDefault="008D3C7B" w:rsidP="003E228D">
      <w:pPr>
        <w:spacing w:line="360" w:lineRule="auto"/>
        <w:jc w:val="both"/>
        <w:rPr>
          <w:rFonts w:ascii="Times New Roman" w:hAnsi="Times New Roman" w:cs="Times New Roman"/>
          <w:sz w:val="24"/>
          <w:szCs w:val="24"/>
        </w:rPr>
      </w:pPr>
      <w:r w:rsidRPr="003E228D">
        <w:rPr>
          <w:rFonts w:ascii="Times New Roman" w:hAnsi="Times New Roman" w:cs="Times New Roman"/>
          <w:sz w:val="24"/>
          <w:szCs w:val="24"/>
        </w:rPr>
        <w:t xml:space="preserve">Turnbaugh, P. J., Hamady, M., Yatsunenko, T., Cantarel, B. L., Duncan, A., Ley, R. E., Sogin, M. L., Jones, W. J., Roe, B. A., Affourtit, J. P., Egholm, M., Henrissat, B., Heath, A. </w:t>
      </w:r>
      <w:r w:rsidRPr="003E228D">
        <w:rPr>
          <w:rFonts w:ascii="Times New Roman" w:hAnsi="Times New Roman" w:cs="Times New Roman"/>
          <w:sz w:val="24"/>
          <w:szCs w:val="24"/>
        </w:rPr>
        <w:lastRenderedPageBreak/>
        <w:t xml:space="preserve">C., Knight, R., Gordon, J. I. (2009) A core gut microbiome in obese and lean twins. </w:t>
      </w:r>
      <w:r w:rsidRPr="003E228D">
        <w:rPr>
          <w:rFonts w:ascii="Times New Roman" w:hAnsi="Times New Roman" w:cs="Times New Roman"/>
          <w:i/>
          <w:sz w:val="24"/>
          <w:szCs w:val="24"/>
        </w:rPr>
        <w:t xml:space="preserve">Nature. </w:t>
      </w:r>
      <w:r w:rsidRPr="003E228D">
        <w:rPr>
          <w:rFonts w:ascii="Times New Roman" w:hAnsi="Times New Roman" w:cs="Times New Roman"/>
          <w:b/>
          <w:sz w:val="24"/>
          <w:szCs w:val="24"/>
        </w:rPr>
        <w:t>457(7228)</w:t>
      </w:r>
      <w:r w:rsidRPr="003E228D">
        <w:rPr>
          <w:rFonts w:ascii="Times New Roman" w:hAnsi="Times New Roman" w:cs="Times New Roman"/>
          <w:sz w:val="24"/>
          <w:szCs w:val="24"/>
        </w:rPr>
        <w:t>,</w:t>
      </w:r>
      <w:r w:rsidRPr="003E228D">
        <w:rPr>
          <w:rFonts w:ascii="Times New Roman" w:hAnsi="Times New Roman" w:cs="Times New Roman"/>
          <w:b/>
          <w:sz w:val="24"/>
          <w:szCs w:val="24"/>
        </w:rPr>
        <w:t xml:space="preserve"> </w:t>
      </w:r>
      <w:r w:rsidRPr="003E228D">
        <w:rPr>
          <w:rFonts w:ascii="Times New Roman" w:hAnsi="Times New Roman" w:cs="Times New Roman"/>
          <w:sz w:val="24"/>
          <w:szCs w:val="24"/>
        </w:rPr>
        <w:t>480-484.</w:t>
      </w:r>
    </w:p>
    <w:p w14:paraId="7A51FB21" w14:textId="77777777" w:rsidR="008D3C7B" w:rsidRPr="003E228D" w:rsidRDefault="008D3C7B" w:rsidP="003E228D">
      <w:pPr>
        <w:spacing w:line="360" w:lineRule="auto"/>
        <w:jc w:val="both"/>
        <w:rPr>
          <w:rFonts w:ascii="Times New Roman" w:hAnsi="Times New Roman" w:cs="Times New Roman"/>
          <w:sz w:val="24"/>
          <w:szCs w:val="24"/>
        </w:rPr>
      </w:pPr>
      <w:r w:rsidRPr="003E228D">
        <w:rPr>
          <w:rFonts w:ascii="Times New Roman" w:hAnsi="Times New Roman" w:cs="Times New Roman"/>
          <w:sz w:val="24"/>
          <w:szCs w:val="24"/>
        </w:rPr>
        <w:t xml:space="preserve">Vandeputte, D., Falony, G., Vieira-Silva, S., Tito, R. Y.,  Joossens, M., Raes, J. (2015) Stool consistency is strongly associated with gut microbiota richness and composition, enterotypes and bacterial growth rates. </w:t>
      </w:r>
      <w:r w:rsidRPr="003E228D">
        <w:rPr>
          <w:rFonts w:ascii="Times New Roman" w:hAnsi="Times New Roman" w:cs="Times New Roman"/>
          <w:i/>
          <w:sz w:val="24"/>
          <w:szCs w:val="24"/>
        </w:rPr>
        <w:t xml:space="preserve">Gut. </w:t>
      </w:r>
      <w:r w:rsidRPr="003E228D">
        <w:rPr>
          <w:rFonts w:ascii="Times New Roman" w:hAnsi="Times New Roman" w:cs="Times New Roman"/>
          <w:b/>
          <w:sz w:val="24"/>
          <w:szCs w:val="24"/>
        </w:rPr>
        <w:t>65</w:t>
      </w:r>
      <w:r w:rsidRPr="003E228D">
        <w:rPr>
          <w:rFonts w:ascii="Times New Roman" w:hAnsi="Times New Roman" w:cs="Times New Roman"/>
          <w:sz w:val="24"/>
          <w:szCs w:val="24"/>
        </w:rPr>
        <w:t>, 57-62.</w:t>
      </w:r>
    </w:p>
    <w:p w14:paraId="361C28C2" w14:textId="77777777" w:rsidR="008D3C7B" w:rsidRPr="003E228D" w:rsidRDefault="008D3C7B" w:rsidP="003E228D">
      <w:pPr>
        <w:spacing w:line="360" w:lineRule="auto"/>
        <w:jc w:val="both"/>
        <w:rPr>
          <w:rFonts w:ascii="Times New Roman" w:hAnsi="Times New Roman" w:cs="Times New Roman"/>
          <w:sz w:val="24"/>
          <w:szCs w:val="24"/>
        </w:rPr>
      </w:pPr>
      <w:r w:rsidRPr="003E228D">
        <w:rPr>
          <w:rFonts w:ascii="Times New Roman" w:hAnsi="Times New Roman" w:cs="Times New Roman"/>
          <w:sz w:val="24"/>
          <w:szCs w:val="24"/>
        </w:rPr>
        <w:t xml:space="preserve">Walter, J., Ley, R. (2011) The Human Gut Microbiome: Ecology and Recent Evolutionary Changes. </w:t>
      </w:r>
      <w:r w:rsidRPr="003E228D">
        <w:rPr>
          <w:rFonts w:ascii="Times New Roman" w:hAnsi="Times New Roman" w:cs="Times New Roman"/>
          <w:i/>
          <w:sz w:val="24"/>
          <w:szCs w:val="24"/>
        </w:rPr>
        <w:t xml:space="preserve">Annu. Rev. Microbiol. </w:t>
      </w:r>
      <w:r w:rsidRPr="003E228D">
        <w:rPr>
          <w:rFonts w:ascii="Times New Roman" w:hAnsi="Times New Roman" w:cs="Times New Roman"/>
          <w:b/>
          <w:sz w:val="24"/>
          <w:szCs w:val="24"/>
        </w:rPr>
        <w:t>65</w:t>
      </w:r>
      <w:r w:rsidRPr="003E228D">
        <w:rPr>
          <w:rFonts w:ascii="Times New Roman" w:hAnsi="Times New Roman" w:cs="Times New Roman"/>
          <w:sz w:val="24"/>
          <w:szCs w:val="24"/>
        </w:rPr>
        <w:t>,</w:t>
      </w:r>
      <w:r w:rsidRPr="003E228D">
        <w:rPr>
          <w:rFonts w:ascii="Times New Roman" w:hAnsi="Times New Roman" w:cs="Times New Roman"/>
          <w:b/>
          <w:sz w:val="24"/>
          <w:szCs w:val="24"/>
        </w:rPr>
        <w:t xml:space="preserve"> </w:t>
      </w:r>
      <w:r w:rsidRPr="003E228D">
        <w:rPr>
          <w:rFonts w:ascii="Times New Roman" w:hAnsi="Times New Roman" w:cs="Times New Roman"/>
          <w:sz w:val="24"/>
          <w:szCs w:val="24"/>
        </w:rPr>
        <w:t>411-429.</w:t>
      </w:r>
    </w:p>
    <w:p w14:paraId="71547968" w14:textId="77777777" w:rsidR="008D3C7B" w:rsidRPr="003E228D" w:rsidRDefault="008D3C7B" w:rsidP="003E228D">
      <w:pPr>
        <w:spacing w:line="360" w:lineRule="auto"/>
        <w:jc w:val="both"/>
        <w:rPr>
          <w:rFonts w:ascii="Times New Roman" w:hAnsi="Times New Roman" w:cs="Times New Roman"/>
          <w:sz w:val="24"/>
          <w:szCs w:val="24"/>
        </w:rPr>
      </w:pPr>
      <w:r w:rsidRPr="003E228D">
        <w:rPr>
          <w:rFonts w:ascii="Times New Roman" w:hAnsi="Times New Roman" w:cs="Times New Roman"/>
          <w:sz w:val="24"/>
          <w:szCs w:val="24"/>
        </w:rPr>
        <w:t xml:space="preserve">Warburton, D. E. R., Nicol, C. V., Bredin, S. S. (2006) Health benefits of physical activity: the evidence. </w:t>
      </w:r>
      <w:r w:rsidRPr="003E228D">
        <w:rPr>
          <w:rFonts w:ascii="Times New Roman" w:hAnsi="Times New Roman" w:cs="Times New Roman"/>
          <w:i/>
          <w:sz w:val="24"/>
          <w:szCs w:val="24"/>
        </w:rPr>
        <w:t>Can. Med. Assoc. J.</w:t>
      </w:r>
      <w:r w:rsidRPr="003E228D">
        <w:rPr>
          <w:rFonts w:ascii="Times New Roman" w:hAnsi="Times New Roman" w:cs="Times New Roman"/>
          <w:sz w:val="24"/>
          <w:szCs w:val="24"/>
        </w:rPr>
        <w:t xml:space="preserve"> </w:t>
      </w:r>
      <w:r w:rsidRPr="003E228D">
        <w:rPr>
          <w:rFonts w:ascii="Times New Roman" w:hAnsi="Times New Roman" w:cs="Times New Roman"/>
          <w:b/>
          <w:sz w:val="24"/>
          <w:szCs w:val="24"/>
        </w:rPr>
        <w:t>174(6)</w:t>
      </w:r>
      <w:r w:rsidRPr="003E228D">
        <w:rPr>
          <w:rFonts w:ascii="Times New Roman" w:hAnsi="Times New Roman" w:cs="Times New Roman"/>
          <w:sz w:val="24"/>
          <w:szCs w:val="24"/>
        </w:rPr>
        <w:t>, 801-809.</w:t>
      </w:r>
    </w:p>
    <w:p w14:paraId="50C2904E" w14:textId="77777777" w:rsidR="008D3C7B" w:rsidRPr="003E228D" w:rsidRDefault="008D3C7B" w:rsidP="003E228D">
      <w:pPr>
        <w:pStyle w:val="Default"/>
        <w:spacing w:line="360" w:lineRule="auto"/>
        <w:jc w:val="both"/>
        <w:rPr>
          <w:rFonts w:ascii="Times New Roman" w:hAnsi="Times New Roman" w:cs="Times New Roman"/>
          <w:color w:val="auto"/>
        </w:rPr>
      </w:pPr>
      <w:r w:rsidRPr="003E228D">
        <w:rPr>
          <w:rFonts w:ascii="Times New Roman" w:hAnsi="Times New Roman" w:cs="Times New Roman"/>
          <w:color w:val="auto"/>
        </w:rPr>
        <w:t>WHO (2018) BMI classification. WHO - World Health Organization, &lt;http://apps.who.int/bmi/index.jsp?introPage=intro_3.html&gt;. Pristupljeno 19. travnja 2018.</w:t>
      </w:r>
    </w:p>
    <w:p w14:paraId="5326CE30" w14:textId="77777777" w:rsidR="008D3C7B" w:rsidRPr="003E228D" w:rsidRDefault="008D3C7B" w:rsidP="003E228D">
      <w:pPr>
        <w:spacing w:line="360" w:lineRule="auto"/>
        <w:jc w:val="both"/>
        <w:rPr>
          <w:rFonts w:ascii="Times New Roman" w:hAnsi="Times New Roman" w:cs="Times New Roman"/>
          <w:sz w:val="24"/>
          <w:szCs w:val="24"/>
        </w:rPr>
      </w:pPr>
      <w:r w:rsidRPr="003E228D">
        <w:rPr>
          <w:rFonts w:ascii="Times New Roman" w:hAnsi="Times New Roman" w:cs="Times New Roman"/>
          <w:sz w:val="24"/>
          <w:szCs w:val="24"/>
        </w:rPr>
        <w:t xml:space="preserve">Wu, G. D., Chen, J., Hoffmann, C., Bittnger, K., Chen, Y. Y., Keilbaugh, S. A., Bewtra, M., Knights, D., Walters, W. A., Knight, R., Sinha, R., Gilroy, E., Gupta, K., Baldassano, R., Nessel, L., Li, H., Bushman, F. D., Lewis, J. D. (2011) Linking Long-Term Dietary Patterns with Gut Microbial Enterotypes. </w:t>
      </w:r>
      <w:r w:rsidRPr="003E228D">
        <w:rPr>
          <w:rFonts w:ascii="Times New Roman" w:hAnsi="Times New Roman" w:cs="Times New Roman"/>
          <w:i/>
          <w:sz w:val="24"/>
          <w:szCs w:val="24"/>
        </w:rPr>
        <w:t xml:space="preserve">Science. </w:t>
      </w:r>
      <w:r w:rsidRPr="003E228D">
        <w:rPr>
          <w:rFonts w:ascii="Times New Roman" w:hAnsi="Times New Roman" w:cs="Times New Roman"/>
          <w:b/>
          <w:sz w:val="24"/>
          <w:szCs w:val="24"/>
        </w:rPr>
        <w:t>334(6052)</w:t>
      </w:r>
      <w:r w:rsidRPr="003E228D">
        <w:rPr>
          <w:rFonts w:ascii="Times New Roman" w:hAnsi="Times New Roman" w:cs="Times New Roman"/>
          <w:sz w:val="24"/>
          <w:szCs w:val="24"/>
        </w:rPr>
        <w:t>,</w:t>
      </w:r>
      <w:r w:rsidRPr="003E228D">
        <w:rPr>
          <w:rFonts w:ascii="Times New Roman" w:hAnsi="Times New Roman" w:cs="Times New Roman"/>
          <w:b/>
          <w:sz w:val="24"/>
          <w:szCs w:val="24"/>
        </w:rPr>
        <w:t xml:space="preserve"> </w:t>
      </w:r>
      <w:r w:rsidRPr="003E228D">
        <w:rPr>
          <w:rFonts w:ascii="Times New Roman" w:hAnsi="Times New Roman" w:cs="Times New Roman"/>
          <w:sz w:val="24"/>
          <w:szCs w:val="24"/>
        </w:rPr>
        <w:t>105-108.</w:t>
      </w:r>
    </w:p>
    <w:p w14:paraId="12C0D6B7" w14:textId="77777777" w:rsidR="008D3C7B" w:rsidRPr="003E228D" w:rsidRDefault="008D3C7B" w:rsidP="003E228D">
      <w:pPr>
        <w:spacing w:line="360" w:lineRule="auto"/>
        <w:jc w:val="both"/>
        <w:rPr>
          <w:rFonts w:ascii="Times New Roman" w:hAnsi="Times New Roman" w:cs="Times New Roman"/>
          <w:sz w:val="24"/>
          <w:szCs w:val="24"/>
        </w:rPr>
      </w:pPr>
      <w:r w:rsidRPr="003E228D">
        <w:rPr>
          <w:rFonts w:ascii="Times New Roman" w:hAnsi="Times New Roman" w:cs="Times New Roman"/>
          <w:sz w:val="24"/>
          <w:szCs w:val="24"/>
        </w:rPr>
        <w:t xml:space="preserve">Yatsunenko, T., Rey, F. E., Manary, M.J., Trehan, I., Dominguez-Bello, M. G., Contreras, M., Magris, M., Hidalgo, G., Baldassano, R. N., Anokhin, A.P., Heath, A. C., Warner, B., Reeder, J., Kuczynski, J., Caporaso, J. G., Lozupone, C. A., Lauber, C., Clemente, J. C., Knights, D., Knight, R., Gordon, J. I. (2012) Human gut microbiome viewed across age and geography. </w:t>
      </w:r>
      <w:r w:rsidRPr="003E228D">
        <w:rPr>
          <w:rFonts w:ascii="Times New Roman" w:hAnsi="Times New Roman" w:cs="Times New Roman"/>
          <w:i/>
          <w:sz w:val="24"/>
          <w:szCs w:val="24"/>
        </w:rPr>
        <w:t xml:space="preserve">Nature. </w:t>
      </w:r>
      <w:r w:rsidRPr="003E228D">
        <w:rPr>
          <w:rFonts w:ascii="Times New Roman" w:hAnsi="Times New Roman" w:cs="Times New Roman"/>
          <w:b/>
          <w:sz w:val="24"/>
          <w:szCs w:val="24"/>
        </w:rPr>
        <w:t>486(7402)</w:t>
      </w:r>
      <w:r w:rsidRPr="003E228D">
        <w:rPr>
          <w:rFonts w:ascii="Times New Roman" w:hAnsi="Times New Roman" w:cs="Times New Roman"/>
          <w:sz w:val="24"/>
          <w:szCs w:val="24"/>
        </w:rPr>
        <w:t>,</w:t>
      </w:r>
      <w:r w:rsidRPr="003E228D">
        <w:rPr>
          <w:rFonts w:ascii="Times New Roman" w:hAnsi="Times New Roman" w:cs="Times New Roman"/>
          <w:b/>
          <w:sz w:val="24"/>
          <w:szCs w:val="24"/>
        </w:rPr>
        <w:t xml:space="preserve"> </w:t>
      </w:r>
      <w:r w:rsidRPr="003E228D">
        <w:rPr>
          <w:rFonts w:ascii="Times New Roman" w:hAnsi="Times New Roman" w:cs="Times New Roman"/>
          <w:sz w:val="24"/>
          <w:szCs w:val="24"/>
        </w:rPr>
        <w:t>222-227.</w:t>
      </w:r>
    </w:p>
    <w:p w14:paraId="0AF9E4B4" w14:textId="77777777" w:rsidR="008D3C7B" w:rsidRDefault="008D3C7B" w:rsidP="003E228D">
      <w:pPr>
        <w:spacing w:line="360" w:lineRule="auto"/>
        <w:jc w:val="both"/>
        <w:rPr>
          <w:rFonts w:ascii="Times New Roman" w:hAnsi="Times New Roman" w:cs="Times New Roman"/>
          <w:sz w:val="24"/>
          <w:szCs w:val="24"/>
        </w:rPr>
      </w:pPr>
      <w:r>
        <w:rPr>
          <w:rFonts w:ascii="Times New Roman" w:hAnsi="Times New Roman" w:cs="Times New Roman"/>
          <w:sz w:val="24"/>
          <w:szCs w:val="24"/>
        </w:rPr>
        <w:t>Zhao, L. (2013)</w:t>
      </w:r>
      <w:r w:rsidRPr="00B41206">
        <w:rPr>
          <w:rFonts w:ascii="Times New Roman" w:hAnsi="Times New Roman" w:cs="Times New Roman"/>
          <w:sz w:val="24"/>
          <w:szCs w:val="24"/>
        </w:rPr>
        <w:t xml:space="preserve"> The gut microbiota and obesity: from correlation to causality.</w:t>
      </w:r>
      <w:r>
        <w:rPr>
          <w:rFonts w:ascii="Times New Roman" w:hAnsi="Times New Roman" w:cs="Times New Roman"/>
          <w:sz w:val="24"/>
          <w:szCs w:val="24"/>
        </w:rPr>
        <w:t xml:space="preserve"> </w:t>
      </w:r>
      <w:r>
        <w:rPr>
          <w:rFonts w:ascii="Times New Roman" w:hAnsi="Times New Roman" w:cs="Times New Roman"/>
          <w:i/>
          <w:sz w:val="24"/>
          <w:szCs w:val="24"/>
        </w:rPr>
        <w:t xml:space="preserve">Nat. Rev. Microbiol. </w:t>
      </w:r>
      <w:r>
        <w:rPr>
          <w:rFonts w:ascii="Times New Roman" w:hAnsi="Times New Roman" w:cs="Times New Roman"/>
          <w:b/>
          <w:sz w:val="24"/>
          <w:szCs w:val="24"/>
        </w:rPr>
        <w:t>11</w:t>
      </w:r>
      <w:r>
        <w:rPr>
          <w:rFonts w:ascii="Times New Roman" w:hAnsi="Times New Roman" w:cs="Times New Roman"/>
          <w:sz w:val="24"/>
          <w:szCs w:val="24"/>
        </w:rPr>
        <w:t>, 639-647.</w:t>
      </w:r>
    </w:p>
    <w:p w14:paraId="4B1E2014" w14:textId="77777777" w:rsidR="00396E30" w:rsidRDefault="00396E30" w:rsidP="006C489F">
      <w:pPr>
        <w:spacing w:line="360" w:lineRule="auto"/>
        <w:jc w:val="both"/>
        <w:rPr>
          <w:rFonts w:ascii="Times New Roman" w:hAnsi="Times New Roman" w:cs="Times New Roman"/>
          <w:sz w:val="24"/>
          <w:szCs w:val="24"/>
        </w:rPr>
      </w:pPr>
    </w:p>
    <w:p w14:paraId="6127BFCD" w14:textId="77777777" w:rsidR="00396E30" w:rsidRDefault="00396E30" w:rsidP="006C489F">
      <w:pPr>
        <w:spacing w:line="360" w:lineRule="auto"/>
        <w:jc w:val="both"/>
        <w:rPr>
          <w:rFonts w:ascii="Times New Roman" w:hAnsi="Times New Roman" w:cs="Times New Roman"/>
          <w:sz w:val="24"/>
          <w:szCs w:val="24"/>
        </w:rPr>
      </w:pPr>
    </w:p>
    <w:p w14:paraId="131E6C3F" w14:textId="77777777" w:rsidR="00396E30" w:rsidRDefault="00396E30" w:rsidP="006C489F">
      <w:pPr>
        <w:spacing w:line="360" w:lineRule="auto"/>
        <w:jc w:val="both"/>
        <w:rPr>
          <w:rFonts w:ascii="Times New Roman" w:hAnsi="Times New Roman" w:cs="Times New Roman"/>
          <w:sz w:val="24"/>
          <w:szCs w:val="24"/>
        </w:rPr>
      </w:pPr>
    </w:p>
    <w:p w14:paraId="489DFBA3" w14:textId="77777777" w:rsidR="00396E30" w:rsidRDefault="00396E30" w:rsidP="006C489F">
      <w:pPr>
        <w:spacing w:line="360" w:lineRule="auto"/>
        <w:jc w:val="both"/>
        <w:rPr>
          <w:rFonts w:ascii="Times New Roman" w:hAnsi="Times New Roman" w:cs="Times New Roman"/>
          <w:sz w:val="24"/>
          <w:szCs w:val="24"/>
        </w:rPr>
      </w:pPr>
    </w:p>
    <w:p w14:paraId="6C5FDE8A" w14:textId="77777777" w:rsidR="00396E30" w:rsidRDefault="00396E30" w:rsidP="006C489F">
      <w:pPr>
        <w:spacing w:line="360" w:lineRule="auto"/>
        <w:jc w:val="both"/>
        <w:rPr>
          <w:rFonts w:ascii="Times New Roman" w:hAnsi="Times New Roman" w:cs="Times New Roman"/>
          <w:sz w:val="24"/>
          <w:szCs w:val="24"/>
        </w:rPr>
      </w:pPr>
    </w:p>
    <w:p w14:paraId="737B19D6" w14:textId="6215DD4B" w:rsidR="00396E30" w:rsidRDefault="00396E30" w:rsidP="006C489F">
      <w:pPr>
        <w:spacing w:line="360" w:lineRule="auto"/>
        <w:jc w:val="both"/>
        <w:rPr>
          <w:rFonts w:ascii="Times New Roman" w:hAnsi="Times New Roman" w:cs="Times New Roman"/>
          <w:sz w:val="24"/>
          <w:szCs w:val="24"/>
        </w:rPr>
      </w:pPr>
    </w:p>
    <w:p w14:paraId="7BD77835" w14:textId="142B9406" w:rsidR="00E60D1F" w:rsidRDefault="00E60D1F" w:rsidP="006C489F">
      <w:pPr>
        <w:spacing w:line="360" w:lineRule="auto"/>
        <w:jc w:val="both"/>
        <w:rPr>
          <w:rFonts w:ascii="Times New Roman" w:hAnsi="Times New Roman" w:cs="Times New Roman"/>
          <w:sz w:val="24"/>
          <w:szCs w:val="24"/>
        </w:rPr>
      </w:pPr>
    </w:p>
    <w:p w14:paraId="56E17F79" w14:textId="23E4393F" w:rsidR="00E60D1F" w:rsidRDefault="00E60D1F" w:rsidP="006C489F">
      <w:pPr>
        <w:spacing w:line="360" w:lineRule="auto"/>
        <w:jc w:val="both"/>
        <w:rPr>
          <w:rFonts w:ascii="Times New Roman" w:hAnsi="Times New Roman" w:cs="Times New Roman"/>
          <w:sz w:val="24"/>
          <w:szCs w:val="24"/>
        </w:rPr>
      </w:pPr>
    </w:p>
    <w:p w14:paraId="0574FC22" w14:textId="73F95A72" w:rsidR="00E60D1F" w:rsidRDefault="00E60D1F" w:rsidP="006C489F">
      <w:pPr>
        <w:spacing w:line="360" w:lineRule="auto"/>
        <w:jc w:val="both"/>
        <w:rPr>
          <w:rFonts w:ascii="Times New Roman" w:hAnsi="Times New Roman" w:cs="Times New Roman"/>
          <w:sz w:val="24"/>
          <w:szCs w:val="24"/>
        </w:rPr>
      </w:pPr>
    </w:p>
    <w:p w14:paraId="400FCD29" w14:textId="393E8093" w:rsidR="00E60D1F" w:rsidRDefault="00E60D1F" w:rsidP="006C489F">
      <w:pPr>
        <w:spacing w:line="360" w:lineRule="auto"/>
        <w:jc w:val="both"/>
        <w:rPr>
          <w:rFonts w:ascii="Times New Roman" w:hAnsi="Times New Roman" w:cs="Times New Roman"/>
          <w:sz w:val="24"/>
          <w:szCs w:val="24"/>
        </w:rPr>
      </w:pPr>
    </w:p>
    <w:p w14:paraId="2DD769B6" w14:textId="3BFF2A95" w:rsidR="00E60D1F" w:rsidRDefault="00E60D1F" w:rsidP="006C489F">
      <w:pPr>
        <w:spacing w:line="360" w:lineRule="auto"/>
        <w:jc w:val="both"/>
        <w:rPr>
          <w:rFonts w:ascii="Times New Roman" w:hAnsi="Times New Roman" w:cs="Times New Roman"/>
          <w:sz w:val="24"/>
          <w:szCs w:val="24"/>
        </w:rPr>
      </w:pPr>
    </w:p>
    <w:p w14:paraId="47116A33" w14:textId="0223F8BA" w:rsidR="00E60D1F" w:rsidRDefault="00E60D1F" w:rsidP="006C489F">
      <w:pPr>
        <w:spacing w:line="360" w:lineRule="auto"/>
        <w:jc w:val="both"/>
        <w:rPr>
          <w:rFonts w:ascii="Times New Roman" w:hAnsi="Times New Roman" w:cs="Times New Roman"/>
          <w:sz w:val="24"/>
          <w:szCs w:val="24"/>
        </w:rPr>
      </w:pPr>
    </w:p>
    <w:p w14:paraId="3909B503" w14:textId="44720BD5" w:rsidR="00E60D1F" w:rsidRDefault="00E60D1F" w:rsidP="006C489F">
      <w:pPr>
        <w:spacing w:line="360" w:lineRule="auto"/>
        <w:jc w:val="both"/>
        <w:rPr>
          <w:rFonts w:ascii="Times New Roman" w:hAnsi="Times New Roman" w:cs="Times New Roman"/>
          <w:sz w:val="24"/>
          <w:szCs w:val="24"/>
        </w:rPr>
      </w:pPr>
    </w:p>
    <w:p w14:paraId="663CCFC1" w14:textId="45FB1619" w:rsidR="00E60D1F" w:rsidRDefault="00E60D1F" w:rsidP="006C489F">
      <w:pPr>
        <w:spacing w:line="360" w:lineRule="auto"/>
        <w:jc w:val="both"/>
        <w:rPr>
          <w:rFonts w:ascii="Times New Roman" w:hAnsi="Times New Roman" w:cs="Times New Roman"/>
          <w:sz w:val="24"/>
          <w:szCs w:val="24"/>
        </w:rPr>
      </w:pPr>
    </w:p>
    <w:p w14:paraId="4C8BA801" w14:textId="24B90FEC" w:rsidR="00E60D1F" w:rsidRDefault="00E60D1F" w:rsidP="006C489F">
      <w:pPr>
        <w:spacing w:line="360" w:lineRule="auto"/>
        <w:jc w:val="both"/>
        <w:rPr>
          <w:rFonts w:ascii="Times New Roman" w:hAnsi="Times New Roman" w:cs="Times New Roman"/>
          <w:sz w:val="24"/>
          <w:szCs w:val="24"/>
        </w:rPr>
      </w:pPr>
    </w:p>
    <w:p w14:paraId="6AA4973D" w14:textId="474AFC71" w:rsidR="00E60D1F" w:rsidRDefault="00E60D1F" w:rsidP="006C489F">
      <w:pPr>
        <w:spacing w:line="360" w:lineRule="auto"/>
        <w:jc w:val="both"/>
        <w:rPr>
          <w:rFonts w:ascii="Times New Roman" w:hAnsi="Times New Roman" w:cs="Times New Roman"/>
          <w:sz w:val="24"/>
          <w:szCs w:val="24"/>
        </w:rPr>
      </w:pPr>
    </w:p>
    <w:p w14:paraId="22C34981" w14:textId="38E79429" w:rsidR="00E60D1F" w:rsidRDefault="00E60D1F" w:rsidP="006C489F">
      <w:pPr>
        <w:spacing w:line="360" w:lineRule="auto"/>
        <w:jc w:val="both"/>
        <w:rPr>
          <w:rFonts w:ascii="Times New Roman" w:hAnsi="Times New Roman" w:cs="Times New Roman"/>
          <w:sz w:val="24"/>
          <w:szCs w:val="24"/>
        </w:rPr>
      </w:pPr>
    </w:p>
    <w:p w14:paraId="272BA883" w14:textId="50EC653B" w:rsidR="00E60D1F" w:rsidRDefault="00E60D1F" w:rsidP="006C489F">
      <w:pPr>
        <w:spacing w:line="360" w:lineRule="auto"/>
        <w:jc w:val="both"/>
        <w:rPr>
          <w:rFonts w:ascii="Times New Roman" w:hAnsi="Times New Roman" w:cs="Times New Roman"/>
          <w:sz w:val="24"/>
          <w:szCs w:val="24"/>
        </w:rPr>
      </w:pPr>
    </w:p>
    <w:p w14:paraId="17F478C1" w14:textId="18C9424E" w:rsidR="00E60D1F" w:rsidRDefault="00E60D1F" w:rsidP="006C489F">
      <w:pPr>
        <w:spacing w:line="360" w:lineRule="auto"/>
        <w:jc w:val="both"/>
        <w:rPr>
          <w:rFonts w:ascii="Times New Roman" w:hAnsi="Times New Roman" w:cs="Times New Roman"/>
          <w:sz w:val="24"/>
          <w:szCs w:val="24"/>
        </w:rPr>
      </w:pPr>
    </w:p>
    <w:p w14:paraId="7C017B08" w14:textId="5FD9D3CC" w:rsidR="00E60D1F" w:rsidRDefault="00E60D1F" w:rsidP="006C489F">
      <w:pPr>
        <w:spacing w:line="360" w:lineRule="auto"/>
        <w:jc w:val="both"/>
        <w:rPr>
          <w:rFonts w:ascii="Times New Roman" w:hAnsi="Times New Roman" w:cs="Times New Roman"/>
          <w:sz w:val="24"/>
          <w:szCs w:val="24"/>
        </w:rPr>
      </w:pPr>
    </w:p>
    <w:p w14:paraId="429F168C" w14:textId="6C30BFBD" w:rsidR="00E60D1F" w:rsidRDefault="00E60D1F" w:rsidP="006C489F">
      <w:pPr>
        <w:spacing w:line="360" w:lineRule="auto"/>
        <w:jc w:val="both"/>
        <w:rPr>
          <w:rFonts w:ascii="Times New Roman" w:hAnsi="Times New Roman" w:cs="Times New Roman"/>
          <w:sz w:val="24"/>
          <w:szCs w:val="24"/>
        </w:rPr>
      </w:pPr>
    </w:p>
    <w:p w14:paraId="2538AF6C" w14:textId="0AAE7C28" w:rsidR="00E60D1F" w:rsidRDefault="00E60D1F" w:rsidP="006C489F">
      <w:pPr>
        <w:spacing w:line="360" w:lineRule="auto"/>
        <w:jc w:val="both"/>
        <w:rPr>
          <w:rFonts w:ascii="Times New Roman" w:hAnsi="Times New Roman" w:cs="Times New Roman"/>
          <w:sz w:val="24"/>
          <w:szCs w:val="24"/>
        </w:rPr>
      </w:pPr>
    </w:p>
    <w:p w14:paraId="62DDCDAA" w14:textId="7227E95E" w:rsidR="00E60D1F" w:rsidRDefault="00E60D1F" w:rsidP="006C489F">
      <w:pPr>
        <w:spacing w:line="360" w:lineRule="auto"/>
        <w:jc w:val="both"/>
        <w:rPr>
          <w:rFonts w:ascii="Times New Roman" w:hAnsi="Times New Roman" w:cs="Times New Roman"/>
          <w:sz w:val="24"/>
          <w:szCs w:val="24"/>
        </w:rPr>
      </w:pPr>
    </w:p>
    <w:p w14:paraId="0030A999" w14:textId="65E6FC2A" w:rsidR="00E60D1F" w:rsidRDefault="00E60D1F" w:rsidP="006C489F">
      <w:pPr>
        <w:spacing w:line="360" w:lineRule="auto"/>
        <w:jc w:val="both"/>
        <w:rPr>
          <w:rFonts w:ascii="Times New Roman" w:hAnsi="Times New Roman" w:cs="Times New Roman"/>
          <w:sz w:val="24"/>
          <w:szCs w:val="24"/>
        </w:rPr>
      </w:pPr>
    </w:p>
    <w:p w14:paraId="51979E4C" w14:textId="40A0A83E" w:rsidR="00E60D1F" w:rsidRDefault="00E60D1F" w:rsidP="006C489F">
      <w:pPr>
        <w:spacing w:line="360" w:lineRule="auto"/>
        <w:jc w:val="both"/>
        <w:rPr>
          <w:rFonts w:ascii="Times New Roman" w:hAnsi="Times New Roman" w:cs="Times New Roman"/>
          <w:sz w:val="24"/>
          <w:szCs w:val="24"/>
        </w:rPr>
      </w:pPr>
    </w:p>
    <w:p w14:paraId="6E633C2B" w14:textId="7008422B" w:rsidR="00E60D1F" w:rsidRDefault="00E60D1F" w:rsidP="006C489F">
      <w:pPr>
        <w:spacing w:line="360" w:lineRule="auto"/>
        <w:jc w:val="both"/>
        <w:rPr>
          <w:rFonts w:ascii="Times New Roman" w:hAnsi="Times New Roman" w:cs="Times New Roman"/>
          <w:sz w:val="24"/>
          <w:szCs w:val="24"/>
        </w:rPr>
      </w:pPr>
    </w:p>
    <w:p w14:paraId="36883B99" w14:textId="6578E64F" w:rsidR="00E60D1F" w:rsidRPr="00E60D1F" w:rsidRDefault="00E60D1F" w:rsidP="00E60D1F">
      <w:pPr>
        <w:pStyle w:val="Naslov1"/>
        <w:numPr>
          <w:ilvl w:val="0"/>
          <w:numId w:val="12"/>
        </w:numPr>
      </w:pPr>
      <w:bookmarkStart w:id="23" w:name="_Toc513205430"/>
      <w:r>
        <w:t>SAŽETAK</w:t>
      </w:r>
      <w:bookmarkEnd w:id="23"/>
    </w:p>
    <w:p w14:paraId="155E974C" w14:textId="7902236C" w:rsidR="00396E30" w:rsidRDefault="00E60D1F" w:rsidP="00E60D1F">
      <w:pPr>
        <w:rPr>
          <w:rFonts w:ascii="Times New Roman" w:hAnsi="Times New Roman" w:cs="Times New Roman"/>
          <w:b/>
          <w:sz w:val="32"/>
          <w:szCs w:val="32"/>
        </w:rPr>
      </w:pPr>
      <w:r>
        <w:rPr>
          <w:rFonts w:ascii="Times New Roman" w:hAnsi="Times New Roman" w:cs="Times New Roman"/>
          <w:sz w:val="24"/>
          <w:szCs w:val="24"/>
        </w:rPr>
        <w:br w:type="page"/>
      </w:r>
    </w:p>
    <w:p w14:paraId="0EF1EC44" w14:textId="77777777" w:rsidR="00E26575" w:rsidRDefault="00E26575" w:rsidP="00203D95">
      <w:pPr>
        <w:jc w:val="center"/>
        <w:rPr>
          <w:rFonts w:ascii="Times New Roman" w:hAnsi="Times New Roman" w:cs="Times New Roman"/>
          <w:sz w:val="24"/>
          <w:szCs w:val="24"/>
        </w:rPr>
        <w:sectPr w:rsidR="00E26575" w:rsidSect="00BC2841">
          <w:footerReference w:type="default" r:id="rId50"/>
          <w:pgSz w:w="11906" w:h="16838"/>
          <w:pgMar w:top="1417" w:right="1417" w:bottom="1417" w:left="1417" w:header="708" w:footer="708" w:gutter="0"/>
          <w:pgNumType w:start="35"/>
          <w:cols w:space="708"/>
          <w:docGrid w:linePitch="360"/>
        </w:sectPr>
      </w:pPr>
    </w:p>
    <w:p w14:paraId="00BD21D2" w14:textId="0B712700" w:rsidR="00203D95" w:rsidRPr="00203D95" w:rsidRDefault="00203D95" w:rsidP="00203D95">
      <w:pPr>
        <w:jc w:val="center"/>
        <w:rPr>
          <w:rFonts w:ascii="Times New Roman" w:hAnsi="Times New Roman" w:cs="Times New Roman"/>
          <w:sz w:val="24"/>
          <w:szCs w:val="24"/>
        </w:rPr>
      </w:pPr>
      <w:r w:rsidRPr="00203D95">
        <w:rPr>
          <w:rFonts w:ascii="Times New Roman" w:hAnsi="Times New Roman" w:cs="Times New Roman"/>
          <w:sz w:val="24"/>
          <w:szCs w:val="24"/>
        </w:rPr>
        <w:lastRenderedPageBreak/>
        <w:t>Ana Samodol</w:t>
      </w:r>
    </w:p>
    <w:p w14:paraId="059FC935" w14:textId="77777777" w:rsidR="00203D95" w:rsidRPr="00203D95" w:rsidRDefault="00203D95" w:rsidP="00203D95">
      <w:pPr>
        <w:jc w:val="center"/>
        <w:rPr>
          <w:rFonts w:ascii="Times New Roman" w:hAnsi="Times New Roman" w:cs="Times New Roman"/>
          <w:sz w:val="24"/>
          <w:szCs w:val="24"/>
        </w:rPr>
      </w:pPr>
      <w:r w:rsidRPr="00203D95">
        <w:rPr>
          <w:rFonts w:ascii="Times New Roman" w:hAnsi="Times New Roman" w:cs="Times New Roman"/>
          <w:sz w:val="24"/>
          <w:szCs w:val="24"/>
        </w:rPr>
        <w:t>Ivona Hanžić</w:t>
      </w:r>
    </w:p>
    <w:p w14:paraId="75EA8750" w14:textId="77777777" w:rsidR="00203D95" w:rsidRDefault="00203D95" w:rsidP="00203D95">
      <w:pPr>
        <w:jc w:val="center"/>
        <w:rPr>
          <w:rFonts w:ascii="Times New Roman" w:hAnsi="Times New Roman" w:cs="Times New Roman"/>
          <w:b/>
          <w:sz w:val="24"/>
          <w:szCs w:val="24"/>
        </w:rPr>
      </w:pPr>
    </w:p>
    <w:p w14:paraId="40C6480F" w14:textId="0BFB79B7" w:rsidR="00396E30" w:rsidRPr="00203D95" w:rsidRDefault="00203D95" w:rsidP="00203D95">
      <w:pPr>
        <w:jc w:val="center"/>
        <w:rPr>
          <w:rFonts w:ascii="Times New Roman" w:hAnsi="Times New Roman" w:cs="Times New Roman"/>
          <w:b/>
          <w:sz w:val="24"/>
          <w:szCs w:val="24"/>
        </w:rPr>
      </w:pPr>
      <w:r>
        <w:rPr>
          <w:rFonts w:ascii="Times New Roman" w:hAnsi="Times New Roman" w:cs="Times New Roman"/>
          <w:b/>
          <w:sz w:val="24"/>
          <w:szCs w:val="24"/>
        </w:rPr>
        <w:t>Analiza</w:t>
      </w:r>
      <w:r w:rsidR="001C0404">
        <w:rPr>
          <w:rFonts w:ascii="Times New Roman" w:hAnsi="Times New Roman" w:cs="Times New Roman"/>
          <w:b/>
          <w:sz w:val="24"/>
          <w:szCs w:val="24"/>
        </w:rPr>
        <w:t xml:space="preserve"> crijevne</w:t>
      </w:r>
      <w:r>
        <w:rPr>
          <w:rFonts w:ascii="Times New Roman" w:hAnsi="Times New Roman" w:cs="Times New Roman"/>
          <w:b/>
          <w:sz w:val="24"/>
          <w:szCs w:val="24"/>
        </w:rPr>
        <w:t xml:space="preserve"> mikrobiote i unosa makronutrijenata </w:t>
      </w:r>
      <w:r w:rsidR="00D5492B">
        <w:rPr>
          <w:rFonts w:ascii="Times New Roman" w:hAnsi="Times New Roman" w:cs="Times New Roman"/>
          <w:b/>
          <w:sz w:val="24"/>
          <w:szCs w:val="24"/>
        </w:rPr>
        <w:t>s obzirom na stupanj uhranjenosti</w:t>
      </w:r>
    </w:p>
    <w:p w14:paraId="7F3035A0" w14:textId="13651C63" w:rsidR="00396E30" w:rsidRPr="00A8783F" w:rsidRDefault="00A8783F" w:rsidP="00FC63AC">
      <w:pPr>
        <w:pStyle w:val="Odlomakpopisa"/>
        <w:spacing w:line="360" w:lineRule="auto"/>
        <w:ind w:left="0"/>
        <w:jc w:val="both"/>
        <w:rPr>
          <w:rFonts w:ascii="Times New Roman" w:hAnsi="Times New Roman" w:cs="Times New Roman"/>
          <w:sz w:val="24"/>
          <w:szCs w:val="24"/>
        </w:rPr>
      </w:pPr>
      <w:r w:rsidRPr="00A8783F">
        <w:rPr>
          <w:rFonts w:ascii="Times New Roman" w:hAnsi="Times New Roman" w:cs="Times New Roman"/>
          <w:sz w:val="24"/>
          <w:szCs w:val="24"/>
        </w:rPr>
        <w:t>Sažetak</w:t>
      </w:r>
    </w:p>
    <w:p w14:paraId="186B8548" w14:textId="1DF19867" w:rsidR="00844593" w:rsidRDefault="00844593" w:rsidP="00FC63AC">
      <w:pPr>
        <w:spacing w:line="360" w:lineRule="auto"/>
        <w:ind w:firstLine="708"/>
        <w:jc w:val="both"/>
        <w:rPr>
          <w:rFonts w:ascii="Times New Roman" w:hAnsi="Times New Roman" w:cs="Times New Roman"/>
          <w:i/>
          <w:sz w:val="24"/>
          <w:szCs w:val="24"/>
        </w:rPr>
      </w:pPr>
      <w:r w:rsidRPr="00B9195C">
        <w:rPr>
          <w:rFonts w:ascii="Times New Roman" w:hAnsi="Times New Roman" w:cs="Times New Roman"/>
          <w:sz w:val="24"/>
          <w:szCs w:val="24"/>
        </w:rPr>
        <w:t>Mikrobiota označava zajednicu mikroorganizama ko</w:t>
      </w:r>
      <w:r>
        <w:rPr>
          <w:rFonts w:ascii="Times New Roman" w:hAnsi="Times New Roman" w:cs="Times New Roman"/>
          <w:sz w:val="24"/>
          <w:szCs w:val="24"/>
        </w:rPr>
        <w:t>ji obitavaju na ili u čovjeku. U posl</w:t>
      </w:r>
      <w:r w:rsidRPr="00B9195C">
        <w:rPr>
          <w:rFonts w:ascii="Times New Roman" w:hAnsi="Times New Roman" w:cs="Times New Roman"/>
          <w:sz w:val="24"/>
          <w:szCs w:val="24"/>
        </w:rPr>
        <w:t>jednje vrijeme predmet brojnih istraživanja je upravo crijevna mikrobiota koj</w:t>
      </w:r>
      <w:r>
        <w:rPr>
          <w:rFonts w:ascii="Times New Roman" w:hAnsi="Times New Roman" w:cs="Times New Roman"/>
          <w:sz w:val="24"/>
          <w:szCs w:val="24"/>
        </w:rPr>
        <w:t>a</w:t>
      </w:r>
      <w:r w:rsidRPr="00B9195C">
        <w:rPr>
          <w:rFonts w:ascii="Times New Roman" w:hAnsi="Times New Roman" w:cs="Times New Roman"/>
          <w:sz w:val="24"/>
          <w:szCs w:val="24"/>
        </w:rPr>
        <w:t xml:space="preserve"> se povezuje s pojavom određenih kroničnih bolesti, a pose</w:t>
      </w:r>
      <w:r>
        <w:rPr>
          <w:rFonts w:ascii="Times New Roman" w:hAnsi="Times New Roman" w:cs="Times New Roman"/>
          <w:sz w:val="24"/>
          <w:szCs w:val="24"/>
        </w:rPr>
        <w:t>ban naglasak</w:t>
      </w:r>
      <w:r w:rsidRPr="00B9195C">
        <w:rPr>
          <w:rFonts w:ascii="Times New Roman" w:hAnsi="Times New Roman" w:cs="Times New Roman"/>
          <w:sz w:val="24"/>
          <w:szCs w:val="24"/>
        </w:rPr>
        <w:t xml:space="preserve"> stavlja se na pretilost. Zajednička poveznica crijevne mikrobiote i pretilost</w:t>
      </w:r>
      <w:r>
        <w:rPr>
          <w:rFonts w:ascii="Times New Roman" w:hAnsi="Times New Roman" w:cs="Times New Roman"/>
          <w:sz w:val="24"/>
          <w:szCs w:val="24"/>
        </w:rPr>
        <w:t>i</w:t>
      </w:r>
      <w:r w:rsidRPr="00B9195C">
        <w:rPr>
          <w:rFonts w:ascii="Times New Roman" w:hAnsi="Times New Roman" w:cs="Times New Roman"/>
          <w:sz w:val="24"/>
          <w:szCs w:val="24"/>
        </w:rPr>
        <w:t xml:space="preserve"> je prehrana koja pre</w:t>
      </w:r>
      <w:r>
        <w:rPr>
          <w:rFonts w:ascii="Times New Roman" w:hAnsi="Times New Roman" w:cs="Times New Roman"/>
          <w:sz w:val="24"/>
          <w:szCs w:val="24"/>
        </w:rPr>
        <w:t>d</w:t>
      </w:r>
      <w:r w:rsidRPr="00B9195C">
        <w:rPr>
          <w:rFonts w:ascii="Times New Roman" w:hAnsi="Times New Roman" w:cs="Times New Roman"/>
          <w:sz w:val="24"/>
          <w:szCs w:val="24"/>
        </w:rPr>
        <w:t>stavlja glavni čim</w:t>
      </w:r>
      <w:r>
        <w:rPr>
          <w:rFonts w:ascii="Times New Roman" w:hAnsi="Times New Roman" w:cs="Times New Roman"/>
          <w:sz w:val="24"/>
          <w:szCs w:val="24"/>
        </w:rPr>
        <w:t>benik kojim možemo</w:t>
      </w:r>
      <w:r w:rsidRPr="00B9195C">
        <w:rPr>
          <w:rFonts w:ascii="Times New Roman" w:hAnsi="Times New Roman" w:cs="Times New Roman"/>
          <w:sz w:val="24"/>
          <w:szCs w:val="24"/>
        </w:rPr>
        <w:t xml:space="preserve"> </w:t>
      </w:r>
      <w:r>
        <w:rPr>
          <w:rFonts w:ascii="Times New Roman" w:hAnsi="Times New Roman" w:cs="Times New Roman"/>
          <w:sz w:val="24"/>
          <w:szCs w:val="24"/>
        </w:rPr>
        <w:t>manipulirati</w:t>
      </w:r>
      <w:r w:rsidRPr="00B9195C">
        <w:rPr>
          <w:rFonts w:ascii="Times New Roman" w:hAnsi="Times New Roman" w:cs="Times New Roman"/>
          <w:sz w:val="24"/>
          <w:szCs w:val="24"/>
        </w:rPr>
        <w:t xml:space="preserve">. </w:t>
      </w:r>
      <w:r>
        <w:rPr>
          <w:rFonts w:ascii="Times New Roman" w:hAnsi="Times New Roman" w:cs="Times New Roman"/>
          <w:sz w:val="24"/>
          <w:szCs w:val="24"/>
        </w:rPr>
        <w:t xml:space="preserve">U ovom radu analiziran je sastav crijevne mikrobiote, unos energije, makronutrijenata te prehrambenih vlakana u ispitanika mlađe životne dobi s obzirom na stupanj uhranjenosti. Dobiveni su iznenađujući rezultati kako nema razlike u prehrambenom i energetskom unosu između ispitivanih skupina. Međutim u sastavu crijevne mikrobiote zamijećeno je kako pretili ispitanici imaju veći udio </w:t>
      </w:r>
      <w:r>
        <w:rPr>
          <w:rFonts w:ascii="Times New Roman" w:hAnsi="Times New Roman" w:cs="Times New Roman"/>
          <w:i/>
          <w:sz w:val="24"/>
          <w:szCs w:val="24"/>
        </w:rPr>
        <w:t>Firmicutes/</w:t>
      </w:r>
      <w:r w:rsidRPr="00186597">
        <w:rPr>
          <w:rFonts w:ascii="Times New Roman" w:hAnsi="Times New Roman" w:cs="Times New Roman"/>
          <w:i/>
          <w:sz w:val="24"/>
          <w:szCs w:val="24"/>
        </w:rPr>
        <w:t>Bacteroidetes</w:t>
      </w:r>
      <w:r>
        <w:rPr>
          <w:rFonts w:ascii="Times New Roman" w:hAnsi="Times New Roman" w:cs="Times New Roman"/>
          <w:sz w:val="24"/>
          <w:szCs w:val="24"/>
        </w:rPr>
        <w:t xml:space="preserve"> u odnosu na pothranjene ispitanike. Osim toga, značajna razlika između ispitivanih skupina uočena je i u nepoznatom rodu porodice </w:t>
      </w:r>
      <w:r>
        <w:rPr>
          <w:rFonts w:ascii="Times New Roman" w:hAnsi="Times New Roman" w:cs="Times New Roman"/>
          <w:i/>
          <w:sz w:val="24"/>
          <w:szCs w:val="24"/>
        </w:rPr>
        <w:t>C</w:t>
      </w:r>
      <w:r w:rsidRPr="00186597">
        <w:rPr>
          <w:rFonts w:ascii="Times New Roman" w:hAnsi="Times New Roman" w:cs="Times New Roman"/>
          <w:i/>
          <w:sz w:val="24"/>
          <w:szCs w:val="24"/>
        </w:rPr>
        <w:t>lostridiaceae</w:t>
      </w:r>
      <w:r>
        <w:rPr>
          <w:rFonts w:ascii="Times New Roman" w:hAnsi="Times New Roman" w:cs="Times New Roman"/>
          <w:i/>
          <w:sz w:val="24"/>
          <w:szCs w:val="24"/>
        </w:rPr>
        <w:t>.</w:t>
      </w:r>
    </w:p>
    <w:p w14:paraId="57B504FC" w14:textId="0BCF480B" w:rsidR="009168FE" w:rsidRPr="006C0150" w:rsidRDefault="009168FE" w:rsidP="009168FE">
      <w:pPr>
        <w:spacing w:line="360" w:lineRule="auto"/>
        <w:jc w:val="both"/>
        <w:rPr>
          <w:rFonts w:ascii="Times New Roman" w:hAnsi="Times New Roman" w:cs="Times New Roman"/>
          <w:sz w:val="24"/>
          <w:szCs w:val="24"/>
        </w:rPr>
      </w:pPr>
      <w:r w:rsidRPr="006C0150">
        <w:rPr>
          <w:rFonts w:ascii="Times New Roman" w:hAnsi="Times New Roman" w:cs="Times New Roman"/>
          <w:sz w:val="24"/>
          <w:szCs w:val="24"/>
        </w:rPr>
        <w:t xml:space="preserve">Ključne riječi: </w:t>
      </w:r>
      <w:r>
        <w:rPr>
          <w:rFonts w:ascii="Times New Roman" w:hAnsi="Times New Roman" w:cs="Times New Roman"/>
          <w:sz w:val="24"/>
          <w:szCs w:val="24"/>
        </w:rPr>
        <w:t xml:space="preserve">crijevna mikrobiota, pretilost, prehrana </w:t>
      </w:r>
    </w:p>
    <w:p w14:paraId="587059FE" w14:textId="77777777" w:rsidR="009168FE" w:rsidRPr="009168FE" w:rsidRDefault="009168FE" w:rsidP="00844593">
      <w:pPr>
        <w:spacing w:line="360" w:lineRule="auto"/>
        <w:jc w:val="both"/>
        <w:rPr>
          <w:rFonts w:ascii="Times New Roman" w:hAnsi="Times New Roman" w:cs="Times New Roman"/>
          <w:sz w:val="24"/>
          <w:szCs w:val="24"/>
        </w:rPr>
      </w:pPr>
    </w:p>
    <w:p w14:paraId="758D4104" w14:textId="77777777" w:rsidR="00396E30" w:rsidRDefault="00396E30" w:rsidP="00844593">
      <w:pPr>
        <w:pStyle w:val="Odlomakpopisa"/>
        <w:spacing w:line="360" w:lineRule="auto"/>
        <w:ind w:left="540"/>
        <w:rPr>
          <w:rFonts w:ascii="Times New Roman" w:hAnsi="Times New Roman" w:cs="Times New Roman"/>
          <w:b/>
          <w:sz w:val="32"/>
          <w:szCs w:val="32"/>
        </w:rPr>
      </w:pPr>
    </w:p>
    <w:p w14:paraId="05F130F5" w14:textId="77777777" w:rsidR="00396E30" w:rsidRDefault="00396E30" w:rsidP="00396E30">
      <w:pPr>
        <w:pStyle w:val="Odlomakpopisa"/>
        <w:spacing w:line="360" w:lineRule="auto"/>
        <w:ind w:left="540"/>
        <w:rPr>
          <w:rFonts w:ascii="Times New Roman" w:hAnsi="Times New Roman" w:cs="Times New Roman"/>
          <w:b/>
          <w:sz w:val="32"/>
          <w:szCs w:val="32"/>
        </w:rPr>
      </w:pPr>
    </w:p>
    <w:p w14:paraId="5C331724" w14:textId="77777777" w:rsidR="00396E30" w:rsidRDefault="00396E30" w:rsidP="00396E30">
      <w:pPr>
        <w:pStyle w:val="Odlomakpopisa"/>
        <w:spacing w:line="360" w:lineRule="auto"/>
        <w:ind w:left="540"/>
        <w:rPr>
          <w:rFonts w:ascii="Times New Roman" w:hAnsi="Times New Roman" w:cs="Times New Roman"/>
          <w:b/>
          <w:sz w:val="32"/>
          <w:szCs w:val="32"/>
        </w:rPr>
      </w:pPr>
    </w:p>
    <w:p w14:paraId="6AE6007F" w14:textId="77777777" w:rsidR="00396E30" w:rsidRDefault="00396E30" w:rsidP="00396E30">
      <w:pPr>
        <w:pStyle w:val="Odlomakpopisa"/>
        <w:spacing w:line="360" w:lineRule="auto"/>
        <w:ind w:left="540"/>
        <w:rPr>
          <w:rFonts w:ascii="Times New Roman" w:hAnsi="Times New Roman" w:cs="Times New Roman"/>
          <w:b/>
          <w:sz w:val="32"/>
          <w:szCs w:val="32"/>
        </w:rPr>
      </w:pPr>
    </w:p>
    <w:p w14:paraId="73ADE17C" w14:textId="77777777" w:rsidR="00396E30" w:rsidRDefault="00396E30" w:rsidP="00396E30">
      <w:pPr>
        <w:pStyle w:val="Odlomakpopisa"/>
        <w:spacing w:line="360" w:lineRule="auto"/>
        <w:ind w:left="540"/>
        <w:rPr>
          <w:rFonts w:ascii="Times New Roman" w:hAnsi="Times New Roman" w:cs="Times New Roman"/>
          <w:b/>
          <w:sz w:val="32"/>
          <w:szCs w:val="32"/>
        </w:rPr>
      </w:pPr>
    </w:p>
    <w:p w14:paraId="35D1E446" w14:textId="77777777" w:rsidR="00396E30" w:rsidRDefault="00396E30" w:rsidP="00396E30">
      <w:pPr>
        <w:pStyle w:val="Odlomakpopisa"/>
        <w:spacing w:line="360" w:lineRule="auto"/>
        <w:ind w:left="540"/>
        <w:rPr>
          <w:rFonts w:ascii="Times New Roman" w:hAnsi="Times New Roman" w:cs="Times New Roman"/>
          <w:b/>
          <w:sz w:val="32"/>
          <w:szCs w:val="32"/>
        </w:rPr>
      </w:pPr>
    </w:p>
    <w:p w14:paraId="3A8ADF89" w14:textId="77777777" w:rsidR="00396E30" w:rsidRDefault="00396E30" w:rsidP="00396E30">
      <w:pPr>
        <w:pStyle w:val="Odlomakpopisa"/>
        <w:spacing w:line="360" w:lineRule="auto"/>
        <w:ind w:left="540"/>
        <w:rPr>
          <w:rFonts w:ascii="Times New Roman" w:hAnsi="Times New Roman" w:cs="Times New Roman"/>
          <w:b/>
          <w:sz w:val="32"/>
          <w:szCs w:val="32"/>
        </w:rPr>
      </w:pPr>
    </w:p>
    <w:p w14:paraId="47EC56A3" w14:textId="77777777" w:rsidR="00396E30" w:rsidRDefault="00396E30" w:rsidP="00396E30">
      <w:pPr>
        <w:pStyle w:val="Odlomakpopisa"/>
        <w:spacing w:line="360" w:lineRule="auto"/>
        <w:ind w:left="540"/>
        <w:rPr>
          <w:rFonts w:ascii="Times New Roman" w:hAnsi="Times New Roman" w:cs="Times New Roman"/>
          <w:b/>
          <w:sz w:val="32"/>
          <w:szCs w:val="32"/>
        </w:rPr>
      </w:pPr>
    </w:p>
    <w:p w14:paraId="2133991A" w14:textId="77777777" w:rsidR="00396E30" w:rsidRDefault="00396E30" w:rsidP="00396E30">
      <w:pPr>
        <w:pStyle w:val="Odlomakpopisa"/>
        <w:spacing w:line="360" w:lineRule="auto"/>
        <w:ind w:left="540"/>
        <w:rPr>
          <w:rFonts w:ascii="Times New Roman" w:hAnsi="Times New Roman" w:cs="Times New Roman"/>
          <w:b/>
          <w:sz w:val="32"/>
          <w:szCs w:val="32"/>
        </w:rPr>
      </w:pPr>
    </w:p>
    <w:p w14:paraId="2AA64DBD" w14:textId="77777777" w:rsidR="00E26575" w:rsidRDefault="00E26575" w:rsidP="00396E30">
      <w:pPr>
        <w:pStyle w:val="Odlomakpopisa"/>
        <w:spacing w:line="360" w:lineRule="auto"/>
        <w:ind w:left="540"/>
        <w:rPr>
          <w:rFonts w:ascii="Times New Roman" w:hAnsi="Times New Roman" w:cs="Times New Roman"/>
          <w:b/>
          <w:sz w:val="32"/>
          <w:szCs w:val="32"/>
        </w:rPr>
        <w:sectPr w:rsidR="00E26575" w:rsidSect="00E26575">
          <w:footerReference w:type="default" r:id="rId51"/>
          <w:pgSz w:w="11906" w:h="16838"/>
          <w:pgMar w:top="1417" w:right="1417" w:bottom="1417" w:left="1417" w:header="708" w:footer="708" w:gutter="0"/>
          <w:pgNumType w:start="41"/>
          <w:cols w:space="708"/>
          <w:docGrid w:linePitch="360"/>
        </w:sectPr>
      </w:pPr>
    </w:p>
    <w:p w14:paraId="3864BB37" w14:textId="3FBC0205" w:rsidR="00396E30" w:rsidRDefault="00396E30" w:rsidP="00396E30">
      <w:pPr>
        <w:pStyle w:val="Odlomakpopisa"/>
        <w:spacing w:line="360" w:lineRule="auto"/>
        <w:ind w:left="540"/>
        <w:rPr>
          <w:rFonts w:ascii="Times New Roman" w:hAnsi="Times New Roman" w:cs="Times New Roman"/>
          <w:b/>
          <w:sz w:val="32"/>
          <w:szCs w:val="32"/>
        </w:rPr>
      </w:pPr>
    </w:p>
    <w:p w14:paraId="3D9375E4" w14:textId="77777777" w:rsidR="00396E30" w:rsidRDefault="00396E30" w:rsidP="00396E30">
      <w:pPr>
        <w:pStyle w:val="Odlomakpopisa"/>
        <w:spacing w:line="360" w:lineRule="auto"/>
        <w:ind w:left="540"/>
        <w:rPr>
          <w:rFonts w:ascii="Times New Roman" w:hAnsi="Times New Roman" w:cs="Times New Roman"/>
          <w:b/>
          <w:sz w:val="32"/>
          <w:szCs w:val="32"/>
        </w:rPr>
      </w:pPr>
    </w:p>
    <w:p w14:paraId="788770F1" w14:textId="77777777" w:rsidR="00396E30" w:rsidRDefault="00396E30" w:rsidP="00396E30">
      <w:pPr>
        <w:pStyle w:val="Odlomakpopisa"/>
        <w:spacing w:line="360" w:lineRule="auto"/>
        <w:ind w:left="540"/>
        <w:rPr>
          <w:rFonts w:ascii="Times New Roman" w:hAnsi="Times New Roman" w:cs="Times New Roman"/>
          <w:b/>
          <w:sz w:val="32"/>
          <w:szCs w:val="32"/>
        </w:rPr>
      </w:pPr>
    </w:p>
    <w:p w14:paraId="7747ABFE" w14:textId="77777777" w:rsidR="00396E30" w:rsidRDefault="00396E30" w:rsidP="00396E30">
      <w:pPr>
        <w:pStyle w:val="Odlomakpopisa"/>
        <w:spacing w:line="360" w:lineRule="auto"/>
        <w:ind w:left="540"/>
        <w:rPr>
          <w:rFonts w:ascii="Times New Roman" w:hAnsi="Times New Roman" w:cs="Times New Roman"/>
          <w:b/>
          <w:sz w:val="32"/>
          <w:szCs w:val="32"/>
        </w:rPr>
      </w:pPr>
    </w:p>
    <w:p w14:paraId="376AA33D" w14:textId="77777777" w:rsidR="00396E30" w:rsidRDefault="00396E30" w:rsidP="00396E30">
      <w:pPr>
        <w:pStyle w:val="Odlomakpopisa"/>
        <w:spacing w:line="360" w:lineRule="auto"/>
        <w:ind w:left="540"/>
        <w:rPr>
          <w:rFonts w:ascii="Times New Roman" w:hAnsi="Times New Roman" w:cs="Times New Roman"/>
          <w:b/>
          <w:sz w:val="32"/>
          <w:szCs w:val="32"/>
        </w:rPr>
      </w:pPr>
    </w:p>
    <w:p w14:paraId="0FD7B24A" w14:textId="77777777" w:rsidR="00396E30" w:rsidRDefault="00396E30" w:rsidP="00396E30">
      <w:pPr>
        <w:pStyle w:val="Odlomakpopisa"/>
        <w:spacing w:line="360" w:lineRule="auto"/>
        <w:ind w:left="540"/>
        <w:rPr>
          <w:rFonts w:ascii="Times New Roman" w:hAnsi="Times New Roman" w:cs="Times New Roman"/>
          <w:b/>
          <w:sz w:val="32"/>
          <w:szCs w:val="32"/>
        </w:rPr>
      </w:pPr>
    </w:p>
    <w:p w14:paraId="75943535" w14:textId="77777777" w:rsidR="00396E30" w:rsidRDefault="00396E30" w:rsidP="00396E30">
      <w:pPr>
        <w:pStyle w:val="Odlomakpopisa"/>
        <w:spacing w:line="360" w:lineRule="auto"/>
        <w:ind w:left="540"/>
        <w:rPr>
          <w:rFonts w:ascii="Times New Roman" w:hAnsi="Times New Roman" w:cs="Times New Roman"/>
          <w:b/>
          <w:sz w:val="32"/>
          <w:szCs w:val="32"/>
        </w:rPr>
      </w:pPr>
    </w:p>
    <w:p w14:paraId="514CCEE0" w14:textId="77777777" w:rsidR="00396E30" w:rsidRDefault="00396E30" w:rsidP="00396E30">
      <w:pPr>
        <w:pStyle w:val="Odlomakpopisa"/>
        <w:spacing w:line="360" w:lineRule="auto"/>
        <w:ind w:left="540"/>
        <w:rPr>
          <w:rFonts w:ascii="Times New Roman" w:hAnsi="Times New Roman" w:cs="Times New Roman"/>
          <w:b/>
          <w:sz w:val="32"/>
          <w:szCs w:val="32"/>
        </w:rPr>
      </w:pPr>
    </w:p>
    <w:p w14:paraId="187460F6" w14:textId="77777777" w:rsidR="00396E30" w:rsidRDefault="00396E30" w:rsidP="00396E30">
      <w:pPr>
        <w:pStyle w:val="Odlomakpopisa"/>
        <w:spacing w:line="360" w:lineRule="auto"/>
        <w:ind w:left="540"/>
        <w:rPr>
          <w:rFonts w:ascii="Times New Roman" w:hAnsi="Times New Roman" w:cs="Times New Roman"/>
          <w:b/>
          <w:sz w:val="32"/>
          <w:szCs w:val="32"/>
        </w:rPr>
      </w:pPr>
    </w:p>
    <w:p w14:paraId="14F649D8" w14:textId="77777777" w:rsidR="00396E30" w:rsidRDefault="00396E30" w:rsidP="00396E30">
      <w:pPr>
        <w:pStyle w:val="Odlomakpopisa"/>
        <w:spacing w:line="360" w:lineRule="auto"/>
        <w:ind w:left="540"/>
        <w:rPr>
          <w:rFonts w:ascii="Times New Roman" w:hAnsi="Times New Roman" w:cs="Times New Roman"/>
          <w:b/>
          <w:sz w:val="32"/>
          <w:szCs w:val="32"/>
        </w:rPr>
      </w:pPr>
    </w:p>
    <w:p w14:paraId="6B9CB09C" w14:textId="77777777" w:rsidR="00396E30" w:rsidRDefault="00396E30" w:rsidP="00396E30">
      <w:pPr>
        <w:pStyle w:val="Odlomakpopisa"/>
        <w:spacing w:line="360" w:lineRule="auto"/>
        <w:ind w:left="540"/>
        <w:rPr>
          <w:rFonts w:ascii="Times New Roman" w:hAnsi="Times New Roman" w:cs="Times New Roman"/>
          <w:b/>
          <w:sz w:val="32"/>
          <w:szCs w:val="32"/>
        </w:rPr>
      </w:pPr>
    </w:p>
    <w:p w14:paraId="56D572FD" w14:textId="77777777" w:rsidR="00396E30" w:rsidRDefault="00396E30" w:rsidP="00396E30">
      <w:pPr>
        <w:pStyle w:val="Odlomakpopisa"/>
        <w:spacing w:line="360" w:lineRule="auto"/>
        <w:ind w:left="540"/>
        <w:rPr>
          <w:rFonts w:ascii="Times New Roman" w:hAnsi="Times New Roman" w:cs="Times New Roman"/>
          <w:b/>
          <w:sz w:val="32"/>
          <w:szCs w:val="32"/>
        </w:rPr>
      </w:pPr>
    </w:p>
    <w:p w14:paraId="594F4DC3" w14:textId="52E7F0DC" w:rsidR="00396E30" w:rsidRDefault="00396E30" w:rsidP="00396E30">
      <w:pPr>
        <w:pStyle w:val="Odlomakpopisa"/>
        <w:spacing w:line="360" w:lineRule="auto"/>
        <w:ind w:left="540"/>
        <w:rPr>
          <w:rFonts w:ascii="Times New Roman" w:hAnsi="Times New Roman" w:cs="Times New Roman"/>
          <w:b/>
          <w:sz w:val="32"/>
          <w:szCs w:val="32"/>
        </w:rPr>
      </w:pPr>
    </w:p>
    <w:p w14:paraId="270FF6AC" w14:textId="2A76FAA7" w:rsidR="00551887" w:rsidRDefault="00551887" w:rsidP="00396E30">
      <w:pPr>
        <w:pStyle w:val="Odlomakpopisa"/>
        <w:spacing w:line="360" w:lineRule="auto"/>
        <w:ind w:left="540"/>
        <w:rPr>
          <w:rFonts w:ascii="Times New Roman" w:hAnsi="Times New Roman" w:cs="Times New Roman"/>
          <w:b/>
          <w:sz w:val="32"/>
          <w:szCs w:val="32"/>
        </w:rPr>
      </w:pPr>
    </w:p>
    <w:p w14:paraId="317AAE2A" w14:textId="4A783E66" w:rsidR="00551887" w:rsidRDefault="00551887" w:rsidP="00396E30">
      <w:pPr>
        <w:pStyle w:val="Odlomakpopisa"/>
        <w:spacing w:line="360" w:lineRule="auto"/>
        <w:ind w:left="540"/>
        <w:rPr>
          <w:rFonts w:ascii="Times New Roman" w:hAnsi="Times New Roman" w:cs="Times New Roman"/>
          <w:b/>
          <w:sz w:val="32"/>
          <w:szCs w:val="32"/>
        </w:rPr>
      </w:pPr>
    </w:p>
    <w:p w14:paraId="01FEB14A" w14:textId="22E41C61" w:rsidR="00551887" w:rsidRDefault="00551887" w:rsidP="00396E30">
      <w:pPr>
        <w:pStyle w:val="Odlomakpopisa"/>
        <w:spacing w:line="360" w:lineRule="auto"/>
        <w:ind w:left="540"/>
        <w:rPr>
          <w:rFonts w:ascii="Times New Roman" w:hAnsi="Times New Roman" w:cs="Times New Roman"/>
          <w:b/>
          <w:sz w:val="32"/>
          <w:szCs w:val="32"/>
        </w:rPr>
      </w:pPr>
    </w:p>
    <w:p w14:paraId="24218D6F" w14:textId="363B9DC9" w:rsidR="00551887" w:rsidRDefault="00551887" w:rsidP="00396E30">
      <w:pPr>
        <w:pStyle w:val="Odlomakpopisa"/>
        <w:spacing w:line="360" w:lineRule="auto"/>
        <w:ind w:left="540"/>
        <w:rPr>
          <w:rFonts w:ascii="Times New Roman" w:hAnsi="Times New Roman" w:cs="Times New Roman"/>
          <w:b/>
          <w:sz w:val="32"/>
          <w:szCs w:val="32"/>
        </w:rPr>
      </w:pPr>
    </w:p>
    <w:p w14:paraId="28210648" w14:textId="15FABEF7" w:rsidR="00551887" w:rsidRDefault="00551887" w:rsidP="00396E30">
      <w:pPr>
        <w:pStyle w:val="Odlomakpopisa"/>
        <w:spacing w:line="360" w:lineRule="auto"/>
        <w:ind w:left="540"/>
        <w:rPr>
          <w:rFonts w:ascii="Times New Roman" w:hAnsi="Times New Roman" w:cs="Times New Roman"/>
          <w:b/>
          <w:sz w:val="32"/>
          <w:szCs w:val="32"/>
        </w:rPr>
      </w:pPr>
    </w:p>
    <w:p w14:paraId="574A6854" w14:textId="43BA0C15" w:rsidR="00551887" w:rsidRDefault="00551887" w:rsidP="00396E30">
      <w:pPr>
        <w:pStyle w:val="Odlomakpopisa"/>
        <w:spacing w:line="360" w:lineRule="auto"/>
        <w:ind w:left="540"/>
        <w:rPr>
          <w:rFonts w:ascii="Times New Roman" w:hAnsi="Times New Roman" w:cs="Times New Roman"/>
          <w:b/>
          <w:sz w:val="32"/>
          <w:szCs w:val="32"/>
        </w:rPr>
      </w:pPr>
    </w:p>
    <w:p w14:paraId="536E6D26" w14:textId="77777777" w:rsidR="00E26575" w:rsidRDefault="00E26575" w:rsidP="00396E30">
      <w:pPr>
        <w:pStyle w:val="Odlomakpopisa"/>
        <w:spacing w:line="360" w:lineRule="auto"/>
        <w:ind w:left="540"/>
        <w:rPr>
          <w:rFonts w:ascii="Times New Roman" w:hAnsi="Times New Roman" w:cs="Times New Roman"/>
          <w:b/>
          <w:sz w:val="32"/>
          <w:szCs w:val="32"/>
        </w:rPr>
      </w:pPr>
    </w:p>
    <w:p w14:paraId="49B8D1E7" w14:textId="77777777" w:rsidR="00551887" w:rsidRDefault="00551887" w:rsidP="00396E30">
      <w:pPr>
        <w:pStyle w:val="Odlomakpopisa"/>
        <w:spacing w:line="360" w:lineRule="auto"/>
        <w:ind w:left="540"/>
        <w:rPr>
          <w:rFonts w:ascii="Times New Roman" w:hAnsi="Times New Roman" w:cs="Times New Roman"/>
          <w:b/>
          <w:sz w:val="32"/>
          <w:szCs w:val="32"/>
        </w:rPr>
      </w:pPr>
    </w:p>
    <w:p w14:paraId="4C16C65F" w14:textId="28A3FC17" w:rsidR="00F13588" w:rsidRDefault="00396E30" w:rsidP="001B7E7E">
      <w:pPr>
        <w:pStyle w:val="Naslov1"/>
        <w:numPr>
          <w:ilvl w:val="0"/>
          <w:numId w:val="12"/>
        </w:numPr>
      </w:pPr>
      <w:bookmarkStart w:id="24" w:name="_Toc513205431"/>
      <w:r>
        <w:t>SUMMARY</w:t>
      </w:r>
      <w:bookmarkEnd w:id="24"/>
    </w:p>
    <w:p w14:paraId="14BA2BE2" w14:textId="77777777" w:rsidR="00F13588" w:rsidRDefault="00F13588">
      <w:pPr>
        <w:rPr>
          <w:rFonts w:ascii="Times New Roman" w:hAnsi="Times New Roman" w:cs="Times New Roman"/>
          <w:b/>
          <w:sz w:val="32"/>
          <w:szCs w:val="32"/>
        </w:rPr>
      </w:pPr>
      <w:r>
        <w:rPr>
          <w:rFonts w:ascii="Times New Roman" w:hAnsi="Times New Roman" w:cs="Times New Roman"/>
          <w:b/>
          <w:sz w:val="32"/>
          <w:szCs w:val="32"/>
        </w:rPr>
        <w:br w:type="page"/>
      </w:r>
    </w:p>
    <w:p w14:paraId="17B3332E" w14:textId="77777777" w:rsidR="00E26575" w:rsidRDefault="00E26575" w:rsidP="00BC0D11">
      <w:pPr>
        <w:pStyle w:val="Odlomakpopisa"/>
        <w:spacing w:line="360" w:lineRule="auto"/>
        <w:ind w:left="540"/>
        <w:jc w:val="center"/>
        <w:rPr>
          <w:rFonts w:ascii="Times New Roman" w:hAnsi="Times New Roman" w:cs="Times New Roman"/>
          <w:sz w:val="24"/>
          <w:szCs w:val="24"/>
        </w:rPr>
        <w:sectPr w:rsidR="00E26575" w:rsidSect="00E26575">
          <w:footerReference w:type="default" r:id="rId52"/>
          <w:pgSz w:w="11906" w:h="16838"/>
          <w:pgMar w:top="1417" w:right="1417" w:bottom="1417" w:left="1417" w:header="708" w:footer="708" w:gutter="0"/>
          <w:pgNumType w:start="41"/>
          <w:cols w:space="708"/>
          <w:docGrid w:linePitch="360"/>
        </w:sectPr>
      </w:pPr>
    </w:p>
    <w:p w14:paraId="5A0AF98D" w14:textId="094ADAA9" w:rsidR="00F13588" w:rsidRPr="00BC0D11" w:rsidRDefault="00BC0D11" w:rsidP="00BC0D11">
      <w:pPr>
        <w:pStyle w:val="Odlomakpopisa"/>
        <w:spacing w:line="360" w:lineRule="auto"/>
        <w:ind w:left="540"/>
        <w:jc w:val="center"/>
        <w:rPr>
          <w:rFonts w:ascii="Times New Roman" w:hAnsi="Times New Roman" w:cs="Times New Roman"/>
          <w:sz w:val="24"/>
          <w:szCs w:val="24"/>
        </w:rPr>
      </w:pPr>
      <w:r w:rsidRPr="00BC0D11">
        <w:rPr>
          <w:rFonts w:ascii="Times New Roman" w:hAnsi="Times New Roman" w:cs="Times New Roman"/>
          <w:sz w:val="24"/>
          <w:szCs w:val="24"/>
        </w:rPr>
        <w:lastRenderedPageBreak/>
        <w:t>Ana Samodol</w:t>
      </w:r>
    </w:p>
    <w:p w14:paraId="37FCEE6A" w14:textId="3D6C2F61" w:rsidR="00BC0D11" w:rsidRPr="00BC0D11" w:rsidRDefault="00BC0D11" w:rsidP="00BC0D11">
      <w:pPr>
        <w:pStyle w:val="Odlomakpopisa"/>
        <w:spacing w:line="360" w:lineRule="auto"/>
        <w:ind w:left="540"/>
        <w:jc w:val="center"/>
        <w:rPr>
          <w:rFonts w:ascii="Times New Roman" w:hAnsi="Times New Roman" w:cs="Times New Roman"/>
          <w:sz w:val="24"/>
          <w:szCs w:val="24"/>
        </w:rPr>
      </w:pPr>
      <w:r w:rsidRPr="00BC0D11">
        <w:rPr>
          <w:rFonts w:ascii="Times New Roman" w:hAnsi="Times New Roman" w:cs="Times New Roman"/>
          <w:sz w:val="24"/>
          <w:szCs w:val="24"/>
        </w:rPr>
        <w:t>Ivona Hanžić</w:t>
      </w:r>
    </w:p>
    <w:p w14:paraId="21B4C2A3" w14:textId="707C28B2" w:rsidR="002730E5" w:rsidRPr="007E0CA5" w:rsidRDefault="007E0CA5" w:rsidP="002730E5">
      <w:pPr>
        <w:jc w:val="center"/>
        <w:rPr>
          <w:rFonts w:ascii="Times New Roman" w:hAnsi="Times New Roman" w:cs="Times New Roman"/>
          <w:b/>
          <w:sz w:val="24"/>
          <w:szCs w:val="24"/>
          <w:lang w:val="en-US"/>
        </w:rPr>
      </w:pPr>
      <w:r w:rsidRPr="007E0CA5">
        <w:rPr>
          <w:rFonts w:ascii="Times New Roman" w:hAnsi="Times New Roman" w:cs="Times New Roman"/>
          <w:b/>
          <w:sz w:val="24"/>
          <w:szCs w:val="24"/>
          <w:lang w:val="en-US"/>
        </w:rPr>
        <w:t>Analysis of intestinal microbiota and macronutrient intake based on Body Mass Index</w:t>
      </w:r>
    </w:p>
    <w:p w14:paraId="557EA2D2" w14:textId="7762BB34" w:rsidR="00225410" w:rsidRPr="00DD5764" w:rsidRDefault="00225410">
      <w:pPr>
        <w:rPr>
          <w:rFonts w:ascii="Times New Roman" w:hAnsi="Times New Roman" w:cs="Times New Roman"/>
          <w:sz w:val="24"/>
          <w:szCs w:val="24"/>
          <w:lang w:val="en-US"/>
        </w:rPr>
      </w:pPr>
      <w:r w:rsidRPr="00DD5764">
        <w:rPr>
          <w:rFonts w:ascii="Times New Roman" w:hAnsi="Times New Roman" w:cs="Times New Roman"/>
          <w:sz w:val="24"/>
          <w:szCs w:val="24"/>
          <w:lang w:val="en-US"/>
        </w:rPr>
        <w:t>Summary</w:t>
      </w:r>
    </w:p>
    <w:p w14:paraId="5B3D5BB8" w14:textId="37BFF648" w:rsidR="004D6A8A" w:rsidRPr="00DD5764" w:rsidRDefault="00411FA2" w:rsidP="003C670E">
      <w:pPr>
        <w:jc w:val="both"/>
        <w:rPr>
          <w:rFonts w:ascii="Times New Roman" w:hAnsi="Times New Roman" w:cs="Times New Roman"/>
          <w:sz w:val="24"/>
          <w:szCs w:val="24"/>
          <w:lang w:val="en-US"/>
        </w:rPr>
      </w:pPr>
      <w:r w:rsidRPr="00DD5764">
        <w:rPr>
          <w:rFonts w:ascii="Times New Roman" w:hAnsi="Times New Roman" w:cs="Times New Roman"/>
          <w:sz w:val="24"/>
          <w:szCs w:val="24"/>
          <w:lang w:val="en-US"/>
        </w:rPr>
        <w:tab/>
        <w:t>Microbiota is defined as all microorganisms living on</w:t>
      </w:r>
      <w:r w:rsidR="00CD02BA" w:rsidRPr="00DD5764">
        <w:rPr>
          <w:rFonts w:ascii="Times New Roman" w:hAnsi="Times New Roman" w:cs="Times New Roman"/>
          <w:sz w:val="24"/>
          <w:szCs w:val="24"/>
          <w:lang w:val="en-US"/>
        </w:rPr>
        <w:t xml:space="preserve"> and inside human. Recently, intestinal</w:t>
      </w:r>
      <w:r w:rsidRPr="00DD5764">
        <w:rPr>
          <w:rFonts w:ascii="Times New Roman" w:hAnsi="Times New Roman" w:cs="Times New Roman"/>
          <w:sz w:val="24"/>
          <w:szCs w:val="24"/>
          <w:lang w:val="en-US"/>
        </w:rPr>
        <w:t xml:space="preserve"> microbiota is in focus of many </w:t>
      </w:r>
      <w:r w:rsidR="00EF44F8" w:rsidRPr="00DD5764">
        <w:rPr>
          <w:rFonts w:ascii="Times New Roman" w:hAnsi="Times New Roman" w:cs="Times New Roman"/>
          <w:sz w:val="24"/>
          <w:szCs w:val="24"/>
          <w:lang w:val="en-US"/>
        </w:rPr>
        <w:t>studies due to</w:t>
      </w:r>
      <w:r w:rsidR="003B0E83" w:rsidRPr="00DD5764">
        <w:rPr>
          <w:rFonts w:ascii="Times New Roman" w:hAnsi="Times New Roman" w:cs="Times New Roman"/>
          <w:sz w:val="24"/>
          <w:szCs w:val="24"/>
          <w:lang w:val="en-US"/>
        </w:rPr>
        <w:t xml:space="preserve"> its relation with chronic </w:t>
      </w:r>
      <w:r w:rsidR="00DD5764" w:rsidRPr="00DD5764">
        <w:rPr>
          <w:rFonts w:ascii="Times New Roman" w:hAnsi="Times New Roman" w:cs="Times New Roman"/>
          <w:sz w:val="24"/>
          <w:szCs w:val="24"/>
          <w:lang w:val="en-US"/>
        </w:rPr>
        <w:t>diseases, especially</w:t>
      </w:r>
      <w:r w:rsidR="003B0E83" w:rsidRPr="00DD5764">
        <w:rPr>
          <w:rFonts w:ascii="Times New Roman" w:hAnsi="Times New Roman" w:cs="Times New Roman"/>
          <w:sz w:val="24"/>
          <w:szCs w:val="24"/>
          <w:lang w:val="en-US"/>
        </w:rPr>
        <w:t xml:space="preserve"> with obesity.</w:t>
      </w:r>
      <w:r w:rsidR="00CD02BA" w:rsidRPr="00DD5764">
        <w:rPr>
          <w:rFonts w:ascii="Times New Roman" w:hAnsi="Times New Roman" w:cs="Times New Roman"/>
          <w:sz w:val="24"/>
          <w:szCs w:val="24"/>
          <w:lang w:val="en-US"/>
        </w:rPr>
        <w:t xml:space="preserve"> A common link between intestinal</w:t>
      </w:r>
      <w:r w:rsidR="00AF42C1" w:rsidRPr="00DD5764">
        <w:rPr>
          <w:rFonts w:ascii="Times New Roman" w:hAnsi="Times New Roman" w:cs="Times New Roman"/>
          <w:sz w:val="24"/>
          <w:szCs w:val="24"/>
          <w:lang w:val="en-US"/>
        </w:rPr>
        <w:t xml:space="preserve"> microbiota and obesity is diet</w:t>
      </w:r>
      <w:r w:rsidR="003B0E83" w:rsidRPr="00DD5764">
        <w:rPr>
          <w:rFonts w:ascii="Times New Roman" w:hAnsi="Times New Roman" w:cs="Times New Roman"/>
          <w:sz w:val="24"/>
          <w:szCs w:val="24"/>
          <w:lang w:val="en-US"/>
        </w:rPr>
        <w:t xml:space="preserve"> </w:t>
      </w:r>
      <w:r w:rsidR="00EF44F8" w:rsidRPr="00DD5764">
        <w:rPr>
          <w:rFonts w:ascii="Times New Roman" w:hAnsi="Times New Roman" w:cs="Times New Roman"/>
          <w:sz w:val="24"/>
          <w:szCs w:val="24"/>
          <w:lang w:val="en-US"/>
        </w:rPr>
        <w:t>which can</w:t>
      </w:r>
      <w:r w:rsidR="00954797" w:rsidRPr="00DD5764">
        <w:rPr>
          <w:rFonts w:ascii="Times New Roman" w:hAnsi="Times New Roman" w:cs="Times New Roman"/>
          <w:sz w:val="24"/>
          <w:szCs w:val="24"/>
          <w:lang w:val="en-US"/>
        </w:rPr>
        <w:t xml:space="preserve"> also</w:t>
      </w:r>
      <w:r w:rsidR="00EF44F8" w:rsidRPr="00DD5764">
        <w:rPr>
          <w:rFonts w:ascii="Times New Roman" w:hAnsi="Times New Roman" w:cs="Times New Roman"/>
          <w:sz w:val="24"/>
          <w:szCs w:val="24"/>
          <w:lang w:val="en-US"/>
        </w:rPr>
        <w:t xml:space="preserve"> be</w:t>
      </w:r>
      <w:r w:rsidR="00954797" w:rsidRPr="00DD5764">
        <w:rPr>
          <w:rFonts w:ascii="Times New Roman" w:hAnsi="Times New Roman" w:cs="Times New Roman"/>
          <w:sz w:val="24"/>
          <w:szCs w:val="24"/>
          <w:lang w:val="en-US"/>
        </w:rPr>
        <w:t xml:space="preserve"> the main factor </w:t>
      </w:r>
      <w:r w:rsidR="00F743D0" w:rsidRPr="00DD5764">
        <w:rPr>
          <w:rFonts w:ascii="Times New Roman" w:hAnsi="Times New Roman" w:cs="Times New Roman"/>
          <w:sz w:val="24"/>
          <w:szCs w:val="24"/>
          <w:lang w:val="en-US"/>
        </w:rPr>
        <w:t xml:space="preserve">for </w:t>
      </w:r>
      <w:r w:rsidR="00EF44F8" w:rsidRPr="00DD5764">
        <w:rPr>
          <w:rFonts w:ascii="Times New Roman" w:hAnsi="Times New Roman" w:cs="Times New Roman"/>
          <w:sz w:val="24"/>
          <w:szCs w:val="24"/>
          <w:lang w:val="en-US"/>
        </w:rPr>
        <w:t>its</w:t>
      </w:r>
      <w:r w:rsidR="00F743D0" w:rsidRPr="00DD5764">
        <w:rPr>
          <w:rFonts w:ascii="Times New Roman" w:hAnsi="Times New Roman" w:cs="Times New Roman"/>
          <w:sz w:val="24"/>
          <w:szCs w:val="24"/>
          <w:lang w:val="en-US"/>
        </w:rPr>
        <w:t xml:space="preserve"> manipulation. In this work, the</w:t>
      </w:r>
      <w:r w:rsidR="00D51912" w:rsidRPr="00DD5764">
        <w:rPr>
          <w:rFonts w:ascii="Times New Roman" w:hAnsi="Times New Roman" w:cs="Times New Roman"/>
          <w:sz w:val="24"/>
          <w:szCs w:val="24"/>
          <w:lang w:val="en-US"/>
        </w:rPr>
        <w:t xml:space="preserve"> composition of the intestinal microbiota</w:t>
      </w:r>
      <w:r w:rsidR="003C670E" w:rsidRPr="00DD5764">
        <w:rPr>
          <w:rFonts w:ascii="Times New Roman" w:hAnsi="Times New Roman" w:cs="Times New Roman"/>
          <w:sz w:val="24"/>
          <w:szCs w:val="24"/>
          <w:lang w:val="en-US"/>
        </w:rPr>
        <w:t xml:space="preserve"> and the intake of</w:t>
      </w:r>
      <w:r w:rsidR="00D51912" w:rsidRPr="00DD5764">
        <w:rPr>
          <w:rFonts w:ascii="Times New Roman" w:hAnsi="Times New Roman" w:cs="Times New Roman"/>
          <w:sz w:val="24"/>
          <w:szCs w:val="24"/>
          <w:lang w:val="en-US"/>
        </w:rPr>
        <w:t xml:space="preserve"> </w:t>
      </w:r>
      <w:r w:rsidR="007E0CA5">
        <w:rPr>
          <w:rFonts w:ascii="Times New Roman" w:hAnsi="Times New Roman" w:cs="Times New Roman"/>
          <w:sz w:val="24"/>
          <w:szCs w:val="24"/>
          <w:lang w:val="en-US"/>
        </w:rPr>
        <w:t>energy, macronutrient</w:t>
      </w:r>
      <w:r w:rsidR="00F743D0" w:rsidRPr="00DD5764">
        <w:rPr>
          <w:rFonts w:ascii="Times New Roman" w:hAnsi="Times New Roman" w:cs="Times New Roman"/>
          <w:sz w:val="24"/>
          <w:szCs w:val="24"/>
          <w:lang w:val="en-US"/>
        </w:rPr>
        <w:t xml:space="preserve"> and dietary fiber was analysed and compared</w:t>
      </w:r>
      <w:r w:rsidR="00D51912" w:rsidRPr="00DD5764">
        <w:rPr>
          <w:rFonts w:ascii="Times New Roman" w:hAnsi="Times New Roman" w:cs="Times New Roman"/>
          <w:sz w:val="24"/>
          <w:szCs w:val="24"/>
          <w:lang w:val="en-US"/>
        </w:rPr>
        <w:t xml:space="preserve"> among </w:t>
      </w:r>
      <w:r w:rsidR="00EF44F8" w:rsidRPr="00DD5764">
        <w:rPr>
          <w:rFonts w:ascii="Times New Roman" w:hAnsi="Times New Roman" w:cs="Times New Roman"/>
          <w:sz w:val="24"/>
          <w:szCs w:val="24"/>
          <w:lang w:val="en-US"/>
        </w:rPr>
        <w:t>two populations defined by the Body Mass I</w:t>
      </w:r>
      <w:r w:rsidR="00DD5764">
        <w:rPr>
          <w:rFonts w:ascii="Times New Roman" w:hAnsi="Times New Roman" w:cs="Times New Roman"/>
          <w:sz w:val="24"/>
          <w:szCs w:val="24"/>
          <w:lang w:val="en-US"/>
        </w:rPr>
        <w:t>ndex</w:t>
      </w:r>
      <w:r w:rsidR="00EF44F8" w:rsidRPr="00DD5764">
        <w:rPr>
          <w:rFonts w:ascii="Times New Roman" w:hAnsi="Times New Roman" w:cs="Times New Roman"/>
          <w:sz w:val="24"/>
          <w:szCs w:val="24"/>
          <w:lang w:val="en-US"/>
        </w:rPr>
        <w:t xml:space="preserve"> – obese and underweight</w:t>
      </w:r>
      <w:r w:rsidR="00F743D0" w:rsidRPr="00DD5764">
        <w:rPr>
          <w:rFonts w:ascii="Times New Roman" w:hAnsi="Times New Roman" w:cs="Times New Roman"/>
          <w:sz w:val="24"/>
          <w:szCs w:val="24"/>
          <w:lang w:val="en-US"/>
        </w:rPr>
        <w:t xml:space="preserve">. </w:t>
      </w:r>
      <w:r w:rsidR="00E742DF" w:rsidRPr="00DD5764">
        <w:rPr>
          <w:rFonts w:ascii="Times New Roman" w:hAnsi="Times New Roman" w:cs="Times New Roman"/>
          <w:sz w:val="24"/>
          <w:szCs w:val="24"/>
          <w:lang w:val="en-US"/>
        </w:rPr>
        <w:t>Results are unex</w:t>
      </w:r>
      <w:r w:rsidR="002F7CA7" w:rsidRPr="00DD5764">
        <w:rPr>
          <w:rFonts w:ascii="Times New Roman" w:hAnsi="Times New Roman" w:cs="Times New Roman"/>
          <w:sz w:val="24"/>
          <w:szCs w:val="24"/>
          <w:lang w:val="en-US"/>
        </w:rPr>
        <w:t>pected and have shown no differ</w:t>
      </w:r>
      <w:r w:rsidR="00E742DF" w:rsidRPr="00DD5764">
        <w:rPr>
          <w:rFonts w:ascii="Times New Roman" w:hAnsi="Times New Roman" w:cs="Times New Roman"/>
          <w:sz w:val="24"/>
          <w:szCs w:val="24"/>
          <w:lang w:val="en-US"/>
        </w:rPr>
        <w:t>ence between energy and dietary intake</w:t>
      </w:r>
      <w:r w:rsidR="002559A1" w:rsidRPr="00DD5764">
        <w:rPr>
          <w:rFonts w:ascii="Times New Roman" w:hAnsi="Times New Roman" w:cs="Times New Roman"/>
          <w:sz w:val="24"/>
          <w:szCs w:val="24"/>
          <w:lang w:val="en-US"/>
        </w:rPr>
        <w:t xml:space="preserve"> among test groups. However, </w:t>
      </w:r>
      <w:r w:rsidR="00894C73" w:rsidRPr="00DD5764">
        <w:rPr>
          <w:rFonts w:ascii="Times New Roman" w:hAnsi="Times New Roman" w:cs="Times New Roman"/>
          <w:sz w:val="24"/>
          <w:szCs w:val="24"/>
          <w:lang w:val="en-US"/>
        </w:rPr>
        <w:t xml:space="preserve">it was observed that obese respondents have a higher proportion of </w:t>
      </w:r>
      <w:r w:rsidR="00894C73" w:rsidRPr="00DD5764">
        <w:rPr>
          <w:rFonts w:ascii="Times New Roman" w:hAnsi="Times New Roman" w:cs="Times New Roman"/>
          <w:i/>
          <w:sz w:val="24"/>
          <w:szCs w:val="24"/>
          <w:lang w:val="en-US"/>
        </w:rPr>
        <w:t xml:space="preserve">Firmicutes/Bacteroidetes </w:t>
      </w:r>
      <w:r w:rsidR="00894C73" w:rsidRPr="00DD5764">
        <w:rPr>
          <w:rFonts w:ascii="Times New Roman" w:hAnsi="Times New Roman" w:cs="Times New Roman"/>
          <w:sz w:val="24"/>
          <w:szCs w:val="24"/>
          <w:lang w:val="en-US"/>
        </w:rPr>
        <w:t>in intestin</w:t>
      </w:r>
      <w:r w:rsidR="00EF44F8" w:rsidRPr="00DD5764">
        <w:rPr>
          <w:rFonts w:ascii="Times New Roman" w:hAnsi="Times New Roman" w:cs="Times New Roman"/>
          <w:sz w:val="24"/>
          <w:szCs w:val="24"/>
          <w:lang w:val="en-US"/>
        </w:rPr>
        <w:t>al microbiota than underweight</w:t>
      </w:r>
      <w:r w:rsidR="00894C73" w:rsidRPr="00DD5764">
        <w:rPr>
          <w:rFonts w:ascii="Times New Roman" w:hAnsi="Times New Roman" w:cs="Times New Roman"/>
          <w:sz w:val="24"/>
          <w:szCs w:val="24"/>
          <w:lang w:val="en-US"/>
        </w:rPr>
        <w:t xml:space="preserve"> respondents. </w:t>
      </w:r>
      <w:r w:rsidR="00744799" w:rsidRPr="00DD5764">
        <w:rPr>
          <w:rFonts w:ascii="Times New Roman" w:hAnsi="Times New Roman" w:cs="Times New Roman"/>
          <w:sz w:val="24"/>
          <w:szCs w:val="24"/>
          <w:lang w:val="en-US"/>
        </w:rPr>
        <w:t>In addition,</w:t>
      </w:r>
      <w:r w:rsidR="002850AC" w:rsidRPr="00DD5764">
        <w:rPr>
          <w:rFonts w:ascii="Times New Roman" w:hAnsi="Times New Roman" w:cs="Times New Roman"/>
          <w:sz w:val="24"/>
          <w:szCs w:val="24"/>
          <w:lang w:val="en-US"/>
        </w:rPr>
        <w:t xml:space="preserve"> a significant difference </w:t>
      </w:r>
      <w:r w:rsidR="00DD5764" w:rsidRPr="00DD5764">
        <w:rPr>
          <w:rFonts w:ascii="Times New Roman" w:hAnsi="Times New Roman" w:cs="Times New Roman"/>
          <w:sz w:val="24"/>
          <w:szCs w:val="24"/>
          <w:lang w:val="en-US"/>
        </w:rPr>
        <w:t xml:space="preserve">in abundance </w:t>
      </w:r>
      <w:r w:rsidR="002850AC" w:rsidRPr="00DD5764">
        <w:rPr>
          <w:rFonts w:ascii="Times New Roman" w:hAnsi="Times New Roman" w:cs="Times New Roman"/>
          <w:sz w:val="24"/>
          <w:szCs w:val="24"/>
          <w:lang w:val="en-US"/>
        </w:rPr>
        <w:t>have been shown in</w:t>
      </w:r>
      <w:r w:rsidR="00744799" w:rsidRPr="00DD5764">
        <w:rPr>
          <w:rFonts w:ascii="Times New Roman" w:hAnsi="Times New Roman" w:cs="Times New Roman"/>
          <w:sz w:val="24"/>
          <w:szCs w:val="24"/>
          <w:lang w:val="en-US"/>
        </w:rPr>
        <w:t xml:space="preserve"> </w:t>
      </w:r>
      <w:r w:rsidR="002850AC" w:rsidRPr="00DD5764">
        <w:rPr>
          <w:rFonts w:ascii="Times New Roman" w:hAnsi="Times New Roman" w:cs="Times New Roman"/>
          <w:sz w:val="24"/>
          <w:szCs w:val="24"/>
          <w:lang w:val="en-US"/>
        </w:rPr>
        <w:t xml:space="preserve">the unidentified </w:t>
      </w:r>
      <w:r w:rsidR="002850AC" w:rsidRPr="00DD5764">
        <w:rPr>
          <w:rFonts w:ascii="Times New Roman" w:hAnsi="Times New Roman" w:cs="Times New Roman"/>
          <w:i/>
          <w:sz w:val="24"/>
          <w:szCs w:val="24"/>
          <w:lang w:val="en-US"/>
        </w:rPr>
        <w:t xml:space="preserve">Clostridiaceae </w:t>
      </w:r>
      <w:r w:rsidR="002850AC" w:rsidRPr="00DD5764">
        <w:rPr>
          <w:rFonts w:ascii="Times New Roman" w:hAnsi="Times New Roman" w:cs="Times New Roman"/>
          <w:sz w:val="24"/>
          <w:szCs w:val="24"/>
          <w:lang w:val="en-US"/>
        </w:rPr>
        <w:t>family</w:t>
      </w:r>
      <w:r w:rsidR="00CB4C8B" w:rsidRPr="00DD5764">
        <w:rPr>
          <w:rFonts w:ascii="Times New Roman" w:hAnsi="Times New Roman" w:cs="Times New Roman"/>
          <w:sz w:val="24"/>
          <w:szCs w:val="24"/>
          <w:lang w:val="en-US"/>
        </w:rPr>
        <w:t xml:space="preserve"> between</w:t>
      </w:r>
      <w:r w:rsidR="002850AC" w:rsidRPr="00DD5764">
        <w:rPr>
          <w:rFonts w:ascii="Times New Roman" w:hAnsi="Times New Roman" w:cs="Times New Roman"/>
          <w:sz w:val="24"/>
          <w:szCs w:val="24"/>
          <w:lang w:val="en-US"/>
        </w:rPr>
        <w:t xml:space="preserve"> compared groups.  </w:t>
      </w:r>
      <w:r w:rsidR="00894C73" w:rsidRPr="00DD5764">
        <w:rPr>
          <w:rFonts w:ascii="Times New Roman" w:hAnsi="Times New Roman" w:cs="Times New Roman"/>
          <w:sz w:val="24"/>
          <w:szCs w:val="24"/>
          <w:lang w:val="en-US"/>
        </w:rPr>
        <w:t xml:space="preserve"> </w:t>
      </w:r>
      <w:r w:rsidR="002559A1" w:rsidRPr="00DD5764">
        <w:rPr>
          <w:rFonts w:ascii="Times New Roman" w:hAnsi="Times New Roman" w:cs="Times New Roman"/>
          <w:sz w:val="24"/>
          <w:szCs w:val="24"/>
          <w:lang w:val="en-US"/>
        </w:rPr>
        <w:t xml:space="preserve"> </w:t>
      </w:r>
      <w:r w:rsidR="00E742DF" w:rsidRPr="00DD5764">
        <w:rPr>
          <w:rFonts w:ascii="Times New Roman" w:hAnsi="Times New Roman" w:cs="Times New Roman"/>
          <w:sz w:val="24"/>
          <w:szCs w:val="24"/>
          <w:lang w:val="en-US"/>
        </w:rPr>
        <w:t xml:space="preserve"> </w:t>
      </w:r>
    </w:p>
    <w:p w14:paraId="19DE9100" w14:textId="4FB2AB60" w:rsidR="00F13588" w:rsidRPr="00FC63AC" w:rsidRDefault="00CD02BA">
      <w:pPr>
        <w:rPr>
          <w:rFonts w:ascii="Times New Roman" w:hAnsi="Times New Roman" w:cs="Times New Roman"/>
          <w:sz w:val="24"/>
          <w:szCs w:val="24"/>
        </w:rPr>
      </w:pPr>
      <w:r>
        <w:rPr>
          <w:rFonts w:ascii="Times New Roman" w:hAnsi="Times New Roman" w:cs="Times New Roman"/>
          <w:sz w:val="24"/>
          <w:szCs w:val="24"/>
        </w:rPr>
        <w:t>Keywords: intestinal</w:t>
      </w:r>
      <w:r w:rsidR="00225410" w:rsidRPr="00FC63AC">
        <w:rPr>
          <w:rFonts w:ascii="Times New Roman" w:hAnsi="Times New Roman" w:cs="Times New Roman"/>
          <w:sz w:val="24"/>
          <w:szCs w:val="24"/>
        </w:rPr>
        <w:t xml:space="preserve"> microbiota, obesity, diet </w:t>
      </w:r>
      <w:r w:rsidR="00F13588" w:rsidRPr="00FC63AC">
        <w:rPr>
          <w:rFonts w:ascii="Times New Roman" w:hAnsi="Times New Roman" w:cs="Times New Roman"/>
          <w:sz w:val="24"/>
          <w:szCs w:val="24"/>
        </w:rPr>
        <w:br w:type="page"/>
      </w:r>
    </w:p>
    <w:p w14:paraId="19024412" w14:textId="77777777" w:rsidR="001B0A1E" w:rsidRDefault="001B0A1E">
      <w:pPr>
        <w:rPr>
          <w:rFonts w:ascii="Times New Roman" w:hAnsi="Times New Roman" w:cs="Times New Roman"/>
          <w:sz w:val="32"/>
          <w:szCs w:val="32"/>
        </w:rPr>
        <w:sectPr w:rsidR="001B0A1E" w:rsidSect="00E26575">
          <w:footerReference w:type="default" r:id="rId53"/>
          <w:pgSz w:w="11906" w:h="16838"/>
          <w:pgMar w:top="1417" w:right="1417" w:bottom="1417" w:left="1417" w:header="708" w:footer="708" w:gutter="0"/>
          <w:pgNumType w:start="42"/>
          <w:cols w:space="708"/>
          <w:docGrid w:linePitch="360"/>
        </w:sectPr>
      </w:pPr>
    </w:p>
    <w:p w14:paraId="61C02E01" w14:textId="51613385" w:rsidR="00225410" w:rsidRPr="00225410" w:rsidRDefault="00225410">
      <w:pPr>
        <w:rPr>
          <w:rFonts w:ascii="Times New Roman" w:hAnsi="Times New Roman" w:cs="Times New Roman"/>
          <w:sz w:val="32"/>
          <w:szCs w:val="32"/>
        </w:rPr>
      </w:pPr>
    </w:p>
    <w:p w14:paraId="4591FF24" w14:textId="77777777" w:rsidR="00225410" w:rsidRDefault="00225410">
      <w:pPr>
        <w:rPr>
          <w:rFonts w:ascii="Times New Roman" w:hAnsi="Times New Roman" w:cs="Times New Roman"/>
          <w:b/>
          <w:sz w:val="32"/>
          <w:szCs w:val="32"/>
        </w:rPr>
      </w:pPr>
    </w:p>
    <w:p w14:paraId="1145E03E" w14:textId="56543F32" w:rsidR="00F13588" w:rsidRDefault="00F13588" w:rsidP="00F13588">
      <w:pPr>
        <w:pStyle w:val="Odlomakpopisa"/>
        <w:spacing w:line="360" w:lineRule="auto"/>
        <w:ind w:left="540"/>
        <w:rPr>
          <w:rFonts w:ascii="Times New Roman" w:hAnsi="Times New Roman" w:cs="Times New Roman"/>
          <w:b/>
          <w:sz w:val="32"/>
          <w:szCs w:val="32"/>
        </w:rPr>
      </w:pPr>
    </w:p>
    <w:p w14:paraId="79094C4F" w14:textId="77777777" w:rsidR="00F13588" w:rsidRDefault="00F13588" w:rsidP="00F13588">
      <w:pPr>
        <w:pStyle w:val="Odlomakpopisa"/>
        <w:spacing w:line="360" w:lineRule="auto"/>
        <w:ind w:left="540"/>
        <w:rPr>
          <w:rFonts w:ascii="Times New Roman" w:hAnsi="Times New Roman" w:cs="Times New Roman"/>
          <w:b/>
          <w:sz w:val="32"/>
          <w:szCs w:val="32"/>
        </w:rPr>
      </w:pPr>
    </w:p>
    <w:p w14:paraId="5EB81040" w14:textId="74C16928" w:rsidR="00F13588" w:rsidRDefault="00F13588" w:rsidP="00F13588">
      <w:pPr>
        <w:pStyle w:val="Odlomakpopisa"/>
        <w:spacing w:line="360" w:lineRule="auto"/>
        <w:ind w:left="540"/>
        <w:jc w:val="center"/>
        <w:rPr>
          <w:rFonts w:ascii="Times New Roman" w:hAnsi="Times New Roman" w:cs="Times New Roman"/>
          <w:b/>
          <w:sz w:val="32"/>
          <w:szCs w:val="32"/>
        </w:rPr>
      </w:pPr>
    </w:p>
    <w:p w14:paraId="3AEC2A7A" w14:textId="77777777" w:rsidR="00F13588" w:rsidRDefault="00F13588" w:rsidP="00F13588">
      <w:pPr>
        <w:pStyle w:val="Odlomakpopisa"/>
        <w:spacing w:line="360" w:lineRule="auto"/>
        <w:ind w:left="540"/>
        <w:jc w:val="center"/>
        <w:rPr>
          <w:rFonts w:ascii="Times New Roman" w:hAnsi="Times New Roman" w:cs="Times New Roman"/>
          <w:b/>
          <w:sz w:val="32"/>
          <w:szCs w:val="32"/>
        </w:rPr>
      </w:pPr>
    </w:p>
    <w:p w14:paraId="09A68184" w14:textId="77777777" w:rsidR="00F13588" w:rsidRDefault="00F13588" w:rsidP="00F13588">
      <w:pPr>
        <w:pStyle w:val="Odlomakpopisa"/>
        <w:spacing w:line="360" w:lineRule="auto"/>
        <w:ind w:left="540"/>
        <w:jc w:val="center"/>
        <w:rPr>
          <w:rFonts w:ascii="Times New Roman" w:hAnsi="Times New Roman" w:cs="Times New Roman"/>
          <w:b/>
          <w:sz w:val="32"/>
          <w:szCs w:val="32"/>
        </w:rPr>
      </w:pPr>
    </w:p>
    <w:p w14:paraId="0AD62699" w14:textId="77777777" w:rsidR="00F13588" w:rsidRDefault="00F13588" w:rsidP="00F13588">
      <w:pPr>
        <w:pStyle w:val="Odlomakpopisa"/>
        <w:spacing w:line="360" w:lineRule="auto"/>
        <w:ind w:left="540"/>
        <w:jc w:val="center"/>
        <w:rPr>
          <w:rFonts w:ascii="Times New Roman" w:hAnsi="Times New Roman" w:cs="Times New Roman"/>
          <w:b/>
          <w:sz w:val="32"/>
          <w:szCs w:val="32"/>
        </w:rPr>
      </w:pPr>
    </w:p>
    <w:p w14:paraId="3849166A" w14:textId="77777777" w:rsidR="00F13588" w:rsidRDefault="00F13588" w:rsidP="00F13588">
      <w:pPr>
        <w:pStyle w:val="Odlomakpopisa"/>
        <w:spacing w:line="360" w:lineRule="auto"/>
        <w:ind w:left="540"/>
        <w:jc w:val="center"/>
        <w:rPr>
          <w:rFonts w:ascii="Times New Roman" w:hAnsi="Times New Roman" w:cs="Times New Roman"/>
          <w:b/>
          <w:sz w:val="32"/>
          <w:szCs w:val="32"/>
        </w:rPr>
      </w:pPr>
    </w:p>
    <w:p w14:paraId="46C85463" w14:textId="77777777" w:rsidR="00F13588" w:rsidRDefault="00F13588" w:rsidP="00F13588">
      <w:pPr>
        <w:pStyle w:val="Odlomakpopisa"/>
        <w:spacing w:line="360" w:lineRule="auto"/>
        <w:ind w:left="540"/>
        <w:jc w:val="center"/>
        <w:rPr>
          <w:rFonts w:ascii="Times New Roman" w:hAnsi="Times New Roman" w:cs="Times New Roman"/>
          <w:b/>
          <w:sz w:val="32"/>
          <w:szCs w:val="32"/>
        </w:rPr>
      </w:pPr>
    </w:p>
    <w:p w14:paraId="34F27DFA" w14:textId="77777777" w:rsidR="00F13588" w:rsidRDefault="00F13588" w:rsidP="00F13588">
      <w:pPr>
        <w:pStyle w:val="Odlomakpopisa"/>
        <w:spacing w:line="360" w:lineRule="auto"/>
        <w:ind w:left="540"/>
        <w:jc w:val="center"/>
        <w:rPr>
          <w:rFonts w:ascii="Times New Roman" w:hAnsi="Times New Roman" w:cs="Times New Roman"/>
          <w:b/>
          <w:sz w:val="32"/>
          <w:szCs w:val="32"/>
        </w:rPr>
      </w:pPr>
    </w:p>
    <w:p w14:paraId="4C4B847C" w14:textId="77777777" w:rsidR="00F13588" w:rsidRDefault="00F13588" w:rsidP="00F13588">
      <w:pPr>
        <w:pStyle w:val="Odlomakpopisa"/>
        <w:spacing w:line="360" w:lineRule="auto"/>
        <w:ind w:left="540"/>
        <w:jc w:val="center"/>
        <w:rPr>
          <w:rFonts w:ascii="Times New Roman" w:hAnsi="Times New Roman" w:cs="Times New Roman"/>
          <w:b/>
          <w:sz w:val="32"/>
          <w:szCs w:val="32"/>
        </w:rPr>
      </w:pPr>
    </w:p>
    <w:p w14:paraId="44F42165" w14:textId="77777777" w:rsidR="00F13588" w:rsidRDefault="00F13588" w:rsidP="00F13588">
      <w:pPr>
        <w:pStyle w:val="Odlomakpopisa"/>
        <w:spacing w:line="360" w:lineRule="auto"/>
        <w:ind w:left="540"/>
        <w:jc w:val="center"/>
        <w:rPr>
          <w:rFonts w:ascii="Times New Roman" w:hAnsi="Times New Roman" w:cs="Times New Roman"/>
          <w:b/>
          <w:sz w:val="32"/>
          <w:szCs w:val="32"/>
        </w:rPr>
      </w:pPr>
    </w:p>
    <w:p w14:paraId="19433927" w14:textId="77777777" w:rsidR="00F13588" w:rsidRDefault="00F13588" w:rsidP="00F13588">
      <w:pPr>
        <w:pStyle w:val="Odlomakpopisa"/>
        <w:spacing w:line="360" w:lineRule="auto"/>
        <w:ind w:left="540"/>
        <w:jc w:val="center"/>
        <w:rPr>
          <w:rFonts w:ascii="Times New Roman" w:hAnsi="Times New Roman" w:cs="Times New Roman"/>
          <w:b/>
          <w:sz w:val="32"/>
          <w:szCs w:val="32"/>
        </w:rPr>
      </w:pPr>
    </w:p>
    <w:p w14:paraId="3058007E" w14:textId="77777777" w:rsidR="00F13588" w:rsidRDefault="00F13588" w:rsidP="00F13588">
      <w:pPr>
        <w:pStyle w:val="Odlomakpopisa"/>
        <w:spacing w:line="360" w:lineRule="auto"/>
        <w:ind w:left="540"/>
        <w:jc w:val="center"/>
        <w:rPr>
          <w:rFonts w:ascii="Times New Roman" w:hAnsi="Times New Roman" w:cs="Times New Roman"/>
          <w:b/>
          <w:sz w:val="32"/>
          <w:szCs w:val="32"/>
        </w:rPr>
      </w:pPr>
    </w:p>
    <w:p w14:paraId="17155843" w14:textId="77777777" w:rsidR="00F13588" w:rsidRDefault="00F13588" w:rsidP="00F13588">
      <w:pPr>
        <w:pStyle w:val="Odlomakpopisa"/>
        <w:spacing w:line="360" w:lineRule="auto"/>
        <w:ind w:left="540"/>
        <w:jc w:val="center"/>
        <w:rPr>
          <w:rFonts w:ascii="Times New Roman" w:hAnsi="Times New Roman" w:cs="Times New Roman"/>
          <w:b/>
          <w:sz w:val="32"/>
          <w:szCs w:val="32"/>
        </w:rPr>
      </w:pPr>
    </w:p>
    <w:p w14:paraId="607573B6" w14:textId="77777777" w:rsidR="00F13588" w:rsidRDefault="00F13588" w:rsidP="00F13588">
      <w:pPr>
        <w:pStyle w:val="Odlomakpopisa"/>
        <w:spacing w:line="360" w:lineRule="auto"/>
        <w:ind w:left="540"/>
        <w:jc w:val="center"/>
        <w:rPr>
          <w:rFonts w:ascii="Times New Roman" w:hAnsi="Times New Roman" w:cs="Times New Roman"/>
          <w:b/>
          <w:sz w:val="32"/>
          <w:szCs w:val="32"/>
        </w:rPr>
      </w:pPr>
    </w:p>
    <w:p w14:paraId="2EB07D54" w14:textId="77777777" w:rsidR="00F13588" w:rsidRDefault="00F13588" w:rsidP="00F13588">
      <w:pPr>
        <w:pStyle w:val="Odlomakpopisa"/>
        <w:spacing w:line="360" w:lineRule="auto"/>
        <w:ind w:left="540"/>
        <w:jc w:val="center"/>
        <w:rPr>
          <w:rFonts w:ascii="Times New Roman" w:hAnsi="Times New Roman" w:cs="Times New Roman"/>
          <w:b/>
          <w:sz w:val="32"/>
          <w:szCs w:val="32"/>
        </w:rPr>
      </w:pPr>
    </w:p>
    <w:p w14:paraId="71718E20" w14:textId="77777777" w:rsidR="00F13588" w:rsidRDefault="00F13588" w:rsidP="00F13588">
      <w:pPr>
        <w:pStyle w:val="Odlomakpopisa"/>
        <w:spacing w:line="360" w:lineRule="auto"/>
        <w:ind w:left="540"/>
        <w:jc w:val="center"/>
        <w:rPr>
          <w:rFonts w:ascii="Times New Roman" w:hAnsi="Times New Roman" w:cs="Times New Roman"/>
          <w:b/>
          <w:sz w:val="32"/>
          <w:szCs w:val="32"/>
        </w:rPr>
      </w:pPr>
    </w:p>
    <w:p w14:paraId="6CB2EB8E" w14:textId="77777777" w:rsidR="00F13588" w:rsidRDefault="00F13588" w:rsidP="00F13588">
      <w:pPr>
        <w:pStyle w:val="Odlomakpopisa"/>
        <w:spacing w:line="360" w:lineRule="auto"/>
        <w:ind w:left="540"/>
        <w:jc w:val="center"/>
        <w:rPr>
          <w:rFonts w:ascii="Times New Roman" w:hAnsi="Times New Roman" w:cs="Times New Roman"/>
          <w:b/>
          <w:sz w:val="32"/>
          <w:szCs w:val="32"/>
        </w:rPr>
      </w:pPr>
    </w:p>
    <w:p w14:paraId="51C38979" w14:textId="77777777" w:rsidR="00F13588" w:rsidRDefault="00F13588" w:rsidP="00F13588">
      <w:pPr>
        <w:pStyle w:val="Odlomakpopisa"/>
        <w:spacing w:line="360" w:lineRule="auto"/>
        <w:ind w:left="540"/>
        <w:jc w:val="center"/>
        <w:rPr>
          <w:rFonts w:ascii="Times New Roman" w:hAnsi="Times New Roman" w:cs="Times New Roman"/>
          <w:b/>
          <w:sz w:val="32"/>
          <w:szCs w:val="32"/>
        </w:rPr>
      </w:pPr>
    </w:p>
    <w:p w14:paraId="25B21AB8" w14:textId="77777777" w:rsidR="00E26575" w:rsidRDefault="00E26575" w:rsidP="00E26575">
      <w:pPr>
        <w:pStyle w:val="Naslov1"/>
        <w:ind w:left="450"/>
        <w:jc w:val="center"/>
      </w:pPr>
    </w:p>
    <w:p w14:paraId="352D4505" w14:textId="0E074EA6" w:rsidR="00396E30" w:rsidRDefault="00F13588" w:rsidP="00E26575">
      <w:pPr>
        <w:pStyle w:val="Naslov1"/>
        <w:numPr>
          <w:ilvl w:val="0"/>
          <w:numId w:val="12"/>
        </w:numPr>
      </w:pPr>
      <w:bookmarkStart w:id="25" w:name="_Toc513205432"/>
      <w:r>
        <w:t>ŽIVOTOPIS</w:t>
      </w:r>
      <w:bookmarkEnd w:id="25"/>
    </w:p>
    <w:p w14:paraId="74392E0B" w14:textId="77777777" w:rsidR="001B0A1E" w:rsidRDefault="001B0A1E" w:rsidP="00F13588">
      <w:pPr>
        <w:pStyle w:val="Odlomakpopisa"/>
        <w:spacing w:line="360" w:lineRule="auto"/>
        <w:ind w:left="540"/>
        <w:jc w:val="center"/>
        <w:rPr>
          <w:rFonts w:ascii="Times New Roman" w:hAnsi="Times New Roman" w:cs="Times New Roman"/>
          <w:b/>
          <w:sz w:val="32"/>
          <w:szCs w:val="32"/>
        </w:rPr>
        <w:sectPr w:rsidR="001B0A1E" w:rsidSect="00E26575">
          <w:footerReference w:type="default" r:id="rId54"/>
          <w:pgSz w:w="11906" w:h="16838"/>
          <w:pgMar w:top="1417" w:right="1417" w:bottom="1417" w:left="1417" w:header="708" w:footer="708" w:gutter="0"/>
          <w:pgNumType w:start="42"/>
          <w:cols w:space="708"/>
          <w:docGrid w:linePitch="360"/>
        </w:sectPr>
      </w:pPr>
    </w:p>
    <w:p w14:paraId="389A8811" w14:textId="77777777" w:rsidR="00761B75" w:rsidRPr="007B58E4" w:rsidRDefault="00761B75" w:rsidP="00761B75">
      <w:pPr>
        <w:spacing w:line="360" w:lineRule="auto"/>
        <w:jc w:val="both"/>
        <w:rPr>
          <w:rFonts w:ascii="Times New Roman" w:hAnsi="Times New Roman" w:cs="Times New Roman"/>
          <w:b/>
          <w:sz w:val="24"/>
          <w:szCs w:val="24"/>
        </w:rPr>
      </w:pPr>
      <w:r w:rsidRPr="007B58E4">
        <w:rPr>
          <w:rFonts w:ascii="Times New Roman" w:hAnsi="Times New Roman" w:cs="Times New Roman"/>
          <w:b/>
          <w:sz w:val="24"/>
          <w:szCs w:val="24"/>
        </w:rPr>
        <w:lastRenderedPageBreak/>
        <w:t>Ana Samodol</w:t>
      </w:r>
    </w:p>
    <w:p w14:paraId="1B62B5AA" w14:textId="77777777" w:rsidR="00761B75" w:rsidRDefault="00761B75" w:rsidP="00C27043">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Rođena sam 26.11.1993. u Zadru. Osnovnu školu pohađala sam u Zadru u OŠ Šimuna Kožičića Benje, a školovanje nastavljam u jezičnoj gimnaziji Vladimira Nazora u Zadru. 2012. godine upisala sam Prehrambeno – biotehnološki fakultet u Zagrebu, smjer Nutricionizam. Zvanje prvostupnice nutricionizma stekla sam 2015. godine. Iste godine volontirala sam tijekom dva mjeseca u Udruzi za prevenciju prekomjerne težine u Zagrebu.  2015. godine upisujem diplomski studij Nutricionizam na istom fakultetu. U akademskoj godini 2016./2017. tijekom zimskog semestra sudjelovala sam u Erasmus studentskoj razmjeni na Medicinskom fakultetu, Sveučilišta u Rzeszów-u. 2017. godine odradila sam Erasmus+ stručnu praksu u sklopu projekta: Razvoj metode za procjenu raznih metabolita retinoida u biološkim tkivima na Institutu bioinženjerstva Sveučilišta Miguel Hernandez u Elche-u.</w:t>
      </w:r>
    </w:p>
    <w:p w14:paraId="34E00B28" w14:textId="77777777" w:rsidR="00761B75" w:rsidRPr="007B58E4" w:rsidRDefault="00761B75" w:rsidP="00761B75">
      <w:pPr>
        <w:spacing w:line="360" w:lineRule="auto"/>
        <w:jc w:val="both"/>
        <w:rPr>
          <w:rFonts w:ascii="Times New Roman" w:hAnsi="Times New Roman" w:cs="Times New Roman"/>
          <w:b/>
          <w:sz w:val="24"/>
          <w:szCs w:val="24"/>
        </w:rPr>
      </w:pPr>
      <w:r w:rsidRPr="007B58E4">
        <w:rPr>
          <w:rFonts w:ascii="Times New Roman" w:hAnsi="Times New Roman" w:cs="Times New Roman"/>
          <w:b/>
          <w:sz w:val="24"/>
          <w:szCs w:val="24"/>
        </w:rPr>
        <w:t>Ivona Hanžić</w:t>
      </w:r>
    </w:p>
    <w:p w14:paraId="1218D38D" w14:textId="77777777" w:rsidR="00761B75" w:rsidRPr="00C2257F" w:rsidRDefault="00761B75" w:rsidP="00C27043">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Rođena sam 07.06.1993. u Zaboku. Osnovnu školu sam pohađala u Đurmancu, a obrazovanje nastavljam u općoj gimnaziji, Srednja škola Krapina. Prehrambeno – biotehnološki fakultet u Zagrebu, smjer Nutricionizam upisujem </w:t>
      </w:r>
      <w:r w:rsidRPr="002775BA">
        <w:rPr>
          <w:rFonts w:ascii="Times New Roman" w:hAnsi="Times New Roman" w:cs="Times New Roman"/>
          <w:sz w:val="24"/>
          <w:szCs w:val="24"/>
        </w:rPr>
        <w:t xml:space="preserve">2012. godine. Zvanje sveučilišne prvostupnice nutricionizma </w:t>
      </w:r>
      <w:r>
        <w:rPr>
          <w:rFonts w:ascii="Times New Roman" w:hAnsi="Times New Roman" w:cs="Times New Roman"/>
          <w:sz w:val="24"/>
          <w:szCs w:val="24"/>
        </w:rPr>
        <w:t xml:space="preserve">sam </w:t>
      </w:r>
      <w:r w:rsidRPr="002775BA">
        <w:rPr>
          <w:rFonts w:ascii="Times New Roman" w:hAnsi="Times New Roman" w:cs="Times New Roman"/>
          <w:sz w:val="24"/>
          <w:szCs w:val="24"/>
        </w:rPr>
        <w:t xml:space="preserve">stekla </w:t>
      </w:r>
      <w:r>
        <w:rPr>
          <w:rFonts w:ascii="Times New Roman" w:hAnsi="Times New Roman" w:cs="Times New Roman"/>
          <w:sz w:val="24"/>
          <w:szCs w:val="24"/>
        </w:rPr>
        <w:t>2016. godine, a iste upisujem i diplomski studij</w:t>
      </w:r>
      <w:r w:rsidRPr="002775BA">
        <w:rPr>
          <w:rFonts w:ascii="Times New Roman" w:hAnsi="Times New Roman" w:cs="Times New Roman"/>
          <w:sz w:val="24"/>
          <w:szCs w:val="24"/>
        </w:rPr>
        <w:t xml:space="preserve"> Nutricioniza</w:t>
      </w:r>
      <w:r>
        <w:rPr>
          <w:rFonts w:ascii="Times New Roman" w:hAnsi="Times New Roman" w:cs="Times New Roman"/>
          <w:sz w:val="24"/>
          <w:szCs w:val="24"/>
        </w:rPr>
        <w:t>m</w:t>
      </w:r>
      <w:r w:rsidRPr="002775BA">
        <w:rPr>
          <w:rFonts w:ascii="Times New Roman" w:hAnsi="Times New Roman" w:cs="Times New Roman"/>
          <w:sz w:val="24"/>
          <w:szCs w:val="24"/>
        </w:rPr>
        <w:t>.</w:t>
      </w:r>
      <w:r>
        <w:rPr>
          <w:rFonts w:ascii="Times New Roman" w:hAnsi="Times New Roman" w:cs="Times New Roman"/>
          <w:sz w:val="24"/>
          <w:szCs w:val="24"/>
        </w:rPr>
        <w:t xml:space="preserve"> Od 2015. godine radim u sklopu javnozdravstvenog programa PETICA – igrom do zdravlja koji se bavi prevencijom pretilosti u djece. Od ožujka 2018. godine uključena sam u projekt Stare igre za mlade naraštaje u sklopu kojeg sam održavala nutricionistička predavanja. U slobodno vrijeme volontiram na brojnim projektima na fakultetu i izvan njega. </w:t>
      </w:r>
    </w:p>
    <w:p w14:paraId="65CD7CB9" w14:textId="77777777" w:rsidR="00F13588" w:rsidRPr="00396E30" w:rsidRDefault="00F13588" w:rsidP="00F13588">
      <w:pPr>
        <w:pStyle w:val="Odlomakpopisa"/>
        <w:spacing w:line="360" w:lineRule="auto"/>
        <w:ind w:left="540"/>
        <w:rPr>
          <w:rFonts w:ascii="Times New Roman" w:hAnsi="Times New Roman" w:cs="Times New Roman"/>
          <w:b/>
          <w:sz w:val="32"/>
          <w:szCs w:val="32"/>
        </w:rPr>
      </w:pPr>
    </w:p>
    <w:sectPr w:rsidR="00F13588" w:rsidRPr="00396E30" w:rsidSect="001B0A1E">
      <w:footerReference w:type="default" r:id="rId55"/>
      <w:pgSz w:w="11906" w:h="16838"/>
      <w:pgMar w:top="1417" w:right="1417" w:bottom="1417" w:left="1417" w:header="708" w:footer="708" w:gutter="0"/>
      <w:pgNumType w:start="43"/>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17EECB" w14:textId="77777777" w:rsidR="00232FD5" w:rsidRDefault="00232FD5" w:rsidP="004A2C93">
      <w:pPr>
        <w:spacing w:after="0" w:line="240" w:lineRule="auto"/>
      </w:pPr>
      <w:r>
        <w:separator/>
      </w:r>
    </w:p>
  </w:endnote>
  <w:endnote w:type="continuationSeparator" w:id="0">
    <w:p w14:paraId="7690C70F" w14:textId="77777777" w:rsidR="00232FD5" w:rsidRDefault="00232FD5" w:rsidP="004A2C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CDFDD8" w14:textId="30E125E0" w:rsidR="00F1790F" w:rsidRDefault="00F1790F">
    <w:pPr>
      <w:pStyle w:val="Podnoje"/>
      <w:jc w:val="right"/>
    </w:pPr>
  </w:p>
  <w:p w14:paraId="2B753D9B" w14:textId="77777777" w:rsidR="00F1790F" w:rsidRDefault="00F1790F">
    <w:pPr>
      <w:pStyle w:val="Podnoje"/>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588911"/>
      <w:docPartObj>
        <w:docPartGallery w:val="Page Numbers (Bottom of Page)"/>
        <w:docPartUnique/>
      </w:docPartObj>
    </w:sdtPr>
    <w:sdtEndPr/>
    <w:sdtContent>
      <w:p w14:paraId="3C33439D" w14:textId="415DAF80" w:rsidR="00F1790F" w:rsidRDefault="00F1790F">
        <w:pPr>
          <w:pStyle w:val="Podnoje"/>
          <w:jc w:val="right"/>
        </w:pPr>
        <w:r>
          <w:fldChar w:fldCharType="begin"/>
        </w:r>
        <w:r>
          <w:instrText>PAGE   \* MERGEFORMAT</w:instrText>
        </w:r>
        <w:r>
          <w:fldChar w:fldCharType="separate"/>
        </w:r>
        <w:r w:rsidR="00B50FE0">
          <w:rPr>
            <w:noProof/>
          </w:rPr>
          <w:t>32</w:t>
        </w:r>
        <w:r>
          <w:fldChar w:fldCharType="end"/>
        </w:r>
      </w:p>
    </w:sdtContent>
  </w:sdt>
  <w:p w14:paraId="1F028BA3" w14:textId="77777777" w:rsidR="00F1790F" w:rsidRDefault="00F1790F">
    <w:pPr>
      <w:pStyle w:val="Podnoje"/>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81E263" w14:textId="210D0799" w:rsidR="00F1790F" w:rsidRDefault="00F1790F">
    <w:pPr>
      <w:pStyle w:val="Podnoje"/>
      <w:jc w:val="right"/>
    </w:pPr>
  </w:p>
  <w:p w14:paraId="47D6C203" w14:textId="77777777" w:rsidR="00F1790F" w:rsidRDefault="00F1790F">
    <w:pPr>
      <w:pStyle w:val="Podnoje"/>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4731990"/>
      <w:docPartObj>
        <w:docPartGallery w:val="Page Numbers (Bottom of Page)"/>
        <w:docPartUnique/>
      </w:docPartObj>
    </w:sdtPr>
    <w:sdtEndPr/>
    <w:sdtContent>
      <w:p w14:paraId="4FB548D2" w14:textId="47182E79" w:rsidR="00F1790F" w:rsidRDefault="00F1790F">
        <w:pPr>
          <w:pStyle w:val="Podnoje"/>
          <w:jc w:val="right"/>
        </w:pPr>
        <w:r>
          <w:fldChar w:fldCharType="begin"/>
        </w:r>
        <w:r>
          <w:instrText>PAGE   \* MERGEFORMAT</w:instrText>
        </w:r>
        <w:r>
          <w:fldChar w:fldCharType="separate"/>
        </w:r>
        <w:r w:rsidR="00B50FE0">
          <w:rPr>
            <w:noProof/>
          </w:rPr>
          <w:t>33</w:t>
        </w:r>
        <w:r>
          <w:fldChar w:fldCharType="end"/>
        </w:r>
      </w:p>
    </w:sdtContent>
  </w:sdt>
  <w:p w14:paraId="47098587" w14:textId="77777777" w:rsidR="00F1790F" w:rsidRDefault="00F1790F">
    <w:pPr>
      <w:pStyle w:val="Podnoje"/>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B04CF4" w14:textId="3B0621F2" w:rsidR="00F1790F" w:rsidRDefault="00F1790F" w:rsidP="008664C1">
    <w:pPr>
      <w:pStyle w:val="Podnoje"/>
      <w:jc w:val="right"/>
    </w:pP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6662432"/>
      <w:docPartObj>
        <w:docPartGallery w:val="Page Numbers (Bottom of Page)"/>
        <w:docPartUnique/>
      </w:docPartObj>
    </w:sdtPr>
    <w:sdtEndPr/>
    <w:sdtContent>
      <w:p w14:paraId="4041DE39" w14:textId="0C0297E6" w:rsidR="00F1790F" w:rsidRDefault="00F1790F">
        <w:pPr>
          <w:pStyle w:val="Podnoje"/>
          <w:jc w:val="right"/>
        </w:pPr>
        <w:r>
          <w:fldChar w:fldCharType="begin"/>
        </w:r>
        <w:r>
          <w:instrText>PAGE   \* MERGEFORMAT</w:instrText>
        </w:r>
        <w:r>
          <w:fldChar w:fldCharType="separate"/>
        </w:r>
        <w:r w:rsidR="00B50FE0">
          <w:rPr>
            <w:noProof/>
          </w:rPr>
          <w:t>34</w:t>
        </w:r>
        <w:r>
          <w:fldChar w:fldCharType="end"/>
        </w:r>
      </w:p>
    </w:sdtContent>
  </w:sdt>
  <w:p w14:paraId="24003619" w14:textId="77777777" w:rsidR="00F1790F" w:rsidRDefault="00F1790F" w:rsidP="008664C1">
    <w:pPr>
      <w:pStyle w:val="Podnoje"/>
      <w:jc w:val="right"/>
    </w:pP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4BB924" w14:textId="0690978F" w:rsidR="00F1790F" w:rsidRDefault="00F1790F">
    <w:pPr>
      <w:pStyle w:val="Podnoje"/>
      <w:jc w:val="right"/>
    </w:pPr>
  </w:p>
  <w:p w14:paraId="1F0A508E" w14:textId="77777777" w:rsidR="00F1790F" w:rsidRDefault="00F1790F" w:rsidP="008664C1">
    <w:pPr>
      <w:pStyle w:val="Podnoje"/>
      <w:jc w:val="right"/>
    </w:pP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9A8EC9" w14:textId="4632BFA0" w:rsidR="00F1790F" w:rsidRDefault="00F1790F">
    <w:pPr>
      <w:pStyle w:val="Podnoje"/>
      <w:jc w:val="right"/>
    </w:pPr>
  </w:p>
  <w:p w14:paraId="1F647A7B" w14:textId="77777777" w:rsidR="00F1790F" w:rsidRDefault="00F1790F" w:rsidP="008664C1">
    <w:pPr>
      <w:pStyle w:val="Podnoje"/>
      <w:jc w:val="right"/>
    </w:pP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1920747"/>
      <w:docPartObj>
        <w:docPartGallery w:val="Page Numbers (Bottom of Page)"/>
        <w:docPartUnique/>
      </w:docPartObj>
    </w:sdtPr>
    <w:sdtEndPr/>
    <w:sdtContent>
      <w:p w14:paraId="27A8675B" w14:textId="46F3D3E6" w:rsidR="00F1790F" w:rsidRDefault="00F1790F">
        <w:pPr>
          <w:pStyle w:val="Podnoje"/>
          <w:jc w:val="right"/>
        </w:pPr>
        <w:r>
          <w:fldChar w:fldCharType="begin"/>
        </w:r>
        <w:r>
          <w:instrText>PAGE   \* MERGEFORMAT</w:instrText>
        </w:r>
        <w:r>
          <w:fldChar w:fldCharType="separate"/>
        </w:r>
        <w:r w:rsidR="00B50FE0">
          <w:rPr>
            <w:noProof/>
          </w:rPr>
          <w:t>41</w:t>
        </w:r>
        <w:r>
          <w:fldChar w:fldCharType="end"/>
        </w:r>
      </w:p>
    </w:sdtContent>
  </w:sdt>
  <w:p w14:paraId="7FF728BB" w14:textId="77777777" w:rsidR="00F1790F" w:rsidRDefault="00F1790F" w:rsidP="008664C1">
    <w:pPr>
      <w:pStyle w:val="Podnoje"/>
      <w:jc w:val="right"/>
    </w:pPr>
  </w:p>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5AE455" w14:textId="3A4D47E8" w:rsidR="00F1790F" w:rsidRDefault="00F1790F">
    <w:pPr>
      <w:pStyle w:val="Podnoje"/>
      <w:jc w:val="right"/>
    </w:pPr>
  </w:p>
  <w:p w14:paraId="223D17F5" w14:textId="77777777" w:rsidR="00F1790F" w:rsidRDefault="00F1790F" w:rsidP="008664C1">
    <w:pPr>
      <w:pStyle w:val="Podnoje"/>
      <w:jc w:val="right"/>
    </w:pPr>
  </w:p>
</w:ftr>
</file>

<file path=word/footer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5102191"/>
      <w:docPartObj>
        <w:docPartGallery w:val="Page Numbers (Bottom of Page)"/>
        <w:docPartUnique/>
      </w:docPartObj>
    </w:sdtPr>
    <w:sdtEndPr/>
    <w:sdtContent>
      <w:p w14:paraId="3A79806E" w14:textId="38C64B17" w:rsidR="00F1790F" w:rsidRDefault="00F1790F">
        <w:pPr>
          <w:pStyle w:val="Podnoje"/>
          <w:jc w:val="right"/>
        </w:pPr>
        <w:r>
          <w:fldChar w:fldCharType="begin"/>
        </w:r>
        <w:r>
          <w:instrText>PAGE   \* MERGEFORMAT</w:instrText>
        </w:r>
        <w:r>
          <w:fldChar w:fldCharType="separate"/>
        </w:r>
        <w:r w:rsidR="00B50FE0">
          <w:rPr>
            <w:noProof/>
          </w:rPr>
          <w:t>42</w:t>
        </w:r>
        <w:r>
          <w:fldChar w:fldCharType="end"/>
        </w:r>
      </w:p>
    </w:sdtContent>
  </w:sdt>
  <w:p w14:paraId="6240D25A" w14:textId="77777777" w:rsidR="00F1790F" w:rsidRDefault="00F1790F" w:rsidP="008664C1">
    <w:pPr>
      <w:pStyle w:val="Podnoje"/>
      <w:jc w:val="righ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3878958"/>
      <w:docPartObj>
        <w:docPartGallery w:val="Page Numbers (Bottom of Page)"/>
        <w:docPartUnique/>
      </w:docPartObj>
    </w:sdtPr>
    <w:sdtEndPr/>
    <w:sdtContent>
      <w:p w14:paraId="1BCAE74C" w14:textId="17C322D8" w:rsidR="00F1790F" w:rsidRDefault="00F1790F">
        <w:pPr>
          <w:pStyle w:val="Podnoje"/>
          <w:jc w:val="right"/>
        </w:pPr>
        <w:r>
          <w:fldChar w:fldCharType="begin"/>
        </w:r>
        <w:r>
          <w:instrText>PAGE   \* MERGEFORMAT</w:instrText>
        </w:r>
        <w:r>
          <w:fldChar w:fldCharType="separate"/>
        </w:r>
        <w:r w:rsidR="00B50FE0">
          <w:rPr>
            <w:noProof/>
          </w:rPr>
          <w:t>10</w:t>
        </w:r>
        <w:r>
          <w:fldChar w:fldCharType="end"/>
        </w:r>
      </w:p>
    </w:sdtContent>
  </w:sdt>
  <w:p w14:paraId="52181D6F" w14:textId="77777777" w:rsidR="00F1790F" w:rsidRDefault="00F1790F">
    <w:pPr>
      <w:pStyle w:val="Podnoje"/>
    </w:pPr>
  </w:p>
</w:ftr>
</file>

<file path=word/footer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FBF499" w14:textId="4B74C77F" w:rsidR="00F1790F" w:rsidRDefault="00F1790F">
    <w:pPr>
      <w:pStyle w:val="Podnoje"/>
      <w:jc w:val="right"/>
    </w:pPr>
  </w:p>
  <w:p w14:paraId="37E34176" w14:textId="77777777" w:rsidR="00F1790F" w:rsidRDefault="00F1790F" w:rsidP="008664C1">
    <w:pPr>
      <w:pStyle w:val="Podnoje"/>
      <w:jc w:val="right"/>
    </w:pPr>
  </w:p>
</w:ftr>
</file>

<file path=word/footer2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2766614"/>
      <w:docPartObj>
        <w:docPartGallery w:val="Page Numbers (Bottom of Page)"/>
        <w:docPartUnique/>
      </w:docPartObj>
    </w:sdtPr>
    <w:sdtEndPr/>
    <w:sdtContent>
      <w:p w14:paraId="05FEBEF2" w14:textId="47C560F1" w:rsidR="00F1790F" w:rsidRDefault="00F1790F">
        <w:pPr>
          <w:pStyle w:val="Podnoje"/>
          <w:jc w:val="right"/>
        </w:pPr>
        <w:r>
          <w:fldChar w:fldCharType="begin"/>
        </w:r>
        <w:r>
          <w:instrText>PAGE   \* MERGEFORMAT</w:instrText>
        </w:r>
        <w:r>
          <w:fldChar w:fldCharType="separate"/>
        </w:r>
        <w:r w:rsidR="00B50FE0">
          <w:rPr>
            <w:noProof/>
          </w:rPr>
          <w:t>43</w:t>
        </w:r>
        <w:r>
          <w:fldChar w:fldCharType="end"/>
        </w:r>
      </w:p>
    </w:sdtContent>
  </w:sdt>
  <w:p w14:paraId="58BCE8B4" w14:textId="77777777" w:rsidR="00F1790F" w:rsidRDefault="00F1790F" w:rsidP="008664C1">
    <w:pPr>
      <w:pStyle w:val="Podnoje"/>
      <w:jc w:val="righ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559A06" w14:textId="12EAD550" w:rsidR="00F1790F" w:rsidRDefault="00F1790F">
    <w:pPr>
      <w:pStyle w:val="Podnoje"/>
      <w:jc w:val="right"/>
    </w:pPr>
  </w:p>
  <w:p w14:paraId="0702C5F4" w14:textId="77777777" w:rsidR="00F1790F" w:rsidRDefault="00F1790F">
    <w:pPr>
      <w:pStyle w:val="Podnoje"/>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9332179"/>
      <w:docPartObj>
        <w:docPartGallery w:val="Page Numbers (Bottom of Page)"/>
        <w:docPartUnique/>
      </w:docPartObj>
    </w:sdtPr>
    <w:sdtEndPr/>
    <w:sdtContent>
      <w:p w14:paraId="617854EE" w14:textId="40FB995F" w:rsidR="00F1790F" w:rsidRDefault="00F1790F">
        <w:pPr>
          <w:pStyle w:val="Podnoje"/>
          <w:jc w:val="right"/>
        </w:pPr>
        <w:r>
          <w:fldChar w:fldCharType="begin"/>
        </w:r>
        <w:r>
          <w:instrText>PAGE   \* MERGEFORMAT</w:instrText>
        </w:r>
        <w:r>
          <w:fldChar w:fldCharType="separate"/>
        </w:r>
        <w:r w:rsidR="00B50FE0">
          <w:rPr>
            <w:noProof/>
          </w:rPr>
          <w:t>11</w:t>
        </w:r>
        <w:r>
          <w:fldChar w:fldCharType="end"/>
        </w:r>
      </w:p>
    </w:sdtContent>
  </w:sdt>
  <w:p w14:paraId="6F6139BB" w14:textId="77777777" w:rsidR="00F1790F" w:rsidRDefault="00F1790F">
    <w:pPr>
      <w:pStyle w:val="Podnoje"/>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C597BF" w14:textId="727C06A8" w:rsidR="00F1790F" w:rsidRDefault="00F1790F">
    <w:pPr>
      <w:pStyle w:val="Podnoje"/>
      <w:jc w:val="right"/>
    </w:pPr>
  </w:p>
  <w:p w14:paraId="765B6502" w14:textId="77777777" w:rsidR="00F1790F" w:rsidRDefault="00F1790F">
    <w:pPr>
      <w:pStyle w:val="Podnoje"/>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1327947"/>
      <w:docPartObj>
        <w:docPartGallery w:val="Page Numbers (Bottom of Page)"/>
        <w:docPartUnique/>
      </w:docPartObj>
    </w:sdtPr>
    <w:sdtEndPr/>
    <w:sdtContent>
      <w:p w14:paraId="1F6F2C50" w14:textId="02E77B7F" w:rsidR="00F1790F" w:rsidRDefault="00F1790F">
        <w:pPr>
          <w:pStyle w:val="Podnoje"/>
          <w:jc w:val="right"/>
        </w:pPr>
        <w:r>
          <w:fldChar w:fldCharType="begin"/>
        </w:r>
        <w:r>
          <w:instrText>PAGE   \* MERGEFORMAT</w:instrText>
        </w:r>
        <w:r>
          <w:fldChar w:fldCharType="separate"/>
        </w:r>
        <w:r w:rsidR="00B50FE0">
          <w:rPr>
            <w:noProof/>
          </w:rPr>
          <w:t>19</w:t>
        </w:r>
        <w:r>
          <w:fldChar w:fldCharType="end"/>
        </w:r>
      </w:p>
    </w:sdtContent>
  </w:sdt>
  <w:p w14:paraId="40BAC208" w14:textId="77777777" w:rsidR="00F1790F" w:rsidRDefault="00F1790F">
    <w:pPr>
      <w:pStyle w:val="Podnoje"/>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C2F937" w14:textId="1238D5AE" w:rsidR="00F1790F" w:rsidRDefault="00F1790F">
    <w:pPr>
      <w:pStyle w:val="Podnoje"/>
      <w:jc w:val="right"/>
    </w:pPr>
  </w:p>
  <w:p w14:paraId="0E8E9C0F" w14:textId="77777777" w:rsidR="00F1790F" w:rsidRDefault="00F1790F">
    <w:pPr>
      <w:pStyle w:val="Podnoje"/>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0732385"/>
      <w:docPartObj>
        <w:docPartGallery w:val="Page Numbers (Bottom of Page)"/>
        <w:docPartUnique/>
      </w:docPartObj>
    </w:sdtPr>
    <w:sdtEndPr/>
    <w:sdtContent>
      <w:p w14:paraId="67961DCB" w14:textId="7A020F6B" w:rsidR="00F1790F" w:rsidRDefault="00F1790F">
        <w:pPr>
          <w:pStyle w:val="Podnoje"/>
          <w:jc w:val="right"/>
        </w:pPr>
        <w:r>
          <w:fldChar w:fldCharType="begin"/>
        </w:r>
        <w:r>
          <w:instrText>PAGE   \* MERGEFORMAT</w:instrText>
        </w:r>
        <w:r>
          <w:fldChar w:fldCharType="separate"/>
        </w:r>
        <w:r w:rsidR="00B50FE0">
          <w:rPr>
            <w:noProof/>
          </w:rPr>
          <w:t>31</w:t>
        </w:r>
        <w:r>
          <w:fldChar w:fldCharType="end"/>
        </w:r>
      </w:p>
    </w:sdtContent>
  </w:sdt>
  <w:p w14:paraId="699E8950" w14:textId="77777777" w:rsidR="00F1790F" w:rsidRDefault="00F1790F">
    <w:pPr>
      <w:pStyle w:val="Podnoje"/>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DC4675" w14:textId="440240F6" w:rsidR="00F1790F" w:rsidRDefault="00F1790F">
    <w:pPr>
      <w:pStyle w:val="Podnoje"/>
      <w:jc w:val="right"/>
    </w:pPr>
  </w:p>
  <w:p w14:paraId="4087E6AC" w14:textId="77777777" w:rsidR="00F1790F" w:rsidRDefault="00F1790F">
    <w:pPr>
      <w:pStyle w:val="Podnoj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1056D8" w14:textId="77777777" w:rsidR="00232FD5" w:rsidRDefault="00232FD5" w:rsidP="004A2C93">
      <w:pPr>
        <w:spacing w:after="0" w:line="240" w:lineRule="auto"/>
      </w:pPr>
      <w:r>
        <w:separator/>
      </w:r>
    </w:p>
  </w:footnote>
  <w:footnote w:type="continuationSeparator" w:id="0">
    <w:p w14:paraId="597BBC2B" w14:textId="77777777" w:rsidR="00232FD5" w:rsidRDefault="00232FD5" w:rsidP="004A2C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C24D49" w14:textId="77777777" w:rsidR="00F1790F" w:rsidRDefault="00F1790F">
    <w:pPr>
      <w:pStyle w:val="Zaglavlj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2D4153" w14:textId="77777777" w:rsidR="00F1790F" w:rsidRDefault="00F1790F">
    <w:pPr>
      <w:pStyle w:val="Zaglavlj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110775" w14:textId="77777777" w:rsidR="00F1790F" w:rsidRDefault="00F1790F">
    <w:pPr>
      <w:pStyle w:val="Zaglavlj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2464A"/>
    <w:multiLevelType w:val="hybridMultilevel"/>
    <w:tmpl w:val="8C76EED0"/>
    <w:lvl w:ilvl="0" w:tplc="0CEC28F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1D13061D"/>
    <w:multiLevelType w:val="multilevel"/>
    <w:tmpl w:val="766EDCD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1E636ACE"/>
    <w:multiLevelType w:val="hybridMultilevel"/>
    <w:tmpl w:val="5E22B14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21DA6756"/>
    <w:multiLevelType w:val="hybridMultilevel"/>
    <w:tmpl w:val="F37A320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2CF037C1"/>
    <w:multiLevelType w:val="hybridMultilevel"/>
    <w:tmpl w:val="62720B4A"/>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46D22B1E"/>
    <w:multiLevelType w:val="multilevel"/>
    <w:tmpl w:val="CF56AE8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4E62497F"/>
    <w:multiLevelType w:val="multilevel"/>
    <w:tmpl w:val="9FE6AF52"/>
    <w:lvl w:ilvl="0">
      <w:start w:val="1"/>
      <w:numFmt w:val="decimal"/>
      <w:lvlText w:val="%1"/>
      <w:lvlJc w:val="left"/>
      <w:pPr>
        <w:ind w:left="600" w:hanging="600"/>
      </w:pPr>
      <w:rPr>
        <w:rFonts w:hint="default"/>
      </w:rPr>
    </w:lvl>
    <w:lvl w:ilvl="1">
      <w:start w:val="2"/>
      <w:numFmt w:val="decimal"/>
      <w:lvlText w:val="%1.%2"/>
      <w:lvlJc w:val="left"/>
      <w:pPr>
        <w:ind w:left="780" w:hanging="60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7" w15:restartNumberingAfterBreak="0">
    <w:nsid w:val="566A5C4F"/>
    <w:multiLevelType w:val="multilevel"/>
    <w:tmpl w:val="1EB0AA48"/>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5E176E89"/>
    <w:multiLevelType w:val="multilevel"/>
    <w:tmpl w:val="A1223BBC"/>
    <w:lvl w:ilvl="0">
      <w:start w:val="1"/>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9" w15:restartNumberingAfterBreak="0">
    <w:nsid w:val="644B5DA9"/>
    <w:multiLevelType w:val="hybridMultilevel"/>
    <w:tmpl w:val="BCBE6CA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6642427F"/>
    <w:multiLevelType w:val="hybridMultilevel"/>
    <w:tmpl w:val="70B07250"/>
    <w:lvl w:ilvl="0" w:tplc="142C51A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7320601F"/>
    <w:multiLevelType w:val="hybridMultilevel"/>
    <w:tmpl w:val="CB448D56"/>
    <w:lvl w:ilvl="0" w:tplc="041A0001">
      <w:start w:val="1"/>
      <w:numFmt w:val="bullet"/>
      <w:lvlText w:val=""/>
      <w:lvlJc w:val="left"/>
      <w:pPr>
        <w:ind w:left="1068" w:hanging="360"/>
      </w:pPr>
      <w:rPr>
        <w:rFonts w:ascii="Symbol" w:hAnsi="Symbo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num w:numId="1">
    <w:abstractNumId w:val="5"/>
  </w:num>
  <w:num w:numId="2">
    <w:abstractNumId w:val="11"/>
  </w:num>
  <w:num w:numId="3">
    <w:abstractNumId w:val="9"/>
  </w:num>
  <w:num w:numId="4">
    <w:abstractNumId w:val="4"/>
  </w:num>
  <w:num w:numId="5">
    <w:abstractNumId w:val="6"/>
  </w:num>
  <w:num w:numId="6">
    <w:abstractNumId w:val="8"/>
  </w:num>
  <w:num w:numId="7">
    <w:abstractNumId w:val="0"/>
  </w:num>
  <w:num w:numId="8">
    <w:abstractNumId w:val="3"/>
  </w:num>
  <w:num w:numId="9">
    <w:abstractNumId w:val="10"/>
  </w:num>
  <w:num w:numId="10">
    <w:abstractNumId w:val="2"/>
  </w:num>
  <w:num w:numId="11">
    <w:abstractNumId w:val="7"/>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6369"/>
    <w:rsid w:val="00000735"/>
    <w:rsid w:val="0000259C"/>
    <w:rsid w:val="00002931"/>
    <w:rsid w:val="00003201"/>
    <w:rsid w:val="00004A55"/>
    <w:rsid w:val="0001256C"/>
    <w:rsid w:val="00014553"/>
    <w:rsid w:val="0002124B"/>
    <w:rsid w:val="00025855"/>
    <w:rsid w:val="00026FDA"/>
    <w:rsid w:val="000271B4"/>
    <w:rsid w:val="0002796B"/>
    <w:rsid w:val="00032982"/>
    <w:rsid w:val="000330C6"/>
    <w:rsid w:val="00034FCD"/>
    <w:rsid w:val="0003649A"/>
    <w:rsid w:val="00040A7E"/>
    <w:rsid w:val="00044345"/>
    <w:rsid w:val="000448A8"/>
    <w:rsid w:val="000477AD"/>
    <w:rsid w:val="00047832"/>
    <w:rsid w:val="00050567"/>
    <w:rsid w:val="00052188"/>
    <w:rsid w:val="00053BDF"/>
    <w:rsid w:val="00054F0B"/>
    <w:rsid w:val="00055A0B"/>
    <w:rsid w:val="00061A5F"/>
    <w:rsid w:val="00063EEA"/>
    <w:rsid w:val="0006427A"/>
    <w:rsid w:val="000652DA"/>
    <w:rsid w:val="0006742F"/>
    <w:rsid w:val="00067625"/>
    <w:rsid w:val="000705FD"/>
    <w:rsid w:val="000737D6"/>
    <w:rsid w:val="00076D94"/>
    <w:rsid w:val="00077E05"/>
    <w:rsid w:val="00077E34"/>
    <w:rsid w:val="0008203C"/>
    <w:rsid w:val="00082344"/>
    <w:rsid w:val="00082E26"/>
    <w:rsid w:val="00083106"/>
    <w:rsid w:val="00084145"/>
    <w:rsid w:val="000846C5"/>
    <w:rsid w:val="000868F5"/>
    <w:rsid w:val="00086F21"/>
    <w:rsid w:val="00087FE2"/>
    <w:rsid w:val="000903C2"/>
    <w:rsid w:val="000912BC"/>
    <w:rsid w:val="000914CD"/>
    <w:rsid w:val="00092D38"/>
    <w:rsid w:val="000959F3"/>
    <w:rsid w:val="00095AA5"/>
    <w:rsid w:val="00097258"/>
    <w:rsid w:val="000A161D"/>
    <w:rsid w:val="000A2E62"/>
    <w:rsid w:val="000A4F06"/>
    <w:rsid w:val="000A52C2"/>
    <w:rsid w:val="000A58C8"/>
    <w:rsid w:val="000B0C84"/>
    <w:rsid w:val="000B0E70"/>
    <w:rsid w:val="000B1B3A"/>
    <w:rsid w:val="000B37EB"/>
    <w:rsid w:val="000B3865"/>
    <w:rsid w:val="000B67BA"/>
    <w:rsid w:val="000B743B"/>
    <w:rsid w:val="000C3142"/>
    <w:rsid w:val="000C36D8"/>
    <w:rsid w:val="000D477D"/>
    <w:rsid w:val="000D5C9E"/>
    <w:rsid w:val="000E3264"/>
    <w:rsid w:val="000E35F8"/>
    <w:rsid w:val="000F141F"/>
    <w:rsid w:val="000F1998"/>
    <w:rsid w:val="000F45D0"/>
    <w:rsid w:val="000F50F7"/>
    <w:rsid w:val="000F55C3"/>
    <w:rsid w:val="000F6139"/>
    <w:rsid w:val="000F63C2"/>
    <w:rsid w:val="000F7103"/>
    <w:rsid w:val="00100CFD"/>
    <w:rsid w:val="0010146D"/>
    <w:rsid w:val="001014B3"/>
    <w:rsid w:val="0010160D"/>
    <w:rsid w:val="0010495C"/>
    <w:rsid w:val="00106DC2"/>
    <w:rsid w:val="00107433"/>
    <w:rsid w:val="00111FED"/>
    <w:rsid w:val="00114AE0"/>
    <w:rsid w:val="00123153"/>
    <w:rsid w:val="0012350F"/>
    <w:rsid w:val="00123558"/>
    <w:rsid w:val="00124DF3"/>
    <w:rsid w:val="00125532"/>
    <w:rsid w:val="001301DE"/>
    <w:rsid w:val="0013139D"/>
    <w:rsid w:val="001340EF"/>
    <w:rsid w:val="00136A32"/>
    <w:rsid w:val="001375AF"/>
    <w:rsid w:val="00140FD1"/>
    <w:rsid w:val="0014236F"/>
    <w:rsid w:val="001434B4"/>
    <w:rsid w:val="00143AC0"/>
    <w:rsid w:val="00144C11"/>
    <w:rsid w:val="00145846"/>
    <w:rsid w:val="0014644F"/>
    <w:rsid w:val="0014646D"/>
    <w:rsid w:val="00151ADD"/>
    <w:rsid w:val="00155D0E"/>
    <w:rsid w:val="00156748"/>
    <w:rsid w:val="001630F5"/>
    <w:rsid w:val="00164D0A"/>
    <w:rsid w:val="00172D2D"/>
    <w:rsid w:val="001757C0"/>
    <w:rsid w:val="001772AF"/>
    <w:rsid w:val="00177F83"/>
    <w:rsid w:val="00184191"/>
    <w:rsid w:val="001842C3"/>
    <w:rsid w:val="00187AA5"/>
    <w:rsid w:val="001912A5"/>
    <w:rsid w:val="00192607"/>
    <w:rsid w:val="00193D1A"/>
    <w:rsid w:val="0019444C"/>
    <w:rsid w:val="0019527C"/>
    <w:rsid w:val="001A070A"/>
    <w:rsid w:val="001A1013"/>
    <w:rsid w:val="001A13E0"/>
    <w:rsid w:val="001A4AA7"/>
    <w:rsid w:val="001A6294"/>
    <w:rsid w:val="001B0A1E"/>
    <w:rsid w:val="001B50FE"/>
    <w:rsid w:val="001B7274"/>
    <w:rsid w:val="001B7E7E"/>
    <w:rsid w:val="001C0404"/>
    <w:rsid w:val="001C25E8"/>
    <w:rsid w:val="001C5F55"/>
    <w:rsid w:val="001D1D68"/>
    <w:rsid w:val="001D3700"/>
    <w:rsid w:val="001D47DC"/>
    <w:rsid w:val="001D58D6"/>
    <w:rsid w:val="001D5EEB"/>
    <w:rsid w:val="001D6376"/>
    <w:rsid w:val="001D77BD"/>
    <w:rsid w:val="001E2D63"/>
    <w:rsid w:val="001E4812"/>
    <w:rsid w:val="001E553F"/>
    <w:rsid w:val="001F1EC4"/>
    <w:rsid w:val="001F256D"/>
    <w:rsid w:val="001F3957"/>
    <w:rsid w:val="001F7DEE"/>
    <w:rsid w:val="00203D95"/>
    <w:rsid w:val="002048EB"/>
    <w:rsid w:val="002071B7"/>
    <w:rsid w:val="002076FA"/>
    <w:rsid w:val="00212F66"/>
    <w:rsid w:val="00215D35"/>
    <w:rsid w:val="002202DA"/>
    <w:rsid w:val="00222521"/>
    <w:rsid w:val="00225410"/>
    <w:rsid w:val="002310EC"/>
    <w:rsid w:val="00232FD5"/>
    <w:rsid w:val="002350B0"/>
    <w:rsid w:val="002351A5"/>
    <w:rsid w:val="00240DF4"/>
    <w:rsid w:val="002429F9"/>
    <w:rsid w:val="00244FF9"/>
    <w:rsid w:val="0024732F"/>
    <w:rsid w:val="002511A1"/>
    <w:rsid w:val="00253052"/>
    <w:rsid w:val="002559A1"/>
    <w:rsid w:val="00260378"/>
    <w:rsid w:val="00260CBD"/>
    <w:rsid w:val="002647E9"/>
    <w:rsid w:val="0026606D"/>
    <w:rsid w:val="002723AC"/>
    <w:rsid w:val="002730E5"/>
    <w:rsid w:val="002735B0"/>
    <w:rsid w:val="00274840"/>
    <w:rsid w:val="0027660E"/>
    <w:rsid w:val="0027714C"/>
    <w:rsid w:val="002812EF"/>
    <w:rsid w:val="00281359"/>
    <w:rsid w:val="00282829"/>
    <w:rsid w:val="002850AC"/>
    <w:rsid w:val="0028724A"/>
    <w:rsid w:val="002924E5"/>
    <w:rsid w:val="00292751"/>
    <w:rsid w:val="00293833"/>
    <w:rsid w:val="002953C5"/>
    <w:rsid w:val="002A0001"/>
    <w:rsid w:val="002A3FF2"/>
    <w:rsid w:val="002A59E0"/>
    <w:rsid w:val="002A5BE2"/>
    <w:rsid w:val="002A7581"/>
    <w:rsid w:val="002B195E"/>
    <w:rsid w:val="002B3DA5"/>
    <w:rsid w:val="002B611E"/>
    <w:rsid w:val="002B775C"/>
    <w:rsid w:val="002C271C"/>
    <w:rsid w:val="002C4388"/>
    <w:rsid w:val="002C4BD5"/>
    <w:rsid w:val="002C78C2"/>
    <w:rsid w:val="002E3ABB"/>
    <w:rsid w:val="002E402B"/>
    <w:rsid w:val="002E4C9E"/>
    <w:rsid w:val="002E6ABE"/>
    <w:rsid w:val="002F0070"/>
    <w:rsid w:val="002F31F5"/>
    <w:rsid w:val="002F3951"/>
    <w:rsid w:val="002F4CBD"/>
    <w:rsid w:val="002F7CA7"/>
    <w:rsid w:val="00303937"/>
    <w:rsid w:val="00304CD0"/>
    <w:rsid w:val="00312B01"/>
    <w:rsid w:val="00314480"/>
    <w:rsid w:val="0031744D"/>
    <w:rsid w:val="00322D82"/>
    <w:rsid w:val="00323595"/>
    <w:rsid w:val="00332325"/>
    <w:rsid w:val="003360B5"/>
    <w:rsid w:val="00343966"/>
    <w:rsid w:val="00346765"/>
    <w:rsid w:val="0034680B"/>
    <w:rsid w:val="00347F47"/>
    <w:rsid w:val="00350B3B"/>
    <w:rsid w:val="00351BF3"/>
    <w:rsid w:val="003522F1"/>
    <w:rsid w:val="00354D42"/>
    <w:rsid w:val="003557D7"/>
    <w:rsid w:val="0035713C"/>
    <w:rsid w:val="00357B29"/>
    <w:rsid w:val="0036051E"/>
    <w:rsid w:val="00361805"/>
    <w:rsid w:val="00363063"/>
    <w:rsid w:val="00371220"/>
    <w:rsid w:val="00373B5F"/>
    <w:rsid w:val="00376B90"/>
    <w:rsid w:val="00383FE1"/>
    <w:rsid w:val="003852FE"/>
    <w:rsid w:val="00385700"/>
    <w:rsid w:val="0038703C"/>
    <w:rsid w:val="003932A4"/>
    <w:rsid w:val="00393AE2"/>
    <w:rsid w:val="0039540C"/>
    <w:rsid w:val="0039657C"/>
    <w:rsid w:val="00396E30"/>
    <w:rsid w:val="003A0D24"/>
    <w:rsid w:val="003A3612"/>
    <w:rsid w:val="003A484C"/>
    <w:rsid w:val="003B0E83"/>
    <w:rsid w:val="003B247C"/>
    <w:rsid w:val="003B2C81"/>
    <w:rsid w:val="003B2D10"/>
    <w:rsid w:val="003B4404"/>
    <w:rsid w:val="003B51F1"/>
    <w:rsid w:val="003B797C"/>
    <w:rsid w:val="003C1395"/>
    <w:rsid w:val="003C670E"/>
    <w:rsid w:val="003C693D"/>
    <w:rsid w:val="003C7744"/>
    <w:rsid w:val="003D16F3"/>
    <w:rsid w:val="003D1706"/>
    <w:rsid w:val="003D1E7F"/>
    <w:rsid w:val="003D344F"/>
    <w:rsid w:val="003D4A73"/>
    <w:rsid w:val="003D529F"/>
    <w:rsid w:val="003D5DAD"/>
    <w:rsid w:val="003E047F"/>
    <w:rsid w:val="003E228D"/>
    <w:rsid w:val="003E253A"/>
    <w:rsid w:val="003E3C64"/>
    <w:rsid w:val="003E5173"/>
    <w:rsid w:val="003E5BF7"/>
    <w:rsid w:val="003E70CC"/>
    <w:rsid w:val="003F10C5"/>
    <w:rsid w:val="003F1429"/>
    <w:rsid w:val="003F35E8"/>
    <w:rsid w:val="003F471E"/>
    <w:rsid w:val="003F7877"/>
    <w:rsid w:val="004012CD"/>
    <w:rsid w:val="004016E1"/>
    <w:rsid w:val="00401BD7"/>
    <w:rsid w:val="00403EFE"/>
    <w:rsid w:val="00405EA3"/>
    <w:rsid w:val="00410006"/>
    <w:rsid w:val="00410BFE"/>
    <w:rsid w:val="00411FA2"/>
    <w:rsid w:val="004123CE"/>
    <w:rsid w:val="00413EF6"/>
    <w:rsid w:val="00414FC2"/>
    <w:rsid w:val="00415102"/>
    <w:rsid w:val="00416775"/>
    <w:rsid w:val="00416A8D"/>
    <w:rsid w:val="00416E34"/>
    <w:rsid w:val="00420B80"/>
    <w:rsid w:val="00420D41"/>
    <w:rsid w:val="00422AAC"/>
    <w:rsid w:val="00423C76"/>
    <w:rsid w:val="00424CBC"/>
    <w:rsid w:val="00431E6B"/>
    <w:rsid w:val="00431EFE"/>
    <w:rsid w:val="00434929"/>
    <w:rsid w:val="00434DE1"/>
    <w:rsid w:val="00436A85"/>
    <w:rsid w:val="00436DC9"/>
    <w:rsid w:val="0044094B"/>
    <w:rsid w:val="004504C1"/>
    <w:rsid w:val="00451745"/>
    <w:rsid w:val="0045215C"/>
    <w:rsid w:val="004530EE"/>
    <w:rsid w:val="00456E37"/>
    <w:rsid w:val="004609C4"/>
    <w:rsid w:val="0046126A"/>
    <w:rsid w:val="00464763"/>
    <w:rsid w:val="00464DD7"/>
    <w:rsid w:val="00470A49"/>
    <w:rsid w:val="00476100"/>
    <w:rsid w:val="0047638B"/>
    <w:rsid w:val="00477A25"/>
    <w:rsid w:val="00477D15"/>
    <w:rsid w:val="004809FF"/>
    <w:rsid w:val="00481BAA"/>
    <w:rsid w:val="00490C94"/>
    <w:rsid w:val="0049331F"/>
    <w:rsid w:val="0049718D"/>
    <w:rsid w:val="004A04C2"/>
    <w:rsid w:val="004A1208"/>
    <w:rsid w:val="004A1B57"/>
    <w:rsid w:val="004A2C93"/>
    <w:rsid w:val="004A4DC4"/>
    <w:rsid w:val="004A7936"/>
    <w:rsid w:val="004B08CC"/>
    <w:rsid w:val="004B0F3C"/>
    <w:rsid w:val="004B2CBC"/>
    <w:rsid w:val="004B7833"/>
    <w:rsid w:val="004C1044"/>
    <w:rsid w:val="004C514B"/>
    <w:rsid w:val="004C5AEF"/>
    <w:rsid w:val="004C64E7"/>
    <w:rsid w:val="004D0731"/>
    <w:rsid w:val="004D0DC2"/>
    <w:rsid w:val="004D44AE"/>
    <w:rsid w:val="004D4CAD"/>
    <w:rsid w:val="004D6A8A"/>
    <w:rsid w:val="004D7AED"/>
    <w:rsid w:val="004E2134"/>
    <w:rsid w:val="004E2A26"/>
    <w:rsid w:val="004E5619"/>
    <w:rsid w:val="004E6313"/>
    <w:rsid w:val="004E68BB"/>
    <w:rsid w:val="004F3E09"/>
    <w:rsid w:val="004F505B"/>
    <w:rsid w:val="004F52DF"/>
    <w:rsid w:val="005018DB"/>
    <w:rsid w:val="005041AE"/>
    <w:rsid w:val="00507088"/>
    <w:rsid w:val="00510417"/>
    <w:rsid w:val="00510497"/>
    <w:rsid w:val="00511CD3"/>
    <w:rsid w:val="00512687"/>
    <w:rsid w:val="00516553"/>
    <w:rsid w:val="00526164"/>
    <w:rsid w:val="0052726B"/>
    <w:rsid w:val="005275F2"/>
    <w:rsid w:val="0053162E"/>
    <w:rsid w:val="00533FEB"/>
    <w:rsid w:val="005374C0"/>
    <w:rsid w:val="00542F42"/>
    <w:rsid w:val="00545E64"/>
    <w:rsid w:val="00546718"/>
    <w:rsid w:val="005515D6"/>
    <w:rsid w:val="00551887"/>
    <w:rsid w:val="005521F1"/>
    <w:rsid w:val="005531C6"/>
    <w:rsid w:val="005532AA"/>
    <w:rsid w:val="00553379"/>
    <w:rsid w:val="005533C4"/>
    <w:rsid w:val="0055457E"/>
    <w:rsid w:val="00555197"/>
    <w:rsid w:val="0056295A"/>
    <w:rsid w:val="00562FD5"/>
    <w:rsid w:val="00565455"/>
    <w:rsid w:val="00572BDF"/>
    <w:rsid w:val="00574897"/>
    <w:rsid w:val="00577CDE"/>
    <w:rsid w:val="00581F3F"/>
    <w:rsid w:val="005855AD"/>
    <w:rsid w:val="005869F9"/>
    <w:rsid w:val="0059101C"/>
    <w:rsid w:val="00591F14"/>
    <w:rsid w:val="00593597"/>
    <w:rsid w:val="005A5E1F"/>
    <w:rsid w:val="005B20E6"/>
    <w:rsid w:val="005B449C"/>
    <w:rsid w:val="005B4F7C"/>
    <w:rsid w:val="005B6490"/>
    <w:rsid w:val="005B6696"/>
    <w:rsid w:val="005B6A24"/>
    <w:rsid w:val="005C02A0"/>
    <w:rsid w:val="005C645C"/>
    <w:rsid w:val="005D086F"/>
    <w:rsid w:val="005D0A54"/>
    <w:rsid w:val="005D1E78"/>
    <w:rsid w:val="005D3D22"/>
    <w:rsid w:val="005D5A44"/>
    <w:rsid w:val="005D651D"/>
    <w:rsid w:val="005E432C"/>
    <w:rsid w:val="005E61AF"/>
    <w:rsid w:val="005E78BB"/>
    <w:rsid w:val="005F38F7"/>
    <w:rsid w:val="005F4983"/>
    <w:rsid w:val="005F6D26"/>
    <w:rsid w:val="00601043"/>
    <w:rsid w:val="006012DF"/>
    <w:rsid w:val="00607CA1"/>
    <w:rsid w:val="006160EA"/>
    <w:rsid w:val="0061715E"/>
    <w:rsid w:val="00620D7B"/>
    <w:rsid w:val="00623021"/>
    <w:rsid w:val="00624316"/>
    <w:rsid w:val="00624710"/>
    <w:rsid w:val="00625CCC"/>
    <w:rsid w:val="0063314E"/>
    <w:rsid w:val="00634A1F"/>
    <w:rsid w:val="006428C2"/>
    <w:rsid w:val="00642FFA"/>
    <w:rsid w:val="006466C5"/>
    <w:rsid w:val="00651DB2"/>
    <w:rsid w:val="00656855"/>
    <w:rsid w:val="006570C8"/>
    <w:rsid w:val="00662DE0"/>
    <w:rsid w:val="00664774"/>
    <w:rsid w:val="00664F3B"/>
    <w:rsid w:val="00671B55"/>
    <w:rsid w:val="00672BE5"/>
    <w:rsid w:val="00672F14"/>
    <w:rsid w:val="00674B4C"/>
    <w:rsid w:val="00675EC6"/>
    <w:rsid w:val="00684233"/>
    <w:rsid w:val="00684EAF"/>
    <w:rsid w:val="006903FD"/>
    <w:rsid w:val="00690A45"/>
    <w:rsid w:val="006913CA"/>
    <w:rsid w:val="00692CC2"/>
    <w:rsid w:val="0069633A"/>
    <w:rsid w:val="006968EC"/>
    <w:rsid w:val="006A0F89"/>
    <w:rsid w:val="006A3466"/>
    <w:rsid w:val="006A4B85"/>
    <w:rsid w:val="006A5271"/>
    <w:rsid w:val="006A77EE"/>
    <w:rsid w:val="006B015F"/>
    <w:rsid w:val="006B0A0B"/>
    <w:rsid w:val="006B260A"/>
    <w:rsid w:val="006C0776"/>
    <w:rsid w:val="006C0D90"/>
    <w:rsid w:val="006C17D3"/>
    <w:rsid w:val="006C3CF7"/>
    <w:rsid w:val="006C489F"/>
    <w:rsid w:val="006D065F"/>
    <w:rsid w:val="006D1AEA"/>
    <w:rsid w:val="006D3836"/>
    <w:rsid w:val="006D46ED"/>
    <w:rsid w:val="006D5910"/>
    <w:rsid w:val="006D5E3A"/>
    <w:rsid w:val="006E1092"/>
    <w:rsid w:val="006E3AD5"/>
    <w:rsid w:val="006E4430"/>
    <w:rsid w:val="006E6FE5"/>
    <w:rsid w:val="006E7305"/>
    <w:rsid w:val="006E777D"/>
    <w:rsid w:val="006F1E5B"/>
    <w:rsid w:val="006F7151"/>
    <w:rsid w:val="00701AB7"/>
    <w:rsid w:val="0070361A"/>
    <w:rsid w:val="007036F2"/>
    <w:rsid w:val="00714334"/>
    <w:rsid w:val="00714CC0"/>
    <w:rsid w:val="0071792D"/>
    <w:rsid w:val="00717F76"/>
    <w:rsid w:val="00720EF9"/>
    <w:rsid w:val="007230A6"/>
    <w:rsid w:val="00723698"/>
    <w:rsid w:val="00724C01"/>
    <w:rsid w:val="00724E45"/>
    <w:rsid w:val="00726206"/>
    <w:rsid w:val="00726939"/>
    <w:rsid w:val="0073370B"/>
    <w:rsid w:val="00733901"/>
    <w:rsid w:val="00733B74"/>
    <w:rsid w:val="00737600"/>
    <w:rsid w:val="00737EFF"/>
    <w:rsid w:val="007415E4"/>
    <w:rsid w:val="0074163B"/>
    <w:rsid w:val="00744799"/>
    <w:rsid w:val="007450EA"/>
    <w:rsid w:val="00746A74"/>
    <w:rsid w:val="00746C6A"/>
    <w:rsid w:val="00752AEA"/>
    <w:rsid w:val="0075355A"/>
    <w:rsid w:val="0075418F"/>
    <w:rsid w:val="00755D41"/>
    <w:rsid w:val="00757746"/>
    <w:rsid w:val="007618D6"/>
    <w:rsid w:val="00761B75"/>
    <w:rsid w:val="00764CFF"/>
    <w:rsid w:val="00766CC4"/>
    <w:rsid w:val="0077127A"/>
    <w:rsid w:val="00772C33"/>
    <w:rsid w:val="00773891"/>
    <w:rsid w:val="007739E9"/>
    <w:rsid w:val="00774F4A"/>
    <w:rsid w:val="007772BF"/>
    <w:rsid w:val="00780ECD"/>
    <w:rsid w:val="007816D6"/>
    <w:rsid w:val="00783E12"/>
    <w:rsid w:val="00784F3D"/>
    <w:rsid w:val="00787E19"/>
    <w:rsid w:val="00792AB1"/>
    <w:rsid w:val="007938BB"/>
    <w:rsid w:val="00793C86"/>
    <w:rsid w:val="00795794"/>
    <w:rsid w:val="00796A30"/>
    <w:rsid w:val="007B0FBC"/>
    <w:rsid w:val="007B1CF3"/>
    <w:rsid w:val="007B2002"/>
    <w:rsid w:val="007B48EC"/>
    <w:rsid w:val="007B6D48"/>
    <w:rsid w:val="007C091C"/>
    <w:rsid w:val="007C532E"/>
    <w:rsid w:val="007C7046"/>
    <w:rsid w:val="007D0786"/>
    <w:rsid w:val="007D16CD"/>
    <w:rsid w:val="007D3777"/>
    <w:rsid w:val="007D47B3"/>
    <w:rsid w:val="007D47F2"/>
    <w:rsid w:val="007D6425"/>
    <w:rsid w:val="007D6C7C"/>
    <w:rsid w:val="007D6DA6"/>
    <w:rsid w:val="007D74FE"/>
    <w:rsid w:val="007E04C0"/>
    <w:rsid w:val="007E0997"/>
    <w:rsid w:val="007E0CA5"/>
    <w:rsid w:val="007E112A"/>
    <w:rsid w:val="007E164F"/>
    <w:rsid w:val="007E2193"/>
    <w:rsid w:val="007E4D07"/>
    <w:rsid w:val="007E7D8A"/>
    <w:rsid w:val="007F003B"/>
    <w:rsid w:val="007F088C"/>
    <w:rsid w:val="007F0E37"/>
    <w:rsid w:val="007F4F1D"/>
    <w:rsid w:val="007F648D"/>
    <w:rsid w:val="008003AE"/>
    <w:rsid w:val="0080134A"/>
    <w:rsid w:val="00801F8A"/>
    <w:rsid w:val="008029F8"/>
    <w:rsid w:val="0080573E"/>
    <w:rsid w:val="008133C5"/>
    <w:rsid w:val="00815F82"/>
    <w:rsid w:val="00817491"/>
    <w:rsid w:val="008221A9"/>
    <w:rsid w:val="008223E5"/>
    <w:rsid w:val="00822EEE"/>
    <w:rsid w:val="008238FD"/>
    <w:rsid w:val="0082580E"/>
    <w:rsid w:val="00825FE5"/>
    <w:rsid w:val="00826351"/>
    <w:rsid w:val="00827244"/>
    <w:rsid w:val="00827A21"/>
    <w:rsid w:val="00833113"/>
    <w:rsid w:val="0083437B"/>
    <w:rsid w:val="00840B6A"/>
    <w:rsid w:val="008412B4"/>
    <w:rsid w:val="008418B3"/>
    <w:rsid w:val="00842192"/>
    <w:rsid w:val="00842E75"/>
    <w:rsid w:val="00844593"/>
    <w:rsid w:val="00845A02"/>
    <w:rsid w:val="008469E2"/>
    <w:rsid w:val="00847943"/>
    <w:rsid w:val="00851E7E"/>
    <w:rsid w:val="00853CB5"/>
    <w:rsid w:val="0085400B"/>
    <w:rsid w:val="00856FAF"/>
    <w:rsid w:val="0085720B"/>
    <w:rsid w:val="0085745C"/>
    <w:rsid w:val="00857E0F"/>
    <w:rsid w:val="008664C1"/>
    <w:rsid w:val="00867985"/>
    <w:rsid w:val="00870328"/>
    <w:rsid w:val="00871AF1"/>
    <w:rsid w:val="008727AA"/>
    <w:rsid w:val="00875EB2"/>
    <w:rsid w:val="00877B65"/>
    <w:rsid w:val="00880173"/>
    <w:rsid w:val="00881A50"/>
    <w:rsid w:val="00882444"/>
    <w:rsid w:val="008828AF"/>
    <w:rsid w:val="0088293C"/>
    <w:rsid w:val="00882FE7"/>
    <w:rsid w:val="0088459E"/>
    <w:rsid w:val="00886196"/>
    <w:rsid w:val="008906C0"/>
    <w:rsid w:val="00892171"/>
    <w:rsid w:val="00894C73"/>
    <w:rsid w:val="00894D5E"/>
    <w:rsid w:val="008A1037"/>
    <w:rsid w:val="008A1129"/>
    <w:rsid w:val="008A3D67"/>
    <w:rsid w:val="008A435C"/>
    <w:rsid w:val="008A5CE6"/>
    <w:rsid w:val="008A6140"/>
    <w:rsid w:val="008A7C86"/>
    <w:rsid w:val="008B0527"/>
    <w:rsid w:val="008B2B25"/>
    <w:rsid w:val="008B2CA8"/>
    <w:rsid w:val="008B2DD6"/>
    <w:rsid w:val="008C1D48"/>
    <w:rsid w:val="008C392E"/>
    <w:rsid w:val="008C3B9F"/>
    <w:rsid w:val="008C3C95"/>
    <w:rsid w:val="008C4A83"/>
    <w:rsid w:val="008C5E95"/>
    <w:rsid w:val="008C6919"/>
    <w:rsid w:val="008D2377"/>
    <w:rsid w:val="008D3C7B"/>
    <w:rsid w:val="008D72AC"/>
    <w:rsid w:val="008D74D3"/>
    <w:rsid w:val="008E1E1A"/>
    <w:rsid w:val="008E2754"/>
    <w:rsid w:val="008E2C8F"/>
    <w:rsid w:val="008E4F33"/>
    <w:rsid w:val="008E663D"/>
    <w:rsid w:val="008E6917"/>
    <w:rsid w:val="008E7368"/>
    <w:rsid w:val="008F03B6"/>
    <w:rsid w:val="008F04C4"/>
    <w:rsid w:val="008F0A21"/>
    <w:rsid w:val="008F1C9D"/>
    <w:rsid w:val="008F3136"/>
    <w:rsid w:val="008F4C98"/>
    <w:rsid w:val="008F65C0"/>
    <w:rsid w:val="00900E38"/>
    <w:rsid w:val="00903A87"/>
    <w:rsid w:val="00907642"/>
    <w:rsid w:val="0090778A"/>
    <w:rsid w:val="00911438"/>
    <w:rsid w:val="009115C7"/>
    <w:rsid w:val="00914F63"/>
    <w:rsid w:val="009153FB"/>
    <w:rsid w:val="009168FE"/>
    <w:rsid w:val="00921AEF"/>
    <w:rsid w:val="00923449"/>
    <w:rsid w:val="009256AD"/>
    <w:rsid w:val="00927B7F"/>
    <w:rsid w:val="009327AB"/>
    <w:rsid w:val="00933A59"/>
    <w:rsid w:val="0093477E"/>
    <w:rsid w:val="009353BC"/>
    <w:rsid w:val="0094188D"/>
    <w:rsid w:val="00942E33"/>
    <w:rsid w:val="00945606"/>
    <w:rsid w:val="0094574E"/>
    <w:rsid w:val="00945EDA"/>
    <w:rsid w:val="00951994"/>
    <w:rsid w:val="00954713"/>
    <w:rsid w:val="00954797"/>
    <w:rsid w:val="0096076F"/>
    <w:rsid w:val="00960871"/>
    <w:rsid w:val="00960A12"/>
    <w:rsid w:val="009621F7"/>
    <w:rsid w:val="00963AC0"/>
    <w:rsid w:val="00963FEA"/>
    <w:rsid w:val="009643FE"/>
    <w:rsid w:val="00964832"/>
    <w:rsid w:val="0096737C"/>
    <w:rsid w:val="009677FC"/>
    <w:rsid w:val="00967E89"/>
    <w:rsid w:val="0097110A"/>
    <w:rsid w:val="00972881"/>
    <w:rsid w:val="00976AB5"/>
    <w:rsid w:val="00977065"/>
    <w:rsid w:val="00982E2B"/>
    <w:rsid w:val="00983922"/>
    <w:rsid w:val="00984956"/>
    <w:rsid w:val="0098564D"/>
    <w:rsid w:val="00985BC8"/>
    <w:rsid w:val="009879D4"/>
    <w:rsid w:val="0099096F"/>
    <w:rsid w:val="00993ABE"/>
    <w:rsid w:val="0099416B"/>
    <w:rsid w:val="00996803"/>
    <w:rsid w:val="009A0CB2"/>
    <w:rsid w:val="009A2107"/>
    <w:rsid w:val="009A28CC"/>
    <w:rsid w:val="009A2FF3"/>
    <w:rsid w:val="009A511E"/>
    <w:rsid w:val="009A6DA6"/>
    <w:rsid w:val="009A711A"/>
    <w:rsid w:val="009B1BA2"/>
    <w:rsid w:val="009B2632"/>
    <w:rsid w:val="009B334F"/>
    <w:rsid w:val="009B4183"/>
    <w:rsid w:val="009B742F"/>
    <w:rsid w:val="009B79CF"/>
    <w:rsid w:val="009C05F2"/>
    <w:rsid w:val="009C2B6B"/>
    <w:rsid w:val="009D5483"/>
    <w:rsid w:val="009D5EBB"/>
    <w:rsid w:val="009D66DA"/>
    <w:rsid w:val="009D762D"/>
    <w:rsid w:val="009E2312"/>
    <w:rsid w:val="009E54D2"/>
    <w:rsid w:val="009F4A08"/>
    <w:rsid w:val="009F613F"/>
    <w:rsid w:val="00A00E0B"/>
    <w:rsid w:val="00A04C38"/>
    <w:rsid w:val="00A065DE"/>
    <w:rsid w:val="00A07661"/>
    <w:rsid w:val="00A115D0"/>
    <w:rsid w:val="00A115E2"/>
    <w:rsid w:val="00A15839"/>
    <w:rsid w:val="00A15B09"/>
    <w:rsid w:val="00A1660E"/>
    <w:rsid w:val="00A16D7D"/>
    <w:rsid w:val="00A21A94"/>
    <w:rsid w:val="00A300C5"/>
    <w:rsid w:val="00A31A55"/>
    <w:rsid w:val="00A31EFA"/>
    <w:rsid w:val="00A35248"/>
    <w:rsid w:val="00A35B8F"/>
    <w:rsid w:val="00A378DB"/>
    <w:rsid w:val="00A4314D"/>
    <w:rsid w:val="00A46172"/>
    <w:rsid w:val="00A477E8"/>
    <w:rsid w:val="00A505FB"/>
    <w:rsid w:val="00A51F55"/>
    <w:rsid w:val="00A521AE"/>
    <w:rsid w:val="00A532B2"/>
    <w:rsid w:val="00A6109D"/>
    <w:rsid w:val="00A6620F"/>
    <w:rsid w:val="00A66C27"/>
    <w:rsid w:val="00A67BE5"/>
    <w:rsid w:val="00A7012B"/>
    <w:rsid w:val="00A7269E"/>
    <w:rsid w:val="00A74699"/>
    <w:rsid w:val="00A7471A"/>
    <w:rsid w:val="00A766E5"/>
    <w:rsid w:val="00A81DE4"/>
    <w:rsid w:val="00A82A56"/>
    <w:rsid w:val="00A85BA4"/>
    <w:rsid w:val="00A8783F"/>
    <w:rsid w:val="00A87F87"/>
    <w:rsid w:val="00AA0F70"/>
    <w:rsid w:val="00AA37B5"/>
    <w:rsid w:val="00AA481D"/>
    <w:rsid w:val="00AA6FF5"/>
    <w:rsid w:val="00AB27E6"/>
    <w:rsid w:val="00AC29AC"/>
    <w:rsid w:val="00AC5337"/>
    <w:rsid w:val="00AC6526"/>
    <w:rsid w:val="00AC6B5D"/>
    <w:rsid w:val="00AC7BC5"/>
    <w:rsid w:val="00AD041E"/>
    <w:rsid w:val="00AD0C0A"/>
    <w:rsid w:val="00AD3C3E"/>
    <w:rsid w:val="00AD4BF9"/>
    <w:rsid w:val="00AD57A3"/>
    <w:rsid w:val="00AE01C7"/>
    <w:rsid w:val="00AE06A2"/>
    <w:rsid w:val="00AE0D09"/>
    <w:rsid w:val="00AE0FDD"/>
    <w:rsid w:val="00AE283E"/>
    <w:rsid w:val="00AE6270"/>
    <w:rsid w:val="00AE670A"/>
    <w:rsid w:val="00AF101B"/>
    <w:rsid w:val="00AF42C1"/>
    <w:rsid w:val="00AF6ED0"/>
    <w:rsid w:val="00B0075E"/>
    <w:rsid w:val="00B021CC"/>
    <w:rsid w:val="00B030F2"/>
    <w:rsid w:val="00B04B7D"/>
    <w:rsid w:val="00B05DDA"/>
    <w:rsid w:val="00B07DDD"/>
    <w:rsid w:val="00B108C1"/>
    <w:rsid w:val="00B1368C"/>
    <w:rsid w:val="00B13DC2"/>
    <w:rsid w:val="00B17FAD"/>
    <w:rsid w:val="00B20CC1"/>
    <w:rsid w:val="00B219AB"/>
    <w:rsid w:val="00B2384D"/>
    <w:rsid w:val="00B2596B"/>
    <w:rsid w:val="00B26C6D"/>
    <w:rsid w:val="00B30695"/>
    <w:rsid w:val="00B32838"/>
    <w:rsid w:val="00B33C54"/>
    <w:rsid w:val="00B3405A"/>
    <w:rsid w:val="00B353D7"/>
    <w:rsid w:val="00B356E5"/>
    <w:rsid w:val="00B35AE7"/>
    <w:rsid w:val="00B368FC"/>
    <w:rsid w:val="00B37608"/>
    <w:rsid w:val="00B37A0C"/>
    <w:rsid w:val="00B37D16"/>
    <w:rsid w:val="00B37D81"/>
    <w:rsid w:val="00B41206"/>
    <w:rsid w:val="00B4373E"/>
    <w:rsid w:val="00B44318"/>
    <w:rsid w:val="00B45C52"/>
    <w:rsid w:val="00B4647B"/>
    <w:rsid w:val="00B50A13"/>
    <w:rsid w:val="00B50FE0"/>
    <w:rsid w:val="00B52385"/>
    <w:rsid w:val="00B53535"/>
    <w:rsid w:val="00B5464D"/>
    <w:rsid w:val="00B622B5"/>
    <w:rsid w:val="00B65654"/>
    <w:rsid w:val="00B671D1"/>
    <w:rsid w:val="00B70BD6"/>
    <w:rsid w:val="00B761A0"/>
    <w:rsid w:val="00B845F3"/>
    <w:rsid w:val="00B872D2"/>
    <w:rsid w:val="00B9339D"/>
    <w:rsid w:val="00B935B7"/>
    <w:rsid w:val="00B93E47"/>
    <w:rsid w:val="00B94BD9"/>
    <w:rsid w:val="00B958EC"/>
    <w:rsid w:val="00BA0516"/>
    <w:rsid w:val="00BA218B"/>
    <w:rsid w:val="00BA403C"/>
    <w:rsid w:val="00BA5822"/>
    <w:rsid w:val="00BB195A"/>
    <w:rsid w:val="00BB3717"/>
    <w:rsid w:val="00BB7FEF"/>
    <w:rsid w:val="00BC0D11"/>
    <w:rsid w:val="00BC0ECF"/>
    <w:rsid w:val="00BC11AB"/>
    <w:rsid w:val="00BC205E"/>
    <w:rsid w:val="00BC21E4"/>
    <w:rsid w:val="00BC22D3"/>
    <w:rsid w:val="00BC2841"/>
    <w:rsid w:val="00BC71C0"/>
    <w:rsid w:val="00BC76E0"/>
    <w:rsid w:val="00BD11F3"/>
    <w:rsid w:val="00BD36F8"/>
    <w:rsid w:val="00BD3C8F"/>
    <w:rsid w:val="00BD3E6C"/>
    <w:rsid w:val="00BD4F19"/>
    <w:rsid w:val="00BD75B6"/>
    <w:rsid w:val="00BE0702"/>
    <w:rsid w:val="00BE0A9F"/>
    <w:rsid w:val="00BE276A"/>
    <w:rsid w:val="00BE348B"/>
    <w:rsid w:val="00BE41B0"/>
    <w:rsid w:val="00BE4CA6"/>
    <w:rsid w:val="00BE64A3"/>
    <w:rsid w:val="00BE7EAF"/>
    <w:rsid w:val="00BF4552"/>
    <w:rsid w:val="00BF5AF9"/>
    <w:rsid w:val="00BF5BFA"/>
    <w:rsid w:val="00BF6053"/>
    <w:rsid w:val="00BF6C16"/>
    <w:rsid w:val="00C01299"/>
    <w:rsid w:val="00C01734"/>
    <w:rsid w:val="00C02016"/>
    <w:rsid w:val="00C03448"/>
    <w:rsid w:val="00C036F6"/>
    <w:rsid w:val="00C0408F"/>
    <w:rsid w:val="00C057C9"/>
    <w:rsid w:val="00C060C5"/>
    <w:rsid w:val="00C0699A"/>
    <w:rsid w:val="00C104C1"/>
    <w:rsid w:val="00C1263D"/>
    <w:rsid w:val="00C149ED"/>
    <w:rsid w:val="00C16486"/>
    <w:rsid w:val="00C16AAF"/>
    <w:rsid w:val="00C16AC8"/>
    <w:rsid w:val="00C16F07"/>
    <w:rsid w:val="00C204AF"/>
    <w:rsid w:val="00C205BB"/>
    <w:rsid w:val="00C20E78"/>
    <w:rsid w:val="00C2257F"/>
    <w:rsid w:val="00C25F6E"/>
    <w:rsid w:val="00C27043"/>
    <w:rsid w:val="00C278C1"/>
    <w:rsid w:val="00C3156D"/>
    <w:rsid w:val="00C3534E"/>
    <w:rsid w:val="00C409AD"/>
    <w:rsid w:val="00C40B2B"/>
    <w:rsid w:val="00C425E5"/>
    <w:rsid w:val="00C42D66"/>
    <w:rsid w:val="00C50F75"/>
    <w:rsid w:val="00C51000"/>
    <w:rsid w:val="00C5151B"/>
    <w:rsid w:val="00C53E35"/>
    <w:rsid w:val="00C54C92"/>
    <w:rsid w:val="00C61D27"/>
    <w:rsid w:val="00C629DF"/>
    <w:rsid w:val="00C63D3F"/>
    <w:rsid w:val="00C651BE"/>
    <w:rsid w:val="00C671DC"/>
    <w:rsid w:val="00C70E21"/>
    <w:rsid w:val="00C73D5A"/>
    <w:rsid w:val="00C74864"/>
    <w:rsid w:val="00C7526F"/>
    <w:rsid w:val="00C75CB8"/>
    <w:rsid w:val="00C75FEE"/>
    <w:rsid w:val="00C831B2"/>
    <w:rsid w:val="00C8476B"/>
    <w:rsid w:val="00C84A6E"/>
    <w:rsid w:val="00C866D9"/>
    <w:rsid w:val="00C91454"/>
    <w:rsid w:val="00C932F5"/>
    <w:rsid w:val="00C95A66"/>
    <w:rsid w:val="00C95ED7"/>
    <w:rsid w:val="00C975F3"/>
    <w:rsid w:val="00C97F92"/>
    <w:rsid w:val="00CA41B4"/>
    <w:rsid w:val="00CA79BE"/>
    <w:rsid w:val="00CB3077"/>
    <w:rsid w:val="00CB327F"/>
    <w:rsid w:val="00CB4C8B"/>
    <w:rsid w:val="00CB5E32"/>
    <w:rsid w:val="00CB710C"/>
    <w:rsid w:val="00CC3553"/>
    <w:rsid w:val="00CC3A95"/>
    <w:rsid w:val="00CC45DD"/>
    <w:rsid w:val="00CC5978"/>
    <w:rsid w:val="00CD02BA"/>
    <w:rsid w:val="00CD2960"/>
    <w:rsid w:val="00CD2D7A"/>
    <w:rsid w:val="00CD2F81"/>
    <w:rsid w:val="00CD42EB"/>
    <w:rsid w:val="00CE066D"/>
    <w:rsid w:val="00CE14C8"/>
    <w:rsid w:val="00CE2216"/>
    <w:rsid w:val="00CE225F"/>
    <w:rsid w:val="00CE454F"/>
    <w:rsid w:val="00CE5F87"/>
    <w:rsid w:val="00CF41C5"/>
    <w:rsid w:val="00CF52BB"/>
    <w:rsid w:val="00CF7ED4"/>
    <w:rsid w:val="00D05DA1"/>
    <w:rsid w:val="00D06442"/>
    <w:rsid w:val="00D0707A"/>
    <w:rsid w:val="00D108D7"/>
    <w:rsid w:val="00D10F0F"/>
    <w:rsid w:val="00D12B62"/>
    <w:rsid w:val="00D15B4B"/>
    <w:rsid w:val="00D17C5B"/>
    <w:rsid w:val="00D20A99"/>
    <w:rsid w:val="00D23729"/>
    <w:rsid w:val="00D2389C"/>
    <w:rsid w:val="00D25E18"/>
    <w:rsid w:val="00D26FD3"/>
    <w:rsid w:val="00D311DA"/>
    <w:rsid w:val="00D32414"/>
    <w:rsid w:val="00D33C06"/>
    <w:rsid w:val="00D356D8"/>
    <w:rsid w:val="00D410D1"/>
    <w:rsid w:val="00D411BE"/>
    <w:rsid w:val="00D42903"/>
    <w:rsid w:val="00D44F8C"/>
    <w:rsid w:val="00D45DCE"/>
    <w:rsid w:val="00D45EEA"/>
    <w:rsid w:val="00D469F1"/>
    <w:rsid w:val="00D51912"/>
    <w:rsid w:val="00D52A0F"/>
    <w:rsid w:val="00D5492B"/>
    <w:rsid w:val="00D54BB0"/>
    <w:rsid w:val="00D560FE"/>
    <w:rsid w:val="00D564A2"/>
    <w:rsid w:val="00D5713C"/>
    <w:rsid w:val="00D61090"/>
    <w:rsid w:val="00D64F8F"/>
    <w:rsid w:val="00D65FAC"/>
    <w:rsid w:val="00D70442"/>
    <w:rsid w:val="00D72B89"/>
    <w:rsid w:val="00D72BB5"/>
    <w:rsid w:val="00D74751"/>
    <w:rsid w:val="00D74922"/>
    <w:rsid w:val="00D754EF"/>
    <w:rsid w:val="00D811B6"/>
    <w:rsid w:val="00D81FDF"/>
    <w:rsid w:val="00D82A10"/>
    <w:rsid w:val="00D845B1"/>
    <w:rsid w:val="00D879AE"/>
    <w:rsid w:val="00D87B3B"/>
    <w:rsid w:val="00D93942"/>
    <w:rsid w:val="00D94099"/>
    <w:rsid w:val="00D9731F"/>
    <w:rsid w:val="00DA01A3"/>
    <w:rsid w:val="00DA032A"/>
    <w:rsid w:val="00DA0541"/>
    <w:rsid w:val="00DA12C2"/>
    <w:rsid w:val="00DA1372"/>
    <w:rsid w:val="00DA362D"/>
    <w:rsid w:val="00DA54FA"/>
    <w:rsid w:val="00DA56ED"/>
    <w:rsid w:val="00DA5B73"/>
    <w:rsid w:val="00DA7707"/>
    <w:rsid w:val="00DA778C"/>
    <w:rsid w:val="00DB0000"/>
    <w:rsid w:val="00DB03A3"/>
    <w:rsid w:val="00DB139F"/>
    <w:rsid w:val="00DB1EBF"/>
    <w:rsid w:val="00DB2BE1"/>
    <w:rsid w:val="00DB318E"/>
    <w:rsid w:val="00DB4237"/>
    <w:rsid w:val="00DB6CF7"/>
    <w:rsid w:val="00DB6E98"/>
    <w:rsid w:val="00DB75F7"/>
    <w:rsid w:val="00DC1307"/>
    <w:rsid w:val="00DC36BD"/>
    <w:rsid w:val="00DC4034"/>
    <w:rsid w:val="00DC4D3A"/>
    <w:rsid w:val="00DC543F"/>
    <w:rsid w:val="00DC5D5C"/>
    <w:rsid w:val="00DD0585"/>
    <w:rsid w:val="00DD05A9"/>
    <w:rsid w:val="00DD1E20"/>
    <w:rsid w:val="00DD2C8D"/>
    <w:rsid w:val="00DD5764"/>
    <w:rsid w:val="00DE355B"/>
    <w:rsid w:val="00DE362A"/>
    <w:rsid w:val="00DE3EC2"/>
    <w:rsid w:val="00DE43F4"/>
    <w:rsid w:val="00DE7176"/>
    <w:rsid w:val="00DE7ACA"/>
    <w:rsid w:val="00DF0336"/>
    <w:rsid w:val="00DF1745"/>
    <w:rsid w:val="00DF2ABB"/>
    <w:rsid w:val="00DF4190"/>
    <w:rsid w:val="00DF4A85"/>
    <w:rsid w:val="00E0139B"/>
    <w:rsid w:val="00E01717"/>
    <w:rsid w:val="00E02CCC"/>
    <w:rsid w:val="00E03427"/>
    <w:rsid w:val="00E10CE6"/>
    <w:rsid w:val="00E11677"/>
    <w:rsid w:val="00E12AEA"/>
    <w:rsid w:val="00E1359F"/>
    <w:rsid w:val="00E2256E"/>
    <w:rsid w:val="00E250E3"/>
    <w:rsid w:val="00E259B1"/>
    <w:rsid w:val="00E26369"/>
    <w:rsid w:val="00E26575"/>
    <w:rsid w:val="00E3139E"/>
    <w:rsid w:val="00E33BFE"/>
    <w:rsid w:val="00E36D71"/>
    <w:rsid w:val="00E41541"/>
    <w:rsid w:val="00E41623"/>
    <w:rsid w:val="00E421C1"/>
    <w:rsid w:val="00E42729"/>
    <w:rsid w:val="00E428B3"/>
    <w:rsid w:val="00E437EC"/>
    <w:rsid w:val="00E454C5"/>
    <w:rsid w:val="00E4747D"/>
    <w:rsid w:val="00E60D1F"/>
    <w:rsid w:val="00E62E9E"/>
    <w:rsid w:val="00E6375B"/>
    <w:rsid w:val="00E653D8"/>
    <w:rsid w:val="00E709E9"/>
    <w:rsid w:val="00E70EDE"/>
    <w:rsid w:val="00E718AE"/>
    <w:rsid w:val="00E73C3F"/>
    <w:rsid w:val="00E742DF"/>
    <w:rsid w:val="00E743BA"/>
    <w:rsid w:val="00E747CA"/>
    <w:rsid w:val="00E75AFE"/>
    <w:rsid w:val="00E778A4"/>
    <w:rsid w:val="00E8092C"/>
    <w:rsid w:val="00E81A5E"/>
    <w:rsid w:val="00E81AC0"/>
    <w:rsid w:val="00E81AF6"/>
    <w:rsid w:val="00E82C23"/>
    <w:rsid w:val="00E82EE0"/>
    <w:rsid w:val="00E84782"/>
    <w:rsid w:val="00E939A4"/>
    <w:rsid w:val="00E95746"/>
    <w:rsid w:val="00E962FB"/>
    <w:rsid w:val="00E9779C"/>
    <w:rsid w:val="00EA067A"/>
    <w:rsid w:val="00EA13E9"/>
    <w:rsid w:val="00EA156F"/>
    <w:rsid w:val="00EA410D"/>
    <w:rsid w:val="00EA6AA9"/>
    <w:rsid w:val="00EA6D0C"/>
    <w:rsid w:val="00EA7744"/>
    <w:rsid w:val="00EA7E89"/>
    <w:rsid w:val="00EB033C"/>
    <w:rsid w:val="00EB3C34"/>
    <w:rsid w:val="00EB5D7C"/>
    <w:rsid w:val="00EB6B70"/>
    <w:rsid w:val="00EB712E"/>
    <w:rsid w:val="00EB7C1C"/>
    <w:rsid w:val="00EC0077"/>
    <w:rsid w:val="00EC078B"/>
    <w:rsid w:val="00EC29B1"/>
    <w:rsid w:val="00EC2B59"/>
    <w:rsid w:val="00EC42FB"/>
    <w:rsid w:val="00EC7347"/>
    <w:rsid w:val="00ED154F"/>
    <w:rsid w:val="00ED2421"/>
    <w:rsid w:val="00ED30BE"/>
    <w:rsid w:val="00ED54D6"/>
    <w:rsid w:val="00ED6696"/>
    <w:rsid w:val="00ED75FE"/>
    <w:rsid w:val="00EE3496"/>
    <w:rsid w:val="00EE3828"/>
    <w:rsid w:val="00EE4D7D"/>
    <w:rsid w:val="00EE6EBF"/>
    <w:rsid w:val="00EF00D8"/>
    <w:rsid w:val="00EF2385"/>
    <w:rsid w:val="00EF402A"/>
    <w:rsid w:val="00EF44F8"/>
    <w:rsid w:val="00EF5A23"/>
    <w:rsid w:val="00EF75DE"/>
    <w:rsid w:val="00EF78B1"/>
    <w:rsid w:val="00F01BDF"/>
    <w:rsid w:val="00F036B0"/>
    <w:rsid w:val="00F0522A"/>
    <w:rsid w:val="00F064D5"/>
    <w:rsid w:val="00F10D0A"/>
    <w:rsid w:val="00F11554"/>
    <w:rsid w:val="00F12137"/>
    <w:rsid w:val="00F13588"/>
    <w:rsid w:val="00F135CC"/>
    <w:rsid w:val="00F139DC"/>
    <w:rsid w:val="00F147A7"/>
    <w:rsid w:val="00F157B2"/>
    <w:rsid w:val="00F1790F"/>
    <w:rsid w:val="00F200C9"/>
    <w:rsid w:val="00F2186F"/>
    <w:rsid w:val="00F21D3B"/>
    <w:rsid w:val="00F22777"/>
    <w:rsid w:val="00F228BC"/>
    <w:rsid w:val="00F23C6C"/>
    <w:rsid w:val="00F24D2A"/>
    <w:rsid w:val="00F2569D"/>
    <w:rsid w:val="00F268E8"/>
    <w:rsid w:val="00F26FC3"/>
    <w:rsid w:val="00F3105F"/>
    <w:rsid w:val="00F316DD"/>
    <w:rsid w:val="00F327A2"/>
    <w:rsid w:val="00F32B7B"/>
    <w:rsid w:val="00F33C47"/>
    <w:rsid w:val="00F4122F"/>
    <w:rsid w:val="00F44211"/>
    <w:rsid w:val="00F467D5"/>
    <w:rsid w:val="00F46F9D"/>
    <w:rsid w:val="00F47083"/>
    <w:rsid w:val="00F5087F"/>
    <w:rsid w:val="00F5108A"/>
    <w:rsid w:val="00F5271E"/>
    <w:rsid w:val="00F53F7E"/>
    <w:rsid w:val="00F55989"/>
    <w:rsid w:val="00F56047"/>
    <w:rsid w:val="00F60C52"/>
    <w:rsid w:val="00F626CC"/>
    <w:rsid w:val="00F64945"/>
    <w:rsid w:val="00F656F6"/>
    <w:rsid w:val="00F71205"/>
    <w:rsid w:val="00F743D0"/>
    <w:rsid w:val="00F77D14"/>
    <w:rsid w:val="00F81BE0"/>
    <w:rsid w:val="00F82EAD"/>
    <w:rsid w:val="00F83742"/>
    <w:rsid w:val="00F85E02"/>
    <w:rsid w:val="00F87233"/>
    <w:rsid w:val="00F87B95"/>
    <w:rsid w:val="00F9424B"/>
    <w:rsid w:val="00F95B82"/>
    <w:rsid w:val="00F96C94"/>
    <w:rsid w:val="00F97D4B"/>
    <w:rsid w:val="00FA6EAC"/>
    <w:rsid w:val="00FB5016"/>
    <w:rsid w:val="00FB5F6D"/>
    <w:rsid w:val="00FC1A66"/>
    <w:rsid w:val="00FC2B89"/>
    <w:rsid w:val="00FC32AE"/>
    <w:rsid w:val="00FC5353"/>
    <w:rsid w:val="00FC552B"/>
    <w:rsid w:val="00FC63AC"/>
    <w:rsid w:val="00FC7800"/>
    <w:rsid w:val="00FD64EB"/>
    <w:rsid w:val="00FD6738"/>
    <w:rsid w:val="00FE1109"/>
    <w:rsid w:val="00FE1878"/>
    <w:rsid w:val="00FE2776"/>
    <w:rsid w:val="00FE36D3"/>
    <w:rsid w:val="00FE5F77"/>
    <w:rsid w:val="00FE7C77"/>
    <w:rsid w:val="00FF0178"/>
    <w:rsid w:val="00FF14B1"/>
    <w:rsid w:val="00FF40A2"/>
    <w:rsid w:val="00FF43D4"/>
    <w:rsid w:val="00FF66CD"/>
    <w:rsid w:val="00FF74E8"/>
    <w:rsid w:val="00FF76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BF182B"/>
  <w15:docId w15:val="{E44C72E7-DBF1-4AB4-A6FF-AC347D716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7ED4"/>
  </w:style>
  <w:style w:type="paragraph" w:styleId="Naslov1">
    <w:name w:val="heading 1"/>
    <w:basedOn w:val="Normal"/>
    <w:next w:val="Normal"/>
    <w:link w:val="Naslov1Char"/>
    <w:uiPriority w:val="9"/>
    <w:qFormat/>
    <w:rsid w:val="00DB318E"/>
    <w:pPr>
      <w:keepNext/>
      <w:keepLines/>
      <w:spacing w:before="480" w:after="0"/>
      <w:jc w:val="right"/>
      <w:outlineLvl w:val="0"/>
    </w:pPr>
    <w:rPr>
      <w:rFonts w:ascii="Times New Roman" w:eastAsiaTheme="majorEastAsia" w:hAnsi="Times New Roman" w:cstheme="majorBidi"/>
      <w:b/>
      <w:bCs/>
      <w:sz w:val="32"/>
      <w:szCs w:val="28"/>
    </w:rPr>
  </w:style>
  <w:style w:type="paragraph" w:styleId="Naslov2">
    <w:name w:val="heading 2"/>
    <w:basedOn w:val="Normal"/>
    <w:next w:val="Normal"/>
    <w:link w:val="Naslov2Char"/>
    <w:uiPriority w:val="9"/>
    <w:unhideWhenUsed/>
    <w:qFormat/>
    <w:rsid w:val="00C425E5"/>
    <w:pPr>
      <w:keepNext/>
      <w:keepLines/>
      <w:spacing w:after="240" w:line="240" w:lineRule="auto"/>
      <w:outlineLvl w:val="1"/>
    </w:pPr>
    <w:rPr>
      <w:rFonts w:ascii="Times New Roman" w:eastAsiaTheme="majorEastAsia" w:hAnsi="Times New Roman" w:cstheme="majorBidi"/>
      <w:b/>
      <w:bCs/>
      <w:sz w:val="28"/>
      <w:szCs w:val="26"/>
    </w:rPr>
  </w:style>
  <w:style w:type="paragraph" w:styleId="Naslov3">
    <w:name w:val="heading 3"/>
    <w:basedOn w:val="Normal"/>
    <w:next w:val="Normal"/>
    <w:link w:val="Naslov3Char"/>
    <w:uiPriority w:val="9"/>
    <w:unhideWhenUsed/>
    <w:qFormat/>
    <w:rsid w:val="00DB318E"/>
    <w:pPr>
      <w:keepNext/>
      <w:keepLines/>
      <w:spacing w:before="200" w:after="0" w:line="480" w:lineRule="auto"/>
      <w:outlineLvl w:val="2"/>
    </w:pPr>
    <w:rPr>
      <w:rFonts w:ascii="Times New Roman" w:eastAsiaTheme="majorEastAsia" w:hAnsi="Times New Roman" w:cstheme="majorBidi"/>
      <w:b/>
      <w:bCs/>
      <w:sz w:val="24"/>
    </w:rPr>
  </w:style>
  <w:style w:type="paragraph" w:styleId="Naslov4">
    <w:name w:val="heading 4"/>
    <w:basedOn w:val="Normal"/>
    <w:next w:val="Normal"/>
    <w:link w:val="Naslov4Char"/>
    <w:uiPriority w:val="9"/>
    <w:unhideWhenUsed/>
    <w:qFormat/>
    <w:rsid w:val="003E047F"/>
    <w:pPr>
      <w:keepNext/>
      <w:keepLines/>
      <w:spacing w:after="240"/>
      <w:outlineLvl w:val="3"/>
    </w:pPr>
    <w:rPr>
      <w:rFonts w:ascii="Times New Roman" w:eastAsiaTheme="majorEastAsia" w:hAnsi="Times New Roman" w:cstheme="majorBidi"/>
      <w:b/>
      <w:bCs/>
      <w:iCs/>
      <w:sz w:val="24"/>
    </w:rPr>
  </w:style>
  <w:style w:type="paragraph" w:styleId="Naslov5">
    <w:name w:val="heading 5"/>
    <w:basedOn w:val="Normal"/>
    <w:next w:val="Normal"/>
    <w:link w:val="Naslov5Char"/>
    <w:uiPriority w:val="9"/>
    <w:semiHidden/>
    <w:unhideWhenUsed/>
    <w:qFormat/>
    <w:rsid w:val="00CF7ED4"/>
    <w:pPr>
      <w:keepNext/>
      <w:keepLines/>
      <w:spacing w:before="200" w:after="0"/>
      <w:outlineLvl w:val="4"/>
    </w:pPr>
    <w:rPr>
      <w:rFonts w:asciiTheme="majorHAnsi" w:eastAsiaTheme="majorEastAsia" w:hAnsiTheme="majorHAnsi" w:cstheme="majorBidi"/>
      <w:color w:val="1F4D78" w:themeColor="accent1" w:themeShade="7F"/>
    </w:rPr>
  </w:style>
  <w:style w:type="paragraph" w:styleId="Naslov6">
    <w:name w:val="heading 6"/>
    <w:basedOn w:val="Normal"/>
    <w:next w:val="Normal"/>
    <w:link w:val="Naslov6Char"/>
    <w:uiPriority w:val="9"/>
    <w:semiHidden/>
    <w:unhideWhenUsed/>
    <w:qFormat/>
    <w:rsid w:val="00CF7ED4"/>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Naslov7">
    <w:name w:val="heading 7"/>
    <w:basedOn w:val="Normal"/>
    <w:next w:val="Normal"/>
    <w:link w:val="Naslov7Char"/>
    <w:uiPriority w:val="9"/>
    <w:semiHidden/>
    <w:unhideWhenUsed/>
    <w:qFormat/>
    <w:rsid w:val="00CF7ED4"/>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slov8">
    <w:name w:val="heading 8"/>
    <w:basedOn w:val="Normal"/>
    <w:next w:val="Normal"/>
    <w:link w:val="Naslov8Char"/>
    <w:uiPriority w:val="9"/>
    <w:semiHidden/>
    <w:unhideWhenUsed/>
    <w:qFormat/>
    <w:rsid w:val="00CF7ED4"/>
    <w:pPr>
      <w:keepNext/>
      <w:keepLines/>
      <w:spacing w:before="200" w:after="0"/>
      <w:outlineLvl w:val="7"/>
    </w:pPr>
    <w:rPr>
      <w:rFonts w:asciiTheme="majorHAnsi" w:eastAsiaTheme="majorEastAsia" w:hAnsiTheme="majorHAnsi" w:cstheme="majorBidi"/>
      <w:color w:val="5B9BD5" w:themeColor="accent1"/>
      <w:sz w:val="20"/>
      <w:szCs w:val="20"/>
    </w:rPr>
  </w:style>
  <w:style w:type="paragraph" w:styleId="Naslov9">
    <w:name w:val="heading 9"/>
    <w:basedOn w:val="Normal"/>
    <w:next w:val="Normal"/>
    <w:link w:val="Naslov9Char"/>
    <w:uiPriority w:val="9"/>
    <w:semiHidden/>
    <w:unhideWhenUsed/>
    <w:qFormat/>
    <w:rsid w:val="00CF7ED4"/>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8F0A21"/>
    <w:pPr>
      <w:ind w:left="720"/>
      <w:contextualSpacing/>
    </w:pPr>
  </w:style>
  <w:style w:type="character" w:styleId="Referencakomentara">
    <w:name w:val="annotation reference"/>
    <w:basedOn w:val="Zadanifontodlomka"/>
    <w:uiPriority w:val="99"/>
    <w:semiHidden/>
    <w:unhideWhenUsed/>
    <w:rsid w:val="00C057C9"/>
    <w:rPr>
      <w:sz w:val="16"/>
      <w:szCs w:val="16"/>
    </w:rPr>
  </w:style>
  <w:style w:type="paragraph" w:styleId="Tekstkomentara">
    <w:name w:val="annotation text"/>
    <w:basedOn w:val="Normal"/>
    <w:link w:val="TekstkomentaraChar"/>
    <w:uiPriority w:val="99"/>
    <w:semiHidden/>
    <w:unhideWhenUsed/>
    <w:rsid w:val="00C057C9"/>
    <w:pPr>
      <w:spacing w:line="240" w:lineRule="auto"/>
    </w:pPr>
    <w:rPr>
      <w:sz w:val="20"/>
      <w:szCs w:val="20"/>
    </w:rPr>
  </w:style>
  <w:style w:type="character" w:customStyle="1" w:styleId="TekstkomentaraChar">
    <w:name w:val="Tekst komentara Char"/>
    <w:basedOn w:val="Zadanifontodlomka"/>
    <w:link w:val="Tekstkomentara"/>
    <w:uiPriority w:val="99"/>
    <w:semiHidden/>
    <w:rsid w:val="00C057C9"/>
    <w:rPr>
      <w:sz w:val="20"/>
      <w:szCs w:val="20"/>
    </w:rPr>
  </w:style>
  <w:style w:type="paragraph" w:styleId="Predmetkomentara">
    <w:name w:val="annotation subject"/>
    <w:basedOn w:val="Tekstkomentara"/>
    <w:next w:val="Tekstkomentara"/>
    <w:link w:val="PredmetkomentaraChar"/>
    <w:uiPriority w:val="99"/>
    <w:semiHidden/>
    <w:unhideWhenUsed/>
    <w:rsid w:val="00C057C9"/>
    <w:rPr>
      <w:b/>
      <w:bCs/>
    </w:rPr>
  </w:style>
  <w:style w:type="character" w:customStyle="1" w:styleId="PredmetkomentaraChar">
    <w:name w:val="Predmet komentara Char"/>
    <w:basedOn w:val="TekstkomentaraChar"/>
    <w:link w:val="Predmetkomentara"/>
    <w:uiPriority w:val="99"/>
    <w:semiHidden/>
    <w:rsid w:val="00C057C9"/>
    <w:rPr>
      <w:b/>
      <w:bCs/>
      <w:sz w:val="20"/>
      <w:szCs w:val="20"/>
    </w:rPr>
  </w:style>
  <w:style w:type="paragraph" w:styleId="Tekstbalonia">
    <w:name w:val="Balloon Text"/>
    <w:basedOn w:val="Normal"/>
    <w:link w:val="TekstbaloniaChar"/>
    <w:uiPriority w:val="99"/>
    <w:semiHidden/>
    <w:unhideWhenUsed/>
    <w:rsid w:val="00C057C9"/>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C057C9"/>
    <w:rPr>
      <w:rFonts w:ascii="Segoe UI" w:hAnsi="Segoe UI" w:cs="Segoe UI"/>
      <w:sz w:val="18"/>
      <w:szCs w:val="18"/>
    </w:rPr>
  </w:style>
  <w:style w:type="character" w:styleId="Hiperveza">
    <w:name w:val="Hyperlink"/>
    <w:basedOn w:val="Zadanifontodlomka"/>
    <w:uiPriority w:val="99"/>
    <w:unhideWhenUsed/>
    <w:rsid w:val="00591F14"/>
    <w:rPr>
      <w:color w:val="0563C1" w:themeColor="hyperlink"/>
      <w:u w:val="single"/>
    </w:rPr>
  </w:style>
  <w:style w:type="paragraph" w:customStyle="1" w:styleId="Default">
    <w:name w:val="Default"/>
    <w:rsid w:val="00D42903"/>
    <w:pPr>
      <w:autoSpaceDE w:val="0"/>
      <w:autoSpaceDN w:val="0"/>
      <w:adjustRightInd w:val="0"/>
      <w:spacing w:after="0" w:line="240" w:lineRule="auto"/>
    </w:pPr>
    <w:rPr>
      <w:rFonts w:ascii="Calibri" w:hAnsi="Calibri" w:cs="Calibri"/>
      <w:color w:val="000000"/>
      <w:sz w:val="24"/>
      <w:szCs w:val="24"/>
    </w:rPr>
  </w:style>
  <w:style w:type="table" w:styleId="Reetkatablice">
    <w:name w:val="Table Grid"/>
    <w:basedOn w:val="Obinatablica"/>
    <w:uiPriority w:val="39"/>
    <w:rsid w:val="00D52A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
    <w:name w:val="Plain Table 11"/>
    <w:basedOn w:val="Obinatablica"/>
    <w:uiPriority w:val="41"/>
    <w:rsid w:val="00D52A0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4-Accent31">
    <w:name w:val="Grid Table 4 - Accent 31"/>
    <w:basedOn w:val="Obinatablica"/>
    <w:uiPriority w:val="49"/>
    <w:rsid w:val="00D52A0F"/>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Zaglavlje">
    <w:name w:val="header"/>
    <w:basedOn w:val="Normal"/>
    <w:link w:val="ZaglavljeChar"/>
    <w:uiPriority w:val="99"/>
    <w:unhideWhenUsed/>
    <w:rsid w:val="004A2C93"/>
    <w:pPr>
      <w:tabs>
        <w:tab w:val="center" w:pos="4680"/>
        <w:tab w:val="right" w:pos="9360"/>
      </w:tabs>
      <w:spacing w:after="0" w:line="240" w:lineRule="auto"/>
    </w:pPr>
  </w:style>
  <w:style w:type="character" w:customStyle="1" w:styleId="ZaglavljeChar">
    <w:name w:val="Zaglavlje Char"/>
    <w:basedOn w:val="Zadanifontodlomka"/>
    <w:link w:val="Zaglavlje"/>
    <w:uiPriority w:val="99"/>
    <w:rsid w:val="004A2C93"/>
  </w:style>
  <w:style w:type="paragraph" w:styleId="Podnoje">
    <w:name w:val="footer"/>
    <w:basedOn w:val="Normal"/>
    <w:link w:val="PodnojeChar"/>
    <w:uiPriority w:val="99"/>
    <w:unhideWhenUsed/>
    <w:rsid w:val="004A2C93"/>
    <w:pPr>
      <w:tabs>
        <w:tab w:val="center" w:pos="4680"/>
        <w:tab w:val="right" w:pos="9360"/>
      </w:tabs>
      <w:spacing w:after="0" w:line="240" w:lineRule="auto"/>
    </w:pPr>
  </w:style>
  <w:style w:type="character" w:customStyle="1" w:styleId="PodnojeChar">
    <w:name w:val="Podnožje Char"/>
    <w:basedOn w:val="Zadanifontodlomka"/>
    <w:link w:val="Podnoje"/>
    <w:uiPriority w:val="99"/>
    <w:rsid w:val="004A2C93"/>
  </w:style>
  <w:style w:type="character" w:customStyle="1" w:styleId="Naslov1Char">
    <w:name w:val="Naslov 1 Char"/>
    <w:basedOn w:val="Zadanifontodlomka"/>
    <w:link w:val="Naslov1"/>
    <w:uiPriority w:val="9"/>
    <w:rsid w:val="00DB318E"/>
    <w:rPr>
      <w:rFonts w:ascii="Times New Roman" w:eastAsiaTheme="majorEastAsia" w:hAnsi="Times New Roman" w:cstheme="majorBidi"/>
      <w:b/>
      <w:bCs/>
      <w:sz w:val="32"/>
      <w:szCs w:val="28"/>
    </w:rPr>
  </w:style>
  <w:style w:type="character" w:customStyle="1" w:styleId="Naslov2Char">
    <w:name w:val="Naslov 2 Char"/>
    <w:basedOn w:val="Zadanifontodlomka"/>
    <w:link w:val="Naslov2"/>
    <w:uiPriority w:val="9"/>
    <w:rsid w:val="00C425E5"/>
    <w:rPr>
      <w:rFonts w:ascii="Times New Roman" w:eastAsiaTheme="majorEastAsia" w:hAnsi="Times New Roman" w:cstheme="majorBidi"/>
      <w:b/>
      <w:bCs/>
      <w:sz w:val="28"/>
      <w:szCs w:val="26"/>
    </w:rPr>
  </w:style>
  <w:style w:type="character" w:customStyle="1" w:styleId="Naslov3Char">
    <w:name w:val="Naslov 3 Char"/>
    <w:basedOn w:val="Zadanifontodlomka"/>
    <w:link w:val="Naslov3"/>
    <w:uiPriority w:val="9"/>
    <w:rsid w:val="00DB318E"/>
    <w:rPr>
      <w:rFonts w:ascii="Times New Roman" w:eastAsiaTheme="majorEastAsia" w:hAnsi="Times New Roman" w:cstheme="majorBidi"/>
      <w:b/>
      <w:bCs/>
      <w:sz w:val="24"/>
    </w:rPr>
  </w:style>
  <w:style w:type="character" w:customStyle="1" w:styleId="Naslov4Char">
    <w:name w:val="Naslov 4 Char"/>
    <w:basedOn w:val="Zadanifontodlomka"/>
    <w:link w:val="Naslov4"/>
    <w:uiPriority w:val="9"/>
    <w:rsid w:val="003E047F"/>
    <w:rPr>
      <w:rFonts w:ascii="Times New Roman" w:eastAsiaTheme="majorEastAsia" w:hAnsi="Times New Roman" w:cstheme="majorBidi"/>
      <w:b/>
      <w:bCs/>
      <w:iCs/>
      <w:sz w:val="24"/>
    </w:rPr>
  </w:style>
  <w:style w:type="character" w:customStyle="1" w:styleId="Naslov5Char">
    <w:name w:val="Naslov 5 Char"/>
    <w:basedOn w:val="Zadanifontodlomka"/>
    <w:link w:val="Naslov5"/>
    <w:uiPriority w:val="9"/>
    <w:semiHidden/>
    <w:rsid w:val="00CF7ED4"/>
    <w:rPr>
      <w:rFonts w:asciiTheme="majorHAnsi" w:eastAsiaTheme="majorEastAsia" w:hAnsiTheme="majorHAnsi" w:cstheme="majorBidi"/>
      <w:color w:val="1F4D78" w:themeColor="accent1" w:themeShade="7F"/>
    </w:rPr>
  </w:style>
  <w:style w:type="character" w:customStyle="1" w:styleId="Naslov6Char">
    <w:name w:val="Naslov 6 Char"/>
    <w:basedOn w:val="Zadanifontodlomka"/>
    <w:link w:val="Naslov6"/>
    <w:uiPriority w:val="9"/>
    <w:semiHidden/>
    <w:rsid w:val="00CF7ED4"/>
    <w:rPr>
      <w:rFonts w:asciiTheme="majorHAnsi" w:eastAsiaTheme="majorEastAsia" w:hAnsiTheme="majorHAnsi" w:cstheme="majorBidi"/>
      <w:i/>
      <w:iCs/>
      <w:color w:val="1F4D78" w:themeColor="accent1" w:themeShade="7F"/>
    </w:rPr>
  </w:style>
  <w:style w:type="character" w:customStyle="1" w:styleId="Naslov7Char">
    <w:name w:val="Naslov 7 Char"/>
    <w:basedOn w:val="Zadanifontodlomka"/>
    <w:link w:val="Naslov7"/>
    <w:uiPriority w:val="9"/>
    <w:semiHidden/>
    <w:rsid w:val="00CF7ED4"/>
    <w:rPr>
      <w:rFonts w:asciiTheme="majorHAnsi" w:eastAsiaTheme="majorEastAsia" w:hAnsiTheme="majorHAnsi" w:cstheme="majorBidi"/>
      <w:i/>
      <w:iCs/>
      <w:color w:val="404040" w:themeColor="text1" w:themeTint="BF"/>
    </w:rPr>
  </w:style>
  <w:style w:type="character" w:customStyle="1" w:styleId="Naslov8Char">
    <w:name w:val="Naslov 8 Char"/>
    <w:basedOn w:val="Zadanifontodlomka"/>
    <w:link w:val="Naslov8"/>
    <w:uiPriority w:val="9"/>
    <w:semiHidden/>
    <w:rsid w:val="00CF7ED4"/>
    <w:rPr>
      <w:rFonts w:asciiTheme="majorHAnsi" w:eastAsiaTheme="majorEastAsia" w:hAnsiTheme="majorHAnsi" w:cstheme="majorBidi"/>
      <w:color w:val="5B9BD5" w:themeColor="accent1"/>
      <w:sz w:val="20"/>
      <w:szCs w:val="20"/>
    </w:rPr>
  </w:style>
  <w:style w:type="character" w:customStyle="1" w:styleId="Naslov9Char">
    <w:name w:val="Naslov 9 Char"/>
    <w:basedOn w:val="Zadanifontodlomka"/>
    <w:link w:val="Naslov9"/>
    <w:uiPriority w:val="9"/>
    <w:semiHidden/>
    <w:rsid w:val="00CF7ED4"/>
    <w:rPr>
      <w:rFonts w:asciiTheme="majorHAnsi" w:eastAsiaTheme="majorEastAsia" w:hAnsiTheme="majorHAnsi" w:cstheme="majorBidi"/>
      <w:i/>
      <w:iCs/>
      <w:color w:val="404040" w:themeColor="text1" w:themeTint="BF"/>
      <w:sz w:val="20"/>
      <w:szCs w:val="20"/>
    </w:rPr>
  </w:style>
  <w:style w:type="paragraph" w:styleId="Opisslike">
    <w:name w:val="caption"/>
    <w:basedOn w:val="Normal"/>
    <w:next w:val="Normal"/>
    <w:uiPriority w:val="35"/>
    <w:unhideWhenUsed/>
    <w:qFormat/>
    <w:rsid w:val="00CF7ED4"/>
    <w:pPr>
      <w:spacing w:line="240" w:lineRule="auto"/>
    </w:pPr>
    <w:rPr>
      <w:b/>
      <w:bCs/>
      <w:color w:val="5B9BD5" w:themeColor="accent1"/>
      <w:sz w:val="18"/>
      <w:szCs w:val="18"/>
    </w:rPr>
  </w:style>
  <w:style w:type="paragraph" w:styleId="Naslov">
    <w:name w:val="Title"/>
    <w:basedOn w:val="Normal"/>
    <w:next w:val="Normal"/>
    <w:link w:val="NaslovChar"/>
    <w:uiPriority w:val="10"/>
    <w:qFormat/>
    <w:rsid w:val="00CF7ED4"/>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NaslovChar">
    <w:name w:val="Naslov Char"/>
    <w:basedOn w:val="Zadanifontodlomka"/>
    <w:link w:val="Naslov"/>
    <w:uiPriority w:val="10"/>
    <w:rsid w:val="00CF7ED4"/>
    <w:rPr>
      <w:rFonts w:asciiTheme="majorHAnsi" w:eastAsiaTheme="majorEastAsia" w:hAnsiTheme="majorHAnsi" w:cstheme="majorBidi"/>
      <w:color w:val="323E4F" w:themeColor="text2" w:themeShade="BF"/>
      <w:spacing w:val="5"/>
      <w:sz w:val="52"/>
      <w:szCs w:val="52"/>
    </w:rPr>
  </w:style>
  <w:style w:type="paragraph" w:styleId="Podnaslov">
    <w:name w:val="Subtitle"/>
    <w:basedOn w:val="Normal"/>
    <w:next w:val="Normal"/>
    <w:link w:val="PodnaslovChar"/>
    <w:uiPriority w:val="11"/>
    <w:qFormat/>
    <w:rsid w:val="00CF7ED4"/>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PodnaslovChar">
    <w:name w:val="Podnaslov Char"/>
    <w:basedOn w:val="Zadanifontodlomka"/>
    <w:link w:val="Podnaslov"/>
    <w:uiPriority w:val="11"/>
    <w:rsid w:val="00CF7ED4"/>
    <w:rPr>
      <w:rFonts w:asciiTheme="majorHAnsi" w:eastAsiaTheme="majorEastAsia" w:hAnsiTheme="majorHAnsi" w:cstheme="majorBidi"/>
      <w:i/>
      <w:iCs/>
      <w:color w:val="5B9BD5" w:themeColor="accent1"/>
      <w:spacing w:val="15"/>
      <w:sz w:val="24"/>
      <w:szCs w:val="24"/>
    </w:rPr>
  </w:style>
  <w:style w:type="character" w:styleId="Naglaeno">
    <w:name w:val="Strong"/>
    <w:basedOn w:val="Zadanifontodlomka"/>
    <w:uiPriority w:val="22"/>
    <w:qFormat/>
    <w:rsid w:val="00CF7ED4"/>
    <w:rPr>
      <w:b/>
      <w:bCs/>
    </w:rPr>
  </w:style>
  <w:style w:type="character" w:styleId="Istaknuto">
    <w:name w:val="Emphasis"/>
    <w:basedOn w:val="Zadanifontodlomka"/>
    <w:uiPriority w:val="20"/>
    <w:qFormat/>
    <w:rsid w:val="00CF7ED4"/>
    <w:rPr>
      <w:i/>
      <w:iCs/>
    </w:rPr>
  </w:style>
  <w:style w:type="paragraph" w:styleId="Bezproreda">
    <w:name w:val="No Spacing"/>
    <w:uiPriority w:val="1"/>
    <w:qFormat/>
    <w:rsid w:val="00CF7ED4"/>
    <w:pPr>
      <w:spacing w:after="0" w:line="240" w:lineRule="auto"/>
    </w:pPr>
  </w:style>
  <w:style w:type="paragraph" w:styleId="Citat">
    <w:name w:val="Quote"/>
    <w:basedOn w:val="Normal"/>
    <w:next w:val="Normal"/>
    <w:link w:val="CitatChar"/>
    <w:uiPriority w:val="29"/>
    <w:qFormat/>
    <w:rsid w:val="00CF7ED4"/>
    <w:rPr>
      <w:i/>
      <w:iCs/>
      <w:color w:val="000000" w:themeColor="text1"/>
    </w:rPr>
  </w:style>
  <w:style w:type="character" w:customStyle="1" w:styleId="CitatChar">
    <w:name w:val="Citat Char"/>
    <w:basedOn w:val="Zadanifontodlomka"/>
    <w:link w:val="Citat"/>
    <w:uiPriority w:val="29"/>
    <w:rsid w:val="00CF7ED4"/>
    <w:rPr>
      <w:i/>
      <w:iCs/>
      <w:color w:val="000000" w:themeColor="text1"/>
    </w:rPr>
  </w:style>
  <w:style w:type="paragraph" w:styleId="Naglaencitat">
    <w:name w:val="Intense Quote"/>
    <w:basedOn w:val="Normal"/>
    <w:next w:val="Normal"/>
    <w:link w:val="NaglaencitatChar"/>
    <w:uiPriority w:val="30"/>
    <w:qFormat/>
    <w:rsid w:val="00CF7ED4"/>
    <w:pPr>
      <w:pBdr>
        <w:bottom w:val="single" w:sz="4" w:space="4" w:color="5B9BD5" w:themeColor="accent1"/>
      </w:pBdr>
      <w:spacing w:before="200" w:after="280"/>
      <w:ind w:left="936" w:right="936"/>
    </w:pPr>
    <w:rPr>
      <w:b/>
      <w:bCs/>
      <w:i/>
      <w:iCs/>
      <w:color w:val="5B9BD5" w:themeColor="accent1"/>
    </w:rPr>
  </w:style>
  <w:style w:type="character" w:customStyle="1" w:styleId="NaglaencitatChar">
    <w:name w:val="Naglašen citat Char"/>
    <w:basedOn w:val="Zadanifontodlomka"/>
    <w:link w:val="Naglaencitat"/>
    <w:uiPriority w:val="30"/>
    <w:rsid w:val="00CF7ED4"/>
    <w:rPr>
      <w:b/>
      <w:bCs/>
      <w:i/>
      <w:iCs/>
      <w:color w:val="5B9BD5" w:themeColor="accent1"/>
    </w:rPr>
  </w:style>
  <w:style w:type="character" w:styleId="Neupadljivoisticanje">
    <w:name w:val="Subtle Emphasis"/>
    <w:basedOn w:val="Zadanifontodlomka"/>
    <w:uiPriority w:val="19"/>
    <w:qFormat/>
    <w:rsid w:val="00CF7ED4"/>
    <w:rPr>
      <w:i/>
      <w:iCs/>
      <w:color w:val="808080" w:themeColor="text1" w:themeTint="7F"/>
    </w:rPr>
  </w:style>
  <w:style w:type="character" w:styleId="Jakoisticanje">
    <w:name w:val="Intense Emphasis"/>
    <w:basedOn w:val="Zadanifontodlomka"/>
    <w:uiPriority w:val="21"/>
    <w:qFormat/>
    <w:rsid w:val="00CF7ED4"/>
    <w:rPr>
      <w:b/>
      <w:bCs/>
      <w:i/>
      <w:iCs/>
      <w:color w:val="5B9BD5" w:themeColor="accent1"/>
    </w:rPr>
  </w:style>
  <w:style w:type="character" w:styleId="Neupadljivareferenca">
    <w:name w:val="Subtle Reference"/>
    <w:basedOn w:val="Zadanifontodlomka"/>
    <w:uiPriority w:val="31"/>
    <w:qFormat/>
    <w:rsid w:val="00CF7ED4"/>
    <w:rPr>
      <w:smallCaps/>
      <w:color w:val="ED7D31" w:themeColor="accent2"/>
      <w:u w:val="single"/>
    </w:rPr>
  </w:style>
  <w:style w:type="character" w:styleId="Istaknutareferenca">
    <w:name w:val="Intense Reference"/>
    <w:basedOn w:val="Zadanifontodlomka"/>
    <w:uiPriority w:val="32"/>
    <w:qFormat/>
    <w:rsid w:val="00CF7ED4"/>
    <w:rPr>
      <w:b/>
      <w:bCs/>
      <w:smallCaps/>
      <w:color w:val="ED7D31" w:themeColor="accent2"/>
      <w:spacing w:val="5"/>
      <w:u w:val="single"/>
    </w:rPr>
  </w:style>
  <w:style w:type="character" w:styleId="Naslovknjige">
    <w:name w:val="Book Title"/>
    <w:basedOn w:val="Zadanifontodlomka"/>
    <w:uiPriority w:val="33"/>
    <w:qFormat/>
    <w:rsid w:val="00CF7ED4"/>
    <w:rPr>
      <w:b/>
      <w:bCs/>
      <w:smallCaps/>
      <w:spacing w:val="5"/>
    </w:rPr>
  </w:style>
  <w:style w:type="paragraph" w:styleId="TOCNaslov">
    <w:name w:val="TOC Heading"/>
    <w:basedOn w:val="Naslov1"/>
    <w:next w:val="Normal"/>
    <w:uiPriority w:val="39"/>
    <w:unhideWhenUsed/>
    <w:qFormat/>
    <w:rsid w:val="00CF7ED4"/>
    <w:pPr>
      <w:outlineLvl w:val="9"/>
    </w:pPr>
  </w:style>
  <w:style w:type="table" w:customStyle="1" w:styleId="Tablicareetke4-isticanje51">
    <w:name w:val="Tablica rešetke 4 - isticanje 51"/>
    <w:basedOn w:val="Obinatablica"/>
    <w:uiPriority w:val="49"/>
    <w:rsid w:val="00AB27E6"/>
    <w:pPr>
      <w:spacing w:after="0" w:line="240" w:lineRule="auto"/>
    </w:pPr>
    <w:rPr>
      <w:rFonts w:eastAsiaTheme="minorHAnsi"/>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amnatablicareetke5-isticanje11">
    <w:name w:val="Tamna tablica rešetke 5 - isticanje 11"/>
    <w:basedOn w:val="Obinatablica"/>
    <w:uiPriority w:val="50"/>
    <w:rsid w:val="00B108C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Tablicapopisa3-isticanje11">
    <w:name w:val="Tablica popisa 3- isticanje 11"/>
    <w:basedOn w:val="Obinatablica"/>
    <w:uiPriority w:val="48"/>
    <w:rsid w:val="00CB3077"/>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customStyle="1" w:styleId="Tablicapopisa3-isticanje51">
    <w:name w:val="Tablica popisa 3 - isticanje 51"/>
    <w:basedOn w:val="Obinatablica"/>
    <w:uiPriority w:val="48"/>
    <w:rsid w:val="007E164F"/>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paragraph" w:styleId="Sadraj1">
    <w:name w:val="toc 1"/>
    <w:basedOn w:val="Normal"/>
    <w:next w:val="Normal"/>
    <w:autoRedefine/>
    <w:uiPriority w:val="39"/>
    <w:unhideWhenUsed/>
    <w:rsid w:val="00C425E5"/>
    <w:pPr>
      <w:spacing w:after="100"/>
    </w:pPr>
  </w:style>
  <w:style w:type="paragraph" w:styleId="Sadraj2">
    <w:name w:val="toc 2"/>
    <w:basedOn w:val="Normal"/>
    <w:next w:val="Normal"/>
    <w:autoRedefine/>
    <w:uiPriority w:val="39"/>
    <w:unhideWhenUsed/>
    <w:rsid w:val="00C425E5"/>
    <w:pPr>
      <w:spacing w:after="100"/>
      <w:ind w:left="220"/>
    </w:pPr>
  </w:style>
  <w:style w:type="paragraph" w:styleId="Sadraj3">
    <w:name w:val="toc 3"/>
    <w:basedOn w:val="Normal"/>
    <w:next w:val="Normal"/>
    <w:autoRedefine/>
    <w:uiPriority w:val="39"/>
    <w:unhideWhenUsed/>
    <w:rsid w:val="00C425E5"/>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4.jpeg"/><Relationship Id="rId26" Type="http://schemas.openxmlformats.org/officeDocument/2006/relationships/chart" Target="charts/chart1.xml"/><Relationship Id="rId39" Type="http://schemas.openxmlformats.org/officeDocument/2006/relationships/image" Target="media/image16.png"/><Relationship Id="rId21" Type="http://schemas.openxmlformats.org/officeDocument/2006/relationships/image" Target="media/image7.jpeg"/><Relationship Id="rId34" Type="http://schemas.openxmlformats.org/officeDocument/2006/relationships/image" Target="media/image11.png"/><Relationship Id="rId42" Type="http://schemas.openxmlformats.org/officeDocument/2006/relationships/footer" Target="footer8.xml"/><Relationship Id="rId47" Type="http://schemas.openxmlformats.org/officeDocument/2006/relationships/footer" Target="footer13.xml"/><Relationship Id="rId50" Type="http://schemas.openxmlformats.org/officeDocument/2006/relationships/footer" Target="footer16.xml"/><Relationship Id="rId55" Type="http://schemas.openxmlformats.org/officeDocument/2006/relationships/footer" Target="footer2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chart" Target="charts/chart4.xml"/><Relationship Id="rId11" Type="http://schemas.openxmlformats.org/officeDocument/2006/relationships/image" Target="media/image3.png"/><Relationship Id="rId24" Type="http://schemas.openxmlformats.org/officeDocument/2006/relationships/footer" Target="footer6.xml"/><Relationship Id="rId32" Type="http://schemas.openxmlformats.org/officeDocument/2006/relationships/image" Target="media/image10.png"/><Relationship Id="rId37" Type="http://schemas.openxmlformats.org/officeDocument/2006/relationships/image" Target="media/image14.png"/><Relationship Id="rId40" Type="http://schemas.openxmlformats.org/officeDocument/2006/relationships/image" Target="media/image17.png"/><Relationship Id="rId45" Type="http://schemas.openxmlformats.org/officeDocument/2006/relationships/footer" Target="footer11.xml"/><Relationship Id="rId53" Type="http://schemas.openxmlformats.org/officeDocument/2006/relationships/footer" Target="footer19.xml"/><Relationship Id="rId5" Type="http://schemas.openxmlformats.org/officeDocument/2006/relationships/webSettings" Target="webSettings.xml"/><Relationship Id="rId19" Type="http://schemas.openxmlformats.org/officeDocument/2006/relationships/image" Target="media/image5.jpg"/><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footer" Target="footer3.xml"/><Relationship Id="rId22" Type="http://schemas.openxmlformats.org/officeDocument/2006/relationships/image" Target="media/image8.jpeg"/><Relationship Id="rId27" Type="http://schemas.openxmlformats.org/officeDocument/2006/relationships/chart" Target="charts/chart2.xml"/><Relationship Id="rId30" Type="http://schemas.openxmlformats.org/officeDocument/2006/relationships/chart" Target="charts/chart5.xml"/><Relationship Id="rId35" Type="http://schemas.openxmlformats.org/officeDocument/2006/relationships/image" Target="media/image12.png"/><Relationship Id="rId43" Type="http://schemas.openxmlformats.org/officeDocument/2006/relationships/footer" Target="footer9.xml"/><Relationship Id="rId48" Type="http://schemas.openxmlformats.org/officeDocument/2006/relationships/footer" Target="footer14.xml"/><Relationship Id="rId56"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footer" Target="footer17.xm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5.xml"/><Relationship Id="rId25" Type="http://schemas.openxmlformats.org/officeDocument/2006/relationships/footer" Target="footer7.xml"/><Relationship Id="rId33" Type="http://schemas.openxmlformats.org/officeDocument/2006/relationships/chart" Target="charts/chart7.xml"/><Relationship Id="rId38" Type="http://schemas.openxmlformats.org/officeDocument/2006/relationships/image" Target="media/image15.png"/><Relationship Id="rId46" Type="http://schemas.openxmlformats.org/officeDocument/2006/relationships/footer" Target="footer12.xml"/><Relationship Id="rId20" Type="http://schemas.openxmlformats.org/officeDocument/2006/relationships/image" Target="media/image6.png"/><Relationship Id="rId41" Type="http://schemas.openxmlformats.org/officeDocument/2006/relationships/header" Target="header3.xml"/><Relationship Id="rId54" Type="http://schemas.openxmlformats.org/officeDocument/2006/relationships/footer" Target="footer20.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image" Target="media/image9.jpeg"/><Relationship Id="rId28" Type="http://schemas.openxmlformats.org/officeDocument/2006/relationships/chart" Target="charts/chart3.xml"/><Relationship Id="rId36" Type="http://schemas.openxmlformats.org/officeDocument/2006/relationships/image" Target="media/image13.png"/><Relationship Id="rId49" Type="http://schemas.openxmlformats.org/officeDocument/2006/relationships/footer" Target="footer15.xml"/><Relationship Id="rId57" Type="http://schemas.openxmlformats.org/officeDocument/2006/relationships/theme" Target="theme/theme1.xml"/><Relationship Id="rId10" Type="http://schemas.openxmlformats.org/officeDocument/2006/relationships/image" Target="media/image2.jpg"/><Relationship Id="rId31" Type="http://schemas.openxmlformats.org/officeDocument/2006/relationships/chart" Target="charts/chart6.xml"/><Relationship Id="rId44" Type="http://schemas.openxmlformats.org/officeDocument/2006/relationships/footer" Target="footer10.xml"/><Relationship Id="rId52" Type="http://schemas.openxmlformats.org/officeDocument/2006/relationships/footer" Target="footer18.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Han&#382;i&#263;\Desktop\Diplomski%20rad\Antropometrija\MicroEquilibrium%20Ivona%20i%20Ana.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Han&#382;i&#263;\Desktop\Diplomski%20rad\Dnevnici\MicroEquilibrium_upis%20DNEVNIKA_SVE.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Han&#382;i&#263;\Desktop\Diplomski%20rad\Dnevnici\MicroEquilibrium_upis%20DNEVNIKA_SVE.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Han&#382;i&#263;\Desktop\Diplomski%20rad\Dnevnici\MicroEquilibrium_upis%20DNEVNIKA_SVE.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Han&#382;i&#263;\Desktop\Diplomski%20rad\Dnevnici\MicroEquilibrium_upis%20DNEVNIKA_SVE.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Han&#382;i&#263;\Desktop\Diplomski%20rad\Dnevnici\MicroEquilibrium_upis%20DNEVNIKA_SVE.xls"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Han&#382;i&#263;\Desktop\Diplomski%20rad\Rektorova\level-2_firmicutes_bacteroidetes_ratio%20-%20izbaceni.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hr-HR" sz="1200" b="1"/>
              <a:t>Učestalost</a:t>
            </a:r>
            <a:r>
              <a:rPr lang="hr-HR" sz="1200" b="1" baseline="0"/>
              <a:t> konzumacije obroka</a:t>
            </a:r>
            <a:endParaRPr lang="hr-HR" sz="1200" b="1"/>
          </a:p>
        </c:rich>
      </c:tx>
      <c:overlay val="0"/>
      <c:spPr>
        <a:noFill/>
        <a:ln>
          <a:noFill/>
        </a:ln>
        <a:effectLst/>
      </c:spPr>
    </c:title>
    <c:autoTitleDeleted val="0"/>
    <c:plotArea>
      <c:layout/>
      <c:barChart>
        <c:barDir val="col"/>
        <c:grouping val="clustered"/>
        <c:varyColors val="0"/>
        <c:ser>
          <c:idx val="0"/>
          <c:order val="0"/>
          <c:tx>
            <c:strRef>
              <c:f>Grafovi!$A$37</c:f>
              <c:strCache>
                <c:ptCount val="1"/>
                <c:pt idx="0">
                  <c:v>Pretili</c:v>
                </c:pt>
              </c:strCache>
            </c:strRef>
          </c:tx>
          <c:spPr>
            <a:solidFill>
              <a:schemeClr val="accent1"/>
            </a:solidFill>
            <a:ln>
              <a:noFill/>
            </a:ln>
            <a:effectLst/>
          </c:spPr>
          <c:invertIfNegative val="0"/>
          <c:cat>
            <c:strRef>
              <c:f>Grafovi!$B$36:$F$36</c:f>
              <c:strCache>
                <c:ptCount val="5"/>
                <c:pt idx="0">
                  <c:v>Zajutrak</c:v>
                </c:pt>
                <c:pt idx="1">
                  <c:v>Doručak</c:v>
                </c:pt>
                <c:pt idx="2">
                  <c:v>Ručak</c:v>
                </c:pt>
                <c:pt idx="3">
                  <c:v>Užina</c:v>
                </c:pt>
                <c:pt idx="4">
                  <c:v>Večera</c:v>
                </c:pt>
              </c:strCache>
            </c:strRef>
          </c:cat>
          <c:val>
            <c:numRef>
              <c:f>Grafovi!$B$37:$F$37</c:f>
              <c:numCache>
                <c:formatCode>0.00</c:formatCode>
                <c:ptCount val="5"/>
                <c:pt idx="0">
                  <c:v>5.2941176470588234</c:v>
                </c:pt>
                <c:pt idx="1">
                  <c:v>3</c:v>
                </c:pt>
                <c:pt idx="2">
                  <c:v>6.9411764705882355</c:v>
                </c:pt>
                <c:pt idx="3">
                  <c:v>3.2941176470588234</c:v>
                </c:pt>
                <c:pt idx="4">
                  <c:v>6.117647058823529</c:v>
                </c:pt>
              </c:numCache>
            </c:numRef>
          </c:val>
          <c:extLst>
            <c:ext xmlns:c16="http://schemas.microsoft.com/office/drawing/2014/chart" uri="{C3380CC4-5D6E-409C-BE32-E72D297353CC}">
              <c16:uniqueId val="{00000000-7CCB-4DC9-B977-296BB8033D19}"/>
            </c:ext>
          </c:extLst>
        </c:ser>
        <c:ser>
          <c:idx val="1"/>
          <c:order val="1"/>
          <c:tx>
            <c:strRef>
              <c:f>Grafovi!$A$38</c:f>
              <c:strCache>
                <c:ptCount val="1"/>
                <c:pt idx="0">
                  <c:v>Pothranjeni</c:v>
                </c:pt>
              </c:strCache>
            </c:strRef>
          </c:tx>
          <c:spPr>
            <a:solidFill>
              <a:schemeClr val="accent2"/>
            </a:solidFill>
            <a:ln>
              <a:noFill/>
            </a:ln>
            <a:effectLst/>
          </c:spPr>
          <c:invertIfNegative val="0"/>
          <c:cat>
            <c:strRef>
              <c:f>Grafovi!$B$36:$F$36</c:f>
              <c:strCache>
                <c:ptCount val="5"/>
                <c:pt idx="0">
                  <c:v>Zajutrak</c:v>
                </c:pt>
                <c:pt idx="1">
                  <c:v>Doručak</c:v>
                </c:pt>
                <c:pt idx="2">
                  <c:v>Ručak</c:v>
                </c:pt>
                <c:pt idx="3">
                  <c:v>Užina</c:v>
                </c:pt>
                <c:pt idx="4">
                  <c:v>Večera</c:v>
                </c:pt>
              </c:strCache>
            </c:strRef>
          </c:cat>
          <c:val>
            <c:numRef>
              <c:f>Grafovi!$B$38:$F$38</c:f>
              <c:numCache>
                <c:formatCode>0.00</c:formatCode>
                <c:ptCount val="5"/>
                <c:pt idx="0">
                  <c:v>4.0769230769230766</c:v>
                </c:pt>
                <c:pt idx="1">
                  <c:v>4.9230769230769234</c:v>
                </c:pt>
                <c:pt idx="2">
                  <c:v>6.615384615384615</c:v>
                </c:pt>
                <c:pt idx="3">
                  <c:v>4.4615384615384617</c:v>
                </c:pt>
                <c:pt idx="4">
                  <c:v>5.9230769230769234</c:v>
                </c:pt>
              </c:numCache>
            </c:numRef>
          </c:val>
          <c:extLst>
            <c:ext xmlns:c16="http://schemas.microsoft.com/office/drawing/2014/chart" uri="{C3380CC4-5D6E-409C-BE32-E72D297353CC}">
              <c16:uniqueId val="{00000001-7CCB-4DC9-B977-296BB8033D19}"/>
            </c:ext>
          </c:extLst>
        </c:ser>
        <c:dLbls>
          <c:showLegendKey val="0"/>
          <c:showVal val="0"/>
          <c:showCatName val="0"/>
          <c:showSerName val="0"/>
          <c:showPercent val="0"/>
          <c:showBubbleSize val="0"/>
        </c:dLbls>
        <c:gapWidth val="150"/>
        <c:axId val="153346048"/>
        <c:axId val="153347968"/>
      </c:barChart>
      <c:catAx>
        <c:axId val="153346048"/>
        <c:scaling>
          <c:orientation val="minMax"/>
        </c:scaling>
        <c:delete val="0"/>
        <c:axPos val="b"/>
        <c:title>
          <c:tx>
            <c:rich>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hr-HR" b="1"/>
                  <a:t>Obrok</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sr-Latn-RS"/>
          </a:p>
        </c:txPr>
        <c:crossAx val="153347968"/>
        <c:crosses val="autoZero"/>
        <c:auto val="1"/>
        <c:lblAlgn val="ctr"/>
        <c:lblOffset val="100"/>
        <c:noMultiLvlLbl val="0"/>
      </c:catAx>
      <c:valAx>
        <c:axId val="153347968"/>
        <c:scaling>
          <c:orientation val="minMax"/>
          <c:max val="7"/>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hr-HR" b="1"/>
                  <a:t>Učestalost ( br. obroka / tjedan)</a:t>
                </a:r>
              </a:p>
            </c:rich>
          </c:tx>
          <c:layout>
            <c:manualLayout>
              <c:xMode val="edge"/>
              <c:yMode val="edge"/>
              <c:x val="1.1111111111111112E-2"/>
              <c:y val="0.11203740157480314"/>
            </c:manualLayout>
          </c:layout>
          <c:overlay val="0"/>
          <c:spPr>
            <a:noFill/>
            <a:ln>
              <a:noFill/>
            </a:ln>
            <a:effectLst/>
          </c:spPr>
        </c:title>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sr-Latn-RS"/>
          </a:p>
        </c:txPr>
        <c:crossAx val="15334604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sr-Latn-R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hr-HR" sz="1200"/>
              <a:t>Unos proteina (g/kg TM)</a:t>
            </a:r>
          </a:p>
        </c:rich>
      </c:tx>
      <c:overlay val="0"/>
      <c:spPr>
        <a:noFill/>
        <a:ln w="25400">
          <a:noFill/>
        </a:ln>
        <a:effectLst/>
      </c:spPr>
    </c:title>
    <c:autoTitleDeleted val="0"/>
    <c:plotArea>
      <c:layout/>
      <c:barChart>
        <c:barDir val="bar"/>
        <c:grouping val="clustered"/>
        <c:varyColors val="0"/>
        <c:ser>
          <c:idx val="0"/>
          <c:order val="0"/>
          <c:tx>
            <c:strRef>
              <c:f>List1!$B$5</c:f>
              <c:strCache>
                <c:ptCount val="1"/>
                <c:pt idx="0">
                  <c:v>Pothranjeni</c:v>
                </c:pt>
              </c:strCache>
            </c:strRef>
          </c:tx>
          <c:spPr>
            <a:solidFill>
              <a:schemeClr val="accent1"/>
            </a:solidFill>
            <a:ln>
              <a:noFill/>
            </a:ln>
            <a:effectLst/>
          </c:spPr>
          <c:invertIfNegative val="0"/>
          <c:cat>
            <c:strRef>
              <c:f>(List1!$C$7,List1!$C$18)</c:f>
              <c:strCache>
                <c:ptCount val="2"/>
                <c:pt idx="0">
                  <c:v>Žene</c:v>
                </c:pt>
                <c:pt idx="1">
                  <c:v>Muškarci</c:v>
                </c:pt>
              </c:strCache>
            </c:strRef>
          </c:cat>
          <c:val>
            <c:numRef>
              <c:f>(List1!$K$16,List1!$K$24)</c:f>
              <c:numCache>
                <c:formatCode>General</c:formatCode>
                <c:ptCount val="2"/>
                <c:pt idx="0">
                  <c:v>1.6120499204294445</c:v>
                </c:pt>
                <c:pt idx="1">
                  <c:v>1.5530348066906865</c:v>
                </c:pt>
              </c:numCache>
            </c:numRef>
          </c:val>
          <c:extLst>
            <c:ext xmlns:c16="http://schemas.microsoft.com/office/drawing/2014/chart" uri="{C3380CC4-5D6E-409C-BE32-E72D297353CC}">
              <c16:uniqueId val="{00000000-16BB-4050-8584-B1F576BB53FF}"/>
            </c:ext>
          </c:extLst>
        </c:ser>
        <c:ser>
          <c:idx val="1"/>
          <c:order val="1"/>
          <c:tx>
            <c:strRef>
              <c:f>List1!$X$5</c:f>
              <c:strCache>
                <c:ptCount val="1"/>
                <c:pt idx="0">
                  <c:v>Pretili</c:v>
                </c:pt>
              </c:strCache>
            </c:strRef>
          </c:tx>
          <c:spPr>
            <a:solidFill>
              <a:schemeClr val="accent2"/>
            </a:solidFill>
            <a:ln>
              <a:noFill/>
            </a:ln>
            <a:effectLst/>
          </c:spPr>
          <c:invertIfNegative val="0"/>
          <c:val>
            <c:numRef>
              <c:f>(List1!$AF$13,List1!$AF$31)</c:f>
              <c:numCache>
                <c:formatCode>General</c:formatCode>
                <c:ptCount val="2"/>
                <c:pt idx="0">
                  <c:v>0.97789454610760485</c:v>
                </c:pt>
                <c:pt idx="1">
                  <c:v>1.007878900309761</c:v>
                </c:pt>
              </c:numCache>
            </c:numRef>
          </c:val>
          <c:extLst>
            <c:ext xmlns:c16="http://schemas.microsoft.com/office/drawing/2014/chart" uri="{C3380CC4-5D6E-409C-BE32-E72D297353CC}">
              <c16:uniqueId val="{00000001-16BB-4050-8584-B1F576BB53FF}"/>
            </c:ext>
          </c:extLst>
        </c:ser>
        <c:dLbls>
          <c:showLegendKey val="0"/>
          <c:showVal val="0"/>
          <c:showCatName val="0"/>
          <c:showSerName val="0"/>
          <c:showPercent val="0"/>
          <c:showBubbleSize val="0"/>
        </c:dLbls>
        <c:gapWidth val="150"/>
        <c:axId val="154135936"/>
        <c:axId val="71177728"/>
      </c:barChart>
      <c:catAx>
        <c:axId val="154135936"/>
        <c:scaling>
          <c:orientation val="minMax"/>
        </c:scaling>
        <c:delete val="0"/>
        <c:axPos val="l"/>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hr-HR"/>
                  <a:t>Spol</a:t>
                </a:r>
              </a:p>
            </c:rich>
          </c:tx>
          <c:overlay val="0"/>
          <c:spPr>
            <a:noFill/>
            <a:ln w="25400">
              <a:noFill/>
            </a:ln>
            <a:effectLst/>
          </c:spPr>
        </c:title>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sr-Latn-RS"/>
          </a:p>
        </c:txPr>
        <c:crossAx val="71177728"/>
        <c:crosses val="autoZero"/>
        <c:auto val="1"/>
        <c:lblAlgn val="ctr"/>
        <c:lblOffset val="100"/>
        <c:noMultiLvlLbl val="0"/>
      </c:catAx>
      <c:valAx>
        <c:axId val="71177728"/>
        <c:scaling>
          <c:orientation val="minMax"/>
        </c:scaling>
        <c:delete val="0"/>
        <c:axPos val="b"/>
        <c:majorGridlines>
          <c:spPr>
            <a:ln w="9525" cap="flat" cmpd="sng" algn="ctr">
              <a:solidFill>
                <a:schemeClr val="tx1">
                  <a:lumMod val="15000"/>
                  <a:lumOff val="85000"/>
                </a:schemeClr>
              </a:solidFill>
              <a:prstDash val="solid"/>
              <a:round/>
            </a:ln>
            <a:effectLst/>
          </c:spPr>
        </c:majorGridlines>
        <c:title>
          <c:tx>
            <c:rich>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hr-HR"/>
                  <a:t>g/kg TM</a:t>
                </a:r>
              </a:p>
            </c:rich>
          </c:tx>
          <c:overlay val="0"/>
          <c:spPr>
            <a:noFill/>
            <a:ln w="25400">
              <a:noFill/>
            </a:ln>
            <a:effectLst/>
          </c:spPr>
        </c:title>
        <c:numFmt formatCode="General" sourceLinked="1"/>
        <c:majorTickMark val="out"/>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sr-Latn-RS"/>
          </a:p>
        </c:txPr>
        <c:crossAx val="154135936"/>
        <c:crosses val="autoZero"/>
        <c:crossBetween val="between"/>
      </c:valAx>
      <c:spPr>
        <a:noFill/>
        <a:ln w="25400">
          <a:noFill/>
        </a:ln>
        <a:effectLst/>
      </c:spPr>
    </c:plotArea>
    <c:legend>
      <c:legendPos val="r"/>
      <c:overlay val="0"/>
      <c:spPr>
        <a:noFill/>
        <a:ln w="25400">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sr-Latn-R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hr-HR" sz="1200"/>
              <a:t>Udio masti (%) u ukupnom dnevnom energetskom unosu</a:t>
            </a:r>
          </a:p>
        </c:rich>
      </c:tx>
      <c:overlay val="0"/>
      <c:spPr>
        <a:noFill/>
        <a:ln w="25400">
          <a:noFill/>
        </a:ln>
        <a:effectLst/>
      </c:spPr>
    </c:title>
    <c:autoTitleDeleted val="0"/>
    <c:plotArea>
      <c:layout/>
      <c:barChart>
        <c:barDir val="bar"/>
        <c:grouping val="clustered"/>
        <c:varyColors val="0"/>
        <c:ser>
          <c:idx val="0"/>
          <c:order val="0"/>
          <c:tx>
            <c:strRef>
              <c:f>List1!$B$5</c:f>
              <c:strCache>
                <c:ptCount val="1"/>
                <c:pt idx="0">
                  <c:v>Pothranjeni</c:v>
                </c:pt>
              </c:strCache>
            </c:strRef>
          </c:tx>
          <c:spPr>
            <a:solidFill>
              <a:schemeClr val="accent1"/>
            </a:solidFill>
            <a:ln>
              <a:noFill/>
            </a:ln>
            <a:effectLst/>
          </c:spPr>
          <c:invertIfNegative val="0"/>
          <c:cat>
            <c:strRef>
              <c:f>(List1!$C$7,List1!$C$18)</c:f>
              <c:strCache>
                <c:ptCount val="2"/>
                <c:pt idx="0">
                  <c:v>Žene</c:v>
                </c:pt>
                <c:pt idx="1">
                  <c:v>Muškarci</c:v>
                </c:pt>
              </c:strCache>
            </c:strRef>
          </c:cat>
          <c:val>
            <c:numRef>
              <c:f>(List1!$L$16,List1!$L$24)</c:f>
              <c:numCache>
                <c:formatCode>General</c:formatCode>
                <c:ptCount val="2"/>
                <c:pt idx="0">
                  <c:v>39.199400530737613</c:v>
                </c:pt>
                <c:pt idx="1">
                  <c:v>42.394261075838813</c:v>
                </c:pt>
              </c:numCache>
            </c:numRef>
          </c:val>
          <c:extLst>
            <c:ext xmlns:c16="http://schemas.microsoft.com/office/drawing/2014/chart" uri="{C3380CC4-5D6E-409C-BE32-E72D297353CC}">
              <c16:uniqueId val="{00000000-7BA1-4B61-89E6-728A84F8037C}"/>
            </c:ext>
          </c:extLst>
        </c:ser>
        <c:ser>
          <c:idx val="1"/>
          <c:order val="1"/>
          <c:tx>
            <c:strRef>
              <c:f>List1!$X$5</c:f>
              <c:strCache>
                <c:ptCount val="1"/>
                <c:pt idx="0">
                  <c:v>Pretili</c:v>
                </c:pt>
              </c:strCache>
            </c:strRef>
          </c:tx>
          <c:spPr>
            <a:solidFill>
              <a:schemeClr val="accent2"/>
            </a:solidFill>
            <a:ln>
              <a:noFill/>
            </a:ln>
            <a:effectLst/>
          </c:spPr>
          <c:invertIfNegative val="0"/>
          <c:val>
            <c:numRef>
              <c:f>(List1!$AG$13,List1!$AG$31)</c:f>
              <c:numCache>
                <c:formatCode>General</c:formatCode>
                <c:ptCount val="2"/>
                <c:pt idx="0">
                  <c:v>39.758608318048104</c:v>
                </c:pt>
                <c:pt idx="1">
                  <c:v>43.97808481952336</c:v>
                </c:pt>
              </c:numCache>
            </c:numRef>
          </c:val>
          <c:extLst>
            <c:ext xmlns:c16="http://schemas.microsoft.com/office/drawing/2014/chart" uri="{C3380CC4-5D6E-409C-BE32-E72D297353CC}">
              <c16:uniqueId val="{00000001-7BA1-4B61-89E6-728A84F8037C}"/>
            </c:ext>
          </c:extLst>
        </c:ser>
        <c:dLbls>
          <c:showLegendKey val="0"/>
          <c:showVal val="0"/>
          <c:showCatName val="0"/>
          <c:showSerName val="0"/>
          <c:showPercent val="0"/>
          <c:showBubbleSize val="0"/>
        </c:dLbls>
        <c:gapWidth val="150"/>
        <c:axId val="71200128"/>
        <c:axId val="71202304"/>
      </c:barChart>
      <c:catAx>
        <c:axId val="71200128"/>
        <c:scaling>
          <c:orientation val="minMax"/>
        </c:scaling>
        <c:delete val="0"/>
        <c:axPos val="l"/>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hr-HR"/>
                  <a:t>Spol</a:t>
                </a:r>
              </a:p>
            </c:rich>
          </c:tx>
          <c:overlay val="0"/>
          <c:spPr>
            <a:noFill/>
            <a:ln w="25400">
              <a:noFill/>
            </a:ln>
            <a:effectLst/>
          </c:spPr>
        </c:title>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sr-Latn-RS"/>
          </a:p>
        </c:txPr>
        <c:crossAx val="71202304"/>
        <c:crosses val="autoZero"/>
        <c:auto val="1"/>
        <c:lblAlgn val="ctr"/>
        <c:lblOffset val="100"/>
        <c:noMultiLvlLbl val="0"/>
      </c:catAx>
      <c:valAx>
        <c:axId val="71202304"/>
        <c:scaling>
          <c:orientation val="minMax"/>
          <c:min val="0"/>
        </c:scaling>
        <c:delete val="0"/>
        <c:axPos val="b"/>
        <c:majorGridlines>
          <c:spPr>
            <a:ln w="9525" cap="flat" cmpd="sng" algn="ctr">
              <a:solidFill>
                <a:schemeClr val="tx1">
                  <a:lumMod val="15000"/>
                  <a:lumOff val="85000"/>
                </a:schemeClr>
              </a:solidFill>
              <a:prstDash val="solid"/>
              <a:round/>
            </a:ln>
            <a:effectLst/>
          </c:spPr>
        </c:majorGridlines>
        <c:title>
          <c:tx>
            <c:rich>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hr-HR"/>
                  <a:t>Udio masti (%)</a:t>
                </a:r>
              </a:p>
            </c:rich>
          </c:tx>
          <c:overlay val="0"/>
          <c:spPr>
            <a:noFill/>
            <a:ln w="25400">
              <a:noFill/>
            </a:ln>
            <a:effectLst/>
          </c:spPr>
        </c:title>
        <c:numFmt formatCode="General" sourceLinked="1"/>
        <c:majorTickMark val="out"/>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sr-Latn-RS"/>
          </a:p>
        </c:txPr>
        <c:crossAx val="71200128"/>
        <c:crosses val="autoZero"/>
        <c:crossBetween val="between"/>
      </c:valAx>
      <c:spPr>
        <a:noFill/>
        <a:ln w="25400">
          <a:noFill/>
        </a:ln>
        <a:effectLst/>
      </c:spPr>
    </c:plotArea>
    <c:legend>
      <c:legendPos val="r"/>
      <c:overlay val="0"/>
      <c:spPr>
        <a:noFill/>
        <a:ln w="25400">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sr-Latn-R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hr-HR" sz="1200"/>
              <a:t>Udio ugljikohidrata (%) u ukupnom dnevnom energetskom unosu</a:t>
            </a:r>
          </a:p>
        </c:rich>
      </c:tx>
      <c:overlay val="0"/>
      <c:spPr>
        <a:noFill/>
        <a:ln w="25400">
          <a:noFill/>
        </a:ln>
        <a:effectLst/>
      </c:spPr>
    </c:title>
    <c:autoTitleDeleted val="0"/>
    <c:plotArea>
      <c:layout/>
      <c:barChart>
        <c:barDir val="bar"/>
        <c:grouping val="clustered"/>
        <c:varyColors val="0"/>
        <c:ser>
          <c:idx val="0"/>
          <c:order val="0"/>
          <c:tx>
            <c:strRef>
              <c:f>List1!$B$5</c:f>
              <c:strCache>
                <c:ptCount val="1"/>
                <c:pt idx="0">
                  <c:v>Pothranjeni</c:v>
                </c:pt>
              </c:strCache>
            </c:strRef>
          </c:tx>
          <c:spPr>
            <a:solidFill>
              <a:schemeClr val="accent1"/>
            </a:solidFill>
            <a:ln>
              <a:noFill/>
            </a:ln>
            <a:effectLst/>
          </c:spPr>
          <c:invertIfNegative val="0"/>
          <c:cat>
            <c:strRef>
              <c:f>(List1!$C$7,List1!$C$18)</c:f>
              <c:strCache>
                <c:ptCount val="2"/>
                <c:pt idx="0">
                  <c:v>Žene</c:v>
                </c:pt>
                <c:pt idx="1">
                  <c:v>Muškarci</c:v>
                </c:pt>
              </c:strCache>
            </c:strRef>
          </c:cat>
          <c:val>
            <c:numRef>
              <c:f>(List1!$M$16,List1!$M$24)</c:f>
              <c:numCache>
                <c:formatCode>General</c:formatCode>
                <c:ptCount val="2"/>
                <c:pt idx="0">
                  <c:v>46.510110648481657</c:v>
                </c:pt>
                <c:pt idx="1">
                  <c:v>40.178395295017374</c:v>
                </c:pt>
              </c:numCache>
            </c:numRef>
          </c:val>
          <c:extLst>
            <c:ext xmlns:c16="http://schemas.microsoft.com/office/drawing/2014/chart" uri="{C3380CC4-5D6E-409C-BE32-E72D297353CC}">
              <c16:uniqueId val="{00000000-B86B-4484-83BB-8A7CF509DAA4}"/>
            </c:ext>
          </c:extLst>
        </c:ser>
        <c:ser>
          <c:idx val="1"/>
          <c:order val="1"/>
          <c:tx>
            <c:strRef>
              <c:f>List1!$X$5</c:f>
              <c:strCache>
                <c:ptCount val="1"/>
                <c:pt idx="0">
                  <c:v>Pretili</c:v>
                </c:pt>
              </c:strCache>
            </c:strRef>
          </c:tx>
          <c:spPr>
            <a:solidFill>
              <a:schemeClr val="accent2"/>
            </a:solidFill>
            <a:ln>
              <a:noFill/>
            </a:ln>
            <a:effectLst/>
          </c:spPr>
          <c:invertIfNegative val="0"/>
          <c:cat>
            <c:strRef>
              <c:f>(List1!$C$7,List1!$C$18)</c:f>
              <c:strCache>
                <c:ptCount val="2"/>
                <c:pt idx="0">
                  <c:v>Žene</c:v>
                </c:pt>
                <c:pt idx="1">
                  <c:v>Muškarci</c:v>
                </c:pt>
              </c:strCache>
            </c:strRef>
          </c:cat>
          <c:val>
            <c:numRef>
              <c:f>(List1!$AH$13,List1!$AH$31)</c:f>
              <c:numCache>
                <c:formatCode>General</c:formatCode>
                <c:ptCount val="2"/>
                <c:pt idx="0">
                  <c:v>42.628925626457097</c:v>
                </c:pt>
                <c:pt idx="1">
                  <c:v>39.853855008454346</c:v>
                </c:pt>
              </c:numCache>
            </c:numRef>
          </c:val>
          <c:extLst>
            <c:ext xmlns:c16="http://schemas.microsoft.com/office/drawing/2014/chart" uri="{C3380CC4-5D6E-409C-BE32-E72D297353CC}">
              <c16:uniqueId val="{00000001-B86B-4484-83BB-8A7CF509DAA4}"/>
            </c:ext>
          </c:extLst>
        </c:ser>
        <c:dLbls>
          <c:showLegendKey val="0"/>
          <c:showVal val="0"/>
          <c:showCatName val="0"/>
          <c:showSerName val="0"/>
          <c:showPercent val="0"/>
          <c:showBubbleSize val="0"/>
        </c:dLbls>
        <c:gapWidth val="150"/>
        <c:axId val="71245184"/>
        <c:axId val="71251456"/>
      </c:barChart>
      <c:catAx>
        <c:axId val="71245184"/>
        <c:scaling>
          <c:orientation val="minMax"/>
        </c:scaling>
        <c:delete val="0"/>
        <c:axPos val="l"/>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hr-HR"/>
                  <a:t>Spol</a:t>
                </a:r>
              </a:p>
            </c:rich>
          </c:tx>
          <c:overlay val="0"/>
          <c:spPr>
            <a:noFill/>
            <a:ln w="25400">
              <a:noFill/>
            </a:ln>
            <a:effectLst/>
          </c:spPr>
        </c:title>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sr-Latn-RS"/>
          </a:p>
        </c:txPr>
        <c:crossAx val="71251456"/>
        <c:crosses val="autoZero"/>
        <c:auto val="1"/>
        <c:lblAlgn val="ctr"/>
        <c:lblOffset val="100"/>
        <c:noMultiLvlLbl val="0"/>
      </c:catAx>
      <c:valAx>
        <c:axId val="71251456"/>
        <c:scaling>
          <c:orientation val="minMax"/>
          <c:min val="0"/>
        </c:scaling>
        <c:delete val="0"/>
        <c:axPos val="b"/>
        <c:majorGridlines>
          <c:spPr>
            <a:ln w="9525" cap="flat" cmpd="sng" algn="ctr">
              <a:solidFill>
                <a:schemeClr val="tx1">
                  <a:lumMod val="15000"/>
                  <a:lumOff val="85000"/>
                </a:schemeClr>
              </a:solidFill>
              <a:prstDash val="solid"/>
              <a:round/>
            </a:ln>
            <a:effectLst/>
          </c:spPr>
        </c:majorGridlines>
        <c:title>
          <c:tx>
            <c:rich>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hr-HR"/>
                  <a:t>Udio ugljikohidrata (%)</a:t>
                </a:r>
              </a:p>
            </c:rich>
          </c:tx>
          <c:overlay val="0"/>
          <c:spPr>
            <a:noFill/>
            <a:ln w="25400">
              <a:noFill/>
            </a:ln>
            <a:effectLst/>
          </c:spPr>
        </c:title>
        <c:numFmt formatCode="General" sourceLinked="1"/>
        <c:majorTickMark val="out"/>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sr-Latn-RS"/>
          </a:p>
        </c:txPr>
        <c:crossAx val="71245184"/>
        <c:crosses val="autoZero"/>
        <c:crossBetween val="between"/>
      </c:valAx>
      <c:spPr>
        <a:noFill/>
        <a:ln w="25400">
          <a:noFill/>
        </a:ln>
        <a:effectLst/>
      </c:spPr>
    </c:plotArea>
    <c:legend>
      <c:legendPos val="r"/>
      <c:overlay val="0"/>
      <c:spPr>
        <a:noFill/>
        <a:ln w="25400">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sr-Latn-R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hr-HR" sz="1200"/>
              <a:t>Unos vlakana (g/dan)</a:t>
            </a:r>
          </a:p>
        </c:rich>
      </c:tx>
      <c:overlay val="0"/>
      <c:spPr>
        <a:noFill/>
        <a:ln w="25400">
          <a:noFill/>
        </a:ln>
        <a:effectLst/>
      </c:spPr>
    </c:title>
    <c:autoTitleDeleted val="0"/>
    <c:plotArea>
      <c:layout/>
      <c:barChart>
        <c:barDir val="bar"/>
        <c:grouping val="clustered"/>
        <c:varyColors val="0"/>
        <c:ser>
          <c:idx val="0"/>
          <c:order val="0"/>
          <c:tx>
            <c:strRef>
              <c:f>List1!$B$5</c:f>
              <c:strCache>
                <c:ptCount val="1"/>
                <c:pt idx="0">
                  <c:v>Pothranjeni</c:v>
                </c:pt>
              </c:strCache>
            </c:strRef>
          </c:tx>
          <c:spPr>
            <a:solidFill>
              <a:schemeClr val="accent1"/>
            </a:solidFill>
            <a:ln>
              <a:noFill/>
            </a:ln>
            <a:effectLst/>
          </c:spPr>
          <c:invertIfNegative val="0"/>
          <c:cat>
            <c:strRef>
              <c:f>(List1!$C$7,List1!$C$18)</c:f>
              <c:strCache>
                <c:ptCount val="2"/>
                <c:pt idx="0">
                  <c:v>Žene</c:v>
                </c:pt>
                <c:pt idx="1">
                  <c:v>Muškarci</c:v>
                </c:pt>
              </c:strCache>
            </c:strRef>
          </c:cat>
          <c:val>
            <c:numRef>
              <c:f>(List1!$I$16,List1!$I$24)</c:f>
              <c:numCache>
                <c:formatCode>General</c:formatCode>
                <c:ptCount val="2"/>
                <c:pt idx="0">
                  <c:v>26.066179824944751</c:v>
                </c:pt>
                <c:pt idx="1">
                  <c:v>28.134509701671458</c:v>
                </c:pt>
              </c:numCache>
            </c:numRef>
          </c:val>
          <c:extLst>
            <c:ext xmlns:c16="http://schemas.microsoft.com/office/drawing/2014/chart" uri="{C3380CC4-5D6E-409C-BE32-E72D297353CC}">
              <c16:uniqueId val="{00000000-B0B1-4D90-B484-1C83F6882BB6}"/>
            </c:ext>
          </c:extLst>
        </c:ser>
        <c:ser>
          <c:idx val="1"/>
          <c:order val="1"/>
          <c:tx>
            <c:strRef>
              <c:f>List1!$X$5</c:f>
              <c:strCache>
                <c:ptCount val="1"/>
                <c:pt idx="0">
                  <c:v>Pretili</c:v>
                </c:pt>
              </c:strCache>
            </c:strRef>
          </c:tx>
          <c:spPr>
            <a:solidFill>
              <a:schemeClr val="accent2"/>
            </a:solidFill>
            <a:ln>
              <a:noFill/>
            </a:ln>
            <a:effectLst/>
          </c:spPr>
          <c:invertIfNegative val="0"/>
          <c:cat>
            <c:strRef>
              <c:f>(List1!$C$7,List1!$C$18)</c:f>
              <c:strCache>
                <c:ptCount val="2"/>
                <c:pt idx="0">
                  <c:v>Žene</c:v>
                </c:pt>
                <c:pt idx="1">
                  <c:v>Muškarci</c:v>
                </c:pt>
              </c:strCache>
            </c:strRef>
          </c:cat>
          <c:val>
            <c:numRef>
              <c:f>(List1!$AD$13,List1!$AD$31)</c:f>
              <c:numCache>
                <c:formatCode>General</c:formatCode>
                <c:ptCount val="2"/>
                <c:pt idx="0">
                  <c:v>25.05252972251408</c:v>
                </c:pt>
                <c:pt idx="1">
                  <c:v>22.848363240428128</c:v>
                </c:pt>
              </c:numCache>
            </c:numRef>
          </c:val>
          <c:extLst>
            <c:ext xmlns:c16="http://schemas.microsoft.com/office/drawing/2014/chart" uri="{C3380CC4-5D6E-409C-BE32-E72D297353CC}">
              <c16:uniqueId val="{00000001-B0B1-4D90-B484-1C83F6882BB6}"/>
            </c:ext>
          </c:extLst>
        </c:ser>
        <c:dLbls>
          <c:showLegendKey val="0"/>
          <c:showVal val="0"/>
          <c:showCatName val="0"/>
          <c:showSerName val="0"/>
          <c:showPercent val="0"/>
          <c:showBubbleSize val="0"/>
        </c:dLbls>
        <c:gapWidth val="150"/>
        <c:axId val="71265664"/>
        <c:axId val="71284224"/>
      </c:barChart>
      <c:catAx>
        <c:axId val="71265664"/>
        <c:scaling>
          <c:orientation val="minMax"/>
        </c:scaling>
        <c:delete val="0"/>
        <c:axPos val="l"/>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hr-HR"/>
                  <a:t>Spol</a:t>
                </a:r>
              </a:p>
            </c:rich>
          </c:tx>
          <c:overlay val="0"/>
          <c:spPr>
            <a:noFill/>
            <a:ln w="25400">
              <a:noFill/>
            </a:ln>
            <a:effectLst/>
          </c:spPr>
        </c:title>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sr-Latn-RS"/>
          </a:p>
        </c:txPr>
        <c:crossAx val="71284224"/>
        <c:crosses val="autoZero"/>
        <c:auto val="1"/>
        <c:lblAlgn val="ctr"/>
        <c:lblOffset val="100"/>
        <c:noMultiLvlLbl val="0"/>
      </c:catAx>
      <c:valAx>
        <c:axId val="71284224"/>
        <c:scaling>
          <c:orientation val="minMax"/>
        </c:scaling>
        <c:delete val="0"/>
        <c:axPos val="b"/>
        <c:majorGridlines>
          <c:spPr>
            <a:ln w="9525" cap="flat" cmpd="sng" algn="ctr">
              <a:solidFill>
                <a:schemeClr val="tx1">
                  <a:lumMod val="15000"/>
                  <a:lumOff val="85000"/>
                </a:schemeClr>
              </a:solidFill>
              <a:prstDash val="solid"/>
              <a:round/>
            </a:ln>
            <a:effectLst/>
          </c:spPr>
        </c:majorGridlines>
        <c:title>
          <c:tx>
            <c:rich>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hr-HR"/>
                  <a:t>g/dan</a:t>
                </a:r>
              </a:p>
            </c:rich>
          </c:tx>
          <c:overlay val="0"/>
          <c:spPr>
            <a:noFill/>
            <a:ln w="25400">
              <a:noFill/>
            </a:ln>
            <a:effectLst/>
          </c:spPr>
        </c:title>
        <c:numFmt formatCode="General" sourceLinked="1"/>
        <c:majorTickMark val="out"/>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sr-Latn-RS"/>
          </a:p>
        </c:txPr>
        <c:crossAx val="71265664"/>
        <c:crosses val="autoZero"/>
        <c:crossBetween val="between"/>
      </c:valAx>
      <c:spPr>
        <a:noFill/>
        <a:ln w="25400">
          <a:noFill/>
        </a:ln>
        <a:effectLst/>
      </c:spPr>
    </c:plotArea>
    <c:legend>
      <c:legendPos val="r"/>
      <c:overlay val="0"/>
      <c:spPr>
        <a:noFill/>
        <a:ln w="25400">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sr-Latn-R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hr-HR" sz="1200" b="1">
                <a:solidFill>
                  <a:sysClr val="windowText" lastClr="000000"/>
                </a:solidFill>
                <a:latin typeface="Times New Roman" panose="02020603050405020304" pitchFamily="18" charset="0"/>
                <a:cs typeface="Times New Roman" panose="02020603050405020304" pitchFamily="18" charset="0"/>
              </a:rPr>
              <a:t>Unos</a:t>
            </a:r>
            <a:r>
              <a:rPr lang="hr-HR" sz="1200" b="1" baseline="0">
                <a:solidFill>
                  <a:sysClr val="windowText" lastClr="000000"/>
                </a:solidFill>
                <a:latin typeface="Times New Roman" panose="02020603050405020304" pitchFamily="18" charset="0"/>
                <a:cs typeface="Times New Roman" panose="02020603050405020304" pitchFamily="18" charset="0"/>
              </a:rPr>
              <a:t> makronutrijenata s obzirom na preporuke</a:t>
            </a:r>
            <a:endParaRPr lang="hr-HR" sz="1200" b="1">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manualLayout>
          <c:layoutTarget val="inner"/>
          <c:xMode val="edge"/>
          <c:yMode val="edge"/>
          <c:x val="0.12552323671200247"/>
          <c:y val="0.13781802770404405"/>
          <c:w val="0.6983616682951127"/>
          <c:h val="0.62369027478992178"/>
        </c:manualLayout>
      </c:layout>
      <c:barChart>
        <c:barDir val="col"/>
        <c:grouping val="clustered"/>
        <c:varyColors val="0"/>
        <c:ser>
          <c:idx val="0"/>
          <c:order val="0"/>
          <c:tx>
            <c:strRef>
              <c:f>List1!$Q$19</c:f>
              <c:strCache>
                <c:ptCount val="1"/>
                <c:pt idx="0">
                  <c:v>Pothranjeni</c:v>
                </c:pt>
              </c:strCache>
            </c:strRef>
          </c:tx>
          <c:spPr>
            <a:solidFill>
              <a:schemeClr val="accent1"/>
            </a:solidFill>
            <a:ln>
              <a:noFill/>
            </a:ln>
            <a:effectLst/>
          </c:spPr>
          <c:invertIfNegative val="0"/>
          <c:cat>
            <c:strRef>
              <c:f>List1!$P$20:$P$22</c:f>
              <c:strCache>
                <c:ptCount val="3"/>
                <c:pt idx="0">
                  <c:v>Ugljikohidrati</c:v>
                </c:pt>
                <c:pt idx="1">
                  <c:v>Masti</c:v>
                </c:pt>
                <c:pt idx="2">
                  <c:v>Proteini</c:v>
                </c:pt>
              </c:strCache>
            </c:strRef>
          </c:cat>
          <c:val>
            <c:numRef>
              <c:f>List1!$Q$20:$Q$22</c:f>
              <c:numCache>
                <c:formatCode>General</c:formatCode>
                <c:ptCount val="3"/>
                <c:pt idx="0">
                  <c:v>44.074835512533852</c:v>
                </c:pt>
                <c:pt idx="1">
                  <c:v>40.428193048084232</c:v>
                </c:pt>
                <c:pt idx="2">
                  <c:v>15.092040505576117</c:v>
                </c:pt>
              </c:numCache>
            </c:numRef>
          </c:val>
          <c:extLst>
            <c:ext xmlns:c16="http://schemas.microsoft.com/office/drawing/2014/chart" uri="{C3380CC4-5D6E-409C-BE32-E72D297353CC}">
              <c16:uniqueId val="{00000000-55E5-4219-B176-5F6D8FA2E6E6}"/>
            </c:ext>
          </c:extLst>
        </c:ser>
        <c:ser>
          <c:idx val="1"/>
          <c:order val="1"/>
          <c:tx>
            <c:strRef>
              <c:f>List1!$R$19</c:f>
              <c:strCache>
                <c:ptCount val="1"/>
                <c:pt idx="0">
                  <c:v>Pretili</c:v>
                </c:pt>
              </c:strCache>
            </c:strRef>
          </c:tx>
          <c:spPr>
            <a:solidFill>
              <a:schemeClr val="accent2"/>
            </a:solidFill>
            <a:ln>
              <a:noFill/>
            </a:ln>
            <a:effectLst/>
          </c:spPr>
          <c:invertIfNegative val="0"/>
          <c:cat>
            <c:strRef>
              <c:f>List1!$P$20:$P$22</c:f>
              <c:strCache>
                <c:ptCount val="3"/>
                <c:pt idx="0">
                  <c:v>Ugljikohidrati</c:v>
                </c:pt>
                <c:pt idx="1">
                  <c:v>Masti</c:v>
                </c:pt>
                <c:pt idx="2">
                  <c:v>Proteini</c:v>
                </c:pt>
              </c:strCache>
            </c:strRef>
          </c:cat>
          <c:val>
            <c:numRef>
              <c:f>List1!$R$20:$R$22</c:f>
              <c:numCache>
                <c:formatCode>General</c:formatCode>
                <c:ptCount val="3"/>
                <c:pt idx="0">
                  <c:v>40.670052249043387</c:v>
                </c:pt>
                <c:pt idx="1">
                  <c:v>42.737062319089461</c:v>
                </c:pt>
                <c:pt idx="2">
                  <c:v>16.287316883880834</c:v>
                </c:pt>
              </c:numCache>
            </c:numRef>
          </c:val>
          <c:extLst>
            <c:ext xmlns:c16="http://schemas.microsoft.com/office/drawing/2014/chart" uri="{C3380CC4-5D6E-409C-BE32-E72D297353CC}">
              <c16:uniqueId val="{00000001-55E5-4219-B176-5F6D8FA2E6E6}"/>
            </c:ext>
          </c:extLst>
        </c:ser>
        <c:dLbls>
          <c:showLegendKey val="0"/>
          <c:showVal val="0"/>
          <c:showCatName val="0"/>
          <c:showSerName val="0"/>
          <c:showPercent val="0"/>
          <c:showBubbleSize val="0"/>
        </c:dLbls>
        <c:gapWidth val="219"/>
        <c:overlap val="-27"/>
        <c:axId val="278760560"/>
        <c:axId val="1"/>
      </c:barChart>
      <c:catAx>
        <c:axId val="278760560"/>
        <c:scaling>
          <c:orientation val="minMax"/>
        </c:scaling>
        <c:delete val="0"/>
        <c:axPos val="b"/>
        <c:title>
          <c:tx>
            <c:rich>
              <a:bodyPr/>
              <a:lstStyle/>
              <a:p>
                <a:pPr>
                  <a:defRPr sz="1200">
                    <a:latin typeface="Times New Roman" panose="02020603050405020304" pitchFamily="18" charset="0"/>
                    <a:cs typeface="Times New Roman" panose="02020603050405020304" pitchFamily="18" charset="0"/>
                  </a:defRPr>
                </a:pPr>
                <a:r>
                  <a:rPr lang="hr-HR" sz="1200">
                    <a:latin typeface="Times New Roman" panose="02020603050405020304" pitchFamily="18" charset="0"/>
                    <a:cs typeface="Times New Roman" panose="02020603050405020304" pitchFamily="18" charset="0"/>
                  </a:rPr>
                  <a:t>Makronutrijenti</a:t>
                </a:r>
              </a:p>
            </c:rich>
          </c:tx>
          <c:overlay val="0"/>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
        <c:crosses val="autoZero"/>
        <c:auto val="1"/>
        <c:lblAlgn val="ctr"/>
        <c:lblOffset val="100"/>
        <c:noMultiLvlLbl val="0"/>
      </c:catAx>
      <c:valAx>
        <c:axId val="1"/>
        <c:scaling>
          <c:orientation val="minMax"/>
          <c:max val="65"/>
          <c:min val="0"/>
        </c:scaling>
        <c:delete val="0"/>
        <c:axPos val="l"/>
        <c:majorGridlines>
          <c:spPr>
            <a:ln w="9525" cap="flat" cmpd="sng" algn="ctr">
              <a:solidFill>
                <a:schemeClr val="tx1">
                  <a:lumMod val="15000"/>
                  <a:lumOff val="85000"/>
                </a:schemeClr>
              </a:solidFill>
              <a:round/>
            </a:ln>
            <a:effectLst/>
          </c:spPr>
        </c:majorGridlines>
        <c:title>
          <c:tx>
            <c:rich>
              <a:bodyPr/>
              <a:lstStyle/>
              <a:p>
                <a:pPr>
                  <a:defRPr sz="1200">
                    <a:latin typeface="Times New Roman" panose="02020603050405020304" pitchFamily="18" charset="0"/>
                    <a:cs typeface="Times New Roman" panose="02020603050405020304" pitchFamily="18" charset="0"/>
                  </a:defRPr>
                </a:pPr>
                <a:r>
                  <a:rPr lang="hr-HR" sz="1200">
                    <a:latin typeface="Times New Roman" panose="02020603050405020304" pitchFamily="18" charset="0"/>
                    <a:cs typeface="Times New Roman" panose="02020603050405020304" pitchFamily="18" charset="0"/>
                  </a:rPr>
                  <a:t>% ukupno</a:t>
                </a:r>
                <a:r>
                  <a:rPr lang="hr-HR" sz="1200" baseline="0">
                    <a:latin typeface="Times New Roman" panose="02020603050405020304" pitchFamily="18" charset="0"/>
                    <a:cs typeface="Times New Roman" panose="02020603050405020304" pitchFamily="18" charset="0"/>
                  </a:rPr>
                  <a:t>g dnevnog energetskog unosa</a:t>
                </a:r>
                <a:endParaRPr lang="hr-HR" sz="1200">
                  <a:latin typeface="Times New Roman" panose="02020603050405020304" pitchFamily="18" charset="0"/>
                  <a:cs typeface="Times New Roman" panose="02020603050405020304" pitchFamily="18" charset="0"/>
                </a:endParaRPr>
              </a:p>
            </c:rich>
          </c:tx>
          <c:layout>
            <c:manualLayout>
              <c:xMode val="edge"/>
              <c:yMode val="edge"/>
              <c:x val="6.5556995249011598E-3"/>
              <c:y val="9.3238557946214176E-2"/>
            </c:manualLayout>
          </c:layout>
          <c:overlay val="0"/>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278760560"/>
        <c:crosses val="autoZero"/>
        <c:crossBetween val="between"/>
        <c:majorUnit val="5"/>
      </c:valAx>
      <c:spPr>
        <a:noFill/>
        <a:ln w="25400">
          <a:noFill/>
        </a:ln>
      </c:spPr>
    </c:plotArea>
    <c:legend>
      <c:legendPos val="r"/>
      <c:layout>
        <c:manualLayout>
          <c:xMode val="edge"/>
          <c:yMode val="edge"/>
          <c:x val="0.83277697882701374"/>
          <c:y val="0.40900940573917616"/>
          <c:w val="0.16722302117298629"/>
          <c:h val="0.32893952085776518"/>
        </c:manualLayout>
      </c:layout>
      <c:overlay val="0"/>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1">
    <c:autoUpdate val="0"/>
  </c:externalData>
</c:chartSpace>
</file>

<file path=word/charts/chart7.xml><?xml version="1.0" encoding="utf-8"?>
<cx:chartSpace xmlns:a="http://schemas.openxmlformats.org/drawingml/2006/main" xmlns:r="http://schemas.openxmlformats.org/officeDocument/2006/relationships" xmlns:cx="http://schemas.microsoft.com/office/drawing/2014/chartex">
  <cx:chartData>
    <cx:externalData r:id="rId1" cx:autoUpdate="0"/>
    <cx:data id="0">
      <cx:numDim type="val">
        <cx:f dir="row">'level-2_firmicutes_bacteroidete'!$G$38:$U$38</cx:f>
        <cx:lvl ptCount="15" formatCode="General">
          <cx:pt idx="0">4.1136982159056545</cx:pt>
          <cx:pt idx="1">1.1041485349579345</cx:pt>
          <cx:pt idx="2">3.7571096923969818</cx:pt>
          <cx:pt idx="3">2.7723390960216623</cx:pt>
          <cx:pt idx="4">1.8673835125448031</cx:pt>
          <cx:pt idx="5">1.394021128343448</cx:pt>
          <cx:pt idx="6">7.3834819697557199</cx:pt>
          <cx:pt idx="7">3.8578189300411516</cx:pt>
          <cx:pt idx="8">1.7944369063772048</cx:pt>
          <cx:pt idx="9">3.077045414384167</cx:pt>
          <cx:pt idx="10">4.0439587426326122</cx:pt>
          <cx:pt idx="11">0.9380102040816326</cx:pt>
          <cx:pt idx="12">1.4018681071348189</cx:pt>
          <cx:pt idx="13">6.0228894173602852</cx:pt>
          <cx:pt idx="14">2.6440581900623465</cx:pt>
        </cx:lvl>
      </cx:numDim>
    </cx:data>
    <cx:data id="1">
      <cx:numDim type="val">
        <cx:f dir="row">'level-2_firmicutes_bacteroidete'!$G$39:$U$39</cx:f>
        <cx:lvl ptCount="15" formatCode="General">
          <cx:pt idx="0">0.50869625713093081</cx:pt>
          <cx:pt idx="1">1.705748966253168</cx:pt>
          <cx:pt idx="2">1.2374041053286335</cx:pt>
          <cx:pt idx="3">1.6548519218651545</cx:pt>
          <cx:pt idx="4">0.7184563517681658</cx:pt>
          <cx:pt idx="5">2.7850596576171536</cx:pt>
          <cx:pt idx="6">2.1961036180689359</cx:pt>
          <cx:pt idx="7">3.6350796096558806</cx:pt>
          <cx:pt idx="8">0.75121870610592412</cx:pt>
          <cx:pt idx="9">1.5354290784636839</cx:pt>
          <cx:pt idx="10">0.98730548730548739</cx:pt>
          <cx:pt idx="11">1.8864598025387871</cx:pt>
          <cx:pt idx="12">1.9175018155410311</cx:pt>
        </cx:lvl>
      </cx:numDim>
    </cx:data>
  </cx:chartData>
  <cx:chart>
    <cx:title pos="t" align="ctr" overlay="0">
      <cx:tx>
        <cx:rich>
          <a:bodyPr rot="0" spcFirstLastPara="1" vertOverflow="ellipsis" vert="horz" wrap="square" lIns="0" tIns="0" rIns="0" bIns="0" anchor="ctr" anchorCtr="1"/>
          <a:lstStyle/>
          <a:p>
            <a:pPr algn="ctr">
              <a:defRPr sz="1200" b="1">
                <a:solidFill>
                  <a:sysClr val="windowText" lastClr="000000"/>
                </a:solidFill>
                <a:latin typeface="Times New Roman" panose="02020603050405020304" pitchFamily="18" charset="0"/>
                <a:ea typeface="Times New Roman" panose="02020603050405020304" pitchFamily="18" charset="0"/>
                <a:cs typeface="Times New Roman" panose="02020603050405020304" pitchFamily="18" charset="0"/>
              </a:defRPr>
            </a:pPr>
            <a:r>
              <a:rPr lang="sr-Latn-RS" sz="1200" b="1">
                <a:solidFill>
                  <a:sysClr val="windowText" lastClr="000000"/>
                </a:solidFill>
                <a:latin typeface="Times New Roman" panose="02020603050405020304" pitchFamily="18" charset="0"/>
                <a:cs typeface="Times New Roman" panose="02020603050405020304" pitchFamily="18" charset="0"/>
              </a:rPr>
              <a:t>Razlika u omjeru </a:t>
            </a:r>
            <a:r>
              <a:rPr lang="sr-Latn-RS" sz="1200" b="1" i="1">
                <a:solidFill>
                  <a:sysClr val="windowText" lastClr="000000"/>
                </a:solidFill>
                <a:latin typeface="Times New Roman" panose="02020603050405020304" pitchFamily="18" charset="0"/>
                <a:cs typeface="Times New Roman" panose="02020603050405020304" pitchFamily="18" charset="0"/>
              </a:rPr>
              <a:t>Firmicutes/Bacteroidetes </a:t>
            </a:r>
            <a:r>
              <a:rPr lang="sr-Latn-RS" sz="1200" b="1" i="0">
                <a:solidFill>
                  <a:sysClr val="windowText" lastClr="000000"/>
                </a:solidFill>
                <a:latin typeface="Times New Roman" panose="02020603050405020304" pitchFamily="18" charset="0"/>
                <a:cs typeface="Times New Roman" panose="02020603050405020304" pitchFamily="18" charset="0"/>
              </a:rPr>
              <a:t>u pretilih i pothranjenih ispitanika</a:t>
            </a:r>
            <a:endParaRPr lang="sr-Latn-RS" sz="1200" b="1">
              <a:solidFill>
                <a:sysClr val="windowText" lastClr="000000"/>
              </a:solidFill>
              <a:latin typeface="Times New Roman" panose="02020603050405020304" pitchFamily="18" charset="0"/>
              <a:cs typeface="Times New Roman" panose="02020603050405020304" pitchFamily="18" charset="0"/>
            </a:endParaRPr>
          </a:p>
        </cx:rich>
      </cx:tx>
    </cx:title>
    <cx:plotArea>
      <cx:plotAreaRegion>
        <cx:series layoutId="boxWhisker" uniqueId="{1A3FA3F1-12B8-4F67-81E9-ECDFBF7F63E5}">
          <cx:tx>
            <cx:txData>
              <cx:f>'level-2_firmicutes_bacteroidete'!$F$38</cx:f>
              <cx:v>Pretili</cx:v>
            </cx:txData>
          </cx:tx>
          <cx:spPr>
            <a:solidFill>
              <a:schemeClr val="accent2"/>
            </a:solidFill>
            <a:ln>
              <a:solidFill>
                <a:schemeClr val="accent2">
                  <a:lumMod val="75000"/>
                </a:schemeClr>
              </a:solidFill>
            </a:ln>
          </cx:spPr>
          <cx:dataId val="0"/>
          <cx:layoutPr>
            <cx:visibility meanLine="0" meanMarker="1" nonoutliers="0" outliers="1"/>
            <cx:statistics quartileMethod="exclusive"/>
          </cx:layoutPr>
        </cx:series>
        <cx:series layoutId="boxWhisker" uniqueId="{A779D10D-142A-4BEF-9974-489FCA05ED53}">
          <cx:tx>
            <cx:txData>
              <cx:f>'level-2_firmicutes_bacteroidete'!$F$39</cx:f>
              <cx:v>Pothranjeni</cx:v>
            </cx:txData>
          </cx:tx>
          <cx:spPr>
            <a:solidFill>
              <a:schemeClr val="accent1">
                <a:lumMod val="75000"/>
              </a:schemeClr>
            </a:solidFill>
            <a:ln>
              <a:solidFill>
                <a:schemeClr val="accent1">
                  <a:lumMod val="50000"/>
                </a:schemeClr>
              </a:solidFill>
            </a:ln>
          </cx:spPr>
          <cx:dataId val="1"/>
          <cx:layoutPr>
            <cx:visibility meanLine="0" meanMarker="1" nonoutliers="0" outliers="1"/>
            <cx:statistics quartileMethod="exclusive"/>
          </cx:layoutPr>
        </cx:series>
      </cx:plotAreaRegion>
      <cx:axis id="0" hidden="1">
        <cx:catScaling gapWidth="1.5"/>
        <cx:tickLabels/>
      </cx:axis>
      <cx:axis id="1">
        <cx:valScaling/>
        <cx:title>
          <cx:tx>
            <cx:rich>
              <a:bodyPr spcFirstLastPara="1" vertOverflow="ellipsis" wrap="square" lIns="0" tIns="0" rIns="0" bIns="0" anchor="ctr" anchorCtr="1"/>
              <a:lstStyle/>
              <a:p>
                <a:pPr algn="ctr">
                  <a:defRPr sz="1200" b="1">
                    <a:solidFill>
                      <a:sysClr val="windowText" lastClr="000000"/>
                    </a:solidFill>
                    <a:latin typeface="Times New Roman" panose="02020603050405020304" pitchFamily="18" charset="0"/>
                    <a:ea typeface="Times New Roman" panose="02020603050405020304" pitchFamily="18" charset="0"/>
                    <a:cs typeface="Times New Roman" panose="02020603050405020304" pitchFamily="18" charset="0"/>
                  </a:defRPr>
                </a:pPr>
                <a:r>
                  <a:rPr lang="sr-Latn-RS" sz="1200" b="1">
                    <a:solidFill>
                      <a:sysClr val="windowText" lastClr="000000"/>
                    </a:solidFill>
                    <a:latin typeface="Times New Roman" panose="02020603050405020304" pitchFamily="18" charset="0"/>
                    <a:cs typeface="Times New Roman" panose="02020603050405020304" pitchFamily="18" charset="0"/>
                  </a:rPr>
                  <a:t>Omjer </a:t>
                </a:r>
                <a:r>
                  <a:rPr lang="sr-Latn-RS" sz="1200" b="1" i="1">
                    <a:solidFill>
                      <a:sysClr val="windowText" lastClr="000000"/>
                    </a:solidFill>
                    <a:latin typeface="Times New Roman" panose="02020603050405020304" pitchFamily="18" charset="0"/>
                    <a:cs typeface="Times New Roman" panose="02020603050405020304" pitchFamily="18" charset="0"/>
                  </a:rPr>
                  <a:t>Firmicutes/Bacteroidetes</a:t>
                </a:r>
                <a:endParaRPr lang="sr-Latn-RS" sz="1100" b="1" i="1">
                  <a:solidFill>
                    <a:sysClr val="windowText" lastClr="000000"/>
                  </a:solidFill>
                  <a:latin typeface="Times New Roman" panose="02020603050405020304" pitchFamily="18" charset="0"/>
                  <a:cs typeface="Times New Roman" panose="02020603050405020304" pitchFamily="18" charset="0"/>
                </a:endParaRPr>
              </a:p>
            </cx:rich>
          </cx:tx>
        </cx:title>
        <cx:majorGridlines/>
        <cx:minorGridlines/>
        <cx:majorTickMarks type="out"/>
        <cx:tickLabels/>
      </cx:axis>
    </cx:plotArea>
    <cx:legend pos="b" align="ctr" overlay="0">
      <cx:txPr>
        <a:bodyPr spcFirstLastPara="1" vertOverflow="ellipsis" wrap="square" lIns="0" tIns="0" rIns="0" bIns="0" anchor="ctr" anchorCtr="1"/>
        <a:lstStyle/>
        <a:p>
          <a:pPr>
            <a:defRPr sz="1200" b="0">
              <a:solidFill>
                <a:sysClr val="windowText" lastClr="000000"/>
              </a:solidFill>
              <a:latin typeface="Times New Roman" panose="02020603050405020304" pitchFamily="18" charset="0"/>
              <a:ea typeface="Times New Roman" panose="02020603050405020304" pitchFamily="18" charset="0"/>
              <a:cs typeface="Times New Roman" panose="02020603050405020304" pitchFamily="18" charset="0"/>
            </a:defRPr>
          </a:pPr>
          <a:endParaRPr lang="sr-Latn-RS" sz="1200" b="0">
            <a:solidFill>
              <a:sysClr val="windowText" lastClr="000000"/>
            </a:solidFill>
            <a:latin typeface="Times New Roman" panose="02020603050405020304" pitchFamily="18" charset="0"/>
            <a:cs typeface="Times New Roman" panose="02020603050405020304" pitchFamily="18" charset="0"/>
          </a:endParaRPr>
        </a:p>
      </cx:txPr>
    </cx:legend>
  </cx:chart>
  <cx:clrMapOvr bg1="lt1" tx1="dk1" bg2="lt2" tx2="dk2" accent1="accent1" accent2="accent2" accent3="accent3" accent4="accent4" accent5="accent5" accent6="accent6" hlink="hlink" folHlink="folHlink"/>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406">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bodyPr rot="-60000000" vert="horz"/>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tx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solidFill>
      <a:ln>
        <a:solidFill>
          <a:schemeClr val="phClr"/>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dropLine>
  <cs:errorBar>
    <cs:lnRef idx="0"/>
    <cs:fillRef idx="0"/>
    <cs:effectRef idx="0"/>
    <cs:fontRef idx="minor">
      <a:schemeClr val="tx1"/>
    </cs:fontRef>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a:solidFill>
          <a:schemeClr val="tx1">
            <a:lumMod val="15000"/>
            <a:lumOff val="85000"/>
            <a:lumOff val="10000"/>
          </a:schemeClr>
        </a:solidFill>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bodyPr rot="-60000000" vert="horz"/>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b="0" kern="1200" spc="0" baseline="0"/>
    <cs:bodyPr rot="0" vert="horz"/>
  </cs:title>
  <cs:trendline>
    <cs:lnRef idx="0"/>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bodyPr rot="-60000000" vert="horz"/>
  </cs:valueAxis>
  <cs:wall>
    <cs:lnRef idx="0"/>
    <cs:fillRef idx="0"/>
    <cs:effectRef idx="0"/>
    <cs:fontRef idx="minor">
      <a:schemeClr val="tx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4C8C84-4AC7-43F7-B10B-15782E1C79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1066</TotalTime>
  <Pages>62</Pages>
  <Words>10359</Words>
  <Characters>59051</Characters>
  <Application>Microsoft Office Word</Application>
  <DocSecurity>0</DocSecurity>
  <Lines>492</Lines>
  <Paragraphs>138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69272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Hanžić</dc:creator>
  <cp:lastModifiedBy>Hanžić</cp:lastModifiedBy>
  <cp:revision>384</cp:revision>
  <dcterms:created xsi:type="dcterms:W3CDTF">2018-05-02T17:17:00Z</dcterms:created>
  <dcterms:modified xsi:type="dcterms:W3CDTF">2018-05-04T12:15:00Z</dcterms:modified>
</cp:coreProperties>
</file>