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5104D"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SVEUČILIŠTE U ZAGREBU</w:t>
      </w:r>
    </w:p>
    <w:p w14:paraId="0A7F1A44"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FAKULTET ORGANIZACIJE I INFORMATIKE</w:t>
      </w:r>
    </w:p>
    <w:p w14:paraId="491F5056" w14:textId="77777777" w:rsidR="00E21342" w:rsidRPr="00D0522D" w:rsidRDefault="00E21342" w:rsidP="00E21342">
      <w:pPr>
        <w:pStyle w:val="Nazivinstitucije"/>
        <w:spacing w:after="120" w:line="288" w:lineRule="auto"/>
        <w:rPr>
          <w:rFonts w:ascii="Arial" w:hAnsi="Arial" w:cs="Arial"/>
          <w:sz w:val="28"/>
        </w:rPr>
      </w:pPr>
      <w:r w:rsidRPr="00D0522D">
        <w:rPr>
          <w:rFonts w:ascii="Arial" w:hAnsi="Arial" w:cs="Arial"/>
          <w:sz w:val="28"/>
        </w:rPr>
        <w:t>V A R A Ž D I N</w:t>
      </w:r>
    </w:p>
    <w:p w14:paraId="5159BE78" w14:textId="77777777" w:rsidR="00E21342" w:rsidRPr="00D0522D" w:rsidRDefault="00E21342" w:rsidP="00E21342">
      <w:pPr>
        <w:spacing w:after="120" w:line="288" w:lineRule="auto"/>
        <w:rPr>
          <w:rFonts w:ascii="Arial" w:hAnsi="Arial" w:cs="Arial"/>
        </w:rPr>
      </w:pPr>
    </w:p>
    <w:p w14:paraId="7AECE984" w14:textId="77777777" w:rsidR="00E21342" w:rsidRPr="00D0522D" w:rsidRDefault="00E21342" w:rsidP="00E21342">
      <w:pPr>
        <w:spacing w:after="120" w:line="288" w:lineRule="auto"/>
        <w:rPr>
          <w:rFonts w:ascii="Arial" w:hAnsi="Arial" w:cs="Arial"/>
        </w:rPr>
      </w:pPr>
    </w:p>
    <w:p w14:paraId="6DC76AAE" w14:textId="77777777" w:rsidR="00E21342" w:rsidRPr="00D0522D" w:rsidRDefault="00E21342" w:rsidP="00E21342">
      <w:pPr>
        <w:spacing w:after="120" w:line="288" w:lineRule="auto"/>
        <w:rPr>
          <w:rFonts w:ascii="Arial" w:hAnsi="Arial" w:cs="Arial"/>
          <w:b/>
          <w:sz w:val="28"/>
        </w:rPr>
      </w:pPr>
    </w:p>
    <w:p w14:paraId="16548DA0" w14:textId="3AB3740F" w:rsidR="00E21342" w:rsidRPr="00D0522D" w:rsidRDefault="00014457" w:rsidP="00770856">
      <w:pPr>
        <w:spacing w:after="120" w:line="288" w:lineRule="auto"/>
        <w:jc w:val="center"/>
        <w:rPr>
          <w:rFonts w:ascii="Arial" w:hAnsi="Arial" w:cs="Arial"/>
          <w:b/>
          <w:sz w:val="32"/>
        </w:rPr>
      </w:pPr>
      <w:r>
        <w:rPr>
          <w:rFonts w:ascii="Arial" w:hAnsi="Arial" w:cs="Arial"/>
          <w:b/>
          <w:sz w:val="32"/>
        </w:rPr>
        <w:t>Ana Novak</w:t>
      </w:r>
    </w:p>
    <w:p w14:paraId="07B4C211" w14:textId="77777777" w:rsidR="00E21342" w:rsidRDefault="00E21342" w:rsidP="00E21342">
      <w:pPr>
        <w:pStyle w:val="Naslovzavrnograda"/>
        <w:spacing w:after="120" w:line="288" w:lineRule="auto"/>
        <w:jc w:val="left"/>
        <w:rPr>
          <w:rFonts w:cs="Arial"/>
        </w:rPr>
      </w:pPr>
    </w:p>
    <w:p w14:paraId="3C85C93D" w14:textId="77777777" w:rsidR="00E21342" w:rsidRPr="00D0522D" w:rsidRDefault="00E21342" w:rsidP="00E21342">
      <w:pPr>
        <w:pStyle w:val="Naslovzavrnograda"/>
        <w:spacing w:after="120" w:line="288" w:lineRule="auto"/>
        <w:jc w:val="left"/>
        <w:rPr>
          <w:rFonts w:cs="Arial"/>
        </w:rPr>
      </w:pPr>
    </w:p>
    <w:p w14:paraId="7385F270" w14:textId="77777777" w:rsidR="00E21342" w:rsidRPr="00D0522D" w:rsidRDefault="00E21342" w:rsidP="00E21342">
      <w:pPr>
        <w:pStyle w:val="Naslovzavrnograda"/>
        <w:spacing w:after="120" w:line="288" w:lineRule="auto"/>
        <w:jc w:val="left"/>
        <w:rPr>
          <w:rFonts w:cs="Arial"/>
        </w:rPr>
      </w:pPr>
    </w:p>
    <w:p w14:paraId="6A44EDBB" w14:textId="3C6F04B6" w:rsidR="00E21342" w:rsidRPr="00D0522D" w:rsidRDefault="00FA163F" w:rsidP="00E21342">
      <w:pPr>
        <w:pStyle w:val="ZAVRNIRAD"/>
        <w:spacing w:after="120" w:line="288" w:lineRule="auto"/>
        <w:rPr>
          <w:rFonts w:ascii="Arial" w:hAnsi="Arial" w:cs="Arial"/>
        </w:rPr>
      </w:pPr>
      <w:bookmarkStart w:id="0" w:name="_Toc184011512"/>
      <w:bookmarkStart w:id="1" w:name="_Hlk207039441"/>
      <w:r w:rsidRPr="00FA163F">
        <w:rPr>
          <w:rFonts w:ascii="Arial" w:hAnsi="Arial" w:cs="Arial"/>
          <w:bCs w:val="0"/>
          <w:caps w:val="0"/>
          <w:sz w:val="44"/>
        </w:rPr>
        <w:t>Barijere i poticaji za digitalnu transformaciju s empirijskim uvidima u odrednice usvajanja generativne umjetne inteligencije u malom poslovanju</w:t>
      </w:r>
      <w:bookmarkEnd w:id="0"/>
    </w:p>
    <w:bookmarkEnd w:id="1"/>
    <w:p w14:paraId="71611EE9" w14:textId="77777777" w:rsidR="00E21342" w:rsidRPr="00D0522D" w:rsidRDefault="00E21342" w:rsidP="00E21342">
      <w:pPr>
        <w:spacing w:after="120" w:line="288" w:lineRule="auto"/>
        <w:jc w:val="center"/>
        <w:rPr>
          <w:rFonts w:ascii="Arial" w:hAnsi="Arial" w:cs="Arial"/>
        </w:rPr>
      </w:pPr>
    </w:p>
    <w:p w14:paraId="35EBB3C7" w14:textId="77777777" w:rsidR="00E21342" w:rsidRPr="00D0522D" w:rsidRDefault="00E21342" w:rsidP="00E21342">
      <w:pPr>
        <w:spacing w:after="120" w:line="288" w:lineRule="auto"/>
        <w:jc w:val="center"/>
        <w:rPr>
          <w:rFonts w:ascii="Arial" w:hAnsi="Arial" w:cs="Arial"/>
        </w:rPr>
      </w:pPr>
    </w:p>
    <w:p w14:paraId="4E2D1992" w14:textId="2321C4C9" w:rsidR="00E21342" w:rsidRDefault="00E21342" w:rsidP="00FA163F">
      <w:pPr>
        <w:spacing w:after="120" w:line="288" w:lineRule="auto"/>
        <w:rPr>
          <w:rFonts w:ascii="Arial" w:hAnsi="Arial" w:cs="Arial"/>
        </w:rPr>
      </w:pPr>
    </w:p>
    <w:p w14:paraId="73C2BFA1" w14:textId="77777777" w:rsidR="00FA163F" w:rsidRDefault="00FA163F" w:rsidP="00FA163F">
      <w:pPr>
        <w:spacing w:after="120" w:line="288" w:lineRule="auto"/>
        <w:rPr>
          <w:rFonts w:ascii="Arial" w:hAnsi="Arial" w:cs="Arial"/>
        </w:rPr>
      </w:pPr>
    </w:p>
    <w:p w14:paraId="3DF68AE1" w14:textId="363AB6A6" w:rsidR="00473092" w:rsidRDefault="00473092" w:rsidP="00E21342">
      <w:pPr>
        <w:spacing w:after="120" w:line="288" w:lineRule="auto"/>
        <w:jc w:val="center"/>
        <w:rPr>
          <w:rFonts w:ascii="Arial" w:hAnsi="Arial" w:cs="Arial"/>
        </w:rPr>
      </w:pPr>
    </w:p>
    <w:p w14:paraId="057DE124" w14:textId="4932C598" w:rsidR="00473092" w:rsidRDefault="00473092" w:rsidP="00E21342">
      <w:pPr>
        <w:spacing w:after="120" w:line="288" w:lineRule="auto"/>
        <w:jc w:val="center"/>
        <w:rPr>
          <w:rFonts w:ascii="Arial" w:hAnsi="Arial" w:cs="Arial"/>
        </w:rPr>
      </w:pPr>
    </w:p>
    <w:p w14:paraId="688D9C2F" w14:textId="77777777" w:rsidR="00473092" w:rsidRDefault="00473092" w:rsidP="00E21342">
      <w:pPr>
        <w:spacing w:after="120" w:line="288" w:lineRule="auto"/>
        <w:jc w:val="center"/>
        <w:rPr>
          <w:rFonts w:ascii="Arial" w:hAnsi="Arial" w:cs="Arial"/>
        </w:rPr>
      </w:pPr>
    </w:p>
    <w:p w14:paraId="7D6BAD3A" w14:textId="77777777" w:rsidR="00634A62" w:rsidRDefault="00634A62" w:rsidP="00E21342">
      <w:pPr>
        <w:spacing w:after="120" w:line="288" w:lineRule="auto"/>
        <w:jc w:val="center"/>
        <w:rPr>
          <w:rFonts w:ascii="Arial" w:hAnsi="Arial" w:cs="Arial"/>
        </w:rPr>
      </w:pPr>
    </w:p>
    <w:p w14:paraId="333AC46A" w14:textId="00BF2983" w:rsidR="00E21342" w:rsidRDefault="00E21342" w:rsidP="00E21342">
      <w:pPr>
        <w:spacing w:after="120" w:line="288" w:lineRule="auto"/>
        <w:jc w:val="center"/>
        <w:rPr>
          <w:rFonts w:ascii="Arial" w:hAnsi="Arial" w:cs="Arial"/>
        </w:rPr>
      </w:pPr>
    </w:p>
    <w:p w14:paraId="600E9A45" w14:textId="77777777" w:rsidR="0058614D" w:rsidRPr="00D0522D" w:rsidRDefault="0058614D" w:rsidP="0058614D">
      <w:pPr>
        <w:spacing w:after="120" w:line="288" w:lineRule="auto"/>
        <w:rPr>
          <w:rFonts w:ascii="Arial" w:hAnsi="Arial" w:cs="Arial"/>
        </w:rPr>
      </w:pPr>
    </w:p>
    <w:p w14:paraId="708DF032" w14:textId="77777777" w:rsidR="00E21342" w:rsidRPr="00D0522D" w:rsidRDefault="00E21342" w:rsidP="00E21342">
      <w:pPr>
        <w:pStyle w:val="Mjesto"/>
        <w:spacing w:after="120" w:line="288" w:lineRule="auto"/>
        <w:rPr>
          <w:rFonts w:ascii="Arial" w:hAnsi="Arial" w:cs="Arial"/>
        </w:rPr>
      </w:pPr>
    </w:p>
    <w:p w14:paraId="10449844" w14:textId="77777777" w:rsidR="00E21342" w:rsidRPr="00D0522D" w:rsidRDefault="00E21342" w:rsidP="00E21342">
      <w:pPr>
        <w:pStyle w:val="Mjesto"/>
        <w:spacing w:after="120" w:line="288" w:lineRule="auto"/>
        <w:rPr>
          <w:rFonts w:ascii="Arial" w:hAnsi="Arial" w:cs="Arial"/>
        </w:rPr>
      </w:pPr>
    </w:p>
    <w:p w14:paraId="002C4A32" w14:textId="77777777" w:rsidR="0058614D" w:rsidRDefault="00770856" w:rsidP="005825E1">
      <w:pPr>
        <w:pStyle w:val="Mjesto"/>
        <w:spacing w:after="120" w:line="360" w:lineRule="auto"/>
        <w:rPr>
          <w:rFonts w:ascii="Arial" w:hAnsi="Arial" w:cs="Arial"/>
          <w:sz w:val="22"/>
          <w:szCs w:val="22"/>
        </w:rPr>
      </w:pPr>
      <w:r>
        <w:rPr>
          <w:rFonts w:ascii="Arial" w:hAnsi="Arial" w:cs="Arial"/>
          <w:sz w:val="28"/>
        </w:rPr>
        <w:t>Zagreb</w:t>
      </w:r>
      <w:r w:rsidR="00E21342" w:rsidRPr="00D0522D">
        <w:rPr>
          <w:rFonts w:ascii="Arial" w:hAnsi="Arial" w:cs="Arial"/>
          <w:sz w:val="28"/>
        </w:rPr>
        <w:t>, 20</w:t>
      </w:r>
      <w:r w:rsidR="00802983">
        <w:rPr>
          <w:rFonts w:ascii="Arial" w:hAnsi="Arial" w:cs="Arial"/>
          <w:sz w:val="28"/>
        </w:rPr>
        <w:t>25</w:t>
      </w:r>
      <w:r w:rsidR="00E21342" w:rsidRPr="00D0522D">
        <w:rPr>
          <w:rFonts w:ascii="Arial" w:hAnsi="Arial" w:cs="Arial"/>
          <w:sz w:val="28"/>
        </w:rPr>
        <w:t>.</w:t>
      </w:r>
      <w:r w:rsidR="005147B6" w:rsidRPr="002013BC">
        <w:rPr>
          <w:rFonts w:ascii="Arial" w:hAnsi="Arial" w:cs="Arial"/>
          <w:sz w:val="22"/>
          <w:szCs w:val="22"/>
        </w:rPr>
        <w:t xml:space="preserve">      </w:t>
      </w:r>
    </w:p>
    <w:p w14:paraId="11C3BBCB" w14:textId="104E4718" w:rsidR="003A363A" w:rsidRPr="00E24B10" w:rsidRDefault="00F6460D" w:rsidP="00F6460D">
      <w:pPr>
        <w:pStyle w:val="Mjesto"/>
        <w:spacing w:after="120" w:line="360" w:lineRule="auto"/>
        <w:jc w:val="both"/>
        <w:rPr>
          <w:rFonts w:ascii="Arial" w:hAnsi="Arial" w:cs="Arial"/>
          <w:b w:val="0"/>
          <w:bCs w:val="0"/>
          <w:i/>
          <w:iCs/>
          <w:sz w:val="22"/>
          <w:szCs w:val="22"/>
        </w:rPr>
      </w:pPr>
      <w:r w:rsidRPr="00E24B10">
        <w:rPr>
          <w:rFonts w:ascii="Arial" w:hAnsi="Arial" w:cs="Arial"/>
          <w:b w:val="0"/>
          <w:bCs w:val="0"/>
          <w:i/>
          <w:iCs/>
          <w:sz w:val="22"/>
          <w:szCs w:val="22"/>
        </w:rPr>
        <w:lastRenderedPageBreak/>
        <w:t xml:space="preserve">Ovaj rad izrađen je na </w:t>
      </w:r>
      <w:r w:rsidR="00D02711" w:rsidRPr="00E24B10">
        <w:rPr>
          <w:rFonts w:ascii="Arial" w:hAnsi="Arial" w:cs="Arial"/>
          <w:b w:val="0"/>
          <w:bCs w:val="0"/>
          <w:i/>
          <w:iCs/>
          <w:sz w:val="22"/>
          <w:szCs w:val="22"/>
        </w:rPr>
        <w:t>Sveučilišt</w:t>
      </w:r>
      <w:r w:rsidR="00D02711">
        <w:rPr>
          <w:rFonts w:ascii="Arial" w:hAnsi="Arial" w:cs="Arial"/>
          <w:b w:val="0"/>
          <w:bCs w:val="0"/>
          <w:i/>
          <w:iCs/>
          <w:sz w:val="22"/>
          <w:szCs w:val="22"/>
        </w:rPr>
        <w:t>u</w:t>
      </w:r>
      <w:r w:rsidR="00D02711" w:rsidRPr="00E24B10">
        <w:rPr>
          <w:rFonts w:ascii="Arial" w:hAnsi="Arial" w:cs="Arial"/>
          <w:b w:val="0"/>
          <w:bCs w:val="0"/>
          <w:i/>
          <w:iCs/>
          <w:sz w:val="22"/>
          <w:szCs w:val="22"/>
        </w:rPr>
        <w:t xml:space="preserve"> u Zagrebu </w:t>
      </w:r>
      <w:r w:rsidRPr="00E24B10">
        <w:rPr>
          <w:rFonts w:ascii="Arial" w:hAnsi="Arial" w:cs="Arial"/>
          <w:b w:val="0"/>
          <w:bCs w:val="0"/>
          <w:i/>
          <w:iCs/>
          <w:sz w:val="22"/>
          <w:szCs w:val="22"/>
        </w:rPr>
        <w:t>Fakultetu organizacije i informatike pod vodstvom doc. dr. sc. Tamare Šmaguc i predan je na natječaj za dodjelu Rektorove nagrade u akademskoj godini 2024./2025.</w:t>
      </w:r>
      <w:r w:rsidR="005147B6" w:rsidRPr="00E24B10">
        <w:rPr>
          <w:rFonts w:ascii="Arial" w:hAnsi="Arial" w:cs="Arial"/>
          <w:b w:val="0"/>
          <w:bCs w:val="0"/>
          <w:i/>
          <w:iCs/>
          <w:sz w:val="22"/>
          <w:szCs w:val="22"/>
        </w:rPr>
        <w:t xml:space="preserve">   </w:t>
      </w:r>
    </w:p>
    <w:p w14:paraId="5A9D60CA" w14:textId="77777777" w:rsidR="003A363A" w:rsidRDefault="003A363A" w:rsidP="00F6460D">
      <w:pPr>
        <w:pStyle w:val="Mjesto"/>
        <w:spacing w:after="120" w:line="360" w:lineRule="auto"/>
        <w:jc w:val="both"/>
        <w:rPr>
          <w:rFonts w:ascii="Arial" w:hAnsi="Arial" w:cs="Arial"/>
          <w:i/>
          <w:iCs/>
          <w:sz w:val="22"/>
          <w:szCs w:val="22"/>
        </w:rPr>
      </w:pPr>
    </w:p>
    <w:p w14:paraId="6010AA9F" w14:textId="1D08186A" w:rsidR="00634A62" w:rsidRPr="00F6460D" w:rsidRDefault="005147B6" w:rsidP="00F6460D">
      <w:pPr>
        <w:pStyle w:val="Mjesto"/>
        <w:spacing w:after="120" w:line="360" w:lineRule="auto"/>
        <w:jc w:val="both"/>
        <w:rPr>
          <w:rFonts w:ascii="Arial" w:hAnsi="Arial" w:cs="Arial"/>
          <w:sz w:val="44"/>
          <w:szCs w:val="44"/>
        </w:rPr>
        <w:sectPr w:rsidR="00634A62" w:rsidRPr="00F6460D" w:rsidSect="00BE4D7E">
          <w:footerReference w:type="default" r:id="rId8"/>
          <w:footerReference w:type="first" r:id="rId9"/>
          <w:pgSz w:w="11906" w:h="16838"/>
          <w:pgMar w:top="1418" w:right="1418" w:bottom="1418" w:left="1701" w:header="709" w:footer="709" w:gutter="0"/>
          <w:pgNumType w:fmt="lowerRoman" w:start="1"/>
          <w:cols w:space="708"/>
          <w:titlePg/>
          <w:docGrid w:linePitch="360"/>
        </w:sectPr>
      </w:pPr>
      <w:r w:rsidRPr="00F6460D">
        <w:rPr>
          <w:rFonts w:ascii="Arial" w:hAnsi="Arial" w:cs="Arial"/>
          <w:i/>
          <w:iCs/>
          <w:sz w:val="44"/>
          <w:szCs w:val="44"/>
        </w:rPr>
        <w:t xml:space="preserve"> </w:t>
      </w:r>
      <w:r w:rsidRPr="00F6460D">
        <w:rPr>
          <w:rFonts w:ascii="Arial" w:hAnsi="Arial" w:cs="Arial"/>
          <w:sz w:val="44"/>
          <w:szCs w:val="44"/>
        </w:rPr>
        <w:t xml:space="preserve">                      </w:t>
      </w:r>
      <w:r w:rsidR="006642E4" w:rsidRPr="00F6460D">
        <w:rPr>
          <w:rFonts w:ascii="Arial" w:hAnsi="Arial" w:cs="Arial"/>
          <w:sz w:val="44"/>
          <w:szCs w:val="44"/>
        </w:rPr>
        <w:t xml:space="preserve">                         </w:t>
      </w:r>
      <w:r w:rsidRPr="00F6460D">
        <w:rPr>
          <w:rFonts w:ascii="Arial" w:hAnsi="Arial" w:cs="Arial"/>
          <w:sz w:val="44"/>
          <w:szCs w:val="44"/>
        </w:rPr>
        <w:t xml:space="preserve">      </w:t>
      </w:r>
      <w:r w:rsidR="006642E4" w:rsidRPr="00F6460D">
        <w:rPr>
          <w:rFonts w:ascii="Arial" w:hAnsi="Arial" w:cs="Arial"/>
          <w:sz w:val="44"/>
          <w:szCs w:val="44"/>
        </w:rPr>
        <w:t xml:space="preserve">                                    </w:t>
      </w:r>
      <w:r w:rsidR="00F24A6C" w:rsidRPr="00F6460D">
        <w:rPr>
          <w:rFonts w:ascii="Arial" w:hAnsi="Arial" w:cs="Arial"/>
          <w:sz w:val="44"/>
          <w:szCs w:val="44"/>
        </w:rPr>
        <w:t xml:space="preserve">   </w:t>
      </w:r>
    </w:p>
    <w:p w14:paraId="4F0AA2B3" w14:textId="6FFD2973" w:rsidR="00BB2366" w:rsidRDefault="00BB2366" w:rsidP="005825E1">
      <w:pPr>
        <w:rPr>
          <w:rFonts w:ascii="Arial" w:hAnsi="Arial" w:cs="Arial"/>
          <w:b/>
          <w:bCs/>
          <w:sz w:val="44"/>
          <w:szCs w:val="44"/>
        </w:rPr>
      </w:pPr>
      <w:r w:rsidRPr="004B32EA">
        <w:rPr>
          <w:rFonts w:ascii="Arial" w:hAnsi="Arial" w:cs="Arial"/>
          <w:b/>
          <w:bCs/>
          <w:sz w:val="44"/>
          <w:szCs w:val="44"/>
        </w:rPr>
        <w:lastRenderedPageBreak/>
        <w:t>Sadržaj</w:t>
      </w:r>
    </w:p>
    <w:p w14:paraId="5E2C1C55" w14:textId="77777777" w:rsidR="004B32EA" w:rsidRPr="004B32EA" w:rsidRDefault="004B32EA" w:rsidP="004B32EA">
      <w:pPr>
        <w:jc w:val="center"/>
        <w:rPr>
          <w:rFonts w:ascii="Arial" w:hAnsi="Arial" w:cs="Arial"/>
          <w:b/>
          <w:bCs/>
          <w:sz w:val="44"/>
          <w:szCs w:val="44"/>
        </w:rPr>
      </w:pPr>
    </w:p>
    <w:p w14:paraId="4ADAB48A" w14:textId="3C149EF0" w:rsidR="001F2992" w:rsidRPr="001F2992" w:rsidRDefault="00957E23" w:rsidP="001F2992">
      <w:pPr>
        <w:pStyle w:val="Sadraj1"/>
        <w:rPr>
          <w:rFonts w:ascii="Arial" w:eastAsiaTheme="minorEastAsia" w:hAnsi="Arial" w:cs="Arial"/>
          <w:noProof/>
          <w:sz w:val="22"/>
          <w:szCs w:val="22"/>
        </w:rPr>
      </w:pPr>
      <w:r w:rsidRPr="001F2992">
        <w:rPr>
          <w:rFonts w:ascii="Arial" w:hAnsi="Arial" w:cs="Arial"/>
          <w:sz w:val="22"/>
          <w:szCs w:val="22"/>
        </w:rPr>
        <w:fldChar w:fldCharType="begin"/>
      </w:r>
      <w:r w:rsidR="00BB2366" w:rsidRPr="001F2992">
        <w:rPr>
          <w:rFonts w:ascii="Arial" w:hAnsi="Arial" w:cs="Arial"/>
          <w:sz w:val="22"/>
          <w:szCs w:val="22"/>
        </w:rPr>
        <w:instrText xml:space="preserve"> TOC \h \z \t "FOI Naslov 1;1;FOI Naslov 2;2;FOI Naslov 3;3;FOI Naslov 4;4" </w:instrText>
      </w:r>
      <w:r w:rsidRPr="001F2992">
        <w:rPr>
          <w:rFonts w:ascii="Arial" w:hAnsi="Arial" w:cs="Arial"/>
          <w:sz w:val="22"/>
          <w:szCs w:val="22"/>
        </w:rPr>
        <w:fldChar w:fldCharType="separate"/>
      </w:r>
      <w:hyperlink w:anchor="_Toc207215454" w:history="1">
        <w:r w:rsidR="001F2992" w:rsidRPr="001F2992">
          <w:rPr>
            <w:rStyle w:val="Hiperveza"/>
            <w:rFonts w:ascii="Arial" w:hAnsi="Arial" w:cs="Arial"/>
            <w:noProof/>
            <w:sz w:val="22"/>
            <w:szCs w:val="22"/>
          </w:rPr>
          <w:t>1.</w:t>
        </w:r>
        <w:r w:rsidR="001F2992" w:rsidRPr="001F2992">
          <w:rPr>
            <w:rFonts w:ascii="Arial" w:eastAsiaTheme="minorEastAsia" w:hAnsi="Arial" w:cs="Arial"/>
            <w:noProof/>
            <w:sz w:val="22"/>
            <w:szCs w:val="22"/>
          </w:rPr>
          <w:tab/>
        </w:r>
        <w:r w:rsidR="001F2992" w:rsidRPr="001F2992">
          <w:rPr>
            <w:rStyle w:val="Hiperveza"/>
            <w:rFonts w:ascii="Arial" w:hAnsi="Arial" w:cs="Arial"/>
            <w:noProof/>
            <w:sz w:val="22"/>
            <w:szCs w:val="22"/>
          </w:rPr>
          <w:t>Uvod</w:t>
        </w:r>
        <w:r w:rsidR="001F2992" w:rsidRPr="001F2992">
          <w:rPr>
            <w:rFonts w:ascii="Arial" w:hAnsi="Arial" w:cs="Arial"/>
            <w:noProof/>
            <w:webHidden/>
            <w:sz w:val="22"/>
            <w:szCs w:val="22"/>
          </w:rPr>
          <w:tab/>
        </w:r>
        <w:r w:rsidR="001F2992" w:rsidRPr="001F2992">
          <w:rPr>
            <w:rFonts w:ascii="Arial" w:hAnsi="Arial" w:cs="Arial"/>
            <w:noProof/>
            <w:webHidden/>
            <w:sz w:val="22"/>
            <w:szCs w:val="22"/>
          </w:rPr>
          <w:fldChar w:fldCharType="begin"/>
        </w:r>
        <w:r w:rsidR="001F2992" w:rsidRPr="001F2992">
          <w:rPr>
            <w:rFonts w:ascii="Arial" w:hAnsi="Arial" w:cs="Arial"/>
            <w:noProof/>
            <w:webHidden/>
            <w:sz w:val="22"/>
            <w:szCs w:val="22"/>
          </w:rPr>
          <w:instrText xml:space="preserve"> PAGEREF _Toc207215454 \h </w:instrText>
        </w:r>
        <w:r w:rsidR="001F2992" w:rsidRPr="001F2992">
          <w:rPr>
            <w:rFonts w:ascii="Arial" w:hAnsi="Arial" w:cs="Arial"/>
            <w:noProof/>
            <w:webHidden/>
            <w:sz w:val="22"/>
            <w:szCs w:val="22"/>
          </w:rPr>
        </w:r>
        <w:r w:rsidR="001F2992" w:rsidRPr="001F2992">
          <w:rPr>
            <w:rFonts w:ascii="Arial" w:hAnsi="Arial" w:cs="Arial"/>
            <w:noProof/>
            <w:webHidden/>
            <w:sz w:val="22"/>
            <w:szCs w:val="22"/>
          </w:rPr>
          <w:fldChar w:fldCharType="separate"/>
        </w:r>
        <w:r w:rsidR="001F2992" w:rsidRPr="001F2992">
          <w:rPr>
            <w:rFonts w:ascii="Arial" w:hAnsi="Arial" w:cs="Arial"/>
            <w:noProof/>
            <w:webHidden/>
            <w:sz w:val="22"/>
            <w:szCs w:val="22"/>
          </w:rPr>
          <w:t>1</w:t>
        </w:r>
        <w:r w:rsidR="001F2992" w:rsidRPr="001F2992">
          <w:rPr>
            <w:rFonts w:ascii="Arial" w:hAnsi="Arial" w:cs="Arial"/>
            <w:noProof/>
            <w:webHidden/>
            <w:sz w:val="22"/>
            <w:szCs w:val="22"/>
          </w:rPr>
          <w:fldChar w:fldCharType="end"/>
        </w:r>
      </w:hyperlink>
    </w:p>
    <w:p w14:paraId="434CEB86" w14:textId="467257C7" w:rsidR="001F2992" w:rsidRPr="001F2992" w:rsidRDefault="001F2992" w:rsidP="001F2992">
      <w:pPr>
        <w:pStyle w:val="Sadraj2"/>
        <w:spacing w:line="276" w:lineRule="auto"/>
        <w:rPr>
          <w:rFonts w:ascii="Arial" w:eastAsiaTheme="minorEastAsia" w:hAnsi="Arial" w:cs="Arial"/>
          <w:noProof/>
          <w:sz w:val="22"/>
          <w:szCs w:val="22"/>
        </w:rPr>
      </w:pPr>
      <w:hyperlink w:anchor="_Toc207215455" w:history="1">
        <w:r w:rsidRPr="001F2992">
          <w:rPr>
            <w:rStyle w:val="Hiperveza"/>
            <w:rFonts w:ascii="Arial" w:hAnsi="Arial" w:cs="Arial"/>
            <w:noProof/>
            <w:sz w:val="22"/>
            <w:szCs w:val="22"/>
          </w:rPr>
          <w:t>1.1.</w:t>
        </w:r>
        <w:r w:rsidRPr="001F2992">
          <w:rPr>
            <w:rFonts w:ascii="Arial" w:eastAsiaTheme="minorEastAsia" w:hAnsi="Arial" w:cs="Arial"/>
            <w:noProof/>
            <w:sz w:val="22"/>
            <w:szCs w:val="22"/>
          </w:rPr>
          <w:tab/>
        </w:r>
        <w:r w:rsidRPr="001F2992">
          <w:rPr>
            <w:rStyle w:val="Hiperveza"/>
            <w:rFonts w:ascii="Arial" w:hAnsi="Arial" w:cs="Arial"/>
            <w:noProof/>
            <w:sz w:val="22"/>
            <w:szCs w:val="22"/>
          </w:rPr>
          <w:t>Područje znanstvenog rada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_Toc207215455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w:t>
        </w:r>
        <w:r w:rsidRPr="001F2992">
          <w:rPr>
            <w:rFonts w:ascii="Arial" w:hAnsi="Arial" w:cs="Arial"/>
            <w:noProof/>
            <w:webHidden/>
            <w:sz w:val="22"/>
            <w:szCs w:val="22"/>
          </w:rPr>
          <w:fldChar w:fldCharType="end"/>
        </w:r>
      </w:hyperlink>
    </w:p>
    <w:p w14:paraId="78F441E7" w14:textId="6A4AFBA5" w:rsidR="001F2992" w:rsidRPr="001F2992" w:rsidRDefault="001F2992" w:rsidP="001F2992">
      <w:pPr>
        <w:pStyle w:val="Sadraj2"/>
        <w:spacing w:line="276" w:lineRule="auto"/>
        <w:rPr>
          <w:rFonts w:ascii="Arial" w:eastAsiaTheme="minorEastAsia" w:hAnsi="Arial" w:cs="Arial"/>
          <w:noProof/>
          <w:sz w:val="22"/>
          <w:szCs w:val="22"/>
        </w:rPr>
      </w:pPr>
      <w:hyperlink w:anchor="_Toc207215456" w:history="1">
        <w:r w:rsidRPr="001F2992">
          <w:rPr>
            <w:rStyle w:val="Hiperveza"/>
            <w:rFonts w:ascii="Arial" w:hAnsi="Arial" w:cs="Arial"/>
            <w:noProof/>
            <w:sz w:val="22"/>
            <w:szCs w:val="22"/>
          </w:rPr>
          <w:t>1.2.</w:t>
        </w:r>
        <w:r w:rsidRPr="001F2992">
          <w:rPr>
            <w:rFonts w:ascii="Arial" w:eastAsiaTheme="minorEastAsia" w:hAnsi="Arial" w:cs="Arial"/>
            <w:noProof/>
            <w:sz w:val="22"/>
            <w:szCs w:val="22"/>
          </w:rPr>
          <w:tab/>
        </w:r>
        <w:r w:rsidRPr="001F2992">
          <w:rPr>
            <w:rStyle w:val="Hiperveza"/>
            <w:rFonts w:ascii="Arial" w:hAnsi="Arial" w:cs="Arial"/>
            <w:noProof/>
            <w:sz w:val="22"/>
            <w:szCs w:val="22"/>
          </w:rPr>
          <w:t>Struktura rada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_Toc207215456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2</w:t>
        </w:r>
        <w:r w:rsidRPr="001F2992">
          <w:rPr>
            <w:rFonts w:ascii="Arial" w:hAnsi="Arial" w:cs="Arial"/>
            <w:noProof/>
            <w:webHidden/>
            <w:sz w:val="22"/>
            <w:szCs w:val="22"/>
          </w:rPr>
          <w:fldChar w:fldCharType="end"/>
        </w:r>
      </w:hyperlink>
    </w:p>
    <w:p w14:paraId="4D912D09" w14:textId="13868F68" w:rsidR="001F2992" w:rsidRPr="001F2992" w:rsidRDefault="001F2992" w:rsidP="001F2992">
      <w:pPr>
        <w:pStyle w:val="Sadraj1"/>
        <w:rPr>
          <w:rFonts w:ascii="Arial" w:eastAsiaTheme="minorEastAsia" w:hAnsi="Arial" w:cs="Arial"/>
          <w:noProof/>
          <w:sz w:val="22"/>
          <w:szCs w:val="22"/>
        </w:rPr>
      </w:pPr>
      <w:hyperlink w:anchor="_Toc207215457" w:history="1">
        <w:r w:rsidRPr="001F2992">
          <w:rPr>
            <w:rStyle w:val="Hiperveza"/>
            <w:rFonts w:ascii="Arial" w:hAnsi="Arial" w:cs="Arial"/>
            <w:noProof/>
            <w:sz w:val="22"/>
            <w:szCs w:val="22"/>
          </w:rPr>
          <w:t>2. Pojmovno određenje središnjih koncepata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_Toc207215457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4</w:t>
        </w:r>
        <w:r w:rsidRPr="001F2992">
          <w:rPr>
            <w:rFonts w:ascii="Arial" w:hAnsi="Arial" w:cs="Arial"/>
            <w:noProof/>
            <w:webHidden/>
            <w:sz w:val="22"/>
            <w:szCs w:val="22"/>
          </w:rPr>
          <w:fldChar w:fldCharType="end"/>
        </w:r>
      </w:hyperlink>
    </w:p>
    <w:p w14:paraId="55797E52" w14:textId="3CDDB557" w:rsidR="001F2992" w:rsidRPr="001F2992" w:rsidRDefault="001F2992" w:rsidP="001F2992">
      <w:pPr>
        <w:pStyle w:val="Sadraj2"/>
        <w:spacing w:line="276" w:lineRule="auto"/>
        <w:rPr>
          <w:rFonts w:ascii="Arial" w:eastAsiaTheme="minorEastAsia" w:hAnsi="Arial" w:cs="Arial"/>
          <w:noProof/>
          <w:sz w:val="22"/>
          <w:szCs w:val="22"/>
        </w:rPr>
      </w:pPr>
      <w:hyperlink w:anchor="_Toc207215458" w:history="1">
        <w:r w:rsidRPr="001F2992">
          <w:rPr>
            <w:rStyle w:val="Hiperveza"/>
            <w:rFonts w:ascii="Arial" w:hAnsi="Arial" w:cs="Arial"/>
            <w:noProof/>
            <w:sz w:val="22"/>
            <w:szCs w:val="22"/>
          </w:rPr>
          <w:t>2.1. Digitalna transformacija: ključ opstanka modernog doba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_Toc207215458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4</w:t>
        </w:r>
        <w:r w:rsidRPr="001F2992">
          <w:rPr>
            <w:rFonts w:ascii="Arial" w:hAnsi="Arial" w:cs="Arial"/>
            <w:noProof/>
            <w:webHidden/>
            <w:sz w:val="22"/>
            <w:szCs w:val="22"/>
          </w:rPr>
          <w:fldChar w:fldCharType="end"/>
        </w:r>
      </w:hyperlink>
    </w:p>
    <w:p w14:paraId="30EFF7A4" w14:textId="3E08E3EB" w:rsidR="001F2992" w:rsidRPr="001F2992" w:rsidRDefault="001F2992" w:rsidP="001F2992">
      <w:pPr>
        <w:pStyle w:val="Sadraj2"/>
        <w:spacing w:line="276" w:lineRule="auto"/>
        <w:rPr>
          <w:rFonts w:ascii="Arial" w:eastAsiaTheme="minorEastAsia" w:hAnsi="Arial" w:cs="Arial"/>
          <w:noProof/>
          <w:sz w:val="22"/>
          <w:szCs w:val="22"/>
        </w:rPr>
      </w:pPr>
      <w:hyperlink w:anchor="_Toc207215459" w:history="1">
        <w:r w:rsidRPr="001F2992">
          <w:rPr>
            <w:rStyle w:val="Hiperveza"/>
            <w:rFonts w:ascii="Arial" w:hAnsi="Arial" w:cs="Arial"/>
            <w:noProof/>
            <w:sz w:val="22"/>
            <w:szCs w:val="22"/>
          </w:rPr>
          <w:t>2.2. Tri lica digitalnog napretka: razlike između digitizacije, digitalizacije i digitalne transformacije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_Toc207215459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9</w:t>
        </w:r>
        <w:r w:rsidRPr="001F2992">
          <w:rPr>
            <w:rFonts w:ascii="Arial" w:hAnsi="Arial" w:cs="Arial"/>
            <w:noProof/>
            <w:webHidden/>
            <w:sz w:val="22"/>
            <w:szCs w:val="22"/>
          </w:rPr>
          <w:fldChar w:fldCharType="end"/>
        </w:r>
      </w:hyperlink>
    </w:p>
    <w:p w14:paraId="00FC1EFB" w14:textId="6294EC6A" w:rsidR="001F2992" w:rsidRPr="001F2992" w:rsidRDefault="001F2992" w:rsidP="001F2992">
      <w:pPr>
        <w:pStyle w:val="Sadraj2"/>
        <w:spacing w:line="276" w:lineRule="auto"/>
        <w:rPr>
          <w:rFonts w:ascii="Arial" w:eastAsiaTheme="minorEastAsia" w:hAnsi="Arial" w:cs="Arial"/>
          <w:noProof/>
          <w:sz w:val="22"/>
          <w:szCs w:val="22"/>
        </w:rPr>
      </w:pPr>
      <w:hyperlink w:anchor="_Toc207215460" w:history="1">
        <w:r w:rsidRPr="001F2992">
          <w:rPr>
            <w:rStyle w:val="Hiperveza"/>
            <w:rFonts w:ascii="Arial" w:hAnsi="Arial" w:cs="Arial"/>
            <w:noProof/>
            <w:sz w:val="22"/>
            <w:szCs w:val="22"/>
          </w:rPr>
          <w:t>2.3. Mikro, mala i srednja poduzeća u digitalnom okruženju</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_Toc207215460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11</w:t>
        </w:r>
        <w:r w:rsidRPr="001F2992">
          <w:rPr>
            <w:rFonts w:ascii="Arial" w:hAnsi="Arial" w:cs="Arial"/>
            <w:noProof/>
            <w:webHidden/>
            <w:sz w:val="22"/>
            <w:szCs w:val="22"/>
          </w:rPr>
          <w:fldChar w:fldCharType="end"/>
        </w:r>
      </w:hyperlink>
    </w:p>
    <w:p w14:paraId="633D32D6" w14:textId="0A98843D" w:rsidR="001F2992" w:rsidRPr="001F2992" w:rsidRDefault="001F2992" w:rsidP="001F2992">
      <w:pPr>
        <w:pStyle w:val="Sadraj3"/>
        <w:spacing w:line="276" w:lineRule="auto"/>
        <w:rPr>
          <w:rFonts w:ascii="Arial" w:eastAsiaTheme="minorEastAsia" w:hAnsi="Arial" w:cs="Arial"/>
          <w:noProof/>
          <w:sz w:val="22"/>
          <w:szCs w:val="22"/>
        </w:rPr>
      </w:pPr>
      <w:hyperlink w:anchor="_Toc207215461" w:history="1">
        <w:r w:rsidRPr="001F2992">
          <w:rPr>
            <w:rStyle w:val="Hiperveza"/>
            <w:rFonts w:ascii="Arial" w:hAnsi="Arial" w:cs="Arial"/>
            <w:noProof/>
            <w:sz w:val="22"/>
            <w:szCs w:val="22"/>
          </w:rPr>
          <w:t>2.3.1. MMSP u kontekstu Europske unije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_Toc207215461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11</w:t>
        </w:r>
        <w:r w:rsidRPr="001F2992">
          <w:rPr>
            <w:rFonts w:ascii="Arial" w:hAnsi="Arial" w:cs="Arial"/>
            <w:noProof/>
            <w:webHidden/>
            <w:sz w:val="22"/>
            <w:szCs w:val="22"/>
          </w:rPr>
          <w:fldChar w:fldCharType="end"/>
        </w:r>
      </w:hyperlink>
    </w:p>
    <w:p w14:paraId="3DD429AA" w14:textId="368FEA72" w:rsidR="001F2992" w:rsidRPr="001F2992" w:rsidRDefault="001F2992" w:rsidP="001F2992">
      <w:pPr>
        <w:pStyle w:val="Sadraj3"/>
        <w:spacing w:line="276" w:lineRule="auto"/>
        <w:rPr>
          <w:rFonts w:ascii="Arial" w:eastAsiaTheme="minorEastAsia" w:hAnsi="Arial" w:cs="Arial"/>
          <w:noProof/>
          <w:sz w:val="22"/>
          <w:szCs w:val="22"/>
        </w:rPr>
      </w:pPr>
      <w:hyperlink w:anchor="_Toc207215462" w:history="1">
        <w:r w:rsidRPr="001F2992">
          <w:rPr>
            <w:rStyle w:val="Hiperveza"/>
            <w:rFonts w:ascii="Arial" w:hAnsi="Arial" w:cs="Arial"/>
            <w:noProof/>
            <w:sz w:val="22"/>
            <w:szCs w:val="22"/>
          </w:rPr>
          <w:t>2.3.2. MMSP i hrvatsko gospodarstvo</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_Toc207215462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12</w:t>
        </w:r>
        <w:r w:rsidRPr="001F2992">
          <w:rPr>
            <w:rFonts w:ascii="Arial" w:hAnsi="Arial" w:cs="Arial"/>
            <w:noProof/>
            <w:webHidden/>
            <w:sz w:val="22"/>
            <w:szCs w:val="22"/>
          </w:rPr>
          <w:fldChar w:fldCharType="end"/>
        </w:r>
      </w:hyperlink>
    </w:p>
    <w:p w14:paraId="0F4F2F9C" w14:textId="76C31604" w:rsidR="001F2992" w:rsidRPr="001F2992" w:rsidRDefault="001F2992" w:rsidP="001F2992">
      <w:pPr>
        <w:pStyle w:val="Sadraj2"/>
        <w:spacing w:line="276" w:lineRule="auto"/>
        <w:rPr>
          <w:rFonts w:ascii="Arial" w:eastAsiaTheme="minorEastAsia" w:hAnsi="Arial" w:cs="Arial"/>
          <w:noProof/>
          <w:sz w:val="22"/>
          <w:szCs w:val="22"/>
        </w:rPr>
      </w:pPr>
      <w:hyperlink w:anchor="_Toc207215463" w:history="1">
        <w:r w:rsidRPr="001F2992">
          <w:rPr>
            <w:rStyle w:val="Hiperveza"/>
            <w:rFonts w:ascii="Arial" w:hAnsi="Arial" w:cs="Arial"/>
            <w:noProof/>
            <w:sz w:val="22"/>
            <w:szCs w:val="22"/>
          </w:rPr>
          <w:t>2.4. Generativna umjetna inteligencija i malo poslovanje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_Toc207215463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14</w:t>
        </w:r>
        <w:r w:rsidRPr="001F2992">
          <w:rPr>
            <w:rFonts w:ascii="Arial" w:hAnsi="Arial" w:cs="Arial"/>
            <w:noProof/>
            <w:webHidden/>
            <w:sz w:val="22"/>
            <w:szCs w:val="22"/>
          </w:rPr>
          <w:fldChar w:fldCharType="end"/>
        </w:r>
      </w:hyperlink>
    </w:p>
    <w:p w14:paraId="6BE226C5" w14:textId="1DA02BB4" w:rsidR="001F2992" w:rsidRPr="001F2992" w:rsidRDefault="001F2992" w:rsidP="001F2992">
      <w:pPr>
        <w:pStyle w:val="Sadraj1"/>
        <w:rPr>
          <w:rFonts w:ascii="Arial" w:eastAsiaTheme="minorEastAsia" w:hAnsi="Arial" w:cs="Arial"/>
          <w:noProof/>
          <w:sz w:val="22"/>
          <w:szCs w:val="22"/>
        </w:rPr>
      </w:pPr>
      <w:hyperlink w:anchor="_Toc207215464" w:history="1">
        <w:r w:rsidRPr="001F2992">
          <w:rPr>
            <w:rStyle w:val="Hiperveza"/>
            <w:rFonts w:ascii="Arial" w:hAnsi="Arial" w:cs="Arial"/>
            <w:noProof/>
            <w:sz w:val="22"/>
            <w:szCs w:val="22"/>
          </w:rPr>
          <w:t>3. Digitalna transformacija malog poslovanja u Hrvatskoj: pregled stanja i dosadašnjih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_Toc207215464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17</w:t>
        </w:r>
        <w:r w:rsidRPr="001F2992">
          <w:rPr>
            <w:rFonts w:ascii="Arial" w:hAnsi="Arial" w:cs="Arial"/>
            <w:noProof/>
            <w:webHidden/>
            <w:sz w:val="22"/>
            <w:szCs w:val="22"/>
          </w:rPr>
          <w:fldChar w:fldCharType="end"/>
        </w:r>
      </w:hyperlink>
    </w:p>
    <w:p w14:paraId="5DF64F1F" w14:textId="48F047EF" w:rsidR="001F2992" w:rsidRPr="001F2992" w:rsidRDefault="001F2992" w:rsidP="001F2992">
      <w:pPr>
        <w:pStyle w:val="Sadraj2"/>
        <w:spacing w:line="276" w:lineRule="auto"/>
        <w:rPr>
          <w:rFonts w:ascii="Arial" w:eastAsiaTheme="minorEastAsia" w:hAnsi="Arial" w:cs="Arial"/>
          <w:noProof/>
          <w:sz w:val="22"/>
          <w:szCs w:val="22"/>
        </w:rPr>
      </w:pPr>
      <w:hyperlink w:anchor="_Toc207215465" w:history="1">
        <w:r w:rsidRPr="001F2992">
          <w:rPr>
            <w:rStyle w:val="Hiperveza"/>
            <w:rFonts w:ascii="Arial" w:hAnsi="Arial" w:cs="Arial"/>
            <w:noProof/>
            <w:sz w:val="22"/>
            <w:szCs w:val="22"/>
          </w:rPr>
          <w:t>3.1. Pregled stanja digitalne transformacije u malom poslovanju</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_Toc207215465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17</w:t>
        </w:r>
        <w:r w:rsidRPr="001F2992">
          <w:rPr>
            <w:rFonts w:ascii="Arial" w:hAnsi="Arial" w:cs="Arial"/>
            <w:noProof/>
            <w:webHidden/>
            <w:sz w:val="22"/>
            <w:szCs w:val="22"/>
          </w:rPr>
          <w:fldChar w:fldCharType="end"/>
        </w:r>
      </w:hyperlink>
    </w:p>
    <w:p w14:paraId="4D464655" w14:textId="11C9197F" w:rsidR="001F2992" w:rsidRPr="001F2992" w:rsidRDefault="001F2992" w:rsidP="001F2992">
      <w:pPr>
        <w:pStyle w:val="Sadraj2"/>
        <w:spacing w:line="276" w:lineRule="auto"/>
        <w:rPr>
          <w:rFonts w:ascii="Arial" w:eastAsiaTheme="minorEastAsia" w:hAnsi="Arial" w:cs="Arial"/>
          <w:noProof/>
          <w:sz w:val="22"/>
          <w:szCs w:val="22"/>
        </w:rPr>
      </w:pPr>
      <w:hyperlink w:anchor="_Toc207215466" w:history="1">
        <w:r w:rsidRPr="001F2992">
          <w:rPr>
            <w:rStyle w:val="Hiperveza"/>
            <w:rFonts w:ascii="Arial" w:hAnsi="Arial" w:cs="Arial"/>
            <w:noProof/>
            <w:sz w:val="22"/>
            <w:szCs w:val="22"/>
          </w:rPr>
          <w:t>3.2. Pregled dosadašnjih istraživanja digitalne transformacije u malom poslovanju</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_Toc207215466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18</w:t>
        </w:r>
        <w:r w:rsidRPr="001F2992">
          <w:rPr>
            <w:rFonts w:ascii="Arial" w:hAnsi="Arial" w:cs="Arial"/>
            <w:noProof/>
            <w:webHidden/>
            <w:sz w:val="22"/>
            <w:szCs w:val="22"/>
          </w:rPr>
          <w:fldChar w:fldCharType="end"/>
        </w:r>
      </w:hyperlink>
    </w:p>
    <w:p w14:paraId="1C04FE34" w14:textId="591E0AA3" w:rsidR="001F2992" w:rsidRPr="001F2992" w:rsidRDefault="001F2992" w:rsidP="001F2992">
      <w:pPr>
        <w:pStyle w:val="Sadraj1"/>
        <w:rPr>
          <w:rFonts w:ascii="Arial" w:eastAsiaTheme="minorEastAsia" w:hAnsi="Arial" w:cs="Arial"/>
          <w:noProof/>
          <w:sz w:val="22"/>
          <w:szCs w:val="22"/>
        </w:rPr>
      </w:pPr>
      <w:hyperlink w:anchor="_Toc207215467" w:history="1">
        <w:r w:rsidRPr="001F2992">
          <w:rPr>
            <w:rStyle w:val="Hiperveza"/>
            <w:rFonts w:ascii="Arial" w:hAnsi="Arial" w:cs="Arial"/>
            <w:noProof/>
            <w:sz w:val="22"/>
            <w:szCs w:val="22"/>
          </w:rPr>
          <w:t>4. Istraživačke praznine i ciljevi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_Toc207215467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21</w:t>
        </w:r>
        <w:r w:rsidRPr="001F2992">
          <w:rPr>
            <w:rFonts w:ascii="Arial" w:hAnsi="Arial" w:cs="Arial"/>
            <w:noProof/>
            <w:webHidden/>
            <w:sz w:val="22"/>
            <w:szCs w:val="22"/>
          </w:rPr>
          <w:fldChar w:fldCharType="end"/>
        </w:r>
      </w:hyperlink>
    </w:p>
    <w:p w14:paraId="0698C3C5" w14:textId="3BBAA8BA" w:rsidR="001F2992" w:rsidRPr="001F2992" w:rsidRDefault="001F2992" w:rsidP="001F2992">
      <w:pPr>
        <w:pStyle w:val="Sadraj1"/>
        <w:rPr>
          <w:rFonts w:ascii="Arial" w:eastAsiaTheme="minorEastAsia" w:hAnsi="Arial" w:cs="Arial"/>
          <w:noProof/>
          <w:sz w:val="22"/>
          <w:szCs w:val="22"/>
        </w:rPr>
      </w:pPr>
      <w:hyperlink w:anchor="_Toc207215468" w:history="1">
        <w:r w:rsidRPr="001F2992">
          <w:rPr>
            <w:rStyle w:val="Hiperveza"/>
            <w:rFonts w:ascii="Arial" w:hAnsi="Arial" w:cs="Arial"/>
            <w:noProof/>
            <w:sz w:val="22"/>
            <w:szCs w:val="22"/>
          </w:rPr>
          <w:t>5. Bibliometrijska analiza i sistematizirani pregled literature o barijerama i poticajima za digitalnu transformaciju mikro, malih i srednjih poduzeća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_Toc207215468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24</w:t>
        </w:r>
        <w:r w:rsidRPr="001F2992">
          <w:rPr>
            <w:rFonts w:ascii="Arial" w:hAnsi="Arial" w:cs="Arial"/>
            <w:noProof/>
            <w:webHidden/>
            <w:sz w:val="22"/>
            <w:szCs w:val="22"/>
          </w:rPr>
          <w:fldChar w:fldCharType="end"/>
        </w:r>
      </w:hyperlink>
    </w:p>
    <w:p w14:paraId="2D9B1CDB" w14:textId="4D538394" w:rsidR="001F2992" w:rsidRPr="001F2992" w:rsidRDefault="001F2992" w:rsidP="001F2992">
      <w:pPr>
        <w:pStyle w:val="Sadraj2"/>
        <w:spacing w:line="276" w:lineRule="auto"/>
        <w:rPr>
          <w:rFonts w:ascii="Arial" w:eastAsiaTheme="minorEastAsia" w:hAnsi="Arial" w:cs="Arial"/>
          <w:noProof/>
          <w:sz w:val="22"/>
          <w:szCs w:val="22"/>
        </w:rPr>
      </w:pPr>
      <w:hyperlink w:anchor="_Toc207215469" w:history="1">
        <w:r w:rsidRPr="001F2992">
          <w:rPr>
            <w:rStyle w:val="Hiperveza"/>
            <w:rFonts w:ascii="Arial" w:hAnsi="Arial" w:cs="Arial"/>
            <w:noProof/>
            <w:sz w:val="22"/>
            <w:szCs w:val="22"/>
          </w:rPr>
          <w:t>5.1. Metodologija pregleda literature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_Toc207215469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24</w:t>
        </w:r>
        <w:r w:rsidRPr="001F2992">
          <w:rPr>
            <w:rFonts w:ascii="Arial" w:hAnsi="Arial" w:cs="Arial"/>
            <w:noProof/>
            <w:webHidden/>
            <w:sz w:val="22"/>
            <w:szCs w:val="22"/>
          </w:rPr>
          <w:fldChar w:fldCharType="end"/>
        </w:r>
      </w:hyperlink>
    </w:p>
    <w:p w14:paraId="32AED18E" w14:textId="6E3DA2DF" w:rsidR="001F2992" w:rsidRPr="001F2992" w:rsidRDefault="001F2992" w:rsidP="001F2992">
      <w:pPr>
        <w:pStyle w:val="Sadraj2"/>
        <w:spacing w:line="276" w:lineRule="auto"/>
        <w:rPr>
          <w:rFonts w:ascii="Arial" w:eastAsiaTheme="minorEastAsia" w:hAnsi="Arial" w:cs="Arial"/>
          <w:noProof/>
          <w:sz w:val="22"/>
          <w:szCs w:val="22"/>
        </w:rPr>
      </w:pPr>
      <w:hyperlink w:anchor="_Toc207215470" w:history="1">
        <w:r w:rsidRPr="001F2992">
          <w:rPr>
            <w:rStyle w:val="Hiperveza"/>
            <w:rFonts w:ascii="Arial" w:hAnsi="Arial" w:cs="Arial"/>
            <w:noProof/>
            <w:sz w:val="22"/>
            <w:szCs w:val="22"/>
          </w:rPr>
          <w:t>5.2. Rezultati pregleda literature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_Toc207215470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29</w:t>
        </w:r>
        <w:r w:rsidRPr="001F2992">
          <w:rPr>
            <w:rFonts w:ascii="Arial" w:hAnsi="Arial" w:cs="Arial"/>
            <w:noProof/>
            <w:webHidden/>
            <w:sz w:val="22"/>
            <w:szCs w:val="22"/>
          </w:rPr>
          <w:fldChar w:fldCharType="end"/>
        </w:r>
      </w:hyperlink>
    </w:p>
    <w:p w14:paraId="77A9FFD0" w14:textId="17F25ECA" w:rsidR="001F2992" w:rsidRPr="001F2992" w:rsidRDefault="001F2992" w:rsidP="001F2992">
      <w:pPr>
        <w:pStyle w:val="Sadraj3"/>
        <w:spacing w:line="276" w:lineRule="auto"/>
        <w:rPr>
          <w:rFonts w:ascii="Arial" w:eastAsiaTheme="minorEastAsia" w:hAnsi="Arial" w:cs="Arial"/>
          <w:noProof/>
          <w:sz w:val="22"/>
          <w:szCs w:val="22"/>
        </w:rPr>
      </w:pPr>
      <w:hyperlink w:anchor="_Toc207215471" w:history="1">
        <w:r w:rsidRPr="001F2992">
          <w:rPr>
            <w:rStyle w:val="Hiperveza"/>
            <w:rFonts w:ascii="Arial" w:hAnsi="Arial" w:cs="Arial"/>
            <w:noProof/>
            <w:sz w:val="22"/>
            <w:szCs w:val="22"/>
          </w:rPr>
          <w:t>5.2.1. Rezultati bibliometrijske analize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_Toc207215471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29</w:t>
        </w:r>
        <w:r w:rsidRPr="001F2992">
          <w:rPr>
            <w:rFonts w:ascii="Arial" w:hAnsi="Arial" w:cs="Arial"/>
            <w:noProof/>
            <w:webHidden/>
            <w:sz w:val="22"/>
            <w:szCs w:val="22"/>
          </w:rPr>
          <w:fldChar w:fldCharType="end"/>
        </w:r>
      </w:hyperlink>
    </w:p>
    <w:p w14:paraId="4FC7B67D" w14:textId="4632F45A" w:rsidR="001F2992" w:rsidRPr="001F2992" w:rsidRDefault="001F2992" w:rsidP="001F2992">
      <w:pPr>
        <w:pStyle w:val="Sadraj3"/>
        <w:spacing w:line="276" w:lineRule="auto"/>
        <w:rPr>
          <w:rFonts w:ascii="Arial" w:eastAsiaTheme="minorEastAsia" w:hAnsi="Arial" w:cs="Arial"/>
          <w:noProof/>
          <w:sz w:val="22"/>
          <w:szCs w:val="22"/>
        </w:rPr>
      </w:pPr>
      <w:hyperlink w:anchor="_Toc207215472" w:history="1">
        <w:r w:rsidRPr="001F2992">
          <w:rPr>
            <w:rStyle w:val="Hiperveza"/>
            <w:rFonts w:ascii="Arial" w:hAnsi="Arial" w:cs="Arial"/>
            <w:noProof/>
            <w:sz w:val="22"/>
            <w:szCs w:val="22"/>
          </w:rPr>
          <w:t>5.2.2. Rezultati sistematiziranog pregleda literature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_Toc207215472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44</w:t>
        </w:r>
        <w:r w:rsidRPr="001F2992">
          <w:rPr>
            <w:rFonts w:ascii="Arial" w:hAnsi="Arial" w:cs="Arial"/>
            <w:noProof/>
            <w:webHidden/>
            <w:sz w:val="22"/>
            <w:szCs w:val="22"/>
          </w:rPr>
          <w:fldChar w:fldCharType="end"/>
        </w:r>
      </w:hyperlink>
    </w:p>
    <w:p w14:paraId="3BB0B0DA" w14:textId="1F33BA3B" w:rsidR="001F2992" w:rsidRPr="001F2992" w:rsidRDefault="001F2992" w:rsidP="001F2992">
      <w:pPr>
        <w:pStyle w:val="Sadraj1"/>
        <w:rPr>
          <w:rFonts w:ascii="Arial" w:eastAsiaTheme="minorEastAsia" w:hAnsi="Arial" w:cs="Arial"/>
          <w:noProof/>
          <w:sz w:val="22"/>
          <w:szCs w:val="22"/>
        </w:rPr>
      </w:pPr>
      <w:hyperlink w:anchor="_Toc207215473" w:history="1">
        <w:r w:rsidRPr="001F2992">
          <w:rPr>
            <w:rStyle w:val="Hiperveza"/>
            <w:rFonts w:ascii="Arial" w:hAnsi="Arial" w:cs="Arial"/>
            <w:noProof/>
            <w:sz w:val="22"/>
            <w:szCs w:val="22"/>
          </w:rPr>
          <w:t>6. Anketno istraživanje odrednica usvajanja generativne umjetne inteligencije u malom poslovanju</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_Toc207215473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50</w:t>
        </w:r>
        <w:r w:rsidRPr="001F2992">
          <w:rPr>
            <w:rFonts w:ascii="Arial" w:hAnsi="Arial" w:cs="Arial"/>
            <w:noProof/>
            <w:webHidden/>
            <w:sz w:val="22"/>
            <w:szCs w:val="22"/>
          </w:rPr>
          <w:fldChar w:fldCharType="end"/>
        </w:r>
      </w:hyperlink>
    </w:p>
    <w:p w14:paraId="047D7410" w14:textId="2EA7B95C" w:rsidR="001F2992" w:rsidRPr="001F2992" w:rsidRDefault="001F2992" w:rsidP="001F2992">
      <w:pPr>
        <w:pStyle w:val="Sadraj2"/>
        <w:spacing w:line="276" w:lineRule="auto"/>
        <w:rPr>
          <w:rFonts w:ascii="Arial" w:eastAsiaTheme="minorEastAsia" w:hAnsi="Arial" w:cs="Arial"/>
          <w:noProof/>
          <w:sz w:val="22"/>
          <w:szCs w:val="22"/>
        </w:rPr>
      </w:pPr>
      <w:hyperlink w:anchor="_Toc207215474" w:history="1">
        <w:r w:rsidRPr="001F2992">
          <w:rPr>
            <w:rStyle w:val="Hiperveza"/>
            <w:rFonts w:ascii="Arial" w:hAnsi="Arial" w:cs="Arial"/>
            <w:noProof/>
            <w:sz w:val="22"/>
            <w:szCs w:val="22"/>
          </w:rPr>
          <w:t>6.1. Teorijska pozadina, hipoteze i model anketnog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_Toc207215474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50</w:t>
        </w:r>
        <w:r w:rsidRPr="001F2992">
          <w:rPr>
            <w:rFonts w:ascii="Arial" w:hAnsi="Arial" w:cs="Arial"/>
            <w:noProof/>
            <w:webHidden/>
            <w:sz w:val="22"/>
            <w:szCs w:val="22"/>
          </w:rPr>
          <w:fldChar w:fldCharType="end"/>
        </w:r>
      </w:hyperlink>
    </w:p>
    <w:p w14:paraId="5BDA4D9F" w14:textId="4B376C0F" w:rsidR="001F2992" w:rsidRPr="001F2992" w:rsidRDefault="001F2992" w:rsidP="001F2992">
      <w:pPr>
        <w:pStyle w:val="Sadraj2"/>
        <w:spacing w:line="276" w:lineRule="auto"/>
        <w:rPr>
          <w:rFonts w:ascii="Arial" w:eastAsiaTheme="minorEastAsia" w:hAnsi="Arial" w:cs="Arial"/>
          <w:noProof/>
          <w:sz w:val="22"/>
          <w:szCs w:val="22"/>
        </w:rPr>
      </w:pPr>
      <w:hyperlink w:anchor="_Toc207215475" w:history="1">
        <w:r w:rsidRPr="001F2992">
          <w:rPr>
            <w:rStyle w:val="Hiperveza"/>
            <w:rFonts w:ascii="Arial" w:hAnsi="Arial" w:cs="Arial"/>
            <w:noProof/>
            <w:sz w:val="22"/>
            <w:szCs w:val="22"/>
          </w:rPr>
          <w:t>6.2. Metodologija anketnog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_Toc207215475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57</w:t>
        </w:r>
        <w:r w:rsidRPr="001F2992">
          <w:rPr>
            <w:rFonts w:ascii="Arial" w:hAnsi="Arial" w:cs="Arial"/>
            <w:noProof/>
            <w:webHidden/>
            <w:sz w:val="22"/>
            <w:szCs w:val="22"/>
          </w:rPr>
          <w:fldChar w:fldCharType="end"/>
        </w:r>
      </w:hyperlink>
    </w:p>
    <w:p w14:paraId="60E0B55C" w14:textId="649979C8" w:rsidR="001F2992" w:rsidRPr="001F2992" w:rsidRDefault="001F2992" w:rsidP="001F2992">
      <w:pPr>
        <w:pStyle w:val="Sadraj3"/>
        <w:spacing w:line="276" w:lineRule="auto"/>
        <w:rPr>
          <w:rFonts w:ascii="Arial" w:eastAsiaTheme="minorEastAsia" w:hAnsi="Arial" w:cs="Arial"/>
          <w:noProof/>
          <w:sz w:val="22"/>
          <w:szCs w:val="22"/>
        </w:rPr>
      </w:pPr>
      <w:hyperlink w:anchor="_Toc207215476" w:history="1">
        <w:r w:rsidRPr="001F2992">
          <w:rPr>
            <w:rStyle w:val="Hiperveza"/>
            <w:rFonts w:ascii="Arial" w:hAnsi="Arial" w:cs="Arial"/>
            <w:noProof/>
            <w:sz w:val="22"/>
            <w:szCs w:val="22"/>
          </w:rPr>
          <w:t>6.2.1. Dizajn anketnog upitnika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_Toc207215476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57</w:t>
        </w:r>
        <w:r w:rsidRPr="001F2992">
          <w:rPr>
            <w:rFonts w:ascii="Arial" w:hAnsi="Arial" w:cs="Arial"/>
            <w:noProof/>
            <w:webHidden/>
            <w:sz w:val="22"/>
            <w:szCs w:val="22"/>
          </w:rPr>
          <w:fldChar w:fldCharType="end"/>
        </w:r>
      </w:hyperlink>
    </w:p>
    <w:p w14:paraId="279A7A24" w14:textId="3DF2E98D" w:rsidR="001F2992" w:rsidRPr="001F2992" w:rsidRDefault="001F2992" w:rsidP="001F2992">
      <w:pPr>
        <w:pStyle w:val="Sadraj3"/>
        <w:spacing w:line="276" w:lineRule="auto"/>
        <w:rPr>
          <w:rFonts w:ascii="Arial" w:eastAsiaTheme="minorEastAsia" w:hAnsi="Arial" w:cs="Arial"/>
          <w:noProof/>
          <w:sz w:val="22"/>
          <w:szCs w:val="22"/>
        </w:rPr>
      </w:pPr>
      <w:hyperlink w:anchor="_Toc207215477" w:history="1">
        <w:r w:rsidRPr="001F2992">
          <w:rPr>
            <w:rStyle w:val="Hiperveza"/>
            <w:rFonts w:ascii="Arial" w:hAnsi="Arial" w:cs="Arial"/>
            <w:noProof/>
            <w:sz w:val="22"/>
            <w:szCs w:val="22"/>
          </w:rPr>
          <w:t>6.2.2. Metoda za analizu podataka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_Toc207215477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58</w:t>
        </w:r>
        <w:r w:rsidRPr="001F2992">
          <w:rPr>
            <w:rFonts w:ascii="Arial" w:hAnsi="Arial" w:cs="Arial"/>
            <w:noProof/>
            <w:webHidden/>
            <w:sz w:val="22"/>
            <w:szCs w:val="22"/>
          </w:rPr>
          <w:fldChar w:fldCharType="end"/>
        </w:r>
      </w:hyperlink>
    </w:p>
    <w:p w14:paraId="6C4C8A3F" w14:textId="01111D81" w:rsidR="001F2992" w:rsidRPr="001F2992" w:rsidRDefault="001F2992" w:rsidP="001F2992">
      <w:pPr>
        <w:pStyle w:val="Sadraj3"/>
        <w:spacing w:line="276" w:lineRule="auto"/>
        <w:rPr>
          <w:rFonts w:ascii="Arial" w:eastAsiaTheme="minorEastAsia" w:hAnsi="Arial" w:cs="Arial"/>
          <w:noProof/>
          <w:sz w:val="22"/>
          <w:szCs w:val="22"/>
        </w:rPr>
      </w:pPr>
      <w:hyperlink w:anchor="_Toc207215478" w:history="1">
        <w:r w:rsidRPr="001F2992">
          <w:rPr>
            <w:rStyle w:val="Hiperveza"/>
            <w:rFonts w:ascii="Arial" w:hAnsi="Arial" w:cs="Arial"/>
            <w:noProof/>
            <w:sz w:val="22"/>
            <w:szCs w:val="22"/>
          </w:rPr>
          <w:t>6.2.3. Sudionici istraživanja i prikupljanje podataka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_Toc207215478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58</w:t>
        </w:r>
        <w:r w:rsidRPr="001F2992">
          <w:rPr>
            <w:rFonts w:ascii="Arial" w:hAnsi="Arial" w:cs="Arial"/>
            <w:noProof/>
            <w:webHidden/>
            <w:sz w:val="22"/>
            <w:szCs w:val="22"/>
          </w:rPr>
          <w:fldChar w:fldCharType="end"/>
        </w:r>
      </w:hyperlink>
    </w:p>
    <w:p w14:paraId="4F60848D" w14:textId="7EF7C1F5" w:rsidR="001F2992" w:rsidRPr="001F2992" w:rsidRDefault="001F2992" w:rsidP="001F2992">
      <w:pPr>
        <w:pStyle w:val="Sadraj2"/>
        <w:spacing w:line="276" w:lineRule="auto"/>
        <w:rPr>
          <w:rFonts w:ascii="Arial" w:eastAsiaTheme="minorEastAsia" w:hAnsi="Arial" w:cs="Arial"/>
          <w:noProof/>
          <w:sz w:val="22"/>
          <w:szCs w:val="22"/>
        </w:rPr>
      </w:pPr>
      <w:hyperlink w:anchor="_Toc207215479" w:history="1">
        <w:r w:rsidRPr="001F2992">
          <w:rPr>
            <w:rStyle w:val="Hiperveza"/>
            <w:rFonts w:ascii="Arial" w:hAnsi="Arial" w:cs="Arial"/>
            <w:noProof/>
            <w:sz w:val="22"/>
            <w:szCs w:val="22"/>
          </w:rPr>
          <w:t>6.3. Rezultati anketnog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_Toc207215479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61</w:t>
        </w:r>
        <w:r w:rsidRPr="001F2992">
          <w:rPr>
            <w:rFonts w:ascii="Arial" w:hAnsi="Arial" w:cs="Arial"/>
            <w:noProof/>
            <w:webHidden/>
            <w:sz w:val="22"/>
            <w:szCs w:val="22"/>
          </w:rPr>
          <w:fldChar w:fldCharType="end"/>
        </w:r>
      </w:hyperlink>
    </w:p>
    <w:p w14:paraId="44CA0431" w14:textId="0C6D6CAD" w:rsidR="001F2992" w:rsidRPr="001F2992" w:rsidRDefault="001F2992" w:rsidP="001F2992">
      <w:pPr>
        <w:pStyle w:val="Sadraj3"/>
        <w:spacing w:line="276" w:lineRule="auto"/>
        <w:rPr>
          <w:rFonts w:ascii="Arial" w:eastAsiaTheme="minorEastAsia" w:hAnsi="Arial" w:cs="Arial"/>
          <w:noProof/>
          <w:sz w:val="22"/>
          <w:szCs w:val="22"/>
        </w:rPr>
      </w:pPr>
      <w:hyperlink w:anchor="_Toc207215480" w:history="1">
        <w:r w:rsidRPr="001F2992">
          <w:rPr>
            <w:rStyle w:val="Hiperveza"/>
            <w:rFonts w:ascii="Arial" w:hAnsi="Arial" w:cs="Arial"/>
            <w:noProof/>
            <w:sz w:val="22"/>
            <w:szCs w:val="22"/>
          </w:rPr>
          <w:t>6.3.1. Deskriptivna statistika za indikator varijable ispitivanja namjere korištenja generativne umjetne inteligencije u poslovanju</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_Toc207215480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61</w:t>
        </w:r>
        <w:r w:rsidRPr="001F2992">
          <w:rPr>
            <w:rFonts w:ascii="Arial" w:hAnsi="Arial" w:cs="Arial"/>
            <w:noProof/>
            <w:webHidden/>
            <w:sz w:val="22"/>
            <w:szCs w:val="22"/>
          </w:rPr>
          <w:fldChar w:fldCharType="end"/>
        </w:r>
      </w:hyperlink>
    </w:p>
    <w:p w14:paraId="150FA604" w14:textId="3B43C54E" w:rsidR="001F2992" w:rsidRPr="001F2992" w:rsidRDefault="001F2992" w:rsidP="001F2992">
      <w:pPr>
        <w:pStyle w:val="Sadraj3"/>
        <w:spacing w:line="276" w:lineRule="auto"/>
        <w:rPr>
          <w:rFonts w:ascii="Arial" w:eastAsiaTheme="minorEastAsia" w:hAnsi="Arial" w:cs="Arial"/>
          <w:noProof/>
          <w:sz w:val="22"/>
          <w:szCs w:val="22"/>
        </w:rPr>
      </w:pPr>
      <w:hyperlink w:anchor="_Toc207215481" w:history="1">
        <w:r w:rsidRPr="001F2992">
          <w:rPr>
            <w:rStyle w:val="Hiperveza"/>
            <w:rFonts w:ascii="Arial" w:hAnsi="Arial" w:cs="Arial"/>
            <w:bCs/>
            <w:noProof/>
            <w:sz w:val="22"/>
            <w:szCs w:val="22"/>
          </w:rPr>
          <w:t xml:space="preserve">6.3.2. </w:t>
        </w:r>
        <w:r w:rsidRPr="001F2992">
          <w:rPr>
            <w:rStyle w:val="Hiperveza"/>
            <w:rFonts w:ascii="Arial" w:hAnsi="Arial" w:cs="Arial"/>
            <w:noProof/>
            <w:sz w:val="22"/>
            <w:szCs w:val="22"/>
          </w:rPr>
          <w:t>Rezultati modeliranja strukturalnim jednadžbama metodom parcijalnih najmanjih kvadrata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_Toc207215481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62</w:t>
        </w:r>
        <w:r w:rsidRPr="001F2992">
          <w:rPr>
            <w:rFonts w:ascii="Arial" w:hAnsi="Arial" w:cs="Arial"/>
            <w:noProof/>
            <w:webHidden/>
            <w:sz w:val="22"/>
            <w:szCs w:val="22"/>
          </w:rPr>
          <w:fldChar w:fldCharType="end"/>
        </w:r>
      </w:hyperlink>
    </w:p>
    <w:p w14:paraId="1460B59B" w14:textId="3B5AA46B" w:rsidR="001F2992" w:rsidRPr="001F2992" w:rsidRDefault="001F2992" w:rsidP="001F2992">
      <w:pPr>
        <w:pStyle w:val="Sadraj4"/>
        <w:spacing w:line="276" w:lineRule="auto"/>
        <w:rPr>
          <w:rFonts w:ascii="Arial" w:eastAsiaTheme="minorEastAsia" w:hAnsi="Arial" w:cs="Arial"/>
          <w:noProof/>
          <w:sz w:val="22"/>
          <w:szCs w:val="22"/>
        </w:rPr>
      </w:pPr>
      <w:hyperlink w:anchor="_Toc207215482" w:history="1">
        <w:r w:rsidRPr="001F2992">
          <w:rPr>
            <w:rStyle w:val="Hiperveza"/>
            <w:rFonts w:ascii="Arial" w:hAnsi="Arial" w:cs="Arial"/>
            <w:noProof/>
            <w:sz w:val="22"/>
            <w:szCs w:val="22"/>
          </w:rPr>
          <w:t>6.3.2.1. Ispitivanje kolinearnosti i pristranosti uobičajene metode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_Toc207215482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62</w:t>
        </w:r>
        <w:r w:rsidRPr="001F2992">
          <w:rPr>
            <w:rFonts w:ascii="Arial" w:hAnsi="Arial" w:cs="Arial"/>
            <w:noProof/>
            <w:webHidden/>
            <w:sz w:val="22"/>
            <w:szCs w:val="22"/>
          </w:rPr>
          <w:fldChar w:fldCharType="end"/>
        </w:r>
      </w:hyperlink>
    </w:p>
    <w:p w14:paraId="5D23C017" w14:textId="645082BF" w:rsidR="001F2992" w:rsidRPr="001F2992" w:rsidRDefault="001F2992" w:rsidP="001F2992">
      <w:pPr>
        <w:pStyle w:val="Sadraj4"/>
        <w:spacing w:line="276" w:lineRule="auto"/>
        <w:rPr>
          <w:rFonts w:ascii="Arial" w:eastAsiaTheme="minorEastAsia" w:hAnsi="Arial" w:cs="Arial"/>
          <w:noProof/>
          <w:sz w:val="22"/>
          <w:szCs w:val="22"/>
        </w:rPr>
      </w:pPr>
      <w:hyperlink w:anchor="_Toc207215483" w:history="1">
        <w:r w:rsidRPr="001F2992">
          <w:rPr>
            <w:rStyle w:val="Hiperveza"/>
            <w:rFonts w:ascii="Arial" w:hAnsi="Arial" w:cs="Arial"/>
            <w:noProof/>
            <w:sz w:val="22"/>
            <w:szCs w:val="22"/>
          </w:rPr>
          <w:t>6.3.2.2. Procjena modela mjerenja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_Toc207215483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63</w:t>
        </w:r>
        <w:r w:rsidRPr="001F2992">
          <w:rPr>
            <w:rFonts w:ascii="Arial" w:hAnsi="Arial" w:cs="Arial"/>
            <w:noProof/>
            <w:webHidden/>
            <w:sz w:val="22"/>
            <w:szCs w:val="22"/>
          </w:rPr>
          <w:fldChar w:fldCharType="end"/>
        </w:r>
      </w:hyperlink>
    </w:p>
    <w:p w14:paraId="3F8D28D1" w14:textId="42D76D67" w:rsidR="001F2992" w:rsidRPr="001F2992" w:rsidRDefault="001F2992" w:rsidP="001F2992">
      <w:pPr>
        <w:pStyle w:val="Sadraj4"/>
        <w:spacing w:line="276" w:lineRule="auto"/>
        <w:rPr>
          <w:rFonts w:ascii="Arial" w:eastAsiaTheme="minorEastAsia" w:hAnsi="Arial" w:cs="Arial"/>
          <w:noProof/>
          <w:sz w:val="22"/>
          <w:szCs w:val="22"/>
        </w:rPr>
      </w:pPr>
      <w:hyperlink w:anchor="_Toc207215484" w:history="1">
        <w:r w:rsidRPr="001F2992">
          <w:rPr>
            <w:rStyle w:val="Hiperveza"/>
            <w:rFonts w:ascii="Arial" w:hAnsi="Arial" w:cs="Arial"/>
            <w:noProof/>
            <w:sz w:val="22"/>
            <w:szCs w:val="22"/>
          </w:rPr>
          <w:t>6.3.2.3. Procjena strukturalnog modela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_Toc207215484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65</w:t>
        </w:r>
        <w:r w:rsidRPr="001F2992">
          <w:rPr>
            <w:rFonts w:ascii="Arial" w:hAnsi="Arial" w:cs="Arial"/>
            <w:noProof/>
            <w:webHidden/>
            <w:sz w:val="22"/>
            <w:szCs w:val="22"/>
          </w:rPr>
          <w:fldChar w:fldCharType="end"/>
        </w:r>
      </w:hyperlink>
    </w:p>
    <w:p w14:paraId="2563BA6F" w14:textId="5215D177" w:rsidR="001F2992" w:rsidRPr="001F2992" w:rsidRDefault="001F2992" w:rsidP="001F2992">
      <w:pPr>
        <w:pStyle w:val="Sadraj1"/>
        <w:rPr>
          <w:rFonts w:ascii="Arial" w:eastAsiaTheme="minorEastAsia" w:hAnsi="Arial" w:cs="Arial"/>
          <w:noProof/>
          <w:sz w:val="22"/>
          <w:szCs w:val="22"/>
        </w:rPr>
      </w:pPr>
      <w:hyperlink w:anchor="_Toc207215485" w:history="1">
        <w:r w:rsidRPr="001F2992">
          <w:rPr>
            <w:rStyle w:val="Hiperveza"/>
            <w:rFonts w:ascii="Arial" w:hAnsi="Arial" w:cs="Arial"/>
            <w:noProof/>
            <w:sz w:val="22"/>
            <w:szCs w:val="22"/>
          </w:rPr>
          <w:t>7. Diskusija, znanstveni doprinos istraživanja i implikacije za praksu</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_Toc207215485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69</w:t>
        </w:r>
        <w:r w:rsidRPr="001F2992">
          <w:rPr>
            <w:rFonts w:ascii="Arial" w:hAnsi="Arial" w:cs="Arial"/>
            <w:noProof/>
            <w:webHidden/>
            <w:sz w:val="22"/>
            <w:szCs w:val="22"/>
          </w:rPr>
          <w:fldChar w:fldCharType="end"/>
        </w:r>
      </w:hyperlink>
    </w:p>
    <w:p w14:paraId="7DF40C5D" w14:textId="7978542E" w:rsidR="001F2992" w:rsidRPr="001F2992" w:rsidRDefault="001F2992" w:rsidP="001F2992">
      <w:pPr>
        <w:pStyle w:val="Sadraj2"/>
        <w:spacing w:line="276" w:lineRule="auto"/>
        <w:rPr>
          <w:rFonts w:ascii="Arial" w:eastAsiaTheme="minorEastAsia" w:hAnsi="Arial" w:cs="Arial"/>
          <w:noProof/>
          <w:sz w:val="22"/>
          <w:szCs w:val="22"/>
        </w:rPr>
      </w:pPr>
      <w:hyperlink w:anchor="_Toc207215486" w:history="1">
        <w:r w:rsidRPr="001F2992">
          <w:rPr>
            <w:rStyle w:val="Hiperveza"/>
            <w:rFonts w:ascii="Arial" w:hAnsi="Arial" w:cs="Arial"/>
            <w:noProof/>
            <w:sz w:val="22"/>
            <w:szCs w:val="22"/>
          </w:rPr>
          <w:t>7.1. Diskusija rezultata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_Toc207215486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69</w:t>
        </w:r>
        <w:r w:rsidRPr="001F2992">
          <w:rPr>
            <w:rFonts w:ascii="Arial" w:hAnsi="Arial" w:cs="Arial"/>
            <w:noProof/>
            <w:webHidden/>
            <w:sz w:val="22"/>
            <w:szCs w:val="22"/>
          </w:rPr>
          <w:fldChar w:fldCharType="end"/>
        </w:r>
      </w:hyperlink>
    </w:p>
    <w:p w14:paraId="168B3609" w14:textId="254AA833" w:rsidR="001F2992" w:rsidRPr="001F2992" w:rsidRDefault="001F2992" w:rsidP="001F2992">
      <w:pPr>
        <w:pStyle w:val="Sadraj2"/>
        <w:spacing w:line="276" w:lineRule="auto"/>
        <w:rPr>
          <w:rFonts w:ascii="Arial" w:eastAsiaTheme="minorEastAsia" w:hAnsi="Arial" w:cs="Arial"/>
          <w:noProof/>
          <w:sz w:val="22"/>
          <w:szCs w:val="22"/>
        </w:rPr>
      </w:pPr>
      <w:hyperlink w:anchor="_Toc207215487" w:history="1">
        <w:r w:rsidRPr="001F2992">
          <w:rPr>
            <w:rStyle w:val="Hiperveza"/>
            <w:rFonts w:ascii="Arial" w:hAnsi="Arial" w:cs="Arial"/>
            <w:noProof/>
            <w:sz w:val="22"/>
            <w:szCs w:val="22"/>
          </w:rPr>
          <w:t>7.2. Znanstveni doprinos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_Toc207215487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73</w:t>
        </w:r>
        <w:r w:rsidRPr="001F2992">
          <w:rPr>
            <w:rFonts w:ascii="Arial" w:hAnsi="Arial" w:cs="Arial"/>
            <w:noProof/>
            <w:webHidden/>
            <w:sz w:val="22"/>
            <w:szCs w:val="22"/>
          </w:rPr>
          <w:fldChar w:fldCharType="end"/>
        </w:r>
      </w:hyperlink>
    </w:p>
    <w:p w14:paraId="75A4C09F" w14:textId="3FAF2BB2" w:rsidR="001F2992" w:rsidRPr="001F2992" w:rsidRDefault="001F2992" w:rsidP="001F2992">
      <w:pPr>
        <w:pStyle w:val="Sadraj2"/>
        <w:spacing w:line="276" w:lineRule="auto"/>
        <w:rPr>
          <w:rFonts w:ascii="Arial" w:eastAsiaTheme="minorEastAsia" w:hAnsi="Arial" w:cs="Arial"/>
          <w:noProof/>
          <w:sz w:val="22"/>
          <w:szCs w:val="22"/>
        </w:rPr>
      </w:pPr>
      <w:hyperlink w:anchor="_Toc207215488" w:history="1">
        <w:r w:rsidRPr="001F2992">
          <w:rPr>
            <w:rStyle w:val="Hiperveza"/>
            <w:rFonts w:ascii="Arial" w:hAnsi="Arial" w:cs="Arial"/>
            <w:noProof/>
            <w:sz w:val="22"/>
            <w:szCs w:val="22"/>
          </w:rPr>
          <w:t>7.3. Praktične implikacije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_Toc207215488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75</w:t>
        </w:r>
        <w:r w:rsidRPr="001F2992">
          <w:rPr>
            <w:rFonts w:ascii="Arial" w:hAnsi="Arial" w:cs="Arial"/>
            <w:noProof/>
            <w:webHidden/>
            <w:sz w:val="22"/>
            <w:szCs w:val="22"/>
          </w:rPr>
          <w:fldChar w:fldCharType="end"/>
        </w:r>
      </w:hyperlink>
    </w:p>
    <w:p w14:paraId="4C7E8D4C" w14:textId="371385C1" w:rsidR="001F2992" w:rsidRPr="001F2992" w:rsidRDefault="001F2992" w:rsidP="001F2992">
      <w:pPr>
        <w:pStyle w:val="Sadraj1"/>
        <w:rPr>
          <w:rFonts w:ascii="Arial" w:eastAsiaTheme="minorEastAsia" w:hAnsi="Arial" w:cs="Arial"/>
          <w:noProof/>
          <w:sz w:val="22"/>
          <w:szCs w:val="22"/>
        </w:rPr>
      </w:pPr>
      <w:hyperlink w:anchor="_Toc207215489" w:history="1">
        <w:r w:rsidRPr="001F2992">
          <w:rPr>
            <w:rStyle w:val="Hiperveza"/>
            <w:rFonts w:ascii="Arial" w:hAnsi="Arial" w:cs="Arial"/>
            <w:noProof/>
            <w:sz w:val="22"/>
            <w:szCs w:val="22"/>
          </w:rPr>
          <w:t>8. Ograničenja i preporuke za buduća istraživanja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_Toc207215489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77</w:t>
        </w:r>
        <w:r w:rsidRPr="001F2992">
          <w:rPr>
            <w:rFonts w:ascii="Arial" w:hAnsi="Arial" w:cs="Arial"/>
            <w:noProof/>
            <w:webHidden/>
            <w:sz w:val="22"/>
            <w:szCs w:val="22"/>
          </w:rPr>
          <w:fldChar w:fldCharType="end"/>
        </w:r>
      </w:hyperlink>
    </w:p>
    <w:p w14:paraId="2DFF6810" w14:textId="0BB8D914" w:rsidR="001F2992" w:rsidRPr="001F2992" w:rsidRDefault="001F2992" w:rsidP="001F2992">
      <w:pPr>
        <w:pStyle w:val="Sadraj1"/>
        <w:rPr>
          <w:rFonts w:ascii="Arial" w:eastAsiaTheme="minorEastAsia" w:hAnsi="Arial" w:cs="Arial"/>
          <w:noProof/>
          <w:sz w:val="22"/>
          <w:szCs w:val="22"/>
        </w:rPr>
      </w:pPr>
      <w:hyperlink w:anchor="_Toc207215490" w:history="1">
        <w:r w:rsidRPr="001F2992">
          <w:rPr>
            <w:rStyle w:val="Hiperveza"/>
            <w:rFonts w:ascii="Arial" w:hAnsi="Arial" w:cs="Arial"/>
            <w:noProof/>
            <w:sz w:val="22"/>
            <w:szCs w:val="22"/>
          </w:rPr>
          <w:t>9. Zaključak</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_Toc207215490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79</w:t>
        </w:r>
        <w:r w:rsidRPr="001F2992">
          <w:rPr>
            <w:rFonts w:ascii="Arial" w:hAnsi="Arial" w:cs="Arial"/>
            <w:noProof/>
            <w:webHidden/>
            <w:sz w:val="22"/>
            <w:szCs w:val="22"/>
          </w:rPr>
          <w:fldChar w:fldCharType="end"/>
        </w:r>
      </w:hyperlink>
    </w:p>
    <w:p w14:paraId="3A480448" w14:textId="6AE75EB5" w:rsidR="001F2992" w:rsidRPr="001F2992" w:rsidRDefault="001F2992" w:rsidP="001F2992">
      <w:pPr>
        <w:pStyle w:val="Sadraj1"/>
        <w:rPr>
          <w:rFonts w:ascii="Arial" w:eastAsiaTheme="minorEastAsia" w:hAnsi="Arial" w:cs="Arial"/>
          <w:noProof/>
          <w:sz w:val="22"/>
          <w:szCs w:val="22"/>
        </w:rPr>
      </w:pPr>
      <w:hyperlink w:anchor="_Toc207215491" w:history="1">
        <w:r w:rsidRPr="001F2992">
          <w:rPr>
            <w:rStyle w:val="Hiperveza"/>
            <w:rFonts w:ascii="Arial" w:hAnsi="Arial" w:cs="Arial"/>
            <w:noProof/>
            <w:sz w:val="22"/>
            <w:szCs w:val="22"/>
          </w:rPr>
          <w:t>10. Sažetak</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_Toc207215491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81</w:t>
        </w:r>
        <w:r w:rsidRPr="001F2992">
          <w:rPr>
            <w:rFonts w:ascii="Arial" w:hAnsi="Arial" w:cs="Arial"/>
            <w:noProof/>
            <w:webHidden/>
            <w:sz w:val="22"/>
            <w:szCs w:val="22"/>
          </w:rPr>
          <w:fldChar w:fldCharType="end"/>
        </w:r>
      </w:hyperlink>
    </w:p>
    <w:p w14:paraId="77D90928" w14:textId="2AF30468" w:rsidR="001F2992" w:rsidRPr="001F2992" w:rsidRDefault="001F2992" w:rsidP="001F2992">
      <w:pPr>
        <w:pStyle w:val="Sadraj1"/>
        <w:rPr>
          <w:rFonts w:ascii="Arial" w:eastAsiaTheme="minorEastAsia" w:hAnsi="Arial" w:cs="Arial"/>
          <w:noProof/>
          <w:sz w:val="22"/>
          <w:szCs w:val="22"/>
        </w:rPr>
      </w:pPr>
      <w:hyperlink w:anchor="_Toc207215492" w:history="1">
        <w:r w:rsidRPr="001F2992">
          <w:rPr>
            <w:rStyle w:val="Hiperveza"/>
            <w:rFonts w:ascii="Arial" w:hAnsi="Arial" w:cs="Arial"/>
            <w:noProof/>
            <w:sz w:val="22"/>
            <w:szCs w:val="22"/>
          </w:rPr>
          <w:t>11. Abstract</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_Toc207215492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82</w:t>
        </w:r>
        <w:r w:rsidRPr="001F2992">
          <w:rPr>
            <w:rFonts w:ascii="Arial" w:hAnsi="Arial" w:cs="Arial"/>
            <w:noProof/>
            <w:webHidden/>
            <w:sz w:val="22"/>
            <w:szCs w:val="22"/>
          </w:rPr>
          <w:fldChar w:fldCharType="end"/>
        </w:r>
      </w:hyperlink>
    </w:p>
    <w:p w14:paraId="5C413CEA" w14:textId="51ED89B1" w:rsidR="001F2992" w:rsidRPr="001F2992" w:rsidRDefault="001F2992" w:rsidP="001F2992">
      <w:pPr>
        <w:pStyle w:val="Sadraj1"/>
        <w:rPr>
          <w:rFonts w:ascii="Arial" w:eastAsiaTheme="minorEastAsia" w:hAnsi="Arial" w:cs="Arial"/>
          <w:noProof/>
          <w:sz w:val="22"/>
          <w:szCs w:val="22"/>
        </w:rPr>
      </w:pPr>
      <w:hyperlink w:anchor="_Toc207215493" w:history="1">
        <w:r w:rsidRPr="001F2992">
          <w:rPr>
            <w:rStyle w:val="Hiperveza"/>
            <w:rFonts w:ascii="Arial" w:hAnsi="Arial" w:cs="Arial"/>
            <w:noProof/>
            <w:sz w:val="22"/>
            <w:szCs w:val="22"/>
          </w:rPr>
          <w:t>12. Zahvale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_Toc207215493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83</w:t>
        </w:r>
        <w:r w:rsidRPr="001F2992">
          <w:rPr>
            <w:rFonts w:ascii="Arial" w:hAnsi="Arial" w:cs="Arial"/>
            <w:noProof/>
            <w:webHidden/>
            <w:sz w:val="22"/>
            <w:szCs w:val="22"/>
          </w:rPr>
          <w:fldChar w:fldCharType="end"/>
        </w:r>
      </w:hyperlink>
    </w:p>
    <w:p w14:paraId="4DCAC0BD" w14:textId="78EC0D21" w:rsidR="001F2992" w:rsidRPr="001F2992" w:rsidRDefault="001F2992" w:rsidP="001F2992">
      <w:pPr>
        <w:pStyle w:val="Sadraj1"/>
        <w:rPr>
          <w:rFonts w:ascii="Arial" w:eastAsiaTheme="minorEastAsia" w:hAnsi="Arial" w:cs="Arial"/>
          <w:noProof/>
          <w:sz w:val="22"/>
          <w:szCs w:val="22"/>
        </w:rPr>
      </w:pPr>
      <w:hyperlink w:anchor="_Toc207215494" w:history="1">
        <w:r w:rsidRPr="001F2992">
          <w:rPr>
            <w:rStyle w:val="Hiperveza"/>
            <w:rFonts w:ascii="Arial" w:hAnsi="Arial" w:cs="Arial"/>
            <w:noProof/>
            <w:sz w:val="22"/>
            <w:szCs w:val="22"/>
          </w:rPr>
          <w:t>Popis literature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_Toc207215494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84</w:t>
        </w:r>
        <w:r w:rsidRPr="001F2992">
          <w:rPr>
            <w:rFonts w:ascii="Arial" w:hAnsi="Arial" w:cs="Arial"/>
            <w:noProof/>
            <w:webHidden/>
            <w:sz w:val="22"/>
            <w:szCs w:val="22"/>
          </w:rPr>
          <w:fldChar w:fldCharType="end"/>
        </w:r>
      </w:hyperlink>
    </w:p>
    <w:p w14:paraId="7650E36E" w14:textId="294B2BDE" w:rsidR="001F2992" w:rsidRPr="001F2992" w:rsidRDefault="001F2992" w:rsidP="001F2992">
      <w:pPr>
        <w:pStyle w:val="Sadraj1"/>
        <w:rPr>
          <w:rFonts w:ascii="Arial" w:eastAsiaTheme="minorEastAsia" w:hAnsi="Arial" w:cs="Arial"/>
          <w:noProof/>
          <w:sz w:val="22"/>
          <w:szCs w:val="22"/>
        </w:rPr>
      </w:pPr>
      <w:hyperlink w:anchor="_Toc207215495" w:history="1">
        <w:r w:rsidRPr="001F2992">
          <w:rPr>
            <w:rStyle w:val="Hiperveza"/>
            <w:rFonts w:ascii="Arial" w:hAnsi="Arial" w:cs="Arial"/>
            <w:noProof/>
            <w:sz w:val="22"/>
            <w:szCs w:val="22"/>
          </w:rPr>
          <w:t>Popis slika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_Toc207215495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95</w:t>
        </w:r>
        <w:r w:rsidRPr="001F2992">
          <w:rPr>
            <w:rFonts w:ascii="Arial" w:hAnsi="Arial" w:cs="Arial"/>
            <w:noProof/>
            <w:webHidden/>
            <w:sz w:val="22"/>
            <w:szCs w:val="22"/>
          </w:rPr>
          <w:fldChar w:fldCharType="end"/>
        </w:r>
      </w:hyperlink>
    </w:p>
    <w:p w14:paraId="1831EBD3" w14:textId="56F8C9F7" w:rsidR="001F2992" w:rsidRPr="001F2992" w:rsidRDefault="001F2992" w:rsidP="001F2992">
      <w:pPr>
        <w:pStyle w:val="Sadraj1"/>
        <w:rPr>
          <w:rFonts w:ascii="Arial" w:eastAsiaTheme="minorEastAsia" w:hAnsi="Arial" w:cs="Arial"/>
          <w:noProof/>
          <w:sz w:val="22"/>
          <w:szCs w:val="22"/>
        </w:rPr>
      </w:pPr>
      <w:hyperlink w:anchor="_Toc207215496" w:history="1">
        <w:r w:rsidRPr="001F2992">
          <w:rPr>
            <w:rStyle w:val="Hiperveza"/>
            <w:rFonts w:ascii="Arial" w:hAnsi="Arial" w:cs="Arial"/>
            <w:noProof/>
            <w:sz w:val="22"/>
            <w:szCs w:val="22"/>
          </w:rPr>
          <w:t>Popis tablica</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_Toc207215496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96</w:t>
        </w:r>
        <w:r w:rsidRPr="001F2992">
          <w:rPr>
            <w:rFonts w:ascii="Arial" w:hAnsi="Arial" w:cs="Arial"/>
            <w:noProof/>
            <w:webHidden/>
            <w:sz w:val="22"/>
            <w:szCs w:val="22"/>
          </w:rPr>
          <w:fldChar w:fldCharType="end"/>
        </w:r>
      </w:hyperlink>
    </w:p>
    <w:p w14:paraId="4E30B0AE" w14:textId="6A5FA4D3" w:rsidR="001F2992" w:rsidRPr="001F2992" w:rsidRDefault="001F2992" w:rsidP="001F2992">
      <w:pPr>
        <w:pStyle w:val="Sadraj1"/>
        <w:rPr>
          <w:rFonts w:ascii="Arial" w:eastAsiaTheme="minorEastAsia" w:hAnsi="Arial" w:cs="Arial"/>
          <w:noProof/>
          <w:sz w:val="22"/>
          <w:szCs w:val="22"/>
        </w:rPr>
      </w:pPr>
      <w:hyperlink w:anchor="_Toc207215497" w:history="1">
        <w:r w:rsidRPr="001F2992">
          <w:rPr>
            <w:rStyle w:val="Hiperveza"/>
            <w:rFonts w:ascii="Arial" w:hAnsi="Arial" w:cs="Arial"/>
            <w:noProof/>
            <w:sz w:val="22"/>
            <w:szCs w:val="22"/>
          </w:rPr>
          <w:t>Prilog 1</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_Toc207215497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97</w:t>
        </w:r>
        <w:r w:rsidRPr="001F2992">
          <w:rPr>
            <w:rFonts w:ascii="Arial" w:hAnsi="Arial" w:cs="Arial"/>
            <w:noProof/>
            <w:webHidden/>
            <w:sz w:val="22"/>
            <w:szCs w:val="22"/>
          </w:rPr>
          <w:fldChar w:fldCharType="end"/>
        </w:r>
      </w:hyperlink>
    </w:p>
    <w:p w14:paraId="3CF6D170" w14:textId="5CACE2C0" w:rsidR="001F2992" w:rsidRPr="001F2992" w:rsidRDefault="001F2992" w:rsidP="001F2992">
      <w:pPr>
        <w:pStyle w:val="Sadraj1"/>
        <w:rPr>
          <w:rFonts w:ascii="Arial" w:eastAsiaTheme="minorEastAsia" w:hAnsi="Arial" w:cs="Arial"/>
          <w:noProof/>
          <w:sz w:val="22"/>
          <w:szCs w:val="22"/>
        </w:rPr>
      </w:pPr>
      <w:hyperlink w:anchor="_Toc207215498" w:history="1">
        <w:r w:rsidRPr="001F2992">
          <w:rPr>
            <w:rStyle w:val="Hiperveza"/>
            <w:rFonts w:ascii="Arial" w:hAnsi="Arial" w:cs="Arial"/>
            <w:noProof/>
            <w:sz w:val="22"/>
            <w:szCs w:val="22"/>
          </w:rPr>
          <w:t>Prilog 2</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_Toc207215498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99</w:t>
        </w:r>
        <w:r w:rsidRPr="001F2992">
          <w:rPr>
            <w:rFonts w:ascii="Arial" w:hAnsi="Arial" w:cs="Arial"/>
            <w:noProof/>
            <w:webHidden/>
            <w:sz w:val="22"/>
            <w:szCs w:val="22"/>
          </w:rPr>
          <w:fldChar w:fldCharType="end"/>
        </w:r>
      </w:hyperlink>
    </w:p>
    <w:p w14:paraId="63CD8170" w14:textId="2BBF432A" w:rsidR="001F2992" w:rsidRPr="001F2992" w:rsidRDefault="001F2992" w:rsidP="001F2992">
      <w:pPr>
        <w:pStyle w:val="Sadraj1"/>
        <w:rPr>
          <w:rFonts w:ascii="Arial" w:eastAsiaTheme="minorEastAsia" w:hAnsi="Arial" w:cs="Arial"/>
          <w:noProof/>
          <w:sz w:val="22"/>
          <w:szCs w:val="22"/>
        </w:rPr>
      </w:pPr>
      <w:hyperlink w:anchor="_Toc207215499" w:history="1">
        <w:r w:rsidRPr="001F2992">
          <w:rPr>
            <w:rStyle w:val="Hiperveza"/>
            <w:rFonts w:ascii="Arial" w:hAnsi="Arial" w:cs="Arial"/>
            <w:noProof/>
            <w:sz w:val="22"/>
            <w:szCs w:val="22"/>
          </w:rPr>
          <w:t>Prilog 3</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_Toc207215499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100</w:t>
        </w:r>
        <w:r w:rsidRPr="001F2992">
          <w:rPr>
            <w:rFonts w:ascii="Arial" w:hAnsi="Arial" w:cs="Arial"/>
            <w:noProof/>
            <w:webHidden/>
            <w:sz w:val="22"/>
            <w:szCs w:val="22"/>
          </w:rPr>
          <w:fldChar w:fldCharType="end"/>
        </w:r>
      </w:hyperlink>
    </w:p>
    <w:p w14:paraId="5DEB9807" w14:textId="20A7367B" w:rsidR="001F2992" w:rsidRPr="001F2992" w:rsidRDefault="001F2992" w:rsidP="001F2992">
      <w:pPr>
        <w:pStyle w:val="Sadraj1"/>
        <w:rPr>
          <w:rFonts w:ascii="Arial" w:eastAsiaTheme="minorEastAsia" w:hAnsi="Arial" w:cs="Arial"/>
          <w:noProof/>
          <w:sz w:val="22"/>
          <w:szCs w:val="22"/>
        </w:rPr>
      </w:pPr>
      <w:hyperlink w:anchor="_Toc207215500" w:history="1">
        <w:r w:rsidRPr="001F2992">
          <w:rPr>
            <w:rStyle w:val="Hiperveza"/>
            <w:rFonts w:ascii="Arial" w:hAnsi="Arial" w:cs="Arial"/>
            <w:noProof/>
            <w:sz w:val="22"/>
            <w:szCs w:val="22"/>
          </w:rPr>
          <w:t>Životopis autorice</w:t>
        </w:r>
        <w:r w:rsidRPr="001F2992">
          <w:rPr>
            <w:rFonts w:ascii="Arial" w:hAnsi="Arial" w:cs="Arial"/>
            <w:noProof/>
            <w:webHidden/>
            <w:sz w:val="22"/>
            <w:szCs w:val="22"/>
          </w:rPr>
          <w:tab/>
        </w:r>
        <w:r w:rsidRPr="001F2992">
          <w:rPr>
            <w:rFonts w:ascii="Arial" w:hAnsi="Arial" w:cs="Arial"/>
            <w:noProof/>
            <w:webHidden/>
            <w:sz w:val="22"/>
            <w:szCs w:val="22"/>
          </w:rPr>
          <w:fldChar w:fldCharType="begin"/>
        </w:r>
        <w:r w:rsidRPr="001F2992">
          <w:rPr>
            <w:rFonts w:ascii="Arial" w:hAnsi="Arial" w:cs="Arial"/>
            <w:noProof/>
            <w:webHidden/>
            <w:sz w:val="22"/>
            <w:szCs w:val="22"/>
          </w:rPr>
          <w:instrText xml:space="preserve"> PAGEREF _Toc207215500 \h </w:instrText>
        </w:r>
        <w:r w:rsidRPr="001F2992">
          <w:rPr>
            <w:rFonts w:ascii="Arial" w:hAnsi="Arial" w:cs="Arial"/>
            <w:noProof/>
            <w:webHidden/>
            <w:sz w:val="22"/>
            <w:szCs w:val="22"/>
          </w:rPr>
        </w:r>
        <w:r w:rsidRPr="001F2992">
          <w:rPr>
            <w:rFonts w:ascii="Arial" w:hAnsi="Arial" w:cs="Arial"/>
            <w:noProof/>
            <w:webHidden/>
            <w:sz w:val="22"/>
            <w:szCs w:val="22"/>
          </w:rPr>
          <w:fldChar w:fldCharType="separate"/>
        </w:r>
        <w:r w:rsidRPr="001F2992">
          <w:rPr>
            <w:rFonts w:ascii="Arial" w:hAnsi="Arial" w:cs="Arial"/>
            <w:noProof/>
            <w:webHidden/>
            <w:sz w:val="22"/>
            <w:szCs w:val="22"/>
          </w:rPr>
          <w:t>101</w:t>
        </w:r>
        <w:r w:rsidRPr="001F2992">
          <w:rPr>
            <w:rFonts w:ascii="Arial" w:hAnsi="Arial" w:cs="Arial"/>
            <w:noProof/>
            <w:webHidden/>
            <w:sz w:val="22"/>
            <w:szCs w:val="22"/>
          </w:rPr>
          <w:fldChar w:fldCharType="end"/>
        </w:r>
      </w:hyperlink>
    </w:p>
    <w:p w14:paraId="101ADCE8" w14:textId="3234256D" w:rsidR="00EA7310" w:rsidRPr="00B64AA6" w:rsidRDefault="00957E23" w:rsidP="001F2992">
      <w:pPr>
        <w:pStyle w:val="Sadraj1"/>
        <w:jc w:val="both"/>
        <w:rPr>
          <w:rFonts w:ascii="Arial" w:hAnsi="Arial" w:cs="Arial"/>
          <w:sz w:val="22"/>
          <w:szCs w:val="22"/>
        </w:rPr>
      </w:pPr>
      <w:r w:rsidRPr="001F2992">
        <w:rPr>
          <w:rFonts w:ascii="Arial" w:hAnsi="Arial" w:cs="Arial"/>
          <w:sz w:val="22"/>
          <w:szCs w:val="22"/>
        </w:rPr>
        <w:fldChar w:fldCharType="end"/>
      </w:r>
    </w:p>
    <w:p w14:paraId="7199797C" w14:textId="659A20A1" w:rsidR="0015288B" w:rsidRPr="002013BC" w:rsidRDefault="00EA7310" w:rsidP="002013BC">
      <w:pPr>
        <w:spacing w:after="120" w:line="360" w:lineRule="auto"/>
        <w:rPr>
          <w:rFonts w:ascii="Arial" w:hAnsi="Arial" w:cs="Arial"/>
        </w:rPr>
        <w:sectPr w:rsidR="0015288B" w:rsidRPr="002013BC" w:rsidSect="00E2473A">
          <w:footerReference w:type="default" r:id="rId10"/>
          <w:pgSz w:w="11906" w:h="16838"/>
          <w:pgMar w:top="1417" w:right="1417" w:bottom="1417" w:left="1417" w:header="708" w:footer="708" w:gutter="0"/>
          <w:pgNumType w:fmt="lowerRoman" w:start="1"/>
          <w:cols w:space="708"/>
          <w:docGrid w:linePitch="360"/>
        </w:sectPr>
      </w:pPr>
      <w:r w:rsidRPr="002013BC">
        <w:rPr>
          <w:rFonts w:ascii="Arial" w:hAnsi="Arial" w:cs="Arial"/>
        </w:rPr>
        <w:br w:type="page"/>
      </w:r>
    </w:p>
    <w:p w14:paraId="27D675A5" w14:textId="23E84C9D" w:rsidR="00365B40" w:rsidRPr="002013BC" w:rsidRDefault="00967608" w:rsidP="001F7B3C">
      <w:pPr>
        <w:pStyle w:val="FOINaslov1"/>
        <w:numPr>
          <w:ilvl w:val="0"/>
          <w:numId w:val="34"/>
        </w:numPr>
      </w:pPr>
      <w:bookmarkStart w:id="2" w:name="_Toc207215454"/>
      <w:r w:rsidRPr="002013BC">
        <w:lastRenderedPageBreak/>
        <w:t>Uvod</w:t>
      </w:r>
      <w:bookmarkEnd w:id="2"/>
    </w:p>
    <w:p w14:paraId="71749930" w14:textId="0340F808" w:rsidR="00E44BE1" w:rsidRDefault="00904F32" w:rsidP="00892084">
      <w:pPr>
        <w:spacing w:after="120" w:line="360" w:lineRule="auto"/>
        <w:ind w:firstLine="709"/>
        <w:jc w:val="both"/>
        <w:rPr>
          <w:rFonts w:ascii="Arial" w:hAnsi="Arial" w:cs="Arial"/>
          <w:sz w:val="22"/>
          <w:szCs w:val="22"/>
        </w:rPr>
      </w:pPr>
      <w:r>
        <w:rPr>
          <w:rFonts w:ascii="Arial" w:hAnsi="Arial" w:cs="Arial"/>
          <w:sz w:val="22"/>
          <w:szCs w:val="22"/>
        </w:rPr>
        <w:t>Digitalna transformacija za</w:t>
      </w:r>
      <w:r w:rsidR="00F31727">
        <w:rPr>
          <w:rFonts w:ascii="Arial" w:hAnsi="Arial" w:cs="Arial"/>
          <w:sz w:val="22"/>
          <w:szCs w:val="22"/>
        </w:rPr>
        <w:t>dobiva s</w:t>
      </w:r>
      <w:r>
        <w:rPr>
          <w:rFonts w:ascii="Arial" w:hAnsi="Arial" w:cs="Arial"/>
          <w:sz w:val="22"/>
          <w:szCs w:val="22"/>
        </w:rPr>
        <w:t>ve jači zamah u brojnim poslovnim sustavima. Prilikom implementacije novih digitalnih i tehnoloških rješenja</w:t>
      </w:r>
      <w:r w:rsidR="0078640A">
        <w:rPr>
          <w:rFonts w:ascii="Arial" w:hAnsi="Arial" w:cs="Arial"/>
          <w:sz w:val="22"/>
          <w:szCs w:val="22"/>
        </w:rPr>
        <w:t xml:space="preserve"> </w:t>
      </w:r>
      <w:r>
        <w:rPr>
          <w:rFonts w:ascii="Arial" w:hAnsi="Arial" w:cs="Arial"/>
          <w:sz w:val="22"/>
          <w:szCs w:val="22"/>
        </w:rPr>
        <w:t xml:space="preserve">nailazi se na određene </w:t>
      </w:r>
      <w:r w:rsidR="00F83787">
        <w:rPr>
          <w:rFonts w:ascii="Arial" w:hAnsi="Arial" w:cs="Arial"/>
          <w:sz w:val="22"/>
          <w:szCs w:val="22"/>
        </w:rPr>
        <w:t xml:space="preserve">barijere, </w:t>
      </w:r>
      <w:r>
        <w:rPr>
          <w:rFonts w:ascii="Arial" w:hAnsi="Arial" w:cs="Arial"/>
          <w:sz w:val="22"/>
          <w:szCs w:val="22"/>
        </w:rPr>
        <w:t xml:space="preserve">no i na poticaje koji dolaze iz okoline. Upravo je svrha ovog </w:t>
      </w:r>
      <w:r w:rsidR="00F83787">
        <w:rPr>
          <w:rFonts w:ascii="Arial" w:hAnsi="Arial" w:cs="Arial"/>
          <w:sz w:val="22"/>
          <w:szCs w:val="22"/>
        </w:rPr>
        <w:t>istraživanja</w:t>
      </w:r>
      <w:r w:rsidR="00C91CF4">
        <w:rPr>
          <w:rFonts w:ascii="Arial" w:hAnsi="Arial" w:cs="Arial"/>
          <w:sz w:val="22"/>
          <w:szCs w:val="22"/>
        </w:rPr>
        <w:t xml:space="preserve"> </w:t>
      </w:r>
      <w:r w:rsidR="00FF2C26">
        <w:rPr>
          <w:rFonts w:ascii="Arial" w:hAnsi="Arial" w:cs="Arial"/>
          <w:sz w:val="22"/>
          <w:szCs w:val="22"/>
        </w:rPr>
        <w:t>u</w:t>
      </w:r>
      <w:r>
        <w:rPr>
          <w:rFonts w:ascii="Arial" w:hAnsi="Arial" w:cs="Arial"/>
          <w:sz w:val="22"/>
          <w:szCs w:val="22"/>
        </w:rPr>
        <w:t>tvrditi i identificirati koje su to specifične barijere i poticaji ključni z</w:t>
      </w:r>
      <w:r w:rsidR="00C91CF4">
        <w:rPr>
          <w:rFonts w:ascii="Arial" w:hAnsi="Arial" w:cs="Arial"/>
          <w:sz w:val="22"/>
          <w:szCs w:val="22"/>
        </w:rPr>
        <w:t>a provedbu procesa d</w:t>
      </w:r>
      <w:r>
        <w:rPr>
          <w:rFonts w:ascii="Arial" w:hAnsi="Arial" w:cs="Arial"/>
          <w:sz w:val="22"/>
          <w:szCs w:val="22"/>
        </w:rPr>
        <w:t xml:space="preserve">igitalne </w:t>
      </w:r>
      <w:r w:rsidRPr="00FF2C26">
        <w:rPr>
          <w:rFonts w:ascii="Arial" w:hAnsi="Arial" w:cs="Arial"/>
          <w:sz w:val="22"/>
          <w:szCs w:val="22"/>
        </w:rPr>
        <w:t>transformacije</w:t>
      </w:r>
      <w:r w:rsidR="00FF2C26" w:rsidRPr="00FF2C26">
        <w:rPr>
          <w:rStyle w:val="Referencakomentara"/>
          <w:rFonts w:ascii="Arial" w:hAnsi="Arial" w:cs="Arial"/>
          <w:sz w:val="22"/>
          <w:szCs w:val="22"/>
        </w:rPr>
        <w:t xml:space="preserve"> t</w:t>
      </w:r>
      <w:r w:rsidR="00FF2C26" w:rsidRPr="00FF2C26">
        <w:rPr>
          <w:rFonts w:ascii="Arial" w:hAnsi="Arial" w:cs="Arial"/>
          <w:sz w:val="22"/>
          <w:szCs w:val="22"/>
        </w:rPr>
        <w:t xml:space="preserve">e koji faktori determiniraju usvajanje generativne umjetne inteligencije </w:t>
      </w:r>
      <w:r>
        <w:rPr>
          <w:rFonts w:ascii="Arial" w:hAnsi="Arial" w:cs="Arial"/>
          <w:sz w:val="22"/>
          <w:szCs w:val="22"/>
        </w:rPr>
        <w:t>u</w:t>
      </w:r>
      <w:r w:rsidR="002D7366">
        <w:rPr>
          <w:rStyle w:val="Referencakomentara"/>
        </w:rPr>
        <w:t xml:space="preserve"> </w:t>
      </w:r>
      <w:r w:rsidR="002D7366" w:rsidRPr="002D7366">
        <w:rPr>
          <w:rStyle w:val="Referencakomentara"/>
          <w:rFonts w:ascii="Arial" w:hAnsi="Arial" w:cs="Arial"/>
          <w:sz w:val="22"/>
          <w:szCs w:val="22"/>
        </w:rPr>
        <w:t>m</w:t>
      </w:r>
      <w:r w:rsidR="002D7366">
        <w:rPr>
          <w:rFonts w:ascii="Arial" w:hAnsi="Arial" w:cs="Arial"/>
          <w:sz w:val="22"/>
          <w:szCs w:val="22"/>
        </w:rPr>
        <w:t xml:space="preserve">alom </w:t>
      </w:r>
      <w:r w:rsidRPr="00670E2E">
        <w:rPr>
          <w:rFonts w:ascii="Arial" w:hAnsi="Arial" w:cs="Arial"/>
          <w:sz w:val="22"/>
          <w:szCs w:val="22"/>
        </w:rPr>
        <w:t>poslovanju</w:t>
      </w:r>
      <w:r w:rsidR="00670E2E" w:rsidRPr="00670E2E">
        <w:rPr>
          <w:rStyle w:val="Referencakomentara"/>
          <w:rFonts w:ascii="Arial" w:hAnsi="Arial" w:cs="Arial"/>
          <w:sz w:val="22"/>
          <w:szCs w:val="22"/>
        </w:rPr>
        <w:t>. P</w:t>
      </w:r>
      <w:r w:rsidR="00670E2E" w:rsidRPr="00670E2E">
        <w:rPr>
          <w:rFonts w:ascii="Arial" w:hAnsi="Arial" w:cs="Arial"/>
          <w:sz w:val="22"/>
          <w:szCs w:val="22"/>
        </w:rPr>
        <w:t xml:space="preserve">od malim poslovanjem u radu se smatra poslovanje mikro, malih i srednjih poduzeća, u skladu s definicijom obrazloženom u </w:t>
      </w:r>
      <w:proofErr w:type="spellStart"/>
      <w:r w:rsidR="00670E2E" w:rsidRPr="00670E2E">
        <w:rPr>
          <w:rFonts w:ascii="Arial" w:hAnsi="Arial" w:cs="Arial"/>
          <w:sz w:val="22"/>
          <w:szCs w:val="22"/>
        </w:rPr>
        <w:t>po</w:t>
      </w:r>
      <w:r w:rsidR="00F639D8">
        <w:rPr>
          <w:rFonts w:ascii="Arial" w:hAnsi="Arial" w:cs="Arial"/>
          <w:sz w:val="22"/>
          <w:szCs w:val="22"/>
        </w:rPr>
        <w:t>tpo</w:t>
      </w:r>
      <w:r w:rsidR="00670E2E" w:rsidRPr="00670E2E">
        <w:rPr>
          <w:rFonts w:ascii="Arial" w:hAnsi="Arial" w:cs="Arial"/>
          <w:sz w:val="22"/>
          <w:szCs w:val="22"/>
        </w:rPr>
        <w:t>glavlju</w:t>
      </w:r>
      <w:proofErr w:type="spellEnd"/>
      <w:r w:rsidR="00670E2E" w:rsidRPr="00670E2E">
        <w:rPr>
          <w:rFonts w:ascii="Arial" w:hAnsi="Arial" w:cs="Arial"/>
          <w:sz w:val="22"/>
          <w:szCs w:val="22"/>
        </w:rPr>
        <w:t xml:space="preserve"> </w:t>
      </w:r>
      <w:r w:rsidR="00F639D8">
        <w:rPr>
          <w:rFonts w:ascii="Arial" w:hAnsi="Arial" w:cs="Arial"/>
          <w:sz w:val="22"/>
          <w:szCs w:val="22"/>
        </w:rPr>
        <w:t>2.3</w:t>
      </w:r>
      <w:r w:rsidR="00670E2E" w:rsidRPr="00670E2E">
        <w:rPr>
          <w:rFonts w:ascii="Arial" w:hAnsi="Arial" w:cs="Arial"/>
          <w:sz w:val="22"/>
          <w:szCs w:val="22"/>
        </w:rPr>
        <w:t>.</w:t>
      </w:r>
      <w:r w:rsidR="00670E2E">
        <w:rPr>
          <w:rFonts w:ascii="Arial" w:hAnsi="Arial" w:cs="Arial"/>
          <w:sz w:val="22"/>
          <w:szCs w:val="22"/>
        </w:rPr>
        <w:t xml:space="preserve"> </w:t>
      </w:r>
      <w:r w:rsidR="00F639D8">
        <w:rPr>
          <w:rFonts w:ascii="Arial" w:hAnsi="Arial" w:cs="Arial"/>
          <w:sz w:val="22"/>
          <w:szCs w:val="22"/>
        </w:rPr>
        <w:t xml:space="preserve">Ovaj </w:t>
      </w:r>
      <w:r w:rsidR="006B0DFD">
        <w:rPr>
          <w:rFonts w:ascii="Arial" w:hAnsi="Arial" w:cs="Arial"/>
          <w:sz w:val="22"/>
          <w:szCs w:val="22"/>
        </w:rPr>
        <w:t xml:space="preserve">rad </w:t>
      </w:r>
      <w:r w:rsidR="00206040" w:rsidRPr="00206040">
        <w:rPr>
          <w:rFonts w:ascii="Arial" w:hAnsi="Arial" w:cs="Arial"/>
          <w:sz w:val="22"/>
          <w:szCs w:val="22"/>
        </w:rPr>
        <w:t xml:space="preserve">prezentira rezultate empirijskog </w:t>
      </w:r>
      <w:r w:rsidR="00206040">
        <w:rPr>
          <w:rFonts w:ascii="Arial" w:hAnsi="Arial" w:cs="Arial"/>
          <w:sz w:val="22"/>
          <w:szCs w:val="22"/>
        </w:rPr>
        <w:t>is</w:t>
      </w:r>
      <w:r w:rsidR="006B0DFD">
        <w:rPr>
          <w:rFonts w:ascii="Arial" w:hAnsi="Arial" w:cs="Arial"/>
          <w:sz w:val="22"/>
          <w:szCs w:val="22"/>
        </w:rPr>
        <w:t xml:space="preserve">traživanja </w:t>
      </w:r>
      <w:r w:rsidR="00646E50">
        <w:rPr>
          <w:rFonts w:ascii="Arial" w:hAnsi="Arial" w:cs="Arial"/>
          <w:sz w:val="22"/>
          <w:szCs w:val="22"/>
        </w:rPr>
        <w:t>koje je provedeno od siječnja zaključno</w:t>
      </w:r>
      <w:r w:rsidR="00C03C24">
        <w:rPr>
          <w:rFonts w:ascii="Arial" w:hAnsi="Arial" w:cs="Arial"/>
          <w:sz w:val="22"/>
          <w:szCs w:val="22"/>
        </w:rPr>
        <w:t xml:space="preserve"> </w:t>
      </w:r>
      <w:r w:rsidR="00646E50" w:rsidRPr="00DD44F3">
        <w:rPr>
          <w:rFonts w:ascii="Arial" w:hAnsi="Arial" w:cs="Arial"/>
          <w:sz w:val="22"/>
          <w:szCs w:val="22"/>
        </w:rPr>
        <w:t xml:space="preserve">s </w:t>
      </w:r>
      <w:r w:rsidR="00DD44F3" w:rsidRPr="00DD44F3">
        <w:rPr>
          <w:rFonts w:ascii="Arial" w:hAnsi="Arial" w:cs="Arial"/>
          <w:sz w:val="22"/>
          <w:szCs w:val="22"/>
        </w:rPr>
        <w:t>kolovozom</w:t>
      </w:r>
      <w:r w:rsidR="00646E50" w:rsidRPr="00DD44F3">
        <w:rPr>
          <w:rFonts w:ascii="Arial" w:hAnsi="Arial" w:cs="Arial"/>
          <w:sz w:val="22"/>
          <w:szCs w:val="22"/>
        </w:rPr>
        <w:t xml:space="preserve"> 2025.</w:t>
      </w:r>
      <w:r w:rsidR="00646E50">
        <w:rPr>
          <w:rFonts w:ascii="Arial" w:hAnsi="Arial" w:cs="Arial"/>
          <w:sz w:val="22"/>
          <w:szCs w:val="22"/>
        </w:rPr>
        <w:t xml:space="preserve"> godine. Ujedno je </w:t>
      </w:r>
      <w:r w:rsidR="00DD44F3">
        <w:rPr>
          <w:rFonts w:ascii="Arial" w:hAnsi="Arial" w:cs="Arial"/>
          <w:sz w:val="22"/>
          <w:szCs w:val="22"/>
        </w:rPr>
        <w:t>u kolovozu</w:t>
      </w:r>
      <w:r w:rsidR="00646E50">
        <w:rPr>
          <w:rFonts w:ascii="Arial" w:hAnsi="Arial" w:cs="Arial"/>
          <w:sz w:val="22"/>
          <w:szCs w:val="22"/>
        </w:rPr>
        <w:t xml:space="preserve"> rad predan na natječaj za dodjelu Rektorove nagrade u akademskoj godini 2024./25.</w:t>
      </w:r>
    </w:p>
    <w:p w14:paraId="3C6E0E50" w14:textId="7EC2251D" w:rsidR="00C03C24" w:rsidRPr="00C03C24" w:rsidRDefault="00C03C24" w:rsidP="005A2385">
      <w:pPr>
        <w:pStyle w:val="FOINaslov2"/>
        <w:ind w:left="0" w:firstLine="0"/>
      </w:pPr>
      <w:bookmarkStart w:id="3" w:name="_Toc207215455"/>
      <w:r>
        <w:t>Područje znanstvenog rada</w:t>
      </w:r>
      <w:bookmarkEnd w:id="3"/>
    </w:p>
    <w:p w14:paraId="68FB8DA9" w14:textId="5956FD7E" w:rsidR="00B56819" w:rsidRDefault="00653630" w:rsidP="00892084">
      <w:pPr>
        <w:spacing w:after="120" w:line="360" w:lineRule="auto"/>
        <w:ind w:firstLine="709"/>
        <w:jc w:val="both"/>
        <w:rPr>
          <w:rFonts w:ascii="Arial" w:hAnsi="Arial" w:cs="Arial"/>
          <w:sz w:val="22"/>
          <w:szCs w:val="22"/>
        </w:rPr>
      </w:pPr>
      <w:r w:rsidRPr="009475C9">
        <w:rPr>
          <w:rFonts w:ascii="Arial" w:hAnsi="Arial" w:cs="Arial"/>
          <w:sz w:val="22"/>
          <w:szCs w:val="22"/>
        </w:rPr>
        <w:t>Digitalna transformacija</w:t>
      </w:r>
      <w:r w:rsidR="00625C32" w:rsidRPr="009475C9">
        <w:rPr>
          <w:rFonts w:ascii="Arial" w:hAnsi="Arial" w:cs="Arial"/>
          <w:sz w:val="22"/>
          <w:szCs w:val="22"/>
        </w:rPr>
        <w:t xml:space="preserve">, njezine implikacije </w:t>
      </w:r>
      <w:r w:rsidR="009475C9">
        <w:rPr>
          <w:rFonts w:ascii="Arial" w:hAnsi="Arial" w:cs="Arial"/>
          <w:sz w:val="22"/>
          <w:szCs w:val="22"/>
        </w:rPr>
        <w:t>na</w:t>
      </w:r>
      <w:r w:rsidR="00625C32" w:rsidRPr="009475C9">
        <w:rPr>
          <w:rFonts w:ascii="Arial" w:hAnsi="Arial" w:cs="Arial"/>
          <w:sz w:val="22"/>
          <w:szCs w:val="22"/>
        </w:rPr>
        <w:t xml:space="preserve"> </w:t>
      </w:r>
      <w:r w:rsidR="002F5A0B">
        <w:rPr>
          <w:rFonts w:ascii="Arial" w:hAnsi="Arial" w:cs="Arial"/>
          <w:sz w:val="22"/>
          <w:szCs w:val="22"/>
        </w:rPr>
        <w:t xml:space="preserve">mikro, </w:t>
      </w:r>
      <w:r w:rsidR="00625C32" w:rsidRPr="009475C9">
        <w:rPr>
          <w:rFonts w:ascii="Arial" w:hAnsi="Arial" w:cs="Arial"/>
          <w:sz w:val="22"/>
          <w:szCs w:val="22"/>
        </w:rPr>
        <w:t xml:space="preserve">malo </w:t>
      </w:r>
      <w:r w:rsidR="00D82CC4">
        <w:rPr>
          <w:rFonts w:ascii="Arial" w:hAnsi="Arial" w:cs="Arial"/>
          <w:sz w:val="22"/>
          <w:szCs w:val="22"/>
        </w:rPr>
        <w:t xml:space="preserve">i srednje </w:t>
      </w:r>
      <w:r w:rsidR="00625C32" w:rsidRPr="009475C9">
        <w:rPr>
          <w:rFonts w:ascii="Arial" w:hAnsi="Arial" w:cs="Arial"/>
          <w:sz w:val="22"/>
          <w:szCs w:val="22"/>
        </w:rPr>
        <w:t>poslovanje u Republici</w:t>
      </w:r>
      <w:r w:rsidR="009475C9">
        <w:rPr>
          <w:rFonts w:ascii="Arial" w:hAnsi="Arial" w:cs="Arial"/>
          <w:sz w:val="22"/>
          <w:szCs w:val="22"/>
        </w:rPr>
        <w:t xml:space="preserve"> </w:t>
      </w:r>
      <w:r w:rsidR="00625C32" w:rsidRPr="009475C9">
        <w:rPr>
          <w:rFonts w:ascii="Arial" w:hAnsi="Arial" w:cs="Arial"/>
          <w:sz w:val="22"/>
          <w:szCs w:val="22"/>
        </w:rPr>
        <w:t xml:space="preserve">Hrvatskoj kao i </w:t>
      </w:r>
      <w:r w:rsidR="003B667F">
        <w:rPr>
          <w:rFonts w:ascii="Arial" w:hAnsi="Arial" w:cs="Arial"/>
          <w:sz w:val="22"/>
          <w:szCs w:val="22"/>
        </w:rPr>
        <w:t xml:space="preserve">barijere </w:t>
      </w:r>
      <w:r w:rsidR="009475C9">
        <w:rPr>
          <w:rFonts w:ascii="Arial" w:hAnsi="Arial" w:cs="Arial"/>
          <w:sz w:val="22"/>
          <w:szCs w:val="22"/>
        </w:rPr>
        <w:t>i poticaji koji kreiraju put procesima</w:t>
      </w:r>
      <w:r w:rsidR="00296020" w:rsidRPr="00296020">
        <w:t xml:space="preserve"> </w:t>
      </w:r>
      <w:r w:rsidR="00296020" w:rsidRPr="00296020">
        <w:rPr>
          <w:rFonts w:ascii="Arial" w:hAnsi="Arial" w:cs="Arial"/>
          <w:sz w:val="22"/>
          <w:szCs w:val="22"/>
        </w:rPr>
        <w:t>povezanim s digitalnom transformacijom čine tematsku jezgru ovog rada</w:t>
      </w:r>
      <w:r w:rsidR="009475C9">
        <w:rPr>
          <w:rFonts w:ascii="Arial" w:hAnsi="Arial" w:cs="Arial"/>
          <w:sz w:val="22"/>
          <w:szCs w:val="22"/>
        </w:rPr>
        <w:t xml:space="preserve">. </w:t>
      </w:r>
      <w:r w:rsidR="00E9511C">
        <w:rPr>
          <w:rFonts w:ascii="Arial" w:hAnsi="Arial" w:cs="Arial"/>
          <w:sz w:val="22"/>
          <w:szCs w:val="22"/>
        </w:rPr>
        <w:t xml:space="preserve">Konkretna tema </w:t>
      </w:r>
      <w:r w:rsidR="00D82CC4">
        <w:rPr>
          <w:rFonts w:ascii="Arial" w:hAnsi="Arial" w:cs="Arial"/>
          <w:sz w:val="22"/>
          <w:szCs w:val="22"/>
        </w:rPr>
        <w:t xml:space="preserve">se </w:t>
      </w:r>
      <w:r w:rsidR="008F23DB">
        <w:rPr>
          <w:rFonts w:ascii="Arial" w:hAnsi="Arial" w:cs="Arial"/>
          <w:sz w:val="22"/>
          <w:szCs w:val="22"/>
        </w:rPr>
        <w:t>veže</w:t>
      </w:r>
      <w:r w:rsidR="00D82CC4">
        <w:rPr>
          <w:rFonts w:ascii="Arial" w:hAnsi="Arial" w:cs="Arial"/>
          <w:sz w:val="22"/>
          <w:szCs w:val="22"/>
        </w:rPr>
        <w:t xml:space="preserve"> </w:t>
      </w:r>
      <w:r w:rsidR="008F23DB">
        <w:rPr>
          <w:rFonts w:ascii="Arial" w:hAnsi="Arial" w:cs="Arial"/>
          <w:sz w:val="22"/>
          <w:szCs w:val="22"/>
        </w:rPr>
        <w:t xml:space="preserve">uz procese digitalne transformacije </w:t>
      </w:r>
      <w:r w:rsidR="00187A0F">
        <w:rPr>
          <w:rFonts w:ascii="Arial" w:hAnsi="Arial" w:cs="Arial"/>
          <w:sz w:val="22"/>
          <w:szCs w:val="22"/>
        </w:rPr>
        <w:t xml:space="preserve">u </w:t>
      </w:r>
      <w:r w:rsidR="00652327">
        <w:rPr>
          <w:rFonts w:ascii="Arial" w:hAnsi="Arial" w:cs="Arial"/>
          <w:sz w:val="22"/>
          <w:szCs w:val="22"/>
        </w:rPr>
        <w:t xml:space="preserve">mikro, </w:t>
      </w:r>
      <w:r w:rsidR="00187A0F">
        <w:rPr>
          <w:rFonts w:ascii="Arial" w:hAnsi="Arial" w:cs="Arial"/>
          <w:sz w:val="22"/>
          <w:szCs w:val="22"/>
        </w:rPr>
        <w:t xml:space="preserve">malim i srednjim poduzećima </w:t>
      </w:r>
      <w:r w:rsidR="00843258">
        <w:rPr>
          <w:rFonts w:ascii="Arial" w:hAnsi="Arial" w:cs="Arial"/>
          <w:sz w:val="22"/>
          <w:szCs w:val="22"/>
        </w:rPr>
        <w:t xml:space="preserve">s obzirom da su ista ponajviše važna za funkcioniranje </w:t>
      </w:r>
      <w:r w:rsidR="00ED25B8">
        <w:rPr>
          <w:rFonts w:ascii="Arial" w:hAnsi="Arial" w:cs="Arial"/>
          <w:sz w:val="22"/>
          <w:szCs w:val="22"/>
        </w:rPr>
        <w:t>svakog g</w:t>
      </w:r>
      <w:r w:rsidR="00843258">
        <w:rPr>
          <w:rFonts w:ascii="Arial" w:hAnsi="Arial" w:cs="Arial"/>
          <w:sz w:val="22"/>
          <w:szCs w:val="22"/>
        </w:rPr>
        <w:t xml:space="preserve">ospodarstva. </w:t>
      </w:r>
      <w:r w:rsidR="00B56819" w:rsidRPr="00F35FDB">
        <w:rPr>
          <w:rFonts w:ascii="Arial" w:hAnsi="Arial" w:cs="Arial"/>
          <w:sz w:val="22"/>
          <w:szCs w:val="22"/>
        </w:rPr>
        <w:t>U tablici 1</w:t>
      </w:r>
      <w:r w:rsidR="00B56819">
        <w:rPr>
          <w:rFonts w:ascii="Arial" w:hAnsi="Arial" w:cs="Arial"/>
          <w:sz w:val="22"/>
          <w:szCs w:val="22"/>
        </w:rPr>
        <w:t xml:space="preserve"> u nastavku </w:t>
      </w:r>
      <w:r w:rsidR="00190774" w:rsidRPr="00190774">
        <w:rPr>
          <w:rFonts w:ascii="Arial" w:hAnsi="Arial" w:cs="Arial"/>
          <w:sz w:val="22"/>
          <w:szCs w:val="22"/>
        </w:rPr>
        <w:t>je prikazano područje i tema rada.</w:t>
      </w:r>
    </w:p>
    <w:p w14:paraId="0B41951F" w14:textId="77777777" w:rsidR="00190774" w:rsidRDefault="00190774" w:rsidP="00D5208B">
      <w:pPr>
        <w:spacing w:line="216" w:lineRule="auto"/>
        <w:ind w:firstLine="709"/>
        <w:jc w:val="both"/>
        <w:rPr>
          <w:rFonts w:ascii="Arial" w:hAnsi="Arial" w:cs="Arial"/>
          <w:sz w:val="22"/>
          <w:szCs w:val="22"/>
        </w:rPr>
      </w:pPr>
    </w:p>
    <w:p w14:paraId="69696115" w14:textId="4824922A" w:rsidR="00F35FDB" w:rsidRPr="002E1683" w:rsidRDefault="002E1683" w:rsidP="00D5208B">
      <w:pPr>
        <w:pStyle w:val="Opisslike"/>
        <w:keepNext/>
        <w:spacing w:line="276" w:lineRule="auto"/>
        <w:jc w:val="center"/>
        <w:rPr>
          <w:rFonts w:ascii="Arial" w:hAnsi="Arial" w:cs="Arial"/>
          <w:i w:val="0"/>
          <w:iCs w:val="0"/>
          <w:color w:val="auto"/>
          <w:sz w:val="22"/>
          <w:szCs w:val="22"/>
        </w:rPr>
      </w:pPr>
      <w:bookmarkStart w:id="4" w:name="_Toc207184863"/>
      <w:r w:rsidRPr="002E1683">
        <w:rPr>
          <w:rFonts w:ascii="Arial" w:hAnsi="Arial" w:cs="Arial"/>
          <w:i w:val="0"/>
          <w:iCs w:val="0"/>
          <w:color w:val="auto"/>
          <w:sz w:val="22"/>
          <w:szCs w:val="22"/>
        </w:rPr>
        <w:t xml:space="preserve">Tablica </w:t>
      </w:r>
      <w:r w:rsidRPr="002E1683">
        <w:rPr>
          <w:rFonts w:ascii="Arial" w:hAnsi="Arial" w:cs="Arial"/>
          <w:i w:val="0"/>
          <w:iCs w:val="0"/>
          <w:color w:val="auto"/>
          <w:sz w:val="22"/>
          <w:szCs w:val="22"/>
        </w:rPr>
        <w:fldChar w:fldCharType="begin"/>
      </w:r>
      <w:r w:rsidRPr="002E1683">
        <w:rPr>
          <w:rFonts w:ascii="Arial" w:hAnsi="Arial" w:cs="Arial"/>
          <w:i w:val="0"/>
          <w:iCs w:val="0"/>
          <w:color w:val="auto"/>
          <w:sz w:val="22"/>
          <w:szCs w:val="22"/>
        </w:rPr>
        <w:instrText xml:space="preserve"> SEQ Tablica \* ARABIC </w:instrText>
      </w:r>
      <w:r w:rsidRPr="002E1683">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w:t>
      </w:r>
      <w:r w:rsidRPr="002E1683">
        <w:rPr>
          <w:rFonts w:ascii="Arial" w:hAnsi="Arial" w:cs="Arial"/>
          <w:i w:val="0"/>
          <w:iCs w:val="0"/>
          <w:color w:val="auto"/>
          <w:sz w:val="22"/>
          <w:szCs w:val="22"/>
        </w:rPr>
        <w:fldChar w:fldCharType="end"/>
      </w:r>
      <w:r w:rsidRPr="002E1683">
        <w:rPr>
          <w:rFonts w:ascii="Arial" w:hAnsi="Arial" w:cs="Arial"/>
          <w:i w:val="0"/>
          <w:iCs w:val="0"/>
          <w:color w:val="auto"/>
          <w:sz w:val="22"/>
          <w:szCs w:val="22"/>
        </w:rPr>
        <w:t>: Područje i tema istraživanja</w:t>
      </w:r>
      <w:bookmarkEnd w:id="4"/>
    </w:p>
    <w:tbl>
      <w:tblPr>
        <w:tblW w:w="6891" w:type="dxa"/>
        <w:tblInd w:w="1099" w:type="dxa"/>
        <w:tblLook w:val="04A0" w:firstRow="1" w:lastRow="0" w:firstColumn="1" w:lastColumn="0" w:noHBand="0" w:noVBand="1"/>
      </w:tblPr>
      <w:tblGrid>
        <w:gridCol w:w="2297"/>
        <w:gridCol w:w="2297"/>
        <w:gridCol w:w="2297"/>
      </w:tblGrid>
      <w:tr w:rsidR="00BC485D" w:rsidRPr="00BC485D" w14:paraId="3CA21BA5" w14:textId="77777777" w:rsidTr="00FA170B">
        <w:trPr>
          <w:trHeight w:val="672"/>
        </w:trPr>
        <w:tc>
          <w:tcPr>
            <w:tcW w:w="2297" w:type="dxa"/>
            <w:tcBorders>
              <w:top w:val="single" w:sz="4" w:space="0" w:color="auto"/>
              <w:left w:val="nil"/>
              <w:bottom w:val="single" w:sz="4" w:space="0" w:color="auto"/>
              <w:right w:val="nil"/>
            </w:tcBorders>
            <w:shd w:val="clear" w:color="000000" w:fill="FFFFFF"/>
            <w:vAlign w:val="center"/>
            <w:hideMark/>
          </w:tcPr>
          <w:p w14:paraId="67F02737" w14:textId="77777777" w:rsidR="00BC485D" w:rsidRPr="00BC485D" w:rsidRDefault="00BC485D" w:rsidP="00BC485D">
            <w:pPr>
              <w:jc w:val="center"/>
              <w:rPr>
                <w:rFonts w:ascii="Arial" w:hAnsi="Arial" w:cs="Arial"/>
                <w:b/>
                <w:bCs/>
                <w:sz w:val="18"/>
                <w:szCs w:val="18"/>
              </w:rPr>
            </w:pPr>
            <w:r w:rsidRPr="00BC485D">
              <w:rPr>
                <w:rFonts w:ascii="Arial" w:hAnsi="Arial" w:cs="Arial"/>
                <w:b/>
                <w:bCs/>
                <w:sz w:val="18"/>
                <w:szCs w:val="18"/>
              </w:rPr>
              <w:t>Područje istraživanja</w:t>
            </w:r>
          </w:p>
        </w:tc>
        <w:tc>
          <w:tcPr>
            <w:tcW w:w="2297" w:type="dxa"/>
            <w:tcBorders>
              <w:top w:val="single" w:sz="4" w:space="0" w:color="auto"/>
              <w:left w:val="nil"/>
              <w:bottom w:val="single" w:sz="4" w:space="0" w:color="auto"/>
              <w:right w:val="nil"/>
            </w:tcBorders>
            <w:shd w:val="clear" w:color="000000" w:fill="FFFFFF"/>
            <w:vAlign w:val="center"/>
            <w:hideMark/>
          </w:tcPr>
          <w:p w14:paraId="031D5A33" w14:textId="77777777" w:rsidR="00BC485D" w:rsidRPr="00BC485D" w:rsidRDefault="00BC485D" w:rsidP="00BC485D">
            <w:pPr>
              <w:jc w:val="center"/>
              <w:rPr>
                <w:rFonts w:ascii="Arial" w:hAnsi="Arial" w:cs="Arial"/>
                <w:b/>
                <w:bCs/>
                <w:sz w:val="18"/>
                <w:szCs w:val="18"/>
              </w:rPr>
            </w:pPr>
            <w:r w:rsidRPr="00BC485D">
              <w:rPr>
                <w:rFonts w:ascii="Arial" w:hAnsi="Arial" w:cs="Arial"/>
                <w:b/>
                <w:bCs/>
                <w:sz w:val="18"/>
                <w:szCs w:val="18"/>
              </w:rPr>
              <w:t>Uže područje istraživanja</w:t>
            </w:r>
          </w:p>
        </w:tc>
        <w:tc>
          <w:tcPr>
            <w:tcW w:w="2297" w:type="dxa"/>
            <w:tcBorders>
              <w:top w:val="single" w:sz="4" w:space="0" w:color="auto"/>
              <w:left w:val="nil"/>
              <w:bottom w:val="single" w:sz="4" w:space="0" w:color="auto"/>
              <w:right w:val="nil"/>
            </w:tcBorders>
            <w:shd w:val="clear" w:color="000000" w:fill="FFFFFF"/>
            <w:vAlign w:val="center"/>
            <w:hideMark/>
          </w:tcPr>
          <w:p w14:paraId="181A1B9D" w14:textId="77777777" w:rsidR="00BC485D" w:rsidRPr="00BC485D" w:rsidRDefault="00BC485D" w:rsidP="00BC485D">
            <w:pPr>
              <w:jc w:val="center"/>
              <w:rPr>
                <w:rFonts w:ascii="Arial" w:hAnsi="Arial" w:cs="Arial"/>
                <w:b/>
                <w:bCs/>
                <w:sz w:val="18"/>
                <w:szCs w:val="18"/>
              </w:rPr>
            </w:pPr>
            <w:r w:rsidRPr="00BC485D">
              <w:rPr>
                <w:rFonts w:ascii="Arial" w:hAnsi="Arial" w:cs="Arial"/>
                <w:b/>
                <w:bCs/>
                <w:sz w:val="18"/>
                <w:szCs w:val="18"/>
              </w:rPr>
              <w:t>Tema istraživanja</w:t>
            </w:r>
          </w:p>
        </w:tc>
      </w:tr>
      <w:tr w:rsidR="00BC485D" w:rsidRPr="00BC485D" w14:paraId="44E18D45" w14:textId="77777777" w:rsidTr="00FA170B">
        <w:trPr>
          <w:trHeight w:val="1881"/>
        </w:trPr>
        <w:tc>
          <w:tcPr>
            <w:tcW w:w="2297" w:type="dxa"/>
            <w:tcBorders>
              <w:top w:val="nil"/>
              <w:left w:val="nil"/>
              <w:bottom w:val="single" w:sz="4" w:space="0" w:color="auto"/>
              <w:right w:val="nil"/>
            </w:tcBorders>
            <w:shd w:val="clear" w:color="000000" w:fill="FFFFFF"/>
            <w:vAlign w:val="center"/>
            <w:hideMark/>
          </w:tcPr>
          <w:p w14:paraId="320B6FF8" w14:textId="129BA67B" w:rsidR="00BC485D" w:rsidRPr="00BC485D" w:rsidRDefault="00B942C2" w:rsidP="00BC485D">
            <w:pPr>
              <w:jc w:val="center"/>
              <w:rPr>
                <w:rFonts w:ascii="Arial" w:hAnsi="Arial" w:cs="Arial"/>
                <w:color w:val="000000"/>
                <w:sz w:val="18"/>
                <w:szCs w:val="18"/>
              </w:rPr>
            </w:pPr>
            <w:r w:rsidRPr="00B942C2">
              <w:rPr>
                <w:rFonts w:ascii="Arial" w:hAnsi="Arial" w:cs="Arial"/>
                <w:sz w:val="18"/>
                <w:szCs w:val="18"/>
              </w:rPr>
              <w:t>Poduzetništvo i malo poslovanje</w:t>
            </w:r>
          </w:p>
        </w:tc>
        <w:tc>
          <w:tcPr>
            <w:tcW w:w="2297" w:type="dxa"/>
            <w:tcBorders>
              <w:top w:val="nil"/>
              <w:left w:val="nil"/>
              <w:bottom w:val="single" w:sz="4" w:space="0" w:color="auto"/>
              <w:right w:val="nil"/>
            </w:tcBorders>
            <w:shd w:val="clear" w:color="000000" w:fill="FFFFFF"/>
            <w:vAlign w:val="center"/>
            <w:hideMark/>
          </w:tcPr>
          <w:p w14:paraId="7BD34D90" w14:textId="435F1266" w:rsidR="00BC485D" w:rsidRPr="00BC485D" w:rsidRDefault="005F44B1" w:rsidP="00BC485D">
            <w:pPr>
              <w:jc w:val="center"/>
              <w:rPr>
                <w:rFonts w:ascii="Arial" w:hAnsi="Arial" w:cs="Arial"/>
                <w:color w:val="000000"/>
                <w:sz w:val="18"/>
                <w:szCs w:val="18"/>
              </w:rPr>
            </w:pPr>
            <w:bookmarkStart w:id="5" w:name="_Hlk197451045"/>
            <w:r w:rsidRPr="005F44B1">
              <w:rPr>
                <w:rFonts w:ascii="Arial" w:hAnsi="Arial" w:cs="Arial"/>
                <w:color w:val="000000"/>
                <w:sz w:val="18"/>
                <w:szCs w:val="18"/>
              </w:rPr>
              <w:t>Digitalna transformacija u poduzetništvu i malom poslovanju</w:t>
            </w:r>
            <w:bookmarkEnd w:id="5"/>
          </w:p>
        </w:tc>
        <w:tc>
          <w:tcPr>
            <w:tcW w:w="2297" w:type="dxa"/>
            <w:tcBorders>
              <w:top w:val="nil"/>
              <w:left w:val="nil"/>
              <w:bottom w:val="single" w:sz="4" w:space="0" w:color="auto"/>
              <w:right w:val="nil"/>
            </w:tcBorders>
            <w:shd w:val="clear" w:color="000000" w:fill="FFFFFF"/>
            <w:vAlign w:val="center"/>
            <w:hideMark/>
          </w:tcPr>
          <w:p w14:paraId="745390A9" w14:textId="28C16C4E" w:rsidR="00BC485D" w:rsidRPr="00BC485D" w:rsidRDefault="00FA7E59" w:rsidP="00BC485D">
            <w:pPr>
              <w:jc w:val="center"/>
              <w:rPr>
                <w:rFonts w:ascii="Arial" w:hAnsi="Arial" w:cs="Arial"/>
                <w:color w:val="000000"/>
                <w:sz w:val="18"/>
                <w:szCs w:val="18"/>
              </w:rPr>
            </w:pPr>
            <w:r w:rsidRPr="00FA7E59">
              <w:rPr>
                <w:rFonts w:ascii="Arial" w:hAnsi="Arial" w:cs="Arial"/>
                <w:color w:val="000000"/>
                <w:sz w:val="18"/>
                <w:szCs w:val="18"/>
              </w:rPr>
              <w:t>Barijere i poticaji za digitalnu transformaciju s empirijskim uvidima u odrednice usvajanja generativne umjetne inteligencije u malom poslovanju</w:t>
            </w:r>
          </w:p>
        </w:tc>
      </w:tr>
    </w:tbl>
    <w:p w14:paraId="2125C717" w14:textId="33DDACDA" w:rsidR="001D61EA" w:rsidRPr="00FA7E59" w:rsidRDefault="00D925CC" w:rsidP="00D5208B">
      <w:pPr>
        <w:spacing w:before="240" w:line="480" w:lineRule="auto"/>
        <w:jc w:val="center"/>
        <w:rPr>
          <w:rFonts w:ascii="Arial" w:hAnsi="Arial" w:cs="Arial"/>
          <w:sz w:val="22"/>
          <w:szCs w:val="22"/>
        </w:rPr>
      </w:pPr>
      <w:r w:rsidRPr="00FA7E59">
        <w:rPr>
          <w:rFonts w:ascii="Arial" w:hAnsi="Arial" w:cs="Arial"/>
          <w:sz w:val="22"/>
          <w:szCs w:val="22"/>
        </w:rPr>
        <w:t>(Izvor: vlastita izrada autorice)</w:t>
      </w:r>
    </w:p>
    <w:p w14:paraId="5A3CF532" w14:textId="77777777" w:rsidR="00882927" w:rsidRDefault="00882927" w:rsidP="00D5208B">
      <w:pPr>
        <w:spacing w:line="120" w:lineRule="auto"/>
        <w:jc w:val="center"/>
        <w:rPr>
          <w:rFonts w:ascii="Arial" w:hAnsi="Arial" w:cs="Arial"/>
        </w:rPr>
      </w:pPr>
    </w:p>
    <w:p w14:paraId="68811EE5" w14:textId="28E444A1" w:rsidR="00634E91" w:rsidRDefault="004401FC" w:rsidP="00D925CC">
      <w:pPr>
        <w:spacing w:after="120" w:line="360" w:lineRule="auto"/>
        <w:jc w:val="both"/>
        <w:rPr>
          <w:rFonts w:ascii="Arial" w:hAnsi="Arial" w:cs="Arial"/>
        </w:rPr>
      </w:pPr>
      <w:r>
        <w:rPr>
          <w:rFonts w:ascii="Arial" w:hAnsi="Arial" w:cs="Arial"/>
        </w:rPr>
        <w:tab/>
      </w:r>
      <w:r w:rsidR="001B581A">
        <w:rPr>
          <w:rFonts w:ascii="Arial" w:hAnsi="Arial" w:cs="Arial"/>
          <w:sz w:val="22"/>
          <w:szCs w:val="22"/>
        </w:rPr>
        <w:t>Š</w:t>
      </w:r>
      <w:r w:rsidR="00882927" w:rsidRPr="00E440AF">
        <w:rPr>
          <w:rFonts w:ascii="Arial" w:hAnsi="Arial" w:cs="Arial"/>
          <w:sz w:val="22"/>
          <w:szCs w:val="22"/>
        </w:rPr>
        <w:t xml:space="preserve">ire područje istraživanja </w:t>
      </w:r>
      <w:r w:rsidR="0003135B" w:rsidRPr="0003135B">
        <w:rPr>
          <w:rFonts w:ascii="Arial" w:hAnsi="Arial" w:cs="Arial"/>
          <w:sz w:val="22"/>
          <w:szCs w:val="22"/>
        </w:rPr>
        <w:t>je poduzetništvo i malo poslovanje odnosno poslovanje mikro, malih i srednjih poduzeća</w:t>
      </w:r>
      <w:r w:rsidR="00882927" w:rsidRPr="00E440AF">
        <w:rPr>
          <w:rFonts w:ascii="Arial" w:hAnsi="Arial" w:cs="Arial"/>
          <w:sz w:val="22"/>
          <w:szCs w:val="22"/>
        </w:rPr>
        <w:t xml:space="preserve">. </w:t>
      </w:r>
      <w:r w:rsidR="009A2A3F" w:rsidRPr="00E440AF">
        <w:rPr>
          <w:rFonts w:ascii="Arial" w:hAnsi="Arial" w:cs="Arial"/>
          <w:sz w:val="22"/>
          <w:szCs w:val="22"/>
        </w:rPr>
        <w:t xml:space="preserve">Uže pak područje definira </w:t>
      </w:r>
      <w:r w:rsidR="00777D5D">
        <w:rPr>
          <w:rFonts w:ascii="Arial" w:hAnsi="Arial" w:cs="Arial"/>
          <w:sz w:val="22"/>
          <w:szCs w:val="22"/>
        </w:rPr>
        <w:t>d</w:t>
      </w:r>
      <w:r w:rsidR="00777D5D" w:rsidRPr="00777D5D">
        <w:rPr>
          <w:rFonts w:ascii="Arial" w:hAnsi="Arial" w:cs="Arial"/>
          <w:sz w:val="22"/>
          <w:szCs w:val="22"/>
        </w:rPr>
        <w:t>igitalna transformacija u poduzetništvu i malom poslovanju</w:t>
      </w:r>
      <w:r w:rsidR="00E71110" w:rsidRPr="00E440AF">
        <w:rPr>
          <w:rFonts w:ascii="Arial" w:hAnsi="Arial" w:cs="Arial"/>
          <w:sz w:val="22"/>
          <w:szCs w:val="22"/>
        </w:rPr>
        <w:t>.</w:t>
      </w:r>
      <w:r w:rsidR="00777D5D">
        <w:rPr>
          <w:rStyle w:val="Referencakomentara"/>
        </w:rPr>
        <w:t xml:space="preserve"> </w:t>
      </w:r>
      <w:r w:rsidR="00777D5D" w:rsidRPr="00E440AF">
        <w:rPr>
          <w:rFonts w:ascii="Arial" w:hAnsi="Arial" w:cs="Arial"/>
          <w:sz w:val="22"/>
          <w:szCs w:val="22"/>
        </w:rPr>
        <w:t xml:space="preserve"> </w:t>
      </w:r>
      <w:r w:rsidR="00777D5D" w:rsidRPr="00777D5D">
        <w:rPr>
          <w:rFonts w:ascii="Arial" w:hAnsi="Arial" w:cs="Arial"/>
          <w:sz w:val="22"/>
          <w:szCs w:val="22"/>
        </w:rPr>
        <w:t>N</w:t>
      </w:r>
      <w:r w:rsidR="00400562" w:rsidRPr="00777D5D">
        <w:rPr>
          <w:rFonts w:ascii="Arial" w:hAnsi="Arial" w:cs="Arial"/>
          <w:sz w:val="22"/>
          <w:szCs w:val="22"/>
        </w:rPr>
        <w:t>a</w:t>
      </w:r>
      <w:r w:rsidR="00400562" w:rsidRPr="00E440AF">
        <w:rPr>
          <w:rFonts w:ascii="Arial" w:hAnsi="Arial" w:cs="Arial"/>
          <w:sz w:val="22"/>
          <w:szCs w:val="22"/>
        </w:rPr>
        <w:t xml:space="preserve">ime, kao što je rečeno, </w:t>
      </w:r>
      <w:r w:rsidR="003B213A">
        <w:rPr>
          <w:rFonts w:ascii="Arial" w:hAnsi="Arial" w:cs="Arial"/>
          <w:sz w:val="22"/>
          <w:szCs w:val="22"/>
        </w:rPr>
        <w:t xml:space="preserve">mikro, </w:t>
      </w:r>
      <w:r w:rsidR="00400562" w:rsidRPr="00E440AF">
        <w:rPr>
          <w:rFonts w:ascii="Arial" w:hAnsi="Arial" w:cs="Arial"/>
          <w:sz w:val="22"/>
          <w:szCs w:val="22"/>
        </w:rPr>
        <w:t>mala i srednja poduzeća uvelike utječu na ekonomiju pojedine države, a često se povlači pitanje financijskih i resursnih</w:t>
      </w:r>
      <w:r w:rsidR="00D5208B">
        <w:rPr>
          <w:rFonts w:ascii="Arial" w:hAnsi="Arial" w:cs="Arial"/>
          <w:sz w:val="22"/>
          <w:szCs w:val="22"/>
        </w:rPr>
        <w:t xml:space="preserve"> </w:t>
      </w:r>
      <w:r w:rsidR="00400562" w:rsidRPr="00E440AF">
        <w:rPr>
          <w:rFonts w:ascii="Arial" w:hAnsi="Arial" w:cs="Arial"/>
          <w:sz w:val="22"/>
          <w:szCs w:val="22"/>
        </w:rPr>
        <w:t>kapaciteta istih kada je riječ o digitalnoj tehnologiji</w:t>
      </w:r>
      <w:r w:rsidR="00946D87">
        <w:rPr>
          <w:rFonts w:ascii="Arial" w:hAnsi="Arial" w:cs="Arial"/>
          <w:sz w:val="22"/>
          <w:szCs w:val="22"/>
        </w:rPr>
        <w:t xml:space="preserve"> </w:t>
      </w:r>
      <w:r w:rsidR="00B438D9">
        <w:rPr>
          <w:rFonts w:ascii="Arial" w:hAnsi="Arial" w:cs="Arial"/>
          <w:sz w:val="22"/>
          <w:szCs w:val="22"/>
        </w:rPr>
        <w:t>koja označava priliku, ali i izazov za poduzeća</w:t>
      </w:r>
      <w:r w:rsidR="002C64D4">
        <w:rPr>
          <w:rFonts w:ascii="Arial" w:hAnsi="Arial" w:cs="Arial"/>
          <w:sz w:val="22"/>
          <w:szCs w:val="22"/>
        </w:rPr>
        <w:t>.</w:t>
      </w:r>
    </w:p>
    <w:p w14:paraId="2C45C9B6" w14:textId="6E49ED86" w:rsidR="003E23DF" w:rsidRPr="00CA7FF7" w:rsidRDefault="003E23DF" w:rsidP="005A2385">
      <w:pPr>
        <w:pStyle w:val="FOINaslov2"/>
        <w:ind w:left="0" w:firstLine="0"/>
      </w:pPr>
      <w:bookmarkStart w:id="6" w:name="_Toc207215456"/>
      <w:r w:rsidRPr="00CA7FF7">
        <w:lastRenderedPageBreak/>
        <w:t>Struktura rada</w:t>
      </w:r>
      <w:bookmarkEnd w:id="6"/>
      <w:r w:rsidR="00C0607D" w:rsidRPr="00CA7FF7">
        <w:t xml:space="preserve"> </w:t>
      </w:r>
    </w:p>
    <w:p w14:paraId="15B294F8" w14:textId="127F3AA3" w:rsidR="002F3445" w:rsidRDefault="00F814EB" w:rsidP="009775AB">
      <w:pPr>
        <w:spacing w:line="360" w:lineRule="auto"/>
        <w:ind w:firstLine="709"/>
        <w:jc w:val="both"/>
        <w:rPr>
          <w:rFonts w:ascii="Arial" w:hAnsi="Arial" w:cs="Arial"/>
          <w:sz w:val="22"/>
          <w:szCs w:val="22"/>
        </w:rPr>
      </w:pPr>
      <w:r w:rsidRPr="00F814EB">
        <w:rPr>
          <w:rFonts w:ascii="Arial" w:hAnsi="Arial" w:cs="Arial"/>
          <w:sz w:val="22"/>
          <w:szCs w:val="22"/>
        </w:rPr>
        <w:t>Ovaj rad je podijeljen u d</w:t>
      </w:r>
      <w:r w:rsidR="00D87D2C">
        <w:rPr>
          <w:rFonts w:ascii="Arial" w:hAnsi="Arial" w:cs="Arial"/>
          <w:sz w:val="22"/>
          <w:szCs w:val="22"/>
        </w:rPr>
        <w:t>vanaest</w:t>
      </w:r>
      <w:r w:rsidRPr="00F814EB">
        <w:rPr>
          <w:rFonts w:ascii="Arial" w:hAnsi="Arial" w:cs="Arial"/>
          <w:sz w:val="22"/>
          <w:szCs w:val="22"/>
        </w:rPr>
        <w:t xml:space="preserve"> logički povezanih poglavlja. Prva četiri poglavlja oblikuju tematsku osnovu i teorijski okvir istraživanja, čime se čitatelju pruža jasan kontekst i pozadina problematike. </w:t>
      </w:r>
      <w:r w:rsidRPr="00823974">
        <w:rPr>
          <w:rFonts w:ascii="Arial" w:hAnsi="Arial" w:cs="Arial"/>
          <w:sz w:val="22"/>
          <w:szCs w:val="22"/>
          <w:u w:val="single"/>
        </w:rPr>
        <w:t>Prvo poglavlje</w:t>
      </w:r>
      <w:r w:rsidRPr="00F814EB">
        <w:rPr>
          <w:rFonts w:ascii="Arial" w:hAnsi="Arial" w:cs="Arial"/>
          <w:sz w:val="22"/>
          <w:szCs w:val="22"/>
        </w:rPr>
        <w:t xml:space="preserve"> predstavlja uvod u rad te postavlja osnovne smjernice</w:t>
      </w:r>
      <w:r w:rsidR="00823974">
        <w:rPr>
          <w:rFonts w:ascii="Arial" w:hAnsi="Arial" w:cs="Arial"/>
          <w:sz w:val="22"/>
          <w:szCs w:val="22"/>
        </w:rPr>
        <w:t xml:space="preserve"> </w:t>
      </w:r>
      <w:r w:rsidRPr="00F814EB">
        <w:rPr>
          <w:rFonts w:ascii="Arial" w:hAnsi="Arial" w:cs="Arial"/>
          <w:sz w:val="22"/>
          <w:szCs w:val="22"/>
        </w:rPr>
        <w:t xml:space="preserve">istraživanja, uključujući definiranje šireg i užeg područja istraživanja, kao i obrazloženje njegove relevantnosti. </w:t>
      </w:r>
      <w:r w:rsidRPr="00823974">
        <w:rPr>
          <w:rFonts w:ascii="Arial" w:hAnsi="Arial" w:cs="Arial"/>
          <w:sz w:val="22"/>
          <w:szCs w:val="22"/>
          <w:u w:val="single"/>
        </w:rPr>
        <w:t>Drugo poglavlje</w:t>
      </w:r>
      <w:r w:rsidRPr="00F814EB">
        <w:rPr>
          <w:rFonts w:ascii="Arial" w:hAnsi="Arial" w:cs="Arial"/>
          <w:sz w:val="22"/>
          <w:szCs w:val="22"/>
        </w:rPr>
        <w:t xml:space="preserve"> donosi razradu temeljnih pojmova poput digitalne transformacije, digitalizacije i digitizacije te objašnjava njihovu međusobnu povezanost i važnost za poslovanje mikro, malih i srednjih poduzeća. Također se razmatra uloga generativne umjetne inteligencije kao sve značajnijeg čimbenika u modernizaciji poslovnih procesa. </w:t>
      </w:r>
    </w:p>
    <w:p w14:paraId="3308FF6F" w14:textId="77777777" w:rsidR="002F3445" w:rsidRDefault="00F814EB" w:rsidP="002F3445">
      <w:pPr>
        <w:spacing w:line="360" w:lineRule="auto"/>
        <w:ind w:firstLine="709"/>
        <w:jc w:val="both"/>
        <w:rPr>
          <w:rFonts w:ascii="Arial" w:hAnsi="Arial" w:cs="Arial"/>
          <w:sz w:val="22"/>
          <w:szCs w:val="22"/>
        </w:rPr>
      </w:pPr>
      <w:r w:rsidRPr="00823974">
        <w:rPr>
          <w:rFonts w:ascii="Arial" w:hAnsi="Arial" w:cs="Arial"/>
          <w:sz w:val="22"/>
          <w:szCs w:val="22"/>
          <w:u w:val="single"/>
        </w:rPr>
        <w:t>Treće poglavlje</w:t>
      </w:r>
      <w:r w:rsidRPr="00F814EB">
        <w:rPr>
          <w:rFonts w:ascii="Arial" w:hAnsi="Arial" w:cs="Arial"/>
          <w:sz w:val="22"/>
          <w:szCs w:val="22"/>
        </w:rPr>
        <w:t xml:space="preserve"> prikazuje pregled dosadašnjih istraživanja o digitalnoj transformaciji u sektoru malog gospodarstva, kako na međunarodnoj razini, tako i unutar Republike Hrvatske, s ciljem razumijevanja aktualnosti, trendova i izazova prisutnih u domaćem kontekstu. Ovo poglavlje služi kao most između teorijske osnove i empirijskog dijela rada.</w:t>
      </w:r>
      <w:r w:rsidR="002F3445">
        <w:rPr>
          <w:rFonts w:ascii="Arial" w:hAnsi="Arial" w:cs="Arial"/>
          <w:sz w:val="22"/>
          <w:szCs w:val="22"/>
        </w:rPr>
        <w:t xml:space="preserve"> </w:t>
      </w:r>
      <w:r w:rsidR="00FB2548" w:rsidRPr="00FB2548">
        <w:rPr>
          <w:rFonts w:ascii="Arial" w:hAnsi="Arial" w:cs="Arial"/>
          <w:sz w:val="22"/>
          <w:szCs w:val="22"/>
          <w:u w:val="single"/>
        </w:rPr>
        <w:t>Četvrto poglavlje</w:t>
      </w:r>
      <w:r w:rsidR="00FB2548" w:rsidRPr="00FB2548">
        <w:rPr>
          <w:rFonts w:ascii="Arial" w:hAnsi="Arial" w:cs="Arial"/>
          <w:sz w:val="22"/>
          <w:szCs w:val="22"/>
        </w:rPr>
        <w:t xml:space="preserve"> </w:t>
      </w:r>
      <w:r w:rsidR="004F0488">
        <w:rPr>
          <w:rFonts w:ascii="Arial" w:hAnsi="Arial" w:cs="Arial"/>
          <w:sz w:val="22"/>
          <w:szCs w:val="22"/>
        </w:rPr>
        <w:t xml:space="preserve">se </w:t>
      </w:r>
      <w:r w:rsidR="00FB2548" w:rsidRPr="00FB2548">
        <w:rPr>
          <w:rFonts w:ascii="Arial" w:hAnsi="Arial" w:cs="Arial"/>
          <w:sz w:val="22"/>
          <w:szCs w:val="22"/>
        </w:rPr>
        <w:t xml:space="preserve">fokusira na temeljne komponente svakog istraživanja – jasno postavljene ciljeve te istraživačke praznine koje se ovim radom nastoje adresirati. U njemu se definiraju ključna pitanja na koja istraživanje pokušava odgovoriti te se naglašava potreba za novim spoznajama koje će nadopuniti postojeće znanstvene doprinose u području digitalne transformacije i umjetne inteligencije u malom poslovanju. </w:t>
      </w:r>
    </w:p>
    <w:p w14:paraId="03611FC6" w14:textId="0E06B98D" w:rsidR="00FB2548" w:rsidRPr="00FB2548" w:rsidRDefault="00FB2548" w:rsidP="002F3445">
      <w:pPr>
        <w:spacing w:line="360" w:lineRule="auto"/>
        <w:ind w:firstLine="709"/>
        <w:jc w:val="both"/>
        <w:rPr>
          <w:rFonts w:ascii="Arial" w:hAnsi="Arial" w:cs="Arial"/>
          <w:sz w:val="22"/>
          <w:szCs w:val="22"/>
        </w:rPr>
      </w:pPr>
      <w:r w:rsidRPr="00FB2548">
        <w:rPr>
          <w:rFonts w:ascii="Arial" w:hAnsi="Arial" w:cs="Arial"/>
          <w:sz w:val="22"/>
          <w:szCs w:val="22"/>
        </w:rPr>
        <w:t xml:space="preserve">Peto i šesto poglavlje čine srž empirijskog dijela rada i detaljno opisuju provedene istraživačke procese koji su odabrani kako bi se prikupili relevantni podaci i ispunili postavljeni ciljevi. </w:t>
      </w:r>
      <w:r w:rsidRPr="00FB2548">
        <w:rPr>
          <w:rFonts w:ascii="Arial" w:hAnsi="Arial" w:cs="Arial"/>
          <w:sz w:val="22"/>
          <w:szCs w:val="22"/>
          <w:u w:val="single"/>
        </w:rPr>
        <w:t>Peto poglavlje</w:t>
      </w:r>
      <w:r w:rsidRPr="00FB2548">
        <w:rPr>
          <w:rFonts w:ascii="Arial" w:hAnsi="Arial" w:cs="Arial"/>
          <w:sz w:val="22"/>
          <w:szCs w:val="22"/>
        </w:rPr>
        <w:t xml:space="preserve"> </w:t>
      </w:r>
      <w:r w:rsidR="004F0488">
        <w:rPr>
          <w:rFonts w:ascii="Arial" w:hAnsi="Arial" w:cs="Arial"/>
          <w:sz w:val="22"/>
          <w:szCs w:val="22"/>
        </w:rPr>
        <w:t xml:space="preserve">je </w:t>
      </w:r>
      <w:r w:rsidRPr="00FB2548">
        <w:rPr>
          <w:rFonts w:ascii="Arial" w:hAnsi="Arial" w:cs="Arial"/>
          <w:sz w:val="22"/>
          <w:szCs w:val="22"/>
        </w:rPr>
        <w:t>posebno usmjereno na bibliometrijsku analizu i sistematizirani pregled literature, s ciljem identificiranja ključnih poticaja i prepreka koje utječu na provedbu digitalne transformacije unutar mikro, malih i srednjih poduzeća. U ovom se dijelu rada objašnjava metodološki okvir pretraživanja i obrade znanstvenih izvora, dok se istodobno predstavljaju i interpretiraju rezultati analize s naglaskom na uočene trendove, obrasce i praznine u dosadašnjoj literaturi.</w:t>
      </w:r>
    </w:p>
    <w:p w14:paraId="4BF4A665" w14:textId="67050069" w:rsidR="002F3445" w:rsidRDefault="00D851BE" w:rsidP="002F3445">
      <w:pPr>
        <w:spacing w:after="120" w:line="360" w:lineRule="auto"/>
        <w:ind w:firstLine="709"/>
        <w:jc w:val="both"/>
        <w:rPr>
          <w:rFonts w:ascii="Arial" w:hAnsi="Arial" w:cs="Arial"/>
          <w:sz w:val="22"/>
          <w:szCs w:val="22"/>
        </w:rPr>
      </w:pPr>
      <w:r w:rsidRPr="00D60399">
        <w:rPr>
          <w:rFonts w:ascii="Arial" w:hAnsi="Arial" w:cs="Arial"/>
          <w:sz w:val="22"/>
          <w:szCs w:val="22"/>
          <w:u w:val="single"/>
        </w:rPr>
        <w:t>Šesto poglavlje</w:t>
      </w:r>
      <w:r w:rsidRPr="008F5B8E">
        <w:rPr>
          <w:rFonts w:ascii="Arial" w:hAnsi="Arial" w:cs="Arial"/>
          <w:sz w:val="22"/>
          <w:szCs w:val="22"/>
        </w:rPr>
        <w:t xml:space="preserve"> </w:t>
      </w:r>
      <w:r w:rsidR="00697A17" w:rsidRPr="008F5B8E">
        <w:rPr>
          <w:rFonts w:ascii="Arial" w:hAnsi="Arial" w:cs="Arial"/>
          <w:sz w:val="22"/>
          <w:szCs w:val="22"/>
        </w:rPr>
        <w:t xml:space="preserve">je </w:t>
      </w:r>
      <w:r w:rsidR="002F3445" w:rsidRPr="002F3445">
        <w:rPr>
          <w:rFonts w:ascii="Arial" w:hAnsi="Arial" w:cs="Arial"/>
          <w:sz w:val="22"/>
          <w:szCs w:val="22"/>
        </w:rPr>
        <w:t xml:space="preserve">usmjereno je na anketno istraživanje koje se bavi odrednicama usvajanja generativne umjetne </w:t>
      </w:r>
      <w:r w:rsidR="002F3445" w:rsidRPr="00793CDC">
        <w:rPr>
          <w:rFonts w:ascii="Arial" w:hAnsi="Arial" w:cs="Arial"/>
          <w:sz w:val="22"/>
          <w:szCs w:val="22"/>
        </w:rPr>
        <w:t>inteligencije</w:t>
      </w:r>
      <w:r w:rsidR="00793CDC" w:rsidRPr="00793CDC">
        <w:rPr>
          <w:rStyle w:val="Referencakomentara"/>
          <w:rFonts w:ascii="Arial" w:hAnsi="Arial" w:cs="Arial"/>
          <w:sz w:val="22"/>
          <w:szCs w:val="22"/>
        </w:rPr>
        <w:t xml:space="preserve"> (UI) </w:t>
      </w:r>
      <w:r w:rsidR="00BA6845" w:rsidRPr="00BA6845">
        <w:rPr>
          <w:rStyle w:val="Referencakomentara"/>
          <w:rFonts w:ascii="Arial" w:hAnsi="Arial" w:cs="Arial"/>
          <w:sz w:val="22"/>
          <w:szCs w:val="22"/>
        </w:rPr>
        <w:t>u mikro, malim i srednjim poduzećima iz Republike Hrvatske</w:t>
      </w:r>
      <w:r w:rsidR="002F3445" w:rsidRPr="002F3445">
        <w:rPr>
          <w:rFonts w:ascii="Arial" w:hAnsi="Arial" w:cs="Arial"/>
          <w:sz w:val="22"/>
          <w:szCs w:val="22"/>
        </w:rPr>
        <w:t>. U uvodnom dijelu poglavlja daje se pregled teorijske pozadine generativne umjetne inteligencije, uključujući ključne čimbenike koji utječu na njezinu integraciju u malo poslovanje. Slijedi razrada istraživačkog modela, postavljanje hipoteza te detaljan opis metodologije anketnog istraživanja, uključujući način prikupljanja i analize podataka. Središnji dio poglavlja donosi rezultate istraživanja, koji pružaju empirijski uvid u razinu prihvaćanja i glavne čimbenike usvajanja</w:t>
      </w:r>
      <w:r w:rsidR="00AB2969">
        <w:rPr>
          <w:rFonts w:ascii="Arial" w:hAnsi="Arial" w:cs="Arial"/>
          <w:sz w:val="22"/>
          <w:szCs w:val="22"/>
        </w:rPr>
        <w:t xml:space="preserve"> UI </w:t>
      </w:r>
      <w:r w:rsidR="002F3445" w:rsidRPr="002F3445">
        <w:rPr>
          <w:rFonts w:ascii="Arial" w:hAnsi="Arial" w:cs="Arial"/>
          <w:sz w:val="22"/>
          <w:szCs w:val="22"/>
        </w:rPr>
        <w:t>tehnologije među malim poslovnim subjektima.</w:t>
      </w:r>
      <w:r w:rsidR="002F3445">
        <w:rPr>
          <w:rFonts w:ascii="Arial" w:hAnsi="Arial" w:cs="Arial"/>
          <w:sz w:val="22"/>
          <w:szCs w:val="22"/>
        </w:rPr>
        <w:t xml:space="preserve"> </w:t>
      </w:r>
    </w:p>
    <w:p w14:paraId="40B8C084" w14:textId="6FF184C0" w:rsidR="00D87D2C" w:rsidRPr="002F3445" w:rsidRDefault="002F3445" w:rsidP="00D87D2C">
      <w:pPr>
        <w:spacing w:after="120" w:line="360" w:lineRule="auto"/>
        <w:ind w:firstLine="709"/>
        <w:jc w:val="both"/>
        <w:rPr>
          <w:rFonts w:ascii="Arial" w:hAnsi="Arial" w:cs="Arial"/>
          <w:sz w:val="22"/>
          <w:szCs w:val="22"/>
        </w:rPr>
      </w:pPr>
      <w:r w:rsidRPr="002F3445">
        <w:rPr>
          <w:rFonts w:ascii="Arial" w:hAnsi="Arial" w:cs="Arial"/>
          <w:sz w:val="22"/>
          <w:szCs w:val="22"/>
        </w:rPr>
        <w:lastRenderedPageBreak/>
        <w:t xml:space="preserve">U </w:t>
      </w:r>
      <w:r w:rsidRPr="002F3445">
        <w:rPr>
          <w:rFonts w:ascii="Arial" w:hAnsi="Arial" w:cs="Arial"/>
          <w:sz w:val="22"/>
          <w:szCs w:val="22"/>
          <w:u w:val="single"/>
        </w:rPr>
        <w:t>sedmom poglavlju</w:t>
      </w:r>
      <w:r w:rsidRPr="002F3445">
        <w:rPr>
          <w:rFonts w:ascii="Arial" w:hAnsi="Arial" w:cs="Arial"/>
          <w:sz w:val="22"/>
          <w:szCs w:val="22"/>
        </w:rPr>
        <w:t xml:space="preserve"> </w:t>
      </w:r>
      <w:r>
        <w:rPr>
          <w:rFonts w:ascii="Arial" w:hAnsi="Arial" w:cs="Arial"/>
          <w:sz w:val="22"/>
          <w:szCs w:val="22"/>
        </w:rPr>
        <w:t xml:space="preserve">je </w:t>
      </w:r>
      <w:r w:rsidRPr="002F3445">
        <w:rPr>
          <w:rFonts w:ascii="Arial" w:hAnsi="Arial" w:cs="Arial"/>
          <w:sz w:val="22"/>
          <w:szCs w:val="22"/>
        </w:rPr>
        <w:t>provedena</w:t>
      </w:r>
      <w:r>
        <w:rPr>
          <w:rFonts w:ascii="Arial" w:hAnsi="Arial" w:cs="Arial"/>
          <w:sz w:val="22"/>
          <w:szCs w:val="22"/>
        </w:rPr>
        <w:t xml:space="preserve"> </w:t>
      </w:r>
      <w:r w:rsidRPr="002F3445">
        <w:rPr>
          <w:rFonts w:ascii="Arial" w:hAnsi="Arial" w:cs="Arial"/>
          <w:sz w:val="22"/>
          <w:szCs w:val="22"/>
        </w:rPr>
        <w:t>rasprava rezultata, pri čemu se rezultati interpretiraju</w:t>
      </w:r>
      <w:r>
        <w:rPr>
          <w:rFonts w:ascii="Arial" w:hAnsi="Arial" w:cs="Arial"/>
          <w:sz w:val="22"/>
          <w:szCs w:val="22"/>
        </w:rPr>
        <w:t xml:space="preserve"> i</w:t>
      </w:r>
      <w:r w:rsidRPr="002F3445">
        <w:rPr>
          <w:rFonts w:ascii="Arial" w:hAnsi="Arial" w:cs="Arial"/>
          <w:sz w:val="22"/>
          <w:szCs w:val="22"/>
        </w:rPr>
        <w:t xml:space="preserve"> sagledavaju </w:t>
      </w:r>
      <w:r>
        <w:rPr>
          <w:rFonts w:ascii="Arial" w:hAnsi="Arial" w:cs="Arial"/>
          <w:sz w:val="22"/>
          <w:szCs w:val="22"/>
        </w:rPr>
        <w:t xml:space="preserve">se </w:t>
      </w:r>
      <w:r w:rsidRPr="002F3445">
        <w:rPr>
          <w:rFonts w:ascii="Arial" w:hAnsi="Arial" w:cs="Arial"/>
          <w:sz w:val="22"/>
          <w:szCs w:val="22"/>
        </w:rPr>
        <w:t>poslovne i društvene implikacije za sektor mikro, malih i srednjih poduzeća u kontekstu digitalne transformacije i primjene generativne umjetne inteligencije.</w:t>
      </w:r>
      <w:r>
        <w:rPr>
          <w:rFonts w:ascii="Arial" w:hAnsi="Arial" w:cs="Arial"/>
          <w:sz w:val="22"/>
          <w:szCs w:val="22"/>
        </w:rPr>
        <w:t xml:space="preserve"> </w:t>
      </w:r>
      <w:r w:rsidR="00F13638" w:rsidRPr="00F13638">
        <w:rPr>
          <w:rFonts w:ascii="Arial" w:hAnsi="Arial" w:cs="Arial"/>
          <w:sz w:val="22"/>
          <w:szCs w:val="22"/>
        </w:rPr>
        <w:t xml:space="preserve">Poglavlje </w:t>
      </w:r>
      <w:r w:rsidRPr="00F13638">
        <w:rPr>
          <w:rFonts w:ascii="Arial" w:hAnsi="Arial" w:cs="Arial"/>
          <w:sz w:val="22"/>
          <w:szCs w:val="22"/>
        </w:rPr>
        <w:t>j</w:t>
      </w:r>
      <w:r>
        <w:rPr>
          <w:rFonts w:ascii="Arial" w:hAnsi="Arial" w:cs="Arial"/>
          <w:sz w:val="22"/>
          <w:szCs w:val="22"/>
        </w:rPr>
        <w:t xml:space="preserve">e </w:t>
      </w:r>
      <w:r w:rsidRPr="002F3445">
        <w:rPr>
          <w:rFonts w:ascii="Arial" w:hAnsi="Arial" w:cs="Arial"/>
          <w:sz w:val="22"/>
          <w:szCs w:val="22"/>
        </w:rPr>
        <w:t>posvećeno</w:t>
      </w:r>
      <w:r>
        <w:rPr>
          <w:rFonts w:ascii="Arial" w:hAnsi="Arial" w:cs="Arial"/>
          <w:sz w:val="22"/>
          <w:szCs w:val="22"/>
        </w:rPr>
        <w:t xml:space="preserve"> </w:t>
      </w:r>
      <w:r w:rsidR="00F13638">
        <w:rPr>
          <w:rFonts w:ascii="Arial" w:hAnsi="Arial" w:cs="Arial"/>
          <w:sz w:val="22"/>
          <w:szCs w:val="22"/>
        </w:rPr>
        <w:t xml:space="preserve">i </w:t>
      </w:r>
      <w:r w:rsidRPr="002F3445">
        <w:rPr>
          <w:rFonts w:ascii="Arial" w:hAnsi="Arial" w:cs="Arial"/>
          <w:sz w:val="22"/>
          <w:szCs w:val="22"/>
        </w:rPr>
        <w:t>znanstvenom doprinosu rada</w:t>
      </w:r>
      <w:r w:rsidR="00D87D2C">
        <w:rPr>
          <w:rFonts w:ascii="Arial" w:hAnsi="Arial" w:cs="Arial"/>
          <w:sz w:val="22"/>
          <w:szCs w:val="22"/>
        </w:rPr>
        <w:t xml:space="preserve"> te elaboraciji </w:t>
      </w:r>
      <w:r w:rsidRPr="002F3445">
        <w:rPr>
          <w:rFonts w:ascii="Arial" w:hAnsi="Arial" w:cs="Arial"/>
          <w:sz w:val="22"/>
          <w:szCs w:val="22"/>
        </w:rPr>
        <w:t>praktičnog utjecaja rezultata istraživanja na poslovnu zajednicu, osobito u pogledu donošenja strateških odluka vezanih uz digitalnu tranziciju.</w:t>
      </w:r>
      <w:r>
        <w:rPr>
          <w:rFonts w:ascii="Arial" w:hAnsi="Arial" w:cs="Arial"/>
          <w:sz w:val="22"/>
          <w:szCs w:val="22"/>
        </w:rPr>
        <w:t xml:space="preserve"> </w:t>
      </w:r>
      <w:r w:rsidRPr="002F3445">
        <w:rPr>
          <w:rFonts w:ascii="Arial" w:hAnsi="Arial" w:cs="Arial"/>
          <w:sz w:val="22"/>
          <w:szCs w:val="22"/>
        </w:rPr>
        <w:t xml:space="preserve">U </w:t>
      </w:r>
      <w:r w:rsidR="00F13638">
        <w:rPr>
          <w:rFonts w:ascii="Arial" w:hAnsi="Arial" w:cs="Arial"/>
          <w:sz w:val="22"/>
          <w:szCs w:val="22"/>
          <w:u w:val="single"/>
        </w:rPr>
        <w:t>osmom</w:t>
      </w:r>
      <w:r w:rsidRPr="002F3445">
        <w:rPr>
          <w:rFonts w:ascii="Arial" w:hAnsi="Arial" w:cs="Arial"/>
          <w:sz w:val="22"/>
          <w:szCs w:val="22"/>
          <w:u w:val="single"/>
        </w:rPr>
        <w:t xml:space="preserve"> poglavlju</w:t>
      </w:r>
      <w:r w:rsidRPr="00F13638">
        <w:rPr>
          <w:rFonts w:ascii="Arial" w:hAnsi="Arial" w:cs="Arial"/>
          <w:sz w:val="22"/>
          <w:szCs w:val="22"/>
        </w:rPr>
        <w:t xml:space="preserve"> se</w:t>
      </w:r>
      <w:r w:rsidRPr="002F3445">
        <w:rPr>
          <w:rFonts w:ascii="Arial" w:hAnsi="Arial" w:cs="Arial"/>
          <w:sz w:val="22"/>
          <w:szCs w:val="22"/>
        </w:rPr>
        <w:t xml:space="preserve"> analiziraju ograničenja istraživanja, poput metodoloških izazova i kontekstualnih specifičnosti, a daju se i preporuke za buduća istraživanja, čime se otvaraju putevi za daljnji znanstveni rad u ovom području.</w:t>
      </w:r>
      <w:r>
        <w:rPr>
          <w:rFonts w:ascii="Arial" w:hAnsi="Arial" w:cs="Arial"/>
          <w:sz w:val="22"/>
          <w:szCs w:val="22"/>
        </w:rPr>
        <w:t xml:space="preserve"> </w:t>
      </w:r>
      <w:r w:rsidR="00D87D2C" w:rsidRPr="004B1546">
        <w:rPr>
          <w:rFonts w:ascii="Arial" w:hAnsi="Arial" w:cs="Arial"/>
          <w:sz w:val="22"/>
          <w:szCs w:val="22"/>
          <w:u w:val="single"/>
        </w:rPr>
        <w:t>D</w:t>
      </w:r>
      <w:r w:rsidRPr="002F3445">
        <w:rPr>
          <w:rFonts w:ascii="Arial" w:hAnsi="Arial" w:cs="Arial"/>
          <w:sz w:val="22"/>
          <w:szCs w:val="22"/>
          <w:u w:val="single"/>
        </w:rPr>
        <w:t>e</w:t>
      </w:r>
      <w:r w:rsidR="00F13638">
        <w:rPr>
          <w:rFonts w:ascii="Arial" w:hAnsi="Arial" w:cs="Arial"/>
          <w:sz w:val="22"/>
          <w:szCs w:val="22"/>
          <w:u w:val="single"/>
        </w:rPr>
        <w:t>veto</w:t>
      </w:r>
      <w:r w:rsidRPr="002F3445">
        <w:rPr>
          <w:rFonts w:ascii="Arial" w:hAnsi="Arial" w:cs="Arial"/>
          <w:sz w:val="22"/>
          <w:szCs w:val="22"/>
          <w:u w:val="single"/>
        </w:rPr>
        <w:t xml:space="preserve"> poglavlje</w:t>
      </w:r>
      <w:r w:rsidRPr="002F3445">
        <w:rPr>
          <w:rFonts w:ascii="Arial" w:hAnsi="Arial" w:cs="Arial"/>
          <w:sz w:val="22"/>
          <w:szCs w:val="22"/>
        </w:rPr>
        <w:t xml:space="preserve"> donosi zaključna razmatranja</w:t>
      </w:r>
      <w:r w:rsidR="00DA21AC">
        <w:rPr>
          <w:rFonts w:ascii="Arial" w:hAnsi="Arial" w:cs="Arial"/>
          <w:sz w:val="22"/>
          <w:szCs w:val="22"/>
        </w:rPr>
        <w:t xml:space="preserve"> te</w:t>
      </w:r>
      <w:r w:rsidRPr="002F3445">
        <w:rPr>
          <w:rFonts w:ascii="Arial" w:hAnsi="Arial" w:cs="Arial"/>
          <w:sz w:val="22"/>
          <w:szCs w:val="22"/>
        </w:rPr>
        <w:t xml:space="preserve"> sumira ključn</w:t>
      </w:r>
      <w:r w:rsidR="00DA21AC">
        <w:rPr>
          <w:rFonts w:ascii="Arial" w:hAnsi="Arial" w:cs="Arial"/>
          <w:sz w:val="22"/>
          <w:szCs w:val="22"/>
        </w:rPr>
        <w:t xml:space="preserve">e </w:t>
      </w:r>
      <w:r w:rsidR="00D87D2C">
        <w:rPr>
          <w:rFonts w:ascii="Arial" w:hAnsi="Arial" w:cs="Arial"/>
          <w:sz w:val="22"/>
          <w:szCs w:val="22"/>
        </w:rPr>
        <w:t>aspekt</w:t>
      </w:r>
      <w:r w:rsidR="00DA21AC">
        <w:rPr>
          <w:rFonts w:ascii="Arial" w:hAnsi="Arial" w:cs="Arial"/>
          <w:sz w:val="22"/>
          <w:szCs w:val="22"/>
        </w:rPr>
        <w:t>e</w:t>
      </w:r>
      <w:r w:rsidR="00D87D2C">
        <w:rPr>
          <w:rFonts w:ascii="Arial" w:hAnsi="Arial" w:cs="Arial"/>
          <w:sz w:val="22"/>
          <w:szCs w:val="22"/>
        </w:rPr>
        <w:t xml:space="preserve"> rada. Na kraju, </w:t>
      </w:r>
      <w:r w:rsidR="00D87D2C" w:rsidRPr="00D87D2C">
        <w:rPr>
          <w:rFonts w:ascii="Arial" w:hAnsi="Arial" w:cs="Arial"/>
          <w:sz w:val="22"/>
          <w:szCs w:val="22"/>
          <w:u w:val="single"/>
        </w:rPr>
        <w:t>deseto, jedanaesto i dvanaesto poglavlje</w:t>
      </w:r>
      <w:r w:rsidR="00D87D2C">
        <w:rPr>
          <w:rFonts w:ascii="Arial" w:hAnsi="Arial" w:cs="Arial"/>
          <w:sz w:val="22"/>
          <w:szCs w:val="22"/>
        </w:rPr>
        <w:t xml:space="preserve"> sadrže sažetak rada na hrvatskom jeziku, sažetak rada na engleskom jeziku </w:t>
      </w:r>
      <w:r w:rsidR="00DA21AC">
        <w:rPr>
          <w:rFonts w:ascii="Arial" w:hAnsi="Arial" w:cs="Arial"/>
          <w:sz w:val="22"/>
          <w:szCs w:val="22"/>
        </w:rPr>
        <w:t>i</w:t>
      </w:r>
      <w:r w:rsidR="00D87D2C">
        <w:rPr>
          <w:rFonts w:ascii="Arial" w:hAnsi="Arial" w:cs="Arial"/>
          <w:sz w:val="22"/>
          <w:szCs w:val="22"/>
        </w:rPr>
        <w:t xml:space="preserve"> zahvale.</w:t>
      </w:r>
    </w:p>
    <w:p w14:paraId="59596BB1" w14:textId="38ED16AD" w:rsidR="00251D70" w:rsidRDefault="00251D70" w:rsidP="009775AB">
      <w:pPr>
        <w:spacing w:after="120" w:line="360" w:lineRule="auto"/>
        <w:ind w:firstLine="709"/>
        <w:jc w:val="both"/>
        <w:rPr>
          <w:b/>
          <w:bCs/>
          <w:sz w:val="22"/>
          <w:szCs w:val="18"/>
        </w:rPr>
      </w:pPr>
    </w:p>
    <w:p w14:paraId="249206D8" w14:textId="4E492A3F" w:rsidR="00D60399" w:rsidRDefault="00D60399" w:rsidP="00F02A8B">
      <w:pPr>
        <w:pStyle w:val="FOINaslov2"/>
        <w:numPr>
          <w:ilvl w:val="0"/>
          <w:numId w:val="0"/>
        </w:numPr>
        <w:ind w:firstLine="709"/>
        <w:rPr>
          <w:b w:val="0"/>
          <w:bCs/>
          <w:sz w:val="22"/>
          <w:szCs w:val="18"/>
        </w:rPr>
      </w:pPr>
    </w:p>
    <w:p w14:paraId="67E6A0CE" w14:textId="0C4715C4" w:rsidR="0056464D" w:rsidRDefault="0056464D" w:rsidP="00F02A8B">
      <w:pPr>
        <w:pStyle w:val="FOINaslov2"/>
        <w:numPr>
          <w:ilvl w:val="0"/>
          <w:numId w:val="0"/>
        </w:numPr>
        <w:ind w:firstLine="709"/>
        <w:rPr>
          <w:b w:val="0"/>
          <w:bCs/>
          <w:sz w:val="22"/>
          <w:szCs w:val="18"/>
        </w:rPr>
      </w:pPr>
    </w:p>
    <w:p w14:paraId="1E1AC2E4" w14:textId="03B371A2" w:rsidR="00882BFF" w:rsidRDefault="00882BFF" w:rsidP="00F02A8B">
      <w:pPr>
        <w:pStyle w:val="FOINaslov2"/>
        <w:numPr>
          <w:ilvl w:val="0"/>
          <w:numId w:val="0"/>
        </w:numPr>
        <w:ind w:firstLine="709"/>
        <w:rPr>
          <w:b w:val="0"/>
          <w:bCs/>
          <w:sz w:val="22"/>
          <w:szCs w:val="18"/>
        </w:rPr>
      </w:pPr>
    </w:p>
    <w:p w14:paraId="161B0E4C" w14:textId="27004729" w:rsidR="00882BFF" w:rsidRDefault="00882BFF" w:rsidP="00F02A8B">
      <w:pPr>
        <w:pStyle w:val="FOINaslov2"/>
        <w:numPr>
          <w:ilvl w:val="0"/>
          <w:numId w:val="0"/>
        </w:numPr>
        <w:ind w:firstLine="709"/>
        <w:rPr>
          <w:b w:val="0"/>
          <w:bCs/>
          <w:sz w:val="22"/>
          <w:szCs w:val="18"/>
        </w:rPr>
      </w:pPr>
    </w:p>
    <w:p w14:paraId="50B6C9A8" w14:textId="0F63231A" w:rsidR="00882BFF" w:rsidRDefault="00882BFF" w:rsidP="00F02A8B">
      <w:pPr>
        <w:pStyle w:val="FOINaslov2"/>
        <w:numPr>
          <w:ilvl w:val="0"/>
          <w:numId w:val="0"/>
        </w:numPr>
        <w:ind w:firstLine="709"/>
        <w:rPr>
          <w:b w:val="0"/>
          <w:bCs/>
          <w:sz w:val="22"/>
          <w:szCs w:val="18"/>
        </w:rPr>
      </w:pPr>
    </w:p>
    <w:p w14:paraId="2F4E81CC" w14:textId="286C53A3" w:rsidR="00882BFF" w:rsidRDefault="00882BFF" w:rsidP="001B0677">
      <w:pPr>
        <w:pStyle w:val="FOINaslov2"/>
        <w:numPr>
          <w:ilvl w:val="0"/>
          <w:numId w:val="0"/>
        </w:numPr>
        <w:rPr>
          <w:b w:val="0"/>
          <w:bCs/>
          <w:sz w:val="22"/>
          <w:szCs w:val="18"/>
        </w:rPr>
      </w:pPr>
    </w:p>
    <w:p w14:paraId="5ED15D7E" w14:textId="77777777" w:rsidR="001B0677" w:rsidRDefault="001B0677" w:rsidP="001B0677">
      <w:pPr>
        <w:pStyle w:val="FOINaslov2"/>
        <w:numPr>
          <w:ilvl w:val="0"/>
          <w:numId w:val="0"/>
        </w:numPr>
        <w:rPr>
          <w:b w:val="0"/>
          <w:bCs/>
          <w:sz w:val="22"/>
          <w:szCs w:val="18"/>
        </w:rPr>
      </w:pPr>
    </w:p>
    <w:p w14:paraId="43C50EF1" w14:textId="6D303E76" w:rsidR="00882BFF" w:rsidRDefault="00882BFF" w:rsidP="00F02A8B">
      <w:pPr>
        <w:pStyle w:val="FOINaslov2"/>
        <w:numPr>
          <w:ilvl w:val="0"/>
          <w:numId w:val="0"/>
        </w:numPr>
        <w:ind w:firstLine="709"/>
        <w:rPr>
          <w:b w:val="0"/>
          <w:bCs/>
          <w:sz w:val="22"/>
          <w:szCs w:val="18"/>
        </w:rPr>
      </w:pPr>
    </w:p>
    <w:p w14:paraId="6ED9161F" w14:textId="77777777" w:rsidR="00BA6845" w:rsidRDefault="00BA6845" w:rsidP="00F02A8B">
      <w:pPr>
        <w:pStyle w:val="FOINaslov2"/>
        <w:numPr>
          <w:ilvl w:val="0"/>
          <w:numId w:val="0"/>
        </w:numPr>
        <w:ind w:firstLine="709"/>
        <w:rPr>
          <w:b w:val="0"/>
          <w:bCs/>
          <w:sz w:val="22"/>
          <w:szCs w:val="18"/>
        </w:rPr>
      </w:pPr>
    </w:p>
    <w:p w14:paraId="644FBEFB" w14:textId="625E899C" w:rsidR="00882BFF" w:rsidRDefault="00882BFF" w:rsidP="00F02A8B">
      <w:pPr>
        <w:pStyle w:val="FOINaslov2"/>
        <w:numPr>
          <w:ilvl w:val="0"/>
          <w:numId w:val="0"/>
        </w:numPr>
        <w:ind w:firstLine="709"/>
        <w:rPr>
          <w:b w:val="0"/>
          <w:bCs/>
          <w:sz w:val="22"/>
          <w:szCs w:val="18"/>
        </w:rPr>
      </w:pPr>
    </w:p>
    <w:p w14:paraId="5FD20B20" w14:textId="77777777" w:rsidR="00882BFF" w:rsidRDefault="00882BFF" w:rsidP="00F02A8B">
      <w:pPr>
        <w:pStyle w:val="FOINaslov2"/>
        <w:numPr>
          <w:ilvl w:val="0"/>
          <w:numId w:val="0"/>
        </w:numPr>
        <w:ind w:firstLine="709"/>
        <w:rPr>
          <w:b w:val="0"/>
          <w:bCs/>
          <w:sz w:val="22"/>
          <w:szCs w:val="18"/>
        </w:rPr>
      </w:pPr>
    </w:p>
    <w:p w14:paraId="27053332" w14:textId="1ED99A10" w:rsidR="009775AB" w:rsidRDefault="009775AB" w:rsidP="00CD2FAA">
      <w:pPr>
        <w:spacing w:after="120" w:line="360" w:lineRule="auto"/>
        <w:jc w:val="both"/>
        <w:rPr>
          <w:rFonts w:ascii="Arial" w:hAnsi="Arial" w:cs="Arial"/>
          <w:sz w:val="22"/>
          <w:szCs w:val="22"/>
        </w:rPr>
      </w:pPr>
    </w:p>
    <w:p w14:paraId="1CF81422" w14:textId="77777777" w:rsidR="007A2C4C" w:rsidRPr="009475C9" w:rsidRDefault="007A2C4C" w:rsidP="00CD2FAA">
      <w:pPr>
        <w:spacing w:after="120" w:line="360" w:lineRule="auto"/>
        <w:jc w:val="both"/>
        <w:rPr>
          <w:rFonts w:ascii="Arial" w:hAnsi="Arial" w:cs="Arial"/>
          <w:sz w:val="22"/>
          <w:szCs w:val="22"/>
        </w:rPr>
      </w:pPr>
    </w:p>
    <w:p w14:paraId="4FB63B36" w14:textId="6A39F933" w:rsidR="00467273" w:rsidRPr="00467273" w:rsidRDefault="007D750D" w:rsidP="001F7B3C">
      <w:pPr>
        <w:pStyle w:val="FOINaslov1"/>
      </w:pPr>
      <w:bookmarkStart w:id="7" w:name="_Toc207215457"/>
      <w:r>
        <w:lastRenderedPageBreak/>
        <w:t xml:space="preserve">2. </w:t>
      </w:r>
      <w:r w:rsidR="004B32EA" w:rsidRPr="00467273">
        <w:t>Pojmovno određenje</w:t>
      </w:r>
      <w:r w:rsidR="006275D1">
        <w:t xml:space="preserve"> </w:t>
      </w:r>
      <w:r w:rsidR="004B32EA" w:rsidRPr="00467273">
        <w:t>središnjih koncepata</w:t>
      </w:r>
      <w:bookmarkEnd w:id="7"/>
    </w:p>
    <w:p w14:paraId="319D1E68" w14:textId="172733FA" w:rsidR="0036485E" w:rsidRPr="006275D1" w:rsidRDefault="00130963" w:rsidP="006275D1">
      <w:pPr>
        <w:spacing w:after="120" w:line="360" w:lineRule="auto"/>
        <w:ind w:firstLine="709"/>
        <w:jc w:val="both"/>
        <w:rPr>
          <w:rFonts w:ascii="Arial" w:hAnsi="Arial" w:cs="Arial"/>
          <w:sz w:val="22"/>
          <w:szCs w:val="22"/>
        </w:rPr>
      </w:pPr>
      <w:r>
        <w:rPr>
          <w:rFonts w:ascii="Arial" w:hAnsi="Arial" w:cs="Arial"/>
          <w:sz w:val="22"/>
          <w:szCs w:val="22"/>
        </w:rPr>
        <w:t>U drugom poglavlju je naglasak stavljen na opći uvod</w:t>
      </w:r>
      <w:r w:rsidR="0056464D">
        <w:rPr>
          <w:rFonts w:ascii="Arial" w:hAnsi="Arial" w:cs="Arial"/>
          <w:sz w:val="22"/>
          <w:szCs w:val="22"/>
        </w:rPr>
        <w:t xml:space="preserve"> u temu</w:t>
      </w:r>
      <w:r w:rsidR="0056464D">
        <w:rPr>
          <w:rStyle w:val="Referencakomentara"/>
        </w:rPr>
        <w:t xml:space="preserve"> </w:t>
      </w:r>
      <w:r w:rsidR="0056464D" w:rsidRPr="0056464D">
        <w:rPr>
          <w:rStyle w:val="Referencakomentara"/>
          <w:rFonts w:ascii="Arial" w:hAnsi="Arial" w:cs="Arial"/>
          <w:sz w:val="22"/>
          <w:szCs w:val="22"/>
        </w:rPr>
        <w:t>di</w:t>
      </w:r>
      <w:r w:rsidRPr="0056464D">
        <w:rPr>
          <w:rFonts w:ascii="Arial" w:hAnsi="Arial" w:cs="Arial"/>
          <w:sz w:val="22"/>
          <w:szCs w:val="22"/>
        </w:rPr>
        <w:t>g</w:t>
      </w:r>
      <w:r>
        <w:rPr>
          <w:rFonts w:ascii="Arial" w:hAnsi="Arial" w:cs="Arial"/>
          <w:sz w:val="22"/>
          <w:szCs w:val="22"/>
        </w:rPr>
        <w:t>italne transformacije</w:t>
      </w:r>
      <w:r w:rsidR="00887229">
        <w:rPr>
          <w:rFonts w:ascii="Arial" w:hAnsi="Arial" w:cs="Arial"/>
          <w:sz w:val="22"/>
          <w:szCs w:val="22"/>
        </w:rPr>
        <w:t xml:space="preserve"> </w:t>
      </w:r>
      <w:r>
        <w:rPr>
          <w:rFonts w:ascii="Arial" w:hAnsi="Arial" w:cs="Arial"/>
          <w:sz w:val="22"/>
          <w:szCs w:val="22"/>
        </w:rPr>
        <w:t xml:space="preserve">te na </w:t>
      </w:r>
      <w:r w:rsidR="00887229">
        <w:rPr>
          <w:rFonts w:ascii="Arial" w:hAnsi="Arial" w:cs="Arial"/>
          <w:sz w:val="22"/>
          <w:szCs w:val="22"/>
        </w:rPr>
        <w:t>v</w:t>
      </w:r>
      <w:r>
        <w:rPr>
          <w:rFonts w:ascii="Arial" w:hAnsi="Arial" w:cs="Arial"/>
          <w:sz w:val="22"/>
          <w:szCs w:val="22"/>
        </w:rPr>
        <w:t xml:space="preserve">ažnost </w:t>
      </w:r>
      <w:r w:rsidR="00887229" w:rsidRPr="00887229">
        <w:rPr>
          <w:rFonts w:ascii="Arial" w:hAnsi="Arial" w:cs="Arial"/>
          <w:sz w:val="22"/>
          <w:szCs w:val="22"/>
        </w:rPr>
        <w:t xml:space="preserve">ovog procesa u poslovanju </w:t>
      </w:r>
      <w:r w:rsidR="00887229">
        <w:rPr>
          <w:rFonts w:ascii="Arial" w:hAnsi="Arial" w:cs="Arial"/>
          <w:sz w:val="22"/>
          <w:szCs w:val="22"/>
        </w:rPr>
        <w:t xml:space="preserve">mikro, </w:t>
      </w:r>
      <w:r w:rsidR="00887229" w:rsidRPr="00887229">
        <w:rPr>
          <w:rFonts w:ascii="Arial" w:hAnsi="Arial" w:cs="Arial"/>
          <w:sz w:val="22"/>
          <w:szCs w:val="22"/>
        </w:rPr>
        <w:t>malih i srednjih poduzeća.</w:t>
      </w:r>
      <w:r>
        <w:rPr>
          <w:rFonts w:ascii="Arial" w:hAnsi="Arial" w:cs="Arial"/>
          <w:sz w:val="22"/>
          <w:szCs w:val="22"/>
        </w:rPr>
        <w:t xml:space="preserve"> Osim definicije sintagme </w:t>
      </w:r>
      <w:r w:rsidRPr="005E435F">
        <w:rPr>
          <w:rFonts w:ascii="Arial" w:hAnsi="Arial" w:cs="Arial"/>
          <w:i/>
          <w:iCs/>
          <w:sz w:val="22"/>
          <w:szCs w:val="22"/>
        </w:rPr>
        <w:t>digitalna transformacija</w:t>
      </w:r>
      <w:r>
        <w:rPr>
          <w:rFonts w:ascii="Arial" w:hAnsi="Arial" w:cs="Arial"/>
          <w:sz w:val="22"/>
          <w:szCs w:val="22"/>
        </w:rPr>
        <w:t xml:space="preserve">, </w:t>
      </w:r>
      <w:r w:rsidR="005E435F">
        <w:rPr>
          <w:rFonts w:ascii="Arial" w:hAnsi="Arial" w:cs="Arial"/>
          <w:sz w:val="22"/>
          <w:szCs w:val="22"/>
        </w:rPr>
        <w:t xml:space="preserve">ovo poglavlje definira pojmove </w:t>
      </w:r>
      <w:r w:rsidR="005E435F" w:rsidRPr="005E435F">
        <w:rPr>
          <w:rFonts w:ascii="Arial" w:hAnsi="Arial" w:cs="Arial"/>
          <w:i/>
          <w:iCs/>
          <w:sz w:val="22"/>
          <w:szCs w:val="22"/>
        </w:rPr>
        <w:t>digitalizacija</w:t>
      </w:r>
      <w:r w:rsidR="005E435F">
        <w:rPr>
          <w:rFonts w:ascii="Arial" w:hAnsi="Arial" w:cs="Arial"/>
          <w:sz w:val="22"/>
          <w:szCs w:val="22"/>
        </w:rPr>
        <w:t xml:space="preserve"> i </w:t>
      </w:r>
      <w:proofErr w:type="spellStart"/>
      <w:r w:rsidR="005E435F" w:rsidRPr="005E435F">
        <w:rPr>
          <w:rFonts w:ascii="Arial" w:hAnsi="Arial" w:cs="Arial"/>
          <w:i/>
          <w:iCs/>
          <w:sz w:val="22"/>
          <w:szCs w:val="22"/>
        </w:rPr>
        <w:t>digitizacija</w:t>
      </w:r>
      <w:proofErr w:type="spellEnd"/>
      <w:r w:rsidR="005E435F">
        <w:rPr>
          <w:rFonts w:ascii="Arial" w:hAnsi="Arial" w:cs="Arial"/>
          <w:sz w:val="22"/>
          <w:szCs w:val="22"/>
        </w:rPr>
        <w:t xml:space="preserve"> koji su usko povezani s procesima digitalne transformacije poslovanja. Temeljne razlike između spomenutih termina itekako postoje</w:t>
      </w:r>
      <w:r w:rsidR="00057DA0">
        <w:rPr>
          <w:rFonts w:ascii="Arial" w:hAnsi="Arial" w:cs="Arial"/>
          <w:sz w:val="22"/>
          <w:szCs w:val="22"/>
        </w:rPr>
        <w:t xml:space="preserve"> </w:t>
      </w:r>
      <w:r w:rsidR="005E435F">
        <w:rPr>
          <w:rFonts w:ascii="Arial" w:hAnsi="Arial" w:cs="Arial"/>
          <w:sz w:val="22"/>
          <w:szCs w:val="22"/>
        </w:rPr>
        <w:t>te će s</w:t>
      </w:r>
      <w:r w:rsidR="00057DA0">
        <w:rPr>
          <w:rFonts w:ascii="Arial" w:hAnsi="Arial" w:cs="Arial"/>
          <w:sz w:val="22"/>
          <w:szCs w:val="22"/>
        </w:rPr>
        <w:t>e i</w:t>
      </w:r>
      <w:r w:rsidR="005E435F">
        <w:rPr>
          <w:rFonts w:ascii="Arial" w:hAnsi="Arial" w:cs="Arial"/>
          <w:sz w:val="22"/>
          <w:szCs w:val="22"/>
        </w:rPr>
        <w:t>staknuti u nastavku poglavlja</w:t>
      </w:r>
      <w:r w:rsidR="00BA1CB9">
        <w:rPr>
          <w:rFonts w:ascii="Arial" w:hAnsi="Arial" w:cs="Arial"/>
          <w:sz w:val="22"/>
          <w:szCs w:val="22"/>
        </w:rPr>
        <w:t xml:space="preserve">. Nadalje, za potrebe ovog rada je bitno utvrditi pojmovno određenje </w:t>
      </w:r>
      <w:r w:rsidR="00C06590">
        <w:rPr>
          <w:rFonts w:ascii="Arial" w:hAnsi="Arial" w:cs="Arial"/>
          <w:sz w:val="22"/>
          <w:szCs w:val="22"/>
        </w:rPr>
        <w:t xml:space="preserve">mikro, </w:t>
      </w:r>
      <w:r w:rsidR="00BA1CB9">
        <w:rPr>
          <w:rFonts w:ascii="Arial" w:hAnsi="Arial" w:cs="Arial"/>
          <w:sz w:val="22"/>
          <w:szCs w:val="22"/>
        </w:rPr>
        <w:t>malih i srednjih poduzeća te razloge zašto su ona ključna za provođenje istraživanja</w:t>
      </w:r>
      <w:r w:rsidR="0092793B">
        <w:rPr>
          <w:rFonts w:ascii="Arial" w:hAnsi="Arial" w:cs="Arial"/>
          <w:sz w:val="22"/>
          <w:szCs w:val="22"/>
        </w:rPr>
        <w:t xml:space="preserve"> </w:t>
      </w:r>
      <w:r w:rsidR="00C06590" w:rsidRPr="00C06590">
        <w:rPr>
          <w:rFonts w:ascii="Arial" w:hAnsi="Arial" w:cs="Arial"/>
          <w:sz w:val="22"/>
          <w:szCs w:val="22"/>
        </w:rPr>
        <w:t>na temu digitalne transformacije.</w:t>
      </w:r>
    </w:p>
    <w:p w14:paraId="5DDC661F" w14:textId="18E93C16" w:rsidR="0036485E" w:rsidRPr="0036485E" w:rsidRDefault="007D750D" w:rsidP="00675CF5">
      <w:pPr>
        <w:pStyle w:val="FOINaslov2"/>
        <w:numPr>
          <w:ilvl w:val="0"/>
          <w:numId w:val="0"/>
        </w:numPr>
        <w:jc w:val="left"/>
        <w:rPr>
          <w:sz w:val="22"/>
          <w:szCs w:val="22"/>
        </w:rPr>
      </w:pPr>
      <w:bookmarkStart w:id="8" w:name="_Toc207215458"/>
      <w:r>
        <w:t xml:space="preserve">2.1. </w:t>
      </w:r>
      <w:r w:rsidR="0036485E" w:rsidRPr="0036485E">
        <w:t>Digitalna transformacija:</w:t>
      </w:r>
      <w:r w:rsidR="0036485E">
        <w:t xml:space="preserve"> k</w:t>
      </w:r>
      <w:r w:rsidR="0036485E" w:rsidRPr="0036485E">
        <w:t>ljuč opstanka</w:t>
      </w:r>
      <w:r w:rsidR="0036485E">
        <w:t xml:space="preserve"> modernog doba</w:t>
      </w:r>
      <w:bookmarkEnd w:id="8"/>
    </w:p>
    <w:p w14:paraId="231B3067" w14:textId="376FFDCB" w:rsidR="00B87D03" w:rsidRDefault="00BE67BA" w:rsidP="00FF2467">
      <w:pPr>
        <w:spacing w:after="200" w:line="360" w:lineRule="auto"/>
        <w:ind w:firstLine="709"/>
        <w:jc w:val="both"/>
        <w:rPr>
          <w:rFonts w:ascii="Arial" w:hAnsi="Arial" w:cs="Arial"/>
          <w:sz w:val="22"/>
          <w:szCs w:val="22"/>
        </w:rPr>
      </w:pPr>
      <w:r>
        <w:rPr>
          <w:rFonts w:ascii="Arial" w:hAnsi="Arial" w:cs="Arial"/>
          <w:sz w:val="22"/>
          <w:szCs w:val="22"/>
        </w:rPr>
        <w:t>U posljednje vrijeme</w:t>
      </w:r>
      <w:r w:rsidR="00FF2467" w:rsidRPr="00FF2467">
        <w:rPr>
          <w:rFonts w:ascii="Arial" w:hAnsi="Arial" w:cs="Arial"/>
          <w:sz w:val="22"/>
          <w:szCs w:val="22"/>
        </w:rPr>
        <w:t xml:space="preserve"> digitalna transformacija ima sve jači zamah u poslovnom svijet</w:t>
      </w:r>
      <w:r w:rsidR="00B266A8">
        <w:rPr>
          <w:rFonts w:ascii="Arial" w:hAnsi="Arial" w:cs="Arial"/>
          <w:sz w:val="22"/>
          <w:szCs w:val="22"/>
        </w:rPr>
        <w:t>u</w:t>
      </w:r>
      <w:r w:rsidR="007908DB">
        <w:rPr>
          <w:rFonts w:ascii="Arial" w:hAnsi="Arial" w:cs="Arial"/>
          <w:sz w:val="22"/>
          <w:szCs w:val="22"/>
        </w:rPr>
        <w:t xml:space="preserve"> i javlja se kao ključan fenomen </w:t>
      </w:r>
      <w:bookmarkStart w:id="9" w:name="_Hlk195730232"/>
      <w:r w:rsidR="007908DB">
        <w:rPr>
          <w:rFonts w:ascii="Arial" w:hAnsi="Arial" w:cs="Arial"/>
          <w:sz w:val="22"/>
          <w:szCs w:val="22"/>
        </w:rPr>
        <w:t>(</w:t>
      </w:r>
      <w:proofErr w:type="spellStart"/>
      <w:r w:rsidR="007908DB">
        <w:rPr>
          <w:rFonts w:ascii="Arial" w:hAnsi="Arial" w:cs="Arial"/>
          <w:sz w:val="22"/>
          <w:szCs w:val="22"/>
        </w:rPr>
        <w:t>Vial</w:t>
      </w:r>
      <w:proofErr w:type="spellEnd"/>
      <w:r w:rsidR="007908DB">
        <w:rPr>
          <w:rFonts w:ascii="Arial" w:hAnsi="Arial" w:cs="Arial"/>
          <w:sz w:val="22"/>
          <w:szCs w:val="22"/>
        </w:rPr>
        <w:t xml:space="preserve">, 2021) </w:t>
      </w:r>
      <w:bookmarkEnd w:id="9"/>
      <w:r w:rsidR="007908DB">
        <w:rPr>
          <w:rFonts w:ascii="Arial" w:hAnsi="Arial" w:cs="Arial"/>
          <w:sz w:val="22"/>
          <w:szCs w:val="22"/>
        </w:rPr>
        <w:t xml:space="preserve">u brojnim poslovno orijentiranim subjektima. </w:t>
      </w:r>
      <w:r w:rsidR="009A296B">
        <w:rPr>
          <w:rFonts w:ascii="Arial" w:hAnsi="Arial" w:cs="Arial"/>
          <w:sz w:val="22"/>
          <w:szCs w:val="22"/>
        </w:rPr>
        <w:t>Vrlo važna uloga digitalne transformacije leži upravo na strateškoj razini menadžmenta</w:t>
      </w:r>
      <w:r w:rsidR="00C83248">
        <w:rPr>
          <w:rFonts w:ascii="Arial" w:hAnsi="Arial" w:cs="Arial"/>
          <w:sz w:val="22"/>
          <w:szCs w:val="22"/>
        </w:rPr>
        <w:t xml:space="preserve"> odnosno na organizacijskoj razini cjelokupnog poslovanja.</w:t>
      </w:r>
      <w:r w:rsidR="0091317E">
        <w:rPr>
          <w:rFonts w:ascii="Arial" w:hAnsi="Arial" w:cs="Arial"/>
          <w:sz w:val="22"/>
          <w:szCs w:val="22"/>
        </w:rPr>
        <w:t xml:space="preserve"> </w:t>
      </w:r>
      <w:r w:rsidR="0064536D">
        <w:rPr>
          <w:rFonts w:ascii="Arial" w:hAnsi="Arial" w:cs="Arial"/>
          <w:sz w:val="22"/>
          <w:szCs w:val="22"/>
        </w:rPr>
        <w:t>Sve utjecajniji</w:t>
      </w:r>
      <w:r w:rsidR="009B140B">
        <w:rPr>
          <w:rFonts w:ascii="Arial" w:hAnsi="Arial" w:cs="Arial"/>
          <w:sz w:val="22"/>
          <w:szCs w:val="22"/>
        </w:rPr>
        <w:t xml:space="preserve"> proces digitalne transformacije postaje </w:t>
      </w:r>
      <w:r w:rsidR="005614CB">
        <w:rPr>
          <w:rFonts w:ascii="Arial" w:hAnsi="Arial" w:cs="Arial"/>
          <w:sz w:val="22"/>
          <w:szCs w:val="22"/>
        </w:rPr>
        <w:t>neizostavan</w:t>
      </w:r>
      <w:r w:rsidR="009B140B">
        <w:rPr>
          <w:rFonts w:ascii="Arial" w:hAnsi="Arial" w:cs="Arial"/>
          <w:sz w:val="22"/>
          <w:szCs w:val="22"/>
        </w:rPr>
        <w:t xml:space="preserve"> faktor</w:t>
      </w:r>
      <w:r w:rsidR="0064536D">
        <w:rPr>
          <w:rFonts w:ascii="Arial" w:hAnsi="Arial" w:cs="Arial"/>
          <w:sz w:val="22"/>
          <w:szCs w:val="22"/>
        </w:rPr>
        <w:t xml:space="preserve"> </w:t>
      </w:r>
      <w:r w:rsidR="00244F98">
        <w:rPr>
          <w:rFonts w:ascii="Arial" w:hAnsi="Arial" w:cs="Arial"/>
          <w:sz w:val="22"/>
          <w:szCs w:val="22"/>
        </w:rPr>
        <w:t>u opstanku poduzeća</w:t>
      </w:r>
      <w:r w:rsidR="003308ED">
        <w:rPr>
          <w:rFonts w:ascii="Arial" w:hAnsi="Arial" w:cs="Arial"/>
          <w:sz w:val="22"/>
          <w:szCs w:val="22"/>
        </w:rPr>
        <w:t xml:space="preserve"> </w:t>
      </w:r>
      <w:r w:rsidR="00244F98">
        <w:rPr>
          <w:rFonts w:ascii="Arial" w:hAnsi="Arial" w:cs="Arial"/>
          <w:sz w:val="22"/>
          <w:szCs w:val="22"/>
        </w:rPr>
        <w:t>k</w:t>
      </w:r>
      <w:r w:rsidR="009B140B">
        <w:rPr>
          <w:rFonts w:ascii="Arial" w:hAnsi="Arial" w:cs="Arial"/>
          <w:sz w:val="22"/>
          <w:szCs w:val="22"/>
        </w:rPr>
        <w:t xml:space="preserve">oji pridonosi </w:t>
      </w:r>
      <w:r w:rsidR="00244F98">
        <w:rPr>
          <w:rFonts w:ascii="Arial" w:hAnsi="Arial" w:cs="Arial"/>
          <w:sz w:val="22"/>
          <w:szCs w:val="22"/>
        </w:rPr>
        <w:t>njihovoj kompetitivnosti</w:t>
      </w:r>
      <w:r w:rsidR="0091317E">
        <w:rPr>
          <w:rFonts w:ascii="Arial" w:hAnsi="Arial" w:cs="Arial"/>
          <w:sz w:val="22"/>
          <w:szCs w:val="22"/>
        </w:rPr>
        <w:t xml:space="preserve"> </w:t>
      </w:r>
      <w:r w:rsidR="003308ED">
        <w:rPr>
          <w:rFonts w:ascii="Arial" w:hAnsi="Arial" w:cs="Arial"/>
          <w:sz w:val="22"/>
          <w:szCs w:val="22"/>
        </w:rPr>
        <w:t>na tržištima</w:t>
      </w:r>
      <w:r w:rsidR="00244F98">
        <w:rPr>
          <w:rFonts w:ascii="Arial" w:hAnsi="Arial" w:cs="Arial"/>
          <w:sz w:val="22"/>
          <w:szCs w:val="22"/>
        </w:rPr>
        <w:t xml:space="preserve"> (</w:t>
      </w:r>
      <w:r w:rsidR="00081EC0" w:rsidRPr="00081EC0">
        <w:rPr>
          <w:rFonts w:ascii="Arial" w:hAnsi="Arial" w:cs="Arial"/>
          <w:sz w:val="22"/>
          <w:szCs w:val="22"/>
        </w:rPr>
        <w:t>Kraus</w:t>
      </w:r>
      <w:r w:rsidR="00081EC0">
        <w:rPr>
          <w:rFonts w:ascii="Arial" w:hAnsi="Arial" w:cs="Arial"/>
          <w:sz w:val="22"/>
          <w:szCs w:val="22"/>
        </w:rPr>
        <w:t xml:space="preserve"> </w:t>
      </w:r>
      <w:r w:rsidR="00165103">
        <w:rPr>
          <w:rFonts w:ascii="Arial" w:hAnsi="Arial" w:cs="Arial"/>
          <w:sz w:val="22"/>
          <w:szCs w:val="22"/>
        </w:rPr>
        <w:t>i sur.</w:t>
      </w:r>
      <w:r w:rsidR="00081EC0" w:rsidRPr="00081EC0">
        <w:rPr>
          <w:rFonts w:ascii="Arial" w:hAnsi="Arial" w:cs="Arial"/>
          <w:sz w:val="22"/>
          <w:szCs w:val="22"/>
        </w:rPr>
        <w:t>, 2021</w:t>
      </w:r>
      <w:r w:rsidR="00244F98">
        <w:rPr>
          <w:rFonts w:ascii="Arial" w:hAnsi="Arial" w:cs="Arial"/>
          <w:sz w:val="22"/>
          <w:szCs w:val="22"/>
        </w:rPr>
        <w:t>). No, digitalna transformacija je samo jedan dio velike slagalice koj</w:t>
      </w:r>
      <w:r w:rsidR="00B266A8">
        <w:rPr>
          <w:rFonts w:ascii="Arial" w:hAnsi="Arial" w:cs="Arial"/>
          <w:sz w:val="22"/>
          <w:szCs w:val="22"/>
        </w:rPr>
        <w:t>a</w:t>
      </w:r>
      <w:r w:rsidR="00244F98">
        <w:rPr>
          <w:rFonts w:ascii="Arial" w:hAnsi="Arial" w:cs="Arial"/>
          <w:sz w:val="22"/>
          <w:szCs w:val="22"/>
        </w:rPr>
        <w:t xml:space="preserve"> može potpomoći poduzeću ostati kompetitivnim na užarenom polju brojnih drugih organizacija kao igraćih figura koje se bore za svoj opstanak u igri. </w:t>
      </w:r>
    </w:p>
    <w:p w14:paraId="26A44CC8" w14:textId="60DC4B68" w:rsidR="007A739D" w:rsidRDefault="00224DFE" w:rsidP="00FF2467">
      <w:pPr>
        <w:spacing w:after="200" w:line="360" w:lineRule="auto"/>
        <w:ind w:firstLine="709"/>
        <w:jc w:val="both"/>
        <w:rPr>
          <w:rFonts w:ascii="Arial" w:hAnsi="Arial" w:cs="Arial"/>
          <w:sz w:val="22"/>
          <w:szCs w:val="22"/>
        </w:rPr>
      </w:pPr>
      <w:r>
        <w:rPr>
          <w:rFonts w:ascii="Arial" w:hAnsi="Arial" w:cs="Arial"/>
          <w:sz w:val="22"/>
          <w:szCs w:val="22"/>
        </w:rPr>
        <w:t>P</w:t>
      </w:r>
      <w:r w:rsidR="00D52362">
        <w:rPr>
          <w:rFonts w:ascii="Arial" w:hAnsi="Arial" w:cs="Arial"/>
          <w:sz w:val="22"/>
          <w:szCs w:val="22"/>
        </w:rPr>
        <w:t xml:space="preserve">rilikom digitalne transformacije organizacije moraju </w:t>
      </w:r>
      <w:r>
        <w:rPr>
          <w:rFonts w:ascii="Arial" w:hAnsi="Arial" w:cs="Arial"/>
          <w:sz w:val="22"/>
          <w:szCs w:val="22"/>
        </w:rPr>
        <w:t xml:space="preserve">u sam proces </w:t>
      </w:r>
      <w:r w:rsidR="00D52362">
        <w:rPr>
          <w:rFonts w:ascii="Arial" w:hAnsi="Arial" w:cs="Arial"/>
          <w:sz w:val="22"/>
          <w:szCs w:val="22"/>
        </w:rPr>
        <w:t>uključi</w:t>
      </w:r>
      <w:r w:rsidR="0091317E">
        <w:rPr>
          <w:rFonts w:ascii="Arial" w:hAnsi="Arial" w:cs="Arial"/>
          <w:sz w:val="22"/>
          <w:szCs w:val="22"/>
        </w:rPr>
        <w:t>ti</w:t>
      </w:r>
      <w:r w:rsidR="00D52362">
        <w:rPr>
          <w:rFonts w:ascii="Arial" w:hAnsi="Arial" w:cs="Arial"/>
          <w:sz w:val="22"/>
          <w:szCs w:val="22"/>
        </w:rPr>
        <w:t xml:space="preserve"> čimbenike poput organizacijske kulture, organizacijskih procesa i, nadasve, organizacijske strukture </w:t>
      </w:r>
      <w:r>
        <w:rPr>
          <w:rFonts w:ascii="Arial" w:hAnsi="Arial" w:cs="Arial"/>
          <w:sz w:val="22"/>
          <w:szCs w:val="22"/>
        </w:rPr>
        <w:t>kako bi se adekvatno uvele strateški orijentirane</w:t>
      </w:r>
      <w:r w:rsidR="004F0273">
        <w:rPr>
          <w:rFonts w:ascii="Arial" w:hAnsi="Arial" w:cs="Arial"/>
          <w:sz w:val="22"/>
          <w:szCs w:val="22"/>
        </w:rPr>
        <w:t xml:space="preserve"> promjene</w:t>
      </w:r>
      <w:r>
        <w:rPr>
          <w:rFonts w:ascii="Arial" w:hAnsi="Arial" w:cs="Arial"/>
          <w:sz w:val="22"/>
          <w:szCs w:val="22"/>
        </w:rPr>
        <w:t xml:space="preserve"> </w:t>
      </w:r>
      <w:r w:rsidR="00D52362" w:rsidRPr="00D52362">
        <w:rPr>
          <w:rFonts w:ascii="Arial" w:hAnsi="Arial" w:cs="Arial"/>
          <w:sz w:val="22"/>
          <w:szCs w:val="22"/>
        </w:rPr>
        <w:t>(</w:t>
      </w:r>
      <w:proofErr w:type="spellStart"/>
      <w:r w:rsidR="00D52362" w:rsidRPr="00D52362">
        <w:rPr>
          <w:rFonts w:ascii="Arial" w:hAnsi="Arial" w:cs="Arial"/>
          <w:sz w:val="22"/>
          <w:szCs w:val="22"/>
        </w:rPr>
        <w:t>Vial</w:t>
      </w:r>
      <w:proofErr w:type="spellEnd"/>
      <w:r w:rsidR="00D52362" w:rsidRPr="00D52362">
        <w:rPr>
          <w:rFonts w:ascii="Arial" w:hAnsi="Arial" w:cs="Arial"/>
          <w:sz w:val="22"/>
          <w:szCs w:val="22"/>
        </w:rPr>
        <w:t>, 2021)</w:t>
      </w:r>
      <w:r w:rsidR="00D52362">
        <w:rPr>
          <w:rFonts w:ascii="Arial" w:hAnsi="Arial" w:cs="Arial"/>
          <w:sz w:val="22"/>
          <w:szCs w:val="22"/>
        </w:rPr>
        <w:t>.</w:t>
      </w:r>
      <w:r>
        <w:rPr>
          <w:rStyle w:val="Referencakomentara"/>
        </w:rPr>
        <w:t xml:space="preserve"> </w:t>
      </w:r>
      <w:proofErr w:type="spellStart"/>
      <w:r>
        <w:rPr>
          <w:rFonts w:ascii="Arial" w:hAnsi="Arial" w:cs="Arial"/>
          <w:sz w:val="22"/>
          <w:szCs w:val="22"/>
        </w:rPr>
        <w:t>V</w:t>
      </w:r>
      <w:r w:rsidR="0007731B">
        <w:rPr>
          <w:rFonts w:ascii="Arial" w:hAnsi="Arial" w:cs="Arial"/>
          <w:sz w:val="22"/>
          <w:szCs w:val="22"/>
        </w:rPr>
        <w:t>ial</w:t>
      </w:r>
      <w:proofErr w:type="spellEnd"/>
      <w:r w:rsidR="0007731B">
        <w:rPr>
          <w:rFonts w:ascii="Arial" w:hAnsi="Arial" w:cs="Arial"/>
          <w:sz w:val="22"/>
          <w:szCs w:val="22"/>
        </w:rPr>
        <w:t xml:space="preserve"> (2021)</w:t>
      </w:r>
      <w:r w:rsidR="00646C47">
        <w:rPr>
          <w:rFonts w:ascii="Arial" w:hAnsi="Arial" w:cs="Arial"/>
          <w:sz w:val="22"/>
          <w:szCs w:val="22"/>
        </w:rPr>
        <w:t xml:space="preserve"> </w:t>
      </w:r>
      <w:r w:rsidR="0007731B">
        <w:rPr>
          <w:rFonts w:ascii="Arial" w:hAnsi="Arial" w:cs="Arial"/>
          <w:sz w:val="22"/>
          <w:szCs w:val="22"/>
        </w:rPr>
        <w:t xml:space="preserve">navodi definiciju digitalne transformacije </w:t>
      </w:r>
      <w:r w:rsidR="00DF5F31" w:rsidRPr="00DF5F31">
        <w:rPr>
          <w:rFonts w:ascii="Arial" w:hAnsi="Arial" w:cs="Arial"/>
          <w:sz w:val="22"/>
          <w:szCs w:val="22"/>
        </w:rPr>
        <w:t>ističući</w:t>
      </w:r>
      <w:r w:rsidR="00DF5F31" w:rsidRPr="00DF5F31">
        <w:rPr>
          <w:rStyle w:val="Referencakomentara"/>
          <w:rFonts w:ascii="Arial" w:hAnsi="Arial" w:cs="Arial"/>
          <w:sz w:val="22"/>
          <w:szCs w:val="22"/>
        </w:rPr>
        <w:t xml:space="preserve"> d</w:t>
      </w:r>
      <w:r w:rsidR="0007731B" w:rsidRPr="00DF5F31">
        <w:rPr>
          <w:rFonts w:ascii="Arial" w:hAnsi="Arial" w:cs="Arial"/>
          <w:sz w:val="22"/>
          <w:szCs w:val="22"/>
        </w:rPr>
        <w:t xml:space="preserve">a </w:t>
      </w:r>
      <w:r w:rsidR="0007731B">
        <w:rPr>
          <w:rFonts w:ascii="Arial" w:hAnsi="Arial" w:cs="Arial"/>
          <w:sz w:val="22"/>
          <w:szCs w:val="22"/>
        </w:rPr>
        <w:t>je riječ o „</w:t>
      </w:r>
      <w:r w:rsidR="0007731B" w:rsidRPr="0007731B">
        <w:rPr>
          <w:rFonts w:ascii="Arial" w:hAnsi="Arial" w:cs="Arial"/>
          <w:sz w:val="22"/>
          <w:szCs w:val="22"/>
        </w:rPr>
        <w:t>proces</w:t>
      </w:r>
      <w:r w:rsidR="0007731B">
        <w:rPr>
          <w:rFonts w:ascii="Arial" w:hAnsi="Arial" w:cs="Arial"/>
          <w:sz w:val="22"/>
          <w:szCs w:val="22"/>
        </w:rPr>
        <w:t>u</w:t>
      </w:r>
      <w:r w:rsidR="0007731B" w:rsidRPr="0007731B">
        <w:rPr>
          <w:rFonts w:ascii="Arial" w:hAnsi="Arial" w:cs="Arial"/>
          <w:sz w:val="22"/>
          <w:szCs w:val="22"/>
        </w:rPr>
        <w:t xml:space="preserve"> koji ima za cilj poboljšati </w:t>
      </w:r>
      <w:r w:rsidR="00857F3A">
        <w:rPr>
          <w:rFonts w:ascii="Arial" w:hAnsi="Arial" w:cs="Arial"/>
          <w:sz w:val="22"/>
          <w:szCs w:val="22"/>
        </w:rPr>
        <w:t xml:space="preserve">poslovni </w:t>
      </w:r>
      <w:r w:rsidR="0007731B" w:rsidRPr="0007731B">
        <w:rPr>
          <w:rFonts w:ascii="Arial" w:hAnsi="Arial" w:cs="Arial"/>
          <w:sz w:val="22"/>
          <w:szCs w:val="22"/>
        </w:rPr>
        <w:t xml:space="preserve">entitet pokretanjem značajnih promjena njegovih svojstava kroz kombinacije informacijskih, računalnih, komunikacijskih </w:t>
      </w:r>
      <w:r w:rsidR="0007731B">
        <w:rPr>
          <w:rFonts w:ascii="Arial" w:hAnsi="Arial" w:cs="Arial"/>
          <w:sz w:val="22"/>
          <w:szCs w:val="22"/>
        </w:rPr>
        <w:t xml:space="preserve">tehnologija </w:t>
      </w:r>
      <w:r w:rsidR="0007731B" w:rsidRPr="0007731B">
        <w:rPr>
          <w:rFonts w:ascii="Arial" w:hAnsi="Arial" w:cs="Arial"/>
          <w:sz w:val="22"/>
          <w:szCs w:val="22"/>
        </w:rPr>
        <w:t>i tehnologija povezivanja</w:t>
      </w:r>
      <w:r w:rsidR="0007731B">
        <w:rPr>
          <w:rFonts w:ascii="Arial" w:hAnsi="Arial" w:cs="Arial"/>
          <w:sz w:val="22"/>
          <w:szCs w:val="22"/>
        </w:rPr>
        <w:t>“.</w:t>
      </w:r>
      <w:r w:rsidR="00922EAA">
        <w:rPr>
          <w:rFonts w:ascii="Arial" w:hAnsi="Arial" w:cs="Arial"/>
          <w:sz w:val="22"/>
          <w:szCs w:val="22"/>
        </w:rPr>
        <w:t xml:space="preserve"> Ukratko, digitalna transformacija u poduzeću uistinu označava proces koji koristi tehnologiju kao resurs za razvoj novih</w:t>
      </w:r>
      <w:r w:rsidR="00E56F5D">
        <w:rPr>
          <w:rFonts w:ascii="Arial" w:hAnsi="Arial" w:cs="Arial"/>
          <w:sz w:val="22"/>
          <w:szCs w:val="22"/>
        </w:rPr>
        <w:t xml:space="preserve"> poslovnih procesa, softvera, modela i slično. </w:t>
      </w:r>
      <w:r w:rsidR="00BC22BA">
        <w:rPr>
          <w:rFonts w:ascii="Arial" w:hAnsi="Arial" w:cs="Arial"/>
          <w:sz w:val="22"/>
          <w:szCs w:val="22"/>
        </w:rPr>
        <w:t>Cilj istog je postići što veću profitabilnost i značajniju konkurentsku prednost.</w:t>
      </w:r>
      <w:r w:rsidR="00646C47">
        <w:rPr>
          <w:rFonts w:ascii="Arial" w:hAnsi="Arial" w:cs="Arial"/>
          <w:sz w:val="22"/>
          <w:szCs w:val="22"/>
        </w:rPr>
        <w:t xml:space="preserve"> </w:t>
      </w:r>
    </w:p>
    <w:p w14:paraId="0770D09D" w14:textId="6AD89746" w:rsidR="00646C47" w:rsidRDefault="00671858" w:rsidP="007A739D">
      <w:pPr>
        <w:spacing w:after="200" w:line="360" w:lineRule="auto"/>
        <w:ind w:firstLine="709"/>
        <w:jc w:val="both"/>
        <w:rPr>
          <w:rFonts w:ascii="Arial" w:hAnsi="Arial" w:cs="Arial"/>
          <w:sz w:val="22"/>
          <w:szCs w:val="22"/>
        </w:rPr>
      </w:pPr>
      <w:bookmarkStart w:id="10" w:name="_Hlk195955767"/>
      <w:proofErr w:type="spellStart"/>
      <w:r w:rsidRPr="00A8232F">
        <w:rPr>
          <w:rFonts w:ascii="Arial" w:hAnsi="Arial" w:cs="Arial"/>
          <w:sz w:val="22"/>
          <w:szCs w:val="22"/>
        </w:rPr>
        <w:t>Schwertner</w:t>
      </w:r>
      <w:proofErr w:type="spellEnd"/>
      <w:r w:rsidR="00646C47">
        <w:rPr>
          <w:rFonts w:ascii="Arial" w:hAnsi="Arial" w:cs="Arial"/>
          <w:sz w:val="22"/>
          <w:szCs w:val="22"/>
        </w:rPr>
        <w:t xml:space="preserve"> </w:t>
      </w:r>
      <w:r>
        <w:rPr>
          <w:rFonts w:ascii="Arial" w:hAnsi="Arial" w:cs="Arial"/>
          <w:sz w:val="22"/>
          <w:szCs w:val="22"/>
        </w:rPr>
        <w:t>(2</w:t>
      </w:r>
      <w:r w:rsidR="0028074E">
        <w:rPr>
          <w:rFonts w:ascii="Arial" w:hAnsi="Arial" w:cs="Arial"/>
          <w:sz w:val="22"/>
          <w:szCs w:val="22"/>
        </w:rPr>
        <w:t>017</w:t>
      </w:r>
      <w:r>
        <w:rPr>
          <w:rFonts w:ascii="Arial" w:hAnsi="Arial" w:cs="Arial"/>
          <w:sz w:val="22"/>
          <w:szCs w:val="22"/>
        </w:rPr>
        <w:t xml:space="preserve">) </w:t>
      </w:r>
      <w:bookmarkEnd w:id="10"/>
      <w:r>
        <w:rPr>
          <w:rFonts w:ascii="Arial" w:hAnsi="Arial" w:cs="Arial"/>
          <w:sz w:val="22"/>
          <w:szCs w:val="22"/>
        </w:rPr>
        <w:t>ističe da, o</w:t>
      </w:r>
      <w:r w:rsidR="00C33392">
        <w:rPr>
          <w:rFonts w:ascii="Arial" w:hAnsi="Arial" w:cs="Arial"/>
          <w:sz w:val="22"/>
          <w:szCs w:val="22"/>
        </w:rPr>
        <w:t>sim tehnologije koj</w:t>
      </w:r>
      <w:r>
        <w:rPr>
          <w:rFonts w:ascii="Arial" w:hAnsi="Arial" w:cs="Arial"/>
          <w:sz w:val="22"/>
          <w:szCs w:val="22"/>
        </w:rPr>
        <w:t>o</w:t>
      </w:r>
      <w:r w:rsidR="00C33392">
        <w:rPr>
          <w:rFonts w:ascii="Arial" w:hAnsi="Arial" w:cs="Arial"/>
          <w:sz w:val="22"/>
          <w:szCs w:val="22"/>
        </w:rPr>
        <w:t xml:space="preserve">m organizacija raspolaže, </w:t>
      </w:r>
      <w:r w:rsidR="00693664">
        <w:rPr>
          <w:rFonts w:ascii="Arial" w:hAnsi="Arial" w:cs="Arial"/>
          <w:sz w:val="22"/>
          <w:szCs w:val="22"/>
        </w:rPr>
        <w:t>uspjeh leži ne samo u transformaciji poslovnih modela i procesa već i u osnaživanju učinka radne snage, ulaganju u inovacije te kreiranju jednog personaliziranog iskustva za korisnik</w:t>
      </w:r>
      <w:r w:rsidR="0090356B">
        <w:rPr>
          <w:rFonts w:ascii="Arial" w:hAnsi="Arial" w:cs="Arial"/>
          <w:sz w:val="22"/>
          <w:szCs w:val="22"/>
        </w:rPr>
        <w:t>e</w:t>
      </w:r>
      <w:r>
        <w:rPr>
          <w:rFonts w:ascii="Arial" w:hAnsi="Arial" w:cs="Arial"/>
          <w:sz w:val="22"/>
          <w:szCs w:val="22"/>
        </w:rPr>
        <w:t>.</w:t>
      </w:r>
      <w:r w:rsidR="007A739D">
        <w:rPr>
          <w:rFonts w:ascii="Arial" w:hAnsi="Arial" w:cs="Arial"/>
          <w:sz w:val="22"/>
          <w:szCs w:val="22"/>
        </w:rPr>
        <w:t xml:space="preserve"> </w:t>
      </w:r>
      <w:r w:rsidR="00F50CBC">
        <w:rPr>
          <w:rFonts w:ascii="Arial" w:hAnsi="Arial" w:cs="Arial"/>
          <w:sz w:val="22"/>
          <w:szCs w:val="22"/>
        </w:rPr>
        <w:t xml:space="preserve">Od krucijalne je važnosti istaknuti </w:t>
      </w:r>
      <w:r w:rsidR="00F8325E">
        <w:rPr>
          <w:rFonts w:ascii="Arial" w:hAnsi="Arial" w:cs="Arial"/>
          <w:sz w:val="22"/>
          <w:szCs w:val="22"/>
        </w:rPr>
        <w:t xml:space="preserve">povezanost odnosno korelaciju između spremnosti organizacije na uvođenje digitalne transformacije u poslovanje i razine digitalne zrelosti organizacije. </w:t>
      </w:r>
      <w:r w:rsidR="00BC609A">
        <w:rPr>
          <w:rFonts w:ascii="Arial" w:hAnsi="Arial" w:cs="Arial"/>
          <w:sz w:val="22"/>
          <w:szCs w:val="22"/>
        </w:rPr>
        <w:t xml:space="preserve">Poznato </w:t>
      </w:r>
      <w:r w:rsidR="00BC609A">
        <w:rPr>
          <w:rFonts w:ascii="Arial" w:hAnsi="Arial" w:cs="Arial"/>
          <w:sz w:val="22"/>
          <w:szCs w:val="22"/>
        </w:rPr>
        <w:lastRenderedPageBreak/>
        <w:t xml:space="preserve">je da digitalne </w:t>
      </w:r>
      <w:r w:rsidR="00DC21F8">
        <w:rPr>
          <w:rFonts w:ascii="Arial" w:hAnsi="Arial" w:cs="Arial"/>
          <w:sz w:val="22"/>
          <w:szCs w:val="22"/>
        </w:rPr>
        <w:t xml:space="preserve">tehnologije </w:t>
      </w:r>
      <w:r w:rsidR="00E63A3F">
        <w:rPr>
          <w:rFonts w:ascii="Arial" w:hAnsi="Arial" w:cs="Arial"/>
          <w:sz w:val="22"/>
          <w:szCs w:val="22"/>
        </w:rPr>
        <w:t xml:space="preserve">– mobilne, </w:t>
      </w:r>
      <w:r w:rsidR="0034695A">
        <w:rPr>
          <w:rFonts w:ascii="Arial" w:hAnsi="Arial" w:cs="Arial"/>
          <w:sz w:val="22"/>
          <w:szCs w:val="22"/>
        </w:rPr>
        <w:t>društvene,</w:t>
      </w:r>
      <w:r w:rsidR="00E63A3F">
        <w:rPr>
          <w:rFonts w:ascii="Arial" w:hAnsi="Arial" w:cs="Arial"/>
          <w:sz w:val="22"/>
          <w:szCs w:val="22"/>
        </w:rPr>
        <w:t xml:space="preserve"> analitičke, tehnologije u oblaku – utječu na sve sfere </w:t>
      </w:r>
      <w:r w:rsidR="00403D1D">
        <w:rPr>
          <w:rFonts w:ascii="Arial" w:hAnsi="Arial" w:cs="Arial"/>
          <w:sz w:val="22"/>
          <w:szCs w:val="22"/>
        </w:rPr>
        <w:t xml:space="preserve">čovjekove egzistencije i time značajno upotpunjuju njegov svakidašnji stil života. No, kako na ljude, digitalne tehnologije utječu i na poduzeća generalno. </w:t>
      </w:r>
      <w:r w:rsidR="00493933">
        <w:rPr>
          <w:rFonts w:ascii="Arial" w:hAnsi="Arial" w:cs="Arial"/>
          <w:sz w:val="22"/>
          <w:szCs w:val="22"/>
        </w:rPr>
        <w:t>Organizacije moraju postati osvještenije i u većoj mjeri integrirati digitalne tehnologije u svoje poslovanje s ciljem stvaranja novih poslovnih modela, transformiranja procesa, privlačenja potrebnih talenata</w:t>
      </w:r>
      <w:r w:rsidR="000F0E84">
        <w:rPr>
          <w:rFonts w:ascii="Arial" w:hAnsi="Arial" w:cs="Arial"/>
          <w:sz w:val="22"/>
          <w:szCs w:val="22"/>
        </w:rPr>
        <w:t xml:space="preserve"> i </w:t>
      </w:r>
      <w:r w:rsidR="00493933">
        <w:rPr>
          <w:rFonts w:ascii="Arial" w:hAnsi="Arial" w:cs="Arial"/>
          <w:sz w:val="22"/>
          <w:szCs w:val="22"/>
        </w:rPr>
        <w:t>slično (</w:t>
      </w:r>
      <w:proofErr w:type="spellStart"/>
      <w:r w:rsidR="00493933" w:rsidRPr="00493933">
        <w:rPr>
          <w:rFonts w:ascii="Arial" w:hAnsi="Arial" w:cs="Arial"/>
          <w:sz w:val="22"/>
          <w:szCs w:val="22"/>
        </w:rPr>
        <w:t>Schwertner</w:t>
      </w:r>
      <w:proofErr w:type="spellEnd"/>
      <w:r w:rsidR="00493933">
        <w:rPr>
          <w:rFonts w:ascii="Arial" w:hAnsi="Arial" w:cs="Arial"/>
          <w:sz w:val="22"/>
          <w:szCs w:val="22"/>
        </w:rPr>
        <w:t xml:space="preserve">, </w:t>
      </w:r>
      <w:r w:rsidR="00493933" w:rsidRPr="00493933">
        <w:rPr>
          <w:rFonts w:ascii="Arial" w:hAnsi="Arial" w:cs="Arial"/>
          <w:sz w:val="22"/>
          <w:szCs w:val="22"/>
        </w:rPr>
        <w:t>2017)</w:t>
      </w:r>
      <w:r w:rsidR="00493933">
        <w:rPr>
          <w:rFonts w:ascii="Arial" w:hAnsi="Arial" w:cs="Arial"/>
          <w:sz w:val="22"/>
          <w:szCs w:val="22"/>
        </w:rPr>
        <w:t>.</w:t>
      </w:r>
    </w:p>
    <w:p w14:paraId="63A8A5F7" w14:textId="66060B92" w:rsidR="006039C5" w:rsidRDefault="000F0E84" w:rsidP="007A739D">
      <w:pPr>
        <w:spacing w:after="200" w:line="360" w:lineRule="auto"/>
        <w:ind w:firstLine="709"/>
        <w:jc w:val="both"/>
        <w:rPr>
          <w:rFonts w:ascii="Arial" w:hAnsi="Arial" w:cs="Arial"/>
          <w:sz w:val="22"/>
          <w:szCs w:val="22"/>
        </w:rPr>
      </w:pPr>
      <w:proofErr w:type="spellStart"/>
      <w:r>
        <w:rPr>
          <w:rFonts w:ascii="Arial" w:hAnsi="Arial" w:cs="Arial"/>
          <w:sz w:val="22"/>
          <w:szCs w:val="22"/>
        </w:rPr>
        <w:t>C</w:t>
      </w:r>
      <w:r w:rsidR="00493933">
        <w:rPr>
          <w:rFonts w:ascii="Arial" w:hAnsi="Arial" w:cs="Arial"/>
          <w:sz w:val="22"/>
          <w:szCs w:val="22"/>
        </w:rPr>
        <w:t>igaina</w:t>
      </w:r>
      <w:proofErr w:type="spellEnd"/>
      <w:r w:rsidR="00493933">
        <w:rPr>
          <w:rFonts w:ascii="Arial" w:hAnsi="Arial" w:cs="Arial"/>
          <w:sz w:val="22"/>
          <w:szCs w:val="22"/>
        </w:rPr>
        <w:t xml:space="preserve"> i </w:t>
      </w:r>
      <w:proofErr w:type="spellStart"/>
      <w:r w:rsidR="00493933">
        <w:rPr>
          <w:rFonts w:ascii="Arial" w:hAnsi="Arial" w:cs="Arial"/>
          <w:sz w:val="22"/>
          <w:szCs w:val="22"/>
        </w:rPr>
        <w:t>Riss</w:t>
      </w:r>
      <w:proofErr w:type="spellEnd"/>
      <w:r w:rsidR="00493933">
        <w:rPr>
          <w:rFonts w:ascii="Arial" w:hAnsi="Arial" w:cs="Arial"/>
          <w:sz w:val="22"/>
          <w:szCs w:val="22"/>
        </w:rPr>
        <w:t xml:space="preserve"> (2017) navode </w:t>
      </w:r>
      <w:r w:rsidR="00942D00">
        <w:rPr>
          <w:rFonts w:ascii="Arial" w:hAnsi="Arial" w:cs="Arial"/>
          <w:sz w:val="22"/>
          <w:szCs w:val="22"/>
        </w:rPr>
        <w:t xml:space="preserve">kako upravo digitalna ekonomija stvara jaku sponu između </w:t>
      </w:r>
      <w:r w:rsidR="00941797">
        <w:rPr>
          <w:rFonts w:ascii="Arial" w:hAnsi="Arial" w:cs="Arial"/>
          <w:sz w:val="22"/>
          <w:szCs w:val="22"/>
        </w:rPr>
        <w:t xml:space="preserve">poslovnih i tehnoloških inovacija. </w:t>
      </w:r>
      <w:r w:rsidR="00854664">
        <w:rPr>
          <w:rFonts w:ascii="Arial" w:hAnsi="Arial" w:cs="Arial"/>
          <w:sz w:val="22"/>
          <w:szCs w:val="22"/>
        </w:rPr>
        <w:t xml:space="preserve">Uz digitalnu transformaciju vezuje se i sintagma </w:t>
      </w:r>
      <w:r w:rsidR="00854664" w:rsidRPr="00854664">
        <w:rPr>
          <w:rFonts w:ascii="Arial" w:hAnsi="Arial" w:cs="Arial"/>
          <w:i/>
          <w:iCs/>
          <w:sz w:val="22"/>
          <w:szCs w:val="22"/>
        </w:rPr>
        <w:t>digitalna sposobnost</w:t>
      </w:r>
      <w:r w:rsidR="00854664">
        <w:rPr>
          <w:rFonts w:ascii="Arial" w:hAnsi="Arial" w:cs="Arial"/>
          <w:sz w:val="22"/>
          <w:szCs w:val="22"/>
        </w:rPr>
        <w:t xml:space="preserve">. Riječ je o sposobnosti digitalnih tehnologija da akumuliraju vrijednost za poduzeće. </w:t>
      </w:r>
      <w:r w:rsidR="00941797">
        <w:rPr>
          <w:rFonts w:ascii="Arial" w:hAnsi="Arial" w:cs="Arial"/>
          <w:sz w:val="22"/>
          <w:szCs w:val="22"/>
        </w:rPr>
        <w:t xml:space="preserve">Postoji pet glavnih elemenata digitalne </w:t>
      </w:r>
      <w:r w:rsidR="00854664">
        <w:rPr>
          <w:rFonts w:ascii="Arial" w:hAnsi="Arial" w:cs="Arial"/>
          <w:sz w:val="22"/>
          <w:szCs w:val="22"/>
        </w:rPr>
        <w:t>sposobnosti</w:t>
      </w:r>
      <w:r w:rsidR="00B05586">
        <w:rPr>
          <w:rFonts w:ascii="Arial" w:hAnsi="Arial" w:cs="Arial"/>
          <w:sz w:val="22"/>
          <w:szCs w:val="22"/>
        </w:rPr>
        <w:t xml:space="preserve"> koji su s</w:t>
      </w:r>
      <w:r w:rsidR="00AE301C">
        <w:rPr>
          <w:rFonts w:ascii="Arial" w:hAnsi="Arial" w:cs="Arial"/>
          <w:sz w:val="22"/>
          <w:szCs w:val="22"/>
        </w:rPr>
        <w:t>trateško orijentirani i okrenuti razvoju.</w:t>
      </w:r>
      <w:r w:rsidR="009F1131">
        <w:rPr>
          <w:rFonts w:ascii="Arial" w:hAnsi="Arial" w:cs="Arial"/>
          <w:sz w:val="22"/>
          <w:szCs w:val="22"/>
        </w:rPr>
        <w:t xml:space="preserve"> </w:t>
      </w:r>
      <w:r w:rsidR="00B05586">
        <w:rPr>
          <w:rFonts w:ascii="Arial" w:hAnsi="Arial" w:cs="Arial"/>
          <w:sz w:val="22"/>
          <w:szCs w:val="22"/>
        </w:rPr>
        <w:t xml:space="preserve">Ovi elementi </w:t>
      </w:r>
      <w:r w:rsidR="009F1131">
        <w:rPr>
          <w:rFonts w:ascii="Arial" w:hAnsi="Arial" w:cs="Arial"/>
          <w:sz w:val="22"/>
          <w:szCs w:val="22"/>
        </w:rPr>
        <w:t xml:space="preserve">se mogu povezati i s procesom digitalne transformacije. Digitalna transformacija ne podrazumijeva samo digitalne tehnologije i njihovu implementaciju već i digitalne sposobnosti koje kolaju organizacijom u određenom trenutku. Elementi digitalne sposobnosti poduzeća </w:t>
      </w:r>
      <w:r w:rsidR="006039C5">
        <w:rPr>
          <w:rFonts w:ascii="Arial" w:hAnsi="Arial" w:cs="Arial"/>
          <w:sz w:val="22"/>
          <w:szCs w:val="22"/>
        </w:rPr>
        <w:t xml:space="preserve">su ljudi, organizacije, „pametne“ stvari, podaci i poslovanje u „oblaku“. </w:t>
      </w:r>
    </w:p>
    <w:p w14:paraId="3B149735" w14:textId="77777777" w:rsidR="006039C5" w:rsidRDefault="006039C5" w:rsidP="006C06CA">
      <w:pPr>
        <w:spacing w:line="120" w:lineRule="auto"/>
        <w:ind w:firstLine="709"/>
        <w:jc w:val="both"/>
        <w:rPr>
          <w:rFonts w:ascii="Arial" w:hAnsi="Arial" w:cs="Arial"/>
          <w:sz w:val="22"/>
          <w:szCs w:val="22"/>
        </w:rPr>
      </w:pPr>
    </w:p>
    <w:p w14:paraId="4000806F" w14:textId="26F93B33" w:rsidR="006039C5" w:rsidRPr="0061620A" w:rsidRDefault="0061620A" w:rsidP="001252D6">
      <w:pPr>
        <w:pStyle w:val="Opisslike"/>
        <w:keepNext/>
        <w:spacing w:after="0" w:line="480" w:lineRule="auto"/>
        <w:jc w:val="center"/>
        <w:rPr>
          <w:rFonts w:ascii="Arial" w:hAnsi="Arial" w:cs="Arial"/>
          <w:i w:val="0"/>
          <w:iCs w:val="0"/>
          <w:color w:val="auto"/>
          <w:sz w:val="22"/>
          <w:szCs w:val="22"/>
        </w:rPr>
      </w:pPr>
      <w:bookmarkStart w:id="11" w:name="_Toc207184864"/>
      <w:r w:rsidRPr="0061620A">
        <w:rPr>
          <w:rFonts w:ascii="Arial" w:hAnsi="Arial" w:cs="Arial"/>
          <w:i w:val="0"/>
          <w:iCs w:val="0"/>
          <w:color w:val="auto"/>
          <w:sz w:val="22"/>
          <w:szCs w:val="22"/>
        </w:rPr>
        <w:t xml:space="preserve">Tablica </w:t>
      </w:r>
      <w:r w:rsidRPr="0061620A">
        <w:rPr>
          <w:rFonts w:ascii="Arial" w:hAnsi="Arial" w:cs="Arial"/>
          <w:i w:val="0"/>
          <w:iCs w:val="0"/>
          <w:color w:val="auto"/>
          <w:sz w:val="22"/>
          <w:szCs w:val="22"/>
        </w:rPr>
        <w:fldChar w:fldCharType="begin"/>
      </w:r>
      <w:r w:rsidRPr="0061620A">
        <w:rPr>
          <w:rFonts w:ascii="Arial" w:hAnsi="Arial" w:cs="Arial"/>
          <w:i w:val="0"/>
          <w:iCs w:val="0"/>
          <w:color w:val="auto"/>
          <w:sz w:val="22"/>
          <w:szCs w:val="22"/>
        </w:rPr>
        <w:instrText xml:space="preserve"> SEQ Tablica \* ARABIC </w:instrText>
      </w:r>
      <w:r w:rsidRPr="0061620A">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w:t>
      </w:r>
      <w:r w:rsidRPr="0061620A">
        <w:rPr>
          <w:rFonts w:ascii="Arial" w:hAnsi="Arial" w:cs="Arial"/>
          <w:i w:val="0"/>
          <w:iCs w:val="0"/>
          <w:color w:val="auto"/>
          <w:sz w:val="22"/>
          <w:szCs w:val="22"/>
        </w:rPr>
        <w:fldChar w:fldCharType="end"/>
      </w:r>
      <w:r w:rsidRPr="0061620A">
        <w:rPr>
          <w:rFonts w:ascii="Arial" w:hAnsi="Arial" w:cs="Arial"/>
          <w:i w:val="0"/>
          <w:iCs w:val="0"/>
          <w:color w:val="auto"/>
          <w:sz w:val="22"/>
          <w:szCs w:val="22"/>
        </w:rPr>
        <w:t xml:space="preserve">: </w:t>
      </w:r>
      <w:r w:rsidR="009F511B">
        <w:rPr>
          <w:rFonts w:ascii="Arial" w:hAnsi="Arial" w:cs="Arial"/>
          <w:i w:val="0"/>
          <w:iCs w:val="0"/>
          <w:color w:val="auto"/>
          <w:sz w:val="22"/>
          <w:szCs w:val="22"/>
        </w:rPr>
        <w:t>K</w:t>
      </w:r>
      <w:r w:rsidRPr="0061620A">
        <w:rPr>
          <w:rFonts w:ascii="Arial" w:hAnsi="Arial" w:cs="Arial"/>
          <w:i w:val="0"/>
          <w:iCs w:val="0"/>
          <w:color w:val="auto"/>
          <w:sz w:val="22"/>
          <w:szCs w:val="22"/>
        </w:rPr>
        <w:t xml:space="preserve">ljučni </w:t>
      </w:r>
      <w:r w:rsidR="008913A6" w:rsidRPr="008913A6">
        <w:rPr>
          <w:rFonts w:ascii="Arial" w:hAnsi="Arial" w:cs="Arial"/>
          <w:i w:val="0"/>
          <w:iCs w:val="0"/>
          <w:color w:val="auto"/>
          <w:sz w:val="22"/>
          <w:szCs w:val="22"/>
        </w:rPr>
        <w:t>elemen</w:t>
      </w:r>
      <w:r w:rsidR="009F511B">
        <w:rPr>
          <w:rFonts w:ascii="Arial" w:hAnsi="Arial" w:cs="Arial"/>
          <w:i w:val="0"/>
          <w:iCs w:val="0"/>
          <w:color w:val="auto"/>
          <w:sz w:val="22"/>
          <w:szCs w:val="22"/>
        </w:rPr>
        <w:t>ti</w:t>
      </w:r>
      <w:r w:rsidR="008913A6" w:rsidRPr="008913A6">
        <w:rPr>
          <w:rFonts w:ascii="Arial" w:hAnsi="Arial" w:cs="Arial"/>
          <w:i w:val="0"/>
          <w:iCs w:val="0"/>
          <w:color w:val="auto"/>
          <w:sz w:val="22"/>
          <w:szCs w:val="22"/>
        </w:rPr>
        <w:t xml:space="preserve"> digitalne sposobnosti poduzeća</w:t>
      </w:r>
      <w:bookmarkEnd w:id="11"/>
    </w:p>
    <w:tbl>
      <w:tblPr>
        <w:tblW w:w="5576" w:type="dxa"/>
        <w:tblInd w:w="1753" w:type="dxa"/>
        <w:tblLook w:val="04A0" w:firstRow="1" w:lastRow="0" w:firstColumn="1" w:lastColumn="0" w:noHBand="0" w:noVBand="1"/>
      </w:tblPr>
      <w:tblGrid>
        <w:gridCol w:w="5576"/>
      </w:tblGrid>
      <w:tr w:rsidR="006039C5" w:rsidRPr="006039C5" w14:paraId="1132936D" w14:textId="77777777" w:rsidTr="00952F72">
        <w:trPr>
          <w:trHeight w:val="496"/>
        </w:trPr>
        <w:tc>
          <w:tcPr>
            <w:tcW w:w="5576" w:type="dxa"/>
            <w:tcBorders>
              <w:top w:val="single" w:sz="4" w:space="0" w:color="auto"/>
              <w:left w:val="nil"/>
              <w:bottom w:val="single" w:sz="4" w:space="0" w:color="auto"/>
              <w:right w:val="nil"/>
            </w:tcBorders>
            <w:shd w:val="clear" w:color="000000" w:fill="FFFFFF"/>
            <w:noWrap/>
            <w:vAlign w:val="center"/>
            <w:hideMark/>
          </w:tcPr>
          <w:p w14:paraId="1399DFFC" w14:textId="7718CE97" w:rsidR="006039C5" w:rsidRPr="006039C5" w:rsidRDefault="006039C5" w:rsidP="00952F72">
            <w:pPr>
              <w:rPr>
                <w:rFonts w:ascii="Arial" w:hAnsi="Arial" w:cs="Arial"/>
                <w:b/>
                <w:bCs/>
                <w:color w:val="000000"/>
                <w:sz w:val="18"/>
                <w:szCs w:val="18"/>
              </w:rPr>
            </w:pPr>
            <w:r w:rsidRPr="006039C5">
              <w:rPr>
                <w:rFonts w:ascii="Arial" w:hAnsi="Arial" w:cs="Arial"/>
                <w:b/>
                <w:bCs/>
                <w:color w:val="000000"/>
                <w:sz w:val="18"/>
                <w:szCs w:val="18"/>
              </w:rPr>
              <w:t>Elementi</w:t>
            </w:r>
          </w:p>
        </w:tc>
      </w:tr>
      <w:tr w:rsidR="006039C5" w:rsidRPr="006039C5" w14:paraId="4A450285" w14:textId="77777777" w:rsidTr="00952F72">
        <w:trPr>
          <w:trHeight w:val="496"/>
        </w:trPr>
        <w:tc>
          <w:tcPr>
            <w:tcW w:w="5576" w:type="dxa"/>
            <w:tcBorders>
              <w:top w:val="nil"/>
              <w:left w:val="nil"/>
              <w:bottom w:val="nil"/>
              <w:right w:val="nil"/>
            </w:tcBorders>
            <w:shd w:val="clear" w:color="000000" w:fill="FFFFFF"/>
            <w:noWrap/>
            <w:vAlign w:val="bottom"/>
            <w:hideMark/>
          </w:tcPr>
          <w:p w14:paraId="5C4E7E02" w14:textId="77777777" w:rsidR="006039C5" w:rsidRPr="006039C5" w:rsidRDefault="006039C5" w:rsidP="00952F72">
            <w:pPr>
              <w:spacing w:before="240" w:after="240" w:line="48" w:lineRule="auto"/>
              <w:rPr>
                <w:rFonts w:ascii="Arial" w:hAnsi="Arial" w:cs="Arial"/>
                <w:color w:val="000000"/>
                <w:sz w:val="18"/>
                <w:szCs w:val="18"/>
              </w:rPr>
            </w:pPr>
            <w:r w:rsidRPr="006039C5">
              <w:rPr>
                <w:rFonts w:ascii="Arial" w:hAnsi="Arial" w:cs="Arial"/>
                <w:color w:val="000000"/>
                <w:sz w:val="18"/>
                <w:szCs w:val="18"/>
              </w:rPr>
              <w:t>1. ljudi</w:t>
            </w:r>
          </w:p>
        </w:tc>
      </w:tr>
      <w:tr w:rsidR="006039C5" w:rsidRPr="006039C5" w14:paraId="145F89B0" w14:textId="77777777" w:rsidTr="00952F72">
        <w:trPr>
          <w:trHeight w:val="496"/>
        </w:trPr>
        <w:tc>
          <w:tcPr>
            <w:tcW w:w="5576" w:type="dxa"/>
            <w:tcBorders>
              <w:top w:val="nil"/>
              <w:left w:val="nil"/>
              <w:bottom w:val="nil"/>
              <w:right w:val="nil"/>
            </w:tcBorders>
            <w:shd w:val="clear" w:color="000000" w:fill="FFFFFF"/>
            <w:noWrap/>
            <w:vAlign w:val="bottom"/>
            <w:hideMark/>
          </w:tcPr>
          <w:p w14:paraId="547E8274" w14:textId="77777777" w:rsidR="006039C5" w:rsidRPr="006039C5" w:rsidRDefault="006039C5" w:rsidP="00952F72">
            <w:pPr>
              <w:spacing w:before="240" w:after="240" w:line="48" w:lineRule="auto"/>
              <w:rPr>
                <w:rFonts w:ascii="Arial" w:hAnsi="Arial" w:cs="Arial"/>
                <w:color w:val="000000"/>
                <w:sz w:val="18"/>
                <w:szCs w:val="18"/>
              </w:rPr>
            </w:pPr>
            <w:r w:rsidRPr="006039C5">
              <w:rPr>
                <w:rFonts w:ascii="Arial" w:hAnsi="Arial" w:cs="Arial"/>
                <w:color w:val="000000"/>
                <w:sz w:val="18"/>
                <w:szCs w:val="18"/>
              </w:rPr>
              <w:t>2. organizacije</w:t>
            </w:r>
          </w:p>
        </w:tc>
      </w:tr>
      <w:tr w:rsidR="006039C5" w:rsidRPr="006039C5" w14:paraId="067E4732" w14:textId="77777777" w:rsidTr="00952F72">
        <w:trPr>
          <w:trHeight w:val="496"/>
        </w:trPr>
        <w:tc>
          <w:tcPr>
            <w:tcW w:w="5576" w:type="dxa"/>
            <w:tcBorders>
              <w:top w:val="nil"/>
              <w:left w:val="nil"/>
              <w:bottom w:val="nil"/>
              <w:right w:val="nil"/>
            </w:tcBorders>
            <w:shd w:val="clear" w:color="000000" w:fill="FFFFFF"/>
            <w:noWrap/>
            <w:vAlign w:val="bottom"/>
            <w:hideMark/>
          </w:tcPr>
          <w:p w14:paraId="3031EDD8" w14:textId="55F1E2DE" w:rsidR="006039C5" w:rsidRPr="006039C5" w:rsidRDefault="006039C5" w:rsidP="00952F72">
            <w:pPr>
              <w:spacing w:before="240" w:after="240" w:line="48" w:lineRule="auto"/>
              <w:rPr>
                <w:rFonts w:ascii="Arial" w:hAnsi="Arial" w:cs="Arial"/>
                <w:color w:val="000000"/>
                <w:sz w:val="18"/>
                <w:szCs w:val="18"/>
              </w:rPr>
            </w:pPr>
            <w:r w:rsidRPr="006039C5">
              <w:rPr>
                <w:rFonts w:ascii="Arial" w:hAnsi="Arial" w:cs="Arial"/>
                <w:color w:val="000000"/>
                <w:sz w:val="18"/>
                <w:szCs w:val="18"/>
              </w:rPr>
              <w:t>3. „pametne“ stvari</w:t>
            </w:r>
          </w:p>
        </w:tc>
      </w:tr>
      <w:tr w:rsidR="006039C5" w:rsidRPr="006039C5" w14:paraId="3ED8DFA9" w14:textId="77777777" w:rsidTr="00952F72">
        <w:trPr>
          <w:trHeight w:val="496"/>
        </w:trPr>
        <w:tc>
          <w:tcPr>
            <w:tcW w:w="5576" w:type="dxa"/>
            <w:tcBorders>
              <w:top w:val="nil"/>
              <w:left w:val="nil"/>
              <w:bottom w:val="nil"/>
              <w:right w:val="nil"/>
            </w:tcBorders>
            <w:shd w:val="clear" w:color="000000" w:fill="FFFFFF"/>
            <w:noWrap/>
            <w:vAlign w:val="bottom"/>
            <w:hideMark/>
          </w:tcPr>
          <w:p w14:paraId="357E06D5" w14:textId="77777777" w:rsidR="006039C5" w:rsidRPr="006039C5" w:rsidRDefault="006039C5" w:rsidP="00952F72">
            <w:pPr>
              <w:spacing w:before="240" w:after="240" w:line="48" w:lineRule="auto"/>
              <w:rPr>
                <w:rFonts w:ascii="Arial" w:hAnsi="Arial" w:cs="Arial"/>
                <w:color w:val="000000"/>
                <w:sz w:val="18"/>
                <w:szCs w:val="18"/>
              </w:rPr>
            </w:pPr>
            <w:r w:rsidRPr="006039C5">
              <w:rPr>
                <w:rFonts w:ascii="Arial" w:hAnsi="Arial" w:cs="Arial"/>
                <w:color w:val="000000"/>
                <w:sz w:val="18"/>
                <w:szCs w:val="18"/>
              </w:rPr>
              <w:t xml:space="preserve">4. podaci </w:t>
            </w:r>
          </w:p>
        </w:tc>
      </w:tr>
      <w:tr w:rsidR="006039C5" w:rsidRPr="006039C5" w14:paraId="7AB9E660" w14:textId="77777777" w:rsidTr="00952F72">
        <w:trPr>
          <w:trHeight w:val="330"/>
        </w:trPr>
        <w:tc>
          <w:tcPr>
            <w:tcW w:w="5576" w:type="dxa"/>
            <w:tcBorders>
              <w:top w:val="nil"/>
              <w:left w:val="nil"/>
              <w:bottom w:val="single" w:sz="4" w:space="0" w:color="auto"/>
              <w:right w:val="nil"/>
            </w:tcBorders>
            <w:shd w:val="clear" w:color="auto" w:fill="auto"/>
            <w:noWrap/>
            <w:vAlign w:val="bottom"/>
            <w:hideMark/>
          </w:tcPr>
          <w:p w14:paraId="21093EC6" w14:textId="77777777" w:rsidR="006039C5" w:rsidRPr="006039C5" w:rsidRDefault="006039C5" w:rsidP="00952F72">
            <w:pPr>
              <w:spacing w:before="240" w:after="240" w:line="48" w:lineRule="auto"/>
              <w:rPr>
                <w:rFonts w:ascii="Arial" w:hAnsi="Arial" w:cs="Arial"/>
                <w:color w:val="000000"/>
                <w:sz w:val="18"/>
                <w:szCs w:val="18"/>
              </w:rPr>
            </w:pPr>
            <w:r w:rsidRPr="006039C5">
              <w:rPr>
                <w:rFonts w:ascii="Arial" w:hAnsi="Arial" w:cs="Arial"/>
                <w:color w:val="000000"/>
                <w:sz w:val="18"/>
                <w:szCs w:val="18"/>
              </w:rPr>
              <w:t>5. poslovanje u „oblaku“</w:t>
            </w:r>
          </w:p>
        </w:tc>
      </w:tr>
    </w:tbl>
    <w:p w14:paraId="5CF96E6D" w14:textId="6ADDE464" w:rsidR="006039C5" w:rsidRDefault="006039C5" w:rsidP="00952F72">
      <w:pPr>
        <w:jc w:val="center"/>
        <w:rPr>
          <w:rFonts w:ascii="Arial" w:hAnsi="Arial" w:cs="Arial"/>
          <w:sz w:val="22"/>
          <w:szCs w:val="22"/>
          <w:u w:val="single"/>
        </w:rPr>
      </w:pPr>
    </w:p>
    <w:p w14:paraId="5D8FAD63" w14:textId="7A39A97D" w:rsidR="00952F72" w:rsidRDefault="00952F72" w:rsidP="00FA170B">
      <w:pPr>
        <w:jc w:val="center"/>
        <w:rPr>
          <w:rFonts w:ascii="Arial" w:hAnsi="Arial" w:cs="Arial"/>
          <w:sz w:val="22"/>
          <w:szCs w:val="22"/>
        </w:rPr>
      </w:pPr>
      <w:r w:rsidRPr="00952F72">
        <w:rPr>
          <w:rFonts w:ascii="Arial" w:hAnsi="Arial" w:cs="Arial"/>
          <w:sz w:val="22"/>
          <w:szCs w:val="22"/>
        </w:rPr>
        <w:t xml:space="preserve">(Izvor: izrada autorice prema </w:t>
      </w:r>
      <w:proofErr w:type="spellStart"/>
      <w:r>
        <w:rPr>
          <w:rFonts w:ascii="Arial" w:hAnsi="Arial" w:cs="Arial"/>
          <w:sz w:val="22"/>
          <w:szCs w:val="22"/>
        </w:rPr>
        <w:t>Cigaina</w:t>
      </w:r>
      <w:proofErr w:type="spellEnd"/>
      <w:r>
        <w:rPr>
          <w:rFonts w:ascii="Arial" w:hAnsi="Arial" w:cs="Arial"/>
          <w:sz w:val="22"/>
          <w:szCs w:val="22"/>
        </w:rPr>
        <w:t xml:space="preserve"> i </w:t>
      </w:r>
      <w:proofErr w:type="spellStart"/>
      <w:r>
        <w:rPr>
          <w:rFonts w:ascii="Arial" w:hAnsi="Arial" w:cs="Arial"/>
          <w:sz w:val="22"/>
          <w:szCs w:val="22"/>
        </w:rPr>
        <w:t>Riss</w:t>
      </w:r>
      <w:proofErr w:type="spellEnd"/>
      <w:r>
        <w:rPr>
          <w:rFonts w:ascii="Arial" w:hAnsi="Arial" w:cs="Arial"/>
          <w:sz w:val="22"/>
          <w:szCs w:val="22"/>
        </w:rPr>
        <w:t>, 2017)</w:t>
      </w:r>
    </w:p>
    <w:p w14:paraId="11280830" w14:textId="47CEE2F1" w:rsidR="00952F72" w:rsidRDefault="00952F72" w:rsidP="00952F72">
      <w:pPr>
        <w:jc w:val="center"/>
        <w:rPr>
          <w:rFonts w:ascii="Arial" w:hAnsi="Arial" w:cs="Arial"/>
          <w:sz w:val="22"/>
          <w:szCs w:val="22"/>
        </w:rPr>
      </w:pPr>
    </w:p>
    <w:p w14:paraId="73D027C8" w14:textId="0A444508" w:rsidR="00952F72" w:rsidRDefault="00952F72" w:rsidP="00952F72">
      <w:pPr>
        <w:rPr>
          <w:rFonts w:ascii="Arial" w:hAnsi="Arial" w:cs="Arial"/>
          <w:sz w:val="22"/>
          <w:szCs w:val="22"/>
        </w:rPr>
      </w:pPr>
    </w:p>
    <w:p w14:paraId="0209C800" w14:textId="68A32B37" w:rsidR="006039C5" w:rsidRDefault="00436CB1" w:rsidP="004F1612">
      <w:pPr>
        <w:spacing w:after="120" w:line="360" w:lineRule="auto"/>
        <w:ind w:firstLine="709"/>
        <w:jc w:val="both"/>
        <w:rPr>
          <w:rFonts w:ascii="Arial" w:hAnsi="Arial" w:cs="Arial"/>
          <w:sz w:val="22"/>
          <w:szCs w:val="22"/>
        </w:rPr>
      </w:pPr>
      <w:r>
        <w:rPr>
          <w:rFonts w:ascii="Arial" w:hAnsi="Arial" w:cs="Arial"/>
          <w:sz w:val="22"/>
          <w:szCs w:val="22"/>
        </w:rPr>
        <w:t xml:space="preserve">Ljudi su vrlo bitan, čak i krucijalan faktor svake transformacije pa tako i one digitalnog tipa. </w:t>
      </w:r>
      <w:r w:rsidR="004F1612">
        <w:rPr>
          <w:rFonts w:ascii="Arial" w:hAnsi="Arial" w:cs="Arial"/>
          <w:sz w:val="22"/>
          <w:szCs w:val="22"/>
        </w:rPr>
        <w:t>Ljudski resursi su puni znanja i potrebnih vještina, posjeduju korisne informacije</w:t>
      </w:r>
      <w:r w:rsidR="00E307C3">
        <w:rPr>
          <w:rFonts w:ascii="Arial" w:hAnsi="Arial" w:cs="Arial"/>
          <w:sz w:val="22"/>
          <w:szCs w:val="22"/>
        </w:rPr>
        <w:t xml:space="preserve"> i temelj su i izvor digitalne ekonomije kojoj dakako prethodi proces digitalne transformacije (</w:t>
      </w:r>
      <w:proofErr w:type="spellStart"/>
      <w:r w:rsidR="00E307C3">
        <w:rPr>
          <w:rFonts w:ascii="Arial" w:hAnsi="Arial" w:cs="Arial"/>
          <w:sz w:val="22"/>
          <w:szCs w:val="22"/>
        </w:rPr>
        <w:t>Cigaina</w:t>
      </w:r>
      <w:proofErr w:type="spellEnd"/>
      <w:r w:rsidR="00E307C3">
        <w:rPr>
          <w:rFonts w:ascii="Arial" w:hAnsi="Arial" w:cs="Arial"/>
          <w:sz w:val="22"/>
          <w:szCs w:val="22"/>
        </w:rPr>
        <w:t xml:space="preserve"> i </w:t>
      </w:r>
      <w:proofErr w:type="spellStart"/>
      <w:r w:rsidR="00E307C3">
        <w:rPr>
          <w:rFonts w:ascii="Arial" w:hAnsi="Arial" w:cs="Arial"/>
          <w:sz w:val="22"/>
          <w:szCs w:val="22"/>
        </w:rPr>
        <w:t>Riss</w:t>
      </w:r>
      <w:proofErr w:type="spellEnd"/>
      <w:r w:rsidR="00E307C3">
        <w:rPr>
          <w:rFonts w:ascii="Arial" w:hAnsi="Arial" w:cs="Arial"/>
          <w:sz w:val="22"/>
          <w:szCs w:val="22"/>
        </w:rPr>
        <w:t xml:space="preserve">, 2017). </w:t>
      </w:r>
      <w:r w:rsidR="000F3DEC">
        <w:rPr>
          <w:rFonts w:ascii="Arial" w:hAnsi="Arial" w:cs="Arial"/>
          <w:sz w:val="22"/>
          <w:szCs w:val="22"/>
        </w:rPr>
        <w:t xml:space="preserve">Autori se koriste terminom „ljudi“ za one </w:t>
      </w:r>
      <w:r w:rsidR="006C62BE">
        <w:rPr>
          <w:rFonts w:ascii="Arial" w:hAnsi="Arial" w:cs="Arial"/>
          <w:sz w:val="22"/>
          <w:szCs w:val="22"/>
        </w:rPr>
        <w:t>zajednice</w:t>
      </w:r>
      <w:r w:rsidR="000F3DEC">
        <w:rPr>
          <w:rFonts w:ascii="Arial" w:hAnsi="Arial" w:cs="Arial"/>
          <w:sz w:val="22"/>
          <w:szCs w:val="22"/>
        </w:rPr>
        <w:t xml:space="preserve"> i </w:t>
      </w:r>
      <w:r w:rsidR="006C62BE">
        <w:rPr>
          <w:rFonts w:ascii="Arial" w:hAnsi="Arial" w:cs="Arial"/>
          <w:sz w:val="22"/>
          <w:szCs w:val="22"/>
        </w:rPr>
        <w:t>individualce</w:t>
      </w:r>
      <w:r w:rsidR="000F3DEC">
        <w:rPr>
          <w:rFonts w:ascii="Arial" w:hAnsi="Arial" w:cs="Arial"/>
          <w:sz w:val="22"/>
          <w:szCs w:val="22"/>
        </w:rPr>
        <w:t xml:space="preserve"> koj</w:t>
      </w:r>
      <w:r w:rsidR="006C62BE">
        <w:rPr>
          <w:rFonts w:ascii="Arial" w:hAnsi="Arial" w:cs="Arial"/>
          <w:sz w:val="22"/>
          <w:szCs w:val="22"/>
        </w:rPr>
        <w:t>i</w:t>
      </w:r>
      <w:r w:rsidR="000F3DEC">
        <w:rPr>
          <w:rFonts w:ascii="Arial" w:hAnsi="Arial" w:cs="Arial"/>
          <w:sz w:val="22"/>
          <w:szCs w:val="22"/>
        </w:rPr>
        <w:t xml:space="preserve"> su digitalno povezani i stvaraju svoj digitalni otisak u tzv. digitalnom svijetu koristeći se i kreirajući podatke. Upravo spomenuti ljudi svojom kreativnošću i inovativnošću mijenjaju dosadašnje procese i tehnologije i vrlo su važan zupčanik svake digitalne transformacije i mogu se smatrati mozgom digitalnog pristupa poslovanju. </w:t>
      </w:r>
    </w:p>
    <w:p w14:paraId="382D266F" w14:textId="561C1922" w:rsidR="000F3DEC" w:rsidRDefault="00763617" w:rsidP="004F1612">
      <w:pPr>
        <w:spacing w:after="120" w:line="360" w:lineRule="auto"/>
        <w:ind w:firstLine="709"/>
        <w:jc w:val="both"/>
        <w:rPr>
          <w:rFonts w:ascii="Arial" w:hAnsi="Arial" w:cs="Arial"/>
          <w:sz w:val="22"/>
          <w:szCs w:val="22"/>
        </w:rPr>
      </w:pPr>
      <w:r>
        <w:rPr>
          <w:rFonts w:ascii="Arial" w:hAnsi="Arial" w:cs="Arial"/>
          <w:sz w:val="22"/>
          <w:szCs w:val="22"/>
        </w:rPr>
        <w:lastRenderedPageBreak/>
        <w:t xml:space="preserve">Organizacije, kao drugi ključni digitalni element, se više ne promatraju </w:t>
      </w:r>
      <w:r w:rsidR="00C11DE1">
        <w:rPr>
          <w:rFonts w:ascii="Arial" w:hAnsi="Arial" w:cs="Arial"/>
          <w:sz w:val="22"/>
          <w:szCs w:val="22"/>
        </w:rPr>
        <w:t>isključivo kao e</w:t>
      </w:r>
      <w:r>
        <w:rPr>
          <w:rFonts w:ascii="Arial" w:hAnsi="Arial" w:cs="Arial"/>
          <w:sz w:val="22"/>
          <w:szCs w:val="22"/>
        </w:rPr>
        <w:t xml:space="preserve">ntiteti statične prirode već kao entiteti </w:t>
      </w:r>
      <w:r w:rsidR="007F6050">
        <w:rPr>
          <w:rFonts w:ascii="Arial" w:hAnsi="Arial" w:cs="Arial"/>
          <w:sz w:val="22"/>
          <w:szCs w:val="22"/>
        </w:rPr>
        <w:t xml:space="preserve">skloni ispunjavanju vrlo promjenjivih zahtjeva dinamične okoline. </w:t>
      </w:r>
      <w:r w:rsidR="00F074C0">
        <w:rPr>
          <w:rFonts w:ascii="Arial" w:hAnsi="Arial" w:cs="Arial"/>
          <w:sz w:val="22"/>
          <w:szCs w:val="22"/>
        </w:rPr>
        <w:t xml:space="preserve">U ovom petokrakom modelu </w:t>
      </w:r>
      <w:r w:rsidR="008F6E50">
        <w:rPr>
          <w:rFonts w:ascii="Arial" w:hAnsi="Arial" w:cs="Arial"/>
          <w:sz w:val="22"/>
          <w:szCs w:val="22"/>
        </w:rPr>
        <w:t xml:space="preserve">su </w:t>
      </w:r>
      <w:r w:rsidR="00F074C0">
        <w:rPr>
          <w:rFonts w:ascii="Arial" w:hAnsi="Arial" w:cs="Arial"/>
          <w:sz w:val="22"/>
          <w:szCs w:val="22"/>
        </w:rPr>
        <w:t>organizacije, odnosno poslovni subjekti,</w:t>
      </w:r>
      <w:r w:rsidR="008F6E50">
        <w:rPr>
          <w:rFonts w:ascii="Arial" w:hAnsi="Arial" w:cs="Arial"/>
          <w:sz w:val="22"/>
          <w:szCs w:val="22"/>
        </w:rPr>
        <w:t xml:space="preserve"> </w:t>
      </w:r>
      <w:r w:rsidR="00247D5C">
        <w:rPr>
          <w:rFonts w:ascii="Arial" w:hAnsi="Arial" w:cs="Arial"/>
          <w:sz w:val="22"/>
          <w:szCs w:val="22"/>
        </w:rPr>
        <w:t>digitalno povezani entiteti ili, jednostavno, grupe poduzeća koje kombiniraju</w:t>
      </w:r>
      <w:r w:rsidR="00C46635">
        <w:rPr>
          <w:rFonts w:ascii="Arial" w:hAnsi="Arial" w:cs="Arial"/>
          <w:sz w:val="22"/>
          <w:szCs w:val="22"/>
        </w:rPr>
        <w:t xml:space="preserve"> vlastite</w:t>
      </w:r>
      <w:r w:rsidR="00247D5C">
        <w:rPr>
          <w:rFonts w:ascii="Arial" w:hAnsi="Arial" w:cs="Arial"/>
          <w:sz w:val="22"/>
          <w:szCs w:val="22"/>
        </w:rPr>
        <w:t xml:space="preserve"> digitalne sposobnosti, a isto koriste za stvaranje </w:t>
      </w:r>
      <w:r w:rsidR="00B40446">
        <w:rPr>
          <w:rFonts w:ascii="Arial" w:hAnsi="Arial" w:cs="Arial"/>
          <w:sz w:val="22"/>
          <w:szCs w:val="22"/>
        </w:rPr>
        <w:t>novih digitalnih ili drugih rješenja (</w:t>
      </w:r>
      <w:proofErr w:type="spellStart"/>
      <w:r w:rsidR="00B40446">
        <w:rPr>
          <w:rFonts w:ascii="Arial" w:hAnsi="Arial" w:cs="Arial"/>
          <w:sz w:val="22"/>
          <w:szCs w:val="22"/>
        </w:rPr>
        <w:t>Cigaina</w:t>
      </w:r>
      <w:proofErr w:type="spellEnd"/>
      <w:r w:rsidR="00B40446">
        <w:rPr>
          <w:rFonts w:ascii="Arial" w:hAnsi="Arial" w:cs="Arial"/>
          <w:sz w:val="22"/>
          <w:szCs w:val="22"/>
        </w:rPr>
        <w:t xml:space="preserve"> i </w:t>
      </w:r>
      <w:proofErr w:type="spellStart"/>
      <w:r w:rsidR="00B40446">
        <w:rPr>
          <w:rFonts w:ascii="Arial" w:hAnsi="Arial" w:cs="Arial"/>
          <w:sz w:val="22"/>
          <w:szCs w:val="22"/>
        </w:rPr>
        <w:t>Riss</w:t>
      </w:r>
      <w:proofErr w:type="spellEnd"/>
      <w:r w:rsidR="00B40446">
        <w:rPr>
          <w:rFonts w:ascii="Arial" w:hAnsi="Arial" w:cs="Arial"/>
          <w:sz w:val="22"/>
          <w:szCs w:val="22"/>
        </w:rPr>
        <w:t xml:space="preserve">, 2017). </w:t>
      </w:r>
      <w:r w:rsidR="00562445">
        <w:rPr>
          <w:rFonts w:ascii="Arial" w:hAnsi="Arial" w:cs="Arial"/>
          <w:sz w:val="22"/>
          <w:szCs w:val="22"/>
        </w:rPr>
        <w:t>Poduzeća se mogu povezivati ne samo s drugim srodnim</w:t>
      </w:r>
      <w:r w:rsidR="004E3439">
        <w:rPr>
          <w:rFonts w:ascii="Arial" w:hAnsi="Arial" w:cs="Arial"/>
          <w:sz w:val="22"/>
          <w:szCs w:val="22"/>
        </w:rPr>
        <w:t xml:space="preserve"> </w:t>
      </w:r>
      <w:r w:rsidR="00562445">
        <w:rPr>
          <w:rFonts w:ascii="Arial" w:hAnsi="Arial" w:cs="Arial"/>
          <w:sz w:val="22"/>
          <w:szCs w:val="22"/>
        </w:rPr>
        <w:t>organizacijama već i s individuama kao i s potrebnom imovinom odnosno potrebnim resursima. Postoje brojni načini koji omogućavaju takav tip stvaranja poslovnih veza</w:t>
      </w:r>
      <w:r w:rsidR="00276550">
        <w:rPr>
          <w:rFonts w:ascii="Arial" w:hAnsi="Arial" w:cs="Arial"/>
          <w:sz w:val="22"/>
          <w:szCs w:val="22"/>
        </w:rPr>
        <w:t xml:space="preserve"> poput </w:t>
      </w:r>
      <w:r w:rsidR="00250E20">
        <w:rPr>
          <w:rFonts w:ascii="Arial" w:hAnsi="Arial" w:cs="Arial"/>
          <w:sz w:val="22"/>
          <w:szCs w:val="22"/>
        </w:rPr>
        <w:t>javn</w:t>
      </w:r>
      <w:r w:rsidR="00276550">
        <w:rPr>
          <w:rFonts w:ascii="Arial" w:hAnsi="Arial" w:cs="Arial"/>
          <w:sz w:val="22"/>
          <w:szCs w:val="22"/>
        </w:rPr>
        <w:t>ih</w:t>
      </w:r>
      <w:r w:rsidR="00250E20">
        <w:rPr>
          <w:rFonts w:ascii="Arial" w:hAnsi="Arial" w:cs="Arial"/>
          <w:sz w:val="22"/>
          <w:szCs w:val="22"/>
        </w:rPr>
        <w:t xml:space="preserve"> Web </w:t>
      </w:r>
      <w:r w:rsidR="00276550">
        <w:rPr>
          <w:rFonts w:ascii="Arial" w:hAnsi="Arial" w:cs="Arial"/>
          <w:sz w:val="22"/>
          <w:szCs w:val="22"/>
        </w:rPr>
        <w:t>lokacija</w:t>
      </w:r>
      <w:r w:rsidR="00250E20">
        <w:rPr>
          <w:rFonts w:ascii="Arial" w:hAnsi="Arial" w:cs="Arial"/>
          <w:sz w:val="22"/>
          <w:szCs w:val="22"/>
        </w:rPr>
        <w:t xml:space="preserve">, </w:t>
      </w:r>
      <w:r w:rsidR="00AB3BFD">
        <w:rPr>
          <w:rFonts w:ascii="Arial" w:hAnsi="Arial" w:cs="Arial"/>
          <w:sz w:val="22"/>
          <w:szCs w:val="22"/>
        </w:rPr>
        <w:t>posredni</w:t>
      </w:r>
      <w:r w:rsidR="00276550">
        <w:rPr>
          <w:rFonts w:ascii="Arial" w:hAnsi="Arial" w:cs="Arial"/>
          <w:sz w:val="22"/>
          <w:szCs w:val="22"/>
        </w:rPr>
        <w:t>ka</w:t>
      </w:r>
      <w:r w:rsidR="00AB3BFD">
        <w:rPr>
          <w:rFonts w:ascii="Arial" w:hAnsi="Arial" w:cs="Arial"/>
          <w:sz w:val="22"/>
          <w:szCs w:val="22"/>
        </w:rPr>
        <w:t xml:space="preserve"> između poslovnog entiteta i željenog tržišta, XML standard</w:t>
      </w:r>
      <w:r w:rsidR="00276550">
        <w:rPr>
          <w:rFonts w:ascii="Arial" w:hAnsi="Arial" w:cs="Arial"/>
          <w:sz w:val="22"/>
          <w:szCs w:val="22"/>
        </w:rPr>
        <w:t>a</w:t>
      </w:r>
      <w:r w:rsidR="00096C3E">
        <w:rPr>
          <w:rFonts w:ascii="Arial" w:hAnsi="Arial" w:cs="Arial"/>
          <w:sz w:val="22"/>
          <w:szCs w:val="22"/>
        </w:rPr>
        <w:t>,</w:t>
      </w:r>
      <w:r w:rsidR="00AB3BFD">
        <w:rPr>
          <w:rFonts w:ascii="Arial" w:hAnsi="Arial" w:cs="Arial"/>
          <w:sz w:val="22"/>
          <w:szCs w:val="22"/>
        </w:rPr>
        <w:t xml:space="preserve"> </w:t>
      </w:r>
      <w:r w:rsidR="00276550">
        <w:rPr>
          <w:rFonts w:ascii="Arial" w:hAnsi="Arial" w:cs="Arial"/>
          <w:sz w:val="22"/>
          <w:szCs w:val="22"/>
        </w:rPr>
        <w:t xml:space="preserve">itd. </w:t>
      </w:r>
      <w:r w:rsidR="00AB3BFD">
        <w:rPr>
          <w:rFonts w:ascii="Arial" w:hAnsi="Arial" w:cs="Arial"/>
          <w:sz w:val="22"/>
          <w:szCs w:val="22"/>
        </w:rPr>
        <w:t>(</w:t>
      </w:r>
      <w:proofErr w:type="spellStart"/>
      <w:r w:rsidR="00AB3BFD">
        <w:rPr>
          <w:rFonts w:ascii="Arial" w:hAnsi="Arial" w:cs="Arial"/>
          <w:sz w:val="22"/>
          <w:szCs w:val="22"/>
        </w:rPr>
        <w:t>Cigaina</w:t>
      </w:r>
      <w:proofErr w:type="spellEnd"/>
      <w:r w:rsidR="00AB3BFD">
        <w:rPr>
          <w:rFonts w:ascii="Arial" w:hAnsi="Arial" w:cs="Arial"/>
          <w:sz w:val="22"/>
          <w:szCs w:val="22"/>
        </w:rPr>
        <w:t xml:space="preserve"> i </w:t>
      </w:r>
      <w:proofErr w:type="spellStart"/>
      <w:r w:rsidR="00AB3BFD">
        <w:rPr>
          <w:rFonts w:ascii="Arial" w:hAnsi="Arial" w:cs="Arial"/>
          <w:sz w:val="22"/>
          <w:szCs w:val="22"/>
        </w:rPr>
        <w:t>Riss</w:t>
      </w:r>
      <w:proofErr w:type="spellEnd"/>
      <w:r w:rsidR="00AB3BFD">
        <w:rPr>
          <w:rFonts w:ascii="Arial" w:hAnsi="Arial" w:cs="Arial"/>
          <w:sz w:val="22"/>
          <w:szCs w:val="22"/>
        </w:rPr>
        <w:t>, 2017).</w:t>
      </w:r>
    </w:p>
    <w:p w14:paraId="537A5052" w14:textId="6A705A17" w:rsidR="00AB3BFD" w:rsidRDefault="009D265C" w:rsidP="004F1612">
      <w:pPr>
        <w:spacing w:after="120" w:line="360" w:lineRule="auto"/>
        <w:ind w:firstLine="709"/>
        <w:jc w:val="both"/>
      </w:pPr>
      <w:r>
        <w:rPr>
          <w:rFonts w:ascii="Arial" w:hAnsi="Arial" w:cs="Arial"/>
          <w:sz w:val="22"/>
          <w:szCs w:val="22"/>
        </w:rPr>
        <w:t xml:space="preserve">Treći ključni element su tzv. stvari, odnosno, „pametne“ stvari. </w:t>
      </w:r>
      <w:r w:rsidR="00AB459F">
        <w:rPr>
          <w:rFonts w:ascii="Arial" w:hAnsi="Arial" w:cs="Arial"/>
          <w:sz w:val="22"/>
          <w:szCs w:val="22"/>
        </w:rPr>
        <w:t xml:space="preserve">Nekada je konkretan pojam </w:t>
      </w:r>
      <w:r w:rsidR="00AB459F" w:rsidRPr="00AB459F">
        <w:rPr>
          <w:rFonts w:ascii="Arial" w:hAnsi="Arial" w:cs="Arial"/>
          <w:i/>
          <w:iCs/>
          <w:sz w:val="22"/>
          <w:szCs w:val="22"/>
        </w:rPr>
        <w:t>stvari</w:t>
      </w:r>
      <w:r w:rsidR="00AB459F">
        <w:rPr>
          <w:rFonts w:ascii="Arial" w:hAnsi="Arial" w:cs="Arial"/>
          <w:sz w:val="22"/>
          <w:szCs w:val="22"/>
        </w:rPr>
        <w:t xml:space="preserve"> bio vezan uz materijalne objekte kojima se nije pridavala značajna misaona važnost. </w:t>
      </w:r>
      <w:r w:rsidR="006974FA">
        <w:rPr>
          <w:rFonts w:ascii="Arial" w:hAnsi="Arial" w:cs="Arial"/>
          <w:sz w:val="22"/>
          <w:szCs w:val="22"/>
        </w:rPr>
        <w:t>Danas su stvari itekako važan dio digitalnog svijeta i ulaze u vrlo korisne interakcije s ljudima, organizacijama, ali i ostalim stvarima (</w:t>
      </w:r>
      <w:proofErr w:type="spellStart"/>
      <w:r w:rsidR="006974FA">
        <w:rPr>
          <w:rFonts w:ascii="Arial" w:hAnsi="Arial" w:cs="Arial"/>
          <w:sz w:val="22"/>
          <w:szCs w:val="22"/>
        </w:rPr>
        <w:t>Cigaina</w:t>
      </w:r>
      <w:proofErr w:type="spellEnd"/>
      <w:r w:rsidR="006974FA">
        <w:rPr>
          <w:rFonts w:ascii="Arial" w:hAnsi="Arial" w:cs="Arial"/>
          <w:sz w:val="22"/>
          <w:szCs w:val="22"/>
        </w:rPr>
        <w:t xml:space="preserve"> i </w:t>
      </w:r>
      <w:proofErr w:type="spellStart"/>
      <w:r w:rsidR="006974FA">
        <w:rPr>
          <w:rFonts w:ascii="Arial" w:hAnsi="Arial" w:cs="Arial"/>
          <w:sz w:val="22"/>
          <w:szCs w:val="22"/>
        </w:rPr>
        <w:t>Riss</w:t>
      </w:r>
      <w:proofErr w:type="spellEnd"/>
      <w:r w:rsidR="006974FA">
        <w:rPr>
          <w:rFonts w:ascii="Arial" w:hAnsi="Arial" w:cs="Arial"/>
          <w:sz w:val="22"/>
          <w:szCs w:val="22"/>
        </w:rPr>
        <w:t xml:space="preserve">, 2017). </w:t>
      </w:r>
      <w:r w:rsidR="00077C46">
        <w:rPr>
          <w:rFonts w:ascii="Arial" w:hAnsi="Arial" w:cs="Arial"/>
          <w:sz w:val="22"/>
          <w:szCs w:val="22"/>
        </w:rPr>
        <w:t xml:space="preserve">Za potrebe ovog modela, ali </w:t>
      </w:r>
      <w:r w:rsidR="00450639">
        <w:rPr>
          <w:rFonts w:ascii="Arial" w:hAnsi="Arial" w:cs="Arial"/>
          <w:sz w:val="22"/>
          <w:szCs w:val="22"/>
        </w:rPr>
        <w:t xml:space="preserve">i </w:t>
      </w:r>
      <w:r w:rsidR="00077C46">
        <w:rPr>
          <w:rFonts w:ascii="Arial" w:hAnsi="Arial" w:cs="Arial"/>
          <w:sz w:val="22"/>
          <w:szCs w:val="22"/>
        </w:rPr>
        <w:t xml:space="preserve">za potrebe cjelokupnog procesa digitalne transformacije određenog poslovnog subjekta, pojam </w:t>
      </w:r>
      <w:r w:rsidR="00077C46" w:rsidRPr="00077C46">
        <w:rPr>
          <w:rFonts w:ascii="Arial" w:hAnsi="Arial" w:cs="Arial"/>
          <w:i/>
          <w:iCs/>
          <w:sz w:val="22"/>
          <w:szCs w:val="22"/>
        </w:rPr>
        <w:t>stvari</w:t>
      </w:r>
      <w:r w:rsidR="00077C46">
        <w:rPr>
          <w:rFonts w:ascii="Arial" w:hAnsi="Arial" w:cs="Arial"/>
          <w:sz w:val="22"/>
          <w:szCs w:val="22"/>
        </w:rPr>
        <w:t xml:space="preserve"> označava digitalno povezane objekte</w:t>
      </w:r>
      <w:r w:rsidR="00004C38">
        <w:rPr>
          <w:rFonts w:ascii="Arial" w:hAnsi="Arial" w:cs="Arial"/>
          <w:sz w:val="22"/>
          <w:szCs w:val="22"/>
        </w:rPr>
        <w:t xml:space="preserve">. Digitalna transformacija je usko vezana uz „pametne“ objekte referirajući se </w:t>
      </w:r>
      <w:r w:rsidR="009F2C2D">
        <w:rPr>
          <w:rFonts w:ascii="Arial" w:hAnsi="Arial" w:cs="Arial"/>
          <w:sz w:val="22"/>
          <w:szCs w:val="22"/>
        </w:rPr>
        <w:t xml:space="preserve">na </w:t>
      </w:r>
      <w:r w:rsidR="00004C38">
        <w:rPr>
          <w:rFonts w:ascii="Arial" w:hAnsi="Arial" w:cs="Arial"/>
          <w:sz w:val="22"/>
          <w:szCs w:val="22"/>
        </w:rPr>
        <w:t xml:space="preserve">brojne mobilne, podatkovne, </w:t>
      </w:r>
      <w:r w:rsidR="00B57D31">
        <w:rPr>
          <w:rFonts w:ascii="Arial" w:hAnsi="Arial" w:cs="Arial"/>
          <w:sz w:val="22"/>
          <w:szCs w:val="22"/>
        </w:rPr>
        <w:t>društvene i</w:t>
      </w:r>
      <w:r w:rsidR="00004C38">
        <w:rPr>
          <w:rFonts w:ascii="Arial" w:hAnsi="Arial" w:cs="Arial"/>
          <w:sz w:val="22"/>
          <w:szCs w:val="22"/>
        </w:rPr>
        <w:t xml:space="preserve"> ostale tehnologije koje su neizostavni dio svakog transformirajućeg procesa sa svrhom stvaranja novih procesa, talenata i modela u konkurentskom digitalnom </w:t>
      </w:r>
      <w:r w:rsidR="00004C38" w:rsidRPr="00004C38">
        <w:rPr>
          <w:rFonts w:ascii="Arial" w:hAnsi="Arial" w:cs="Arial"/>
          <w:sz w:val="22"/>
          <w:szCs w:val="22"/>
        </w:rPr>
        <w:t>svijetu (</w:t>
      </w:r>
      <w:proofErr w:type="spellStart"/>
      <w:r w:rsidR="00004C38" w:rsidRPr="00004C38">
        <w:rPr>
          <w:rFonts w:ascii="Arial" w:hAnsi="Arial" w:cs="Arial"/>
          <w:sz w:val="22"/>
          <w:szCs w:val="22"/>
        </w:rPr>
        <w:t>Schwertner</w:t>
      </w:r>
      <w:proofErr w:type="spellEnd"/>
      <w:r w:rsidR="00004C38">
        <w:rPr>
          <w:rFonts w:ascii="Arial" w:hAnsi="Arial" w:cs="Arial"/>
          <w:sz w:val="22"/>
          <w:szCs w:val="22"/>
        </w:rPr>
        <w:t xml:space="preserve">, </w:t>
      </w:r>
      <w:r w:rsidR="00004C38" w:rsidRPr="00004C38">
        <w:rPr>
          <w:rFonts w:ascii="Arial" w:hAnsi="Arial" w:cs="Arial"/>
          <w:sz w:val="22"/>
          <w:szCs w:val="22"/>
        </w:rPr>
        <w:t>2017).</w:t>
      </w:r>
      <w:r w:rsidR="00004C38" w:rsidRPr="00004C38">
        <w:t xml:space="preserve"> </w:t>
      </w:r>
    </w:p>
    <w:p w14:paraId="77E9E082" w14:textId="0354D344" w:rsidR="00004C38" w:rsidRDefault="004B7D74" w:rsidP="004F1612">
      <w:pPr>
        <w:spacing w:after="120" w:line="360" w:lineRule="auto"/>
        <w:ind w:firstLine="709"/>
        <w:jc w:val="both"/>
        <w:rPr>
          <w:rFonts w:ascii="Arial" w:hAnsi="Arial" w:cs="Arial"/>
          <w:sz w:val="22"/>
          <w:szCs w:val="22"/>
        </w:rPr>
      </w:pPr>
      <w:r>
        <w:rPr>
          <w:rFonts w:ascii="Arial" w:hAnsi="Arial" w:cs="Arial"/>
          <w:sz w:val="22"/>
          <w:szCs w:val="22"/>
        </w:rPr>
        <w:t xml:space="preserve">Podaci su četvrti ključni faktor digitalnog svijeta, ujedno i svake digitalne transformacije s naglaskom na digitalnim sposobnostima. </w:t>
      </w:r>
      <w:r w:rsidR="00962357">
        <w:rPr>
          <w:rFonts w:ascii="Arial" w:hAnsi="Arial" w:cs="Arial"/>
          <w:sz w:val="22"/>
          <w:szCs w:val="22"/>
        </w:rPr>
        <w:t xml:space="preserve">Uz podatke se vežu dva krovna </w:t>
      </w:r>
      <w:r w:rsidR="00F16EE4">
        <w:rPr>
          <w:rFonts w:ascii="Arial" w:hAnsi="Arial" w:cs="Arial"/>
          <w:sz w:val="22"/>
          <w:szCs w:val="22"/>
        </w:rPr>
        <w:t xml:space="preserve">tipa </w:t>
      </w:r>
      <w:r w:rsidR="00962357">
        <w:rPr>
          <w:rFonts w:ascii="Arial" w:hAnsi="Arial" w:cs="Arial"/>
          <w:sz w:val="22"/>
          <w:szCs w:val="22"/>
        </w:rPr>
        <w:t xml:space="preserve">procesa </w:t>
      </w:r>
      <w:r w:rsidR="00F16EE4">
        <w:rPr>
          <w:rFonts w:ascii="Arial" w:hAnsi="Arial" w:cs="Arial"/>
          <w:sz w:val="22"/>
          <w:szCs w:val="22"/>
        </w:rPr>
        <w:t>–</w:t>
      </w:r>
      <w:r w:rsidR="00962357">
        <w:rPr>
          <w:rFonts w:ascii="Arial" w:hAnsi="Arial" w:cs="Arial"/>
          <w:sz w:val="22"/>
          <w:szCs w:val="22"/>
        </w:rPr>
        <w:t xml:space="preserve"> </w:t>
      </w:r>
      <w:r w:rsidR="00F16EE4">
        <w:rPr>
          <w:rFonts w:ascii="Arial" w:hAnsi="Arial" w:cs="Arial"/>
          <w:sz w:val="22"/>
          <w:szCs w:val="22"/>
        </w:rPr>
        <w:t xml:space="preserve">procesi vezani uz baze podataka i </w:t>
      </w:r>
      <w:r w:rsidR="0053629E">
        <w:rPr>
          <w:rFonts w:ascii="Arial" w:hAnsi="Arial" w:cs="Arial"/>
          <w:sz w:val="22"/>
          <w:szCs w:val="22"/>
        </w:rPr>
        <w:t>procesi upravljanja podacima.</w:t>
      </w:r>
      <w:r w:rsidR="00FA4155">
        <w:rPr>
          <w:rFonts w:ascii="Arial" w:hAnsi="Arial" w:cs="Arial"/>
          <w:sz w:val="22"/>
          <w:szCs w:val="22"/>
        </w:rPr>
        <w:t xml:space="preserve"> Novi pogled na podatke</w:t>
      </w:r>
      <w:r w:rsidR="00352D38">
        <w:rPr>
          <w:rFonts w:ascii="Arial" w:hAnsi="Arial" w:cs="Arial"/>
          <w:sz w:val="22"/>
          <w:szCs w:val="22"/>
        </w:rPr>
        <w:t xml:space="preserve"> se odnosi na sagledavanje podataka kao na poslovnu imovinu (</w:t>
      </w:r>
      <w:r w:rsidR="00352D38" w:rsidRPr="00352D38">
        <w:rPr>
          <w:rFonts w:ascii="Arial" w:hAnsi="Arial" w:cs="Arial"/>
          <w:sz w:val="22"/>
          <w:szCs w:val="22"/>
        </w:rPr>
        <w:t>van</w:t>
      </w:r>
      <w:r w:rsidR="00165103">
        <w:rPr>
          <w:rFonts w:ascii="Arial" w:hAnsi="Arial" w:cs="Arial"/>
          <w:sz w:val="22"/>
          <w:szCs w:val="22"/>
        </w:rPr>
        <w:t xml:space="preserve"> </w:t>
      </w:r>
      <w:r w:rsidR="00352D38" w:rsidRPr="00352D38">
        <w:rPr>
          <w:rFonts w:ascii="Arial" w:hAnsi="Arial" w:cs="Arial"/>
          <w:sz w:val="22"/>
          <w:szCs w:val="22"/>
        </w:rPr>
        <w:t xml:space="preserve">’t </w:t>
      </w:r>
      <w:proofErr w:type="spellStart"/>
      <w:r w:rsidR="00352D38" w:rsidRPr="00352D38">
        <w:rPr>
          <w:rFonts w:ascii="Arial" w:hAnsi="Arial" w:cs="Arial"/>
          <w:sz w:val="22"/>
          <w:szCs w:val="22"/>
        </w:rPr>
        <w:t>Spijker</w:t>
      </w:r>
      <w:proofErr w:type="spellEnd"/>
      <w:r w:rsidR="00352D38" w:rsidRPr="00352D38">
        <w:rPr>
          <w:rFonts w:ascii="Arial" w:hAnsi="Arial" w:cs="Arial"/>
          <w:sz w:val="22"/>
          <w:szCs w:val="22"/>
        </w:rPr>
        <w:t>, 2014</w:t>
      </w:r>
      <w:r w:rsidR="00352D38">
        <w:rPr>
          <w:rFonts w:ascii="Arial" w:hAnsi="Arial" w:cs="Arial"/>
          <w:sz w:val="22"/>
          <w:szCs w:val="22"/>
        </w:rPr>
        <w:t>) koji se lako mogu iskoristiti za kreiranje i/ili razvoj poslovnog modela.</w:t>
      </w:r>
      <w:r w:rsidR="00B16619">
        <w:rPr>
          <w:rFonts w:ascii="Arial" w:hAnsi="Arial" w:cs="Arial"/>
          <w:sz w:val="22"/>
          <w:szCs w:val="22"/>
        </w:rPr>
        <w:t xml:space="preserve"> Podatke je potrebno proučavati kao stvarne, transparentne, detaljne i dostupne informacije </w:t>
      </w:r>
      <w:r w:rsidR="00F661A0">
        <w:rPr>
          <w:rFonts w:ascii="Arial" w:hAnsi="Arial" w:cs="Arial"/>
          <w:sz w:val="22"/>
          <w:szCs w:val="22"/>
        </w:rPr>
        <w:t xml:space="preserve">koje su od iznimne koristi za kasniju daljnju analizu, ali i donošenje potrebnih predikcija. </w:t>
      </w:r>
      <w:r w:rsidR="00CA38E4">
        <w:rPr>
          <w:rFonts w:ascii="Arial" w:hAnsi="Arial" w:cs="Arial"/>
          <w:sz w:val="22"/>
          <w:szCs w:val="22"/>
        </w:rPr>
        <w:t xml:space="preserve">Pri tome se koriste sofisticirane i analitičke procedure </w:t>
      </w:r>
      <w:r w:rsidR="00637B8D">
        <w:rPr>
          <w:rFonts w:ascii="Arial" w:hAnsi="Arial" w:cs="Arial"/>
          <w:sz w:val="22"/>
          <w:szCs w:val="22"/>
        </w:rPr>
        <w:t>primjenjive</w:t>
      </w:r>
      <w:r w:rsidR="00CA38E4">
        <w:rPr>
          <w:rFonts w:ascii="Arial" w:hAnsi="Arial" w:cs="Arial"/>
          <w:sz w:val="22"/>
          <w:szCs w:val="22"/>
        </w:rPr>
        <w:t xml:space="preserve"> kako za male tako i za velike količine podataka s ciljem generiranja upotrebljive količine informacija (</w:t>
      </w:r>
      <w:r w:rsidR="00CA38E4" w:rsidRPr="00352D38">
        <w:rPr>
          <w:rFonts w:ascii="Arial" w:hAnsi="Arial" w:cs="Arial"/>
          <w:sz w:val="22"/>
          <w:szCs w:val="22"/>
        </w:rPr>
        <w:t xml:space="preserve">van ’t </w:t>
      </w:r>
      <w:proofErr w:type="spellStart"/>
      <w:r w:rsidR="00CA38E4" w:rsidRPr="00352D38">
        <w:rPr>
          <w:rFonts w:ascii="Arial" w:hAnsi="Arial" w:cs="Arial"/>
          <w:sz w:val="22"/>
          <w:szCs w:val="22"/>
        </w:rPr>
        <w:t>Spijker</w:t>
      </w:r>
      <w:proofErr w:type="spellEnd"/>
      <w:r w:rsidR="00CA38E4" w:rsidRPr="00352D38">
        <w:rPr>
          <w:rFonts w:ascii="Arial" w:hAnsi="Arial" w:cs="Arial"/>
          <w:sz w:val="22"/>
          <w:szCs w:val="22"/>
        </w:rPr>
        <w:t>, 2014</w:t>
      </w:r>
      <w:r w:rsidR="00CA38E4">
        <w:rPr>
          <w:rFonts w:ascii="Arial" w:hAnsi="Arial" w:cs="Arial"/>
          <w:sz w:val="22"/>
          <w:szCs w:val="22"/>
        </w:rPr>
        <w:t>).</w:t>
      </w:r>
    </w:p>
    <w:p w14:paraId="1784A359" w14:textId="243ED477" w:rsidR="00CA38E4" w:rsidRDefault="009527F1" w:rsidP="004706EB">
      <w:pPr>
        <w:spacing w:line="360" w:lineRule="auto"/>
        <w:ind w:firstLine="709"/>
        <w:jc w:val="both"/>
        <w:rPr>
          <w:rFonts w:ascii="Arial" w:hAnsi="Arial" w:cs="Arial"/>
          <w:sz w:val="22"/>
          <w:szCs w:val="22"/>
        </w:rPr>
      </w:pPr>
      <w:r w:rsidRPr="003E41EC">
        <w:rPr>
          <w:rFonts w:ascii="Arial" w:hAnsi="Arial" w:cs="Arial"/>
          <w:sz w:val="22"/>
          <w:szCs w:val="22"/>
        </w:rPr>
        <w:t xml:space="preserve">Na samome kraju se nalazi peti digitalni element, tzv. „oblak“. </w:t>
      </w:r>
      <w:r w:rsidR="007648D5" w:rsidRPr="003E41EC">
        <w:rPr>
          <w:rFonts w:ascii="Arial" w:hAnsi="Arial" w:cs="Arial"/>
          <w:sz w:val="22"/>
          <w:szCs w:val="22"/>
        </w:rPr>
        <w:t xml:space="preserve">Oblak je u klasičnom poimanju dio tehnološke strane digitalne transformacije poslovanja i shvaća ga se kao infrastrukturnu komponentu. </w:t>
      </w:r>
      <w:r w:rsidR="0087472B" w:rsidRPr="003E41EC">
        <w:rPr>
          <w:rFonts w:ascii="Arial" w:hAnsi="Arial" w:cs="Arial"/>
          <w:sz w:val="22"/>
          <w:szCs w:val="22"/>
        </w:rPr>
        <w:t>No, s razvojem digitalne transformacije i digitalnih sposobnosti</w:t>
      </w:r>
      <w:r w:rsidR="00F44BFC" w:rsidRPr="003E41EC">
        <w:rPr>
          <w:rFonts w:ascii="Arial" w:hAnsi="Arial" w:cs="Arial"/>
          <w:sz w:val="22"/>
          <w:szCs w:val="22"/>
        </w:rPr>
        <w:t xml:space="preserve"> mijenja se i shvaćanje oblaka kao alata </w:t>
      </w:r>
      <w:r w:rsidR="003E41EC" w:rsidRPr="003E41EC">
        <w:rPr>
          <w:rFonts w:ascii="Arial" w:hAnsi="Arial" w:cs="Arial"/>
          <w:sz w:val="22"/>
          <w:szCs w:val="22"/>
        </w:rPr>
        <w:t xml:space="preserve">koji nudi bezbroj opcija za ranije spomenute podatke. </w:t>
      </w:r>
      <w:r w:rsidR="00FA46ED">
        <w:rPr>
          <w:rFonts w:ascii="Arial" w:hAnsi="Arial" w:cs="Arial"/>
          <w:sz w:val="22"/>
          <w:szCs w:val="22"/>
        </w:rPr>
        <w:t xml:space="preserve">Oblak je ponajprije usluga koja </w:t>
      </w:r>
      <w:r w:rsidR="00572EFD">
        <w:rPr>
          <w:rFonts w:ascii="Arial" w:hAnsi="Arial" w:cs="Arial"/>
          <w:sz w:val="22"/>
          <w:szCs w:val="22"/>
        </w:rPr>
        <w:t>podupire</w:t>
      </w:r>
      <w:r w:rsidR="00FA46ED">
        <w:rPr>
          <w:rFonts w:ascii="Arial" w:hAnsi="Arial" w:cs="Arial"/>
          <w:sz w:val="22"/>
          <w:szCs w:val="22"/>
        </w:rPr>
        <w:t xml:space="preserve"> kreiranje određene doda</w:t>
      </w:r>
      <w:r w:rsidR="000D72A6">
        <w:rPr>
          <w:rFonts w:ascii="Arial" w:hAnsi="Arial" w:cs="Arial"/>
          <w:sz w:val="22"/>
          <w:szCs w:val="22"/>
        </w:rPr>
        <w:t>ne v</w:t>
      </w:r>
      <w:r w:rsidR="00FA46ED">
        <w:rPr>
          <w:rFonts w:ascii="Arial" w:hAnsi="Arial" w:cs="Arial"/>
          <w:sz w:val="22"/>
          <w:szCs w:val="22"/>
        </w:rPr>
        <w:t>rijednosti</w:t>
      </w:r>
      <w:r w:rsidR="00DE7F6F">
        <w:rPr>
          <w:rFonts w:ascii="Arial" w:hAnsi="Arial" w:cs="Arial"/>
          <w:sz w:val="22"/>
          <w:szCs w:val="22"/>
        </w:rPr>
        <w:t>. P</w:t>
      </w:r>
      <w:r w:rsidR="00FA46ED">
        <w:rPr>
          <w:rFonts w:ascii="Arial" w:hAnsi="Arial" w:cs="Arial"/>
          <w:sz w:val="22"/>
          <w:szCs w:val="22"/>
        </w:rPr>
        <w:t xml:space="preserve">rema </w:t>
      </w:r>
      <w:r w:rsidR="00FA46ED" w:rsidRPr="00352D38">
        <w:rPr>
          <w:rFonts w:ascii="Arial" w:hAnsi="Arial" w:cs="Arial"/>
          <w:sz w:val="22"/>
          <w:szCs w:val="22"/>
        </w:rPr>
        <w:t xml:space="preserve">van ’t </w:t>
      </w:r>
      <w:proofErr w:type="spellStart"/>
      <w:r w:rsidR="00FA46ED" w:rsidRPr="00352D38">
        <w:rPr>
          <w:rFonts w:ascii="Arial" w:hAnsi="Arial" w:cs="Arial"/>
          <w:sz w:val="22"/>
          <w:szCs w:val="22"/>
        </w:rPr>
        <w:t>Spijker</w:t>
      </w:r>
      <w:r w:rsidR="00DE7F6F">
        <w:rPr>
          <w:rFonts w:ascii="Arial" w:hAnsi="Arial" w:cs="Arial"/>
          <w:sz w:val="22"/>
          <w:szCs w:val="22"/>
        </w:rPr>
        <w:t>u</w:t>
      </w:r>
      <w:proofErr w:type="spellEnd"/>
      <w:r w:rsidR="00DE7F6F">
        <w:rPr>
          <w:rFonts w:ascii="Arial" w:hAnsi="Arial" w:cs="Arial"/>
          <w:sz w:val="22"/>
          <w:szCs w:val="22"/>
        </w:rPr>
        <w:t xml:space="preserve"> (</w:t>
      </w:r>
      <w:r w:rsidR="00FA46ED" w:rsidRPr="00352D38">
        <w:rPr>
          <w:rFonts w:ascii="Arial" w:hAnsi="Arial" w:cs="Arial"/>
          <w:sz w:val="22"/>
          <w:szCs w:val="22"/>
        </w:rPr>
        <w:t>2014</w:t>
      </w:r>
      <w:r w:rsidR="00DE7F6F">
        <w:rPr>
          <w:rFonts w:ascii="Arial" w:hAnsi="Arial" w:cs="Arial"/>
          <w:sz w:val="22"/>
          <w:szCs w:val="22"/>
        </w:rPr>
        <w:t>) oblak je:</w:t>
      </w:r>
    </w:p>
    <w:p w14:paraId="474C1D9F" w14:textId="0FFC7D8F" w:rsidR="00FA46ED" w:rsidRDefault="00DE7F6F" w:rsidP="004706EB">
      <w:pPr>
        <w:pStyle w:val="Odlomakpopisa"/>
        <w:numPr>
          <w:ilvl w:val="0"/>
          <w:numId w:val="36"/>
        </w:numPr>
        <w:spacing w:line="360" w:lineRule="auto"/>
        <w:jc w:val="both"/>
        <w:rPr>
          <w:rFonts w:ascii="Arial" w:hAnsi="Arial" w:cs="Arial"/>
          <w:sz w:val="22"/>
          <w:szCs w:val="22"/>
        </w:rPr>
      </w:pPr>
      <w:r>
        <w:rPr>
          <w:rFonts w:ascii="Arial" w:hAnsi="Arial" w:cs="Arial"/>
          <w:sz w:val="22"/>
          <w:szCs w:val="22"/>
        </w:rPr>
        <w:t>usluga koja rukuje apstraktnim resursima</w:t>
      </w:r>
    </w:p>
    <w:p w14:paraId="378E796F" w14:textId="771B52A9" w:rsidR="00DE7F6F" w:rsidRDefault="00DE7F6F" w:rsidP="00FA46ED">
      <w:pPr>
        <w:pStyle w:val="Odlomakpopisa"/>
        <w:numPr>
          <w:ilvl w:val="0"/>
          <w:numId w:val="36"/>
        </w:numPr>
        <w:spacing w:after="120" w:line="360" w:lineRule="auto"/>
        <w:jc w:val="both"/>
        <w:rPr>
          <w:rFonts w:ascii="Arial" w:hAnsi="Arial" w:cs="Arial"/>
          <w:sz w:val="22"/>
          <w:szCs w:val="22"/>
        </w:rPr>
      </w:pPr>
      <w:r>
        <w:rPr>
          <w:rFonts w:ascii="Arial" w:hAnsi="Arial" w:cs="Arial"/>
          <w:sz w:val="22"/>
          <w:szCs w:val="22"/>
        </w:rPr>
        <w:t>usluga koja je dostupna na zahtjev</w:t>
      </w:r>
      <w:r w:rsidR="009B292B">
        <w:rPr>
          <w:rFonts w:ascii="Arial" w:hAnsi="Arial" w:cs="Arial"/>
          <w:sz w:val="22"/>
          <w:szCs w:val="22"/>
        </w:rPr>
        <w:t xml:space="preserve"> i plaća se po „konzumaciji“</w:t>
      </w:r>
    </w:p>
    <w:p w14:paraId="0030BB81" w14:textId="5C0FA2EE" w:rsidR="00DE7F6F" w:rsidRPr="009B292B" w:rsidRDefault="00DE7F6F" w:rsidP="009B292B">
      <w:pPr>
        <w:pStyle w:val="Odlomakpopisa"/>
        <w:numPr>
          <w:ilvl w:val="0"/>
          <w:numId w:val="36"/>
        </w:numPr>
        <w:spacing w:after="120" w:line="360" w:lineRule="auto"/>
        <w:jc w:val="both"/>
        <w:rPr>
          <w:rFonts w:ascii="Arial" w:hAnsi="Arial" w:cs="Arial"/>
          <w:sz w:val="22"/>
          <w:szCs w:val="22"/>
        </w:rPr>
      </w:pPr>
      <w:r>
        <w:rPr>
          <w:rFonts w:ascii="Arial" w:hAnsi="Arial" w:cs="Arial"/>
          <w:sz w:val="22"/>
          <w:szCs w:val="22"/>
        </w:rPr>
        <w:t>usluga koja je skalabilna</w:t>
      </w:r>
      <w:r w:rsidR="005F78C8">
        <w:rPr>
          <w:rFonts w:ascii="Arial" w:hAnsi="Arial" w:cs="Arial"/>
          <w:sz w:val="22"/>
          <w:szCs w:val="22"/>
        </w:rPr>
        <w:t xml:space="preserve"> i sveprisutna</w:t>
      </w:r>
      <w:r w:rsidR="009B292B">
        <w:rPr>
          <w:rFonts w:ascii="Arial" w:hAnsi="Arial" w:cs="Arial"/>
          <w:sz w:val="22"/>
          <w:szCs w:val="22"/>
        </w:rPr>
        <w:t>.</w:t>
      </w:r>
    </w:p>
    <w:p w14:paraId="5C511E98" w14:textId="7933F202" w:rsidR="00DF4A63" w:rsidRPr="00DF4A63" w:rsidRDefault="00DE7F6F" w:rsidP="00DF4A63">
      <w:pPr>
        <w:spacing w:before="240" w:after="120" w:line="360" w:lineRule="auto"/>
        <w:ind w:firstLine="708"/>
        <w:jc w:val="both"/>
        <w:rPr>
          <w:rFonts w:ascii="Arial" w:hAnsi="Arial" w:cs="Arial"/>
          <w:sz w:val="22"/>
          <w:szCs w:val="22"/>
        </w:rPr>
      </w:pPr>
      <w:r>
        <w:rPr>
          <w:rFonts w:ascii="Arial" w:hAnsi="Arial" w:cs="Arial"/>
          <w:sz w:val="22"/>
          <w:szCs w:val="22"/>
        </w:rPr>
        <w:lastRenderedPageBreak/>
        <w:t xml:space="preserve">Iz navedenih i razrađenih digitalnih elemenata je jasno uočljivo zašto ključ adekvatne implementacije digitalne transformacije ne zavisi samo od jednog čimbenika već je riječ o nizu povezanih elemenata. </w:t>
      </w:r>
      <w:r w:rsidR="00CD0609">
        <w:rPr>
          <w:rFonts w:ascii="Arial" w:hAnsi="Arial" w:cs="Arial"/>
          <w:sz w:val="22"/>
          <w:szCs w:val="22"/>
        </w:rPr>
        <w:t xml:space="preserve">Spomenute digitalne elemente je moguće povezati na </w:t>
      </w:r>
      <w:r w:rsidR="00680623">
        <w:rPr>
          <w:rFonts w:ascii="Arial" w:hAnsi="Arial" w:cs="Arial"/>
          <w:sz w:val="22"/>
          <w:szCs w:val="22"/>
        </w:rPr>
        <w:t>mnogo r</w:t>
      </w:r>
      <w:r w:rsidR="00CD0609">
        <w:rPr>
          <w:rFonts w:ascii="Arial" w:hAnsi="Arial" w:cs="Arial"/>
          <w:sz w:val="22"/>
          <w:szCs w:val="22"/>
        </w:rPr>
        <w:t xml:space="preserve">azličitih načina, </w:t>
      </w:r>
      <w:r w:rsidR="00680623" w:rsidRPr="00680623">
        <w:rPr>
          <w:rFonts w:ascii="Arial" w:hAnsi="Arial" w:cs="Arial"/>
          <w:sz w:val="22"/>
          <w:szCs w:val="22"/>
        </w:rPr>
        <w:t xml:space="preserve">a jedna od takvih </w:t>
      </w:r>
      <w:r w:rsidR="00CD0609">
        <w:rPr>
          <w:rFonts w:ascii="Arial" w:hAnsi="Arial" w:cs="Arial"/>
          <w:sz w:val="22"/>
          <w:szCs w:val="22"/>
        </w:rPr>
        <w:t xml:space="preserve">shema </w:t>
      </w:r>
      <w:r w:rsidR="00680623">
        <w:rPr>
          <w:rFonts w:ascii="Arial" w:hAnsi="Arial" w:cs="Arial"/>
          <w:sz w:val="22"/>
          <w:szCs w:val="22"/>
        </w:rPr>
        <w:t xml:space="preserve">se </w:t>
      </w:r>
      <w:r w:rsidR="00CD0609">
        <w:rPr>
          <w:rFonts w:ascii="Arial" w:hAnsi="Arial" w:cs="Arial"/>
          <w:sz w:val="22"/>
          <w:szCs w:val="22"/>
        </w:rPr>
        <w:t xml:space="preserve">nalazi u nastavku. Prema </w:t>
      </w:r>
      <w:proofErr w:type="spellStart"/>
      <w:r w:rsidR="00CD0609">
        <w:rPr>
          <w:rFonts w:ascii="Arial" w:hAnsi="Arial" w:cs="Arial"/>
          <w:sz w:val="22"/>
          <w:szCs w:val="22"/>
        </w:rPr>
        <w:t>Cigaina</w:t>
      </w:r>
      <w:proofErr w:type="spellEnd"/>
      <w:r w:rsidR="00CD0609">
        <w:rPr>
          <w:rFonts w:ascii="Arial" w:hAnsi="Arial" w:cs="Arial"/>
          <w:sz w:val="22"/>
          <w:szCs w:val="22"/>
        </w:rPr>
        <w:t xml:space="preserve"> i </w:t>
      </w:r>
      <w:proofErr w:type="spellStart"/>
      <w:r w:rsidR="00CD0609">
        <w:rPr>
          <w:rFonts w:ascii="Arial" w:hAnsi="Arial" w:cs="Arial"/>
          <w:sz w:val="22"/>
          <w:szCs w:val="22"/>
        </w:rPr>
        <w:t>Riss</w:t>
      </w:r>
      <w:proofErr w:type="spellEnd"/>
      <w:r w:rsidR="00CD0609">
        <w:rPr>
          <w:rFonts w:ascii="Arial" w:hAnsi="Arial" w:cs="Arial"/>
          <w:sz w:val="22"/>
          <w:szCs w:val="22"/>
        </w:rPr>
        <w:t xml:space="preserve"> (2017) poslovanje i </w:t>
      </w:r>
      <w:r w:rsidR="00955D17" w:rsidRPr="00955D17">
        <w:rPr>
          <w:rFonts w:ascii="Arial" w:hAnsi="Arial" w:cs="Arial"/>
          <w:sz w:val="22"/>
          <w:szCs w:val="22"/>
        </w:rPr>
        <w:t xml:space="preserve">sektor informacijske tehnologije </w:t>
      </w:r>
      <w:r w:rsidR="00CD0609">
        <w:rPr>
          <w:rFonts w:ascii="Arial" w:hAnsi="Arial" w:cs="Arial"/>
          <w:sz w:val="22"/>
          <w:szCs w:val="22"/>
        </w:rPr>
        <w:t>predstavljaju dvije sfere</w:t>
      </w:r>
      <w:r w:rsidR="00732F38">
        <w:rPr>
          <w:rFonts w:ascii="Arial" w:hAnsi="Arial" w:cs="Arial"/>
          <w:sz w:val="22"/>
          <w:szCs w:val="22"/>
        </w:rPr>
        <w:t xml:space="preserve"> kod kojih ne postoji zajednički jezik koji bi omogućio brojne rasprave, potrebne analize i druge mogućnosti prilikom </w:t>
      </w:r>
      <w:r w:rsidR="00594FCE">
        <w:rPr>
          <w:rFonts w:ascii="Arial" w:hAnsi="Arial" w:cs="Arial"/>
          <w:sz w:val="22"/>
          <w:szCs w:val="22"/>
        </w:rPr>
        <w:t xml:space="preserve">iskorištavanja prednosti digitalne transformacije. </w:t>
      </w:r>
      <w:r w:rsidR="00DF4A63">
        <w:rPr>
          <w:rFonts w:ascii="Arial" w:hAnsi="Arial" w:cs="Arial"/>
          <w:sz w:val="22"/>
          <w:szCs w:val="22"/>
        </w:rPr>
        <w:t xml:space="preserve">Upravo spomenuto se može smatrati i najvećom </w:t>
      </w:r>
      <w:r w:rsidR="00A64EE4">
        <w:rPr>
          <w:rFonts w:ascii="Arial" w:hAnsi="Arial" w:cs="Arial"/>
          <w:sz w:val="22"/>
          <w:szCs w:val="22"/>
        </w:rPr>
        <w:t xml:space="preserve">barijerom </w:t>
      </w:r>
      <w:r w:rsidR="00DF4A63">
        <w:rPr>
          <w:rFonts w:ascii="Arial" w:hAnsi="Arial" w:cs="Arial"/>
          <w:sz w:val="22"/>
          <w:szCs w:val="22"/>
        </w:rPr>
        <w:t>digitalne transformacije, a isto je ujedno i velika boljka sustavnog pristupa usmjerenog prema digitalnim inovacijama.</w:t>
      </w:r>
    </w:p>
    <w:p w14:paraId="6E082CFA" w14:textId="451B4683" w:rsidR="00835EF4" w:rsidRDefault="0094424B" w:rsidP="00835EF4">
      <w:pPr>
        <w:pStyle w:val="Opisslike"/>
        <w:tabs>
          <w:tab w:val="left" w:pos="2832"/>
        </w:tabs>
        <w:spacing w:after="0" w:line="48" w:lineRule="auto"/>
        <w:rPr>
          <w:rFonts w:ascii="Arial" w:hAnsi="Arial" w:cs="Arial"/>
          <w:i w:val="0"/>
          <w:iCs w:val="0"/>
          <w:color w:val="auto"/>
          <w:sz w:val="22"/>
          <w:szCs w:val="22"/>
        </w:rPr>
      </w:pPr>
      <w:r>
        <w:rPr>
          <w:rFonts w:ascii="Arial" w:hAnsi="Arial" w:cs="Arial"/>
          <w:i w:val="0"/>
          <w:iCs w:val="0"/>
          <w:noProof/>
          <w:color w:val="auto"/>
          <w:sz w:val="22"/>
          <w:szCs w:val="22"/>
        </w:rPr>
        <w:drawing>
          <wp:anchor distT="0" distB="0" distL="114300" distR="114300" simplePos="0" relativeHeight="251656192" behindDoc="0" locked="0" layoutInCell="1" allowOverlap="1" wp14:anchorId="67F7A551" wp14:editId="64BF3562">
            <wp:simplePos x="0" y="0"/>
            <wp:positionH relativeFrom="margin">
              <wp:align>center</wp:align>
            </wp:positionH>
            <wp:positionV relativeFrom="paragraph">
              <wp:posOffset>109855</wp:posOffset>
            </wp:positionV>
            <wp:extent cx="4424045" cy="3415030"/>
            <wp:effectExtent l="0" t="0" r="0" b="0"/>
            <wp:wrapTopAndBottom/>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424045" cy="3415030"/>
                    </a:xfrm>
                    <a:prstGeom prst="rect">
                      <a:avLst/>
                    </a:prstGeom>
                  </pic:spPr>
                </pic:pic>
              </a:graphicData>
            </a:graphic>
            <wp14:sizeRelH relativeFrom="margin">
              <wp14:pctWidth>0</wp14:pctWidth>
            </wp14:sizeRelH>
            <wp14:sizeRelV relativeFrom="margin">
              <wp14:pctHeight>0</wp14:pctHeight>
            </wp14:sizeRelV>
          </wp:anchor>
        </w:drawing>
      </w:r>
      <w:r w:rsidR="00835EF4">
        <w:rPr>
          <w:rFonts w:ascii="Arial" w:hAnsi="Arial" w:cs="Arial"/>
          <w:i w:val="0"/>
          <w:iCs w:val="0"/>
          <w:color w:val="auto"/>
          <w:sz w:val="22"/>
          <w:szCs w:val="22"/>
        </w:rPr>
        <w:tab/>
      </w:r>
    </w:p>
    <w:p w14:paraId="3539EA39" w14:textId="7EB58347" w:rsidR="009F1131" w:rsidRPr="00DF4A63" w:rsidRDefault="00DF4A63" w:rsidP="00835EF4">
      <w:pPr>
        <w:pStyle w:val="Opisslike"/>
        <w:spacing w:before="240" w:after="0" w:line="360" w:lineRule="auto"/>
        <w:jc w:val="center"/>
        <w:rPr>
          <w:rFonts w:ascii="Arial" w:hAnsi="Arial" w:cs="Arial"/>
          <w:i w:val="0"/>
          <w:iCs w:val="0"/>
          <w:color w:val="auto"/>
          <w:sz w:val="28"/>
          <w:szCs w:val="28"/>
        </w:rPr>
      </w:pPr>
      <w:bookmarkStart w:id="12" w:name="_Toc207184825"/>
      <w:r w:rsidRPr="00DF4A63">
        <w:rPr>
          <w:rFonts w:ascii="Arial" w:hAnsi="Arial" w:cs="Arial"/>
          <w:i w:val="0"/>
          <w:iCs w:val="0"/>
          <w:color w:val="auto"/>
          <w:sz w:val="22"/>
          <w:szCs w:val="22"/>
        </w:rPr>
        <w:t xml:space="preserve">Slika </w:t>
      </w:r>
      <w:r w:rsidRPr="00DF4A63">
        <w:rPr>
          <w:rFonts w:ascii="Arial" w:hAnsi="Arial" w:cs="Arial"/>
          <w:i w:val="0"/>
          <w:iCs w:val="0"/>
          <w:color w:val="auto"/>
          <w:sz w:val="22"/>
          <w:szCs w:val="22"/>
        </w:rPr>
        <w:fldChar w:fldCharType="begin"/>
      </w:r>
      <w:r w:rsidRPr="00DF4A63">
        <w:rPr>
          <w:rFonts w:ascii="Arial" w:hAnsi="Arial" w:cs="Arial"/>
          <w:i w:val="0"/>
          <w:iCs w:val="0"/>
          <w:color w:val="auto"/>
          <w:sz w:val="22"/>
          <w:szCs w:val="22"/>
        </w:rPr>
        <w:instrText xml:space="preserve"> SEQ Slika \* ARABIC </w:instrText>
      </w:r>
      <w:r w:rsidRPr="00DF4A63">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1</w:t>
      </w:r>
      <w:r w:rsidRPr="00DF4A63">
        <w:rPr>
          <w:rFonts w:ascii="Arial" w:hAnsi="Arial" w:cs="Arial"/>
          <w:i w:val="0"/>
          <w:iCs w:val="0"/>
          <w:color w:val="auto"/>
          <w:sz w:val="22"/>
          <w:szCs w:val="22"/>
        </w:rPr>
        <w:fldChar w:fldCharType="end"/>
      </w:r>
      <w:r>
        <w:rPr>
          <w:rFonts w:ascii="Arial" w:hAnsi="Arial" w:cs="Arial"/>
          <w:i w:val="0"/>
          <w:iCs w:val="0"/>
          <w:color w:val="auto"/>
          <w:sz w:val="22"/>
          <w:szCs w:val="22"/>
        </w:rPr>
        <w:t xml:space="preserve">: </w:t>
      </w:r>
      <w:r w:rsidRPr="00DF4A63">
        <w:rPr>
          <w:rFonts w:ascii="Arial" w:hAnsi="Arial" w:cs="Arial"/>
          <w:i w:val="0"/>
          <w:iCs w:val="0"/>
          <w:color w:val="auto"/>
          <w:sz w:val="22"/>
          <w:szCs w:val="22"/>
        </w:rPr>
        <w:t>Ključni elementi digitalne inovacije</w:t>
      </w:r>
      <w:r>
        <w:rPr>
          <w:rFonts w:ascii="Arial" w:hAnsi="Arial" w:cs="Arial"/>
          <w:i w:val="0"/>
          <w:iCs w:val="0"/>
          <w:color w:val="auto"/>
          <w:sz w:val="22"/>
          <w:szCs w:val="22"/>
        </w:rPr>
        <w:t xml:space="preserve"> (Prema: </w:t>
      </w:r>
      <w:proofErr w:type="spellStart"/>
      <w:r w:rsidRPr="00DF4A63">
        <w:rPr>
          <w:rFonts w:ascii="Arial" w:hAnsi="Arial" w:cs="Arial"/>
          <w:i w:val="0"/>
          <w:iCs w:val="0"/>
          <w:color w:val="auto"/>
          <w:sz w:val="22"/>
          <w:szCs w:val="22"/>
        </w:rPr>
        <w:t>Cigaina</w:t>
      </w:r>
      <w:proofErr w:type="spellEnd"/>
      <w:r w:rsidRPr="00DF4A63">
        <w:rPr>
          <w:rFonts w:ascii="Arial" w:hAnsi="Arial" w:cs="Arial"/>
          <w:i w:val="0"/>
          <w:iCs w:val="0"/>
          <w:color w:val="auto"/>
          <w:sz w:val="22"/>
          <w:szCs w:val="22"/>
        </w:rPr>
        <w:t xml:space="preserve"> i </w:t>
      </w:r>
      <w:proofErr w:type="spellStart"/>
      <w:r w:rsidRPr="00DF4A63">
        <w:rPr>
          <w:rFonts w:ascii="Arial" w:hAnsi="Arial" w:cs="Arial"/>
          <w:i w:val="0"/>
          <w:iCs w:val="0"/>
          <w:color w:val="auto"/>
          <w:sz w:val="22"/>
          <w:szCs w:val="22"/>
        </w:rPr>
        <w:t>Riss</w:t>
      </w:r>
      <w:proofErr w:type="spellEnd"/>
      <w:r w:rsidRPr="00DF4A63">
        <w:rPr>
          <w:rFonts w:ascii="Arial" w:hAnsi="Arial" w:cs="Arial"/>
          <w:i w:val="0"/>
          <w:iCs w:val="0"/>
          <w:color w:val="auto"/>
          <w:sz w:val="22"/>
          <w:szCs w:val="22"/>
        </w:rPr>
        <w:t>, 2017)</w:t>
      </w:r>
      <w:bookmarkEnd w:id="12"/>
    </w:p>
    <w:p w14:paraId="3E37E4BC" w14:textId="0BE4ED5D" w:rsidR="007E2B83" w:rsidRDefault="00F8714F" w:rsidP="008D6597">
      <w:pPr>
        <w:tabs>
          <w:tab w:val="left" w:pos="5664"/>
        </w:tabs>
        <w:spacing w:line="360" w:lineRule="auto"/>
        <w:jc w:val="both"/>
        <w:rPr>
          <w:rFonts w:ascii="Arial" w:hAnsi="Arial" w:cs="Arial"/>
          <w:sz w:val="22"/>
          <w:szCs w:val="22"/>
        </w:rPr>
      </w:pPr>
      <w:r>
        <w:rPr>
          <w:rFonts w:ascii="Arial" w:hAnsi="Arial" w:cs="Arial"/>
          <w:sz w:val="22"/>
          <w:szCs w:val="22"/>
        </w:rPr>
        <w:tab/>
      </w:r>
    </w:p>
    <w:p w14:paraId="50376080" w14:textId="09744060" w:rsidR="00F8714F" w:rsidRDefault="00F8714F" w:rsidP="00F8714F">
      <w:pPr>
        <w:spacing w:after="200" w:line="360" w:lineRule="auto"/>
        <w:ind w:firstLine="708"/>
        <w:jc w:val="both"/>
        <w:rPr>
          <w:rFonts w:ascii="Arial" w:hAnsi="Arial" w:cs="Arial"/>
          <w:sz w:val="22"/>
          <w:szCs w:val="22"/>
        </w:rPr>
      </w:pPr>
      <w:r>
        <w:rPr>
          <w:rFonts w:ascii="Arial" w:hAnsi="Arial" w:cs="Arial"/>
          <w:sz w:val="22"/>
          <w:szCs w:val="22"/>
        </w:rPr>
        <w:t xml:space="preserve">No, u kojem trenutku nastaje organizacijska promjena? Organizacijska promjena nastaje </w:t>
      </w:r>
      <w:r w:rsidR="00112F3D">
        <w:rPr>
          <w:rFonts w:ascii="Arial" w:hAnsi="Arial" w:cs="Arial"/>
          <w:sz w:val="22"/>
          <w:szCs w:val="22"/>
        </w:rPr>
        <w:t>kada organizacija kao takva napravi iskorak i prijeđe iz trenutnog stanja u neko buduće, željeno stanje (</w:t>
      </w:r>
      <w:proofErr w:type="spellStart"/>
      <w:r w:rsidR="00112F3D" w:rsidRPr="00004C38">
        <w:rPr>
          <w:rFonts w:ascii="Arial" w:hAnsi="Arial" w:cs="Arial"/>
          <w:sz w:val="22"/>
          <w:szCs w:val="22"/>
        </w:rPr>
        <w:t>Schwertner</w:t>
      </w:r>
      <w:proofErr w:type="spellEnd"/>
      <w:r w:rsidR="00112F3D">
        <w:rPr>
          <w:rFonts w:ascii="Arial" w:hAnsi="Arial" w:cs="Arial"/>
          <w:sz w:val="22"/>
          <w:szCs w:val="22"/>
        </w:rPr>
        <w:t xml:space="preserve">, </w:t>
      </w:r>
      <w:r w:rsidR="00112F3D" w:rsidRPr="00004C38">
        <w:rPr>
          <w:rFonts w:ascii="Arial" w:hAnsi="Arial" w:cs="Arial"/>
          <w:sz w:val="22"/>
          <w:szCs w:val="22"/>
        </w:rPr>
        <w:t>2017</w:t>
      </w:r>
      <w:r w:rsidR="00112F3D">
        <w:rPr>
          <w:rFonts w:ascii="Arial" w:hAnsi="Arial" w:cs="Arial"/>
          <w:sz w:val="22"/>
          <w:szCs w:val="22"/>
        </w:rPr>
        <w:t xml:space="preserve">). </w:t>
      </w:r>
      <w:r w:rsidR="009937F3">
        <w:rPr>
          <w:rFonts w:ascii="Arial" w:hAnsi="Arial" w:cs="Arial"/>
          <w:sz w:val="22"/>
          <w:szCs w:val="22"/>
        </w:rPr>
        <w:t>Riječ je o procesu kontinuiranog i detaljnog planiranja uz obraćanje pažnje na redukciju troškova i povećanje angažiranosti svih dionika organizacije</w:t>
      </w:r>
      <w:r w:rsidR="00A47359">
        <w:rPr>
          <w:rFonts w:ascii="Arial" w:hAnsi="Arial" w:cs="Arial"/>
          <w:sz w:val="22"/>
          <w:szCs w:val="22"/>
        </w:rPr>
        <w:t xml:space="preserve">. Poslovna digitalna transformacija </w:t>
      </w:r>
      <w:r w:rsidR="00A70698">
        <w:rPr>
          <w:rFonts w:ascii="Arial" w:hAnsi="Arial" w:cs="Arial"/>
          <w:sz w:val="22"/>
          <w:szCs w:val="22"/>
        </w:rPr>
        <w:t>se odnosi upravo na spomenuto</w:t>
      </w:r>
      <w:r w:rsidR="00A47359">
        <w:rPr>
          <w:rFonts w:ascii="Arial" w:hAnsi="Arial" w:cs="Arial"/>
          <w:sz w:val="22"/>
          <w:szCs w:val="22"/>
        </w:rPr>
        <w:t>. Kako bi nove digitalne promjene bile uspješno implementirane u sve poslovne sfere organizacije, bit istog ne leži striktno u korištenju što je moguće više digitalnih tehnologija već u pomno razrađeno</w:t>
      </w:r>
      <w:r w:rsidR="0096082B">
        <w:rPr>
          <w:rFonts w:ascii="Arial" w:hAnsi="Arial" w:cs="Arial"/>
          <w:sz w:val="22"/>
          <w:szCs w:val="22"/>
        </w:rPr>
        <w:t>j</w:t>
      </w:r>
      <w:r w:rsidR="00A47359">
        <w:rPr>
          <w:rFonts w:ascii="Arial" w:hAnsi="Arial" w:cs="Arial"/>
          <w:sz w:val="22"/>
          <w:szCs w:val="22"/>
        </w:rPr>
        <w:t xml:space="preserve"> poslovnoj strategiji i budućoj viziji organizacije kao takve. </w:t>
      </w:r>
      <w:r w:rsidR="0096082B">
        <w:rPr>
          <w:rFonts w:ascii="Arial" w:hAnsi="Arial" w:cs="Arial"/>
          <w:sz w:val="22"/>
          <w:szCs w:val="22"/>
        </w:rPr>
        <w:t xml:space="preserve">Digitalna transformacija u sklopu poduzeća funkcionira različito ovisno o poslovnom subjektu u kojem se provodi, stoga ne postoji unificirana šablona koja usmjerava poslovni entitet prema svome digitalno intenzivnom cilju. </w:t>
      </w:r>
    </w:p>
    <w:p w14:paraId="534D0922" w14:textId="53B19FAB" w:rsidR="0096082B" w:rsidRDefault="00773B62" w:rsidP="004706EB">
      <w:pPr>
        <w:spacing w:line="360" w:lineRule="auto"/>
        <w:ind w:firstLine="708"/>
        <w:jc w:val="both"/>
        <w:rPr>
          <w:rFonts w:ascii="Arial" w:hAnsi="Arial" w:cs="Arial"/>
          <w:sz w:val="22"/>
          <w:szCs w:val="22"/>
        </w:rPr>
      </w:pPr>
      <w:r>
        <w:rPr>
          <w:rFonts w:ascii="Arial" w:hAnsi="Arial" w:cs="Arial"/>
          <w:sz w:val="22"/>
          <w:szCs w:val="22"/>
        </w:rPr>
        <w:lastRenderedPageBreak/>
        <w:t xml:space="preserve">Digitalna transformacija poslovanja se mora prilagoditi organizaciji u koju se implementira. Kako bi ovaj tip transformacije bio što uspješniji, potrebno je shvatiti </w:t>
      </w:r>
      <w:r w:rsidR="007A373D">
        <w:rPr>
          <w:rFonts w:ascii="Arial" w:hAnsi="Arial" w:cs="Arial"/>
          <w:sz w:val="22"/>
          <w:szCs w:val="22"/>
        </w:rPr>
        <w:t>da ista mora imati odgovarajuću potporu s aspekta reinženjeringa i optimizacije s obzirom da su isti najpodobniji načini za što uspješnije usvajanje digitalne transformacije.</w:t>
      </w:r>
      <w:r w:rsidR="00FF4997">
        <w:rPr>
          <w:rFonts w:ascii="Arial" w:hAnsi="Arial" w:cs="Arial"/>
          <w:sz w:val="22"/>
          <w:szCs w:val="22"/>
        </w:rPr>
        <w:t xml:space="preserve"> Jedan od pristupa poimanja i istraživanja digitalne transformacije leži u grupiranju potencijalnih promjena u tri smislene kategorije</w:t>
      </w:r>
      <w:r w:rsidR="00BA1197">
        <w:rPr>
          <w:rFonts w:ascii="Arial" w:hAnsi="Arial" w:cs="Arial"/>
          <w:sz w:val="22"/>
          <w:szCs w:val="22"/>
        </w:rPr>
        <w:t xml:space="preserve"> </w:t>
      </w:r>
      <w:bookmarkStart w:id="13" w:name="_Hlk196326460"/>
      <w:r w:rsidR="00BA1197">
        <w:rPr>
          <w:rFonts w:ascii="Arial" w:hAnsi="Arial" w:cs="Arial"/>
          <w:sz w:val="22"/>
          <w:szCs w:val="22"/>
        </w:rPr>
        <w:t>(</w:t>
      </w:r>
      <w:proofErr w:type="spellStart"/>
      <w:r w:rsidR="00BA1197" w:rsidRPr="00004C38">
        <w:rPr>
          <w:rFonts w:ascii="Arial" w:hAnsi="Arial" w:cs="Arial"/>
          <w:sz w:val="22"/>
          <w:szCs w:val="22"/>
        </w:rPr>
        <w:t>Schwertner</w:t>
      </w:r>
      <w:proofErr w:type="spellEnd"/>
      <w:r w:rsidR="00BA1197">
        <w:rPr>
          <w:rFonts w:ascii="Arial" w:hAnsi="Arial" w:cs="Arial"/>
          <w:sz w:val="22"/>
          <w:szCs w:val="22"/>
        </w:rPr>
        <w:t xml:space="preserve">, </w:t>
      </w:r>
      <w:r w:rsidR="00BA1197" w:rsidRPr="00004C38">
        <w:rPr>
          <w:rFonts w:ascii="Arial" w:hAnsi="Arial" w:cs="Arial"/>
          <w:sz w:val="22"/>
          <w:szCs w:val="22"/>
        </w:rPr>
        <w:t>2017</w:t>
      </w:r>
      <w:r w:rsidR="00BA1197">
        <w:rPr>
          <w:rFonts w:ascii="Arial" w:hAnsi="Arial" w:cs="Arial"/>
          <w:sz w:val="22"/>
          <w:szCs w:val="22"/>
        </w:rPr>
        <w:t>)</w:t>
      </w:r>
      <w:r w:rsidR="00FF4997">
        <w:rPr>
          <w:rFonts w:ascii="Arial" w:hAnsi="Arial" w:cs="Arial"/>
          <w:sz w:val="22"/>
          <w:szCs w:val="22"/>
        </w:rPr>
        <w:t>:</w:t>
      </w:r>
      <w:bookmarkEnd w:id="13"/>
    </w:p>
    <w:p w14:paraId="4DB3DAC9" w14:textId="4187FCAE" w:rsidR="00FF4997" w:rsidRDefault="00FF4997" w:rsidP="004706EB">
      <w:pPr>
        <w:pStyle w:val="Odlomakpopisa"/>
        <w:numPr>
          <w:ilvl w:val="0"/>
          <w:numId w:val="37"/>
        </w:numPr>
        <w:spacing w:line="360" w:lineRule="auto"/>
        <w:jc w:val="both"/>
        <w:rPr>
          <w:rFonts w:ascii="Arial" w:hAnsi="Arial" w:cs="Arial"/>
          <w:sz w:val="22"/>
          <w:szCs w:val="22"/>
        </w:rPr>
      </w:pPr>
      <w:r>
        <w:rPr>
          <w:rFonts w:ascii="Arial" w:hAnsi="Arial" w:cs="Arial"/>
          <w:sz w:val="22"/>
          <w:szCs w:val="22"/>
        </w:rPr>
        <w:t xml:space="preserve">poslovni </w:t>
      </w:r>
      <w:r w:rsidR="00875AFC">
        <w:rPr>
          <w:rFonts w:ascii="Arial" w:hAnsi="Arial" w:cs="Arial"/>
          <w:sz w:val="22"/>
          <w:szCs w:val="22"/>
        </w:rPr>
        <w:t>procesi</w:t>
      </w:r>
    </w:p>
    <w:p w14:paraId="51438A7E" w14:textId="1C7C83E5" w:rsidR="00FF4997" w:rsidRDefault="00BA1197" w:rsidP="00A70698">
      <w:pPr>
        <w:pStyle w:val="Odlomakpopisa"/>
        <w:numPr>
          <w:ilvl w:val="0"/>
          <w:numId w:val="37"/>
        </w:numPr>
        <w:spacing w:line="360" w:lineRule="auto"/>
        <w:jc w:val="both"/>
        <w:rPr>
          <w:rFonts w:ascii="Arial" w:hAnsi="Arial" w:cs="Arial"/>
          <w:sz w:val="22"/>
          <w:szCs w:val="22"/>
        </w:rPr>
      </w:pPr>
      <w:r>
        <w:rPr>
          <w:rFonts w:ascii="Arial" w:hAnsi="Arial" w:cs="Arial"/>
          <w:sz w:val="22"/>
          <w:szCs w:val="22"/>
        </w:rPr>
        <w:t xml:space="preserve">poslovni </w:t>
      </w:r>
      <w:r w:rsidR="00875AFC">
        <w:rPr>
          <w:rFonts w:ascii="Arial" w:hAnsi="Arial" w:cs="Arial"/>
          <w:sz w:val="22"/>
          <w:szCs w:val="22"/>
        </w:rPr>
        <w:t>modeli</w:t>
      </w:r>
    </w:p>
    <w:p w14:paraId="5484DE6B" w14:textId="2060CCA8" w:rsidR="00BA1197" w:rsidRDefault="00BA1197" w:rsidP="00A70698">
      <w:pPr>
        <w:pStyle w:val="Odlomakpopisa"/>
        <w:numPr>
          <w:ilvl w:val="0"/>
          <w:numId w:val="37"/>
        </w:numPr>
        <w:spacing w:after="240" w:line="360" w:lineRule="auto"/>
        <w:jc w:val="both"/>
        <w:rPr>
          <w:rFonts w:ascii="Arial" w:hAnsi="Arial" w:cs="Arial"/>
          <w:sz w:val="22"/>
          <w:szCs w:val="22"/>
        </w:rPr>
      </w:pPr>
      <w:r>
        <w:rPr>
          <w:rFonts w:ascii="Arial" w:hAnsi="Arial" w:cs="Arial"/>
          <w:sz w:val="22"/>
          <w:szCs w:val="22"/>
        </w:rPr>
        <w:t>ponašanje potrošača.</w:t>
      </w:r>
    </w:p>
    <w:p w14:paraId="3C97FCA8" w14:textId="797DABD1" w:rsidR="00612759" w:rsidRDefault="00612759" w:rsidP="009A18EB">
      <w:pPr>
        <w:spacing w:after="200" w:line="360" w:lineRule="auto"/>
        <w:ind w:firstLine="708"/>
        <w:jc w:val="both"/>
        <w:rPr>
          <w:rFonts w:ascii="Arial" w:hAnsi="Arial" w:cs="Arial"/>
          <w:sz w:val="22"/>
          <w:szCs w:val="22"/>
        </w:rPr>
      </w:pPr>
      <w:r>
        <w:rPr>
          <w:rFonts w:ascii="Arial" w:hAnsi="Arial" w:cs="Arial"/>
          <w:sz w:val="22"/>
          <w:szCs w:val="22"/>
        </w:rPr>
        <w:t xml:space="preserve">Digitalna transformacija u pogledu poslovnih procesa označava </w:t>
      </w:r>
      <w:r w:rsidR="009A18EB">
        <w:rPr>
          <w:rFonts w:ascii="Arial" w:hAnsi="Arial" w:cs="Arial"/>
          <w:sz w:val="22"/>
          <w:szCs w:val="22"/>
        </w:rPr>
        <w:t xml:space="preserve">procese proizvodnje, </w:t>
      </w:r>
      <w:r w:rsidR="005E4EC7">
        <w:rPr>
          <w:rFonts w:ascii="Arial" w:hAnsi="Arial" w:cs="Arial"/>
          <w:sz w:val="22"/>
          <w:szCs w:val="22"/>
        </w:rPr>
        <w:t xml:space="preserve">logistike </w:t>
      </w:r>
      <w:r w:rsidR="009A18EB">
        <w:rPr>
          <w:rFonts w:ascii="Arial" w:hAnsi="Arial" w:cs="Arial"/>
          <w:sz w:val="22"/>
          <w:szCs w:val="22"/>
        </w:rPr>
        <w:t xml:space="preserve">te automatizacije procesa istraživanja i razvoja. Upravo digitalna transformacija i njezine popratne digitalne tehnologije osiguravaju rad zaposlenim osobama u brojnim poduzećima na raznim razinama, jednako tako različitih funkcionalnih područja </w:t>
      </w:r>
      <w:r w:rsidR="009A18EB" w:rsidRPr="009A18EB">
        <w:rPr>
          <w:rFonts w:ascii="Arial" w:hAnsi="Arial" w:cs="Arial"/>
          <w:sz w:val="22"/>
          <w:szCs w:val="22"/>
        </w:rPr>
        <w:t>(</w:t>
      </w:r>
      <w:proofErr w:type="spellStart"/>
      <w:r w:rsidR="009A18EB" w:rsidRPr="009A18EB">
        <w:rPr>
          <w:rFonts w:ascii="Arial" w:hAnsi="Arial" w:cs="Arial"/>
          <w:sz w:val="22"/>
          <w:szCs w:val="22"/>
        </w:rPr>
        <w:t>Schwertner</w:t>
      </w:r>
      <w:proofErr w:type="spellEnd"/>
      <w:r w:rsidR="009A18EB" w:rsidRPr="009A18EB">
        <w:rPr>
          <w:rFonts w:ascii="Arial" w:hAnsi="Arial" w:cs="Arial"/>
          <w:sz w:val="22"/>
          <w:szCs w:val="22"/>
        </w:rPr>
        <w:t>, 2017)</w:t>
      </w:r>
      <w:r w:rsidR="009A18EB">
        <w:rPr>
          <w:rFonts w:ascii="Arial" w:hAnsi="Arial" w:cs="Arial"/>
          <w:sz w:val="22"/>
          <w:szCs w:val="22"/>
        </w:rPr>
        <w:t xml:space="preserve">. </w:t>
      </w:r>
      <w:r w:rsidR="00801D5D">
        <w:rPr>
          <w:rFonts w:ascii="Arial" w:hAnsi="Arial" w:cs="Arial"/>
          <w:sz w:val="22"/>
          <w:szCs w:val="22"/>
        </w:rPr>
        <w:t>No, pričajući o transformaciji procesa unutar pojedine organizacije</w:t>
      </w:r>
      <w:r w:rsidR="00CD6EA2">
        <w:rPr>
          <w:rFonts w:ascii="Arial" w:hAnsi="Arial" w:cs="Arial"/>
          <w:sz w:val="22"/>
          <w:szCs w:val="22"/>
        </w:rPr>
        <w:t xml:space="preserve">, </w:t>
      </w:r>
      <w:r w:rsidR="00A70698">
        <w:rPr>
          <w:rFonts w:ascii="Arial" w:hAnsi="Arial" w:cs="Arial"/>
          <w:sz w:val="22"/>
          <w:szCs w:val="22"/>
        </w:rPr>
        <w:t xml:space="preserve">ona </w:t>
      </w:r>
      <w:r w:rsidR="00CD6EA2">
        <w:rPr>
          <w:rFonts w:ascii="Arial" w:hAnsi="Arial" w:cs="Arial"/>
          <w:sz w:val="22"/>
          <w:szCs w:val="22"/>
        </w:rPr>
        <w:t xml:space="preserve">se </w:t>
      </w:r>
      <w:r w:rsidR="00801D5D">
        <w:rPr>
          <w:rFonts w:ascii="Arial" w:hAnsi="Arial" w:cs="Arial"/>
          <w:sz w:val="22"/>
          <w:szCs w:val="22"/>
        </w:rPr>
        <w:t xml:space="preserve">tiče i procesa donošenja odluka kao i načina rada zaposlenih. </w:t>
      </w:r>
      <w:r w:rsidR="00990D5C">
        <w:rPr>
          <w:rFonts w:ascii="Arial" w:hAnsi="Arial" w:cs="Arial"/>
          <w:sz w:val="22"/>
          <w:szCs w:val="22"/>
        </w:rPr>
        <w:t>Primjerice, porast mogućnosti rada „</w:t>
      </w:r>
      <w:proofErr w:type="spellStart"/>
      <w:r w:rsidR="00990D5C">
        <w:rPr>
          <w:rFonts w:ascii="Arial" w:hAnsi="Arial" w:cs="Arial"/>
          <w:sz w:val="22"/>
          <w:szCs w:val="22"/>
        </w:rPr>
        <w:t>work</w:t>
      </w:r>
      <w:proofErr w:type="spellEnd"/>
      <w:r w:rsidR="00990D5C">
        <w:rPr>
          <w:rFonts w:ascii="Arial" w:hAnsi="Arial" w:cs="Arial"/>
          <w:sz w:val="22"/>
          <w:szCs w:val="22"/>
        </w:rPr>
        <w:t xml:space="preserve"> </w:t>
      </w:r>
      <w:proofErr w:type="spellStart"/>
      <w:r w:rsidR="00990D5C">
        <w:rPr>
          <w:rFonts w:ascii="Arial" w:hAnsi="Arial" w:cs="Arial"/>
          <w:sz w:val="22"/>
          <w:szCs w:val="22"/>
        </w:rPr>
        <w:t>from</w:t>
      </w:r>
      <w:proofErr w:type="spellEnd"/>
      <w:r w:rsidR="00990D5C">
        <w:rPr>
          <w:rFonts w:ascii="Arial" w:hAnsi="Arial" w:cs="Arial"/>
          <w:sz w:val="22"/>
          <w:szCs w:val="22"/>
        </w:rPr>
        <w:t xml:space="preserve"> home“ je postao veliki benefit za sve zaposlene, a poglavito za one čije je radno mjesto znatno udaljeno od </w:t>
      </w:r>
      <w:r w:rsidR="003A3A55">
        <w:rPr>
          <w:rFonts w:ascii="Arial" w:hAnsi="Arial" w:cs="Arial"/>
          <w:sz w:val="22"/>
          <w:szCs w:val="22"/>
        </w:rPr>
        <w:t>kućne adrese</w:t>
      </w:r>
      <w:r w:rsidR="00990D5C">
        <w:rPr>
          <w:rFonts w:ascii="Arial" w:hAnsi="Arial" w:cs="Arial"/>
          <w:sz w:val="22"/>
          <w:szCs w:val="22"/>
        </w:rPr>
        <w:t xml:space="preserve">. </w:t>
      </w:r>
      <w:r w:rsidR="00294D06">
        <w:rPr>
          <w:rFonts w:ascii="Arial" w:hAnsi="Arial" w:cs="Arial"/>
          <w:sz w:val="22"/>
          <w:szCs w:val="22"/>
        </w:rPr>
        <w:t xml:space="preserve">Proces donošenja odluka, s druge strane, temelji se na stvarnim podacima o aktivnostima kupaca što </w:t>
      </w:r>
      <w:r w:rsidR="005E4EC7">
        <w:rPr>
          <w:rFonts w:ascii="Arial" w:hAnsi="Arial" w:cs="Arial"/>
          <w:sz w:val="22"/>
          <w:szCs w:val="22"/>
        </w:rPr>
        <w:t>čini</w:t>
      </w:r>
      <w:r w:rsidR="00294D06">
        <w:rPr>
          <w:rFonts w:ascii="Arial" w:hAnsi="Arial" w:cs="Arial"/>
          <w:sz w:val="22"/>
          <w:szCs w:val="22"/>
        </w:rPr>
        <w:t xml:space="preserve"> </w:t>
      </w:r>
      <w:r w:rsidR="005E4EC7">
        <w:rPr>
          <w:rFonts w:ascii="Arial" w:hAnsi="Arial" w:cs="Arial"/>
          <w:sz w:val="22"/>
          <w:szCs w:val="22"/>
        </w:rPr>
        <w:t xml:space="preserve">proces </w:t>
      </w:r>
      <w:r w:rsidR="00294D06">
        <w:rPr>
          <w:rFonts w:ascii="Arial" w:hAnsi="Arial" w:cs="Arial"/>
          <w:sz w:val="22"/>
          <w:szCs w:val="22"/>
        </w:rPr>
        <w:t>odlučivanj</w:t>
      </w:r>
      <w:r w:rsidR="005E4EC7">
        <w:rPr>
          <w:rFonts w:ascii="Arial" w:hAnsi="Arial" w:cs="Arial"/>
          <w:sz w:val="22"/>
          <w:szCs w:val="22"/>
        </w:rPr>
        <w:t>a jednostavnijim</w:t>
      </w:r>
      <w:r w:rsidR="00FD1547">
        <w:rPr>
          <w:rFonts w:ascii="Arial" w:hAnsi="Arial" w:cs="Arial"/>
          <w:sz w:val="22"/>
          <w:szCs w:val="22"/>
        </w:rPr>
        <w:t>.</w:t>
      </w:r>
    </w:p>
    <w:p w14:paraId="24E1E77A" w14:textId="0DFFA313" w:rsidR="00FB54EA" w:rsidRDefault="00650D97" w:rsidP="005E4EC7">
      <w:pPr>
        <w:spacing w:after="200" w:line="360" w:lineRule="auto"/>
        <w:ind w:firstLine="708"/>
        <w:jc w:val="both"/>
        <w:rPr>
          <w:rFonts w:ascii="Arial" w:hAnsi="Arial" w:cs="Arial"/>
          <w:sz w:val="22"/>
          <w:szCs w:val="22"/>
        </w:rPr>
      </w:pPr>
      <w:r>
        <w:rPr>
          <w:rFonts w:ascii="Arial" w:hAnsi="Arial" w:cs="Arial"/>
          <w:sz w:val="22"/>
          <w:szCs w:val="22"/>
        </w:rPr>
        <w:t>Poslovni modeli i digitalna transformacija tvore odnos koji se očituje kroz digitalnu modifikaciju poslovanja</w:t>
      </w:r>
      <w:r w:rsidR="004C626C">
        <w:rPr>
          <w:rFonts w:ascii="Arial" w:hAnsi="Arial" w:cs="Arial"/>
          <w:sz w:val="22"/>
          <w:szCs w:val="22"/>
        </w:rPr>
        <w:t xml:space="preserve"> i prihvaćanje novog globaliziranog svijeta. Kako bi adekvatno odgovorile na zahtjeve digitalne transformacije, organizacije sve potrebne kriterije digitalne promjene uvode u svoju strategiju kako bi zadržale kompetitivnu poziciju na vrlo turbulentn</w:t>
      </w:r>
      <w:r w:rsidR="00043C62">
        <w:rPr>
          <w:rFonts w:ascii="Arial" w:hAnsi="Arial" w:cs="Arial"/>
          <w:sz w:val="22"/>
          <w:szCs w:val="22"/>
        </w:rPr>
        <w:t>i</w:t>
      </w:r>
      <w:r w:rsidR="004C626C">
        <w:rPr>
          <w:rFonts w:ascii="Arial" w:hAnsi="Arial" w:cs="Arial"/>
          <w:sz w:val="22"/>
          <w:szCs w:val="22"/>
        </w:rPr>
        <w:t>m tržišt</w:t>
      </w:r>
      <w:r w:rsidR="00043C62">
        <w:rPr>
          <w:rFonts w:ascii="Arial" w:hAnsi="Arial" w:cs="Arial"/>
          <w:sz w:val="22"/>
          <w:szCs w:val="22"/>
        </w:rPr>
        <w:t>ima</w:t>
      </w:r>
      <w:r w:rsidR="004C626C">
        <w:rPr>
          <w:rFonts w:ascii="Arial" w:hAnsi="Arial" w:cs="Arial"/>
          <w:sz w:val="22"/>
          <w:szCs w:val="22"/>
        </w:rPr>
        <w:t>. Na taj način</w:t>
      </w:r>
      <w:r w:rsidR="00A70698">
        <w:rPr>
          <w:rStyle w:val="Referencakomentara"/>
        </w:rPr>
        <w:t xml:space="preserve"> </w:t>
      </w:r>
      <w:r w:rsidR="00A70698" w:rsidRPr="00A70698">
        <w:rPr>
          <w:rStyle w:val="Referencakomentara"/>
          <w:rFonts w:ascii="Arial" w:hAnsi="Arial" w:cs="Arial"/>
          <w:sz w:val="22"/>
          <w:szCs w:val="22"/>
        </w:rPr>
        <w:t>one mo</w:t>
      </w:r>
      <w:r w:rsidR="004C626C" w:rsidRPr="00A70698">
        <w:rPr>
          <w:rFonts w:ascii="Arial" w:hAnsi="Arial" w:cs="Arial"/>
          <w:sz w:val="22"/>
          <w:szCs w:val="22"/>
        </w:rPr>
        <w:t xml:space="preserve">gu </w:t>
      </w:r>
      <w:r w:rsidR="004C626C">
        <w:rPr>
          <w:rFonts w:ascii="Arial" w:hAnsi="Arial" w:cs="Arial"/>
          <w:sz w:val="22"/>
          <w:szCs w:val="22"/>
        </w:rPr>
        <w:t xml:space="preserve">lakše odgovoriti na prilike koje im se nude, ali isto tako oformiti otpornost prema </w:t>
      </w:r>
      <w:r w:rsidR="004C626C" w:rsidRPr="004C626C">
        <w:rPr>
          <w:rFonts w:ascii="Arial" w:hAnsi="Arial" w:cs="Arial"/>
          <w:sz w:val="22"/>
          <w:szCs w:val="22"/>
        </w:rPr>
        <w:t>riziku (</w:t>
      </w:r>
      <w:proofErr w:type="spellStart"/>
      <w:r w:rsidR="0043131D" w:rsidRPr="0043131D">
        <w:rPr>
          <w:rFonts w:ascii="Arial" w:hAnsi="Arial" w:cs="Arial"/>
          <w:sz w:val="22"/>
          <w:szCs w:val="22"/>
        </w:rPr>
        <w:t>Bondar</w:t>
      </w:r>
      <w:proofErr w:type="spellEnd"/>
      <w:r w:rsidR="00A70698">
        <w:rPr>
          <w:rFonts w:ascii="Arial" w:hAnsi="Arial" w:cs="Arial"/>
          <w:sz w:val="22"/>
          <w:szCs w:val="22"/>
        </w:rPr>
        <w:t xml:space="preserve"> </w:t>
      </w:r>
      <w:r w:rsidR="00165103">
        <w:rPr>
          <w:rFonts w:ascii="Arial" w:hAnsi="Arial" w:cs="Arial"/>
          <w:sz w:val="22"/>
          <w:szCs w:val="22"/>
        </w:rPr>
        <w:t>i sur.</w:t>
      </w:r>
      <w:r w:rsidR="00A70698">
        <w:rPr>
          <w:rFonts w:ascii="Arial" w:hAnsi="Arial" w:cs="Arial"/>
          <w:sz w:val="22"/>
          <w:szCs w:val="22"/>
        </w:rPr>
        <w:t>,</w:t>
      </w:r>
      <w:r w:rsidR="0043131D">
        <w:rPr>
          <w:rFonts w:ascii="Arial" w:hAnsi="Arial" w:cs="Arial"/>
          <w:sz w:val="22"/>
          <w:szCs w:val="22"/>
        </w:rPr>
        <w:t xml:space="preserve"> </w:t>
      </w:r>
      <w:r w:rsidR="004C626C" w:rsidRPr="004C626C">
        <w:rPr>
          <w:rFonts w:ascii="Arial" w:hAnsi="Arial" w:cs="Arial"/>
          <w:sz w:val="22"/>
          <w:szCs w:val="22"/>
        </w:rPr>
        <w:t>2017).</w:t>
      </w:r>
      <w:r w:rsidR="007466F5">
        <w:rPr>
          <w:rFonts w:ascii="Arial" w:hAnsi="Arial" w:cs="Arial"/>
          <w:sz w:val="22"/>
          <w:szCs w:val="22"/>
        </w:rPr>
        <w:t xml:space="preserve"> Nastavno na spomenuto, poslovni modeli </w:t>
      </w:r>
      <w:r w:rsidR="00E201C4">
        <w:rPr>
          <w:rFonts w:ascii="Arial" w:hAnsi="Arial" w:cs="Arial"/>
          <w:sz w:val="22"/>
          <w:szCs w:val="22"/>
        </w:rPr>
        <w:t xml:space="preserve">i njihova </w:t>
      </w:r>
      <w:r w:rsidR="002C4F46">
        <w:rPr>
          <w:rFonts w:ascii="Arial" w:hAnsi="Arial" w:cs="Arial"/>
          <w:sz w:val="22"/>
          <w:szCs w:val="22"/>
        </w:rPr>
        <w:t xml:space="preserve">digitalna </w:t>
      </w:r>
      <w:r w:rsidR="00E201C4">
        <w:rPr>
          <w:rFonts w:ascii="Arial" w:hAnsi="Arial" w:cs="Arial"/>
          <w:sz w:val="22"/>
          <w:szCs w:val="22"/>
        </w:rPr>
        <w:t>transformacija</w:t>
      </w:r>
      <w:r w:rsidR="003D25D8">
        <w:rPr>
          <w:rFonts w:ascii="Arial" w:hAnsi="Arial" w:cs="Arial"/>
          <w:sz w:val="22"/>
          <w:szCs w:val="22"/>
        </w:rPr>
        <w:t xml:space="preserve"> nastaju uz pomoć dodavanja digitalnog sadržaja već postojećim uslugama i proizvodima </w:t>
      </w:r>
      <w:r w:rsidR="00EF1CCD">
        <w:rPr>
          <w:rFonts w:ascii="Arial" w:hAnsi="Arial" w:cs="Arial"/>
          <w:sz w:val="22"/>
          <w:szCs w:val="22"/>
        </w:rPr>
        <w:t>(</w:t>
      </w:r>
      <w:proofErr w:type="spellStart"/>
      <w:r w:rsidR="00EF1CCD" w:rsidRPr="009A18EB">
        <w:rPr>
          <w:rFonts w:ascii="Arial" w:hAnsi="Arial" w:cs="Arial"/>
          <w:sz w:val="22"/>
          <w:szCs w:val="22"/>
        </w:rPr>
        <w:t>Schwertner</w:t>
      </w:r>
      <w:proofErr w:type="spellEnd"/>
      <w:r w:rsidR="00EF1CCD" w:rsidRPr="009A18EB">
        <w:rPr>
          <w:rFonts w:ascii="Arial" w:hAnsi="Arial" w:cs="Arial"/>
          <w:sz w:val="22"/>
          <w:szCs w:val="22"/>
        </w:rPr>
        <w:t>, 2017)</w:t>
      </w:r>
      <w:r w:rsidR="00EF1CCD">
        <w:rPr>
          <w:rFonts w:ascii="Arial" w:hAnsi="Arial" w:cs="Arial"/>
          <w:sz w:val="22"/>
          <w:szCs w:val="22"/>
        </w:rPr>
        <w:t xml:space="preserve"> </w:t>
      </w:r>
      <w:r w:rsidR="005E4EC7">
        <w:rPr>
          <w:rFonts w:ascii="Arial" w:hAnsi="Arial" w:cs="Arial"/>
          <w:sz w:val="22"/>
          <w:szCs w:val="22"/>
        </w:rPr>
        <w:t xml:space="preserve">stvarajući </w:t>
      </w:r>
      <w:r w:rsidR="003D25D8">
        <w:rPr>
          <w:rFonts w:ascii="Arial" w:hAnsi="Arial" w:cs="Arial"/>
          <w:sz w:val="22"/>
          <w:szCs w:val="22"/>
        </w:rPr>
        <w:t>nov</w:t>
      </w:r>
      <w:r w:rsidR="005E4EC7">
        <w:rPr>
          <w:rFonts w:ascii="Arial" w:hAnsi="Arial" w:cs="Arial"/>
          <w:sz w:val="22"/>
          <w:szCs w:val="22"/>
        </w:rPr>
        <w:t xml:space="preserve">e </w:t>
      </w:r>
      <w:r w:rsidR="003D25D8">
        <w:rPr>
          <w:rFonts w:ascii="Arial" w:hAnsi="Arial" w:cs="Arial"/>
          <w:sz w:val="22"/>
          <w:szCs w:val="22"/>
        </w:rPr>
        <w:t>poslovn</w:t>
      </w:r>
      <w:r w:rsidR="005E4EC7">
        <w:rPr>
          <w:rFonts w:ascii="Arial" w:hAnsi="Arial" w:cs="Arial"/>
          <w:sz w:val="22"/>
          <w:szCs w:val="22"/>
        </w:rPr>
        <w:t>e</w:t>
      </w:r>
      <w:r w:rsidR="003D25D8">
        <w:rPr>
          <w:rFonts w:ascii="Arial" w:hAnsi="Arial" w:cs="Arial"/>
          <w:sz w:val="22"/>
          <w:szCs w:val="22"/>
        </w:rPr>
        <w:t xml:space="preserve"> model</w:t>
      </w:r>
      <w:r w:rsidR="005E4EC7">
        <w:rPr>
          <w:rFonts w:ascii="Arial" w:hAnsi="Arial" w:cs="Arial"/>
          <w:sz w:val="22"/>
          <w:szCs w:val="22"/>
        </w:rPr>
        <w:t>e</w:t>
      </w:r>
      <w:r w:rsidR="003D25D8">
        <w:rPr>
          <w:rFonts w:ascii="Arial" w:hAnsi="Arial" w:cs="Arial"/>
          <w:sz w:val="22"/>
          <w:szCs w:val="22"/>
        </w:rPr>
        <w:t xml:space="preserve"> s naglaskom na digitalni karakter. </w:t>
      </w:r>
    </w:p>
    <w:p w14:paraId="68788095" w14:textId="63D7FCE6" w:rsidR="0049571F" w:rsidRDefault="00436A8F" w:rsidP="0049571F">
      <w:pPr>
        <w:spacing w:after="200" w:line="360" w:lineRule="auto"/>
        <w:ind w:firstLine="708"/>
        <w:jc w:val="both"/>
        <w:rPr>
          <w:rFonts w:ascii="Arial" w:hAnsi="Arial" w:cs="Arial"/>
          <w:sz w:val="22"/>
          <w:szCs w:val="22"/>
        </w:rPr>
      </w:pPr>
      <w:r>
        <w:rPr>
          <w:rFonts w:ascii="Arial" w:hAnsi="Arial" w:cs="Arial"/>
          <w:sz w:val="22"/>
          <w:szCs w:val="22"/>
        </w:rPr>
        <w:t>Kao treća kategorija promjena u sklopu digitalne transformacije je ponašanje potrošača. Transformacija iskustva potrošača, točnije kupca, u procesu korištenja određenog proizvoda i/ili usluge se temelji na dubinskoj analizi tržišnih segmenata i ponašanja kupaca u jednom marketinški intenzivnom okruženju</w:t>
      </w:r>
      <w:r w:rsidR="00BF1C89">
        <w:rPr>
          <w:rFonts w:ascii="Arial" w:hAnsi="Arial" w:cs="Arial"/>
          <w:sz w:val="22"/>
          <w:szCs w:val="22"/>
        </w:rPr>
        <w:t xml:space="preserve"> (</w:t>
      </w:r>
      <w:proofErr w:type="spellStart"/>
      <w:r w:rsidR="00BF1C89" w:rsidRPr="009A18EB">
        <w:rPr>
          <w:rFonts w:ascii="Arial" w:hAnsi="Arial" w:cs="Arial"/>
          <w:sz w:val="22"/>
          <w:szCs w:val="22"/>
        </w:rPr>
        <w:t>Schwertner</w:t>
      </w:r>
      <w:proofErr w:type="spellEnd"/>
      <w:r w:rsidR="00BF1C89" w:rsidRPr="009A18EB">
        <w:rPr>
          <w:rFonts w:ascii="Arial" w:hAnsi="Arial" w:cs="Arial"/>
          <w:sz w:val="22"/>
          <w:szCs w:val="22"/>
        </w:rPr>
        <w:t>, 2017)</w:t>
      </w:r>
      <w:r w:rsidR="00BF1C89">
        <w:rPr>
          <w:rFonts w:ascii="Arial" w:hAnsi="Arial" w:cs="Arial"/>
          <w:sz w:val="22"/>
          <w:szCs w:val="22"/>
        </w:rPr>
        <w:t xml:space="preserve">. </w:t>
      </w:r>
      <w:r w:rsidR="003B3341">
        <w:rPr>
          <w:rFonts w:ascii="Arial" w:hAnsi="Arial" w:cs="Arial"/>
          <w:sz w:val="22"/>
          <w:szCs w:val="22"/>
        </w:rPr>
        <w:t xml:space="preserve">Osim spomenutog, ispituje se i lojalnost kupaca kao i interaktivna komunikacija s kupcima u prodajnom procesu. </w:t>
      </w:r>
      <w:r w:rsidR="00674137">
        <w:rPr>
          <w:rFonts w:ascii="Arial" w:hAnsi="Arial" w:cs="Arial"/>
          <w:sz w:val="22"/>
          <w:szCs w:val="22"/>
        </w:rPr>
        <w:t xml:space="preserve">U odnos između prodavača i kupca </w:t>
      </w:r>
      <w:r w:rsidR="00A2649A">
        <w:rPr>
          <w:rFonts w:ascii="Arial" w:hAnsi="Arial" w:cs="Arial"/>
          <w:sz w:val="22"/>
          <w:szCs w:val="22"/>
        </w:rPr>
        <w:t xml:space="preserve">je </w:t>
      </w:r>
      <w:r w:rsidR="00674137">
        <w:rPr>
          <w:rFonts w:ascii="Arial" w:hAnsi="Arial" w:cs="Arial"/>
          <w:sz w:val="22"/>
          <w:szCs w:val="22"/>
        </w:rPr>
        <w:t>uključe</w:t>
      </w:r>
      <w:r w:rsidR="00A2649A">
        <w:rPr>
          <w:rFonts w:ascii="Arial" w:hAnsi="Arial" w:cs="Arial"/>
          <w:sz w:val="22"/>
          <w:szCs w:val="22"/>
        </w:rPr>
        <w:t xml:space="preserve">n </w:t>
      </w:r>
      <w:r w:rsidR="00674137">
        <w:rPr>
          <w:rFonts w:ascii="Arial" w:hAnsi="Arial" w:cs="Arial"/>
          <w:sz w:val="22"/>
          <w:szCs w:val="22"/>
        </w:rPr>
        <w:t>i odnos koji nastaje na temelju digitalnih kontakata između kupca (moguće i krajnjeg potrošača) te organizacije kao inicijatora implementacij</w:t>
      </w:r>
      <w:r w:rsidR="0067557D">
        <w:rPr>
          <w:rFonts w:ascii="Arial" w:hAnsi="Arial" w:cs="Arial"/>
          <w:sz w:val="22"/>
          <w:szCs w:val="22"/>
        </w:rPr>
        <w:t>e</w:t>
      </w:r>
      <w:r w:rsidR="00674137">
        <w:rPr>
          <w:rFonts w:ascii="Arial" w:hAnsi="Arial" w:cs="Arial"/>
          <w:sz w:val="22"/>
          <w:szCs w:val="22"/>
        </w:rPr>
        <w:t xml:space="preserve"> određenih digitalnih t</w:t>
      </w:r>
      <w:r w:rsidR="0067557D">
        <w:rPr>
          <w:rFonts w:ascii="Arial" w:hAnsi="Arial" w:cs="Arial"/>
          <w:sz w:val="22"/>
          <w:szCs w:val="22"/>
        </w:rPr>
        <w:t>ehnologija</w:t>
      </w:r>
      <w:r w:rsidR="00674137">
        <w:rPr>
          <w:rFonts w:ascii="Arial" w:hAnsi="Arial" w:cs="Arial"/>
          <w:sz w:val="22"/>
          <w:szCs w:val="22"/>
        </w:rPr>
        <w:t xml:space="preserve">. </w:t>
      </w:r>
    </w:p>
    <w:p w14:paraId="2B1226CD" w14:textId="01B31C94" w:rsidR="0049571F" w:rsidRDefault="0049571F" w:rsidP="00675CF5">
      <w:pPr>
        <w:pStyle w:val="FOINaslov2"/>
        <w:numPr>
          <w:ilvl w:val="0"/>
          <w:numId w:val="0"/>
        </w:numPr>
        <w:jc w:val="left"/>
      </w:pPr>
      <w:bookmarkStart w:id="14" w:name="_Toc207215459"/>
      <w:r>
        <w:lastRenderedPageBreak/>
        <w:t xml:space="preserve">2.2. </w:t>
      </w:r>
      <w:r w:rsidRPr="0049571F">
        <w:t xml:space="preserve">Tri lica digitalnog napretka: </w:t>
      </w:r>
      <w:r>
        <w:t>r</w:t>
      </w:r>
      <w:r w:rsidRPr="0049571F">
        <w:t>azlike između digitizacije,</w:t>
      </w:r>
      <w:r>
        <w:t xml:space="preserve"> </w:t>
      </w:r>
      <w:r w:rsidRPr="0049571F">
        <w:t>digitalizacije i digitalne transformacije</w:t>
      </w:r>
      <w:bookmarkEnd w:id="14"/>
    </w:p>
    <w:p w14:paraId="4F5BF976" w14:textId="155D88FD" w:rsidR="0049571F" w:rsidRDefault="0049571F" w:rsidP="001B2175">
      <w:pPr>
        <w:spacing w:after="240" w:line="360" w:lineRule="auto"/>
        <w:jc w:val="both"/>
        <w:rPr>
          <w:rFonts w:ascii="Arial" w:hAnsi="Arial" w:cs="Arial"/>
          <w:sz w:val="22"/>
          <w:szCs w:val="22"/>
        </w:rPr>
      </w:pPr>
      <w:r>
        <w:tab/>
      </w:r>
      <w:r w:rsidR="006F4EE4" w:rsidRPr="006F4EE4">
        <w:rPr>
          <w:rFonts w:ascii="Arial" w:hAnsi="Arial" w:cs="Arial"/>
          <w:sz w:val="22"/>
          <w:szCs w:val="22"/>
        </w:rPr>
        <w:t>Digitalna poslovna transformacija, kao š</w:t>
      </w:r>
      <w:r w:rsidR="006F4EE4">
        <w:rPr>
          <w:rFonts w:ascii="Arial" w:hAnsi="Arial" w:cs="Arial"/>
          <w:sz w:val="22"/>
          <w:szCs w:val="22"/>
        </w:rPr>
        <w:t>to</w:t>
      </w:r>
      <w:r w:rsidR="006F4EE4" w:rsidRPr="006F4EE4">
        <w:rPr>
          <w:rFonts w:ascii="Arial" w:hAnsi="Arial" w:cs="Arial"/>
          <w:sz w:val="22"/>
          <w:szCs w:val="22"/>
        </w:rPr>
        <w:t xml:space="preserve"> se može zaključiti na temelju prethodnog po</w:t>
      </w:r>
      <w:r w:rsidR="006F4EE4">
        <w:rPr>
          <w:rFonts w:ascii="Arial" w:hAnsi="Arial" w:cs="Arial"/>
          <w:sz w:val="22"/>
          <w:szCs w:val="22"/>
        </w:rPr>
        <w:t>tpo</w:t>
      </w:r>
      <w:r w:rsidR="006F4EE4" w:rsidRPr="006F4EE4">
        <w:rPr>
          <w:rFonts w:ascii="Arial" w:hAnsi="Arial" w:cs="Arial"/>
          <w:sz w:val="22"/>
          <w:szCs w:val="22"/>
        </w:rPr>
        <w:t xml:space="preserve">glavlja, </w:t>
      </w:r>
      <w:r w:rsidR="007F7E55">
        <w:rPr>
          <w:rFonts w:ascii="Arial" w:hAnsi="Arial" w:cs="Arial"/>
          <w:sz w:val="22"/>
          <w:szCs w:val="22"/>
        </w:rPr>
        <w:t>ometa poslovanje organizacija gotovo u svakoj industriji na način da razbija barijere između posla, ljudskog faktora i, ranije pojašnjenih, „pametnih stvari“ (</w:t>
      </w:r>
      <w:proofErr w:type="spellStart"/>
      <w:r w:rsidR="007F7E55" w:rsidRPr="009A18EB">
        <w:rPr>
          <w:rFonts w:ascii="Arial" w:hAnsi="Arial" w:cs="Arial"/>
          <w:sz w:val="22"/>
          <w:szCs w:val="22"/>
        </w:rPr>
        <w:t>Schwertner</w:t>
      </w:r>
      <w:proofErr w:type="spellEnd"/>
      <w:r w:rsidR="007F7E55" w:rsidRPr="009A18EB">
        <w:rPr>
          <w:rFonts w:ascii="Arial" w:hAnsi="Arial" w:cs="Arial"/>
          <w:sz w:val="22"/>
          <w:szCs w:val="22"/>
        </w:rPr>
        <w:t>, 2017)</w:t>
      </w:r>
      <w:r w:rsidR="007F7E55">
        <w:rPr>
          <w:rFonts w:ascii="Arial" w:hAnsi="Arial" w:cs="Arial"/>
          <w:sz w:val="22"/>
          <w:szCs w:val="22"/>
        </w:rPr>
        <w:t xml:space="preserve">. </w:t>
      </w:r>
      <w:r w:rsidR="005573DF">
        <w:rPr>
          <w:rFonts w:ascii="Arial" w:hAnsi="Arial" w:cs="Arial"/>
          <w:sz w:val="22"/>
          <w:szCs w:val="22"/>
        </w:rPr>
        <w:t>Važno je za shvatiti da digitalna tehnologija sve dublje ulazi u svakodnevne živote pojedinaca i javlja se sve veći interes za shvaćanjem utjecaja koji digitalna tehnologija ima na upravljanje inovacijama, tzv. inovacijski menadžment (</w:t>
      </w:r>
      <w:proofErr w:type="spellStart"/>
      <w:r w:rsidR="005958D5" w:rsidRPr="005958D5">
        <w:rPr>
          <w:rFonts w:ascii="Arial" w:hAnsi="Arial" w:cs="Arial"/>
          <w:sz w:val="22"/>
          <w:szCs w:val="22"/>
        </w:rPr>
        <w:t>Bogers</w:t>
      </w:r>
      <w:proofErr w:type="spellEnd"/>
      <w:r w:rsidR="008F0DE4">
        <w:rPr>
          <w:rFonts w:ascii="Arial" w:hAnsi="Arial" w:cs="Arial"/>
          <w:sz w:val="22"/>
          <w:szCs w:val="22"/>
        </w:rPr>
        <w:t xml:space="preserve"> </w:t>
      </w:r>
      <w:r w:rsidR="00165103">
        <w:rPr>
          <w:rFonts w:ascii="Arial" w:hAnsi="Arial" w:cs="Arial"/>
          <w:sz w:val="22"/>
          <w:szCs w:val="22"/>
        </w:rPr>
        <w:t>i sur.</w:t>
      </w:r>
      <w:r w:rsidR="008F0DE4">
        <w:rPr>
          <w:rFonts w:ascii="Arial" w:hAnsi="Arial" w:cs="Arial"/>
          <w:sz w:val="22"/>
          <w:szCs w:val="22"/>
        </w:rPr>
        <w:t xml:space="preserve">, </w:t>
      </w:r>
      <w:r w:rsidR="005958D5" w:rsidRPr="005958D5">
        <w:rPr>
          <w:rFonts w:ascii="Arial" w:hAnsi="Arial" w:cs="Arial"/>
          <w:sz w:val="22"/>
          <w:szCs w:val="22"/>
        </w:rPr>
        <w:t>2022</w:t>
      </w:r>
      <w:r w:rsidR="005958D5">
        <w:rPr>
          <w:rFonts w:ascii="Arial" w:hAnsi="Arial" w:cs="Arial"/>
          <w:sz w:val="22"/>
          <w:szCs w:val="22"/>
        </w:rPr>
        <w:t>).</w:t>
      </w:r>
      <w:r w:rsidR="008F0DE4">
        <w:rPr>
          <w:rFonts w:ascii="Arial" w:hAnsi="Arial" w:cs="Arial"/>
          <w:sz w:val="22"/>
          <w:szCs w:val="22"/>
        </w:rPr>
        <w:t xml:space="preserve"> </w:t>
      </w:r>
      <w:r w:rsidR="001B2175">
        <w:rPr>
          <w:rFonts w:ascii="Arial" w:hAnsi="Arial" w:cs="Arial"/>
          <w:sz w:val="22"/>
          <w:szCs w:val="22"/>
        </w:rPr>
        <w:t xml:space="preserve">Često </w:t>
      </w:r>
      <w:r w:rsidR="007640D9">
        <w:rPr>
          <w:rFonts w:ascii="Arial" w:hAnsi="Arial" w:cs="Arial"/>
          <w:sz w:val="22"/>
          <w:szCs w:val="22"/>
        </w:rPr>
        <w:t xml:space="preserve">se </w:t>
      </w:r>
      <w:r w:rsidR="001B2175">
        <w:rPr>
          <w:rFonts w:ascii="Arial" w:hAnsi="Arial" w:cs="Arial"/>
          <w:sz w:val="22"/>
          <w:szCs w:val="22"/>
        </w:rPr>
        <w:t xml:space="preserve">u korelaciju s digitalnom tehnologijom dovode dva vrlo važna pojma koja čine srž svake digitalne transformacije – digitalizacija i </w:t>
      </w:r>
      <w:proofErr w:type="spellStart"/>
      <w:r w:rsidR="001B2175">
        <w:rPr>
          <w:rFonts w:ascii="Arial" w:hAnsi="Arial" w:cs="Arial"/>
          <w:sz w:val="22"/>
          <w:szCs w:val="22"/>
        </w:rPr>
        <w:t>digitizacija</w:t>
      </w:r>
      <w:proofErr w:type="spellEnd"/>
      <w:r w:rsidR="001B2175">
        <w:rPr>
          <w:rFonts w:ascii="Arial" w:hAnsi="Arial" w:cs="Arial"/>
          <w:sz w:val="22"/>
          <w:szCs w:val="22"/>
        </w:rPr>
        <w:t xml:space="preserve">. </w:t>
      </w:r>
    </w:p>
    <w:p w14:paraId="6CD2FD24" w14:textId="61999ED7" w:rsidR="001B2175" w:rsidRDefault="001B2175" w:rsidP="00BA342E">
      <w:pPr>
        <w:spacing w:line="360" w:lineRule="auto"/>
        <w:jc w:val="both"/>
        <w:rPr>
          <w:rFonts w:ascii="Arial" w:hAnsi="Arial" w:cs="Arial"/>
          <w:sz w:val="22"/>
          <w:szCs w:val="22"/>
        </w:rPr>
      </w:pPr>
      <w:r>
        <w:rPr>
          <w:rFonts w:ascii="Arial" w:hAnsi="Arial" w:cs="Arial"/>
          <w:sz w:val="22"/>
          <w:szCs w:val="22"/>
        </w:rPr>
        <w:tab/>
      </w:r>
      <w:r w:rsidR="00762E04">
        <w:rPr>
          <w:rFonts w:ascii="Arial" w:hAnsi="Arial" w:cs="Arial"/>
          <w:sz w:val="22"/>
          <w:szCs w:val="22"/>
        </w:rPr>
        <w:t>Postoji problematika definiranja ova dva konstrukta</w:t>
      </w:r>
      <w:r w:rsidR="00A91CB1">
        <w:rPr>
          <w:rFonts w:ascii="Arial" w:hAnsi="Arial" w:cs="Arial"/>
          <w:sz w:val="22"/>
          <w:szCs w:val="22"/>
        </w:rPr>
        <w:t xml:space="preserve">, digitalizacije i digitizacije, </w:t>
      </w:r>
      <w:r w:rsidR="00B1125E">
        <w:rPr>
          <w:rFonts w:ascii="Arial" w:hAnsi="Arial" w:cs="Arial"/>
          <w:sz w:val="22"/>
          <w:szCs w:val="22"/>
        </w:rPr>
        <w:t>s obzirom da se</w:t>
      </w:r>
      <w:r w:rsidR="00A07D68">
        <w:rPr>
          <w:rFonts w:ascii="Arial" w:hAnsi="Arial" w:cs="Arial"/>
          <w:sz w:val="22"/>
          <w:szCs w:val="22"/>
        </w:rPr>
        <w:t xml:space="preserve"> oni č</w:t>
      </w:r>
      <w:r w:rsidR="00B1125E">
        <w:rPr>
          <w:rFonts w:ascii="Arial" w:hAnsi="Arial" w:cs="Arial"/>
          <w:sz w:val="22"/>
          <w:szCs w:val="22"/>
        </w:rPr>
        <w:t xml:space="preserve">esto podrazumijevaju i u praksi nisu </w:t>
      </w:r>
      <w:r w:rsidR="00373F46">
        <w:rPr>
          <w:rFonts w:ascii="Arial" w:hAnsi="Arial" w:cs="Arial"/>
          <w:sz w:val="22"/>
          <w:szCs w:val="22"/>
        </w:rPr>
        <w:t>konceptualno razrađeni</w:t>
      </w:r>
      <w:r w:rsidR="00BE0105">
        <w:rPr>
          <w:rFonts w:ascii="Arial" w:hAnsi="Arial" w:cs="Arial"/>
          <w:sz w:val="22"/>
          <w:szCs w:val="22"/>
        </w:rPr>
        <w:t xml:space="preserve"> (</w:t>
      </w:r>
      <w:proofErr w:type="spellStart"/>
      <w:r w:rsidR="00BE0105">
        <w:rPr>
          <w:rFonts w:ascii="Arial" w:hAnsi="Arial" w:cs="Arial"/>
          <w:sz w:val="22"/>
          <w:szCs w:val="22"/>
        </w:rPr>
        <w:t>Gradillas</w:t>
      </w:r>
      <w:proofErr w:type="spellEnd"/>
      <w:r w:rsidR="00BE0105">
        <w:rPr>
          <w:rFonts w:ascii="Arial" w:hAnsi="Arial" w:cs="Arial"/>
          <w:sz w:val="22"/>
          <w:szCs w:val="22"/>
        </w:rPr>
        <w:t xml:space="preserve"> i Thomas, 2023). </w:t>
      </w:r>
      <w:r w:rsidR="00F82B1D">
        <w:rPr>
          <w:rFonts w:ascii="Arial" w:hAnsi="Arial" w:cs="Arial"/>
          <w:sz w:val="22"/>
          <w:szCs w:val="22"/>
        </w:rPr>
        <w:t xml:space="preserve">Uz digitalizaciju i </w:t>
      </w:r>
      <w:proofErr w:type="spellStart"/>
      <w:r w:rsidR="00F82B1D">
        <w:rPr>
          <w:rFonts w:ascii="Arial" w:hAnsi="Arial" w:cs="Arial"/>
          <w:sz w:val="22"/>
          <w:szCs w:val="22"/>
        </w:rPr>
        <w:t>digitizaciju</w:t>
      </w:r>
      <w:proofErr w:type="spellEnd"/>
      <w:r w:rsidR="00F82B1D">
        <w:rPr>
          <w:rFonts w:ascii="Arial" w:hAnsi="Arial" w:cs="Arial"/>
          <w:sz w:val="22"/>
          <w:szCs w:val="22"/>
        </w:rPr>
        <w:t xml:space="preserve"> veže se i sintagma digitalna transformacija. Spomenuta tri pojma dijele brojne sličnosti, no između </w:t>
      </w:r>
      <w:r w:rsidR="0025323A">
        <w:rPr>
          <w:rFonts w:ascii="Arial" w:hAnsi="Arial" w:cs="Arial"/>
          <w:sz w:val="22"/>
          <w:szCs w:val="22"/>
        </w:rPr>
        <w:t xml:space="preserve">njih </w:t>
      </w:r>
      <w:r w:rsidR="00F82B1D">
        <w:rPr>
          <w:rFonts w:ascii="Arial" w:hAnsi="Arial" w:cs="Arial"/>
          <w:sz w:val="22"/>
          <w:szCs w:val="22"/>
        </w:rPr>
        <w:t>postoje i određene različitosti koje sežu i do razmjera kontradiktornosti.</w:t>
      </w:r>
      <w:r w:rsidR="00065EE7">
        <w:rPr>
          <w:rFonts w:ascii="Arial" w:hAnsi="Arial" w:cs="Arial"/>
          <w:sz w:val="22"/>
          <w:szCs w:val="22"/>
        </w:rPr>
        <w:t xml:space="preserve"> Samim time, postoji jasna potreba za </w:t>
      </w:r>
      <w:r w:rsidR="00AC6774" w:rsidRPr="00AC6774">
        <w:rPr>
          <w:rFonts w:ascii="Arial" w:hAnsi="Arial" w:cs="Arial"/>
          <w:sz w:val="22"/>
          <w:szCs w:val="22"/>
        </w:rPr>
        <w:t>specificiranjem jasnih</w:t>
      </w:r>
      <w:r w:rsidR="00AC6774">
        <w:rPr>
          <w:rFonts w:ascii="Arial" w:hAnsi="Arial" w:cs="Arial"/>
          <w:sz w:val="22"/>
          <w:szCs w:val="22"/>
        </w:rPr>
        <w:t xml:space="preserve"> </w:t>
      </w:r>
      <w:r w:rsidR="00065EE7">
        <w:rPr>
          <w:rFonts w:ascii="Arial" w:hAnsi="Arial" w:cs="Arial"/>
          <w:sz w:val="22"/>
          <w:szCs w:val="22"/>
        </w:rPr>
        <w:t>definicija spomenutih termina</w:t>
      </w:r>
      <w:r w:rsidR="00C50473">
        <w:rPr>
          <w:rFonts w:ascii="Arial" w:hAnsi="Arial" w:cs="Arial"/>
          <w:sz w:val="22"/>
          <w:szCs w:val="22"/>
        </w:rPr>
        <w:t xml:space="preserve"> što predstavlja zahtjevan zadatak te je za početak neizostavno postaviti konceptualnu diferencijaciju pojmova kao i okvirne definicije</w:t>
      </w:r>
      <w:r w:rsidR="0025323A">
        <w:rPr>
          <w:rFonts w:ascii="Arial" w:hAnsi="Arial" w:cs="Arial"/>
          <w:sz w:val="22"/>
          <w:szCs w:val="22"/>
        </w:rPr>
        <w:t xml:space="preserve"> (</w:t>
      </w:r>
      <w:proofErr w:type="spellStart"/>
      <w:r w:rsidR="00576CCB" w:rsidRPr="00576CCB">
        <w:rPr>
          <w:rFonts w:ascii="Arial" w:hAnsi="Arial" w:cs="Arial"/>
          <w:sz w:val="22"/>
          <w:szCs w:val="22"/>
        </w:rPr>
        <w:t>Bockshecker</w:t>
      </w:r>
      <w:proofErr w:type="spellEnd"/>
      <w:r w:rsidR="00AD2ED3">
        <w:rPr>
          <w:rFonts w:ascii="Arial" w:hAnsi="Arial" w:cs="Arial"/>
          <w:sz w:val="22"/>
          <w:szCs w:val="22"/>
        </w:rPr>
        <w:t xml:space="preserve"> </w:t>
      </w:r>
      <w:r w:rsidR="00165103">
        <w:rPr>
          <w:rFonts w:ascii="Arial" w:hAnsi="Arial" w:cs="Arial"/>
          <w:sz w:val="22"/>
          <w:szCs w:val="22"/>
        </w:rPr>
        <w:t>i sur.</w:t>
      </w:r>
      <w:r w:rsidR="00576CCB" w:rsidRPr="00576CCB">
        <w:rPr>
          <w:rFonts w:ascii="Arial" w:hAnsi="Arial" w:cs="Arial"/>
          <w:sz w:val="22"/>
          <w:szCs w:val="22"/>
        </w:rPr>
        <w:t>,</w:t>
      </w:r>
      <w:r w:rsidR="0025323A" w:rsidRPr="00576CCB">
        <w:rPr>
          <w:rFonts w:ascii="Arial" w:hAnsi="Arial" w:cs="Arial"/>
          <w:sz w:val="22"/>
          <w:szCs w:val="22"/>
        </w:rPr>
        <w:t xml:space="preserve"> </w:t>
      </w:r>
      <w:r w:rsidR="0025323A">
        <w:rPr>
          <w:rFonts w:ascii="Arial" w:hAnsi="Arial" w:cs="Arial"/>
          <w:sz w:val="22"/>
          <w:szCs w:val="22"/>
        </w:rPr>
        <w:t>2</w:t>
      </w:r>
      <w:r w:rsidR="00576CCB" w:rsidRPr="00576CCB">
        <w:rPr>
          <w:rFonts w:ascii="Arial" w:hAnsi="Arial" w:cs="Arial"/>
          <w:sz w:val="22"/>
          <w:szCs w:val="22"/>
        </w:rPr>
        <w:t>018</w:t>
      </w:r>
      <w:r w:rsidR="00576CCB">
        <w:rPr>
          <w:rFonts w:ascii="Arial" w:hAnsi="Arial" w:cs="Arial"/>
          <w:sz w:val="22"/>
          <w:szCs w:val="22"/>
        </w:rPr>
        <w:t>).</w:t>
      </w:r>
    </w:p>
    <w:p w14:paraId="2B51AEEB" w14:textId="7D8FBF0E" w:rsidR="002313B3" w:rsidRDefault="002669D3" w:rsidP="00BA342E">
      <w:pPr>
        <w:spacing w:before="240" w:line="360" w:lineRule="auto"/>
        <w:ind w:firstLine="708"/>
        <w:jc w:val="both"/>
        <w:rPr>
          <w:rFonts w:ascii="Arial" w:hAnsi="Arial" w:cs="Arial"/>
          <w:sz w:val="22"/>
          <w:szCs w:val="22"/>
        </w:rPr>
      </w:pPr>
      <w:r>
        <w:rPr>
          <w:rFonts w:ascii="Arial" w:hAnsi="Arial" w:cs="Arial"/>
          <w:sz w:val="22"/>
          <w:szCs w:val="22"/>
        </w:rPr>
        <w:t>Razumijevanje ova tri pojma je od krucijalne važnosti za svaku organizaciju, poglavito u fazama razvoja strateških okvira</w:t>
      </w:r>
      <w:r w:rsidR="00B25022">
        <w:rPr>
          <w:rFonts w:ascii="Arial" w:hAnsi="Arial" w:cs="Arial"/>
          <w:sz w:val="22"/>
          <w:szCs w:val="22"/>
        </w:rPr>
        <w:t xml:space="preserve"> i drugih bitnih procesa sa svrhom boljeg prilagođavanja poslovnog modela organizacije zahtjevima tržišta. </w:t>
      </w:r>
      <w:r w:rsidR="00E942AF">
        <w:rPr>
          <w:rFonts w:ascii="Arial" w:hAnsi="Arial" w:cs="Arial"/>
          <w:sz w:val="22"/>
          <w:szCs w:val="22"/>
        </w:rPr>
        <w:t>Brojni autori različito tumače istaknute termine, no jedno je sigurno, riječ je o procesima/situacijama na koje djeluje dvosmjerni utjecaj tehnološkog razvoja i društva (</w:t>
      </w:r>
      <w:proofErr w:type="spellStart"/>
      <w:r w:rsidR="00E942AF" w:rsidRPr="00576CCB">
        <w:rPr>
          <w:rFonts w:ascii="Arial" w:hAnsi="Arial" w:cs="Arial"/>
          <w:sz w:val="22"/>
          <w:szCs w:val="22"/>
        </w:rPr>
        <w:t>Bockshecker</w:t>
      </w:r>
      <w:proofErr w:type="spellEnd"/>
      <w:r w:rsidR="00676595">
        <w:rPr>
          <w:rFonts w:ascii="Arial" w:hAnsi="Arial" w:cs="Arial"/>
          <w:sz w:val="22"/>
          <w:szCs w:val="22"/>
        </w:rPr>
        <w:t xml:space="preserve"> </w:t>
      </w:r>
      <w:r w:rsidR="00165103">
        <w:rPr>
          <w:rFonts w:ascii="Arial" w:hAnsi="Arial" w:cs="Arial"/>
          <w:sz w:val="22"/>
          <w:szCs w:val="22"/>
        </w:rPr>
        <w:t>i sur.</w:t>
      </w:r>
      <w:r w:rsidR="00676595">
        <w:rPr>
          <w:rFonts w:ascii="Arial" w:hAnsi="Arial" w:cs="Arial"/>
          <w:sz w:val="22"/>
          <w:szCs w:val="22"/>
        </w:rPr>
        <w:t xml:space="preserve">, </w:t>
      </w:r>
      <w:r w:rsidR="00E942AF" w:rsidRPr="00576CCB">
        <w:rPr>
          <w:rFonts w:ascii="Arial" w:hAnsi="Arial" w:cs="Arial"/>
          <w:sz w:val="22"/>
          <w:szCs w:val="22"/>
        </w:rPr>
        <w:t>2018</w:t>
      </w:r>
      <w:r w:rsidR="00E942AF">
        <w:rPr>
          <w:rFonts w:ascii="Arial" w:hAnsi="Arial" w:cs="Arial"/>
          <w:sz w:val="22"/>
          <w:szCs w:val="22"/>
        </w:rPr>
        <w:t xml:space="preserve">). </w:t>
      </w:r>
      <w:r w:rsidR="003F1C73">
        <w:rPr>
          <w:rFonts w:ascii="Arial" w:hAnsi="Arial" w:cs="Arial"/>
          <w:sz w:val="22"/>
          <w:szCs w:val="22"/>
        </w:rPr>
        <w:t xml:space="preserve">Za početak, </w:t>
      </w:r>
      <w:proofErr w:type="spellStart"/>
      <w:r w:rsidR="003F1C73">
        <w:rPr>
          <w:rFonts w:ascii="Arial" w:hAnsi="Arial" w:cs="Arial"/>
          <w:sz w:val="22"/>
          <w:szCs w:val="22"/>
        </w:rPr>
        <w:t>digitizacija</w:t>
      </w:r>
      <w:proofErr w:type="spellEnd"/>
      <w:r w:rsidR="003F1C73">
        <w:rPr>
          <w:rFonts w:ascii="Arial" w:hAnsi="Arial" w:cs="Arial"/>
          <w:sz w:val="22"/>
          <w:szCs w:val="22"/>
        </w:rPr>
        <w:t xml:space="preserve"> </w:t>
      </w:r>
      <w:r w:rsidR="00E7436D">
        <w:rPr>
          <w:rFonts w:ascii="Arial" w:hAnsi="Arial" w:cs="Arial"/>
          <w:sz w:val="22"/>
          <w:szCs w:val="22"/>
        </w:rPr>
        <w:t xml:space="preserve">je potencijal s tehnološkog aspekta </w:t>
      </w:r>
      <w:r w:rsidR="00C20EA1">
        <w:rPr>
          <w:rFonts w:ascii="Arial" w:hAnsi="Arial" w:cs="Arial"/>
          <w:sz w:val="22"/>
          <w:szCs w:val="22"/>
        </w:rPr>
        <w:t>koji tzv</w:t>
      </w:r>
      <w:r w:rsidR="00F42E0E">
        <w:rPr>
          <w:rFonts w:ascii="Arial" w:hAnsi="Arial" w:cs="Arial"/>
          <w:sz w:val="22"/>
          <w:szCs w:val="22"/>
        </w:rPr>
        <w:t xml:space="preserve">. </w:t>
      </w:r>
      <w:r w:rsidR="00C20EA1">
        <w:rPr>
          <w:rFonts w:ascii="Arial" w:hAnsi="Arial" w:cs="Arial"/>
          <w:sz w:val="22"/>
          <w:szCs w:val="22"/>
        </w:rPr>
        <w:t>odvaja</w:t>
      </w:r>
      <w:r w:rsidR="004F7B25">
        <w:rPr>
          <w:rFonts w:ascii="Arial" w:hAnsi="Arial" w:cs="Arial"/>
          <w:sz w:val="22"/>
          <w:szCs w:val="22"/>
        </w:rPr>
        <w:t xml:space="preserve"> informacije od fizičke pohrane podataka kao i od fizičkih nositelja </w:t>
      </w:r>
      <w:r w:rsidR="004F7B25" w:rsidRPr="00B90DB7">
        <w:rPr>
          <w:rFonts w:ascii="Arial" w:hAnsi="Arial" w:cs="Arial"/>
          <w:sz w:val="22"/>
          <w:szCs w:val="22"/>
        </w:rPr>
        <w:t>podataka</w:t>
      </w:r>
      <w:r w:rsidR="00B90DB7" w:rsidRPr="00B90DB7">
        <w:rPr>
          <w:rFonts w:ascii="Arial" w:hAnsi="Arial" w:cs="Arial"/>
          <w:sz w:val="22"/>
          <w:szCs w:val="22"/>
        </w:rPr>
        <w:t xml:space="preserve"> </w:t>
      </w:r>
      <w:r w:rsidR="00B90DB7">
        <w:rPr>
          <w:rFonts w:ascii="Arial" w:hAnsi="Arial" w:cs="Arial"/>
          <w:sz w:val="22"/>
          <w:szCs w:val="22"/>
        </w:rPr>
        <w:t>(</w:t>
      </w:r>
      <w:proofErr w:type="spellStart"/>
      <w:r w:rsidR="00B90DB7" w:rsidRPr="00A35BC6">
        <w:rPr>
          <w:rFonts w:ascii="Arial" w:hAnsi="Arial" w:cs="Arial"/>
          <w:sz w:val="22"/>
          <w:szCs w:val="22"/>
        </w:rPr>
        <w:t>Legner</w:t>
      </w:r>
      <w:proofErr w:type="spellEnd"/>
      <w:r w:rsidR="00033F93">
        <w:rPr>
          <w:rFonts w:ascii="Arial" w:hAnsi="Arial" w:cs="Arial"/>
          <w:sz w:val="22"/>
          <w:szCs w:val="22"/>
        </w:rPr>
        <w:t xml:space="preserve"> </w:t>
      </w:r>
      <w:r w:rsidR="00165103">
        <w:rPr>
          <w:rFonts w:ascii="Arial" w:hAnsi="Arial" w:cs="Arial"/>
          <w:sz w:val="22"/>
          <w:szCs w:val="22"/>
        </w:rPr>
        <w:t>i sur.</w:t>
      </w:r>
      <w:r w:rsidR="00033F93">
        <w:rPr>
          <w:rFonts w:ascii="Arial" w:hAnsi="Arial" w:cs="Arial"/>
          <w:sz w:val="22"/>
          <w:szCs w:val="22"/>
        </w:rPr>
        <w:t xml:space="preserve">, </w:t>
      </w:r>
      <w:r w:rsidR="00B90DB7" w:rsidRPr="00A35BC6">
        <w:rPr>
          <w:rFonts w:ascii="Arial" w:hAnsi="Arial" w:cs="Arial"/>
          <w:sz w:val="22"/>
          <w:szCs w:val="22"/>
        </w:rPr>
        <w:t>2017).</w:t>
      </w:r>
      <w:r w:rsidR="009D1909">
        <w:rPr>
          <w:rFonts w:ascii="Arial" w:hAnsi="Arial" w:cs="Arial"/>
          <w:sz w:val="22"/>
          <w:szCs w:val="22"/>
        </w:rPr>
        <w:t xml:space="preserve"> S druge strane, digitalizacija osim tehničke dimenzije ima i onu </w:t>
      </w:r>
      <w:r w:rsidR="0043497F">
        <w:rPr>
          <w:rFonts w:ascii="Arial" w:hAnsi="Arial" w:cs="Arial"/>
          <w:sz w:val="22"/>
          <w:szCs w:val="22"/>
        </w:rPr>
        <w:t xml:space="preserve">društvenu, </w:t>
      </w:r>
      <w:r w:rsidR="009D1909">
        <w:rPr>
          <w:rFonts w:ascii="Arial" w:hAnsi="Arial" w:cs="Arial"/>
          <w:sz w:val="22"/>
          <w:szCs w:val="22"/>
        </w:rPr>
        <w:t xml:space="preserve">stoga možemo reći da je digitalizacija, za razliku od digitizacije, </w:t>
      </w:r>
      <w:r w:rsidR="00723700">
        <w:rPr>
          <w:rFonts w:ascii="Arial" w:hAnsi="Arial" w:cs="Arial"/>
          <w:sz w:val="22"/>
          <w:szCs w:val="22"/>
        </w:rPr>
        <w:t>dvodimenzionalna</w:t>
      </w:r>
      <w:r w:rsidR="005A2B00">
        <w:rPr>
          <w:rFonts w:ascii="Arial" w:hAnsi="Arial" w:cs="Arial"/>
          <w:sz w:val="22"/>
          <w:szCs w:val="22"/>
        </w:rPr>
        <w:t xml:space="preserve">. </w:t>
      </w:r>
    </w:p>
    <w:p w14:paraId="7387E318" w14:textId="79865E42" w:rsidR="00BA342E" w:rsidRDefault="005A2B00" w:rsidP="004953D7">
      <w:pPr>
        <w:spacing w:before="240" w:line="360" w:lineRule="auto"/>
        <w:ind w:firstLine="708"/>
        <w:jc w:val="both"/>
        <w:rPr>
          <w:rFonts w:ascii="Arial" w:hAnsi="Arial" w:cs="Arial"/>
          <w:sz w:val="22"/>
          <w:szCs w:val="22"/>
        </w:rPr>
      </w:pPr>
      <w:proofErr w:type="spellStart"/>
      <w:r>
        <w:rPr>
          <w:rFonts w:ascii="Arial" w:hAnsi="Arial" w:cs="Arial"/>
          <w:sz w:val="22"/>
          <w:szCs w:val="22"/>
        </w:rPr>
        <w:t>Legner</w:t>
      </w:r>
      <w:proofErr w:type="spellEnd"/>
      <w:r>
        <w:rPr>
          <w:rFonts w:ascii="Arial" w:hAnsi="Arial" w:cs="Arial"/>
          <w:sz w:val="22"/>
          <w:szCs w:val="22"/>
        </w:rPr>
        <w:t xml:space="preserve"> i suradnici (2017) </w:t>
      </w:r>
      <w:r w:rsidR="00ED4B3D">
        <w:rPr>
          <w:rFonts w:ascii="Arial" w:hAnsi="Arial" w:cs="Arial"/>
          <w:sz w:val="22"/>
          <w:szCs w:val="22"/>
        </w:rPr>
        <w:t xml:space="preserve">ističu </w:t>
      </w:r>
      <w:r w:rsidR="004953D7">
        <w:rPr>
          <w:rFonts w:ascii="Arial" w:hAnsi="Arial" w:cs="Arial"/>
          <w:sz w:val="22"/>
          <w:szCs w:val="22"/>
        </w:rPr>
        <w:t>definiciju digitalizacije kao skup „</w:t>
      </w:r>
      <w:r w:rsidR="004953D7" w:rsidRPr="004953D7">
        <w:rPr>
          <w:rFonts w:ascii="Arial" w:hAnsi="Arial" w:cs="Arial"/>
          <w:sz w:val="22"/>
          <w:szCs w:val="22"/>
        </w:rPr>
        <w:t>mnogostruki</w:t>
      </w:r>
      <w:r w:rsidR="004953D7">
        <w:rPr>
          <w:rFonts w:ascii="Arial" w:hAnsi="Arial" w:cs="Arial"/>
          <w:sz w:val="22"/>
          <w:szCs w:val="22"/>
        </w:rPr>
        <w:t>h</w:t>
      </w:r>
      <w:r w:rsidR="004953D7" w:rsidRPr="004953D7">
        <w:rPr>
          <w:rFonts w:ascii="Arial" w:hAnsi="Arial" w:cs="Arial"/>
          <w:sz w:val="22"/>
          <w:szCs w:val="22"/>
        </w:rPr>
        <w:t xml:space="preserve"> </w:t>
      </w:r>
      <w:proofErr w:type="spellStart"/>
      <w:r w:rsidR="004953D7" w:rsidRPr="004953D7">
        <w:rPr>
          <w:rFonts w:ascii="Arial" w:hAnsi="Arial" w:cs="Arial"/>
          <w:sz w:val="22"/>
          <w:szCs w:val="22"/>
        </w:rPr>
        <w:t>sociotehnički</w:t>
      </w:r>
      <w:r w:rsidR="004953D7">
        <w:rPr>
          <w:rFonts w:ascii="Arial" w:hAnsi="Arial" w:cs="Arial"/>
          <w:sz w:val="22"/>
          <w:szCs w:val="22"/>
        </w:rPr>
        <w:t>h</w:t>
      </w:r>
      <w:proofErr w:type="spellEnd"/>
      <w:r w:rsidR="004953D7" w:rsidRPr="004953D7">
        <w:rPr>
          <w:rFonts w:ascii="Arial" w:hAnsi="Arial" w:cs="Arial"/>
          <w:sz w:val="22"/>
          <w:szCs w:val="22"/>
        </w:rPr>
        <w:t xml:space="preserve"> fenomen</w:t>
      </w:r>
      <w:r w:rsidR="004953D7">
        <w:rPr>
          <w:rFonts w:ascii="Arial" w:hAnsi="Arial" w:cs="Arial"/>
          <w:sz w:val="22"/>
          <w:szCs w:val="22"/>
        </w:rPr>
        <w:t>a</w:t>
      </w:r>
      <w:r w:rsidR="004953D7" w:rsidRPr="004953D7">
        <w:rPr>
          <w:rFonts w:ascii="Arial" w:hAnsi="Arial" w:cs="Arial"/>
          <w:sz w:val="22"/>
          <w:szCs w:val="22"/>
        </w:rPr>
        <w:t xml:space="preserve"> i</w:t>
      </w:r>
      <w:r w:rsidR="004953D7">
        <w:rPr>
          <w:rFonts w:ascii="Arial" w:hAnsi="Arial" w:cs="Arial"/>
          <w:sz w:val="22"/>
          <w:szCs w:val="22"/>
        </w:rPr>
        <w:t xml:space="preserve"> </w:t>
      </w:r>
      <w:r w:rsidR="004953D7" w:rsidRPr="004953D7">
        <w:rPr>
          <w:rFonts w:ascii="Arial" w:hAnsi="Arial" w:cs="Arial"/>
          <w:sz w:val="22"/>
          <w:szCs w:val="22"/>
        </w:rPr>
        <w:t>proces</w:t>
      </w:r>
      <w:r w:rsidR="004953D7">
        <w:rPr>
          <w:rFonts w:ascii="Arial" w:hAnsi="Arial" w:cs="Arial"/>
          <w:sz w:val="22"/>
          <w:szCs w:val="22"/>
        </w:rPr>
        <w:t>a</w:t>
      </w:r>
      <w:r w:rsidR="004953D7" w:rsidRPr="004953D7">
        <w:rPr>
          <w:rFonts w:ascii="Arial" w:hAnsi="Arial" w:cs="Arial"/>
          <w:sz w:val="22"/>
          <w:szCs w:val="22"/>
        </w:rPr>
        <w:t xml:space="preserve"> usvajanja i korištenja </w:t>
      </w:r>
      <w:r w:rsidR="004953D7">
        <w:rPr>
          <w:rFonts w:ascii="Arial" w:hAnsi="Arial" w:cs="Arial"/>
          <w:sz w:val="22"/>
          <w:szCs w:val="22"/>
        </w:rPr>
        <w:t>spomenutih</w:t>
      </w:r>
      <w:r w:rsidR="004953D7" w:rsidRPr="004953D7">
        <w:rPr>
          <w:rFonts w:ascii="Arial" w:hAnsi="Arial" w:cs="Arial"/>
          <w:sz w:val="22"/>
          <w:szCs w:val="22"/>
        </w:rPr>
        <w:t xml:space="preserve"> tehnologija u širem individualnom, organizacijskom i društvenom kontekst</w:t>
      </w:r>
      <w:r w:rsidR="004953D7">
        <w:rPr>
          <w:rFonts w:ascii="Arial" w:hAnsi="Arial" w:cs="Arial"/>
          <w:sz w:val="22"/>
          <w:szCs w:val="22"/>
        </w:rPr>
        <w:t>u</w:t>
      </w:r>
      <w:r w:rsidR="004953D7" w:rsidRPr="004953D7">
        <w:rPr>
          <w:rFonts w:ascii="Arial" w:hAnsi="Arial" w:cs="Arial"/>
          <w:sz w:val="22"/>
          <w:szCs w:val="22"/>
        </w:rPr>
        <w:t>".</w:t>
      </w:r>
      <w:r w:rsidR="004E2564">
        <w:rPr>
          <w:rFonts w:ascii="Arial" w:hAnsi="Arial" w:cs="Arial"/>
          <w:sz w:val="22"/>
          <w:szCs w:val="22"/>
        </w:rPr>
        <w:t xml:space="preserve"> </w:t>
      </w:r>
      <w:r w:rsidR="00C15198">
        <w:rPr>
          <w:rFonts w:ascii="Arial" w:hAnsi="Arial" w:cs="Arial"/>
          <w:sz w:val="22"/>
          <w:szCs w:val="22"/>
        </w:rPr>
        <w:t xml:space="preserve">Naposljetku, </w:t>
      </w:r>
      <w:r w:rsidR="00F82FFA">
        <w:rPr>
          <w:rFonts w:ascii="Arial" w:hAnsi="Arial" w:cs="Arial"/>
          <w:sz w:val="22"/>
          <w:szCs w:val="22"/>
        </w:rPr>
        <w:t xml:space="preserve">digitalna transformacija označava usmjerivanje pojedine organizacije u smjeru bolje prilagodbe vlastitog poslovanja promjenama u okolini </w:t>
      </w:r>
      <w:r w:rsidR="0037292E">
        <w:rPr>
          <w:rFonts w:ascii="Arial" w:hAnsi="Arial" w:cs="Arial"/>
          <w:sz w:val="22"/>
          <w:szCs w:val="22"/>
        </w:rPr>
        <w:t>i prihvaćanju procesa koji omogućavaju strateško istraživanje i testiranje novih tehnologija kao i njihovu krajnju implementaciju (</w:t>
      </w:r>
      <w:proofErr w:type="spellStart"/>
      <w:r w:rsidR="00E42B94" w:rsidRPr="00E42B94">
        <w:rPr>
          <w:rFonts w:ascii="Arial" w:hAnsi="Arial" w:cs="Arial"/>
          <w:sz w:val="22"/>
          <w:szCs w:val="22"/>
        </w:rPr>
        <w:t>Bockshecker</w:t>
      </w:r>
      <w:proofErr w:type="spellEnd"/>
      <w:r w:rsidR="0043497F">
        <w:rPr>
          <w:rFonts w:ascii="Arial" w:hAnsi="Arial" w:cs="Arial"/>
          <w:sz w:val="22"/>
          <w:szCs w:val="22"/>
        </w:rPr>
        <w:t xml:space="preserve"> </w:t>
      </w:r>
      <w:r w:rsidR="00165103">
        <w:rPr>
          <w:rFonts w:ascii="Arial" w:hAnsi="Arial" w:cs="Arial"/>
          <w:sz w:val="22"/>
          <w:szCs w:val="22"/>
        </w:rPr>
        <w:t>i sur.</w:t>
      </w:r>
      <w:r w:rsidR="00E42B94">
        <w:rPr>
          <w:rFonts w:ascii="Arial" w:hAnsi="Arial" w:cs="Arial"/>
          <w:sz w:val="22"/>
          <w:szCs w:val="22"/>
        </w:rPr>
        <w:t>, 2018).</w:t>
      </w:r>
      <w:r w:rsidR="00124D1E">
        <w:rPr>
          <w:rFonts w:ascii="Arial" w:hAnsi="Arial" w:cs="Arial"/>
          <w:sz w:val="22"/>
          <w:szCs w:val="22"/>
        </w:rPr>
        <w:t xml:space="preserve"> U nastavku </w:t>
      </w:r>
      <w:r w:rsidR="00124D1E">
        <w:rPr>
          <w:rFonts w:ascii="Arial" w:hAnsi="Arial" w:cs="Arial"/>
          <w:sz w:val="22"/>
          <w:szCs w:val="22"/>
        </w:rPr>
        <w:lastRenderedPageBreak/>
        <w:t xml:space="preserve">potpoglavlja će se upotrijebiti </w:t>
      </w:r>
      <w:proofErr w:type="spellStart"/>
      <w:r w:rsidR="00124D1E">
        <w:rPr>
          <w:rFonts w:ascii="Arial" w:hAnsi="Arial" w:cs="Arial"/>
          <w:sz w:val="22"/>
          <w:szCs w:val="22"/>
        </w:rPr>
        <w:t>sociotehnički</w:t>
      </w:r>
      <w:proofErr w:type="spellEnd"/>
      <w:r w:rsidR="00124D1E">
        <w:rPr>
          <w:rFonts w:ascii="Arial" w:hAnsi="Arial" w:cs="Arial"/>
          <w:sz w:val="22"/>
          <w:szCs w:val="22"/>
        </w:rPr>
        <w:t xml:space="preserve"> sustav</w:t>
      </w:r>
      <w:r w:rsidR="004F775E">
        <w:rPr>
          <w:rFonts w:ascii="Arial" w:hAnsi="Arial" w:cs="Arial"/>
          <w:sz w:val="22"/>
          <w:szCs w:val="22"/>
        </w:rPr>
        <w:t xml:space="preserve"> (kraće </w:t>
      </w:r>
      <w:r w:rsidR="00124D1E">
        <w:rPr>
          <w:rFonts w:ascii="Arial" w:hAnsi="Arial" w:cs="Arial"/>
          <w:sz w:val="22"/>
          <w:szCs w:val="22"/>
        </w:rPr>
        <w:t>STS</w:t>
      </w:r>
      <w:r w:rsidR="004F775E">
        <w:rPr>
          <w:rFonts w:ascii="Arial" w:hAnsi="Arial" w:cs="Arial"/>
          <w:sz w:val="22"/>
          <w:szCs w:val="22"/>
        </w:rPr>
        <w:t>)</w:t>
      </w:r>
      <w:r w:rsidR="00124D1E">
        <w:rPr>
          <w:rFonts w:ascii="Arial" w:hAnsi="Arial" w:cs="Arial"/>
          <w:sz w:val="22"/>
          <w:szCs w:val="22"/>
        </w:rPr>
        <w:t xml:space="preserve"> za pojednostavljeno pojašnjenje pojmova digitizacije, digitalizacije i digitalne transformacije. </w:t>
      </w:r>
      <w:r w:rsidR="00946E10">
        <w:rPr>
          <w:rFonts w:ascii="Arial" w:hAnsi="Arial" w:cs="Arial"/>
          <w:sz w:val="22"/>
          <w:szCs w:val="22"/>
        </w:rPr>
        <w:t xml:space="preserve">Inicijalno je bitno ustanoviti da se spomenuti </w:t>
      </w:r>
      <w:proofErr w:type="spellStart"/>
      <w:r w:rsidR="00946E10">
        <w:rPr>
          <w:rFonts w:ascii="Arial" w:hAnsi="Arial" w:cs="Arial"/>
          <w:sz w:val="22"/>
          <w:szCs w:val="22"/>
        </w:rPr>
        <w:t>sociotehnički</w:t>
      </w:r>
      <w:proofErr w:type="spellEnd"/>
      <w:r w:rsidR="00946E10">
        <w:rPr>
          <w:rFonts w:ascii="Arial" w:hAnsi="Arial" w:cs="Arial"/>
          <w:sz w:val="22"/>
          <w:szCs w:val="22"/>
        </w:rPr>
        <w:t xml:space="preserve"> sustav sastoji od svega dvije komponente odnosno dva sustava</w:t>
      </w:r>
      <w:r w:rsidR="0043497F">
        <w:rPr>
          <w:rFonts w:ascii="Arial" w:hAnsi="Arial" w:cs="Arial"/>
          <w:sz w:val="22"/>
          <w:szCs w:val="22"/>
        </w:rPr>
        <w:t>, a to su t</w:t>
      </w:r>
      <w:r w:rsidR="00946E10" w:rsidRPr="00946E10">
        <w:rPr>
          <w:rFonts w:ascii="Arial" w:hAnsi="Arial" w:cs="Arial"/>
          <w:sz w:val="22"/>
          <w:szCs w:val="22"/>
        </w:rPr>
        <w:t>ehnički sustav i društveni sustav</w:t>
      </w:r>
      <w:r w:rsidR="002D2A8B">
        <w:rPr>
          <w:rFonts w:ascii="Arial" w:hAnsi="Arial" w:cs="Arial"/>
          <w:sz w:val="22"/>
          <w:szCs w:val="22"/>
        </w:rPr>
        <w:t xml:space="preserve"> (</w:t>
      </w:r>
      <w:proofErr w:type="spellStart"/>
      <w:r w:rsidR="002D2A8B" w:rsidRPr="00E42B94">
        <w:rPr>
          <w:rFonts w:ascii="Arial" w:hAnsi="Arial" w:cs="Arial"/>
          <w:sz w:val="22"/>
          <w:szCs w:val="22"/>
        </w:rPr>
        <w:t>Bockshecker</w:t>
      </w:r>
      <w:proofErr w:type="spellEnd"/>
      <w:r w:rsidR="002D2A8B">
        <w:rPr>
          <w:rFonts w:ascii="Arial" w:hAnsi="Arial" w:cs="Arial"/>
          <w:sz w:val="22"/>
          <w:szCs w:val="22"/>
        </w:rPr>
        <w:t xml:space="preserve"> </w:t>
      </w:r>
      <w:r w:rsidR="00165103">
        <w:rPr>
          <w:rFonts w:ascii="Arial" w:hAnsi="Arial" w:cs="Arial"/>
          <w:sz w:val="22"/>
          <w:szCs w:val="22"/>
        </w:rPr>
        <w:t>i sur.</w:t>
      </w:r>
      <w:r w:rsidR="002D2A8B">
        <w:rPr>
          <w:rFonts w:ascii="Arial" w:hAnsi="Arial" w:cs="Arial"/>
          <w:sz w:val="22"/>
          <w:szCs w:val="22"/>
        </w:rPr>
        <w:t xml:space="preserve">, 2018). </w:t>
      </w:r>
    </w:p>
    <w:p w14:paraId="5EB7856E" w14:textId="18253842" w:rsidR="00CC492A" w:rsidRDefault="00EC077D" w:rsidP="004953D7">
      <w:pPr>
        <w:spacing w:before="240" w:line="360" w:lineRule="auto"/>
        <w:ind w:firstLine="708"/>
        <w:jc w:val="both"/>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91008" behindDoc="0" locked="0" layoutInCell="1" allowOverlap="1" wp14:anchorId="508D7BE1" wp14:editId="5CCD6ADD">
                <wp:simplePos x="0" y="0"/>
                <wp:positionH relativeFrom="column">
                  <wp:posOffset>714260</wp:posOffset>
                </wp:positionH>
                <wp:positionV relativeFrom="paragraph">
                  <wp:posOffset>2987155</wp:posOffset>
                </wp:positionV>
                <wp:extent cx="1152525" cy="1556385"/>
                <wp:effectExtent l="0" t="0" r="0" b="24765"/>
                <wp:wrapNone/>
                <wp:docPr id="37" name="Grupa 37"/>
                <wp:cNvGraphicFramePr/>
                <a:graphic xmlns:a="http://schemas.openxmlformats.org/drawingml/2006/main">
                  <a:graphicData uri="http://schemas.microsoft.com/office/word/2010/wordprocessingGroup">
                    <wpg:wgp>
                      <wpg:cNvGrpSpPr/>
                      <wpg:grpSpPr>
                        <a:xfrm>
                          <a:off x="0" y="0"/>
                          <a:ext cx="1152525" cy="1556385"/>
                          <a:chOff x="21772" y="-42335"/>
                          <a:chExt cx="1152525" cy="1556810"/>
                        </a:xfrm>
                      </wpg:grpSpPr>
                      <wps:wsp>
                        <wps:cNvPr id="15" name="Tekstni okvir 2"/>
                        <wps:cNvSpPr txBox="1">
                          <a:spLocks noChangeArrowheads="1"/>
                        </wps:cNvSpPr>
                        <wps:spPr bwMode="auto">
                          <a:xfrm>
                            <a:off x="21772" y="-42335"/>
                            <a:ext cx="1152525" cy="289985"/>
                          </a:xfrm>
                          <a:prstGeom prst="rect">
                            <a:avLst/>
                          </a:prstGeom>
                          <a:noFill/>
                          <a:ln w="9525">
                            <a:noFill/>
                            <a:miter lim="800000"/>
                            <a:headEnd/>
                            <a:tailEnd/>
                          </a:ln>
                        </wps:spPr>
                        <wps:txbx>
                          <w:txbxContent>
                            <w:p w14:paraId="42E3D63A" w14:textId="3D5B27CC" w:rsidR="009A5933" w:rsidRPr="00797808" w:rsidRDefault="009A5933" w:rsidP="009A5933">
                              <w:pPr>
                                <w:jc w:val="center"/>
                                <w:rPr>
                                  <w:rFonts w:ascii="Arial" w:hAnsi="Arial" w:cs="Arial"/>
                                  <w:b/>
                                  <w:bCs/>
                                  <w:sz w:val="18"/>
                                  <w:szCs w:val="18"/>
                                </w:rPr>
                              </w:pPr>
                              <w:r w:rsidRPr="00797808">
                                <w:rPr>
                                  <w:rFonts w:ascii="Arial" w:hAnsi="Arial" w:cs="Arial"/>
                                  <w:b/>
                                  <w:bCs/>
                                  <w:sz w:val="18"/>
                                  <w:szCs w:val="18"/>
                                </w:rPr>
                                <w:t>Društveni sustav</w:t>
                              </w:r>
                            </w:p>
                          </w:txbxContent>
                        </wps:txbx>
                        <wps:bodyPr rot="0" vert="horz" wrap="square" lIns="91440" tIns="45720" rIns="91440" bIns="45720" anchor="t" anchorCtr="0">
                          <a:noAutofit/>
                        </wps:bodyPr>
                      </wps:wsp>
                      <wps:wsp>
                        <wps:cNvPr id="18" name="Tekstni okvir 2"/>
                        <wps:cNvSpPr txBox="1">
                          <a:spLocks noChangeArrowheads="1"/>
                        </wps:cNvSpPr>
                        <wps:spPr bwMode="auto">
                          <a:xfrm>
                            <a:off x="405341" y="247650"/>
                            <a:ext cx="542925" cy="228600"/>
                          </a:xfrm>
                          <a:prstGeom prst="rect">
                            <a:avLst/>
                          </a:prstGeom>
                          <a:solidFill>
                            <a:srgbClr val="FFFFFF"/>
                          </a:solidFill>
                          <a:ln w="9525">
                            <a:solidFill>
                              <a:srgbClr val="000000"/>
                            </a:solidFill>
                            <a:miter lim="800000"/>
                            <a:headEnd/>
                            <a:tailEnd/>
                          </a:ln>
                        </wps:spPr>
                        <wps:txbx>
                          <w:txbxContent>
                            <w:p w14:paraId="21D8BEAE" w14:textId="42ADF6D0" w:rsidR="00797808" w:rsidRPr="00797808" w:rsidRDefault="00797808">
                              <w:pPr>
                                <w:rPr>
                                  <w:rFonts w:ascii="Arial" w:hAnsi="Arial" w:cs="Arial"/>
                                  <w:sz w:val="18"/>
                                  <w:szCs w:val="18"/>
                                </w:rPr>
                              </w:pPr>
                              <w:r w:rsidRPr="00797808">
                                <w:rPr>
                                  <w:rFonts w:ascii="Arial" w:hAnsi="Arial" w:cs="Arial"/>
                                  <w:sz w:val="18"/>
                                  <w:szCs w:val="18"/>
                                </w:rPr>
                                <w:t>Čovjek</w:t>
                              </w:r>
                            </w:p>
                          </w:txbxContent>
                        </wps:txbx>
                        <wps:bodyPr rot="0" vert="horz" wrap="square" lIns="91440" tIns="45720" rIns="91440" bIns="45720" anchor="t" anchorCtr="0">
                          <a:noAutofit/>
                        </wps:bodyPr>
                      </wps:wsp>
                      <wps:wsp>
                        <wps:cNvPr id="19" name="Tekstni okvir 2"/>
                        <wps:cNvSpPr txBox="1">
                          <a:spLocks noChangeArrowheads="1"/>
                        </wps:cNvSpPr>
                        <wps:spPr bwMode="auto">
                          <a:xfrm>
                            <a:off x="316441" y="628650"/>
                            <a:ext cx="733425" cy="371475"/>
                          </a:xfrm>
                          <a:prstGeom prst="rect">
                            <a:avLst/>
                          </a:prstGeom>
                          <a:solidFill>
                            <a:srgbClr val="FFFFFF"/>
                          </a:solidFill>
                          <a:ln w="9525">
                            <a:solidFill>
                              <a:srgbClr val="000000"/>
                            </a:solidFill>
                            <a:miter lim="800000"/>
                            <a:headEnd/>
                            <a:tailEnd/>
                          </a:ln>
                        </wps:spPr>
                        <wps:txbx>
                          <w:txbxContent>
                            <w:p w14:paraId="3C051FE4" w14:textId="43A848C1" w:rsidR="00797808" w:rsidRPr="00797808" w:rsidRDefault="002D5896" w:rsidP="00797808">
                              <w:pPr>
                                <w:jc w:val="center"/>
                                <w:rPr>
                                  <w:rFonts w:ascii="Arial" w:hAnsi="Arial" w:cs="Arial"/>
                                  <w:sz w:val="18"/>
                                  <w:szCs w:val="18"/>
                                </w:rPr>
                              </w:pPr>
                              <w:r>
                                <w:rPr>
                                  <w:rFonts w:ascii="Arial" w:hAnsi="Arial" w:cs="Arial"/>
                                  <w:sz w:val="18"/>
                                  <w:szCs w:val="18"/>
                                </w:rPr>
                                <w:t>Društvena</w:t>
                              </w:r>
                              <w:r w:rsidR="00797808">
                                <w:rPr>
                                  <w:rFonts w:ascii="Arial" w:hAnsi="Arial" w:cs="Arial"/>
                                  <w:sz w:val="18"/>
                                  <w:szCs w:val="18"/>
                                </w:rPr>
                                <w:t xml:space="preserve"> skupina</w:t>
                              </w:r>
                            </w:p>
                          </w:txbxContent>
                        </wps:txbx>
                        <wps:bodyPr rot="0" vert="horz" wrap="square" lIns="91440" tIns="45720" rIns="91440" bIns="45720" anchor="t" anchorCtr="0">
                          <a:noAutofit/>
                        </wps:bodyPr>
                      </wps:wsp>
                      <wps:wsp>
                        <wps:cNvPr id="20" name="Tekstni okvir 2"/>
                        <wps:cNvSpPr txBox="1">
                          <a:spLocks noChangeArrowheads="1"/>
                        </wps:cNvSpPr>
                        <wps:spPr bwMode="auto">
                          <a:xfrm>
                            <a:off x="317502" y="1143000"/>
                            <a:ext cx="723900" cy="371475"/>
                          </a:xfrm>
                          <a:prstGeom prst="rect">
                            <a:avLst/>
                          </a:prstGeom>
                          <a:solidFill>
                            <a:srgbClr val="FFFFFF"/>
                          </a:solidFill>
                          <a:ln w="9525">
                            <a:solidFill>
                              <a:srgbClr val="000000"/>
                            </a:solidFill>
                            <a:miter lim="800000"/>
                            <a:headEnd/>
                            <a:tailEnd/>
                          </a:ln>
                        </wps:spPr>
                        <wps:txbx>
                          <w:txbxContent>
                            <w:p w14:paraId="16E7ECD7" w14:textId="20C010CA" w:rsidR="00797808" w:rsidRPr="00797808" w:rsidRDefault="002D5896" w:rsidP="00797808">
                              <w:pPr>
                                <w:jc w:val="center"/>
                                <w:rPr>
                                  <w:rFonts w:ascii="Arial" w:hAnsi="Arial" w:cs="Arial"/>
                                  <w:sz w:val="18"/>
                                  <w:szCs w:val="18"/>
                                </w:rPr>
                              </w:pPr>
                              <w:r>
                                <w:rPr>
                                  <w:rFonts w:ascii="Arial" w:hAnsi="Arial" w:cs="Arial"/>
                                  <w:sz w:val="18"/>
                                  <w:szCs w:val="18"/>
                                </w:rPr>
                                <w:t>Društvena</w:t>
                              </w:r>
                              <w:r w:rsidR="00797808">
                                <w:rPr>
                                  <w:rFonts w:ascii="Arial" w:hAnsi="Arial" w:cs="Arial"/>
                                  <w:sz w:val="18"/>
                                  <w:szCs w:val="18"/>
                                </w:rPr>
                                <w:t xml:space="preserve"> hijerarhija</w:t>
                              </w:r>
                            </w:p>
                          </w:txbxContent>
                        </wps:txbx>
                        <wps:bodyPr rot="0" vert="horz" wrap="square" lIns="91440" tIns="45720" rIns="91440" bIns="45720" anchor="t" anchorCtr="0">
                          <a:noAutofit/>
                        </wps:bodyPr>
                      </wps:wsp>
                      <wps:wsp>
                        <wps:cNvPr id="26" name="Ravni poveznik sa strelicom 26"/>
                        <wps:cNvCnPr/>
                        <wps:spPr>
                          <a:xfrm>
                            <a:off x="676275" y="485775"/>
                            <a:ext cx="0" cy="142875"/>
                          </a:xfrm>
                          <a:prstGeom prst="straightConnector1">
                            <a:avLst/>
                          </a:prstGeom>
                          <a:ln>
                            <a:solidFill>
                              <a:srgbClr val="0066FF"/>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 name="Ravni poveznik sa strelicom 30"/>
                        <wps:cNvCnPr/>
                        <wps:spPr>
                          <a:xfrm>
                            <a:off x="676275" y="1000125"/>
                            <a:ext cx="0" cy="142875"/>
                          </a:xfrm>
                          <a:prstGeom prst="straightConnector1">
                            <a:avLst/>
                          </a:prstGeom>
                          <a:ln>
                            <a:solidFill>
                              <a:srgbClr val="0066FF"/>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08D7BE1" id="Grupa 37" o:spid="_x0000_s1026" style="position:absolute;left:0;text-align:left;margin-left:56.25pt;margin-top:235.2pt;width:90.75pt;height:122.55pt;z-index:251691008;mso-height-relative:margin" coordorigin="217,-423" coordsize="11525,15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">
                <v:shapetype id="_x0000_t202" coordsize="21600,21600" o:spt="202" path="m,l,21600r21600,l21600,xe">
                  <v:stroke joinstyle="miter"/>
                  <v:path gradientshapeok="t" o:connecttype="rect"/>
                </v:shapetype>
                <v:shape id="_x0000_s1027" type="#_x0000_t202" style="position:absolute;left:217;top:-423;width:11525;height:2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2E3D63A" w14:textId="3D5B27CC" w:rsidR="009A5933" w:rsidRPr="00797808" w:rsidRDefault="009A5933" w:rsidP="009A5933">
                        <w:pPr>
                          <w:jc w:val="center"/>
                          <w:rPr>
                            <w:rFonts w:ascii="Arial" w:hAnsi="Arial" w:cs="Arial"/>
                            <w:b/>
                            <w:bCs/>
                            <w:sz w:val="18"/>
                            <w:szCs w:val="18"/>
                          </w:rPr>
                        </w:pPr>
                        <w:r w:rsidRPr="00797808">
                          <w:rPr>
                            <w:rFonts w:ascii="Arial" w:hAnsi="Arial" w:cs="Arial"/>
                            <w:b/>
                            <w:bCs/>
                            <w:sz w:val="18"/>
                            <w:szCs w:val="18"/>
                          </w:rPr>
                          <w:t>Društveni sustav</w:t>
                        </w:r>
                      </w:p>
                    </w:txbxContent>
                  </v:textbox>
                </v:shape>
                <v:shape id="_x0000_s1028" type="#_x0000_t202" style="position:absolute;left:4053;top:2476;width:5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21D8BEAE" w14:textId="42ADF6D0" w:rsidR="00797808" w:rsidRPr="00797808" w:rsidRDefault="00797808">
                        <w:pPr>
                          <w:rPr>
                            <w:rFonts w:ascii="Arial" w:hAnsi="Arial" w:cs="Arial"/>
                            <w:sz w:val="18"/>
                            <w:szCs w:val="18"/>
                          </w:rPr>
                        </w:pPr>
                        <w:r w:rsidRPr="00797808">
                          <w:rPr>
                            <w:rFonts w:ascii="Arial" w:hAnsi="Arial" w:cs="Arial"/>
                            <w:sz w:val="18"/>
                            <w:szCs w:val="18"/>
                          </w:rPr>
                          <w:t>Čovjek</w:t>
                        </w:r>
                      </w:p>
                    </w:txbxContent>
                  </v:textbox>
                </v:shape>
                <v:shape id="_x0000_s1029" type="#_x0000_t202" style="position:absolute;left:3164;top:6286;width:733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3C051FE4" w14:textId="43A848C1" w:rsidR="00797808" w:rsidRPr="00797808" w:rsidRDefault="002D5896" w:rsidP="00797808">
                        <w:pPr>
                          <w:jc w:val="center"/>
                          <w:rPr>
                            <w:rFonts w:ascii="Arial" w:hAnsi="Arial" w:cs="Arial"/>
                            <w:sz w:val="18"/>
                            <w:szCs w:val="18"/>
                          </w:rPr>
                        </w:pPr>
                        <w:r>
                          <w:rPr>
                            <w:rFonts w:ascii="Arial" w:hAnsi="Arial" w:cs="Arial"/>
                            <w:sz w:val="18"/>
                            <w:szCs w:val="18"/>
                          </w:rPr>
                          <w:t>Društvena</w:t>
                        </w:r>
                        <w:r w:rsidR="00797808">
                          <w:rPr>
                            <w:rFonts w:ascii="Arial" w:hAnsi="Arial" w:cs="Arial"/>
                            <w:sz w:val="18"/>
                            <w:szCs w:val="18"/>
                          </w:rPr>
                          <w:t xml:space="preserve"> skupina</w:t>
                        </w:r>
                      </w:p>
                    </w:txbxContent>
                  </v:textbox>
                </v:shape>
                <v:shape id="_x0000_s1030" type="#_x0000_t202" style="position:absolute;left:3175;top:11430;width:7239;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16E7ECD7" w14:textId="20C010CA" w:rsidR="00797808" w:rsidRPr="00797808" w:rsidRDefault="002D5896" w:rsidP="00797808">
                        <w:pPr>
                          <w:jc w:val="center"/>
                          <w:rPr>
                            <w:rFonts w:ascii="Arial" w:hAnsi="Arial" w:cs="Arial"/>
                            <w:sz w:val="18"/>
                            <w:szCs w:val="18"/>
                          </w:rPr>
                        </w:pPr>
                        <w:r>
                          <w:rPr>
                            <w:rFonts w:ascii="Arial" w:hAnsi="Arial" w:cs="Arial"/>
                            <w:sz w:val="18"/>
                            <w:szCs w:val="18"/>
                          </w:rPr>
                          <w:t>Društvena</w:t>
                        </w:r>
                        <w:r w:rsidR="00797808">
                          <w:rPr>
                            <w:rFonts w:ascii="Arial" w:hAnsi="Arial" w:cs="Arial"/>
                            <w:sz w:val="18"/>
                            <w:szCs w:val="18"/>
                          </w:rPr>
                          <w:t xml:space="preserve"> hijerarhija</w:t>
                        </w:r>
                      </w:p>
                    </w:txbxContent>
                  </v:textbox>
                </v:shape>
                <v:shapetype id="_x0000_t32" coordsize="21600,21600" o:spt="32" o:oned="t" path="m,l21600,21600e" filled="f">
                  <v:path arrowok="t" fillok="f" o:connecttype="none"/>
                  <o:lock v:ext="edit" shapetype="t"/>
                </v:shapetype>
                <v:shape id="Ravni poveznik sa strelicom 26" o:spid="_x0000_s1031" type="#_x0000_t32" style="position:absolute;left:6762;top:4857;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" strokecolor="#06f">
                  <v:stroke endarrow="block"/>
                </v:shape>
                <v:shape id="Ravni poveznik sa strelicom 30" o:spid="_x0000_s1032" type="#_x0000_t32" style="position:absolute;left:6762;top:10001;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" strokecolor="#06f">
                  <v:stroke endarrow="block"/>
                </v:shape>
              </v:group>
            </w:pict>
          </mc:Fallback>
        </mc:AlternateContent>
      </w:r>
      <w:r w:rsidR="00AF5D4A">
        <w:rPr>
          <w:rFonts w:ascii="Arial" w:hAnsi="Arial" w:cs="Arial"/>
          <w:noProof/>
          <w:sz w:val="22"/>
          <w:szCs w:val="22"/>
        </w:rPr>
        <mc:AlternateContent>
          <mc:Choice Requires="wpg">
            <w:drawing>
              <wp:anchor distT="0" distB="0" distL="114300" distR="114300" simplePos="0" relativeHeight="251686912" behindDoc="0" locked="0" layoutInCell="1" allowOverlap="1" wp14:anchorId="1F01B1FD" wp14:editId="3F5C870C">
                <wp:simplePos x="0" y="0"/>
                <wp:positionH relativeFrom="column">
                  <wp:posOffset>3889919</wp:posOffset>
                </wp:positionH>
                <wp:positionV relativeFrom="paragraph">
                  <wp:posOffset>2979239</wp:posOffset>
                </wp:positionV>
                <wp:extent cx="1101633" cy="1475740"/>
                <wp:effectExtent l="0" t="0" r="0" b="10160"/>
                <wp:wrapNone/>
                <wp:docPr id="38" name="Grupa 38"/>
                <wp:cNvGraphicFramePr/>
                <a:graphic xmlns:a="http://schemas.openxmlformats.org/drawingml/2006/main">
                  <a:graphicData uri="http://schemas.microsoft.com/office/word/2010/wordprocessingGroup">
                    <wpg:wgp>
                      <wpg:cNvGrpSpPr/>
                      <wpg:grpSpPr>
                        <a:xfrm>
                          <a:off x="0" y="0"/>
                          <a:ext cx="1101633" cy="1475740"/>
                          <a:chOff x="0" y="-228653"/>
                          <a:chExt cx="1102172" cy="1476428"/>
                        </a:xfrm>
                      </wpg:grpSpPr>
                      <wps:wsp>
                        <wps:cNvPr id="16" name="Tekstni okvir 2"/>
                        <wps:cNvSpPr txBox="1">
                          <a:spLocks noChangeArrowheads="1"/>
                        </wps:cNvSpPr>
                        <wps:spPr bwMode="auto">
                          <a:xfrm>
                            <a:off x="35372" y="-228653"/>
                            <a:ext cx="1066800" cy="219074"/>
                          </a:xfrm>
                          <a:prstGeom prst="rect">
                            <a:avLst/>
                          </a:prstGeom>
                          <a:noFill/>
                          <a:ln w="9525">
                            <a:noFill/>
                            <a:miter lim="800000"/>
                            <a:headEnd/>
                            <a:tailEnd/>
                          </a:ln>
                        </wps:spPr>
                        <wps:txbx>
                          <w:txbxContent>
                            <w:p w14:paraId="18149149" w14:textId="7908ABBC" w:rsidR="009A5933" w:rsidRPr="00797808" w:rsidRDefault="009A5933" w:rsidP="009A5933">
                              <w:pPr>
                                <w:jc w:val="center"/>
                                <w:rPr>
                                  <w:rFonts w:ascii="Arial" w:hAnsi="Arial" w:cs="Arial"/>
                                  <w:b/>
                                  <w:bCs/>
                                  <w:sz w:val="18"/>
                                  <w:szCs w:val="18"/>
                                </w:rPr>
                              </w:pPr>
                              <w:r w:rsidRPr="00797808">
                                <w:rPr>
                                  <w:rFonts w:ascii="Arial" w:hAnsi="Arial" w:cs="Arial"/>
                                  <w:b/>
                                  <w:bCs/>
                                  <w:sz w:val="18"/>
                                  <w:szCs w:val="18"/>
                                </w:rPr>
                                <w:t>Tehnički sustav</w:t>
                              </w:r>
                            </w:p>
                          </w:txbxContent>
                        </wps:txbx>
                        <wps:bodyPr rot="0" vert="horz" wrap="square" lIns="91440" tIns="45720" rIns="91440" bIns="45720" anchor="t" anchorCtr="0">
                          <a:noAutofit/>
                        </wps:bodyPr>
                      </wps:wsp>
                      <wps:wsp>
                        <wps:cNvPr id="21" name="Tekstni okvir 2"/>
                        <wps:cNvSpPr txBox="1">
                          <a:spLocks noChangeArrowheads="1"/>
                        </wps:cNvSpPr>
                        <wps:spPr bwMode="auto">
                          <a:xfrm>
                            <a:off x="0" y="409575"/>
                            <a:ext cx="876300" cy="361950"/>
                          </a:xfrm>
                          <a:prstGeom prst="rect">
                            <a:avLst/>
                          </a:prstGeom>
                          <a:solidFill>
                            <a:srgbClr val="FFFFFF"/>
                          </a:solidFill>
                          <a:ln w="9525">
                            <a:solidFill>
                              <a:srgbClr val="000000"/>
                            </a:solidFill>
                            <a:miter lim="800000"/>
                            <a:headEnd/>
                            <a:tailEnd/>
                          </a:ln>
                        </wps:spPr>
                        <wps:txbx>
                          <w:txbxContent>
                            <w:p w14:paraId="1EA05E40" w14:textId="44F3DC6B" w:rsidR="00A11AB1" w:rsidRPr="00797808" w:rsidRDefault="00A11AB1" w:rsidP="00A11AB1">
                              <w:pPr>
                                <w:jc w:val="center"/>
                                <w:rPr>
                                  <w:rFonts w:ascii="Arial" w:hAnsi="Arial" w:cs="Arial"/>
                                  <w:sz w:val="18"/>
                                  <w:szCs w:val="18"/>
                                </w:rPr>
                              </w:pPr>
                              <w:r>
                                <w:rPr>
                                  <w:rFonts w:ascii="Arial" w:hAnsi="Arial" w:cs="Arial"/>
                                  <w:sz w:val="18"/>
                                  <w:szCs w:val="18"/>
                                </w:rPr>
                                <w:t>Tehnička infrastruktura</w:t>
                              </w:r>
                            </w:p>
                          </w:txbxContent>
                        </wps:txbx>
                        <wps:bodyPr rot="0" vert="horz" wrap="square" lIns="91440" tIns="45720" rIns="91440" bIns="45720" anchor="t" anchorCtr="0">
                          <a:noAutofit/>
                        </wps:bodyPr>
                      </wps:wsp>
                      <wps:wsp>
                        <wps:cNvPr id="22" name="Tekstni okvir 2"/>
                        <wps:cNvSpPr txBox="1">
                          <a:spLocks noChangeArrowheads="1"/>
                        </wps:cNvSpPr>
                        <wps:spPr bwMode="auto">
                          <a:xfrm>
                            <a:off x="128057" y="1019175"/>
                            <a:ext cx="619125" cy="228600"/>
                          </a:xfrm>
                          <a:prstGeom prst="rect">
                            <a:avLst/>
                          </a:prstGeom>
                          <a:solidFill>
                            <a:srgbClr val="FFFFFF"/>
                          </a:solidFill>
                          <a:ln w="9525">
                            <a:solidFill>
                              <a:srgbClr val="000000"/>
                            </a:solidFill>
                            <a:miter lim="800000"/>
                            <a:headEnd/>
                            <a:tailEnd/>
                          </a:ln>
                        </wps:spPr>
                        <wps:txbx>
                          <w:txbxContent>
                            <w:p w14:paraId="4DF4887F" w14:textId="05CC6D7D" w:rsidR="00A11AB1" w:rsidRPr="00797808" w:rsidRDefault="00A11AB1" w:rsidP="00A11AB1">
                              <w:pPr>
                                <w:jc w:val="center"/>
                                <w:rPr>
                                  <w:rFonts w:ascii="Arial" w:hAnsi="Arial" w:cs="Arial"/>
                                  <w:sz w:val="18"/>
                                  <w:szCs w:val="18"/>
                                </w:rPr>
                              </w:pPr>
                              <w:r>
                                <w:rPr>
                                  <w:rFonts w:ascii="Arial" w:hAnsi="Arial" w:cs="Arial"/>
                                  <w:sz w:val="18"/>
                                  <w:szCs w:val="18"/>
                                </w:rPr>
                                <w:t>Procesi</w:t>
                              </w:r>
                            </w:p>
                          </w:txbxContent>
                        </wps:txbx>
                        <wps:bodyPr rot="0" vert="horz" wrap="square" lIns="91440" tIns="45720" rIns="91440" bIns="45720" anchor="t" anchorCtr="0">
                          <a:noAutofit/>
                        </wps:bodyPr>
                      </wps:wsp>
                      <wps:wsp>
                        <wps:cNvPr id="25" name="Ravni poveznik sa strelicom 25"/>
                        <wps:cNvCnPr/>
                        <wps:spPr>
                          <a:xfrm>
                            <a:off x="441329" y="781050"/>
                            <a:ext cx="0" cy="228600"/>
                          </a:xfrm>
                          <a:prstGeom prst="straightConnector1">
                            <a:avLst/>
                          </a:prstGeom>
                          <a:ln>
                            <a:solidFill>
                              <a:srgbClr val="0066FF"/>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01B1FD" id="Grupa 38" o:spid="_x0000_s1033" style="position:absolute;left:0;text-align:left;margin-left:306.3pt;margin-top:234.6pt;width:86.75pt;height:116.2pt;z-index:251686912;mso-width-relative:margin;mso-height-relative:margin" coordorigin=",-2286" coordsize="11021,14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">
                <v:shape id="_x0000_s1034" type="#_x0000_t202" style="position:absolute;left:353;top:-2286;width:10668;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8149149" w14:textId="7908ABBC" w:rsidR="009A5933" w:rsidRPr="00797808" w:rsidRDefault="009A5933" w:rsidP="009A5933">
                        <w:pPr>
                          <w:jc w:val="center"/>
                          <w:rPr>
                            <w:rFonts w:ascii="Arial" w:hAnsi="Arial" w:cs="Arial"/>
                            <w:b/>
                            <w:bCs/>
                            <w:sz w:val="18"/>
                            <w:szCs w:val="18"/>
                          </w:rPr>
                        </w:pPr>
                        <w:r w:rsidRPr="00797808">
                          <w:rPr>
                            <w:rFonts w:ascii="Arial" w:hAnsi="Arial" w:cs="Arial"/>
                            <w:b/>
                            <w:bCs/>
                            <w:sz w:val="18"/>
                            <w:szCs w:val="18"/>
                          </w:rPr>
                          <w:t>Tehnički sustav</w:t>
                        </w:r>
                      </w:p>
                    </w:txbxContent>
                  </v:textbox>
                </v:shape>
                <v:shape id="_x0000_s1035" type="#_x0000_t202" style="position:absolute;top:4095;width:8763;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1EA05E40" w14:textId="44F3DC6B" w:rsidR="00A11AB1" w:rsidRPr="00797808" w:rsidRDefault="00A11AB1" w:rsidP="00A11AB1">
                        <w:pPr>
                          <w:jc w:val="center"/>
                          <w:rPr>
                            <w:rFonts w:ascii="Arial" w:hAnsi="Arial" w:cs="Arial"/>
                            <w:sz w:val="18"/>
                            <w:szCs w:val="18"/>
                          </w:rPr>
                        </w:pPr>
                        <w:r>
                          <w:rPr>
                            <w:rFonts w:ascii="Arial" w:hAnsi="Arial" w:cs="Arial"/>
                            <w:sz w:val="18"/>
                            <w:szCs w:val="18"/>
                          </w:rPr>
                          <w:t>Tehnička infrastruktura</w:t>
                        </w:r>
                      </w:p>
                    </w:txbxContent>
                  </v:textbox>
                </v:shape>
                <v:shape id="_x0000_s1036" type="#_x0000_t202" style="position:absolute;left:1280;top:10191;width:619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">
                  <v:textbox>
                    <w:txbxContent>
                      <w:p w14:paraId="4DF4887F" w14:textId="05CC6D7D" w:rsidR="00A11AB1" w:rsidRPr="00797808" w:rsidRDefault="00A11AB1" w:rsidP="00A11AB1">
                        <w:pPr>
                          <w:jc w:val="center"/>
                          <w:rPr>
                            <w:rFonts w:ascii="Arial" w:hAnsi="Arial" w:cs="Arial"/>
                            <w:sz w:val="18"/>
                            <w:szCs w:val="18"/>
                          </w:rPr>
                        </w:pPr>
                        <w:r>
                          <w:rPr>
                            <w:rFonts w:ascii="Arial" w:hAnsi="Arial" w:cs="Arial"/>
                            <w:sz w:val="18"/>
                            <w:szCs w:val="18"/>
                          </w:rPr>
                          <w:t>Procesi</w:t>
                        </w:r>
                      </w:p>
                    </w:txbxContent>
                  </v:textbox>
                </v:shape>
                <v:shape id="Ravni poveznik sa strelicom 25" o:spid="_x0000_s1037" type="#_x0000_t32" style="position:absolute;left:4413;top:7810;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" strokecolor="#06f">
                  <v:stroke startarrow="block" endarrow="block"/>
                </v:shape>
              </v:group>
            </w:pict>
          </mc:Fallback>
        </mc:AlternateContent>
      </w:r>
      <w:r w:rsidR="00AF5D4A">
        <w:rPr>
          <w:rFonts w:ascii="Arial" w:hAnsi="Arial" w:cs="Arial"/>
          <w:noProof/>
          <w:sz w:val="22"/>
          <w:szCs w:val="22"/>
        </w:rPr>
        <mc:AlternateContent>
          <mc:Choice Requires="wps">
            <w:drawing>
              <wp:anchor distT="0" distB="0" distL="114300" distR="114300" simplePos="0" relativeHeight="251663360" behindDoc="0" locked="0" layoutInCell="1" allowOverlap="1" wp14:anchorId="50A3F9BC" wp14:editId="12098025">
                <wp:simplePos x="0" y="0"/>
                <wp:positionH relativeFrom="column">
                  <wp:posOffset>746125</wp:posOffset>
                </wp:positionH>
                <wp:positionV relativeFrom="paragraph">
                  <wp:posOffset>2974975</wp:posOffset>
                </wp:positionV>
                <wp:extent cx="4219575" cy="1724025"/>
                <wp:effectExtent l="0" t="0" r="28575" b="28575"/>
                <wp:wrapNone/>
                <wp:docPr id="13" name="Pravokutnik 13"/>
                <wp:cNvGraphicFramePr/>
                <a:graphic xmlns:a="http://schemas.openxmlformats.org/drawingml/2006/main">
                  <a:graphicData uri="http://schemas.microsoft.com/office/word/2010/wordprocessingShape">
                    <wps:wsp>
                      <wps:cNvSpPr/>
                      <wps:spPr>
                        <a:xfrm>
                          <a:off x="0" y="0"/>
                          <a:ext cx="4219575" cy="1724025"/>
                        </a:xfrm>
                        <a:prstGeom prst="rect">
                          <a:avLst/>
                        </a:prstGeom>
                        <a:noFill/>
                        <a:ln w="9525">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6D0479" id="Pravokutnik 13" o:spid="_x0000_s1026" style="position:absolute;margin-left:58.75pt;margin-top:234.25pt;width:332.25pt;height:135.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" filled="f" strokecolor="#06f"/>
            </w:pict>
          </mc:Fallback>
        </mc:AlternateContent>
      </w:r>
      <w:r w:rsidR="00061748" w:rsidRPr="009E5865">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68EC4616" wp14:editId="2A87D1B2">
                <wp:simplePos x="0" y="0"/>
                <wp:positionH relativeFrom="margin">
                  <wp:align>center</wp:align>
                </wp:positionH>
                <wp:positionV relativeFrom="paragraph">
                  <wp:posOffset>2755265</wp:posOffset>
                </wp:positionV>
                <wp:extent cx="828675" cy="238125"/>
                <wp:effectExtent l="0" t="0" r="0" b="0"/>
                <wp:wrapTopAndBottom/>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38125"/>
                        </a:xfrm>
                        <a:prstGeom prst="rect">
                          <a:avLst/>
                        </a:prstGeom>
                        <a:noFill/>
                        <a:ln w="9525">
                          <a:noFill/>
                          <a:miter lim="800000"/>
                          <a:headEnd/>
                          <a:tailEnd/>
                        </a:ln>
                      </wps:spPr>
                      <wps:txbx>
                        <w:txbxContent>
                          <w:p w14:paraId="19AC304E" w14:textId="522C59DC" w:rsidR="009E5865" w:rsidRPr="00797808" w:rsidRDefault="009E5865" w:rsidP="009E5865">
                            <w:pPr>
                              <w:jc w:val="center"/>
                              <w:rPr>
                                <w:rFonts w:ascii="Arial" w:hAnsi="Arial" w:cs="Arial"/>
                                <w:sz w:val="18"/>
                                <w:szCs w:val="18"/>
                              </w:rPr>
                            </w:pPr>
                            <w:r w:rsidRPr="00797808">
                              <w:rPr>
                                <w:rFonts w:ascii="Arial" w:hAnsi="Arial" w:cs="Arial"/>
                                <w:sz w:val="18"/>
                                <w:szCs w:val="18"/>
                              </w:rPr>
                              <w:t>KONTEKST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C4616" id="Tekstni okvir 2" o:spid="_x0000_s1038" type="#_x0000_t202" style="position:absolute;left:0;text-align:left;margin-left:0;margin-top:216.95pt;width:65.25pt;height:18.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" filled="f" stroked="f">
                <v:textbox>
                  <w:txbxContent>
                    <w:p w14:paraId="19AC304E" w14:textId="522C59DC" w:rsidR="009E5865" w:rsidRPr="00797808" w:rsidRDefault="009E5865" w:rsidP="009E5865">
                      <w:pPr>
                        <w:jc w:val="center"/>
                        <w:rPr>
                          <w:rFonts w:ascii="Arial" w:hAnsi="Arial" w:cs="Arial"/>
                          <w:sz w:val="18"/>
                          <w:szCs w:val="18"/>
                        </w:rPr>
                      </w:pPr>
                      <w:r w:rsidRPr="00797808">
                        <w:rPr>
                          <w:rFonts w:ascii="Arial" w:hAnsi="Arial" w:cs="Arial"/>
                          <w:sz w:val="18"/>
                          <w:szCs w:val="18"/>
                        </w:rPr>
                        <w:t>KONTEKST</w:t>
                      </w:r>
                    </w:p>
                  </w:txbxContent>
                </v:textbox>
                <w10:wrap type="topAndBottom" anchorx="margin"/>
              </v:shape>
            </w:pict>
          </mc:Fallback>
        </mc:AlternateContent>
      </w:r>
      <w:r w:rsidR="00D57451">
        <w:rPr>
          <w:rFonts w:ascii="Arial" w:hAnsi="Arial" w:cs="Arial"/>
          <w:noProof/>
          <w:sz w:val="22"/>
          <w:szCs w:val="22"/>
        </w:rPr>
        <mc:AlternateContent>
          <mc:Choice Requires="wps">
            <w:drawing>
              <wp:anchor distT="0" distB="0" distL="114300" distR="114300" simplePos="0" relativeHeight="251657216" behindDoc="0" locked="0" layoutInCell="1" allowOverlap="1" wp14:anchorId="35E4AB86" wp14:editId="5F9A0AAB">
                <wp:simplePos x="0" y="0"/>
                <wp:positionH relativeFrom="margin">
                  <wp:posOffset>595630</wp:posOffset>
                </wp:positionH>
                <wp:positionV relativeFrom="paragraph">
                  <wp:posOffset>2746374</wp:posOffset>
                </wp:positionV>
                <wp:extent cx="4543425" cy="1990725"/>
                <wp:effectExtent l="0" t="0" r="28575" b="28575"/>
                <wp:wrapNone/>
                <wp:docPr id="9" name="Pravokutnik 9"/>
                <wp:cNvGraphicFramePr/>
                <a:graphic xmlns:a="http://schemas.openxmlformats.org/drawingml/2006/main">
                  <a:graphicData uri="http://schemas.microsoft.com/office/word/2010/wordprocessingShape">
                    <wps:wsp>
                      <wps:cNvSpPr/>
                      <wps:spPr>
                        <a:xfrm>
                          <a:off x="0" y="0"/>
                          <a:ext cx="4543425" cy="1990725"/>
                        </a:xfrm>
                        <a:prstGeom prst="rect">
                          <a:avLst/>
                        </a:prstGeom>
                        <a:noFill/>
                        <a:ln w="9525">
                          <a:solidFill>
                            <a:srgbClr val="0099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8B370" id="Pravokutnik 9" o:spid="_x0000_s1026" style="position:absolute;margin-left:46.9pt;margin-top:216.25pt;width:357.75pt;height:156.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" filled="f" strokecolor="#09f">
                <w10:wrap anchorx="margin"/>
              </v:rect>
            </w:pict>
          </mc:Fallback>
        </mc:AlternateContent>
      </w:r>
      <w:proofErr w:type="spellStart"/>
      <w:r w:rsidR="00126D81">
        <w:rPr>
          <w:rFonts w:ascii="Arial" w:hAnsi="Arial" w:cs="Arial"/>
          <w:sz w:val="22"/>
          <w:szCs w:val="22"/>
        </w:rPr>
        <w:t>Bostrom</w:t>
      </w:r>
      <w:proofErr w:type="spellEnd"/>
      <w:r w:rsidR="00126D81">
        <w:rPr>
          <w:rFonts w:ascii="Arial" w:hAnsi="Arial" w:cs="Arial"/>
          <w:sz w:val="22"/>
          <w:szCs w:val="22"/>
        </w:rPr>
        <w:t xml:space="preserve"> i </w:t>
      </w:r>
      <w:proofErr w:type="spellStart"/>
      <w:r w:rsidR="00126D81">
        <w:rPr>
          <w:rFonts w:ascii="Arial" w:hAnsi="Arial" w:cs="Arial"/>
          <w:sz w:val="22"/>
          <w:szCs w:val="22"/>
        </w:rPr>
        <w:t>Heinen</w:t>
      </w:r>
      <w:proofErr w:type="spellEnd"/>
      <w:r w:rsidR="00126D81">
        <w:rPr>
          <w:rFonts w:ascii="Arial" w:hAnsi="Arial" w:cs="Arial"/>
          <w:sz w:val="22"/>
          <w:szCs w:val="22"/>
        </w:rPr>
        <w:t xml:space="preserve"> (1977) </w:t>
      </w:r>
      <w:r w:rsidR="00360952">
        <w:rPr>
          <w:rFonts w:ascii="Arial" w:hAnsi="Arial" w:cs="Arial"/>
          <w:sz w:val="22"/>
          <w:szCs w:val="22"/>
        </w:rPr>
        <w:t>naglašavaju povezanost ta dva sustava, no isto tako spominju postojanje svakog „sa svojim zasebnim atributim</w:t>
      </w:r>
      <w:r w:rsidR="00B51DC8">
        <w:rPr>
          <w:rFonts w:ascii="Arial" w:hAnsi="Arial" w:cs="Arial"/>
          <w:sz w:val="22"/>
          <w:szCs w:val="22"/>
        </w:rPr>
        <w:t xml:space="preserve">a“. </w:t>
      </w:r>
      <w:r w:rsidR="004E032F">
        <w:rPr>
          <w:rFonts w:ascii="Arial" w:hAnsi="Arial" w:cs="Arial"/>
          <w:sz w:val="22"/>
          <w:szCs w:val="22"/>
        </w:rPr>
        <w:t>Društveni sustav je orijentiran na ljudske aktere s fokusom na njihove oblike ponašanja i vještine koje posjeduju dok je tehnički sustav cjelina koja obuhvaća procese, tehnologije i slično</w:t>
      </w:r>
      <w:r w:rsidR="00EF25C1">
        <w:rPr>
          <w:rFonts w:ascii="Arial" w:hAnsi="Arial" w:cs="Arial"/>
          <w:sz w:val="22"/>
          <w:szCs w:val="22"/>
        </w:rPr>
        <w:t xml:space="preserve"> (</w:t>
      </w:r>
      <w:proofErr w:type="spellStart"/>
      <w:r w:rsidR="00EF25C1" w:rsidRPr="00E42B94">
        <w:rPr>
          <w:rFonts w:ascii="Arial" w:hAnsi="Arial" w:cs="Arial"/>
          <w:sz w:val="22"/>
          <w:szCs w:val="22"/>
        </w:rPr>
        <w:t>Bockshecker</w:t>
      </w:r>
      <w:proofErr w:type="spellEnd"/>
      <w:r w:rsidR="00EF25C1">
        <w:rPr>
          <w:rFonts w:ascii="Arial" w:hAnsi="Arial" w:cs="Arial"/>
          <w:sz w:val="22"/>
          <w:szCs w:val="22"/>
        </w:rPr>
        <w:t xml:space="preserve"> </w:t>
      </w:r>
      <w:r w:rsidR="00165103">
        <w:rPr>
          <w:rFonts w:ascii="Arial" w:hAnsi="Arial" w:cs="Arial"/>
          <w:sz w:val="22"/>
          <w:szCs w:val="22"/>
        </w:rPr>
        <w:t>i sur.</w:t>
      </w:r>
      <w:r w:rsidR="00D55DE7">
        <w:rPr>
          <w:rFonts w:ascii="Arial" w:hAnsi="Arial" w:cs="Arial"/>
          <w:sz w:val="22"/>
          <w:szCs w:val="22"/>
        </w:rPr>
        <w:t>,</w:t>
      </w:r>
      <w:r w:rsidR="0073470E">
        <w:rPr>
          <w:rFonts w:ascii="Arial" w:hAnsi="Arial" w:cs="Arial"/>
          <w:sz w:val="22"/>
          <w:szCs w:val="22"/>
        </w:rPr>
        <w:t xml:space="preserve"> </w:t>
      </w:r>
      <w:r w:rsidR="00EF25C1">
        <w:rPr>
          <w:rFonts w:ascii="Arial" w:hAnsi="Arial" w:cs="Arial"/>
          <w:sz w:val="22"/>
          <w:szCs w:val="22"/>
        </w:rPr>
        <w:t>2018)</w:t>
      </w:r>
      <w:r w:rsidR="004E032F">
        <w:rPr>
          <w:rFonts w:ascii="Arial" w:hAnsi="Arial" w:cs="Arial"/>
          <w:sz w:val="22"/>
          <w:szCs w:val="22"/>
        </w:rPr>
        <w:t xml:space="preserve"> </w:t>
      </w:r>
      <w:r w:rsidR="00EF25C1">
        <w:rPr>
          <w:rFonts w:ascii="Arial" w:hAnsi="Arial" w:cs="Arial"/>
          <w:sz w:val="22"/>
          <w:szCs w:val="22"/>
        </w:rPr>
        <w:t xml:space="preserve">kao što je prikazano na </w:t>
      </w:r>
      <w:r w:rsidR="003917C2">
        <w:rPr>
          <w:rFonts w:ascii="Arial" w:hAnsi="Arial" w:cs="Arial"/>
          <w:sz w:val="22"/>
          <w:szCs w:val="22"/>
        </w:rPr>
        <w:t>slici u</w:t>
      </w:r>
      <w:r w:rsidR="00EF25C1">
        <w:rPr>
          <w:rFonts w:ascii="Arial" w:hAnsi="Arial" w:cs="Arial"/>
          <w:sz w:val="22"/>
          <w:szCs w:val="22"/>
        </w:rPr>
        <w:t xml:space="preserve"> nastavku</w:t>
      </w:r>
      <w:r w:rsidR="004E032F">
        <w:rPr>
          <w:rFonts w:ascii="Arial" w:hAnsi="Arial" w:cs="Arial"/>
          <w:sz w:val="22"/>
          <w:szCs w:val="22"/>
        </w:rPr>
        <w:t xml:space="preserve">. </w:t>
      </w:r>
      <w:r w:rsidR="001976ED">
        <w:rPr>
          <w:rFonts w:ascii="Arial" w:hAnsi="Arial" w:cs="Arial"/>
          <w:sz w:val="22"/>
          <w:szCs w:val="22"/>
        </w:rPr>
        <w:t>Smisao STS-a kao sustava leži u isticanju uzajamne veze između strojeva i ljudi kao i u poticanju poboljšavanja društvenih i tehničkih uvjeta rada, a cilj</w:t>
      </w:r>
      <w:r w:rsidR="0073470E">
        <w:rPr>
          <w:rFonts w:ascii="Arial" w:hAnsi="Arial" w:cs="Arial"/>
          <w:sz w:val="22"/>
          <w:szCs w:val="22"/>
        </w:rPr>
        <w:t xml:space="preserve"> mu j</w:t>
      </w:r>
      <w:r w:rsidR="001976ED">
        <w:rPr>
          <w:rFonts w:ascii="Arial" w:hAnsi="Arial" w:cs="Arial"/>
          <w:sz w:val="22"/>
          <w:szCs w:val="22"/>
        </w:rPr>
        <w:t>e posti</w:t>
      </w:r>
      <w:r w:rsidR="0013156E">
        <w:rPr>
          <w:rFonts w:ascii="Arial" w:hAnsi="Arial" w:cs="Arial"/>
          <w:sz w:val="22"/>
          <w:szCs w:val="22"/>
        </w:rPr>
        <w:t>ć</w:t>
      </w:r>
      <w:r w:rsidR="001976ED">
        <w:rPr>
          <w:rFonts w:ascii="Arial" w:hAnsi="Arial" w:cs="Arial"/>
          <w:sz w:val="22"/>
          <w:szCs w:val="22"/>
        </w:rPr>
        <w:t xml:space="preserve">i sklad i suglasnost između humanosti i učinkovitosti </w:t>
      </w:r>
      <w:r w:rsidR="001976ED" w:rsidRPr="001976ED">
        <w:rPr>
          <w:rFonts w:ascii="Arial" w:hAnsi="Arial" w:cs="Arial"/>
          <w:sz w:val="22"/>
          <w:szCs w:val="22"/>
        </w:rPr>
        <w:t>(</w:t>
      </w:r>
      <w:proofErr w:type="spellStart"/>
      <w:r w:rsidR="001976ED" w:rsidRPr="001976ED">
        <w:rPr>
          <w:rFonts w:ascii="Arial" w:hAnsi="Arial" w:cs="Arial"/>
          <w:sz w:val="22"/>
          <w:szCs w:val="22"/>
        </w:rPr>
        <w:t>Rophol</w:t>
      </w:r>
      <w:proofErr w:type="spellEnd"/>
      <w:r w:rsidR="001976ED" w:rsidRPr="001976ED">
        <w:rPr>
          <w:rFonts w:ascii="Arial" w:hAnsi="Arial" w:cs="Arial"/>
          <w:sz w:val="22"/>
          <w:szCs w:val="22"/>
        </w:rPr>
        <w:t>, 1999).</w:t>
      </w:r>
      <w:r w:rsidR="00844111">
        <w:rPr>
          <w:rFonts w:ascii="Arial" w:hAnsi="Arial" w:cs="Arial"/>
          <w:sz w:val="22"/>
          <w:szCs w:val="22"/>
        </w:rPr>
        <w:t xml:space="preserve"> Č</w:t>
      </w:r>
      <w:r w:rsidR="00342917">
        <w:rPr>
          <w:rFonts w:ascii="Arial" w:hAnsi="Arial" w:cs="Arial"/>
          <w:sz w:val="22"/>
          <w:szCs w:val="22"/>
        </w:rPr>
        <w:t xml:space="preserve">ovjek </w:t>
      </w:r>
      <w:r w:rsidR="00844111">
        <w:rPr>
          <w:rFonts w:ascii="Arial" w:hAnsi="Arial" w:cs="Arial"/>
          <w:sz w:val="22"/>
          <w:szCs w:val="22"/>
        </w:rPr>
        <w:t xml:space="preserve">je </w:t>
      </w:r>
      <w:r w:rsidR="00342917">
        <w:rPr>
          <w:rFonts w:ascii="Arial" w:hAnsi="Arial" w:cs="Arial"/>
          <w:sz w:val="22"/>
          <w:szCs w:val="22"/>
        </w:rPr>
        <w:t>društveno biće, stoga je i dio određene</w:t>
      </w:r>
      <w:r w:rsidR="00BE3842">
        <w:rPr>
          <w:rFonts w:ascii="Arial" w:hAnsi="Arial" w:cs="Arial"/>
          <w:sz w:val="22"/>
          <w:szCs w:val="22"/>
        </w:rPr>
        <w:t xml:space="preserve"> društvene s</w:t>
      </w:r>
      <w:r w:rsidR="00342917">
        <w:rPr>
          <w:rFonts w:ascii="Arial" w:hAnsi="Arial" w:cs="Arial"/>
          <w:sz w:val="22"/>
          <w:szCs w:val="22"/>
        </w:rPr>
        <w:t xml:space="preserve">kupine. </w:t>
      </w:r>
      <w:r w:rsidR="0013156E">
        <w:rPr>
          <w:rFonts w:ascii="Arial" w:hAnsi="Arial" w:cs="Arial"/>
          <w:sz w:val="22"/>
          <w:szCs w:val="22"/>
        </w:rPr>
        <w:t>Važno je identificirati karakteristike pojedine skupine zato što se upravo ta svojstva članova skupine mogu pripisati svakoj pojedinoj individui koja joj pripada</w:t>
      </w:r>
      <w:r w:rsidR="00EF25C1">
        <w:rPr>
          <w:rFonts w:ascii="Arial" w:hAnsi="Arial" w:cs="Arial"/>
          <w:sz w:val="22"/>
          <w:szCs w:val="22"/>
        </w:rPr>
        <w:t xml:space="preserve">. </w:t>
      </w:r>
    </w:p>
    <w:p w14:paraId="47FF114C" w14:textId="4E626F78" w:rsidR="00BA342E" w:rsidRDefault="00D5665A" w:rsidP="00BA342E">
      <w:pPr>
        <w:spacing w:line="360"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70528" behindDoc="0" locked="0" layoutInCell="1" allowOverlap="1" wp14:anchorId="2F1EF03E" wp14:editId="11BAB588">
                <wp:simplePos x="0" y="0"/>
                <wp:positionH relativeFrom="margin">
                  <wp:align>center</wp:align>
                </wp:positionH>
                <wp:positionV relativeFrom="paragraph">
                  <wp:posOffset>422910</wp:posOffset>
                </wp:positionV>
                <wp:extent cx="0" cy="1714500"/>
                <wp:effectExtent l="0" t="0" r="38100" b="19050"/>
                <wp:wrapNone/>
                <wp:docPr id="17" name="Ravni poveznik 17"/>
                <wp:cNvGraphicFramePr/>
                <a:graphic xmlns:a="http://schemas.openxmlformats.org/drawingml/2006/main">
                  <a:graphicData uri="http://schemas.microsoft.com/office/word/2010/wordprocessingShape">
                    <wps:wsp>
                      <wps:cNvCnPr/>
                      <wps:spPr>
                        <a:xfrm flipH="1">
                          <a:off x="0" y="0"/>
                          <a:ext cx="0" cy="1714500"/>
                        </a:xfrm>
                        <a:prstGeom prst="line">
                          <a:avLst/>
                        </a:prstGeom>
                        <a:ln w="19050">
                          <a:solidFill>
                            <a:srgbClr val="0066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A8B358" id="Ravni poveznik 17" o:spid="_x0000_s1026" style="position:absolute;flip:x;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3.3pt" to="0,1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" strokecolor="#06f" strokeweight="1.5pt">
                <w10:wrap anchorx="margin"/>
              </v:line>
            </w:pict>
          </mc:Fallback>
        </mc:AlternateContent>
      </w:r>
      <w:r w:rsidR="00BA342E">
        <w:rPr>
          <w:rFonts w:ascii="Arial" w:hAnsi="Arial" w:cs="Arial"/>
          <w:sz w:val="22"/>
          <w:szCs w:val="22"/>
        </w:rPr>
        <w:tab/>
      </w:r>
    </w:p>
    <w:p w14:paraId="4CB4E52A" w14:textId="315B2C2E" w:rsidR="00BA342E" w:rsidRPr="006F4EE4" w:rsidRDefault="00D7388F" w:rsidP="00BA342E">
      <w:pPr>
        <w:spacing w:after="240" w:line="360" w:lineRule="auto"/>
        <w:jc w:val="both"/>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700224" behindDoc="0" locked="0" layoutInCell="1" allowOverlap="1" wp14:anchorId="0749A88B" wp14:editId="11CF0AC6">
                <wp:simplePos x="0" y="0"/>
                <wp:positionH relativeFrom="column">
                  <wp:posOffset>2100580</wp:posOffset>
                </wp:positionH>
                <wp:positionV relativeFrom="paragraph">
                  <wp:posOffset>6350</wp:posOffset>
                </wp:positionV>
                <wp:extent cx="1638300" cy="1343025"/>
                <wp:effectExtent l="0" t="0" r="19050" b="28575"/>
                <wp:wrapNone/>
                <wp:docPr id="39" name="Grupa 39"/>
                <wp:cNvGraphicFramePr/>
                <a:graphic xmlns:a="http://schemas.openxmlformats.org/drawingml/2006/main">
                  <a:graphicData uri="http://schemas.microsoft.com/office/word/2010/wordprocessingGroup">
                    <wpg:wgp>
                      <wpg:cNvGrpSpPr/>
                      <wpg:grpSpPr>
                        <a:xfrm>
                          <a:off x="0" y="0"/>
                          <a:ext cx="1638300" cy="1343025"/>
                          <a:chOff x="0" y="0"/>
                          <a:chExt cx="1638300" cy="1343025"/>
                        </a:xfrm>
                      </wpg:grpSpPr>
                      <wps:wsp>
                        <wps:cNvPr id="23" name="Tekstni okvir 2"/>
                        <wps:cNvSpPr txBox="1">
                          <a:spLocks noChangeArrowheads="1"/>
                        </wps:cNvSpPr>
                        <wps:spPr bwMode="auto">
                          <a:xfrm>
                            <a:off x="0" y="0"/>
                            <a:ext cx="838200" cy="232691"/>
                          </a:xfrm>
                          <a:prstGeom prst="rect">
                            <a:avLst/>
                          </a:prstGeom>
                          <a:solidFill>
                            <a:srgbClr val="FFFFFF"/>
                          </a:solidFill>
                          <a:ln w="9525">
                            <a:solidFill>
                              <a:srgbClr val="000000"/>
                            </a:solidFill>
                            <a:miter lim="800000"/>
                            <a:headEnd/>
                            <a:tailEnd/>
                          </a:ln>
                        </wps:spPr>
                        <wps:txbx>
                          <w:txbxContent>
                            <w:p w14:paraId="68E51103" w14:textId="3FCD41EA" w:rsidR="00F10052" w:rsidRPr="00797808" w:rsidRDefault="00F10052" w:rsidP="00F10052">
                              <w:pPr>
                                <w:jc w:val="center"/>
                                <w:rPr>
                                  <w:rFonts w:ascii="Arial" w:hAnsi="Arial" w:cs="Arial"/>
                                  <w:sz w:val="18"/>
                                  <w:szCs w:val="18"/>
                                </w:rPr>
                              </w:pPr>
                              <w:r>
                                <w:rPr>
                                  <w:rFonts w:ascii="Arial" w:hAnsi="Arial" w:cs="Arial"/>
                                  <w:sz w:val="18"/>
                                  <w:szCs w:val="18"/>
                                </w:rPr>
                                <w:t>Digitalizacija</w:t>
                              </w:r>
                            </w:p>
                          </w:txbxContent>
                        </wps:txbx>
                        <wps:bodyPr rot="0" vert="horz" wrap="square" lIns="91440" tIns="45720" rIns="91440" bIns="45720" anchor="t" anchorCtr="0">
                          <a:noAutofit/>
                        </wps:bodyPr>
                      </wps:wsp>
                      <wps:wsp>
                        <wps:cNvPr id="24" name="Tekstni okvir 2"/>
                        <wps:cNvSpPr txBox="1">
                          <a:spLocks noChangeArrowheads="1"/>
                        </wps:cNvSpPr>
                        <wps:spPr bwMode="auto">
                          <a:xfrm>
                            <a:off x="857250" y="0"/>
                            <a:ext cx="781050" cy="232691"/>
                          </a:xfrm>
                          <a:prstGeom prst="rect">
                            <a:avLst/>
                          </a:prstGeom>
                          <a:solidFill>
                            <a:srgbClr val="FFFFFF"/>
                          </a:solidFill>
                          <a:ln w="9525">
                            <a:solidFill>
                              <a:srgbClr val="000000"/>
                            </a:solidFill>
                            <a:miter lim="800000"/>
                            <a:headEnd/>
                            <a:tailEnd/>
                          </a:ln>
                        </wps:spPr>
                        <wps:txbx>
                          <w:txbxContent>
                            <w:p w14:paraId="59D35E1A" w14:textId="22B7CB9F" w:rsidR="00F10052" w:rsidRPr="00797808" w:rsidRDefault="00F10052" w:rsidP="00F10052">
                              <w:pPr>
                                <w:jc w:val="center"/>
                                <w:rPr>
                                  <w:rFonts w:ascii="Arial" w:hAnsi="Arial" w:cs="Arial"/>
                                  <w:sz w:val="18"/>
                                  <w:szCs w:val="18"/>
                                </w:rPr>
                              </w:pPr>
                              <w:r>
                                <w:rPr>
                                  <w:rFonts w:ascii="Arial" w:hAnsi="Arial" w:cs="Arial"/>
                                  <w:sz w:val="18"/>
                                  <w:szCs w:val="18"/>
                                </w:rPr>
                                <w:t>Digitizacija</w:t>
                              </w:r>
                            </w:p>
                          </w:txbxContent>
                        </wps:txbx>
                        <wps:bodyPr rot="0" vert="horz" wrap="square" lIns="91440" tIns="45720" rIns="91440" bIns="45720" anchor="t" anchorCtr="0">
                          <a:noAutofit/>
                        </wps:bodyPr>
                      </wps:wsp>
                      <wps:wsp>
                        <wps:cNvPr id="32" name="Tekstni okvir 2"/>
                        <wps:cNvSpPr txBox="1">
                          <a:spLocks noChangeArrowheads="1"/>
                        </wps:cNvSpPr>
                        <wps:spPr bwMode="auto">
                          <a:xfrm>
                            <a:off x="303439" y="952500"/>
                            <a:ext cx="914400" cy="390525"/>
                          </a:xfrm>
                          <a:prstGeom prst="rect">
                            <a:avLst/>
                          </a:prstGeom>
                          <a:solidFill>
                            <a:srgbClr val="FFFFFF"/>
                          </a:solidFill>
                          <a:ln w="9525">
                            <a:solidFill>
                              <a:srgbClr val="000000"/>
                            </a:solidFill>
                            <a:miter lim="800000"/>
                            <a:headEnd/>
                            <a:tailEnd/>
                          </a:ln>
                        </wps:spPr>
                        <wps:txbx>
                          <w:txbxContent>
                            <w:p w14:paraId="040C42F0" w14:textId="05F1AA8F" w:rsidR="004C2974" w:rsidRPr="00797808" w:rsidRDefault="004C2974" w:rsidP="004C2974">
                              <w:pPr>
                                <w:jc w:val="center"/>
                                <w:rPr>
                                  <w:rFonts w:ascii="Arial" w:hAnsi="Arial" w:cs="Arial"/>
                                  <w:sz w:val="18"/>
                                  <w:szCs w:val="18"/>
                                </w:rPr>
                              </w:pPr>
                              <w:r>
                                <w:rPr>
                                  <w:rFonts w:ascii="Arial" w:hAnsi="Arial" w:cs="Arial"/>
                                  <w:sz w:val="18"/>
                                  <w:szCs w:val="18"/>
                                </w:rPr>
                                <w:t>Digitalna transformacija</w:t>
                              </w:r>
                            </w:p>
                          </w:txbxContent>
                        </wps:txbx>
                        <wps:bodyPr rot="0" vert="horz" wrap="square" lIns="91440" tIns="45720" rIns="91440" bIns="45720" anchor="t" anchorCtr="0">
                          <a:noAutofit/>
                        </wps:bodyPr>
                      </wps:wsp>
                      <wps:wsp>
                        <wps:cNvPr id="31" name="Tekstni okvir 2"/>
                        <wps:cNvSpPr txBox="1">
                          <a:spLocks noChangeArrowheads="1"/>
                        </wps:cNvSpPr>
                        <wps:spPr bwMode="auto">
                          <a:xfrm>
                            <a:off x="341539" y="438150"/>
                            <a:ext cx="838200" cy="342900"/>
                          </a:xfrm>
                          <a:prstGeom prst="rect">
                            <a:avLst/>
                          </a:prstGeom>
                          <a:solidFill>
                            <a:srgbClr val="FFFFFF"/>
                          </a:solidFill>
                          <a:ln w="9525">
                            <a:solidFill>
                              <a:srgbClr val="000000"/>
                            </a:solidFill>
                            <a:miter lim="800000"/>
                            <a:headEnd/>
                            <a:tailEnd/>
                          </a:ln>
                        </wps:spPr>
                        <wps:txbx>
                          <w:txbxContent>
                            <w:p w14:paraId="77ABB9E0" w14:textId="5795C6F4" w:rsidR="004C2974" w:rsidRPr="00797808" w:rsidRDefault="004C2974" w:rsidP="004C2974">
                              <w:pPr>
                                <w:jc w:val="center"/>
                                <w:rPr>
                                  <w:rFonts w:ascii="Arial" w:hAnsi="Arial" w:cs="Arial"/>
                                  <w:sz w:val="18"/>
                                  <w:szCs w:val="18"/>
                                </w:rPr>
                              </w:pPr>
                              <w:r>
                                <w:rPr>
                                  <w:rFonts w:ascii="Arial" w:hAnsi="Arial" w:cs="Arial"/>
                                  <w:sz w:val="18"/>
                                  <w:szCs w:val="18"/>
                                </w:rPr>
                                <w:t>Pojava u okolini</w:t>
                              </w:r>
                            </w:p>
                          </w:txbxContent>
                        </wps:txbx>
                        <wps:bodyPr rot="0" vert="horz" wrap="square" lIns="91440" tIns="45720" rIns="91440" bIns="45720" anchor="t" anchorCtr="0">
                          <a:noAutofit/>
                        </wps:bodyPr>
                      </wps:wsp>
                    </wpg:wgp>
                  </a:graphicData>
                </a:graphic>
              </wp:anchor>
            </w:drawing>
          </mc:Choice>
          <mc:Fallback>
            <w:pict>
              <v:group w14:anchorId="0749A88B" id="Grupa 39" o:spid="_x0000_s1039" style="position:absolute;left:0;text-align:left;margin-left:165.4pt;margin-top:.5pt;width:129pt;height:105.75pt;z-index:251700224" coordsize="16383,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">
                <v:shape id="_x0000_s1040" type="#_x0000_t202" style="position:absolute;width:8382;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68E51103" w14:textId="3FCD41EA" w:rsidR="00F10052" w:rsidRPr="00797808" w:rsidRDefault="00F10052" w:rsidP="00F10052">
                        <w:pPr>
                          <w:jc w:val="center"/>
                          <w:rPr>
                            <w:rFonts w:ascii="Arial" w:hAnsi="Arial" w:cs="Arial"/>
                            <w:sz w:val="18"/>
                            <w:szCs w:val="18"/>
                          </w:rPr>
                        </w:pPr>
                        <w:r>
                          <w:rPr>
                            <w:rFonts w:ascii="Arial" w:hAnsi="Arial" w:cs="Arial"/>
                            <w:sz w:val="18"/>
                            <w:szCs w:val="18"/>
                          </w:rPr>
                          <w:t>Digitalizacija</w:t>
                        </w:r>
                      </w:p>
                    </w:txbxContent>
                  </v:textbox>
                </v:shape>
                <v:shape id="_x0000_s1041" type="#_x0000_t202" style="position:absolute;left:8572;width:7811;height:2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59D35E1A" w14:textId="22B7CB9F" w:rsidR="00F10052" w:rsidRPr="00797808" w:rsidRDefault="00F10052" w:rsidP="00F10052">
                        <w:pPr>
                          <w:jc w:val="center"/>
                          <w:rPr>
                            <w:rFonts w:ascii="Arial" w:hAnsi="Arial" w:cs="Arial"/>
                            <w:sz w:val="18"/>
                            <w:szCs w:val="18"/>
                          </w:rPr>
                        </w:pPr>
                        <w:r>
                          <w:rPr>
                            <w:rFonts w:ascii="Arial" w:hAnsi="Arial" w:cs="Arial"/>
                            <w:sz w:val="18"/>
                            <w:szCs w:val="18"/>
                          </w:rPr>
                          <w:t>Digitizacija</w:t>
                        </w:r>
                      </w:p>
                    </w:txbxContent>
                  </v:textbox>
                </v:shape>
                <v:shape id="_x0000_s1042" type="#_x0000_t202" style="position:absolute;left:3034;top:9525;width:9144;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ta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">
                  <v:textbox>
                    <w:txbxContent>
                      <w:p w14:paraId="040C42F0" w14:textId="05F1AA8F" w:rsidR="004C2974" w:rsidRPr="00797808" w:rsidRDefault="004C2974" w:rsidP="004C2974">
                        <w:pPr>
                          <w:jc w:val="center"/>
                          <w:rPr>
                            <w:rFonts w:ascii="Arial" w:hAnsi="Arial" w:cs="Arial"/>
                            <w:sz w:val="18"/>
                            <w:szCs w:val="18"/>
                          </w:rPr>
                        </w:pPr>
                        <w:r>
                          <w:rPr>
                            <w:rFonts w:ascii="Arial" w:hAnsi="Arial" w:cs="Arial"/>
                            <w:sz w:val="18"/>
                            <w:szCs w:val="18"/>
                          </w:rPr>
                          <w:t>Digitalna transformacija</w:t>
                        </w:r>
                      </w:p>
                    </w:txbxContent>
                  </v:textbox>
                </v:shape>
                <v:shape id="_x0000_s1043" type="#_x0000_t202" style="position:absolute;left:3415;top:4381;width:838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7ABB9E0" w14:textId="5795C6F4" w:rsidR="004C2974" w:rsidRPr="00797808" w:rsidRDefault="004C2974" w:rsidP="004C2974">
                        <w:pPr>
                          <w:jc w:val="center"/>
                          <w:rPr>
                            <w:rFonts w:ascii="Arial" w:hAnsi="Arial" w:cs="Arial"/>
                            <w:sz w:val="18"/>
                            <w:szCs w:val="18"/>
                          </w:rPr>
                        </w:pPr>
                        <w:r>
                          <w:rPr>
                            <w:rFonts w:ascii="Arial" w:hAnsi="Arial" w:cs="Arial"/>
                            <w:sz w:val="18"/>
                            <w:szCs w:val="18"/>
                          </w:rPr>
                          <w:t>Pojava u okolini</w:t>
                        </w:r>
                      </w:p>
                    </w:txbxContent>
                  </v:textbox>
                </v:shape>
              </v:group>
            </w:pict>
          </mc:Fallback>
        </mc:AlternateContent>
      </w:r>
      <w:r w:rsidR="00AF5D4A">
        <w:rPr>
          <w:rFonts w:ascii="Arial" w:hAnsi="Arial" w:cs="Arial"/>
          <w:noProof/>
          <w:sz w:val="22"/>
          <w:szCs w:val="22"/>
        </w:rPr>
        <mc:AlternateContent>
          <mc:Choice Requires="wps">
            <w:drawing>
              <wp:anchor distT="0" distB="0" distL="114300" distR="114300" simplePos="0" relativeHeight="251688959" behindDoc="0" locked="0" layoutInCell="1" allowOverlap="1" wp14:anchorId="60DA6C39" wp14:editId="1DAFD5FD">
                <wp:simplePos x="0" y="0"/>
                <wp:positionH relativeFrom="column">
                  <wp:posOffset>2865755</wp:posOffset>
                </wp:positionH>
                <wp:positionV relativeFrom="paragraph">
                  <wp:posOffset>134076</wp:posOffset>
                </wp:positionV>
                <wp:extent cx="0" cy="315686"/>
                <wp:effectExtent l="76200" t="0" r="76200" b="65405"/>
                <wp:wrapNone/>
                <wp:docPr id="4" name="Ravni poveznik sa strelicom 4"/>
                <wp:cNvGraphicFramePr/>
                <a:graphic xmlns:a="http://schemas.openxmlformats.org/drawingml/2006/main">
                  <a:graphicData uri="http://schemas.microsoft.com/office/word/2010/wordprocessingShape">
                    <wps:wsp>
                      <wps:cNvCnPr/>
                      <wps:spPr>
                        <a:xfrm>
                          <a:off x="0" y="0"/>
                          <a:ext cx="0" cy="315686"/>
                        </a:xfrm>
                        <a:prstGeom prst="straightConnector1">
                          <a:avLst/>
                        </a:prstGeom>
                        <a:ln w="19050">
                          <a:solidFill>
                            <a:srgbClr val="0066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E7AFA6" id="Ravni poveznik sa strelicom 4" o:spid="_x0000_s1026" type="#_x0000_t32" style="position:absolute;margin-left:225.65pt;margin-top:10.55pt;width:0;height:24.85pt;z-index:251688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" strokecolor="#06f" strokeweight="1.5pt">
                <v:stroke endarrow="block"/>
              </v:shape>
            </w:pict>
          </mc:Fallback>
        </mc:AlternateContent>
      </w:r>
      <w:r w:rsidR="00BA342E">
        <w:rPr>
          <w:rFonts w:ascii="Arial" w:hAnsi="Arial" w:cs="Arial"/>
          <w:sz w:val="22"/>
          <w:szCs w:val="22"/>
        </w:rPr>
        <w:tab/>
      </w:r>
    </w:p>
    <w:p w14:paraId="38ADB09A" w14:textId="475CAF39" w:rsidR="00BA1197" w:rsidRPr="00BA1197" w:rsidRDefault="00AF5D4A" w:rsidP="00BA1197">
      <w:pPr>
        <w:spacing w:after="200" w:line="360" w:lineRule="auto"/>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95615" behindDoc="0" locked="0" layoutInCell="1" allowOverlap="1" wp14:anchorId="7861F6FC" wp14:editId="0D3549F2">
                <wp:simplePos x="0" y="0"/>
                <wp:positionH relativeFrom="margin">
                  <wp:posOffset>2868930</wp:posOffset>
                </wp:positionH>
                <wp:positionV relativeFrom="paragraph">
                  <wp:posOffset>262799</wp:posOffset>
                </wp:positionV>
                <wp:extent cx="0" cy="315686"/>
                <wp:effectExtent l="76200" t="0" r="76200" b="65405"/>
                <wp:wrapNone/>
                <wp:docPr id="5" name="Ravni poveznik sa strelicom 5"/>
                <wp:cNvGraphicFramePr/>
                <a:graphic xmlns:a="http://schemas.openxmlformats.org/drawingml/2006/main">
                  <a:graphicData uri="http://schemas.microsoft.com/office/word/2010/wordprocessingShape">
                    <wps:wsp>
                      <wps:cNvCnPr/>
                      <wps:spPr>
                        <a:xfrm>
                          <a:off x="0" y="0"/>
                          <a:ext cx="0" cy="315686"/>
                        </a:xfrm>
                        <a:prstGeom prst="straightConnector1">
                          <a:avLst/>
                        </a:prstGeom>
                        <a:ln w="19050">
                          <a:solidFill>
                            <a:srgbClr val="0066F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267334" id="Ravni poveznik sa strelicom 5" o:spid="_x0000_s1026" type="#_x0000_t32" style="position:absolute;margin-left:225.9pt;margin-top:20.7pt;width:0;height:24.85pt;z-index:2516956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" strokecolor="#06f" strokeweight="1.5pt">
                <v:stroke endarrow="block"/>
                <w10:wrap anchorx="margin"/>
              </v:shape>
            </w:pict>
          </mc:Fallback>
        </mc:AlternateContent>
      </w:r>
    </w:p>
    <w:p w14:paraId="1169C00D" w14:textId="4EA39313" w:rsidR="00BE67BA" w:rsidRDefault="00BE67BA" w:rsidP="00FF2467">
      <w:pPr>
        <w:spacing w:after="200" w:line="360" w:lineRule="auto"/>
        <w:ind w:firstLine="709"/>
        <w:jc w:val="both"/>
        <w:rPr>
          <w:rFonts w:ascii="Arial" w:hAnsi="Arial" w:cs="Arial"/>
          <w:sz w:val="22"/>
          <w:szCs w:val="22"/>
        </w:rPr>
      </w:pPr>
    </w:p>
    <w:p w14:paraId="7DD0F185" w14:textId="6AF52190" w:rsidR="009F1131" w:rsidRDefault="009F1131" w:rsidP="00FF2467">
      <w:pPr>
        <w:spacing w:after="200" w:line="360" w:lineRule="auto"/>
        <w:ind w:firstLine="709"/>
        <w:jc w:val="both"/>
        <w:rPr>
          <w:rFonts w:ascii="Arial" w:hAnsi="Arial" w:cs="Arial"/>
          <w:sz w:val="22"/>
          <w:szCs w:val="22"/>
        </w:rPr>
      </w:pPr>
    </w:p>
    <w:p w14:paraId="4F640DD5" w14:textId="77777777" w:rsidR="004D2BA4" w:rsidRDefault="004D2BA4" w:rsidP="004D2BA4">
      <w:pPr>
        <w:pStyle w:val="Opisslike"/>
        <w:spacing w:after="0"/>
        <w:rPr>
          <w:rFonts w:ascii="Arial" w:hAnsi="Arial" w:cs="Arial"/>
          <w:i w:val="0"/>
          <w:iCs w:val="0"/>
          <w:color w:val="auto"/>
          <w:sz w:val="22"/>
          <w:szCs w:val="22"/>
        </w:rPr>
      </w:pPr>
    </w:p>
    <w:p w14:paraId="66166698" w14:textId="4F6B7E74" w:rsidR="009F1131" w:rsidRDefault="004D2BA4" w:rsidP="00FA170B">
      <w:pPr>
        <w:pStyle w:val="Opisslike"/>
        <w:spacing w:after="0" w:line="360" w:lineRule="auto"/>
        <w:jc w:val="center"/>
        <w:rPr>
          <w:rFonts w:ascii="Arial" w:hAnsi="Arial" w:cs="Arial"/>
          <w:i w:val="0"/>
          <w:iCs w:val="0"/>
          <w:color w:val="auto"/>
          <w:sz w:val="22"/>
          <w:szCs w:val="22"/>
        </w:rPr>
      </w:pPr>
      <w:bookmarkStart w:id="15" w:name="_Toc207184826"/>
      <w:r w:rsidRPr="004D2BA4">
        <w:rPr>
          <w:rFonts w:ascii="Arial" w:hAnsi="Arial" w:cs="Arial"/>
          <w:i w:val="0"/>
          <w:iCs w:val="0"/>
          <w:color w:val="auto"/>
          <w:sz w:val="22"/>
          <w:szCs w:val="22"/>
        </w:rPr>
        <w:t xml:space="preserve">Slika </w:t>
      </w:r>
      <w:r w:rsidRPr="004D2BA4">
        <w:rPr>
          <w:rFonts w:ascii="Arial" w:hAnsi="Arial" w:cs="Arial"/>
          <w:i w:val="0"/>
          <w:iCs w:val="0"/>
          <w:color w:val="auto"/>
          <w:sz w:val="22"/>
          <w:szCs w:val="22"/>
        </w:rPr>
        <w:fldChar w:fldCharType="begin"/>
      </w:r>
      <w:r w:rsidRPr="004D2BA4">
        <w:rPr>
          <w:rFonts w:ascii="Arial" w:hAnsi="Arial" w:cs="Arial"/>
          <w:i w:val="0"/>
          <w:iCs w:val="0"/>
          <w:color w:val="auto"/>
          <w:sz w:val="22"/>
          <w:szCs w:val="22"/>
        </w:rPr>
        <w:instrText xml:space="preserve"> SEQ Slika \* ARABIC </w:instrText>
      </w:r>
      <w:r w:rsidRPr="004D2BA4">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2</w:t>
      </w:r>
      <w:r w:rsidRPr="004D2BA4">
        <w:rPr>
          <w:rFonts w:ascii="Arial" w:hAnsi="Arial" w:cs="Arial"/>
          <w:i w:val="0"/>
          <w:iCs w:val="0"/>
          <w:color w:val="auto"/>
          <w:sz w:val="22"/>
          <w:szCs w:val="22"/>
        </w:rPr>
        <w:fldChar w:fldCharType="end"/>
      </w:r>
      <w:r>
        <w:rPr>
          <w:rFonts w:ascii="Arial" w:hAnsi="Arial" w:cs="Arial"/>
          <w:i w:val="0"/>
          <w:iCs w:val="0"/>
          <w:color w:val="auto"/>
          <w:sz w:val="22"/>
          <w:szCs w:val="22"/>
        </w:rPr>
        <w:t>:</w:t>
      </w:r>
      <w:r w:rsidRPr="004D2BA4">
        <w:rPr>
          <w:rFonts w:ascii="Arial" w:hAnsi="Arial" w:cs="Arial"/>
          <w:i w:val="0"/>
          <w:iCs w:val="0"/>
          <w:color w:val="auto"/>
          <w:sz w:val="22"/>
          <w:szCs w:val="22"/>
        </w:rPr>
        <w:t xml:space="preserve"> </w:t>
      </w:r>
      <w:r w:rsidR="009F511B">
        <w:rPr>
          <w:rFonts w:ascii="Arial" w:hAnsi="Arial" w:cs="Arial"/>
          <w:i w:val="0"/>
          <w:iCs w:val="0"/>
          <w:color w:val="auto"/>
          <w:sz w:val="22"/>
          <w:szCs w:val="22"/>
        </w:rPr>
        <w:t>K</w:t>
      </w:r>
      <w:r>
        <w:rPr>
          <w:rFonts w:ascii="Arial" w:hAnsi="Arial" w:cs="Arial"/>
          <w:i w:val="0"/>
          <w:iCs w:val="0"/>
          <w:color w:val="auto"/>
          <w:sz w:val="22"/>
          <w:szCs w:val="22"/>
        </w:rPr>
        <w:t>oncep</w:t>
      </w:r>
      <w:r w:rsidR="009F511B">
        <w:rPr>
          <w:rFonts w:ascii="Arial" w:hAnsi="Arial" w:cs="Arial"/>
          <w:i w:val="0"/>
          <w:iCs w:val="0"/>
          <w:color w:val="auto"/>
          <w:sz w:val="22"/>
          <w:szCs w:val="22"/>
        </w:rPr>
        <w:t>t</w:t>
      </w:r>
      <w:r>
        <w:rPr>
          <w:rFonts w:ascii="Arial" w:hAnsi="Arial" w:cs="Arial"/>
          <w:i w:val="0"/>
          <w:iCs w:val="0"/>
          <w:color w:val="auto"/>
          <w:sz w:val="22"/>
          <w:szCs w:val="22"/>
        </w:rPr>
        <w:t xml:space="preserve"> STS</w:t>
      </w:r>
      <w:r w:rsidRPr="004D2BA4">
        <w:rPr>
          <w:rFonts w:ascii="Arial" w:hAnsi="Arial" w:cs="Arial"/>
          <w:i w:val="0"/>
          <w:iCs w:val="0"/>
          <w:color w:val="auto"/>
          <w:sz w:val="22"/>
          <w:szCs w:val="22"/>
        </w:rPr>
        <w:t xml:space="preserve"> (Prema: </w:t>
      </w:r>
      <w:proofErr w:type="spellStart"/>
      <w:r w:rsidRPr="002D5896">
        <w:rPr>
          <w:rFonts w:ascii="Arial" w:hAnsi="Arial" w:cs="Arial"/>
          <w:i w:val="0"/>
          <w:iCs w:val="0"/>
          <w:color w:val="auto"/>
          <w:sz w:val="22"/>
          <w:szCs w:val="22"/>
        </w:rPr>
        <w:t>Bockshecker</w:t>
      </w:r>
      <w:proofErr w:type="spellEnd"/>
      <w:r w:rsidR="002D5896" w:rsidRPr="002D5896">
        <w:rPr>
          <w:rStyle w:val="Referencakomentara"/>
          <w:rFonts w:ascii="Arial" w:hAnsi="Arial" w:cs="Arial"/>
          <w:i w:val="0"/>
          <w:iCs w:val="0"/>
          <w:color w:val="auto"/>
          <w:sz w:val="22"/>
          <w:szCs w:val="22"/>
        </w:rPr>
        <w:t xml:space="preserve"> </w:t>
      </w:r>
      <w:r w:rsidR="00165103">
        <w:rPr>
          <w:rStyle w:val="Referencakomentara"/>
          <w:rFonts w:ascii="Arial" w:hAnsi="Arial" w:cs="Arial"/>
          <w:i w:val="0"/>
          <w:iCs w:val="0"/>
          <w:color w:val="auto"/>
          <w:sz w:val="22"/>
          <w:szCs w:val="22"/>
        </w:rPr>
        <w:t>i sur.</w:t>
      </w:r>
      <w:r w:rsidR="002D5896" w:rsidRPr="002D5896">
        <w:rPr>
          <w:rStyle w:val="Referencakomentara"/>
          <w:rFonts w:ascii="Arial" w:hAnsi="Arial" w:cs="Arial"/>
          <w:i w:val="0"/>
          <w:iCs w:val="0"/>
          <w:color w:val="auto"/>
          <w:sz w:val="22"/>
          <w:szCs w:val="22"/>
        </w:rPr>
        <w:t xml:space="preserve">, </w:t>
      </w:r>
      <w:r w:rsidRPr="002D5896">
        <w:rPr>
          <w:rFonts w:ascii="Arial" w:hAnsi="Arial" w:cs="Arial"/>
          <w:i w:val="0"/>
          <w:iCs w:val="0"/>
          <w:color w:val="auto"/>
          <w:sz w:val="22"/>
          <w:szCs w:val="22"/>
        </w:rPr>
        <w:t>2018</w:t>
      </w:r>
      <w:r w:rsidRPr="004D2BA4">
        <w:rPr>
          <w:rFonts w:ascii="Arial" w:hAnsi="Arial" w:cs="Arial"/>
          <w:i w:val="0"/>
          <w:iCs w:val="0"/>
          <w:color w:val="auto"/>
          <w:sz w:val="22"/>
          <w:szCs w:val="22"/>
        </w:rPr>
        <w:t>)</w:t>
      </w:r>
      <w:bookmarkEnd w:id="15"/>
    </w:p>
    <w:p w14:paraId="300CCA81" w14:textId="75C18563" w:rsidR="009D16D5" w:rsidRDefault="009D16D5" w:rsidP="009D16D5"/>
    <w:p w14:paraId="7525715A" w14:textId="512E411C" w:rsidR="00AC2D4C" w:rsidRDefault="00D7388F" w:rsidP="00AC2D4C">
      <w:pPr>
        <w:spacing w:after="120" w:line="360" w:lineRule="auto"/>
        <w:ind w:firstLine="709"/>
        <w:jc w:val="both"/>
        <w:rPr>
          <w:rFonts w:ascii="Arial" w:hAnsi="Arial" w:cs="Arial"/>
          <w:sz w:val="22"/>
          <w:szCs w:val="22"/>
        </w:rPr>
      </w:pPr>
      <w:r>
        <w:rPr>
          <w:rFonts w:ascii="Arial" w:hAnsi="Arial" w:cs="Arial"/>
          <w:sz w:val="22"/>
          <w:szCs w:val="22"/>
        </w:rPr>
        <w:t>Kao što je ranije u tekstu istaknuto, slika 2 prikazuje</w:t>
      </w:r>
      <w:r w:rsidR="009D16D5" w:rsidRPr="009D16D5">
        <w:rPr>
          <w:rFonts w:ascii="Arial" w:hAnsi="Arial" w:cs="Arial"/>
          <w:sz w:val="22"/>
          <w:szCs w:val="22"/>
        </w:rPr>
        <w:t xml:space="preserve"> STS koncept u koji su ukomponirani </w:t>
      </w:r>
      <w:r w:rsidR="0088045D" w:rsidRPr="0088045D">
        <w:rPr>
          <w:rFonts w:ascii="Arial" w:hAnsi="Arial" w:cs="Arial"/>
          <w:sz w:val="22"/>
          <w:szCs w:val="22"/>
        </w:rPr>
        <w:t>koncepti digitizacije, digitalizacije i digitalne transformacije</w:t>
      </w:r>
      <w:r w:rsidR="0088045D">
        <w:rPr>
          <w:rFonts w:ascii="Arial" w:hAnsi="Arial" w:cs="Arial"/>
          <w:sz w:val="22"/>
          <w:szCs w:val="22"/>
        </w:rPr>
        <w:t xml:space="preserve">. </w:t>
      </w:r>
      <w:proofErr w:type="spellStart"/>
      <w:r>
        <w:rPr>
          <w:rFonts w:ascii="Arial" w:hAnsi="Arial" w:cs="Arial"/>
          <w:sz w:val="22"/>
          <w:szCs w:val="22"/>
        </w:rPr>
        <w:t>Digitizacija</w:t>
      </w:r>
      <w:proofErr w:type="spellEnd"/>
      <w:r>
        <w:rPr>
          <w:rFonts w:ascii="Arial" w:hAnsi="Arial" w:cs="Arial"/>
          <w:sz w:val="22"/>
          <w:szCs w:val="22"/>
        </w:rPr>
        <w:t xml:space="preserve"> je u potpunosti usmjerena na tehnički sustav dok, s druge strane, digitalizacija povezuje oba istaknuta sustava sa značajno većim naglaskom na </w:t>
      </w:r>
      <w:r w:rsidR="00E20FFD">
        <w:rPr>
          <w:rFonts w:ascii="Arial" w:hAnsi="Arial" w:cs="Arial"/>
          <w:sz w:val="22"/>
          <w:szCs w:val="22"/>
        </w:rPr>
        <w:t>društvenu</w:t>
      </w:r>
      <w:r>
        <w:rPr>
          <w:rFonts w:ascii="Arial" w:hAnsi="Arial" w:cs="Arial"/>
          <w:sz w:val="22"/>
          <w:szCs w:val="22"/>
        </w:rPr>
        <w:t xml:space="preserve"> komponentu</w:t>
      </w:r>
      <w:r w:rsidR="0088045D">
        <w:rPr>
          <w:rFonts w:ascii="Arial" w:hAnsi="Arial" w:cs="Arial"/>
          <w:sz w:val="22"/>
          <w:szCs w:val="22"/>
        </w:rPr>
        <w:t>. V</w:t>
      </w:r>
      <w:r w:rsidR="00097EDE">
        <w:rPr>
          <w:rFonts w:ascii="Arial" w:hAnsi="Arial" w:cs="Arial"/>
          <w:sz w:val="22"/>
          <w:szCs w:val="22"/>
        </w:rPr>
        <w:t xml:space="preserve">ažno je naglasiti </w:t>
      </w:r>
      <w:r w:rsidR="00E20FFD">
        <w:rPr>
          <w:rFonts w:ascii="Arial" w:hAnsi="Arial" w:cs="Arial"/>
          <w:sz w:val="22"/>
          <w:szCs w:val="22"/>
        </w:rPr>
        <w:t>da veliku ulogu za određeni tehnički i društveni razvoj pojedine organizacij</w:t>
      </w:r>
      <w:r w:rsidR="00E41304">
        <w:rPr>
          <w:rFonts w:ascii="Arial" w:hAnsi="Arial" w:cs="Arial"/>
          <w:sz w:val="22"/>
          <w:szCs w:val="22"/>
        </w:rPr>
        <w:t>e i</w:t>
      </w:r>
      <w:r w:rsidR="00E20FFD">
        <w:rPr>
          <w:rFonts w:ascii="Arial" w:hAnsi="Arial" w:cs="Arial"/>
          <w:sz w:val="22"/>
          <w:szCs w:val="22"/>
        </w:rPr>
        <w:t>maju upravo digitalizacija i digitalna transformacija u poslovanju</w:t>
      </w:r>
      <w:r w:rsidR="00844111">
        <w:rPr>
          <w:rFonts w:ascii="Arial" w:hAnsi="Arial" w:cs="Arial"/>
          <w:sz w:val="22"/>
          <w:szCs w:val="22"/>
        </w:rPr>
        <w:t>. P</w:t>
      </w:r>
      <w:r w:rsidR="00C06236" w:rsidRPr="00C06236">
        <w:rPr>
          <w:rFonts w:ascii="Arial" w:hAnsi="Arial" w:cs="Arial"/>
          <w:sz w:val="22"/>
          <w:szCs w:val="22"/>
        </w:rPr>
        <w:t xml:space="preserve">otreba za specifičnom promjenom </w:t>
      </w:r>
      <w:r w:rsidR="00656444">
        <w:rPr>
          <w:rFonts w:ascii="Arial" w:hAnsi="Arial" w:cs="Arial"/>
          <w:sz w:val="22"/>
          <w:szCs w:val="22"/>
        </w:rPr>
        <w:t xml:space="preserve">se </w:t>
      </w:r>
      <w:r w:rsidR="00C06236" w:rsidRPr="00C06236">
        <w:rPr>
          <w:rFonts w:ascii="Arial" w:hAnsi="Arial" w:cs="Arial"/>
          <w:sz w:val="22"/>
          <w:szCs w:val="22"/>
        </w:rPr>
        <w:t>javlja</w:t>
      </w:r>
      <w:r w:rsidR="00656444">
        <w:rPr>
          <w:rFonts w:ascii="Arial" w:hAnsi="Arial" w:cs="Arial"/>
          <w:sz w:val="22"/>
          <w:szCs w:val="22"/>
        </w:rPr>
        <w:t xml:space="preserve"> </w:t>
      </w:r>
      <w:r w:rsidR="00C06236" w:rsidRPr="00C06236">
        <w:rPr>
          <w:rFonts w:ascii="Arial" w:hAnsi="Arial" w:cs="Arial"/>
          <w:sz w:val="22"/>
          <w:szCs w:val="22"/>
        </w:rPr>
        <w:t>kao odgovor na p</w:t>
      </w:r>
      <w:r w:rsidR="00581F64">
        <w:rPr>
          <w:rFonts w:ascii="Arial" w:hAnsi="Arial" w:cs="Arial"/>
          <w:sz w:val="22"/>
          <w:szCs w:val="22"/>
        </w:rPr>
        <w:t>ojave</w:t>
      </w:r>
      <w:r w:rsidR="00C06236" w:rsidRPr="00C06236">
        <w:rPr>
          <w:rFonts w:ascii="Arial" w:hAnsi="Arial" w:cs="Arial"/>
          <w:sz w:val="22"/>
          <w:szCs w:val="22"/>
        </w:rPr>
        <w:t xml:space="preserve"> u okolini koje potiču digitalnu transformaciju i </w:t>
      </w:r>
      <w:r w:rsidR="00565737">
        <w:rPr>
          <w:rFonts w:ascii="Arial" w:hAnsi="Arial" w:cs="Arial"/>
          <w:sz w:val="22"/>
          <w:szCs w:val="22"/>
        </w:rPr>
        <w:t>provođenje t</w:t>
      </w:r>
      <w:r w:rsidR="00C06236" w:rsidRPr="00C06236">
        <w:rPr>
          <w:rFonts w:ascii="Arial" w:hAnsi="Arial" w:cs="Arial"/>
          <w:sz w:val="22"/>
          <w:szCs w:val="22"/>
        </w:rPr>
        <w:t xml:space="preserve">ehničkih i društvenih </w:t>
      </w:r>
      <w:r w:rsidR="00BD7102">
        <w:rPr>
          <w:rFonts w:ascii="Arial" w:hAnsi="Arial" w:cs="Arial"/>
          <w:sz w:val="22"/>
          <w:szCs w:val="22"/>
        </w:rPr>
        <w:t xml:space="preserve">organizacijskih </w:t>
      </w:r>
      <w:r w:rsidR="00C06236" w:rsidRPr="00C06236">
        <w:rPr>
          <w:rFonts w:ascii="Arial" w:hAnsi="Arial" w:cs="Arial"/>
          <w:sz w:val="22"/>
          <w:szCs w:val="22"/>
        </w:rPr>
        <w:t>prilagodbi</w:t>
      </w:r>
      <w:r w:rsidR="00BD7102">
        <w:rPr>
          <w:rFonts w:ascii="Arial" w:hAnsi="Arial" w:cs="Arial"/>
          <w:sz w:val="22"/>
          <w:szCs w:val="22"/>
        </w:rPr>
        <w:t xml:space="preserve"> </w:t>
      </w:r>
      <w:r w:rsidR="00122570">
        <w:rPr>
          <w:rFonts w:ascii="Arial" w:hAnsi="Arial" w:cs="Arial"/>
          <w:sz w:val="22"/>
          <w:szCs w:val="22"/>
        </w:rPr>
        <w:t>(</w:t>
      </w:r>
      <w:proofErr w:type="spellStart"/>
      <w:r w:rsidR="00122570" w:rsidRPr="00E42B94">
        <w:rPr>
          <w:rFonts w:ascii="Arial" w:hAnsi="Arial" w:cs="Arial"/>
          <w:sz w:val="22"/>
          <w:szCs w:val="22"/>
        </w:rPr>
        <w:t>Bockshecker</w:t>
      </w:r>
      <w:proofErr w:type="spellEnd"/>
      <w:r w:rsidR="00122570">
        <w:rPr>
          <w:rFonts w:ascii="Arial" w:hAnsi="Arial" w:cs="Arial"/>
          <w:sz w:val="22"/>
          <w:szCs w:val="22"/>
        </w:rPr>
        <w:t xml:space="preserve"> </w:t>
      </w:r>
      <w:r w:rsidR="00165103">
        <w:rPr>
          <w:rFonts w:ascii="Arial" w:hAnsi="Arial" w:cs="Arial"/>
          <w:sz w:val="22"/>
          <w:szCs w:val="22"/>
        </w:rPr>
        <w:t>i sur.</w:t>
      </w:r>
      <w:r w:rsidR="00122570">
        <w:rPr>
          <w:rFonts w:ascii="Arial" w:hAnsi="Arial" w:cs="Arial"/>
          <w:sz w:val="22"/>
          <w:szCs w:val="22"/>
        </w:rPr>
        <w:t>, 2018).</w:t>
      </w:r>
    </w:p>
    <w:p w14:paraId="7684B12D" w14:textId="77777777" w:rsidR="00AC2D4C" w:rsidRPr="00122570" w:rsidRDefault="00AC2D4C" w:rsidP="00AC2D4C">
      <w:pPr>
        <w:spacing w:after="120" w:line="360" w:lineRule="auto"/>
        <w:ind w:firstLine="709"/>
        <w:jc w:val="both"/>
        <w:rPr>
          <w:rFonts w:ascii="Arial" w:hAnsi="Arial" w:cs="Arial"/>
          <w:sz w:val="22"/>
          <w:szCs w:val="22"/>
        </w:rPr>
      </w:pPr>
    </w:p>
    <w:p w14:paraId="0EE4006E" w14:textId="0C19D0AE" w:rsidR="009F1131" w:rsidRDefault="00692C92" w:rsidP="00675CF5">
      <w:pPr>
        <w:pStyle w:val="FOINaslov2"/>
        <w:numPr>
          <w:ilvl w:val="0"/>
          <w:numId w:val="0"/>
        </w:numPr>
        <w:jc w:val="left"/>
      </w:pPr>
      <w:bookmarkStart w:id="16" w:name="_Toc207215460"/>
      <w:r>
        <w:lastRenderedPageBreak/>
        <w:t>2.3. M</w:t>
      </w:r>
      <w:r w:rsidR="00891C10">
        <w:t>ikro, m</w:t>
      </w:r>
      <w:r>
        <w:t>ala i srednja poduzeća u digitalnom okruženju</w:t>
      </w:r>
      <w:bookmarkEnd w:id="16"/>
    </w:p>
    <w:p w14:paraId="36A95A0A" w14:textId="77777777" w:rsidR="000F70E2" w:rsidRDefault="00891C10" w:rsidP="000F70E2">
      <w:pPr>
        <w:spacing w:after="120" w:line="360" w:lineRule="auto"/>
        <w:ind w:firstLine="709"/>
        <w:jc w:val="both"/>
        <w:rPr>
          <w:rFonts w:ascii="Arial" w:hAnsi="Arial" w:cs="Arial"/>
          <w:sz w:val="22"/>
          <w:szCs w:val="22"/>
        </w:rPr>
      </w:pPr>
      <w:r>
        <w:rPr>
          <w:rFonts w:ascii="Arial" w:hAnsi="Arial" w:cs="Arial"/>
          <w:sz w:val="22"/>
          <w:szCs w:val="22"/>
        </w:rPr>
        <w:t xml:space="preserve">Mikro, mala i srednja poduzeća u digitalnom svijetu imaju veliku ulogu. Predstavljaju 99 % poslovanja u Europskoj uniji te čine njezin gospodarski stup (Europska komisija, 2016). </w:t>
      </w:r>
      <w:r w:rsidR="006479FA">
        <w:rPr>
          <w:rFonts w:ascii="Arial" w:hAnsi="Arial" w:cs="Arial"/>
          <w:sz w:val="22"/>
          <w:szCs w:val="22"/>
        </w:rPr>
        <w:t xml:space="preserve">Također, u pogledu digitalne implementacije poslovanja, mikro, mala i srednja poduzeća pokazuju jedan zaokret ističući kako digitalna transformacija nije striktno povezana isključivo uz velika poduzeća s iznimno visokim godišnjim prometima već je svojstvena i manjim organizacijama. </w:t>
      </w:r>
      <w:r w:rsidR="004C554D">
        <w:rPr>
          <w:rFonts w:ascii="Arial" w:hAnsi="Arial" w:cs="Arial"/>
          <w:sz w:val="22"/>
          <w:szCs w:val="22"/>
        </w:rPr>
        <w:t>Za početak se postavlja pitanje što su to mikro, mala i srednja poduzeća, koji su kriteriji njihova razlikovanja kao i opseg njihova rada.</w:t>
      </w:r>
      <w:r w:rsidR="000F70E2">
        <w:rPr>
          <w:rFonts w:ascii="Arial" w:hAnsi="Arial" w:cs="Arial"/>
          <w:sz w:val="22"/>
          <w:szCs w:val="22"/>
        </w:rPr>
        <w:t xml:space="preserve"> </w:t>
      </w:r>
      <w:r w:rsidR="004C554D">
        <w:rPr>
          <w:rFonts w:ascii="Arial" w:hAnsi="Arial" w:cs="Arial"/>
          <w:sz w:val="22"/>
          <w:szCs w:val="22"/>
        </w:rPr>
        <w:t>Nakon utvrđenja definicije i opsega</w:t>
      </w:r>
      <w:r w:rsidR="00403BC6">
        <w:rPr>
          <w:rFonts w:ascii="Arial" w:hAnsi="Arial" w:cs="Arial"/>
          <w:sz w:val="22"/>
          <w:szCs w:val="22"/>
        </w:rPr>
        <w:t xml:space="preserve"> rada</w:t>
      </w:r>
      <w:r w:rsidR="004C554D">
        <w:rPr>
          <w:rFonts w:ascii="Arial" w:hAnsi="Arial" w:cs="Arial"/>
          <w:sz w:val="22"/>
          <w:szCs w:val="22"/>
        </w:rPr>
        <w:t xml:space="preserve"> mikro, malih i srednjih poduzeća je od krucijalne važnosti istaknuti zašto su ona značajna i zašto ih je potrebno istraživati. </w:t>
      </w:r>
    </w:p>
    <w:p w14:paraId="7333954B" w14:textId="72269FE6" w:rsidR="004C554D" w:rsidRDefault="00E50F28" w:rsidP="000F70E2">
      <w:pPr>
        <w:spacing w:after="120" w:line="360" w:lineRule="auto"/>
        <w:ind w:firstLine="709"/>
        <w:jc w:val="both"/>
        <w:rPr>
          <w:rFonts w:ascii="Arial" w:hAnsi="Arial" w:cs="Arial"/>
          <w:sz w:val="22"/>
          <w:szCs w:val="22"/>
        </w:rPr>
      </w:pPr>
      <w:r>
        <w:rPr>
          <w:rFonts w:ascii="Arial" w:hAnsi="Arial" w:cs="Arial"/>
          <w:sz w:val="22"/>
          <w:szCs w:val="22"/>
        </w:rPr>
        <w:t>Mikro, mala i srednja poduzeća definiraju se na temelju dva ključna kriterija. Riječ je o broju zaposlenih osoba i godišnjem prometu</w:t>
      </w:r>
      <w:r w:rsidR="00D2250C">
        <w:rPr>
          <w:rFonts w:ascii="Arial" w:hAnsi="Arial" w:cs="Arial"/>
          <w:sz w:val="22"/>
          <w:szCs w:val="22"/>
        </w:rPr>
        <w:t xml:space="preserve">, </w:t>
      </w:r>
      <w:r w:rsidR="00350BAF">
        <w:rPr>
          <w:rFonts w:ascii="Arial" w:hAnsi="Arial" w:cs="Arial"/>
          <w:sz w:val="22"/>
          <w:szCs w:val="22"/>
        </w:rPr>
        <w:t>iznosu novca zarađenom u određenom periodu</w:t>
      </w:r>
      <w:r>
        <w:rPr>
          <w:rFonts w:ascii="Arial" w:hAnsi="Arial" w:cs="Arial"/>
          <w:sz w:val="22"/>
          <w:szCs w:val="22"/>
        </w:rPr>
        <w:t>, a može se promatrati i ukupno stanje bilance</w:t>
      </w:r>
      <w:r w:rsidR="00D2250C">
        <w:rPr>
          <w:rFonts w:ascii="Arial" w:hAnsi="Arial" w:cs="Arial"/>
          <w:sz w:val="22"/>
          <w:szCs w:val="22"/>
        </w:rPr>
        <w:t xml:space="preserve">, financijskog dokumenta o obvezama i imovini </w:t>
      </w:r>
      <w:r w:rsidR="00795C9E">
        <w:rPr>
          <w:rFonts w:ascii="Arial" w:hAnsi="Arial" w:cs="Arial"/>
          <w:sz w:val="22"/>
          <w:szCs w:val="22"/>
        </w:rPr>
        <w:t xml:space="preserve">poduzeća </w:t>
      </w:r>
      <w:r w:rsidR="00D2250C">
        <w:rPr>
          <w:rFonts w:ascii="Arial" w:hAnsi="Arial" w:cs="Arial"/>
          <w:sz w:val="22"/>
          <w:szCs w:val="22"/>
        </w:rPr>
        <w:t>(Europska komisija, 2016)</w:t>
      </w:r>
      <w:r>
        <w:rPr>
          <w:rFonts w:ascii="Arial" w:hAnsi="Arial" w:cs="Arial"/>
          <w:sz w:val="22"/>
          <w:szCs w:val="22"/>
        </w:rPr>
        <w:t xml:space="preserve">. </w:t>
      </w:r>
      <w:r w:rsidR="00FE42A8">
        <w:rPr>
          <w:rFonts w:ascii="Arial" w:hAnsi="Arial" w:cs="Arial"/>
          <w:sz w:val="22"/>
          <w:szCs w:val="22"/>
        </w:rPr>
        <w:t xml:space="preserve">Mikro poduzeća, kao kategorija poduzeća, </w:t>
      </w:r>
      <w:r w:rsidR="00350BAF">
        <w:rPr>
          <w:rFonts w:ascii="Arial" w:hAnsi="Arial" w:cs="Arial"/>
          <w:sz w:val="22"/>
          <w:szCs w:val="22"/>
        </w:rPr>
        <w:t xml:space="preserve">imaju manje od 10 zaposlenih osoba, a godišnji promet </w:t>
      </w:r>
      <w:r w:rsidR="00D2250C">
        <w:rPr>
          <w:rFonts w:ascii="Arial" w:hAnsi="Arial" w:cs="Arial"/>
          <w:sz w:val="22"/>
          <w:szCs w:val="22"/>
        </w:rPr>
        <w:t xml:space="preserve">ili bilanca, ovisno što se pregledava, iznosi manje od 2 milijuna </w:t>
      </w:r>
      <w:r w:rsidR="004C2BC8">
        <w:rPr>
          <w:rFonts w:ascii="Arial" w:hAnsi="Arial" w:cs="Arial"/>
          <w:sz w:val="22"/>
          <w:szCs w:val="22"/>
        </w:rPr>
        <w:t>EUR</w:t>
      </w:r>
      <w:r w:rsidR="00D2250C">
        <w:rPr>
          <w:rFonts w:ascii="Arial" w:hAnsi="Arial" w:cs="Arial"/>
          <w:sz w:val="22"/>
          <w:szCs w:val="22"/>
        </w:rPr>
        <w:t xml:space="preserve"> (Europska komisija, 2016). </w:t>
      </w:r>
      <w:r w:rsidR="003F2CE2">
        <w:rPr>
          <w:rFonts w:ascii="Arial" w:hAnsi="Arial" w:cs="Arial"/>
          <w:sz w:val="22"/>
          <w:szCs w:val="22"/>
        </w:rPr>
        <w:t xml:space="preserve">Mala poduzeća, kao kategorija poduzeća, </w:t>
      </w:r>
      <w:r w:rsidR="004C2BC8">
        <w:rPr>
          <w:rFonts w:ascii="Arial" w:hAnsi="Arial" w:cs="Arial"/>
          <w:sz w:val="22"/>
          <w:szCs w:val="22"/>
        </w:rPr>
        <w:t xml:space="preserve">imaju manje od 50 zaposlenih osoba, a godišnji promet </w:t>
      </w:r>
      <w:r w:rsidR="00C95A8F">
        <w:rPr>
          <w:rFonts w:ascii="Arial" w:hAnsi="Arial" w:cs="Arial"/>
          <w:sz w:val="22"/>
          <w:szCs w:val="22"/>
        </w:rPr>
        <w:t xml:space="preserve">ili bilanca </w:t>
      </w:r>
      <w:r w:rsidR="004C2BC8">
        <w:rPr>
          <w:rFonts w:ascii="Arial" w:hAnsi="Arial" w:cs="Arial"/>
          <w:sz w:val="22"/>
          <w:szCs w:val="22"/>
        </w:rPr>
        <w:t>iznos</w:t>
      </w:r>
      <w:r w:rsidR="00C95A8F">
        <w:rPr>
          <w:rFonts w:ascii="Arial" w:hAnsi="Arial" w:cs="Arial"/>
          <w:sz w:val="22"/>
          <w:szCs w:val="22"/>
        </w:rPr>
        <w:t>e</w:t>
      </w:r>
      <w:r w:rsidR="004C2BC8">
        <w:rPr>
          <w:rFonts w:ascii="Arial" w:hAnsi="Arial" w:cs="Arial"/>
          <w:sz w:val="22"/>
          <w:szCs w:val="22"/>
        </w:rPr>
        <w:t xml:space="preserve"> manje od 10 milijuna EUR (Europska komisija, 2016). </w:t>
      </w:r>
      <w:r w:rsidR="00C95A8F">
        <w:rPr>
          <w:rFonts w:ascii="Arial" w:hAnsi="Arial" w:cs="Arial"/>
          <w:sz w:val="22"/>
          <w:szCs w:val="22"/>
        </w:rPr>
        <w:t xml:space="preserve">Srednja poduzeća, kao kategorija poduzeća, imaju manje od 250 zaposlenih osoba, a godišnji promet iznosi manje od 50 milijuna EUR, </w:t>
      </w:r>
      <w:r w:rsidR="00185F1F">
        <w:rPr>
          <w:rFonts w:ascii="Arial" w:hAnsi="Arial" w:cs="Arial"/>
          <w:sz w:val="22"/>
          <w:szCs w:val="22"/>
        </w:rPr>
        <w:t>odnosno b</w:t>
      </w:r>
      <w:r w:rsidR="00C95A8F">
        <w:rPr>
          <w:rFonts w:ascii="Arial" w:hAnsi="Arial" w:cs="Arial"/>
          <w:sz w:val="22"/>
          <w:szCs w:val="22"/>
        </w:rPr>
        <w:t>ilanca manje od 43 milijuna EUR (Europska komisija, 2016).</w:t>
      </w:r>
    </w:p>
    <w:p w14:paraId="08061DBE" w14:textId="279EA14F" w:rsidR="006A04D2" w:rsidRDefault="006A04D2" w:rsidP="000F70E2">
      <w:pPr>
        <w:pStyle w:val="FOINaslov3"/>
        <w:numPr>
          <w:ilvl w:val="0"/>
          <w:numId w:val="0"/>
        </w:numPr>
        <w:ind w:left="709"/>
      </w:pPr>
      <w:bookmarkStart w:id="17" w:name="_Toc207215461"/>
      <w:r>
        <w:t>2.3.1. MMSP u kontekstu</w:t>
      </w:r>
      <w:r w:rsidR="00F738C8">
        <w:t xml:space="preserve"> Europske unije</w:t>
      </w:r>
      <w:bookmarkEnd w:id="17"/>
    </w:p>
    <w:p w14:paraId="46CE8521" w14:textId="7A20763B" w:rsidR="000F70E2" w:rsidRDefault="004940A2" w:rsidP="00B03C11">
      <w:pPr>
        <w:spacing w:after="120" w:line="360" w:lineRule="auto"/>
        <w:ind w:firstLine="709"/>
        <w:jc w:val="both"/>
        <w:rPr>
          <w:rFonts w:ascii="Arial" w:hAnsi="Arial" w:cs="Arial"/>
          <w:sz w:val="22"/>
          <w:szCs w:val="22"/>
        </w:rPr>
      </w:pPr>
      <w:r>
        <w:rPr>
          <w:rFonts w:ascii="Arial" w:hAnsi="Arial" w:cs="Arial"/>
          <w:sz w:val="22"/>
          <w:szCs w:val="22"/>
        </w:rPr>
        <w:t>M</w:t>
      </w:r>
      <w:r w:rsidR="00E76E5F">
        <w:rPr>
          <w:rFonts w:ascii="Arial" w:hAnsi="Arial" w:cs="Arial"/>
          <w:sz w:val="22"/>
          <w:szCs w:val="22"/>
        </w:rPr>
        <w:t>ikro, mala i srednja poduzeća čine temelj pojedine ekonomije.</w:t>
      </w:r>
      <w:r w:rsidR="00143387">
        <w:rPr>
          <w:rFonts w:ascii="Arial" w:hAnsi="Arial" w:cs="Arial"/>
          <w:sz w:val="22"/>
          <w:szCs w:val="22"/>
        </w:rPr>
        <w:t xml:space="preserve"> </w:t>
      </w:r>
      <w:r w:rsidR="00B52ACF">
        <w:rPr>
          <w:rFonts w:ascii="Arial" w:hAnsi="Arial" w:cs="Arial"/>
          <w:sz w:val="22"/>
          <w:szCs w:val="22"/>
        </w:rPr>
        <w:t>Primjerice,</w:t>
      </w:r>
      <w:r w:rsidR="00B03C11">
        <w:rPr>
          <w:rFonts w:ascii="Arial" w:hAnsi="Arial" w:cs="Arial"/>
          <w:sz w:val="22"/>
          <w:szCs w:val="22"/>
        </w:rPr>
        <w:t xml:space="preserve"> u </w:t>
      </w:r>
      <w:bookmarkStart w:id="18" w:name="_Hlk199013028"/>
      <w:r w:rsidR="00B03C11" w:rsidRPr="00B03C11">
        <w:rPr>
          <w:rFonts w:ascii="Arial" w:hAnsi="Arial" w:cs="Arial"/>
          <w:sz w:val="22"/>
          <w:szCs w:val="22"/>
        </w:rPr>
        <w:t>Godišnje</w:t>
      </w:r>
      <w:r w:rsidR="00B03C11">
        <w:rPr>
          <w:rFonts w:ascii="Arial" w:hAnsi="Arial" w:cs="Arial"/>
          <w:sz w:val="22"/>
          <w:szCs w:val="22"/>
        </w:rPr>
        <w:t>m</w:t>
      </w:r>
      <w:r w:rsidR="006870E7">
        <w:rPr>
          <w:rFonts w:ascii="Arial" w:hAnsi="Arial" w:cs="Arial"/>
          <w:sz w:val="22"/>
          <w:szCs w:val="22"/>
        </w:rPr>
        <w:t xml:space="preserve"> </w:t>
      </w:r>
      <w:r w:rsidR="00B03C11" w:rsidRPr="00B03C11">
        <w:rPr>
          <w:rFonts w:ascii="Arial" w:hAnsi="Arial" w:cs="Arial"/>
          <w:sz w:val="22"/>
          <w:szCs w:val="22"/>
        </w:rPr>
        <w:t>izvješć</w:t>
      </w:r>
      <w:r w:rsidR="00B03C11">
        <w:rPr>
          <w:rFonts w:ascii="Arial" w:hAnsi="Arial" w:cs="Arial"/>
          <w:sz w:val="22"/>
          <w:szCs w:val="22"/>
        </w:rPr>
        <w:t xml:space="preserve">u </w:t>
      </w:r>
      <w:r w:rsidR="00B03C11" w:rsidRPr="00B03C11">
        <w:rPr>
          <w:rFonts w:ascii="Arial" w:hAnsi="Arial" w:cs="Arial"/>
          <w:sz w:val="22"/>
          <w:szCs w:val="22"/>
        </w:rPr>
        <w:t>o europskim malim i srednjim poduzećima</w:t>
      </w:r>
      <w:r w:rsidR="00B03C11">
        <w:rPr>
          <w:rFonts w:ascii="Arial" w:hAnsi="Arial" w:cs="Arial"/>
          <w:sz w:val="22"/>
          <w:szCs w:val="22"/>
        </w:rPr>
        <w:t xml:space="preserve"> </w:t>
      </w:r>
      <w:r w:rsidR="00B03C11" w:rsidRPr="00B03C11">
        <w:rPr>
          <w:rFonts w:ascii="Arial" w:hAnsi="Arial" w:cs="Arial"/>
          <w:sz w:val="22"/>
          <w:szCs w:val="22"/>
        </w:rPr>
        <w:t>202</w:t>
      </w:r>
      <w:r w:rsidR="00740A7E">
        <w:rPr>
          <w:rFonts w:ascii="Arial" w:hAnsi="Arial" w:cs="Arial"/>
          <w:sz w:val="22"/>
          <w:szCs w:val="22"/>
        </w:rPr>
        <w:t>4</w:t>
      </w:r>
      <w:r w:rsidR="00B03C11" w:rsidRPr="00B03C11">
        <w:rPr>
          <w:rFonts w:ascii="Arial" w:hAnsi="Arial" w:cs="Arial"/>
          <w:sz w:val="22"/>
          <w:szCs w:val="22"/>
        </w:rPr>
        <w:t>./202</w:t>
      </w:r>
      <w:bookmarkEnd w:id="18"/>
      <w:r w:rsidR="00740A7E">
        <w:rPr>
          <w:rFonts w:ascii="Arial" w:hAnsi="Arial" w:cs="Arial"/>
          <w:sz w:val="22"/>
          <w:szCs w:val="22"/>
        </w:rPr>
        <w:t>5</w:t>
      </w:r>
      <w:r w:rsidR="00B03C11" w:rsidRPr="00B03C11">
        <w:rPr>
          <w:rFonts w:ascii="Arial" w:hAnsi="Arial" w:cs="Arial"/>
          <w:sz w:val="22"/>
          <w:szCs w:val="22"/>
        </w:rPr>
        <w:t xml:space="preserve">. </w:t>
      </w:r>
      <w:r w:rsidR="00B03C11">
        <w:rPr>
          <w:rFonts w:ascii="Arial" w:hAnsi="Arial" w:cs="Arial"/>
          <w:sz w:val="22"/>
          <w:szCs w:val="22"/>
        </w:rPr>
        <w:t xml:space="preserve">Europska komisija </w:t>
      </w:r>
      <w:r w:rsidR="00892F31">
        <w:rPr>
          <w:rFonts w:ascii="Arial" w:hAnsi="Arial" w:cs="Arial"/>
          <w:sz w:val="22"/>
          <w:szCs w:val="22"/>
        </w:rPr>
        <w:t>navodi da je 20</w:t>
      </w:r>
      <w:r w:rsidR="007175DC">
        <w:rPr>
          <w:rFonts w:ascii="Arial" w:hAnsi="Arial" w:cs="Arial"/>
          <w:sz w:val="22"/>
          <w:szCs w:val="22"/>
        </w:rPr>
        <w:t>2</w:t>
      </w:r>
      <w:r w:rsidR="00E3360A">
        <w:rPr>
          <w:rFonts w:ascii="Arial" w:hAnsi="Arial" w:cs="Arial"/>
          <w:sz w:val="22"/>
          <w:szCs w:val="22"/>
        </w:rPr>
        <w:t>4</w:t>
      </w:r>
      <w:r w:rsidR="00892F31">
        <w:rPr>
          <w:rFonts w:ascii="Arial" w:hAnsi="Arial" w:cs="Arial"/>
          <w:sz w:val="22"/>
          <w:szCs w:val="22"/>
        </w:rPr>
        <w:t>. godine osigurano</w:t>
      </w:r>
      <w:r w:rsidR="00270863">
        <w:rPr>
          <w:rFonts w:ascii="Arial" w:hAnsi="Arial" w:cs="Arial"/>
          <w:sz w:val="22"/>
          <w:szCs w:val="22"/>
        </w:rPr>
        <w:t xml:space="preserve"> 8</w:t>
      </w:r>
      <w:r w:rsidR="00B458A8">
        <w:rPr>
          <w:rFonts w:ascii="Arial" w:hAnsi="Arial" w:cs="Arial"/>
          <w:sz w:val="22"/>
          <w:szCs w:val="22"/>
        </w:rPr>
        <w:t>9</w:t>
      </w:r>
      <w:r w:rsidR="00270863">
        <w:rPr>
          <w:rFonts w:ascii="Arial" w:hAnsi="Arial" w:cs="Arial"/>
          <w:sz w:val="22"/>
          <w:szCs w:val="22"/>
        </w:rPr>
        <w:t>,</w:t>
      </w:r>
      <w:r w:rsidR="00B458A8">
        <w:rPr>
          <w:rFonts w:ascii="Arial" w:hAnsi="Arial" w:cs="Arial"/>
          <w:sz w:val="22"/>
          <w:szCs w:val="22"/>
        </w:rPr>
        <w:t>8</w:t>
      </w:r>
      <w:r w:rsidR="00892F31">
        <w:rPr>
          <w:rFonts w:ascii="Arial" w:hAnsi="Arial" w:cs="Arial"/>
          <w:sz w:val="22"/>
          <w:szCs w:val="22"/>
        </w:rPr>
        <w:t xml:space="preserve"> milijuna radnih mjesta na temelju rada 2</w:t>
      </w:r>
      <w:r w:rsidR="00740A7E">
        <w:rPr>
          <w:rFonts w:ascii="Arial" w:hAnsi="Arial" w:cs="Arial"/>
          <w:sz w:val="22"/>
          <w:szCs w:val="22"/>
        </w:rPr>
        <w:t>6</w:t>
      </w:r>
      <w:r w:rsidR="00B03C11">
        <w:rPr>
          <w:rFonts w:ascii="Arial" w:hAnsi="Arial" w:cs="Arial"/>
          <w:sz w:val="22"/>
          <w:szCs w:val="22"/>
        </w:rPr>
        <w:t>,</w:t>
      </w:r>
      <w:r w:rsidR="00740A7E">
        <w:rPr>
          <w:rFonts w:ascii="Arial" w:hAnsi="Arial" w:cs="Arial"/>
          <w:sz w:val="22"/>
          <w:szCs w:val="22"/>
        </w:rPr>
        <w:t>1</w:t>
      </w:r>
      <w:r w:rsidR="00892F31">
        <w:rPr>
          <w:rFonts w:ascii="Arial" w:hAnsi="Arial" w:cs="Arial"/>
          <w:sz w:val="22"/>
          <w:szCs w:val="22"/>
        </w:rPr>
        <w:t xml:space="preserve"> milijuna mikro, malih i srednjih poduzeća</w:t>
      </w:r>
      <w:r w:rsidR="0077120D">
        <w:rPr>
          <w:rFonts w:ascii="Arial" w:hAnsi="Arial" w:cs="Arial"/>
          <w:sz w:val="22"/>
          <w:szCs w:val="22"/>
        </w:rPr>
        <w:t xml:space="preserve"> što je pokazatelj njihove konkurentnosti i velikog utjecaja na gospodarski rast</w:t>
      </w:r>
      <w:r w:rsidR="007F0BB5">
        <w:rPr>
          <w:rFonts w:ascii="Arial" w:hAnsi="Arial" w:cs="Arial"/>
          <w:sz w:val="22"/>
          <w:szCs w:val="22"/>
        </w:rPr>
        <w:t xml:space="preserve"> i razvoj.</w:t>
      </w:r>
      <w:r w:rsidR="00270863">
        <w:rPr>
          <w:rFonts w:ascii="Arial" w:hAnsi="Arial" w:cs="Arial"/>
          <w:sz w:val="22"/>
          <w:szCs w:val="22"/>
        </w:rPr>
        <w:t xml:space="preserve"> </w:t>
      </w:r>
      <w:r w:rsidR="002D7EA0" w:rsidRPr="002D7EA0">
        <w:rPr>
          <w:rFonts w:ascii="Arial" w:hAnsi="Arial" w:cs="Arial"/>
          <w:sz w:val="22"/>
          <w:szCs w:val="22"/>
        </w:rPr>
        <w:t>Europska</w:t>
      </w:r>
      <w:r w:rsidR="002D7EA0">
        <w:rPr>
          <w:rFonts w:ascii="Arial" w:hAnsi="Arial" w:cs="Arial"/>
          <w:sz w:val="22"/>
          <w:szCs w:val="22"/>
        </w:rPr>
        <w:t xml:space="preserve"> </w:t>
      </w:r>
      <w:r w:rsidR="002D7EA0" w:rsidRPr="002D7EA0">
        <w:rPr>
          <w:rFonts w:ascii="Arial" w:hAnsi="Arial" w:cs="Arial"/>
          <w:sz w:val="22"/>
          <w:szCs w:val="22"/>
        </w:rPr>
        <w:t>komisija</w:t>
      </w:r>
      <w:r w:rsidR="00270863">
        <w:rPr>
          <w:rFonts w:ascii="Arial" w:hAnsi="Arial" w:cs="Arial"/>
          <w:sz w:val="22"/>
          <w:szCs w:val="22"/>
        </w:rPr>
        <w:t xml:space="preserve"> (</w:t>
      </w:r>
      <w:r w:rsidR="002D7EA0" w:rsidRPr="002D7EA0">
        <w:rPr>
          <w:rFonts w:ascii="Arial" w:hAnsi="Arial" w:cs="Arial"/>
          <w:sz w:val="22"/>
          <w:szCs w:val="22"/>
        </w:rPr>
        <w:t>202</w:t>
      </w:r>
      <w:r w:rsidR="00E3360A">
        <w:rPr>
          <w:rFonts w:ascii="Arial" w:hAnsi="Arial" w:cs="Arial"/>
          <w:sz w:val="22"/>
          <w:szCs w:val="22"/>
        </w:rPr>
        <w:t>5</w:t>
      </w:r>
      <w:r w:rsidR="002D7EA0" w:rsidRPr="002D7EA0">
        <w:rPr>
          <w:rFonts w:ascii="Arial" w:hAnsi="Arial" w:cs="Arial"/>
          <w:sz w:val="22"/>
          <w:szCs w:val="22"/>
        </w:rPr>
        <w:t>)</w:t>
      </w:r>
      <w:r w:rsidR="00270863">
        <w:rPr>
          <w:rFonts w:ascii="Arial" w:hAnsi="Arial" w:cs="Arial"/>
          <w:sz w:val="22"/>
          <w:szCs w:val="22"/>
        </w:rPr>
        <w:t xml:space="preserve"> navodi</w:t>
      </w:r>
      <w:r w:rsidR="00C13840">
        <w:rPr>
          <w:rFonts w:ascii="Arial" w:hAnsi="Arial" w:cs="Arial"/>
          <w:sz w:val="22"/>
          <w:szCs w:val="22"/>
        </w:rPr>
        <w:t xml:space="preserve"> </w:t>
      </w:r>
      <w:r w:rsidR="00270863">
        <w:rPr>
          <w:rFonts w:ascii="Arial" w:hAnsi="Arial" w:cs="Arial"/>
          <w:sz w:val="22"/>
          <w:szCs w:val="22"/>
        </w:rPr>
        <w:t xml:space="preserve">da je </w:t>
      </w:r>
      <w:r w:rsidR="00C13840">
        <w:rPr>
          <w:rFonts w:ascii="Arial" w:hAnsi="Arial" w:cs="Arial"/>
          <w:sz w:val="22"/>
          <w:szCs w:val="22"/>
        </w:rPr>
        <w:t>u Europskoj uniji 202</w:t>
      </w:r>
      <w:r w:rsidR="00270863">
        <w:rPr>
          <w:rFonts w:ascii="Arial" w:hAnsi="Arial" w:cs="Arial"/>
          <w:sz w:val="22"/>
          <w:szCs w:val="22"/>
        </w:rPr>
        <w:t>4</w:t>
      </w:r>
      <w:r w:rsidR="00C13840">
        <w:rPr>
          <w:rFonts w:ascii="Arial" w:hAnsi="Arial" w:cs="Arial"/>
          <w:sz w:val="22"/>
          <w:szCs w:val="22"/>
        </w:rPr>
        <w:t xml:space="preserve">. godine bilo aktivno </w:t>
      </w:r>
      <w:r w:rsidR="00270863">
        <w:rPr>
          <w:rFonts w:ascii="Arial" w:hAnsi="Arial" w:cs="Arial"/>
          <w:sz w:val="22"/>
          <w:szCs w:val="22"/>
        </w:rPr>
        <w:t xml:space="preserve">99,8 % </w:t>
      </w:r>
      <w:r w:rsidR="00C13840">
        <w:rPr>
          <w:rFonts w:ascii="Arial" w:hAnsi="Arial" w:cs="Arial"/>
          <w:sz w:val="22"/>
          <w:szCs w:val="22"/>
        </w:rPr>
        <w:t>mikro, malih i srednjih poduzeća</w:t>
      </w:r>
      <w:r w:rsidR="00DE5682">
        <w:rPr>
          <w:rFonts w:ascii="Arial" w:hAnsi="Arial" w:cs="Arial"/>
          <w:sz w:val="22"/>
          <w:szCs w:val="22"/>
        </w:rPr>
        <w:t xml:space="preserve"> </w:t>
      </w:r>
      <w:r w:rsidR="00270863">
        <w:rPr>
          <w:rFonts w:ascii="Arial" w:hAnsi="Arial" w:cs="Arial"/>
          <w:sz w:val="22"/>
          <w:szCs w:val="22"/>
        </w:rPr>
        <w:t xml:space="preserve">u sklopu </w:t>
      </w:r>
      <w:r w:rsidR="00270863" w:rsidRPr="00270863">
        <w:rPr>
          <w:rFonts w:ascii="Arial" w:hAnsi="Arial" w:cs="Arial"/>
          <w:sz w:val="22"/>
          <w:szCs w:val="22"/>
        </w:rPr>
        <w:t>nefinancijsk</w:t>
      </w:r>
      <w:r w:rsidR="00270863">
        <w:rPr>
          <w:rFonts w:ascii="Arial" w:hAnsi="Arial" w:cs="Arial"/>
          <w:sz w:val="22"/>
          <w:szCs w:val="22"/>
        </w:rPr>
        <w:t>og</w:t>
      </w:r>
      <w:r w:rsidR="00270863" w:rsidRPr="00270863">
        <w:rPr>
          <w:rFonts w:ascii="Arial" w:hAnsi="Arial" w:cs="Arial"/>
          <w:sz w:val="22"/>
          <w:szCs w:val="22"/>
        </w:rPr>
        <w:t xml:space="preserve"> poslovn</w:t>
      </w:r>
      <w:r w:rsidR="00270863">
        <w:rPr>
          <w:rFonts w:ascii="Arial" w:hAnsi="Arial" w:cs="Arial"/>
          <w:sz w:val="22"/>
          <w:szCs w:val="22"/>
        </w:rPr>
        <w:t>og</w:t>
      </w:r>
      <w:r w:rsidR="00270863" w:rsidRPr="00270863">
        <w:rPr>
          <w:rFonts w:ascii="Arial" w:hAnsi="Arial" w:cs="Arial"/>
          <w:sz w:val="22"/>
          <w:szCs w:val="22"/>
        </w:rPr>
        <w:t xml:space="preserve"> sektor</w:t>
      </w:r>
      <w:r w:rsidR="00270863">
        <w:rPr>
          <w:rFonts w:ascii="Arial" w:hAnsi="Arial" w:cs="Arial"/>
          <w:sz w:val="22"/>
          <w:szCs w:val="22"/>
        </w:rPr>
        <w:t>a.</w:t>
      </w:r>
      <w:r w:rsidR="000F70E2">
        <w:rPr>
          <w:rFonts w:ascii="Arial" w:hAnsi="Arial" w:cs="Arial"/>
          <w:sz w:val="22"/>
          <w:szCs w:val="22"/>
        </w:rPr>
        <w:t xml:space="preserve"> </w:t>
      </w:r>
      <w:r w:rsidR="00DE5682">
        <w:rPr>
          <w:rFonts w:ascii="Arial" w:hAnsi="Arial" w:cs="Arial"/>
          <w:sz w:val="22"/>
          <w:szCs w:val="22"/>
        </w:rPr>
        <w:t xml:space="preserve">S obzirom na stvorenu dodanu vrijednost </w:t>
      </w:r>
      <w:r w:rsidR="00366B74">
        <w:rPr>
          <w:rFonts w:ascii="Arial" w:hAnsi="Arial" w:cs="Arial"/>
          <w:sz w:val="22"/>
          <w:szCs w:val="22"/>
        </w:rPr>
        <w:t xml:space="preserve">kao i udio zaposlenih u zemljama članicama EU-27, </w:t>
      </w:r>
      <w:r w:rsidR="002115C3">
        <w:rPr>
          <w:rFonts w:ascii="Arial" w:hAnsi="Arial" w:cs="Arial"/>
          <w:sz w:val="22"/>
          <w:szCs w:val="22"/>
        </w:rPr>
        <w:t xml:space="preserve">nefinancijski poslovni </w:t>
      </w:r>
      <w:r w:rsidR="00366B74">
        <w:rPr>
          <w:rFonts w:ascii="Arial" w:hAnsi="Arial" w:cs="Arial"/>
          <w:sz w:val="22"/>
          <w:szCs w:val="22"/>
        </w:rPr>
        <w:t xml:space="preserve">sektor </w:t>
      </w:r>
      <w:r w:rsidR="002115C3">
        <w:rPr>
          <w:rFonts w:ascii="Arial" w:hAnsi="Arial" w:cs="Arial"/>
          <w:sz w:val="22"/>
          <w:szCs w:val="22"/>
        </w:rPr>
        <w:t xml:space="preserve">mikro, </w:t>
      </w:r>
      <w:r w:rsidR="00366B74">
        <w:rPr>
          <w:rFonts w:ascii="Arial" w:hAnsi="Arial" w:cs="Arial"/>
          <w:sz w:val="22"/>
          <w:szCs w:val="22"/>
        </w:rPr>
        <w:t xml:space="preserve">malih i srednjih poduzeća </w:t>
      </w:r>
      <w:r w:rsidR="009E2FB3">
        <w:rPr>
          <w:rFonts w:ascii="Arial" w:hAnsi="Arial" w:cs="Arial"/>
          <w:sz w:val="22"/>
          <w:szCs w:val="22"/>
        </w:rPr>
        <w:t>je 202</w:t>
      </w:r>
      <w:r w:rsidR="008F2183">
        <w:rPr>
          <w:rFonts w:ascii="Arial" w:hAnsi="Arial" w:cs="Arial"/>
          <w:sz w:val="22"/>
          <w:szCs w:val="22"/>
        </w:rPr>
        <w:t>4</w:t>
      </w:r>
      <w:r w:rsidR="009E2FB3">
        <w:rPr>
          <w:rFonts w:ascii="Arial" w:hAnsi="Arial" w:cs="Arial"/>
          <w:sz w:val="22"/>
          <w:szCs w:val="22"/>
        </w:rPr>
        <w:t xml:space="preserve">. godine </w:t>
      </w:r>
      <w:r w:rsidR="00366B74">
        <w:rPr>
          <w:rFonts w:ascii="Arial" w:hAnsi="Arial" w:cs="Arial"/>
          <w:sz w:val="22"/>
          <w:szCs w:val="22"/>
        </w:rPr>
        <w:t xml:space="preserve">sveukupno </w:t>
      </w:r>
      <w:r w:rsidR="009E2FB3">
        <w:rPr>
          <w:rFonts w:ascii="Arial" w:hAnsi="Arial" w:cs="Arial"/>
          <w:sz w:val="22"/>
          <w:szCs w:val="22"/>
        </w:rPr>
        <w:t>imao</w:t>
      </w:r>
      <w:r w:rsidR="00366B74">
        <w:rPr>
          <w:rFonts w:ascii="Arial" w:hAnsi="Arial" w:cs="Arial"/>
          <w:sz w:val="22"/>
          <w:szCs w:val="22"/>
        </w:rPr>
        <w:t xml:space="preserve"> udio od 53</w:t>
      </w:r>
      <w:r w:rsidR="002115C3">
        <w:rPr>
          <w:rFonts w:ascii="Arial" w:hAnsi="Arial" w:cs="Arial"/>
          <w:sz w:val="22"/>
          <w:szCs w:val="22"/>
        </w:rPr>
        <w:t>,</w:t>
      </w:r>
      <w:r w:rsidR="006F4B2B">
        <w:rPr>
          <w:rFonts w:ascii="Arial" w:hAnsi="Arial" w:cs="Arial"/>
          <w:sz w:val="22"/>
          <w:szCs w:val="22"/>
        </w:rPr>
        <w:t>6</w:t>
      </w:r>
      <w:r w:rsidR="00366B74">
        <w:rPr>
          <w:rFonts w:ascii="Arial" w:hAnsi="Arial" w:cs="Arial"/>
          <w:sz w:val="22"/>
          <w:szCs w:val="22"/>
        </w:rPr>
        <w:t xml:space="preserve"> % u stvorenoj dodanoj vrijednosti te udio od 65</w:t>
      </w:r>
      <w:r w:rsidR="00B132DC">
        <w:rPr>
          <w:rFonts w:ascii="Arial" w:hAnsi="Arial" w:cs="Arial"/>
          <w:sz w:val="22"/>
          <w:szCs w:val="22"/>
        </w:rPr>
        <w:t>,</w:t>
      </w:r>
      <w:r w:rsidR="006F4B2B">
        <w:rPr>
          <w:rFonts w:ascii="Arial" w:hAnsi="Arial" w:cs="Arial"/>
          <w:sz w:val="22"/>
          <w:szCs w:val="22"/>
        </w:rPr>
        <w:t>1</w:t>
      </w:r>
      <w:r w:rsidR="00366B74">
        <w:rPr>
          <w:rFonts w:ascii="Arial" w:hAnsi="Arial" w:cs="Arial"/>
          <w:sz w:val="22"/>
          <w:szCs w:val="22"/>
        </w:rPr>
        <w:t xml:space="preserve"> % u ukupnoj zaposlenosti</w:t>
      </w:r>
      <w:r w:rsidR="002115C3">
        <w:rPr>
          <w:rFonts w:ascii="Arial" w:hAnsi="Arial" w:cs="Arial"/>
          <w:sz w:val="22"/>
          <w:szCs w:val="22"/>
        </w:rPr>
        <w:t xml:space="preserve"> (Europska komisija, 202</w:t>
      </w:r>
      <w:r w:rsidR="00EB2EE1">
        <w:rPr>
          <w:rFonts w:ascii="Arial" w:hAnsi="Arial" w:cs="Arial"/>
          <w:sz w:val="22"/>
          <w:szCs w:val="22"/>
        </w:rPr>
        <w:t>5</w:t>
      </w:r>
      <w:r w:rsidR="002115C3">
        <w:rPr>
          <w:rFonts w:ascii="Arial" w:hAnsi="Arial" w:cs="Arial"/>
          <w:sz w:val="22"/>
          <w:szCs w:val="22"/>
        </w:rPr>
        <w:t>)</w:t>
      </w:r>
      <w:r w:rsidR="004516DF">
        <w:rPr>
          <w:rFonts w:ascii="Arial" w:hAnsi="Arial" w:cs="Arial"/>
          <w:sz w:val="22"/>
          <w:szCs w:val="22"/>
        </w:rPr>
        <w:t>.</w:t>
      </w:r>
      <w:r w:rsidR="008F2183">
        <w:rPr>
          <w:rFonts w:ascii="Arial" w:hAnsi="Arial" w:cs="Arial"/>
          <w:sz w:val="22"/>
          <w:szCs w:val="22"/>
        </w:rPr>
        <w:t xml:space="preserve"> </w:t>
      </w:r>
    </w:p>
    <w:p w14:paraId="306DB607" w14:textId="791BBC98" w:rsidR="0005377D" w:rsidRDefault="00100848" w:rsidP="00AF43BE">
      <w:pPr>
        <w:spacing w:after="120" w:line="360" w:lineRule="auto"/>
        <w:ind w:firstLine="709"/>
        <w:jc w:val="both"/>
        <w:rPr>
          <w:rFonts w:ascii="Arial" w:hAnsi="Arial" w:cs="Arial"/>
          <w:sz w:val="22"/>
          <w:szCs w:val="22"/>
        </w:rPr>
      </w:pPr>
      <w:r>
        <w:rPr>
          <w:rFonts w:ascii="Arial" w:hAnsi="Arial" w:cs="Arial"/>
          <w:sz w:val="22"/>
          <w:szCs w:val="22"/>
        </w:rPr>
        <w:t xml:space="preserve">Nastavno na spomenutu </w:t>
      </w:r>
      <w:r w:rsidR="00637279">
        <w:rPr>
          <w:rFonts w:ascii="Arial" w:hAnsi="Arial" w:cs="Arial"/>
          <w:sz w:val="22"/>
          <w:szCs w:val="22"/>
        </w:rPr>
        <w:t>dodanu vrijednost i udio zaposlenost</w:t>
      </w:r>
      <w:r w:rsidR="004A1F0C">
        <w:rPr>
          <w:rFonts w:ascii="Arial" w:hAnsi="Arial" w:cs="Arial"/>
          <w:sz w:val="22"/>
          <w:szCs w:val="22"/>
        </w:rPr>
        <w:t>i</w:t>
      </w:r>
      <w:r w:rsidR="00504CA2">
        <w:rPr>
          <w:rFonts w:ascii="Arial" w:hAnsi="Arial" w:cs="Arial"/>
          <w:sz w:val="22"/>
          <w:szCs w:val="22"/>
        </w:rPr>
        <w:t xml:space="preserve"> važno je istaknuti </w:t>
      </w:r>
      <w:r w:rsidR="00637279">
        <w:rPr>
          <w:rFonts w:ascii="Arial" w:hAnsi="Arial" w:cs="Arial"/>
          <w:sz w:val="22"/>
          <w:szCs w:val="22"/>
        </w:rPr>
        <w:t>2020. godin</w:t>
      </w:r>
      <w:r w:rsidR="00504CA2">
        <w:rPr>
          <w:rFonts w:ascii="Arial" w:hAnsi="Arial" w:cs="Arial"/>
          <w:sz w:val="22"/>
          <w:szCs w:val="22"/>
        </w:rPr>
        <w:t>u kada</w:t>
      </w:r>
      <w:r w:rsidR="00637279">
        <w:rPr>
          <w:rFonts w:ascii="Arial" w:hAnsi="Arial" w:cs="Arial"/>
          <w:sz w:val="22"/>
          <w:szCs w:val="22"/>
        </w:rPr>
        <w:t xml:space="preserve"> je sektor </w:t>
      </w:r>
      <w:r w:rsidR="00504CA2">
        <w:rPr>
          <w:rFonts w:ascii="Arial" w:hAnsi="Arial" w:cs="Arial"/>
          <w:sz w:val="22"/>
          <w:szCs w:val="22"/>
        </w:rPr>
        <w:t xml:space="preserve">mikro, </w:t>
      </w:r>
      <w:r w:rsidR="00637279">
        <w:rPr>
          <w:rFonts w:ascii="Arial" w:hAnsi="Arial" w:cs="Arial"/>
          <w:sz w:val="22"/>
          <w:szCs w:val="22"/>
        </w:rPr>
        <w:t>malih i srednjih poduzeća ipak zabilježio značajniji pad gospodarskih aktivnosti</w:t>
      </w:r>
      <w:r w:rsidR="00EE1571">
        <w:rPr>
          <w:rFonts w:ascii="Arial" w:hAnsi="Arial" w:cs="Arial"/>
          <w:sz w:val="22"/>
          <w:szCs w:val="22"/>
        </w:rPr>
        <w:t xml:space="preserve">, stoga je kreirana dodana vrijednost pala za 7,6 %, a udio zaposlenosti </w:t>
      </w:r>
      <w:r w:rsidR="00EE1571">
        <w:rPr>
          <w:rFonts w:ascii="Arial" w:hAnsi="Arial" w:cs="Arial"/>
          <w:sz w:val="22"/>
          <w:szCs w:val="22"/>
        </w:rPr>
        <w:lastRenderedPageBreak/>
        <w:t xml:space="preserve">1,7 % u usporedbi s 2019. godinom </w:t>
      </w:r>
      <w:r w:rsidR="00AF43BE">
        <w:rPr>
          <w:rFonts w:ascii="Arial" w:hAnsi="Arial" w:cs="Arial"/>
          <w:sz w:val="22"/>
          <w:szCs w:val="22"/>
        </w:rPr>
        <w:t xml:space="preserve">sukladno </w:t>
      </w:r>
      <w:r w:rsidR="00AF43BE" w:rsidRPr="00AF43BE">
        <w:rPr>
          <w:rFonts w:ascii="Arial" w:hAnsi="Arial" w:cs="Arial"/>
          <w:sz w:val="22"/>
          <w:szCs w:val="22"/>
        </w:rPr>
        <w:t>Izvješć</w:t>
      </w:r>
      <w:r w:rsidR="00AF43BE">
        <w:rPr>
          <w:rFonts w:ascii="Arial" w:hAnsi="Arial" w:cs="Arial"/>
          <w:sz w:val="22"/>
          <w:szCs w:val="22"/>
        </w:rPr>
        <w:t>u</w:t>
      </w:r>
      <w:r w:rsidR="00AF43BE" w:rsidRPr="00AF43BE">
        <w:rPr>
          <w:rFonts w:ascii="Arial" w:hAnsi="Arial" w:cs="Arial"/>
          <w:sz w:val="22"/>
          <w:szCs w:val="22"/>
        </w:rPr>
        <w:t xml:space="preserve"> o malim i srednjim</w:t>
      </w:r>
      <w:r w:rsidR="00AF43BE">
        <w:rPr>
          <w:rFonts w:ascii="Arial" w:hAnsi="Arial" w:cs="Arial"/>
          <w:sz w:val="22"/>
          <w:szCs w:val="22"/>
        </w:rPr>
        <w:t xml:space="preserve"> </w:t>
      </w:r>
      <w:r w:rsidR="00AF43BE" w:rsidRPr="00AF43BE">
        <w:rPr>
          <w:rFonts w:ascii="Arial" w:hAnsi="Arial" w:cs="Arial"/>
          <w:sz w:val="22"/>
          <w:szCs w:val="22"/>
        </w:rPr>
        <w:t>poduzećima u Hrvatskoj – 2021</w:t>
      </w:r>
      <w:r w:rsidR="00EE1571">
        <w:rPr>
          <w:rFonts w:ascii="Arial" w:hAnsi="Arial" w:cs="Arial"/>
          <w:sz w:val="22"/>
          <w:szCs w:val="22"/>
        </w:rPr>
        <w:t>.</w:t>
      </w:r>
      <w:r w:rsidR="00403129">
        <w:rPr>
          <w:rFonts w:ascii="Arial" w:hAnsi="Arial" w:cs="Arial"/>
          <w:sz w:val="22"/>
          <w:szCs w:val="22"/>
        </w:rPr>
        <w:t xml:space="preserve"> </w:t>
      </w:r>
      <w:r w:rsidR="004940A2">
        <w:rPr>
          <w:rFonts w:ascii="Arial" w:hAnsi="Arial" w:cs="Arial"/>
          <w:sz w:val="22"/>
          <w:szCs w:val="22"/>
        </w:rPr>
        <w:t>U</w:t>
      </w:r>
      <w:r w:rsidR="00387C69">
        <w:rPr>
          <w:rFonts w:ascii="Arial" w:hAnsi="Arial" w:cs="Arial"/>
          <w:sz w:val="22"/>
          <w:szCs w:val="22"/>
        </w:rPr>
        <w:t xml:space="preserve"> </w:t>
      </w:r>
      <w:r w:rsidR="007C2C15">
        <w:rPr>
          <w:rFonts w:ascii="Arial" w:hAnsi="Arial" w:cs="Arial"/>
          <w:sz w:val="22"/>
          <w:szCs w:val="22"/>
        </w:rPr>
        <w:t>spomenuto</w:t>
      </w:r>
      <w:r w:rsidR="00387C69">
        <w:rPr>
          <w:rFonts w:ascii="Arial" w:hAnsi="Arial" w:cs="Arial"/>
          <w:sz w:val="22"/>
          <w:szCs w:val="22"/>
        </w:rPr>
        <w:t>m</w:t>
      </w:r>
      <w:r w:rsidR="007C2C15">
        <w:rPr>
          <w:rFonts w:ascii="Arial" w:hAnsi="Arial" w:cs="Arial"/>
          <w:sz w:val="22"/>
          <w:szCs w:val="22"/>
        </w:rPr>
        <w:t xml:space="preserve"> razdoblj</w:t>
      </w:r>
      <w:r w:rsidR="00387C69">
        <w:rPr>
          <w:rFonts w:ascii="Arial" w:hAnsi="Arial" w:cs="Arial"/>
          <w:sz w:val="22"/>
          <w:szCs w:val="22"/>
        </w:rPr>
        <w:t>u</w:t>
      </w:r>
      <w:r w:rsidR="007C2C15">
        <w:rPr>
          <w:rFonts w:ascii="Arial" w:hAnsi="Arial" w:cs="Arial"/>
          <w:sz w:val="22"/>
          <w:szCs w:val="22"/>
        </w:rPr>
        <w:t xml:space="preserve"> je</w:t>
      </w:r>
      <w:r w:rsidR="00387C69">
        <w:rPr>
          <w:rFonts w:ascii="Arial" w:hAnsi="Arial" w:cs="Arial"/>
          <w:sz w:val="22"/>
          <w:szCs w:val="22"/>
        </w:rPr>
        <w:t xml:space="preserve"> vladala </w:t>
      </w:r>
      <w:r w:rsidR="007C2C15">
        <w:rPr>
          <w:rFonts w:ascii="Arial" w:hAnsi="Arial" w:cs="Arial"/>
          <w:sz w:val="22"/>
          <w:szCs w:val="22"/>
        </w:rPr>
        <w:t>pandemij</w:t>
      </w:r>
      <w:r w:rsidR="00387C69">
        <w:rPr>
          <w:rFonts w:ascii="Arial" w:hAnsi="Arial" w:cs="Arial"/>
          <w:sz w:val="22"/>
          <w:szCs w:val="22"/>
        </w:rPr>
        <w:t>a</w:t>
      </w:r>
      <w:r w:rsidR="007C2C15">
        <w:rPr>
          <w:rFonts w:ascii="Arial" w:hAnsi="Arial" w:cs="Arial"/>
          <w:sz w:val="22"/>
          <w:szCs w:val="22"/>
        </w:rPr>
        <w:t xml:space="preserve"> bolesti COVID-19 koja je utjecala i na udio otvaranja novih poduzeća u sklopu Europske unije</w:t>
      </w:r>
      <w:r w:rsidR="00E432D3">
        <w:rPr>
          <w:rFonts w:ascii="Arial" w:hAnsi="Arial" w:cs="Arial"/>
          <w:sz w:val="22"/>
          <w:szCs w:val="22"/>
        </w:rPr>
        <w:t xml:space="preserve">, a na velikom udaru su bila mikro, mala i srednja poduzeća koja su se suočavala s novim, dosad nepoznatim, izazovima. </w:t>
      </w:r>
      <w:r w:rsidR="004940A2">
        <w:rPr>
          <w:rFonts w:ascii="Arial" w:hAnsi="Arial" w:cs="Arial"/>
          <w:sz w:val="22"/>
          <w:szCs w:val="22"/>
        </w:rPr>
        <w:t>I</w:t>
      </w:r>
      <w:r w:rsidR="004F5D59">
        <w:rPr>
          <w:rFonts w:ascii="Arial" w:hAnsi="Arial" w:cs="Arial"/>
          <w:sz w:val="22"/>
          <w:szCs w:val="22"/>
        </w:rPr>
        <w:t>staknuli</w:t>
      </w:r>
      <w:r w:rsidR="00F33737">
        <w:rPr>
          <w:rFonts w:ascii="Arial" w:hAnsi="Arial" w:cs="Arial"/>
          <w:sz w:val="22"/>
          <w:szCs w:val="22"/>
        </w:rPr>
        <w:t xml:space="preserve"> </w:t>
      </w:r>
      <w:r w:rsidR="004940A2">
        <w:rPr>
          <w:rFonts w:ascii="Arial" w:hAnsi="Arial" w:cs="Arial"/>
          <w:sz w:val="22"/>
          <w:szCs w:val="22"/>
        </w:rPr>
        <w:t xml:space="preserve">su se </w:t>
      </w:r>
      <w:r w:rsidR="004F5D59">
        <w:rPr>
          <w:rFonts w:ascii="Arial" w:hAnsi="Arial" w:cs="Arial"/>
          <w:sz w:val="22"/>
          <w:szCs w:val="22"/>
        </w:rPr>
        <w:t>poremećaji kod uvoza robe i u lancu opskrbe, pad u prodaji, gubitak u poslovanju i slično.</w:t>
      </w:r>
      <w:r w:rsidR="0005377D">
        <w:rPr>
          <w:rFonts w:ascii="Arial" w:hAnsi="Arial" w:cs="Arial"/>
          <w:sz w:val="22"/>
          <w:szCs w:val="22"/>
        </w:rPr>
        <w:t xml:space="preserve"> Rijetke nisu bile ni pojave kašnjenja u plaćanjima različitih vrsta kao ni pojave povećanja cijena robe te cijena proizvoda i usluga generalno (CEPOR, 2021)</w:t>
      </w:r>
      <w:r w:rsidR="002703B5">
        <w:rPr>
          <w:rFonts w:ascii="Arial" w:hAnsi="Arial" w:cs="Arial"/>
          <w:sz w:val="22"/>
          <w:szCs w:val="22"/>
        </w:rPr>
        <w:t xml:space="preserve">. </w:t>
      </w:r>
    </w:p>
    <w:p w14:paraId="61F84A02" w14:textId="53C90718" w:rsidR="005C5DCE" w:rsidRDefault="00403129" w:rsidP="00685F69">
      <w:pPr>
        <w:spacing w:after="120" w:line="360" w:lineRule="auto"/>
        <w:ind w:firstLine="709"/>
        <w:jc w:val="both"/>
        <w:rPr>
          <w:rFonts w:ascii="Arial" w:hAnsi="Arial" w:cs="Arial"/>
          <w:sz w:val="22"/>
          <w:szCs w:val="22"/>
        </w:rPr>
      </w:pPr>
      <w:r>
        <w:rPr>
          <w:rFonts w:ascii="Arial" w:hAnsi="Arial" w:cs="Arial"/>
          <w:sz w:val="22"/>
          <w:szCs w:val="22"/>
        </w:rPr>
        <w:t>Konkretnije</w:t>
      </w:r>
      <w:r w:rsidR="00504CA2">
        <w:rPr>
          <w:rFonts w:ascii="Arial" w:hAnsi="Arial" w:cs="Arial"/>
          <w:sz w:val="22"/>
          <w:szCs w:val="22"/>
        </w:rPr>
        <w:t xml:space="preserve">, </w:t>
      </w:r>
      <w:r w:rsidR="005B39B2">
        <w:rPr>
          <w:rFonts w:ascii="Arial" w:hAnsi="Arial" w:cs="Arial"/>
          <w:sz w:val="22"/>
          <w:szCs w:val="22"/>
        </w:rPr>
        <w:t xml:space="preserve">Europska komisija (2025) u </w:t>
      </w:r>
      <w:r w:rsidR="005B39B2" w:rsidRPr="005B39B2">
        <w:rPr>
          <w:rFonts w:ascii="Arial" w:hAnsi="Arial" w:cs="Arial"/>
          <w:sz w:val="22"/>
          <w:szCs w:val="22"/>
        </w:rPr>
        <w:t>Godišnjem izvješću o europskim malim i srednjim poduzećima 202</w:t>
      </w:r>
      <w:r w:rsidR="005B39B2">
        <w:rPr>
          <w:rFonts w:ascii="Arial" w:hAnsi="Arial" w:cs="Arial"/>
          <w:sz w:val="22"/>
          <w:szCs w:val="22"/>
        </w:rPr>
        <w:t>4</w:t>
      </w:r>
      <w:r w:rsidR="005B39B2" w:rsidRPr="005B39B2">
        <w:rPr>
          <w:rFonts w:ascii="Arial" w:hAnsi="Arial" w:cs="Arial"/>
          <w:sz w:val="22"/>
          <w:szCs w:val="22"/>
        </w:rPr>
        <w:t>./202</w:t>
      </w:r>
      <w:r w:rsidR="005B39B2">
        <w:rPr>
          <w:rFonts w:ascii="Arial" w:hAnsi="Arial" w:cs="Arial"/>
          <w:sz w:val="22"/>
          <w:szCs w:val="22"/>
        </w:rPr>
        <w:t xml:space="preserve">5. navodi da su </w:t>
      </w:r>
      <w:r w:rsidR="00504CA2">
        <w:rPr>
          <w:rFonts w:ascii="Arial" w:hAnsi="Arial" w:cs="Arial"/>
          <w:sz w:val="22"/>
          <w:szCs w:val="22"/>
        </w:rPr>
        <w:t xml:space="preserve">mala poduzeća pretrpjela </w:t>
      </w:r>
      <w:r>
        <w:rPr>
          <w:rFonts w:ascii="Arial" w:hAnsi="Arial" w:cs="Arial"/>
          <w:sz w:val="22"/>
          <w:szCs w:val="22"/>
        </w:rPr>
        <w:t xml:space="preserve">veliki </w:t>
      </w:r>
      <w:r w:rsidR="005B39B2">
        <w:rPr>
          <w:rFonts w:ascii="Arial" w:hAnsi="Arial" w:cs="Arial"/>
          <w:sz w:val="22"/>
          <w:szCs w:val="22"/>
        </w:rPr>
        <w:t>poslovni kolaps</w:t>
      </w:r>
      <w:r>
        <w:rPr>
          <w:rFonts w:ascii="Arial" w:hAnsi="Arial" w:cs="Arial"/>
          <w:sz w:val="22"/>
          <w:szCs w:val="22"/>
        </w:rPr>
        <w:t xml:space="preserve"> tijekom COVID-19 krize smanjenjem njihova broja na 98 % što ujedno predstavlja kontrakciju malih poduzeća za 2 %. </w:t>
      </w:r>
      <w:r w:rsidR="005B39B2">
        <w:rPr>
          <w:rFonts w:ascii="Arial" w:hAnsi="Arial" w:cs="Arial"/>
          <w:sz w:val="22"/>
          <w:szCs w:val="22"/>
        </w:rPr>
        <w:t xml:space="preserve">Nakon </w:t>
      </w:r>
      <w:r w:rsidR="00142E71">
        <w:rPr>
          <w:rFonts w:ascii="Arial" w:hAnsi="Arial" w:cs="Arial"/>
          <w:sz w:val="22"/>
          <w:szCs w:val="22"/>
        </w:rPr>
        <w:t xml:space="preserve">krize, mala poduzeća su se uspjela oporaviti iako je njihov tempo oporavka i širenja poslovanja bio znatno sporiji nego li kod mikro poduzeća. </w:t>
      </w:r>
      <w:r w:rsidR="008034D3">
        <w:rPr>
          <w:rFonts w:ascii="Arial" w:hAnsi="Arial" w:cs="Arial"/>
          <w:sz w:val="22"/>
          <w:szCs w:val="22"/>
        </w:rPr>
        <w:t xml:space="preserve">Također, u Godišnjem izvješću Europske komisije (2025) se ističe pozitivan ishod u pogledu rasta malih </w:t>
      </w:r>
      <w:r w:rsidR="008034D3" w:rsidRPr="00165103">
        <w:rPr>
          <w:rFonts w:ascii="Arial" w:hAnsi="Arial" w:cs="Arial"/>
          <w:sz w:val="22"/>
          <w:szCs w:val="22"/>
        </w:rPr>
        <w:t>poduzeća</w:t>
      </w:r>
      <w:r w:rsidR="00380129" w:rsidRPr="00165103">
        <w:rPr>
          <w:rFonts w:ascii="Arial" w:hAnsi="Arial" w:cs="Arial"/>
          <w:sz w:val="22"/>
          <w:szCs w:val="22"/>
        </w:rPr>
        <w:t xml:space="preserve"> do</w:t>
      </w:r>
      <w:r w:rsidR="00165103" w:rsidRPr="00165103">
        <w:rPr>
          <w:rStyle w:val="Referencakomentara"/>
          <w:rFonts w:ascii="Arial" w:hAnsi="Arial" w:cs="Arial"/>
          <w:sz w:val="22"/>
          <w:szCs w:val="22"/>
        </w:rPr>
        <w:t xml:space="preserve"> kraja 2</w:t>
      </w:r>
      <w:r w:rsidR="00380129" w:rsidRPr="00165103">
        <w:rPr>
          <w:rFonts w:ascii="Arial" w:hAnsi="Arial" w:cs="Arial"/>
          <w:sz w:val="22"/>
          <w:szCs w:val="22"/>
        </w:rPr>
        <w:t>025</w:t>
      </w:r>
      <w:r w:rsidR="00380129">
        <w:rPr>
          <w:rFonts w:ascii="Arial" w:hAnsi="Arial" w:cs="Arial"/>
          <w:sz w:val="22"/>
          <w:szCs w:val="22"/>
        </w:rPr>
        <w:t xml:space="preserve">. godine kada će ona dosegnuti 107,1 % svojih poslovnih razina uspješnosti iz 2018. godine. </w:t>
      </w:r>
      <w:r w:rsidR="002B0A5F">
        <w:rPr>
          <w:rFonts w:ascii="Arial" w:hAnsi="Arial" w:cs="Arial"/>
          <w:sz w:val="22"/>
          <w:szCs w:val="22"/>
        </w:rPr>
        <w:t xml:space="preserve">S druge strane, srednja poduzeća su također proživjela negativne posljedice krize </w:t>
      </w:r>
      <w:r w:rsidR="005C5DCE">
        <w:rPr>
          <w:rFonts w:ascii="Arial" w:hAnsi="Arial" w:cs="Arial"/>
          <w:sz w:val="22"/>
          <w:szCs w:val="22"/>
        </w:rPr>
        <w:t xml:space="preserve">o čemu se više govori u nastavku teksta. </w:t>
      </w:r>
    </w:p>
    <w:p w14:paraId="0225E4C2" w14:textId="04DCB97B" w:rsidR="00504CA2" w:rsidRDefault="00D46F02" w:rsidP="00ED3EE1">
      <w:pPr>
        <w:spacing w:after="120" w:line="360" w:lineRule="auto"/>
        <w:ind w:firstLine="709"/>
        <w:jc w:val="both"/>
        <w:rPr>
          <w:rFonts w:ascii="Arial" w:hAnsi="Arial" w:cs="Arial"/>
          <w:sz w:val="22"/>
          <w:szCs w:val="22"/>
        </w:rPr>
      </w:pPr>
      <w:r>
        <w:rPr>
          <w:rFonts w:ascii="Arial" w:hAnsi="Arial" w:cs="Arial"/>
          <w:sz w:val="22"/>
          <w:szCs w:val="22"/>
        </w:rPr>
        <w:t xml:space="preserve">Srednja poduzeća, kao kategorija poduzeća, nisu prošla neoštećeno kao što je ranije istaknuto </w:t>
      </w:r>
      <w:r w:rsidR="002B0A5F">
        <w:rPr>
          <w:rFonts w:ascii="Arial" w:hAnsi="Arial" w:cs="Arial"/>
          <w:sz w:val="22"/>
          <w:szCs w:val="22"/>
        </w:rPr>
        <w:t xml:space="preserve">s obzirom na smanjenje </w:t>
      </w:r>
      <w:r w:rsidR="00586732">
        <w:rPr>
          <w:rFonts w:ascii="Arial" w:hAnsi="Arial" w:cs="Arial"/>
          <w:sz w:val="22"/>
          <w:szCs w:val="22"/>
        </w:rPr>
        <w:t xml:space="preserve">njihove brojnosti za 1,2 % u 2020. u odnosu na 2018. godinu sukladno </w:t>
      </w:r>
      <w:r w:rsidR="00B408C1" w:rsidRPr="005B39B2">
        <w:rPr>
          <w:rFonts w:ascii="Arial" w:hAnsi="Arial" w:cs="Arial"/>
          <w:sz w:val="22"/>
          <w:szCs w:val="22"/>
        </w:rPr>
        <w:t>Godišnjem izvješću o europskim malim i srednjim poduzećima 202</w:t>
      </w:r>
      <w:r w:rsidR="00B408C1">
        <w:rPr>
          <w:rFonts w:ascii="Arial" w:hAnsi="Arial" w:cs="Arial"/>
          <w:sz w:val="22"/>
          <w:szCs w:val="22"/>
        </w:rPr>
        <w:t>4</w:t>
      </w:r>
      <w:r w:rsidR="00B408C1" w:rsidRPr="005B39B2">
        <w:rPr>
          <w:rFonts w:ascii="Arial" w:hAnsi="Arial" w:cs="Arial"/>
          <w:sz w:val="22"/>
          <w:szCs w:val="22"/>
        </w:rPr>
        <w:t>./202</w:t>
      </w:r>
      <w:r w:rsidR="00B408C1">
        <w:rPr>
          <w:rFonts w:ascii="Arial" w:hAnsi="Arial" w:cs="Arial"/>
          <w:sz w:val="22"/>
          <w:szCs w:val="22"/>
        </w:rPr>
        <w:t xml:space="preserve">5. </w:t>
      </w:r>
      <w:r w:rsidR="00F305A5">
        <w:rPr>
          <w:rFonts w:ascii="Arial" w:hAnsi="Arial" w:cs="Arial"/>
          <w:sz w:val="22"/>
          <w:szCs w:val="22"/>
        </w:rPr>
        <w:t xml:space="preserve">Ona su </w:t>
      </w:r>
      <w:r w:rsidR="00670529">
        <w:rPr>
          <w:rFonts w:ascii="Arial" w:hAnsi="Arial" w:cs="Arial"/>
          <w:sz w:val="22"/>
          <w:szCs w:val="22"/>
        </w:rPr>
        <w:t xml:space="preserve">potom </w:t>
      </w:r>
      <w:r w:rsidR="00F305A5">
        <w:rPr>
          <w:rFonts w:ascii="Arial" w:hAnsi="Arial" w:cs="Arial"/>
          <w:sz w:val="22"/>
          <w:szCs w:val="22"/>
        </w:rPr>
        <w:t xml:space="preserve">zabilježila rast i oporavak poslovanja, no u značajno manjoj mjeri od rasta malih poduzeća. </w:t>
      </w:r>
      <w:r w:rsidR="008879B7">
        <w:rPr>
          <w:rFonts w:ascii="Arial" w:hAnsi="Arial" w:cs="Arial"/>
          <w:sz w:val="22"/>
          <w:szCs w:val="22"/>
        </w:rPr>
        <w:t xml:space="preserve">Ona će sukladno dosadašnjim analizama, ali i predviđanjima Europske komisije (2025) </w:t>
      </w:r>
      <w:r w:rsidR="008879B7" w:rsidRPr="00902021">
        <w:rPr>
          <w:rFonts w:ascii="Arial" w:hAnsi="Arial" w:cs="Arial"/>
          <w:sz w:val="22"/>
          <w:szCs w:val="22"/>
        </w:rPr>
        <w:t>do</w:t>
      </w:r>
      <w:r w:rsidR="00902021" w:rsidRPr="00902021">
        <w:rPr>
          <w:rStyle w:val="Referencakomentara"/>
          <w:rFonts w:ascii="Arial" w:hAnsi="Arial" w:cs="Arial"/>
          <w:sz w:val="22"/>
          <w:szCs w:val="22"/>
        </w:rPr>
        <w:t xml:space="preserve"> kraja 2</w:t>
      </w:r>
      <w:r w:rsidR="008879B7" w:rsidRPr="00902021">
        <w:rPr>
          <w:rFonts w:ascii="Arial" w:hAnsi="Arial" w:cs="Arial"/>
          <w:sz w:val="22"/>
          <w:szCs w:val="22"/>
        </w:rPr>
        <w:t>025.</w:t>
      </w:r>
      <w:r w:rsidR="008879B7">
        <w:rPr>
          <w:rFonts w:ascii="Arial" w:hAnsi="Arial" w:cs="Arial"/>
          <w:sz w:val="22"/>
          <w:szCs w:val="22"/>
        </w:rPr>
        <w:t xml:space="preserve"> godine dosegnuti 104,9 % svojih poslovnih razina </w:t>
      </w:r>
      <w:r w:rsidR="00B5278F">
        <w:rPr>
          <w:rFonts w:ascii="Arial" w:hAnsi="Arial" w:cs="Arial"/>
          <w:sz w:val="22"/>
          <w:szCs w:val="22"/>
        </w:rPr>
        <w:t xml:space="preserve">uspješnosti iz 2018. godine. </w:t>
      </w:r>
      <w:r w:rsidR="00EF5B88">
        <w:rPr>
          <w:rFonts w:ascii="Arial" w:hAnsi="Arial" w:cs="Arial"/>
          <w:sz w:val="22"/>
          <w:szCs w:val="22"/>
        </w:rPr>
        <w:t xml:space="preserve">Samim time, srednja poduzeća su </w:t>
      </w:r>
      <w:r w:rsidR="00683171">
        <w:rPr>
          <w:rFonts w:ascii="Arial" w:hAnsi="Arial" w:cs="Arial"/>
          <w:sz w:val="22"/>
          <w:szCs w:val="22"/>
        </w:rPr>
        <w:t>posljednja rangirana</w:t>
      </w:r>
      <w:r w:rsidR="00DB00DF" w:rsidRPr="00DB00DF">
        <w:t xml:space="preserve"> </w:t>
      </w:r>
      <w:r w:rsidR="00DB00DF" w:rsidRPr="00DB00DF">
        <w:rPr>
          <w:rFonts w:ascii="Arial" w:hAnsi="Arial" w:cs="Arial"/>
          <w:sz w:val="22"/>
          <w:szCs w:val="22"/>
        </w:rPr>
        <w:t>unutar sektora</w:t>
      </w:r>
      <w:r w:rsidR="00DB00DF">
        <w:rPr>
          <w:rFonts w:ascii="Arial" w:hAnsi="Arial" w:cs="Arial"/>
          <w:sz w:val="22"/>
          <w:szCs w:val="22"/>
        </w:rPr>
        <w:t xml:space="preserve"> m</w:t>
      </w:r>
      <w:r w:rsidR="00683171">
        <w:rPr>
          <w:rFonts w:ascii="Arial" w:hAnsi="Arial" w:cs="Arial"/>
          <w:sz w:val="22"/>
          <w:szCs w:val="22"/>
        </w:rPr>
        <w:t xml:space="preserve">ikro, malih i srednjih poduzeća prema njihovom rastu nakon </w:t>
      </w:r>
      <w:r w:rsidR="006449D0">
        <w:rPr>
          <w:rFonts w:ascii="Arial" w:hAnsi="Arial" w:cs="Arial"/>
          <w:sz w:val="22"/>
          <w:szCs w:val="22"/>
        </w:rPr>
        <w:t xml:space="preserve">postavljenih izazova povezanih s </w:t>
      </w:r>
      <w:r w:rsidR="00683171">
        <w:rPr>
          <w:rFonts w:ascii="Arial" w:hAnsi="Arial" w:cs="Arial"/>
          <w:sz w:val="22"/>
          <w:szCs w:val="22"/>
        </w:rPr>
        <w:t>pandemij</w:t>
      </w:r>
      <w:r w:rsidR="006449D0">
        <w:rPr>
          <w:rFonts w:ascii="Arial" w:hAnsi="Arial" w:cs="Arial"/>
          <w:sz w:val="22"/>
          <w:szCs w:val="22"/>
        </w:rPr>
        <w:t>om</w:t>
      </w:r>
      <w:r w:rsidR="00683171">
        <w:rPr>
          <w:rFonts w:ascii="Arial" w:hAnsi="Arial" w:cs="Arial"/>
          <w:sz w:val="22"/>
          <w:szCs w:val="22"/>
        </w:rPr>
        <w:t xml:space="preserve"> bolesti COVID-19. </w:t>
      </w:r>
    </w:p>
    <w:p w14:paraId="7EAAB27A" w14:textId="7B4F5665" w:rsidR="002C1EAE" w:rsidRDefault="00F738C8" w:rsidP="00F738C8">
      <w:pPr>
        <w:pStyle w:val="FOINaslov3"/>
        <w:numPr>
          <w:ilvl w:val="0"/>
          <w:numId w:val="0"/>
        </w:numPr>
        <w:ind w:left="709"/>
      </w:pPr>
      <w:bookmarkStart w:id="19" w:name="_Toc207215462"/>
      <w:r>
        <w:t>2.3.2. MMSP i hrvatsko gospodarstvo</w:t>
      </w:r>
      <w:bookmarkEnd w:id="19"/>
    </w:p>
    <w:p w14:paraId="0262A1B4" w14:textId="00153A18" w:rsidR="004706EB" w:rsidRDefault="004940A2" w:rsidP="007B6721">
      <w:pPr>
        <w:spacing w:after="120" w:line="360" w:lineRule="auto"/>
        <w:ind w:firstLine="708"/>
        <w:jc w:val="both"/>
        <w:rPr>
          <w:rFonts w:ascii="Arial" w:hAnsi="Arial" w:cs="Arial"/>
          <w:sz w:val="22"/>
          <w:szCs w:val="22"/>
        </w:rPr>
      </w:pPr>
      <w:r>
        <w:rPr>
          <w:rFonts w:ascii="Arial" w:hAnsi="Arial" w:cs="Arial"/>
          <w:sz w:val="22"/>
          <w:szCs w:val="22"/>
        </w:rPr>
        <w:t>U</w:t>
      </w:r>
      <w:r w:rsidR="00A5038A">
        <w:rPr>
          <w:rFonts w:ascii="Arial" w:hAnsi="Arial" w:cs="Arial"/>
          <w:sz w:val="22"/>
          <w:szCs w:val="22"/>
        </w:rPr>
        <w:t xml:space="preserve"> kontekst</w:t>
      </w:r>
      <w:r>
        <w:rPr>
          <w:rFonts w:ascii="Arial" w:hAnsi="Arial" w:cs="Arial"/>
          <w:sz w:val="22"/>
          <w:szCs w:val="22"/>
        </w:rPr>
        <w:t>u</w:t>
      </w:r>
      <w:r w:rsidR="00A5038A">
        <w:rPr>
          <w:rFonts w:ascii="Arial" w:hAnsi="Arial" w:cs="Arial"/>
          <w:sz w:val="22"/>
          <w:szCs w:val="22"/>
        </w:rPr>
        <w:t xml:space="preserve"> hrvatskog gospodarstva</w:t>
      </w:r>
      <w:r w:rsidR="00D96807">
        <w:rPr>
          <w:rFonts w:ascii="Arial" w:hAnsi="Arial" w:cs="Arial"/>
          <w:sz w:val="22"/>
          <w:szCs w:val="22"/>
        </w:rPr>
        <w:t xml:space="preserve"> sukladno najnovijim</w:t>
      </w:r>
      <w:r>
        <w:rPr>
          <w:rFonts w:ascii="Arial" w:hAnsi="Arial" w:cs="Arial"/>
          <w:sz w:val="22"/>
          <w:szCs w:val="22"/>
        </w:rPr>
        <w:t xml:space="preserve"> </w:t>
      </w:r>
      <w:r w:rsidR="00D96807">
        <w:rPr>
          <w:rFonts w:ascii="Arial" w:hAnsi="Arial" w:cs="Arial"/>
          <w:sz w:val="22"/>
          <w:szCs w:val="22"/>
        </w:rPr>
        <w:t>podacima</w:t>
      </w:r>
      <w:r>
        <w:rPr>
          <w:rFonts w:ascii="Arial" w:hAnsi="Arial" w:cs="Arial"/>
          <w:sz w:val="22"/>
          <w:szCs w:val="22"/>
        </w:rPr>
        <w:t>, u</w:t>
      </w:r>
      <w:r w:rsidR="00F4124D">
        <w:rPr>
          <w:rFonts w:ascii="Arial" w:hAnsi="Arial" w:cs="Arial"/>
          <w:sz w:val="22"/>
          <w:szCs w:val="22"/>
        </w:rPr>
        <w:t xml:space="preserve"> Republici Hrvatskoj je </w:t>
      </w:r>
      <w:r w:rsidR="00DD69D6" w:rsidRPr="00DD69D6">
        <w:rPr>
          <w:rFonts w:ascii="Arial" w:hAnsi="Arial" w:cs="Arial"/>
          <w:sz w:val="22"/>
          <w:szCs w:val="22"/>
        </w:rPr>
        <w:t>u ožujku 2025. djeloval</w:t>
      </w:r>
      <w:r w:rsidR="008B4CD0">
        <w:rPr>
          <w:rFonts w:ascii="Arial" w:hAnsi="Arial" w:cs="Arial"/>
          <w:sz w:val="22"/>
          <w:szCs w:val="22"/>
        </w:rPr>
        <w:t>o</w:t>
      </w:r>
      <w:r w:rsidR="00DD69D6" w:rsidRPr="00DD69D6">
        <w:rPr>
          <w:rFonts w:ascii="Arial" w:hAnsi="Arial" w:cs="Arial"/>
          <w:sz w:val="22"/>
          <w:szCs w:val="22"/>
        </w:rPr>
        <w:t xml:space="preserve"> oko 191.000 aktivnih poduzeća </w:t>
      </w:r>
      <w:r w:rsidR="00DD69D6">
        <w:rPr>
          <w:rFonts w:ascii="Arial" w:hAnsi="Arial" w:cs="Arial"/>
          <w:sz w:val="22"/>
          <w:szCs w:val="22"/>
        </w:rPr>
        <w:t>(DZS, 2025) pri čemu s</w:t>
      </w:r>
      <w:r w:rsidR="00F4124D">
        <w:rPr>
          <w:rFonts w:ascii="Arial" w:hAnsi="Arial" w:cs="Arial"/>
          <w:sz w:val="22"/>
          <w:szCs w:val="22"/>
        </w:rPr>
        <w:t xml:space="preserve">ektor </w:t>
      </w:r>
      <w:r w:rsidR="008B4CD0">
        <w:rPr>
          <w:rFonts w:ascii="Arial" w:hAnsi="Arial" w:cs="Arial"/>
          <w:sz w:val="22"/>
          <w:szCs w:val="22"/>
        </w:rPr>
        <w:t xml:space="preserve">mikro, </w:t>
      </w:r>
      <w:r w:rsidR="00F4124D">
        <w:rPr>
          <w:rFonts w:ascii="Arial" w:hAnsi="Arial" w:cs="Arial"/>
          <w:sz w:val="22"/>
          <w:szCs w:val="22"/>
        </w:rPr>
        <w:t>malih i srednjih poduzeća zauzima najveći udio u ukupnom broju poduzeća</w:t>
      </w:r>
      <w:r w:rsidR="00C549E8">
        <w:rPr>
          <w:rFonts w:ascii="Arial" w:hAnsi="Arial" w:cs="Arial"/>
          <w:sz w:val="22"/>
          <w:szCs w:val="22"/>
        </w:rPr>
        <w:t>.</w:t>
      </w:r>
      <w:r w:rsidR="0006407E">
        <w:rPr>
          <w:rFonts w:ascii="Arial" w:hAnsi="Arial" w:cs="Arial"/>
          <w:sz w:val="22"/>
          <w:szCs w:val="22"/>
        </w:rPr>
        <w:t xml:space="preserve"> </w:t>
      </w:r>
      <w:r w:rsidR="00114418">
        <w:rPr>
          <w:rFonts w:ascii="Arial" w:hAnsi="Arial" w:cs="Arial"/>
          <w:sz w:val="22"/>
          <w:szCs w:val="22"/>
        </w:rPr>
        <w:t xml:space="preserve">U 2024. godini Republika Hrvatska je, uz Maltu i Rumunjsku, </w:t>
      </w:r>
      <w:r w:rsidR="00B007E9">
        <w:rPr>
          <w:rFonts w:ascii="Arial" w:hAnsi="Arial" w:cs="Arial"/>
          <w:sz w:val="22"/>
          <w:szCs w:val="22"/>
        </w:rPr>
        <w:t xml:space="preserve">doživjela stopu najvećeg rasta u vidu brojnosti mikro, malih i srednjih poduzeća </w:t>
      </w:r>
      <w:r w:rsidR="00FF2B8D">
        <w:rPr>
          <w:rFonts w:ascii="Arial" w:hAnsi="Arial" w:cs="Arial"/>
          <w:sz w:val="22"/>
          <w:szCs w:val="22"/>
        </w:rPr>
        <w:t xml:space="preserve">za više od 5 %. </w:t>
      </w:r>
      <w:r w:rsidR="0006407E">
        <w:rPr>
          <w:rFonts w:ascii="Arial" w:hAnsi="Arial" w:cs="Arial"/>
          <w:sz w:val="22"/>
          <w:szCs w:val="22"/>
        </w:rPr>
        <w:t>Zanimljivo je da, usprkos pandemiji bolesti COVID-19,</w:t>
      </w:r>
      <w:r w:rsidR="00CF620F">
        <w:rPr>
          <w:rFonts w:ascii="Arial" w:hAnsi="Arial" w:cs="Arial"/>
          <w:sz w:val="22"/>
          <w:szCs w:val="22"/>
        </w:rPr>
        <w:t xml:space="preserve"> ukupan broj poduzeća se i dalje povećavao i u 2020. godini</w:t>
      </w:r>
      <w:r w:rsidR="004F75DE">
        <w:rPr>
          <w:rFonts w:ascii="Arial" w:hAnsi="Arial" w:cs="Arial"/>
          <w:sz w:val="22"/>
          <w:szCs w:val="22"/>
        </w:rPr>
        <w:t xml:space="preserve">, riječ je o rastu od 2 % </w:t>
      </w:r>
      <w:r w:rsidR="00565DC0">
        <w:rPr>
          <w:rFonts w:ascii="Arial" w:hAnsi="Arial" w:cs="Arial"/>
          <w:sz w:val="22"/>
          <w:szCs w:val="22"/>
        </w:rPr>
        <w:t xml:space="preserve">s obzirom na 2019. godinu </w:t>
      </w:r>
      <w:r w:rsidR="004F75DE">
        <w:rPr>
          <w:rFonts w:ascii="Arial" w:hAnsi="Arial" w:cs="Arial"/>
          <w:sz w:val="22"/>
          <w:szCs w:val="22"/>
        </w:rPr>
        <w:t>(CEPOR, 2021).</w:t>
      </w:r>
      <w:r w:rsidR="002D17DE">
        <w:rPr>
          <w:rFonts w:ascii="Arial" w:hAnsi="Arial" w:cs="Arial"/>
          <w:sz w:val="22"/>
          <w:szCs w:val="22"/>
        </w:rPr>
        <w:t xml:space="preserve"> Neovisno o navedenom, pandemija bolesti COVID-19 ipak je u značajnoj mjeri utjecala na sektor </w:t>
      </w:r>
      <w:r w:rsidR="001351BB">
        <w:rPr>
          <w:rFonts w:ascii="Arial" w:hAnsi="Arial" w:cs="Arial"/>
          <w:sz w:val="22"/>
          <w:szCs w:val="22"/>
        </w:rPr>
        <w:t xml:space="preserve">mikro, </w:t>
      </w:r>
      <w:r w:rsidR="002D17DE">
        <w:rPr>
          <w:rFonts w:ascii="Arial" w:hAnsi="Arial" w:cs="Arial"/>
          <w:sz w:val="22"/>
          <w:szCs w:val="22"/>
        </w:rPr>
        <w:t>malih i srednjih poduzeća u negativnom kontekstu</w:t>
      </w:r>
      <w:r w:rsidR="007B6721">
        <w:rPr>
          <w:rFonts w:ascii="Arial" w:hAnsi="Arial" w:cs="Arial"/>
          <w:sz w:val="22"/>
          <w:szCs w:val="22"/>
        </w:rPr>
        <w:t>.</w:t>
      </w:r>
    </w:p>
    <w:p w14:paraId="64AB7BE3" w14:textId="56405309" w:rsidR="00F738C8" w:rsidRDefault="006D1A47" w:rsidP="007B6721">
      <w:pPr>
        <w:spacing w:after="120" w:line="360" w:lineRule="auto"/>
        <w:ind w:firstLine="709"/>
        <w:jc w:val="both"/>
        <w:rPr>
          <w:rFonts w:ascii="Arial" w:hAnsi="Arial" w:cs="Arial"/>
          <w:sz w:val="22"/>
          <w:szCs w:val="22"/>
        </w:rPr>
      </w:pPr>
      <w:r>
        <w:rPr>
          <w:rFonts w:ascii="Arial" w:hAnsi="Arial" w:cs="Arial"/>
          <w:sz w:val="22"/>
          <w:szCs w:val="22"/>
        </w:rPr>
        <w:lastRenderedPageBreak/>
        <w:t>Č</w:t>
      </w:r>
      <w:r w:rsidR="000B7DC0">
        <w:rPr>
          <w:rFonts w:ascii="Arial" w:hAnsi="Arial" w:cs="Arial"/>
          <w:sz w:val="22"/>
          <w:szCs w:val="22"/>
        </w:rPr>
        <w:t>injenica je da je došlo do pada ukupnih prihoda kod svih kategorija poduzeća uslijed pandemije</w:t>
      </w:r>
      <w:r w:rsidR="00F0732E">
        <w:rPr>
          <w:rFonts w:ascii="Arial" w:hAnsi="Arial" w:cs="Arial"/>
          <w:sz w:val="22"/>
          <w:szCs w:val="22"/>
        </w:rPr>
        <w:t xml:space="preserve"> </w:t>
      </w:r>
      <w:r w:rsidR="00432B19">
        <w:rPr>
          <w:rFonts w:ascii="Arial" w:hAnsi="Arial" w:cs="Arial"/>
          <w:sz w:val="22"/>
          <w:szCs w:val="22"/>
        </w:rPr>
        <w:t xml:space="preserve">COVID-19 </w:t>
      </w:r>
      <w:r w:rsidR="00F0732E">
        <w:rPr>
          <w:rFonts w:ascii="Arial" w:hAnsi="Arial" w:cs="Arial"/>
          <w:sz w:val="22"/>
          <w:szCs w:val="22"/>
        </w:rPr>
        <w:t xml:space="preserve">pa tako i kod mikro poduzeća </w:t>
      </w:r>
      <w:r>
        <w:rPr>
          <w:rFonts w:ascii="Arial" w:hAnsi="Arial" w:cs="Arial"/>
          <w:sz w:val="22"/>
          <w:szCs w:val="22"/>
        </w:rPr>
        <w:t xml:space="preserve">kojih ima najviše i to </w:t>
      </w:r>
      <w:r w:rsidR="00F0732E">
        <w:rPr>
          <w:rFonts w:ascii="Arial" w:hAnsi="Arial" w:cs="Arial"/>
          <w:sz w:val="22"/>
          <w:szCs w:val="22"/>
        </w:rPr>
        <w:t xml:space="preserve">neovisno o njihovoj brojnosti. </w:t>
      </w:r>
      <w:r w:rsidR="009122C0">
        <w:rPr>
          <w:rFonts w:ascii="Arial" w:hAnsi="Arial" w:cs="Arial"/>
          <w:sz w:val="22"/>
          <w:szCs w:val="22"/>
        </w:rPr>
        <w:t xml:space="preserve">Nastavno na spomenuto, </w:t>
      </w:r>
      <w:r w:rsidR="008B4CD0">
        <w:rPr>
          <w:rFonts w:ascii="Arial" w:hAnsi="Arial" w:cs="Arial"/>
          <w:sz w:val="22"/>
          <w:szCs w:val="22"/>
        </w:rPr>
        <w:t xml:space="preserve">u 2020. godini su </w:t>
      </w:r>
      <w:r w:rsidR="009122C0">
        <w:rPr>
          <w:rFonts w:ascii="Arial" w:hAnsi="Arial" w:cs="Arial"/>
          <w:sz w:val="22"/>
          <w:szCs w:val="22"/>
        </w:rPr>
        <w:t>upravo</w:t>
      </w:r>
      <w:r w:rsidR="008B4CD0">
        <w:rPr>
          <w:rFonts w:ascii="Arial" w:hAnsi="Arial" w:cs="Arial"/>
          <w:sz w:val="22"/>
          <w:szCs w:val="22"/>
        </w:rPr>
        <w:t xml:space="preserve"> </w:t>
      </w:r>
      <w:r w:rsidR="009122C0">
        <w:rPr>
          <w:rFonts w:ascii="Arial" w:hAnsi="Arial" w:cs="Arial"/>
          <w:sz w:val="22"/>
          <w:szCs w:val="22"/>
        </w:rPr>
        <w:t>mikro poduzeća imala najznačajniji pad ostvarenih prihoda od 23 %</w:t>
      </w:r>
      <w:r w:rsidR="00CF5086">
        <w:rPr>
          <w:rFonts w:ascii="Arial" w:hAnsi="Arial" w:cs="Arial"/>
          <w:sz w:val="22"/>
          <w:szCs w:val="22"/>
        </w:rPr>
        <w:t>, mala poduzeća ostvareni pad prihoda od 7 %, a srednja poduzeća od 4 % u usporedbi s 2019. godinom</w:t>
      </w:r>
      <w:r w:rsidR="007974BB">
        <w:rPr>
          <w:rFonts w:ascii="Arial" w:hAnsi="Arial" w:cs="Arial"/>
          <w:sz w:val="22"/>
          <w:szCs w:val="22"/>
        </w:rPr>
        <w:t xml:space="preserve"> (CEPOR, 2021)</w:t>
      </w:r>
      <w:r w:rsidR="00CF5086">
        <w:rPr>
          <w:rFonts w:ascii="Arial" w:hAnsi="Arial" w:cs="Arial"/>
          <w:sz w:val="22"/>
          <w:szCs w:val="22"/>
        </w:rPr>
        <w:t xml:space="preserve">. </w:t>
      </w:r>
      <w:r w:rsidR="007974BB">
        <w:rPr>
          <w:rFonts w:ascii="Arial" w:hAnsi="Arial" w:cs="Arial"/>
          <w:sz w:val="22"/>
          <w:szCs w:val="22"/>
        </w:rPr>
        <w:t>Kao domino efekt zbog ostvarenog pada prihoda dolazi do pada broja zaposlenih u mikro, malim i srednjim poduzećima za 5 %</w:t>
      </w:r>
      <w:r>
        <w:rPr>
          <w:rFonts w:ascii="Arial" w:hAnsi="Arial" w:cs="Arial"/>
          <w:sz w:val="22"/>
          <w:szCs w:val="22"/>
        </w:rPr>
        <w:t xml:space="preserve">. Iako je </w:t>
      </w:r>
      <w:r w:rsidR="00BD0577">
        <w:rPr>
          <w:rFonts w:ascii="Arial" w:hAnsi="Arial" w:cs="Arial"/>
          <w:sz w:val="22"/>
          <w:szCs w:val="22"/>
        </w:rPr>
        <w:t xml:space="preserve">pandemija imala </w:t>
      </w:r>
      <w:r w:rsidR="00432B19">
        <w:rPr>
          <w:rFonts w:ascii="Arial" w:hAnsi="Arial" w:cs="Arial"/>
          <w:sz w:val="22"/>
          <w:szCs w:val="22"/>
        </w:rPr>
        <w:t xml:space="preserve">značajan </w:t>
      </w:r>
      <w:r w:rsidR="00BD0577">
        <w:rPr>
          <w:rFonts w:ascii="Arial" w:hAnsi="Arial" w:cs="Arial"/>
          <w:sz w:val="22"/>
          <w:szCs w:val="22"/>
        </w:rPr>
        <w:t xml:space="preserve">utjecaj na mikro, mala i srednja poduzeća u pogledu ostvarenog ukupnog prihoda i ukupne zaposlenosti, izvoz Hrvatske </w:t>
      </w:r>
      <w:r>
        <w:rPr>
          <w:rFonts w:ascii="Arial" w:hAnsi="Arial" w:cs="Arial"/>
          <w:sz w:val="22"/>
          <w:szCs w:val="22"/>
        </w:rPr>
        <w:t xml:space="preserve">je </w:t>
      </w:r>
      <w:r w:rsidR="00BD0577">
        <w:rPr>
          <w:rFonts w:ascii="Arial" w:hAnsi="Arial" w:cs="Arial"/>
          <w:sz w:val="22"/>
          <w:szCs w:val="22"/>
        </w:rPr>
        <w:t>povećan s obzirom na te kategorije poduzeća.</w:t>
      </w:r>
      <w:r w:rsidR="007B6721">
        <w:rPr>
          <w:rStyle w:val="Referencakomentara"/>
        </w:rPr>
        <w:t xml:space="preserve"> </w:t>
      </w:r>
      <w:r w:rsidR="007B6721" w:rsidRPr="007B6721">
        <w:rPr>
          <w:rStyle w:val="Referencakomentara"/>
          <w:rFonts w:ascii="Arial" w:hAnsi="Arial" w:cs="Arial"/>
          <w:sz w:val="22"/>
          <w:szCs w:val="22"/>
        </w:rPr>
        <w:t>N</w:t>
      </w:r>
      <w:r w:rsidRPr="007B6721">
        <w:rPr>
          <w:rFonts w:ascii="Arial" w:hAnsi="Arial" w:cs="Arial"/>
          <w:sz w:val="22"/>
          <w:szCs w:val="22"/>
        </w:rPr>
        <w:t>eo</w:t>
      </w:r>
      <w:r>
        <w:rPr>
          <w:rFonts w:ascii="Arial" w:hAnsi="Arial" w:cs="Arial"/>
          <w:sz w:val="22"/>
          <w:szCs w:val="22"/>
        </w:rPr>
        <w:t xml:space="preserve">visno o istaknutim nepovoljnim statističkim </w:t>
      </w:r>
      <w:r w:rsidR="00807BF6">
        <w:rPr>
          <w:rFonts w:ascii="Arial" w:hAnsi="Arial" w:cs="Arial"/>
          <w:sz w:val="22"/>
          <w:szCs w:val="22"/>
        </w:rPr>
        <w:t>podacima i</w:t>
      </w:r>
      <w:r>
        <w:rPr>
          <w:rFonts w:ascii="Arial" w:hAnsi="Arial" w:cs="Arial"/>
          <w:sz w:val="22"/>
          <w:szCs w:val="22"/>
        </w:rPr>
        <w:t xml:space="preserve">z 2021. godine, Republika Hrvatska sukladno </w:t>
      </w:r>
      <w:r w:rsidRPr="005B39B2">
        <w:rPr>
          <w:rFonts w:ascii="Arial" w:hAnsi="Arial" w:cs="Arial"/>
          <w:sz w:val="22"/>
          <w:szCs w:val="22"/>
        </w:rPr>
        <w:t>Godišnjem izvješću o europskim malim i srednjim poduzećima 202</w:t>
      </w:r>
      <w:r>
        <w:rPr>
          <w:rFonts w:ascii="Arial" w:hAnsi="Arial" w:cs="Arial"/>
          <w:sz w:val="22"/>
          <w:szCs w:val="22"/>
        </w:rPr>
        <w:t>4</w:t>
      </w:r>
      <w:r w:rsidRPr="005B39B2">
        <w:rPr>
          <w:rFonts w:ascii="Arial" w:hAnsi="Arial" w:cs="Arial"/>
          <w:sz w:val="22"/>
          <w:szCs w:val="22"/>
        </w:rPr>
        <w:t>./202</w:t>
      </w:r>
      <w:r>
        <w:rPr>
          <w:rFonts w:ascii="Arial" w:hAnsi="Arial" w:cs="Arial"/>
          <w:sz w:val="22"/>
          <w:szCs w:val="22"/>
        </w:rPr>
        <w:t xml:space="preserve">5. </w:t>
      </w:r>
      <w:r w:rsidR="00AD1D3C">
        <w:rPr>
          <w:rFonts w:ascii="Arial" w:hAnsi="Arial" w:cs="Arial"/>
          <w:sz w:val="22"/>
          <w:szCs w:val="22"/>
        </w:rPr>
        <w:t>pokazuje</w:t>
      </w:r>
      <w:r>
        <w:rPr>
          <w:rFonts w:ascii="Arial" w:hAnsi="Arial" w:cs="Arial"/>
          <w:sz w:val="22"/>
          <w:szCs w:val="22"/>
        </w:rPr>
        <w:t xml:space="preserve"> i značajna poboljšanja</w:t>
      </w:r>
      <w:r w:rsidR="00432B19">
        <w:rPr>
          <w:rFonts w:ascii="Arial" w:hAnsi="Arial" w:cs="Arial"/>
          <w:sz w:val="22"/>
          <w:szCs w:val="22"/>
        </w:rPr>
        <w:t xml:space="preserve"> koja su navedena u nastavku teksta. </w:t>
      </w:r>
    </w:p>
    <w:p w14:paraId="5BC78103" w14:textId="7F4A99B3" w:rsidR="00F738C8" w:rsidRPr="007B6721" w:rsidRDefault="002D22E4" w:rsidP="00613593">
      <w:pPr>
        <w:spacing w:after="120" w:line="360" w:lineRule="auto"/>
        <w:ind w:firstLine="709"/>
        <w:jc w:val="both"/>
        <w:rPr>
          <w:rFonts w:ascii="Arial" w:hAnsi="Arial" w:cs="Arial"/>
          <w:sz w:val="22"/>
          <w:szCs w:val="22"/>
        </w:rPr>
      </w:pPr>
      <w:r>
        <w:rPr>
          <w:rFonts w:ascii="Arial" w:hAnsi="Arial" w:cs="Arial"/>
          <w:sz w:val="22"/>
          <w:szCs w:val="22"/>
        </w:rPr>
        <w:t xml:space="preserve">Primjerice, u sklopu Izvješća se predviđa umjeren rast Hrvatske </w:t>
      </w:r>
      <w:r w:rsidR="003F798E">
        <w:rPr>
          <w:rFonts w:ascii="Arial" w:hAnsi="Arial" w:cs="Arial"/>
          <w:sz w:val="22"/>
          <w:szCs w:val="22"/>
        </w:rPr>
        <w:t xml:space="preserve">u pogledu mikro, malih i srednjih poduzeća </w:t>
      </w:r>
      <w:r w:rsidR="009E747E">
        <w:rPr>
          <w:rFonts w:ascii="Arial" w:hAnsi="Arial" w:cs="Arial"/>
          <w:sz w:val="22"/>
          <w:szCs w:val="22"/>
        </w:rPr>
        <w:t>od 3</w:t>
      </w:r>
      <w:r w:rsidR="00985A8B">
        <w:rPr>
          <w:rFonts w:ascii="Arial" w:hAnsi="Arial" w:cs="Arial"/>
          <w:sz w:val="22"/>
          <w:szCs w:val="22"/>
        </w:rPr>
        <w:t>,</w:t>
      </w:r>
      <w:r w:rsidR="009E747E">
        <w:rPr>
          <w:rFonts w:ascii="Arial" w:hAnsi="Arial" w:cs="Arial"/>
          <w:sz w:val="22"/>
          <w:szCs w:val="22"/>
        </w:rPr>
        <w:t>6 %</w:t>
      </w:r>
      <w:r w:rsidR="002F78F9">
        <w:rPr>
          <w:rFonts w:ascii="Arial" w:hAnsi="Arial" w:cs="Arial"/>
          <w:sz w:val="22"/>
          <w:szCs w:val="22"/>
        </w:rPr>
        <w:t xml:space="preserve"> u 2025. godini</w:t>
      </w:r>
      <w:r w:rsidR="003F798E">
        <w:rPr>
          <w:rFonts w:ascii="Arial" w:hAnsi="Arial" w:cs="Arial"/>
          <w:sz w:val="22"/>
          <w:szCs w:val="22"/>
        </w:rPr>
        <w:t>. U</w:t>
      </w:r>
      <w:r w:rsidR="00985A8B">
        <w:rPr>
          <w:rFonts w:ascii="Arial" w:hAnsi="Arial" w:cs="Arial"/>
          <w:sz w:val="22"/>
          <w:szCs w:val="22"/>
        </w:rPr>
        <w:t>sprkos navedenom Hrvatska i dalje ostaje među najboljima po pitanju rasta i razvoja inicirajući brigu za mikro, mal</w:t>
      </w:r>
      <w:r w:rsidR="00D43BBB">
        <w:rPr>
          <w:rFonts w:ascii="Arial" w:hAnsi="Arial" w:cs="Arial"/>
          <w:sz w:val="22"/>
          <w:szCs w:val="22"/>
        </w:rPr>
        <w:t>a</w:t>
      </w:r>
      <w:r w:rsidR="00985A8B">
        <w:rPr>
          <w:rFonts w:ascii="Arial" w:hAnsi="Arial" w:cs="Arial"/>
          <w:sz w:val="22"/>
          <w:szCs w:val="22"/>
        </w:rPr>
        <w:t xml:space="preserve"> i srednj</w:t>
      </w:r>
      <w:r w:rsidR="00D43BBB">
        <w:rPr>
          <w:rFonts w:ascii="Arial" w:hAnsi="Arial" w:cs="Arial"/>
          <w:sz w:val="22"/>
          <w:szCs w:val="22"/>
        </w:rPr>
        <w:t>a</w:t>
      </w:r>
      <w:r w:rsidR="00985A8B">
        <w:rPr>
          <w:rFonts w:ascii="Arial" w:hAnsi="Arial" w:cs="Arial"/>
          <w:sz w:val="22"/>
          <w:szCs w:val="22"/>
        </w:rPr>
        <w:t xml:space="preserve"> poduzeća kao i njihov rast te pokazujući stalnu otpornost </w:t>
      </w:r>
      <w:r w:rsidR="00A55C22">
        <w:rPr>
          <w:rFonts w:ascii="Arial" w:hAnsi="Arial" w:cs="Arial"/>
          <w:sz w:val="22"/>
          <w:szCs w:val="22"/>
        </w:rPr>
        <w:t xml:space="preserve">na uvjete </w:t>
      </w:r>
      <w:r w:rsidR="00985A8B">
        <w:rPr>
          <w:rFonts w:ascii="Arial" w:hAnsi="Arial" w:cs="Arial"/>
          <w:sz w:val="22"/>
          <w:szCs w:val="22"/>
        </w:rPr>
        <w:t xml:space="preserve">na tržištima. </w:t>
      </w:r>
      <w:r w:rsidR="0052720B">
        <w:rPr>
          <w:rFonts w:ascii="Arial" w:hAnsi="Arial" w:cs="Arial"/>
          <w:sz w:val="22"/>
          <w:szCs w:val="22"/>
        </w:rPr>
        <w:t xml:space="preserve">Poboljšanje se nazire i u vidu stope zaposlenosti u sektoru mikro, malih i srednjih poduzeća. Od spomenutog pada od 5 % u 2020. godini Hrvatska je bila 2024. godine na samome vrhu, uz Maltu, Grčku, Irsku i Rumunjsku, s obzirom na </w:t>
      </w:r>
      <w:r w:rsidR="00613593">
        <w:rPr>
          <w:rFonts w:ascii="Arial" w:hAnsi="Arial" w:cs="Arial"/>
          <w:sz w:val="22"/>
          <w:szCs w:val="22"/>
        </w:rPr>
        <w:t>njezin</w:t>
      </w:r>
      <w:r w:rsidR="0079588B">
        <w:rPr>
          <w:rFonts w:ascii="Arial" w:hAnsi="Arial" w:cs="Arial"/>
          <w:sz w:val="22"/>
          <w:szCs w:val="22"/>
        </w:rPr>
        <w:t xml:space="preserve">u </w:t>
      </w:r>
      <w:r w:rsidR="0052720B">
        <w:rPr>
          <w:rFonts w:ascii="Arial" w:hAnsi="Arial" w:cs="Arial"/>
          <w:sz w:val="22"/>
          <w:szCs w:val="22"/>
        </w:rPr>
        <w:t>godišnj</w:t>
      </w:r>
      <w:r w:rsidR="0079588B">
        <w:rPr>
          <w:rFonts w:ascii="Arial" w:hAnsi="Arial" w:cs="Arial"/>
          <w:sz w:val="22"/>
          <w:szCs w:val="22"/>
        </w:rPr>
        <w:t>u</w:t>
      </w:r>
      <w:r w:rsidR="0052720B">
        <w:rPr>
          <w:rFonts w:ascii="Arial" w:hAnsi="Arial" w:cs="Arial"/>
          <w:sz w:val="22"/>
          <w:szCs w:val="22"/>
        </w:rPr>
        <w:t xml:space="preserve"> stop</w:t>
      </w:r>
      <w:r w:rsidR="0079588B">
        <w:rPr>
          <w:rFonts w:ascii="Arial" w:hAnsi="Arial" w:cs="Arial"/>
          <w:sz w:val="22"/>
          <w:szCs w:val="22"/>
        </w:rPr>
        <w:t>u</w:t>
      </w:r>
      <w:r w:rsidR="0052720B">
        <w:rPr>
          <w:rFonts w:ascii="Arial" w:hAnsi="Arial" w:cs="Arial"/>
          <w:sz w:val="22"/>
          <w:szCs w:val="22"/>
        </w:rPr>
        <w:t xml:space="preserve"> </w:t>
      </w:r>
      <w:r w:rsidR="0079588B">
        <w:rPr>
          <w:rFonts w:ascii="Arial" w:hAnsi="Arial" w:cs="Arial"/>
          <w:sz w:val="22"/>
          <w:szCs w:val="22"/>
        </w:rPr>
        <w:t xml:space="preserve">rasta </w:t>
      </w:r>
      <w:r w:rsidR="0052720B">
        <w:rPr>
          <w:rFonts w:ascii="Arial" w:hAnsi="Arial" w:cs="Arial"/>
          <w:sz w:val="22"/>
          <w:szCs w:val="22"/>
        </w:rPr>
        <w:t xml:space="preserve">zaposlenosti </w:t>
      </w:r>
      <w:r w:rsidR="00613593">
        <w:rPr>
          <w:rFonts w:ascii="Arial" w:hAnsi="Arial" w:cs="Arial"/>
          <w:sz w:val="22"/>
          <w:szCs w:val="22"/>
        </w:rPr>
        <w:t>od 5,8 %</w:t>
      </w:r>
      <w:r w:rsidR="0052720B">
        <w:rPr>
          <w:rFonts w:ascii="Arial" w:hAnsi="Arial" w:cs="Arial"/>
          <w:sz w:val="22"/>
          <w:szCs w:val="22"/>
        </w:rPr>
        <w:t xml:space="preserve">. </w:t>
      </w:r>
      <w:r w:rsidR="008B4A37">
        <w:rPr>
          <w:rFonts w:ascii="Arial" w:hAnsi="Arial" w:cs="Arial"/>
          <w:sz w:val="22"/>
          <w:szCs w:val="22"/>
        </w:rPr>
        <w:t>G</w:t>
      </w:r>
      <w:r w:rsidR="003F1615">
        <w:rPr>
          <w:rFonts w:ascii="Arial" w:hAnsi="Arial" w:cs="Arial"/>
          <w:sz w:val="22"/>
          <w:szCs w:val="22"/>
        </w:rPr>
        <w:t>odišnj</w:t>
      </w:r>
      <w:r w:rsidR="008B4A37">
        <w:rPr>
          <w:rFonts w:ascii="Arial" w:hAnsi="Arial" w:cs="Arial"/>
          <w:sz w:val="22"/>
          <w:szCs w:val="22"/>
        </w:rPr>
        <w:t>a</w:t>
      </w:r>
      <w:r w:rsidR="003F1615">
        <w:rPr>
          <w:rFonts w:ascii="Arial" w:hAnsi="Arial" w:cs="Arial"/>
          <w:sz w:val="22"/>
          <w:szCs w:val="22"/>
        </w:rPr>
        <w:t xml:space="preserve"> stop</w:t>
      </w:r>
      <w:r w:rsidR="008B4A37">
        <w:rPr>
          <w:rFonts w:ascii="Arial" w:hAnsi="Arial" w:cs="Arial"/>
          <w:sz w:val="22"/>
          <w:szCs w:val="22"/>
        </w:rPr>
        <w:t xml:space="preserve">a rasta </w:t>
      </w:r>
      <w:r w:rsidR="003F1615">
        <w:rPr>
          <w:rFonts w:ascii="Arial" w:hAnsi="Arial" w:cs="Arial"/>
          <w:sz w:val="22"/>
          <w:szCs w:val="22"/>
        </w:rPr>
        <w:t xml:space="preserve">stvorene dodane vrijednosti u 2024. godini </w:t>
      </w:r>
      <w:r w:rsidR="0022629E">
        <w:rPr>
          <w:rFonts w:ascii="Arial" w:hAnsi="Arial" w:cs="Arial"/>
          <w:sz w:val="22"/>
          <w:szCs w:val="22"/>
        </w:rPr>
        <w:t>je iznosi</w:t>
      </w:r>
      <w:r w:rsidR="008B4A37">
        <w:rPr>
          <w:rFonts w:ascii="Arial" w:hAnsi="Arial" w:cs="Arial"/>
          <w:sz w:val="22"/>
          <w:szCs w:val="22"/>
        </w:rPr>
        <w:t>la</w:t>
      </w:r>
      <w:r w:rsidR="0022629E">
        <w:rPr>
          <w:rFonts w:ascii="Arial" w:hAnsi="Arial" w:cs="Arial"/>
          <w:sz w:val="22"/>
          <w:szCs w:val="22"/>
        </w:rPr>
        <w:t xml:space="preserve"> 1,1 % što pokazuje određeni pomak u odnosu na 2020. godinu. Predviđena </w:t>
      </w:r>
      <w:r w:rsidR="008B4A37">
        <w:rPr>
          <w:rFonts w:ascii="Arial" w:hAnsi="Arial" w:cs="Arial"/>
          <w:sz w:val="22"/>
          <w:szCs w:val="22"/>
        </w:rPr>
        <w:t xml:space="preserve">godišnja </w:t>
      </w:r>
      <w:r w:rsidR="0022629E">
        <w:rPr>
          <w:rFonts w:ascii="Arial" w:hAnsi="Arial" w:cs="Arial"/>
          <w:sz w:val="22"/>
          <w:szCs w:val="22"/>
        </w:rPr>
        <w:t xml:space="preserve">stopa </w:t>
      </w:r>
      <w:r w:rsidR="008B4A37">
        <w:rPr>
          <w:rFonts w:ascii="Arial" w:hAnsi="Arial" w:cs="Arial"/>
          <w:sz w:val="22"/>
          <w:szCs w:val="22"/>
        </w:rPr>
        <w:t xml:space="preserve">rasta </w:t>
      </w:r>
      <w:r w:rsidR="007C6450">
        <w:rPr>
          <w:rFonts w:ascii="Arial" w:hAnsi="Arial" w:cs="Arial"/>
          <w:sz w:val="22"/>
          <w:szCs w:val="22"/>
        </w:rPr>
        <w:t>stvorene</w:t>
      </w:r>
      <w:r w:rsidR="0022629E">
        <w:rPr>
          <w:rFonts w:ascii="Arial" w:hAnsi="Arial" w:cs="Arial"/>
          <w:sz w:val="22"/>
          <w:szCs w:val="22"/>
        </w:rPr>
        <w:t xml:space="preserve"> dodane vrijednosti za 2025. godinu iznosi 3,4 % što inicira na dodatni rast, no isto se ne može kazati i za </w:t>
      </w:r>
      <w:r w:rsidR="008B4A37">
        <w:rPr>
          <w:rFonts w:ascii="Arial" w:hAnsi="Arial" w:cs="Arial"/>
          <w:sz w:val="22"/>
          <w:szCs w:val="22"/>
        </w:rPr>
        <w:t xml:space="preserve">predviđenu godišnju stopu rasta </w:t>
      </w:r>
      <w:r w:rsidR="0022629E">
        <w:rPr>
          <w:rFonts w:ascii="Arial" w:hAnsi="Arial" w:cs="Arial"/>
          <w:sz w:val="22"/>
          <w:szCs w:val="22"/>
        </w:rPr>
        <w:t xml:space="preserve">zaposlenosti </w:t>
      </w:r>
      <w:r w:rsidR="008B4A37">
        <w:rPr>
          <w:rFonts w:ascii="Arial" w:hAnsi="Arial" w:cs="Arial"/>
          <w:sz w:val="22"/>
          <w:szCs w:val="22"/>
        </w:rPr>
        <w:t xml:space="preserve">koja iznosi 2,6 % </w:t>
      </w:r>
      <w:r w:rsidR="007C6450">
        <w:rPr>
          <w:rFonts w:ascii="Arial" w:hAnsi="Arial" w:cs="Arial"/>
          <w:sz w:val="22"/>
          <w:szCs w:val="22"/>
        </w:rPr>
        <w:t xml:space="preserve">za 2025. godinu </w:t>
      </w:r>
      <w:r w:rsidR="0022629E">
        <w:rPr>
          <w:rFonts w:ascii="Arial" w:hAnsi="Arial" w:cs="Arial"/>
          <w:sz w:val="22"/>
          <w:szCs w:val="22"/>
        </w:rPr>
        <w:t xml:space="preserve">za koju je </w:t>
      </w:r>
      <w:r w:rsidR="008B4A37">
        <w:rPr>
          <w:rFonts w:ascii="Arial" w:hAnsi="Arial" w:cs="Arial"/>
          <w:sz w:val="22"/>
          <w:szCs w:val="22"/>
        </w:rPr>
        <w:t xml:space="preserve">pak </w:t>
      </w:r>
      <w:r w:rsidR="0022629E">
        <w:rPr>
          <w:rFonts w:ascii="Arial" w:hAnsi="Arial" w:cs="Arial"/>
          <w:sz w:val="22"/>
          <w:szCs w:val="22"/>
        </w:rPr>
        <w:t>predviđen pad postotnih poena</w:t>
      </w:r>
      <w:r w:rsidR="007C6450">
        <w:rPr>
          <w:rFonts w:ascii="Arial" w:hAnsi="Arial" w:cs="Arial"/>
          <w:sz w:val="22"/>
          <w:szCs w:val="22"/>
        </w:rPr>
        <w:t xml:space="preserve"> </w:t>
      </w:r>
      <w:r w:rsidR="0022629E">
        <w:rPr>
          <w:rFonts w:ascii="Arial" w:hAnsi="Arial" w:cs="Arial"/>
          <w:sz w:val="22"/>
          <w:szCs w:val="22"/>
        </w:rPr>
        <w:t xml:space="preserve">(Europska komisija, 2025). </w:t>
      </w:r>
    </w:p>
    <w:p w14:paraId="54B3E663" w14:textId="4062A3B6" w:rsidR="007B6721" w:rsidRDefault="00D07419" w:rsidP="007B6721">
      <w:pPr>
        <w:spacing w:after="120" w:line="360" w:lineRule="auto"/>
        <w:ind w:firstLine="709"/>
        <w:jc w:val="both"/>
        <w:rPr>
          <w:rFonts w:ascii="Arial" w:hAnsi="Arial" w:cs="Arial"/>
          <w:sz w:val="22"/>
          <w:szCs w:val="22"/>
        </w:rPr>
      </w:pPr>
      <w:r>
        <w:rPr>
          <w:rFonts w:ascii="Arial" w:hAnsi="Arial" w:cs="Arial"/>
          <w:sz w:val="22"/>
          <w:szCs w:val="22"/>
        </w:rPr>
        <w:t>Za mikro, mala i srednja poduzeća</w:t>
      </w:r>
      <w:r w:rsidR="00782208">
        <w:rPr>
          <w:rFonts w:ascii="Arial" w:hAnsi="Arial" w:cs="Arial"/>
          <w:sz w:val="22"/>
          <w:szCs w:val="22"/>
        </w:rPr>
        <w:t xml:space="preserve"> </w:t>
      </w:r>
      <w:r w:rsidR="00782208" w:rsidRPr="00782208">
        <w:rPr>
          <w:rFonts w:ascii="Arial" w:hAnsi="Arial" w:cs="Arial"/>
          <w:sz w:val="22"/>
          <w:szCs w:val="22"/>
        </w:rPr>
        <w:t>je važno da su produktivna, a kako bi se to postiglo bitnu ulogu ima njihova sposobnost inoviranja</w:t>
      </w:r>
      <w:r>
        <w:rPr>
          <w:rFonts w:ascii="Arial" w:hAnsi="Arial" w:cs="Arial"/>
          <w:sz w:val="22"/>
          <w:szCs w:val="22"/>
        </w:rPr>
        <w:t xml:space="preserve">. </w:t>
      </w:r>
      <w:r w:rsidR="00724527">
        <w:rPr>
          <w:rFonts w:ascii="Arial" w:hAnsi="Arial" w:cs="Arial"/>
          <w:sz w:val="22"/>
          <w:szCs w:val="22"/>
        </w:rPr>
        <w:t xml:space="preserve">Ono što pojedine organizacije izdvaja od drugih je, primjerice, novi način provođenja određenih procesa, implementacija novog ili poboljšanog poslovnog modela, korištenje tehnologije i slično, a spomenuto doprinosi razvoju produktivnosti što u malom poslovanju svakako znači bolju konkurentnost i lakše pozicioniranje na tržištu. </w:t>
      </w:r>
      <w:r w:rsidR="00456DA5">
        <w:rPr>
          <w:rFonts w:ascii="Arial" w:hAnsi="Arial" w:cs="Arial"/>
          <w:sz w:val="22"/>
          <w:szCs w:val="22"/>
        </w:rPr>
        <w:t>Produktivna i inovativna poduzeća su važna za svaku zemlju pa tako i za Republiku Hrvatsku upravo zbog boljih gospodarskih performansi na državnoj razini</w:t>
      </w:r>
      <w:r w:rsidR="009333A2">
        <w:rPr>
          <w:rFonts w:ascii="Arial" w:hAnsi="Arial" w:cs="Arial"/>
          <w:sz w:val="22"/>
          <w:szCs w:val="22"/>
        </w:rPr>
        <w:t xml:space="preserve">, ali i zbog utjecaja </w:t>
      </w:r>
      <w:r w:rsidR="00750F90">
        <w:rPr>
          <w:rFonts w:ascii="Arial" w:hAnsi="Arial" w:cs="Arial"/>
          <w:sz w:val="22"/>
          <w:szCs w:val="22"/>
        </w:rPr>
        <w:t xml:space="preserve">na dinamiku društva. </w:t>
      </w:r>
      <w:r w:rsidR="00F2241E">
        <w:rPr>
          <w:rFonts w:ascii="Arial" w:hAnsi="Arial" w:cs="Arial"/>
          <w:sz w:val="22"/>
          <w:szCs w:val="22"/>
        </w:rPr>
        <w:t>Sa spomenutim su usko povezana mikro, mala i srednja poduzeća.</w:t>
      </w:r>
      <w:r w:rsidR="007B6721">
        <w:rPr>
          <w:rFonts w:ascii="Arial" w:hAnsi="Arial" w:cs="Arial"/>
          <w:sz w:val="22"/>
          <w:szCs w:val="22"/>
        </w:rPr>
        <w:t xml:space="preserve"> </w:t>
      </w:r>
      <w:r w:rsidR="00783BF9">
        <w:rPr>
          <w:rFonts w:ascii="Arial" w:hAnsi="Arial" w:cs="Arial"/>
          <w:sz w:val="22"/>
          <w:szCs w:val="22"/>
        </w:rPr>
        <w:t xml:space="preserve">Sektor mikro, malih i srednjih poduzeća vrlo je inovativno orijentiran, a samim time su poduzeća s takvim fokusom produktivnija, stoga ne čudi što mikro, mala i srednja poduzeća nude bolje uvjete rada svojim zaposlenim osobama (CEPOR, 2021). </w:t>
      </w:r>
    </w:p>
    <w:p w14:paraId="088AEC5A" w14:textId="5C01329D" w:rsidR="00413B0E" w:rsidRDefault="00A67B71" w:rsidP="00413B0E">
      <w:pPr>
        <w:spacing w:after="200" w:line="360" w:lineRule="auto"/>
        <w:ind w:firstLine="709"/>
        <w:jc w:val="both"/>
        <w:rPr>
          <w:rFonts w:ascii="Arial" w:hAnsi="Arial" w:cs="Arial"/>
          <w:sz w:val="22"/>
          <w:szCs w:val="22"/>
        </w:rPr>
      </w:pPr>
      <w:r w:rsidRPr="00A67B71">
        <w:rPr>
          <w:rFonts w:ascii="Arial" w:hAnsi="Arial" w:cs="Arial"/>
          <w:sz w:val="22"/>
          <w:szCs w:val="22"/>
        </w:rPr>
        <w:lastRenderedPageBreak/>
        <w:t xml:space="preserve">Pandemija COVID-19 donijela je brojne izazove za </w:t>
      </w:r>
      <w:r>
        <w:rPr>
          <w:rFonts w:ascii="Arial" w:hAnsi="Arial" w:cs="Arial"/>
          <w:sz w:val="22"/>
          <w:szCs w:val="22"/>
        </w:rPr>
        <w:t xml:space="preserve">sva </w:t>
      </w:r>
      <w:r w:rsidRPr="00A67B71">
        <w:rPr>
          <w:rFonts w:ascii="Arial" w:hAnsi="Arial" w:cs="Arial"/>
          <w:sz w:val="22"/>
          <w:szCs w:val="22"/>
        </w:rPr>
        <w:t>poduzeća, a najbolje su se prilagodila ona koja su znala ostati produktivna i inovativna. Europska unija prati inovativnost zemalja članica kroz zbirni inovacijski indeks (CEPOR, 2021). Prema tom pokazatelju, Hrvatska se nalazi među skromnim inovatorima, što upućuje na potrebu za većim ulaganjem u razvoj mikro, malih i srednjih poduzeća.</w:t>
      </w:r>
      <w:r>
        <w:rPr>
          <w:rFonts w:ascii="Arial" w:hAnsi="Arial" w:cs="Arial"/>
          <w:sz w:val="22"/>
          <w:szCs w:val="22"/>
        </w:rPr>
        <w:t xml:space="preserve"> </w:t>
      </w:r>
      <w:r w:rsidR="007B6721" w:rsidRPr="007B6721">
        <w:rPr>
          <w:rFonts w:ascii="Arial" w:hAnsi="Arial" w:cs="Arial"/>
          <w:sz w:val="22"/>
          <w:szCs w:val="22"/>
        </w:rPr>
        <w:t>Mala i srednja poduzeća su se u usporedbi s velikim poduzećima pokazala ranjivijim na krizu COVID-19</w:t>
      </w:r>
      <w:r w:rsidR="001C512A">
        <w:rPr>
          <w:rFonts w:ascii="Arial" w:hAnsi="Arial" w:cs="Arial"/>
          <w:sz w:val="22"/>
          <w:szCs w:val="22"/>
        </w:rPr>
        <w:t xml:space="preserve"> (CEPOR, 2021). </w:t>
      </w:r>
      <w:r w:rsidR="007B6721" w:rsidRPr="007B6721">
        <w:rPr>
          <w:rFonts w:ascii="Arial" w:hAnsi="Arial" w:cs="Arial"/>
          <w:sz w:val="22"/>
          <w:szCs w:val="22"/>
        </w:rPr>
        <w:t>U kontekstu digitalne transformacije kao mehanizma izgradnje poduzetničke otpornosti tijekom kriznih uvjeta poslovanja, veća ranjivost na krizu upućuje na potencijalno veće barijere u provođenju digitalne transformacije</w:t>
      </w:r>
      <w:r w:rsidR="00F912CF">
        <w:rPr>
          <w:rFonts w:ascii="Arial" w:hAnsi="Arial" w:cs="Arial"/>
          <w:sz w:val="22"/>
          <w:szCs w:val="22"/>
        </w:rPr>
        <w:t xml:space="preserve"> (</w:t>
      </w:r>
      <w:r w:rsidR="00F912CF" w:rsidRPr="00F912CF">
        <w:rPr>
          <w:rFonts w:ascii="Arial" w:hAnsi="Arial" w:cs="Arial"/>
          <w:sz w:val="22"/>
          <w:szCs w:val="22"/>
        </w:rPr>
        <w:t>Klein</w:t>
      </w:r>
      <w:r w:rsidR="00F912CF">
        <w:rPr>
          <w:rFonts w:ascii="Arial" w:hAnsi="Arial" w:cs="Arial"/>
          <w:sz w:val="22"/>
          <w:szCs w:val="22"/>
        </w:rPr>
        <w:t xml:space="preserve"> i </w:t>
      </w:r>
      <w:proofErr w:type="spellStart"/>
      <w:r w:rsidR="00F912CF" w:rsidRPr="00F912CF">
        <w:rPr>
          <w:rFonts w:ascii="Arial" w:hAnsi="Arial" w:cs="Arial"/>
          <w:sz w:val="22"/>
          <w:szCs w:val="22"/>
        </w:rPr>
        <w:t>Todesco</w:t>
      </w:r>
      <w:proofErr w:type="spellEnd"/>
      <w:r w:rsidR="00F912CF">
        <w:rPr>
          <w:rFonts w:ascii="Arial" w:hAnsi="Arial" w:cs="Arial"/>
          <w:sz w:val="22"/>
          <w:szCs w:val="22"/>
        </w:rPr>
        <w:t>, 2021)</w:t>
      </w:r>
      <w:r w:rsidR="007B6721" w:rsidRPr="007B6721">
        <w:rPr>
          <w:rFonts w:ascii="Arial" w:hAnsi="Arial" w:cs="Arial"/>
          <w:sz w:val="22"/>
          <w:szCs w:val="22"/>
        </w:rPr>
        <w:t>. Spomenuto potvrđuju podaci Europske komisije o Indeksu gospodarske i društvene digitalizacije (DESI) prema kojem mala i srednja poduzeća u različitim aspektima digitalizacije značajno zaostaju za velikim poduzećima</w:t>
      </w:r>
      <w:r w:rsidR="00092C4B">
        <w:rPr>
          <w:rFonts w:ascii="Arial" w:hAnsi="Arial" w:cs="Arial"/>
          <w:sz w:val="22"/>
          <w:szCs w:val="22"/>
        </w:rPr>
        <w:t xml:space="preserve"> (</w:t>
      </w:r>
      <w:r w:rsidR="00092C4B" w:rsidRPr="00092C4B">
        <w:rPr>
          <w:rFonts w:ascii="Arial" w:hAnsi="Arial" w:cs="Arial"/>
          <w:sz w:val="22"/>
          <w:szCs w:val="22"/>
        </w:rPr>
        <w:t>Europska komisija</w:t>
      </w:r>
      <w:r w:rsidR="00092C4B">
        <w:rPr>
          <w:rFonts w:ascii="Arial" w:hAnsi="Arial" w:cs="Arial"/>
          <w:sz w:val="22"/>
          <w:szCs w:val="22"/>
        </w:rPr>
        <w:t xml:space="preserve">, </w:t>
      </w:r>
      <w:r w:rsidR="00092C4B" w:rsidRPr="00092C4B">
        <w:rPr>
          <w:rFonts w:ascii="Arial" w:hAnsi="Arial" w:cs="Arial"/>
          <w:sz w:val="22"/>
          <w:szCs w:val="22"/>
        </w:rPr>
        <w:t>bez dat</w:t>
      </w:r>
      <w:r w:rsidR="007B6721" w:rsidRPr="007B6721">
        <w:rPr>
          <w:rFonts w:ascii="Arial" w:hAnsi="Arial" w:cs="Arial"/>
          <w:sz w:val="22"/>
          <w:szCs w:val="22"/>
        </w:rPr>
        <w:t>.</w:t>
      </w:r>
      <w:r w:rsidR="00115098">
        <w:rPr>
          <w:rFonts w:ascii="Arial" w:hAnsi="Arial" w:cs="Arial"/>
          <w:sz w:val="22"/>
          <w:szCs w:val="22"/>
        </w:rPr>
        <w:t>-a</w:t>
      </w:r>
      <w:r w:rsidR="00092C4B">
        <w:rPr>
          <w:rFonts w:ascii="Arial" w:hAnsi="Arial" w:cs="Arial"/>
          <w:sz w:val="22"/>
          <w:szCs w:val="22"/>
        </w:rPr>
        <w:t>).</w:t>
      </w:r>
      <w:r w:rsidR="007B6721" w:rsidRPr="007B6721">
        <w:rPr>
          <w:rFonts w:ascii="Arial" w:hAnsi="Arial" w:cs="Arial"/>
          <w:sz w:val="22"/>
          <w:szCs w:val="22"/>
        </w:rPr>
        <w:t xml:space="preserve"> Detaljniji uvid u stanje i trendove glede digitalizacije malih i srednjih poduzeća u Hrvatskoj daje se u sljedećem poglavlju.</w:t>
      </w:r>
    </w:p>
    <w:p w14:paraId="72A4C9F9" w14:textId="724F7BB6" w:rsidR="00413B0E" w:rsidRPr="00413B0E" w:rsidRDefault="00413B0E" w:rsidP="00675CF5">
      <w:pPr>
        <w:pStyle w:val="FOINaslov2"/>
        <w:numPr>
          <w:ilvl w:val="0"/>
          <w:numId w:val="0"/>
        </w:numPr>
        <w:ind w:left="357" w:hanging="357"/>
        <w:jc w:val="left"/>
      </w:pPr>
      <w:bookmarkStart w:id="20" w:name="_Toc207215463"/>
      <w:r w:rsidRPr="00413B0E">
        <w:t>2.</w:t>
      </w:r>
      <w:r w:rsidR="00DD44F3">
        <w:t>4</w:t>
      </w:r>
      <w:r w:rsidRPr="00413B0E">
        <w:t>. Generativna umjetna inteligencija i malo poslovanje</w:t>
      </w:r>
      <w:bookmarkEnd w:id="20"/>
    </w:p>
    <w:p w14:paraId="6DED31EE" w14:textId="0B5B974F" w:rsidR="00F97214" w:rsidRDefault="00F47329" w:rsidP="00F47329">
      <w:pPr>
        <w:spacing w:after="120" w:line="360" w:lineRule="auto"/>
        <w:ind w:firstLine="709"/>
        <w:jc w:val="both"/>
        <w:rPr>
          <w:rFonts w:ascii="Arial" w:hAnsi="Arial" w:cs="Arial"/>
          <w:sz w:val="22"/>
          <w:szCs w:val="22"/>
        </w:rPr>
      </w:pPr>
      <w:r w:rsidRPr="004978ED">
        <w:rPr>
          <w:rFonts w:ascii="Arial" w:hAnsi="Arial" w:cs="Arial"/>
          <w:sz w:val="22"/>
          <w:szCs w:val="22"/>
        </w:rPr>
        <w:t xml:space="preserve">Mikro, mala i srednja poduzeća su ključan faktor cjelokupne globalne ekonomije. </w:t>
      </w:r>
      <w:r w:rsidR="00C2147E" w:rsidRPr="004978ED">
        <w:rPr>
          <w:rFonts w:ascii="Arial" w:hAnsi="Arial" w:cs="Arial"/>
          <w:sz w:val="22"/>
          <w:szCs w:val="22"/>
        </w:rPr>
        <w:t xml:space="preserve">Do određenih poteškoća dolazi pri spomenu vrhunskih tehnoloških dostignuća </w:t>
      </w:r>
      <w:r w:rsidR="00441E0F" w:rsidRPr="004978ED">
        <w:rPr>
          <w:rFonts w:ascii="Arial" w:hAnsi="Arial" w:cs="Arial"/>
          <w:sz w:val="22"/>
          <w:szCs w:val="22"/>
        </w:rPr>
        <w:t xml:space="preserve">poput umjetne inteligencije </w:t>
      </w:r>
      <w:r w:rsidR="00C2147E" w:rsidRPr="004978ED">
        <w:rPr>
          <w:rFonts w:ascii="Arial" w:hAnsi="Arial" w:cs="Arial"/>
          <w:sz w:val="22"/>
          <w:szCs w:val="22"/>
        </w:rPr>
        <w:t>s obzirom da u malom poslovanju postoji oskudnost u stručnom osoblju u tom polju kao i limitiranost potrebnih resursa</w:t>
      </w:r>
      <w:r w:rsidR="00441E0F" w:rsidRPr="004978ED">
        <w:rPr>
          <w:rFonts w:ascii="Arial" w:hAnsi="Arial" w:cs="Arial"/>
          <w:sz w:val="22"/>
          <w:szCs w:val="22"/>
        </w:rPr>
        <w:t xml:space="preserve"> koji bi se iskorištavali u svrhe implementacije spomenute tehnologije. </w:t>
      </w:r>
      <w:r w:rsidR="00D17897" w:rsidRPr="004978ED">
        <w:rPr>
          <w:rFonts w:ascii="Arial" w:hAnsi="Arial" w:cs="Arial"/>
          <w:sz w:val="22"/>
          <w:szCs w:val="22"/>
        </w:rPr>
        <w:t xml:space="preserve">No, za početak je od krucijalne važnosti barem pokušati definirati značenje umjetne inteligencije i utjecaj koji ima po moderno društvo. </w:t>
      </w:r>
      <w:r w:rsidR="00F97214" w:rsidRPr="004978ED">
        <w:rPr>
          <w:rFonts w:ascii="Arial" w:hAnsi="Arial" w:cs="Arial"/>
          <w:sz w:val="22"/>
          <w:szCs w:val="22"/>
        </w:rPr>
        <w:t>Područje umjetne inteligencije je proteklih godina značajno napredovalo i razvijalo se do nezamislivih granica, a samim time utjecalo je i na tehnologiju generalno kao i na društvo koje je tu novu vrstu tehnološkog rješenja prihvatilo, posebno kada govorimo o mlađim generacijama.</w:t>
      </w:r>
    </w:p>
    <w:p w14:paraId="5C133250" w14:textId="649B0935" w:rsidR="00921A2D" w:rsidRDefault="00E32F57" w:rsidP="00354756">
      <w:pPr>
        <w:spacing w:after="120" w:line="360" w:lineRule="auto"/>
        <w:ind w:firstLine="709"/>
        <w:jc w:val="both"/>
        <w:rPr>
          <w:rFonts w:ascii="Arial" w:hAnsi="Arial" w:cs="Arial"/>
          <w:sz w:val="22"/>
          <w:szCs w:val="22"/>
        </w:rPr>
      </w:pPr>
      <w:r>
        <w:rPr>
          <w:rFonts w:ascii="Arial" w:hAnsi="Arial" w:cs="Arial"/>
          <w:sz w:val="22"/>
          <w:szCs w:val="22"/>
        </w:rPr>
        <w:t>Tehnologije umjetne inteligencije vrlo su primjenjive u brojnim poslovnim područjima upravo zbog svoje preciznosti i efikasnosti</w:t>
      </w:r>
      <w:r w:rsidR="004D5550">
        <w:rPr>
          <w:rFonts w:ascii="Arial" w:hAnsi="Arial" w:cs="Arial"/>
          <w:sz w:val="22"/>
          <w:szCs w:val="22"/>
        </w:rPr>
        <w:t xml:space="preserve">, primjerice u automobilskoj industriji, zdravstvu itd. Važno je istaknuti da zbog utjecaja brojnih interpretacija i primjena, definicija pojma umjetne inteligencije nije postojeća, barem ne u vidu unificirane i opće prihvaćene definicije. </w:t>
      </w:r>
      <w:r w:rsidR="00201AAA">
        <w:rPr>
          <w:rFonts w:ascii="Arial" w:hAnsi="Arial" w:cs="Arial"/>
          <w:sz w:val="22"/>
          <w:szCs w:val="22"/>
        </w:rPr>
        <w:t xml:space="preserve">Brojni autori, prilikom kreiranja definicije za pojam umjetne inteligencije, </w:t>
      </w:r>
      <w:r w:rsidR="00AC7C9A">
        <w:rPr>
          <w:rFonts w:ascii="Arial" w:hAnsi="Arial" w:cs="Arial"/>
          <w:sz w:val="22"/>
          <w:szCs w:val="22"/>
        </w:rPr>
        <w:t xml:space="preserve">spominju informacijsku znanost </w:t>
      </w:r>
      <w:r w:rsidR="007B280B">
        <w:rPr>
          <w:rFonts w:ascii="Arial" w:hAnsi="Arial" w:cs="Arial"/>
          <w:sz w:val="22"/>
          <w:szCs w:val="22"/>
        </w:rPr>
        <w:t xml:space="preserve">te korištenje brojnih kompjuterskih programa i mehanizama </w:t>
      </w:r>
      <w:r w:rsidR="00D81D85">
        <w:rPr>
          <w:rFonts w:ascii="Arial" w:hAnsi="Arial" w:cs="Arial"/>
          <w:sz w:val="22"/>
          <w:szCs w:val="22"/>
        </w:rPr>
        <w:t>koji nastoje shvatiti, a u kasnijim procesima i oponašati ljudsku inteligenciju</w:t>
      </w:r>
      <w:r w:rsidR="005431F9">
        <w:rPr>
          <w:rFonts w:ascii="Arial" w:hAnsi="Arial" w:cs="Arial"/>
          <w:sz w:val="22"/>
          <w:szCs w:val="22"/>
        </w:rPr>
        <w:t xml:space="preserve"> s ciljem </w:t>
      </w:r>
      <w:r w:rsidR="00D83A51">
        <w:rPr>
          <w:rFonts w:ascii="Arial" w:hAnsi="Arial" w:cs="Arial"/>
          <w:sz w:val="22"/>
          <w:szCs w:val="22"/>
        </w:rPr>
        <w:t>izvršavanja zadataka koji zahtijevaju ljudski napor.</w:t>
      </w:r>
      <w:r w:rsidR="00B7254F">
        <w:rPr>
          <w:rFonts w:ascii="Arial" w:hAnsi="Arial" w:cs="Arial"/>
          <w:sz w:val="22"/>
          <w:szCs w:val="22"/>
        </w:rPr>
        <w:t xml:space="preserve"> Sumarno, pojam umjetna inteligencija </w:t>
      </w:r>
      <w:r w:rsidR="00E463FE">
        <w:rPr>
          <w:rFonts w:ascii="Arial" w:hAnsi="Arial" w:cs="Arial"/>
          <w:sz w:val="22"/>
          <w:szCs w:val="22"/>
        </w:rPr>
        <w:t xml:space="preserve">predstavlja jedan okvir koji sakuplja različite performanse i njihove komponente poput strojnog učenja, neuronskih mreža, dubokog učenja </w:t>
      </w:r>
      <w:r w:rsidR="00921A2D">
        <w:rPr>
          <w:rFonts w:ascii="Arial" w:hAnsi="Arial" w:cs="Arial"/>
          <w:sz w:val="22"/>
          <w:szCs w:val="22"/>
        </w:rPr>
        <w:t xml:space="preserve">i slično </w:t>
      </w:r>
      <w:r w:rsidR="00E463FE">
        <w:rPr>
          <w:rFonts w:ascii="Arial" w:hAnsi="Arial" w:cs="Arial"/>
          <w:sz w:val="22"/>
          <w:szCs w:val="22"/>
        </w:rPr>
        <w:t>(</w:t>
      </w:r>
      <w:proofErr w:type="spellStart"/>
      <w:r w:rsidR="00E463FE" w:rsidRPr="00E463FE">
        <w:rPr>
          <w:rFonts w:ascii="Arial" w:hAnsi="Arial" w:cs="Arial"/>
          <w:sz w:val="22"/>
          <w:szCs w:val="22"/>
        </w:rPr>
        <w:t>Schönberg</w:t>
      </w:r>
      <w:r w:rsidR="00E463FE">
        <w:rPr>
          <w:rFonts w:ascii="Arial" w:hAnsi="Arial" w:cs="Arial"/>
          <w:sz w:val="22"/>
          <w:szCs w:val="22"/>
        </w:rPr>
        <w:t>er</w:t>
      </w:r>
      <w:proofErr w:type="spellEnd"/>
      <w:r w:rsidR="00E463FE">
        <w:rPr>
          <w:rFonts w:ascii="Arial" w:hAnsi="Arial" w:cs="Arial"/>
          <w:sz w:val="22"/>
          <w:szCs w:val="22"/>
        </w:rPr>
        <w:t xml:space="preserve">, 2023). </w:t>
      </w:r>
      <w:r w:rsidR="000319DA">
        <w:rPr>
          <w:rFonts w:ascii="Arial" w:hAnsi="Arial" w:cs="Arial"/>
          <w:sz w:val="22"/>
          <w:szCs w:val="22"/>
        </w:rPr>
        <w:t xml:space="preserve"> </w:t>
      </w:r>
    </w:p>
    <w:p w14:paraId="1AB48DAF" w14:textId="49EF4645" w:rsidR="00354756" w:rsidRDefault="00354756" w:rsidP="00E463FE">
      <w:pPr>
        <w:spacing w:after="120" w:line="360" w:lineRule="auto"/>
        <w:ind w:firstLine="709"/>
        <w:jc w:val="both"/>
        <w:rPr>
          <w:rFonts w:ascii="Arial" w:hAnsi="Arial" w:cs="Arial"/>
          <w:sz w:val="22"/>
          <w:szCs w:val="22"/>
        </w:rPr>
      </w:pPr>
      <w:r w:rsidRPr="00354756">
        <w:rPr>
          <w:rFonts w:ascii="Arial" w:hAnsi="Arial" w:cs="Arial"/>
          <w:sz w:val="22"/>
          <w:szCs w:val="22"/>
        </w:rPr>
        <w:lastRenderedPageBreak/>
        <w:t>Iako su tehnologije umjetne inteligencije sveprisutne i imaju veliki izvedbeni potencijal, mikro, mala i srednja poduzeća se i dalje bore u nastojanju iskorištavanja punog potencijala takvog tipa tehnologije, što dakako nije slučaj u velikim korporacijama koje raspolažu potrebnim resursima i infrastrukturom. Najveći problem kod malog poslovanja leži u oskudnim ljudskim i financijskim resursima, što je najčešći istaknuti nedostatak implementacije digitalne tehnologije općenito u malo poslovanje, a posebno kada je riječ o naprednim rješenjima poput umjetne inteligencije. Mikro, mala i srednja poduzeća poznata su po svojim ograničenim budžetima i otežanom pristupu potrebnom kapitalu, što rezultira njihovom smanjenom mogućno</w:t>
      </w:r>
      <w:r w:rsidR="00AB09F0">
        <w:rPr>
          <w:rFonts w:ascii="Arial" w:hAnsi="Arial" w:cs="Arial"/>
          <w:sz w:val="22"/>
          <w:szCs w:val="22"/>
        </w:rPr>
        <w:t>šću</w:t>
      </w:r>
      <w:r w:rsidRPr="00354756">
        <w:rPr>
          <w:rFonts w:ascii="Arial" w:hAnsi="Arial" w:cs="Arial"/>
          <w:sz w:val="22"/>
          <w:szCs w:val="22"/>
        </w:rPr>
        <w:t xml:space="preserve"> iskorištavanja pozitivnih strana tehnologija umjetne inteligencije te dodatno produbljuje jaz između njih i velikih sustava</w:t>
      </w:r>
      <w:r>
        <w:rPr>
          <w:rFonts w:ascii="Arial" w:hAnsi="Arial" w:cs="Arial"/>
          <w:sz w:val="22"/>
          <w:szCs w:val="22"/>
        </w:rPr>
        <w:t xml:space="preserve"> (</w:t>
      </w:r>
      <w:proofErr w:type="spellStart"/>
      <w:r w:rsidRPr="00E463FE">
        <w:rPr>
          <w:rFonts w:ascii="Arial" w:hAnsi="Arial" w:cs="Arial"/>
          <w:sz w:val="22"/>
          <w:szCs w:val="22"/>
        </w:rPr>
        <w:t>Schönberg</w:t>
      </w:r>
      <w:r>
        <w:rPr>
          <w:rFonts w:ascii="Arial" w:hAnsi="Arial" w:cs="Arial"/>
          <w:sz w:val="22"/>
          <w:szCs w:val="22"/>
        </w:rPr>
        <w:t>er</w:t>
      </w:r>
      <w:proofErr w:type="spellEnd"/>
      <w:r>
        <w:rPr>
          <w:rFonts w:ascii="Arial" w:hAnsi="Arial" w:cs="Arial"/>
          <w:sz w:val="22"/>
          <w:szCs w:val="22"/>
        </w:rPr>
        <w:t xml:space="preserve">, 2023).  </w:t>
      </w:r>
    </w:p>
    <w:p w14:paraId="7B277D56" w14:textId="07C56EDE" w:rsidR="00035D20" w:rsidRDefault="002C0160" w:rsidP="00035D20">
      <w:pPr>
        <w:spacing w:after="120" w:line="360" w:lineRule="auto"/>
        <w:ind w:firstLine="709"/>
        <w:jc w:val="both"/>
        <w:rPr>
          <w:rFonts w:ascii="Arial" w:hAnsi="Arial" w:cs="Arial"/>
          <w:sz w:val="22"/>
          <w:szCs w:val="22"/>
        </w:rPr>
      </w:pPr>
      <w:proofErr w:type="spellStart"/>
      <w:r>
        <w:rPr>
          <w:rFonts w:ascii="Arial" w:hAnsi="Arial" w:cs="Arial"/>
          <w:sz w:val="22"/>
          <w:szCs w:val="22"/>
        </w:rPr>
        <w:t>Rouse</w:t>
      </w:r>
      <w:proofErr w:type="spellEnd"/>
      <w:r>
        <w:rPr>
          <w:rFonts w:ascii="Arial" w:hAnsi="Arial" w:cs="Arial"/>
          <w:sz w:val="22"/>
          <w:szCs w:val="22"/>
        </w:rPr>
        <w:t xml:space="preserve"> (2023) je definirao umjetnu inteligenciju </w:t>
      </w:r>
      <w:r w:rsidR="00ED72C8">
        <w:rPr>
          <w:rFonts w:ascii="Arial" w:hAnsi="Arial" w:cs="Arial"/>
          <w:sz w:val="22"/>
          <w:szCs w:val="22"/>
        </w:rPr>
        <w:t xml:space="preserve">u širem smislu kao </w:t>
      </w:r>
      <w:proofErr w:type="spellStart"/>
      <w:r w:rsidR="00B74B88">
        <w:rPr>
          <w:rFonts w:ascii="Arial" w:hAnsi="Arial" w:cs="Arial"/>
          <w:sz w:val="22"/>
          <w:szCs w:val="22"/>
        </w:rPr>
        <w:t>po</w:t>
      </w:r>
      <w:r w:rsidR="00412508">
        <w:rPr>
          <w:rFonts w:ascii="Arial" w:hAnsi="Arial" w:cs="Arial"/>
          <w:sz w:val="22"/>
          <w:szCs w:val="22"/>
        </w:rPr>
        <w:t>t</w:t>
      </w:r>
      <w:r w:rsidR="00B74B88">
        <w:rPr>
          <w:rFonts w:ascii="Arial" w:hAnsi="Arial" w:cs="Arial"/>
          <w:sz w:val="22"/>
          <w:szCs w:val="22"/>
        </w:rPr>
        <w:t>područje</w:t>
      </w:r>
      <w:proofErr w:type="spellEnd"/>
      <w:r w:rsidR="00B74B88">
        <w:rPr>
          <w:rFonts w:ascii="Arial" w:hAnsi="Arial" w:cs="Arial"/>
          <w:sz w:val="22"/>
          <w:szCs w:val="22"/>
        </w:rPr>
        <w:t xml:space="preserve"> informacijske znanosti</w:t>
      </w:r>
      <w:r w:rsidR="00610C58">
        <w:rPr>
          <w:rFonts w:ascii="Arial" w:hAnsi="Arial" w:cs="Arial"/>
          <w:sz w:val="22"/>
          <w:szCs w:val="22"/>
        </w:rPr>
        <w:t xml:space="preserve"> koje je orijentirano na </w:t>
      </w:r>
      <w:r w:rsidR="00CE64FD">
        <w:rPr>
          <w:rFonts w:ascii="Arial" w:hAnsi="Arial" w:cs="Arial"/>
          <w:sz w:val="22"/>
          <w:szCs w:val="22"/>
        </w:rPr>
        <w:t>upravljanje, a ponajprije razvoj</w:t>
      </w:r>
      <w:r w:rsidR="00BD0BB9">
        <w:rPr>
          <w:rFonts w:ascii="Arial" w:hAnsi="Arial" w:cs="Arial"/>
          <w:sz w:val="22"/>
          <w:szCs w:val="22"/>
        </w:rPr>
        <w:t xml:space="preserve"> o</w:t>
      </w:r>
      <w:r w:rsidR="00CE64FD">
        <w:rPr>
          <w:rFonts w:ascii="Arial" w:hAnsi="Arial" w:cs="Arial"/>
          <w:sz w:val="22"/>
          <w:szCs w:val="22"/>
        </w:rPr>
        <w:t xml:space="preserve">nih tehnoloških rješenja koja imaju sposobnosti autonomnog donošenja odluka te odrađivanja zadanih akcija u korist ljudi. </w:t>
      </w:r>
      <w:r w:rsidR="003A13EA">
        <w:rPr>
          <w:rFonts w:ascii="Arial" w:hAnsi="Arial" w:cs="Arial"/>
          <w:sz w:val="22"/>
          <w:szCs w:val="22"/>
        </w:rPr>
        <w:t xml:space="preserve">Preciznije, umjetna inteligencija se bazira na </w:t>
      </w:r>
      <w:r w:rsidR="00291693">
        <w:rPr>
          <w:rFonts w:ascii="Arial" w:hAnsi="Arial" w:cs="Arial"/>
          <w:sz w:val="22"/>
          <w:szCs w:val="22"/>
        </w:rPr>
        <w:t>tehnikama koje se temelje na logičkim svojstvima uz primjenu vrlo napredne analitike (Gartner, 2023)</w:t>
      </w:r>
      <w:r w:rsidR="00BD0BB9">
        <w:rPr>
          <w:rStyle w:val="Referencakomentara"/>
        </w:rPr>
        <w:t xml:space="preserve">. </w:t>
      </w:r>
      <w:r w:rsidR="00BD0BB9">
        <w:rPr>
          <w:rFonts w:ascii="Arial" w:hAnsi="Arial" w:cs="Arial"/>
          <w:sz w:val="22"/>
          <w:szCs w:val="22"/>
        </w:rPr>
        <w:t xml:space="preserve"> U</w:t>
      </w:r>
      <w:r w:rsidR="008F1A75">
        <w:rPr>
          <w:rFonts w:ascii="Arial" w:hAnsi="Arial" w:cs="Arial"/>
          <w:sz w:val="22"/>
          <w:szCs w:val="22"/>
        </w:rPr>
        <w:t xml:space="preserve">mjetna inteligencija zapravo kopira </w:t>
      </w:r>
      <w:r w:rsidR="00842F98">
        <w:rPr>
          <w:rFonts w:ascii="Arial" w:hAnsi="Arial" w:cs="Arial"/>
          <w:sz w:val="22"/>
          <w:szCs w:val="22"/>
        </w:rPr>
        <w:t xml:space="preserve">kognitivne funkcije čovjeka </w:t>
      </w:r>
      <w:r w:rsidR="00E567CF">
        <w:rPr>
          <w:rFonts w:ascii="Arial" w:hAnsi="Arial" w:cs="Arial"/>
          <w:sz w:val="22"/>
          <w:szCs w:val="22"/>
        </w:rPr>
        <w:t>poput stvaranja percepcije, učenja, stvaranja odnosa s okolinom, rješavanja problema, kreativnosti i slično.</w:t>
      </w:r>
      <w:r w:rsidR="00B24AA4">
        <w:rPr>
          <w:rFonts w:ascii="Arial" w:hAnsi="Arial" w:cs="Arial"/>
          <w:sz w:val="22"/>
          <w:szCs w:val="22"/>
        </w:rPr>
        <w:t xml:space="preserve"> G</w:t>
      </w:r>
      <w:r w:rsidR="00E567CF">
        <w:rPr>
          <w:rFonts w:ascii="Arial" w:hAnsi="Arial" w:cs="Arial"/>
          <w:sz w:val="22"/>
          <w:szCs w:val="22"/>
        </w:rPr>
        <w:t xml:space="preserve">odinu 2023. je posebice okarakteriziralo pojačano korištenje </w:t>
      </w:r>
      <w:r w:rsidR="0089048F">
        <w:rPr>
          <w:rFonts w:ascii="Arial" w:hAnsi="Arial" w:cs="Arial"/>
          <w:sz w:val="22"/>
          <w:szCs w:val="22"/>
        </w:rPr>
        <w:t xml:space="preserve">generativnih alata umjetne inteligencije koji su dakako utjecali i na rad brojnih sektora. </w:t>
      </w:r>
      <w:r w:rsidR="00544BCF">
        <w:rPr>
          <w:rFonts w:ascii="Arial" w:hAnsi="Arial" w:cs="Arial"/>
          <w:sz w:val="22"/>
          <w:szCs w:val="22"/>
        </w:rPr>
        <w:t>Osim istaknutog trenda postoje i drugi trendovi koj</w:t>
      </w:r>
      <w:r w:rsidR="00100C5C">
        <w:rPr>
          <w:rFonts w:ascii="Arial" w:hAnsi="Arial" w:cs="Arial"/>
          <w:sz w:val="22"/>
          <w:szCs w:val="22"/>
        </w:rPr>
        <w:t xml:space="preserve">i su </w:t>
      </w:r>
      <w:r w:rsidR="00544BCF">
        <w:rPr>
          <w:rFonts w:ascii="Arial" w:hAnsi="Arial" w:cs="Arial"/>
          <w:sz w:val="22"/>
          <w:szCs w:val="22"/>
        </w:rPr>
        <w:t xml:space="preserve">utrli put upotrebi umjetne inteligencije u poslovanju općenito. </w:t>
      </w:r>
      <w:r w:rsidR="008D26DF" w:rsidRPr="008D26DF">
        <w:rPr>
          <w:rFonts w:ascii="Arial" w:hAnsi="Arial" w:cs="Arial"/>
          <w:sz w:val="22"/>
          <w:szCs w:val="22"/>
        </w:rPr>
        <w:t xml:space="preserve">Riječ je o povećanoj regulaciji industrije, brzoj i širokoj demokratizaciji tehnologije umjetne inteligencije, kao i o sve boljoj i većoj suradnji između umjetne inteligencije i ljudi. </w:t>
      </w:r>
    </w:p>
    <w:p w14:paraId="29A89D67" w14:textId="2202069E" w:rsidR="007D07AD" w:rsidRDefault="007D07AD" w:rsidP="00035D20">
      <w:pPr>
        <w:spacing w:after="120" w:line="360" w:lineRule="auto"/>
        <w:ind w:firstLine="709"/>
        <w:jc w:val="both"/>
        <w:rPr>
          <w:rFonts w:ascii="Arial" w:hAnsi="Arial" w:cs="Arial"/>
          <w:sz w:val="22"/>
          <w:szCs w:val="22"/>
        </w:rPr>
      </w:pPr>
      <w:r>
        <w:rPr>
          <w:rFonts w:ascii="Arial" w:hAnsi="Arial" w:cs="Arial"/>
          <w:sz w:val="22"/>
          <w:szCs w:val="22"/>
        </w:rPr>
        <w:t xml:space="preserve">Generativna umjetna inteligencija </w:t>
      </w:r>
      <w:r w:rsidR="00472E66">
        <w:rPr>
          <w:rFonts w:ascii="Arial" w:hAnsi="Arial" w:cs="Arial"/>
          <w:sz w:val="22"/>
          <w:szCs w:val="22"/>
        </w:rPr>
        <w:t xml:space="preserve">je vrsta umjetne inteligencije koja se koristi generiranim sadržajem poput zvuka, videa, slika, softverskih kodova i slično prilikom odgovaranja na zahtjev ili upit korisnika. </w:t>
      </w:r>
      <w:r w:rsidR="00782DB1">
        <w:rPr>
          <w:rFonts w:ascii="Arial" w:hAnsi="Arial" w:cs="Arial"/>
          <w:sz w:val="22"/>
          <w:szCs w:val="22"/>
        </w:rPr>
        <w:t xml:space="preserve">Modeli generativne umjetne inteligencije </w:t>
      </w:r>
      <w:r w:rsidR="00DF70E7">
        <w:rPr>
          <w:rFonts w:ascii="Arial" w:hAnsi="Arial" w:cs="Arial"/>
          <w:sz w:val="22"/>
          <w:szCs w:val="22"/>
        </w:rPr>
        <w:t>koriste velike količine sirovih podataka</w:t>
      </w:r>
      <w:r w:rsidR="00E4371F">
        <w:rPr>
          <w:rFonts w:ascii="Arial" w:hAnsi="Arial" w:cs="Arial"/>
          <w:sz w:val="22"/>
          <w:szCs w:val="22"/>
        </w:rPr>
        <w:t>, zatim koriste određene kodirane obrasce na temelju svojih podataka s ciljem razumijevanja zahtjeva korisnika i kreiranja novog sadržaja</w:t>
      </w:r>
      <w:r w:rsidR="001A344B">
        <w:rPr>
          <w:rFonts w:ascii="Arial" w:hAnsi="Arial" w:cs="Arial"/>
          <w:sz w:val="22"/>
          <w:szCs w:val="22"/>
        </w:rPr>
        <w:t xml:space="preserve">. </w:t>
      </w:r>
      <w:r w:rsidR="006546F5">
        <w:rPr>
          <w:rFonts w:ascii="Arial" w:hAnsi="Arial" w:cs="Arial"/>
          <w:sz w:val="22"/>
          <w:szCs w:val="22"/>
        </w:rPr>
        <w:t xml:space="preserve">S druge strane, </w:t>
      </w:r>
      <w:proofErr w:type="spellStart"/>
      <w:r w:rsidR="006546F5">
        <w:rPr>
          <w:rFonts w:ascii="Arial" w:hAnsi="Arial" w:cs="Arial"/>
          <w:sz w:val="22"/>
          <w:szCs w:val="22"/>
        </w:rPr>
        <w:t>prediktivna</w:t>
      </w:r>
      <w:proofErr w:type="spellEnd"/>
      <w:r w:rsidR="006546F5">
        <w:rPr>
          <w:rFonts w:ascii="Arial" w:hAnsi="Arial" w:cs="Arial"/>
          <w:sz w:val="22"/>
          <w:szCs w:val="22"/>
        </w:rPr>
        <w:t xml:space="preserve"> umjetna inteligencija </w:t>
      </w:r>
      <w:r w:rsidR="005142EB">
        <w:rPr>
          <w:rFonts w:ascii="Arial" w:hAnsi="Arial" w:cs="Arial"/>
          <w:sz w:val="22"/>
          <w:szCs w:val="22"/>
        </w:rPr>
        <w:t>koristi kombinaciju algoritama strojnog učenja i statističke analize</w:t>
      </w:r>
      <w:r w:rsidR="00B21F83">
        <w:rPr>
          <w:rFonts w:ascii="Arial" w:hAnsi="Arial" w:cs="Arial"/>
          <w:sz w:val="22"/>
          <w:szCs w:val="22"/>
        </w:rPr>
        <w:t xml:space="preserve"> s ciljem pronalaženja obrazaca podataka za predviđanje određenih budućih ishoda. Generativna i </w:t>
      </w:r>
      <w:proofErr w:type="spellStart"/>
      <w:r w:rsidR="00B21F83">
        <w:rPr>
          <w:rFonts w:ascii="Arial" w:hAnsi="Arial" w:cs="Arial"/>
          <w:sz w:val="22"/>
          <w:szCs w:val="22"/>
        </w:rPr>
        <w:t>prediktivna</w:t>
      </w:r>
      <w:proofErr w:type="spellEnd"/>
      <w:r w:rsidR="00B21F83">
        <w:rPr>
          <w:rFonts w:ascii="Arial" w:hAnsi="Arial" w:cs="Arial"/>
          <w:sz w:val="22"/>
          <w:szCs w:val="22"/>
        </w:rPr>
        <w:t xml:space="preserve"> umjetna inteligencija </w:t>
      </w:r>
      <w:r w:rsidR="005E29F3">
        <w:rPr>
          <w:rFonts w:ascii="Arial" w:hAnsi="Arial" w:cs="Arial"/>
          <w:sz w:val="22"/>
          <w:szCs w:val="22"/>
        </w:rPr>
        <w:t xml:space="preserve">se prvenstveno razlikuju u ulaznim podacima s obzirom da generativna UI koristi velike skupove podataka, a </w:t>
      </w:r>
      <w:proofErr w:type="spellStart"/>
      <w:r w:rsidR="005E29F3">
        <w:rPr>
          <w:rFonts w:ascii="Arial" w:hAnsi="Arial" w:cs="Arial"/>
          <w:sz w:val="22"/>
          <w:szCs w:val="22"/>
        </w:rPr>
        <w:t>prediktivna</w:t>
      </w:r>
      <w:proofErr w:type="spellEnd"/>
      <w:r w:rsidR="005E29F3">
        <w:rPr>
          <w:rFonts w:ascii="Arial" w:hAnsi="Arial" w:cs="Arial"/>
          <w:sz w:val="22"/>
          <w:szCs w:val="22"/>
        </w:rPr>
        <w:t xml:space="preserve"> manje i ciljanije skupove podataka. </w:t>
      </w:r>
      <w:r w:rsidR="00B24AA4">
        <w:rPr>
          <w:rFonts w:ascii="Arial" w:hAnsi="Arial" w:cs="Arial"/>
          <w:sz w:val="22"/>
          <w:szCs w:val="22"/>
        </w:rPr>
        <w:t xml:space="preserve">Što se tiče outputa, generativna UI stvara kompletno novi sadržaj, dok </w:t>
      </w:r>
      <w:proofErr w:type="spellStart"/>
      <w:r w:rsidR="00B24AA4">
        <w:rPr>
          <w:rFonts w:ascii="Arial" w:hAnsi="Arial" w:cs="Arial"/>
          <w:sz w:val="22"/>
          <w:szCs w:val="22"/>
        </w:rPr>
        <w:t>prediktivna</w:t>
      </w:r>
      <w:proofErr w:type="spellEnd"/>
      <w:r w:rsidR="00B24AA4">
        <w:rPr>
          <w:rFonts w:ascii="Arial" w:hAnsi="Arial" w:cs="Arial"/>
          <w:sz w:val="22"/>
          <w:szCs w:val="22"/>
        </w:rPr>
        <w:t xml:space="preserve"> UI predviđa buduće ishode (IBM, 2024).</w:t>
      </w:r>
    </w:p>
    <w:p w14:paraId="768CA6C7" w14:textId="02081DC7" w:rsidR="001751A5" w:rsidRDefault="008D26DF" w:rsidP="00675CF5">
      <w:pPr>
        <w:spacing w:after="120" w:line="360" w:lineRule="auto"/>
        <w:ind w:firstLine="709"/>
        <w:jc w:val="both"/>
        <w:rPr>
          <w:rFonts w:ascii="Arial" w:hAnsi="Arial" w:cs="Arial"/>
          <w:sz w:val="22"/>
          <w:szCs w:val="22"/>
        </w:rPr>
      </w:pPr>
      <w:r w:rsidRPr="008D26DF">
        <w:rPr>
          <w:rFonts w:ascii="Arial" w:hAnsi="Arial" w:cs="Arial"/>
          <w:sz w:val="22"/>
          <w:szCs w:val="22"/>
        </w:rPr>
        <w:t>Umjetna inteligencija,</w:t>
      </w:r>
      <w:r w:rsidR="00032310">
        <w:rPr>
          <w:rFonts w:ascii="Arial" w:hAnsi="Arial" w:cs="Arial"/>
          <w:sz w:val="22"/>
          <w:szCs w:val="22"/>
        </w:rPr>
        <w:t xml:space="preserve"> dakako</w:t>
      </w:r>
      <w:r w:rsidRPr="008D26DF">
        <w:rPr>
          <w:rFonts w:ascii="Arial" w:hAnsi="Arial" w:cs="Arial"/>
          <w:sz w:val="22"/>
          <w:szCs w:val="22"/>
        </w:rPr>
        <w:t xml:space="preserve">, predstavlja jednu od najvažnijih tehnologija današnjice. Kada je riječ o mikro, malim i srednjim poduzećima, upravo ova tehnologija </w:t>
      </w:r>
      <w:r w:rsidR="00032310">
        <w:rPr>
          <w:rFonts w:ascii="Arial" w:hAnsi="Arial" w:cs="Arial"/>
          <w:sz w:val="22"/>
          <w:szCs w:val="22"/>
        </w:rPr>
        <w:t xml:space="preserve">ponajviše </w:t>
      </w:r>
      <w:r w:rsidR="00AB09F0">
        <w:rPr>
          <w:rFonts w:ascii="Arial" w:hAnsi="Arial" w:cs="Arial"/>
          <w:sz w:val="22"/>
          <w:szCs w:val="22"/>
        </w:rPr>
        <w:t xml:space="preserve">ima potencijal </w:t>
      </w:r>
      <w:r w:rsidRPr="008D26DF">
        <w:rPr>
          <w:rFonts w:ascii="Arial" w:hAnsi="Arial" w:cs="Arial"/>
          <w:sz w:val="22"/>
          <w:szCs w:val="22"/>
        </w:rPr>
        <w:t>pozitivno utjecati na p</w:t>
      </w:r>
      <w:r w:rsidR="00AB09F0">
        <w:rPr>
          <w:rFonts w:ascii="Arial" w:hAnsi="Arial" w:cs="Arial"/>
          <w:sz w:val="22"/>
          <w:szCs w:val="22"/>
        </w:rPr>
        <w:t>oslovne</w:t>
      </w:r>
      <w:r w:rsidRPr="008D26DF">
        <w:rPr>
          <w:rFonts w:ascii="Arial" w:hAnsi="Arial" w:cs="Arial"/>
          <w:sz w:val="22"/>
          <w:szCs w:val="22"/>
        </w:rPr>
        <w:t xml:space="preserve"> procese. U malom poslovanju, umjetna inteligencija </w:t>
      </w:r>
      <w:r w:rsidR="00032310">
        <w:rPr>
          <w:rFonts w:ascii="Arial" w:hAnsi="Arial" w:cs="Arial"/>
          <w:sz w:val="22"/>
          <w:szCs w:val="22"/>
        </w:rPr>
        <w:lastRenderedPageBreak/>
        <w:t xml:space="preserve">se </w:t>
      </w:r>
      <w:r w:rsidRPr="008D26DF">
        <w:rPr>
          <w:rFonts w:ascii="Arial" w:hAnsi="Arial" w:cs="Arial"/>
          <w:sz w:val="22"/>
          <w:szCs w:val="22"/>
        </w:rPr>
        <w:t>koristi</w:t>
      </w:r>
      <w:r w:rsidR="00032310">
        <w:rPr>
          <w:rFonts w:ascii="Arial" w:hAnsi="Arial" w:cs="Arial"/>
          <w:sz w:val="22"/>
          <w:szCs w:val="22"/>
        </w:rPr>
        <w:t xml:space="preserve"> </w:t>
      </w:r>
      <w:r w:rsidRPr="008D26DF">
        <w:rPr>
          <w:rFonts w:ascii="Arial" w:hAnsi="Arial" w:cs="Arial"/>
          <w:sz w:val="22"/>
          <w:szCs w:val="22"/>
        </w:rPr>
        <w:t xml:space="preserve">za optimizaciju poslovnih procesa, poticanje razvoja novih poslovnih modela, proizvoda i usluga, kao i za mjerenje te promicanje spremnosti poduzeća za digitalnu transformaciju. Osim toga, </w:t>
      </w:r>
      <w:r w:rsidR="00035D20">
        <w:rPr>
          <w:rFonts w:ascii="Arial" w:hAnsi="Arial" w:cs="Arial"/>
          <w:sz w:val="22"/>
          <w:szCs w:val="22"/>
        </w:rPr>
        <w:t>umjetna inteligencija</w:t>
      </w:r>
      <w:r w:rsidRPr="008D26DF">
        <w:rPr>
          <w:rFonts w:ascii="Arial" w:hAnsi="Arial" w:cs="Arial"/>
          <w:sz w:val="22"/>
          <w:szCs w:val="22"/>
        </w:rPr>
        <w:t xml:space="preserve"> omogućuje lakše donošenje odluka temeljenih na podacima, čime se povećava učinkovitost i konkurentnost. Premda još uvijek postoje brojne prepreke, jasno je da tehnologije </w:t>
      </w:r>
      <w:r w:rsidR="00035D20">
        <w:rPr>
          <w:rFonts w:ascii="Arial" w:hAnsi="Arial" w:cs="Arial"/>
          <w:sz w:val="22"/>
          <w:szCs w:val="22"/>
        </w:rPr>
        <w:t xml:space="preserve">umjetne inteligencije </w:t>
      </w:r>
      <w:r w:rsidRPr="008D26DF">
        <w:rPr>
          <w:rFonts w:ascii="Arial" w:hAnsi="Arial" w:cs="Arial"/>
          <w:sz w:val="22"/>
          <w:szCs w:val="22"/>
        </w:rPr>
        <w:t>imaju potencijal ubrzati rast MMSP sektora. Ključno je pritom osigurati pristup edukaciji, tehničkoj podršci i poticajima koji će malim poduzećima olakšati ovu tranziciju</w:t>
      </w:r>
      <w:r w:rsidR="00035D20">
        <w:rPr>
          <w:rFonts w:ascii="Arial" w:hAnsi="Arial" w:cs="Arial"/>
          <w:sz w:val="22"/>
          <w:szCs w:val="22"/>
        </w:rPr>
        <w:t xml:space="preserve"> (</w:t>
      </w:r>
      <w:proofErr w:type="spellStart"/>
      <w:r w:rsidR="00035D20" w:rsidRPr="00E463FE">
        <w:rPr>
          <w:rFonts w:ascii="Arial" w:hAnsi="Arial" w:cs="Arial"/>
          <w:sz w:val="22"/>
          <w:szCs w:val="22"/>
        </w:rPr>
        <w:t>Schönberg</w:t>
      </w:r>
      <w:r w:rsidR="00035D20">
        <w:rPr>
          <w:rFonts w:ascii="Arial" w:hAnsi="Arial" w:cs="Arial"/>
          <w:sz w:val="22"/>
          <w:szCs w:val="22"/>
        </w:rPr>
        <w:t>er</w:t>
      </w:r>
      <w:proofErr w:type="spellEnd"/>
      <w:r w:rsidR="00035D20">
        <w:rPr>
          <w:rFonts w:ascii="Arial" w:hAnsi="Arial" w:cs="Arial"/>
          <w:sz w:val="22"/>
          <w:szCs w:val="22"/>
        </w:rPr>
        <w:t xml:space="preserve">, 2023).  </w:t>
      </w:r>
    </w:p>
    <w:p w14:paraId="53480311" w14:textId="0CAA9046" w:rsidR="00EA718E" w:rsidRDefault="00EA718E" w:rsidP="00675CF5">
      <w:pPr>
        <w:spacing w:after="120" w:line="360" w:lineRule="auto"/>
        <w:ind w:firstLine="709"/>
        <w:jc w:val="both"/>
        <w:rPr>
          <w:rFonts w:ascii="Arial" w:hAnsi="Arial" w:cs="Arial"/>
          <w:sz w:val="22"/>
          <w:szCs w:val="22"/>
        </w:rPr>
      </w:pPr>
    </w:p>
    <w:p w14:paraId="066D92E4" w14:textId="39C930CC" w:rsidR="00EA718E" w:rsidRDefault="00EA718E" w:rsidP="00675CF5">
      <w:pPr>
        <w:spacing w:after="120" w:line="360" w:lineRule="auto"/>
        <w:ind w:firstLine="709"/>
        <w:jc w:val="both"/>
        <w:rPr>
          <w:rFonts w:ascii="Arial" w:hAnsi="Arial" w:cs="Arial"/>
          <w:sz w:val="22"/>
          <w:szCs w:val="22"/>
        </w:rPr>
      </w:pPr>
    </w:p>
    <w:p w14:paraId="7661CCA9" w14:textId="266B35BA" w:rsidR="00EA718E" w:rsidRDefault="00EA718E" w:rsidP="00675CF5">
      <w:pPr>
        <w:spacing w:after="120" w:line="360" w:lineRule="auto"/>
        <w:ind w:firstLine="709"/>
        <w:jc w:val="both"/>
        <w:rPr>
          <w:rFonts w:ascii="Arial" w:hAnsi="Arial" w:cs="Arial"/>
          <w:sz w:val="22"/>
          <w:szCs w:val="22"/>
        </w:rPr>
      </w:pPr>
    </w:p>
    <w:p w14:paraId="79F8D997" w14:textId="06DFDCFF" w:rsidR="00EA718E" w:rsidRDefault="00EA718E" w:rsidP="00675CF5">
      <w:pPr>
        <w:spacing w:after="120" w:line="360" w:lineRule="auto"/>
        <w:ind w:firstLine="709"/>
        <w:jc w:val="both"/>
        <w:rPr>
          <w:rFonts w:ascii="Arial" w:hAnsi="Arial" w:cs="Arial"/>
          <w:sz w:val="22"/>
          <w:szCs w:val="22"/>
        </w:rPr>
      </w:pPr>
    </w:p>
    <w:p w14:paraId="552DCDDF" w14:textId="3A759BDD" w:rsidR="00EA718E" w:rsidRDefault="00EA718E" w:rsidP="00675CF5">
      <w:pPr>
        <w:spacing w:after="120" w:line="360" w:lineRule="auto"/>
        <w:ind w:firstLine="709"/>
        <w:jc w:val="both"/>
        <w:rPr>
          <w:rFonts w:ascii="Arial" w:hAnsi="Arial" w:cs="Arial"/>
          <w:sz w:val="22"/>
          <w:szCs w:val="22"/>
        </w:rPr>
      </w:pPr>
    </w:p>
    <w:p w14:paraId="4CE93CEF" w14:textId="752203A5" w:rsidR="00EA718E" w:rsidRDefault="00EA718E" w:rsidP="00675CF5">
      <w:pPr>
        <w:spacing w:after="120" w:line="360" w:lineRule="auto"/>
        <w:ind w:firstLine="709"/>
        <w:jc w:val="both"/>
        <w:rPr>
          <w:rFonts w:ascii="Arial" w:hAnsi="Arial" w:cs="Arial"/>
          <w:sz w:val="22"/>
          <w:szCs w:val="22"/>
        </w:rPr>
      </w:pPr>
    </w:p>
    <w:p w14:paraId="34F2D5A4" w14:textId="63F86F61" w:rsidR="00EA718E" w:rsidRDefault="00EA718E" w:rsidP="00675CF5">
      <w:pPr>
        <w:spacing w:after="120" w:line="360" w:lineRule="auto"/>
        <w:ind w:firstLine="709"/>
        <w:jc w:val="both"/>
        <w:rPr>
          <w:rFonts w:ascii="Arial" w:hAnsi="Arial" w:cs="Arial"/>
          <w:sz w:val="22"/>
          <w:szCs w:val="22"/>
        </w:rPr>
      </w:pPr>
    </w:p>
    <w:p w14:paraId="4CD5BB3F" w14:textId="32A707FC" w:rsidR="00EA718E" w:rsidRDefault="00EA718E" w:rsidP="00675CF5">
      <w:pPr>
        <w:spacing w:after="120" w:line="360" w:lineRule="auto"/>
        <w:ind w:firstLine="709"/>
        <w:jc w:val="both"/>
        <w:rPr>
          <w:rFonts w:ascii="Arial" w:hAnsi="Arial" w:cs="Arial"/>
          <w:sz w:val="22"/>
          <w:szCs w:val="22"/>
        </w:rPr>
      </w:pPr>
    </w:p>
    <w:p w14:paraId="4CEA0D7C" w14:textId="13E1E4BE" w:rsidR="00EA718E" w:rsidRDefault="00EA718E" w:rsidP="00675CF5">
      <w:pPr>
        <w:spacing w:after="120" w:line="360" w:lineRule="auto"/>
        <w:ind w:firstLine="709"/>
        <w:jc w:val="both"/>
        <w:rPr>
          <w:rFonts w:ascii="Arial" w:hAnsi="Arial" w:cs="Arial"/>
          <w:sz w:val="22"/>
          <w:szCs w:val="22"/>
        </w:rPr>
      </w:pPr>
    </w:p>
    <w:p w14:paraId="5C11170D" w14:textId="35208B22" w:rsidR="00EA718E" w:rsidRDefault="00EA718E" w:rsidP="00675CF5">
      <w:pPr>
        <w:spacing w:after="120" w:line="360" w:lineRule="auto"/>
        <w:ind w:firstLine="709"/>
        <w:jc w:val="both"/>
        <w:rPr>
          <w:rFonts w:ascii="Arial" w:hAnsi="Arial" w:cs="Arial"/>
          <w:sz w:val="22"/>
          <w:szCs w:val="22"/>
        </w:rPr>
      </w:pPr>
    </w:p>
    <w:p w14:paraId="3C867144" w14:textId="27EB09C3" w:rsidR="00EA718E" w:rsidRDefault="00EA718E" w:rsidP="00675CF5">
      <w:pPr>
        <w:spacing w:after="120" w:line="360" w:lineRule="auto"/>
        <w:ind w:firstLine="709"/>
        <w:jc w:val="both"/>
        <w:rPr>
          <w:rFonts w:ascii="Arial" w:hAnsi="Arial" w:cs="Arial"/>
          <w:sz w:val="22"/>
          <w:szCs w:val="22"/>
        </w:rPr>
      </w:pPr>
    </w:p>
    <w:p w14:paraId="7EE24624" w14:textId="4E4A1860" w:rsidR="00EA718E" w:rsidRDefault="00EA718E" w:rsidP="00675CF5">
      <w:pPr>
        <w:spacing w:after="120" w:line="360" w:lineRule="auto"/>
        <w:ind w:firstLine="709"/>
        <w:jc w:val="both"/>
        <w:rPr>
          <w:rFonts w:ascii="Arial" w:hAnsi="Arial" w:cs="Arial"/>
          <w:sz w:val="22"/>
          <w:szCs w:val="22"/>
        </w:rPr>
      </w:pPr>
    </w:p>
    <w:p w14:paraId="0B95F11F" w14:textId="124FE85D" w:rsidR="00C42B00" w:rsidRDefault="00C42B00" w:rsidP="00675CF5">
      <w:pPr>
        <w:spacing w:after="120" w:line="360" w:lineRule="auto"/>
        <w:ind w:firstLine="709"/>
        <w:jc w:val="both"/>
        <w:rPr>
          <w:rFonts w:ascii="Arial" w:hAnsi="Arial" w:cs="Arial"/>
          <w:sz w:val="22"/>
          <w:szCs w:val="22"/>
        </w:rPr>
      </w:pPr>
    </w:p>
    <w:p w14:paraId="1E91F0CF" w14:textId="77777777" w:rsidR="00C42B00" w:rsidRDefault="00C42B00" w:rsidP="00675CF5">
      <w:pPr>
        <w:spacing w:after="120" w:line="360" w:lineRule="auto"/>
        <w:ind w:firstLine="709"/>
        <w:jc w:val="both"/>
        <w:rPr>
          <w:rFonts w:ascii="Arial" w:hAnsi="Arial" w:cs="Arial"/>
          <w:sz w:val="22"/>
          <w:szCs w:val="22"/>
        </w:rPr>
      </w:pPr>
    </w:p>
    <w:p w14:paraId="0D1B548E" w14:textId="49837FD8" w:rsidR="00EA718E" w:rsidRDefault="00EA718E" w:rsidP="00675CF5">
      <w:pPr>
        <w:spacing w:after="120" w:line="360" w:lineRule="auto"/>
        <w:ind w:firstLine="709"/>
        <w:jc w:val="both"/>
        <w:rPr>
          <w:rFonts w:ascii="Arial" w:hAnsi="Arial" w:cs="Arial"/>
          <w:sz w:val="22"/>
          <w:szCs w:val="22"/>
        </w:rPr>
      </w:pPr>
    </w:p>
    <w:p w14:paraId="54CC5F6E" w14:textId="3F75D042" w:rsidR="00EA718E" w:rsidRDefault="00EA718E" w:rsidP="00675CF5">
      <w:pPr>
        <w:spacing w:after="120" w:line="360" w:lineRule="auto"/>
        <w:ind w:firstLine="709"/>
        <w:jc w:val="both"/>
        <w:rPr>
          <w:rFonts w:ascii="Arial" w:hAnsi="Arial" w:cs="Arial"/>
          <w:sz w:val="22"/>
          <w:szCs w:val="22"/>
        </w:rPr>
      </w:pPr>
    </w:p>
    <w:p w14:paraId="25C350E4" w14:textId="5102F74B" w:rsidR="00EA718E" w:rsidRDefault="00EA718E" w:rsidP="00675CF5">
      <w:pPr>
        <w:spacing w:after="120" w:line="360" w:lineRule="auto"/>
        <w:ind w:firstLine="709"/>
        <w:jc w:val="both"/>
        <w:rPr>
          <w:rFonts w:ascii="Arial" w:hAnsi="Arial" w:cs="Arial"/>
          <w:sz w:val="22"/>
          <w:szCs w:val="22"/>
        </w:rPr>
      </w:pPr>
    </w:p>
    <w:p w14:paraId="79D5E87C" w14:textId="77777777" w:rsidR="00EA718E" w:rsidRDefault="00EA718E" w:rsidP="00675CF5">
      <w:pPr>
        <w:spacing w:after="120" w:line="360" w:lineRule="auto"/>
        <w:ind w:firstLine="709"/>
        <w:jc w:val="both"/>
        <w:rPr>
          <w:rFonts w:ascii="Arial" w:hAnsi="Arial" w:cs="Arial"/>
          <w:sz w:val="22"/>
          <w:szCs w:val="22"/>
        </w:rPr>
      </w:pPr>
    </w:p>
    <w:p w14:paraId="56200968" w14:textId="343C00AD" w:rsidR="00EA718E" w:rsidRDefault="00EA718E" w:rsidP="00675CF5">
      <w:pPr>
        <w:spacing w:after="120" w:line="360" w:lineRule="auto"/>
        <w:ind w:firstLine="709"/>
        <w:jc w:val="both"/>
        <w:rPr>
          <w:rFonts w:ascii="Arial" w:hAnsi="Arial" w:cs="Arial"/>
          <w:sz w:val="22"/>
          <w:szCs w:val="22"/>
        </w:rPr>
      </w:pPr>
    </w:p>
    <w:p w14:paraId="7CF2AC29" w14:textId="65ADB542" w:rsidR="00EA718E" w:rsidRDefault="00EA718E" w:rsidP="00675CF5">
      <w:pPr>
        <w:spacing w:after="120" w:line="360" w:lineRule="auto"/>
        <w:ind w:firstLine="709"/>
        <w:jc w:val="both"/>
        <w:rPr>
          <w:rFonts w:ascii="Arial" w:hAnsi="Arial" w:cs="Arial"/>
          <w:sz w:val="22"/>
          <w:szCs w:val="22"/>
        </w:rPr>
      </w:pPr>
    </w:p>
    <w:p w14:paraId="540F83C3" w14:textId="77777777" w:rsidR="00EA718E" w:rsidRPr="00E463FE" w:rsidRDefault="00EA718E" w:rsidP="00675CF5">
      <w:pPr>
        <w:spacing w:after="120" w:line="360" w:lineRule="auto"/>
        <w:ind w:firstLine="709"/>
        <w:jc w:val="both"/>
        <w:rPr>
          <w:rFonts w:ascii="Arial" w:hAnsi="Arial" w:cs="Arial"/>
          <w:sz w:val="22"/>
          <w:szCs w:val="22"/>
        </w:rPr>
      </w:pPr>
    </w:p>
    <w:p w14:paraId="2EDAEC3D" w14:textId="64C1886D" w:rsidR="007568D6" w:rsidRPr="007568D6" w:rsidRDefault="007D750D" w:rsidP="001F7B3C">
      <w:pPr>
        <w:pStyle w:val="FOINaslov1"/>
      </w:pPr>
      <w:bookmarkStart w:id="21" w:name="_Toc207215464"/>
      <w:r>
        <w:lastRenderedPageBreak/>
        <w:t xml:space="preserve">3. </w:t>
      </w:r>
      <w:r w:rsidR="00342339" w:rsidRPr="00342339">
        <w:t>Digitalna transformacija malog poslovanja u Hrvatskoj: pregled stanja i dosadašnjih istraživanja</w:t>
      </w:r>
      <w:bookmarkEnd w:id="21"/>
    </w:p>
    <w:p w14:paraId="6D6607A9" w14:textId="0CDA9AE7" w:rsidR="00777029" w:rsidRDefault="005B68D9" w:rsidP="00777029">
      <w:pPr>
        <w:spacing w:after="120" w:line="360" w:lineRule="auto"/>
        <w:ind w:firstLine="709"/>
        <w:jc w:val="both"/>
        <w:rPr>
          <w:rFonts w:ascii="Arial" w:hAnsi="Arial" w:cs="Arial"/>
          <w:sz w:val="22"/>
          <w:szCs w:val="22"/>
        </w:rPr>
      </w:pPr>
      <w:r>
        <w:rPr>
          <w:rFonts w:ascii="Arial" w:hAnsi="Arial" w:cs="Arial"/>
          <w:sz w:val="22"/>
          <w:szCs w:val="22"/>
        </w:rPr>
        <w:t>Treće poglavlje stavlja fokus na stanj</w:t>
      </w:r>
      <w:r w:rsidR="00694507">
        <w:rPr>
          <w:rFonts w:ascii="Arial" w:hAnsi="Arial" w:cs="Arial"/>
          <w:sz w:val="22"/>
          <w:szCs w:val="22"/>
        </w:rPr>
        <w:t>e</w:t>
      </w:r>
      <w:r>
        <w:rPr>
          <w:rFonts w:ascii="Arial" w:hAnsi="Arial" w:cs="Arial"/>
          <w:sz w:val="22"/>
          <w:szCs w:val="22"/>
        </w:rPr>
        <w:t xml:space="preserve"> </w:t>
      </w:r>
      <w:r w:rsidR="000B1C74">
        <w:rPr>
          <w:rFonts w:ascii="Arial" w:hAnsi="Arial" w:cs="Arial"/>
          <w:sz w:val="22"/>
          <w:szCs w:val="22"/>
        </w:rPr>
        <w:t xml:space="preserve">i trendove </w:t>
      </w:r>
      <w:r>
        <w:rPr>
          <w:rFonts w:ascii="Arial" w:hAnsi="Arial" w:cs="Arial"/>
          <w:sz w:val="22"/>
          <w:szCs w:val="22"/>
        </w:rPr>
        <w:t>u Republi</w:t>
      </w:r>
      <w:r w:rsidR="00694507">
        <w:rPr>
          <w:rFonts w:ascii="Arial" w:hAnsi="Arial" w:cs="Arial"/>
          <w:sz w:val="22"/>
          <w:szCs w:val="22"/>
        </w:rPr>
        <w:t>ci</w:t>
      </w:r>
      <w:r>
        <w:rPr>
          <w:rFonts w:ascii="Arial" w:hAnsi="Arial" w:cs="Arial"/>
          <w:sz w:val="22"/>
          <w:szCs w:val="22"/>
        </w:rPr>
        <w:t xml:space="preserve"> Hrvatsk</w:t>
      </w:r>
      <w:r w:rsidR="00694507">
        <w:rPr>
          <w:rFonts w:ascii="Arial" w:hAnsi="Arial" w:cs="Arial"/>
          <w:sz w:val="22"/>
          <w:szCs w:val="22"/>
        </w:rPr>
        <w:t>oj</w:t>
      </w:r>
      <w:r>
        <w:rPr>
          <w:rFonts w:ascii="Arial" w:hAnsi="Arial" w:cs="Arial"/>
          <w:sz w:val="22"/>
          <w:szCs w:val="22"/>
        </w:rPr>
        <w:t xml:space="preserve"> u pogledu digitalne transformacije u malom po</w:t>
      </w:r>
      <w:r w:rsidR="00CD2A83">
        <w:rPr>
          <w:rFonts w:ascii="Arial" w:hAnsi="Arial" w:cs="Arial"/>
          <w:sz w:val="22"/>
          <w:szCs w:val="22"/>
        </w:rPr>
        <w:t>slovanju.</w:t>
      </w:r>
      <w:r>
        <w:rPr>
          <w:rFonts w:ascii="Arial" w:hAnsi="Arial" w:cs="Arial"/>
          <w:sz w:val="22"/>
          <w:szCs w:val="22"/>
        </w:rPr>
        <w:t xml:space="preserve"> Osim istaknutog, pruženi je pregled dosadašnjih istraživanja ove teme upravo kako bi se provela dubinska analiza </w:t>
      </w:r>
      <w:r w:rsidR="00B132F4">
        <w:rPr>
          <w:rFonts w:ascii="Arial" w:hAnsi="Arial" w:cs="Arial"/>
          <w:sz w:val="22"/>
          <w:szCs w:val="22"/>
        </w:rPr>
        <w:t xml:space="preserve">tematike </w:t>
      </w:r>
      <w:r>
        <w:rPr>
          <w:rFonts w:ascii="Arial" w:hAnsi="Arial" w:cs="Arial"/>
          <w:sz w:val="22"/>
          <w:szCs w:val="22"/>
        </w:rPr>
        <w:t xml:space="preserve">digitalne transformacije na temelju promišljanja različitih autora iz različitih perspektiva. </w:t>
      </w:r>
      <w:r w:rsidR="002B3420">
        <w:rPr>
          <w:rFonts w:ascii="Arial" w:hAnsi="Arial" w:cs="Arial"/>
          <w:sz w:val="22"/>
          <w:szCs w:val="22"/>
        </w:rPr>
        <w:t>Smisao poglavlja leži</w:t>
      </w:r>
      <w:r w:rsidR="00EB5D9E">
        <w:rPr>
          <w:rFonts w:ascii="Arial" w:hAnsi="Arial" w:cs="Arial"/>
          <w:sz w:val="22"/>
          <w:szCs w:val="22"/>
        </w:rPr>
        <w:t xml:space="preserve"> u</w:t>
      </w:r>
      <w:r w:rsidR="002B3420">
        <w:rPr>
          <w:rFonts w:ascii="Arial" w:hAnsi="Arial" w:cs="Arial"/>
          <w:sz w:val="22"/>
          <w:szCs w:val="22"/>
        </w:rPr>
        <w:t xml:space="preserve"> detekciji </w:t>
      </w:r>
      <w:r w:rsidR="00013D60" w:rsidRPr="00013D60">
        <w:rPr>
          <w:rFonts w:ascii="Arial" w:hAnsi="Arial" w:cs="Arial"/>
          <w:sz w:val="22"/>
          <w:szCs w:val="22"/>
        </w:rPr>
        <w:t xml:space="preserve">problematike vezane za digitalizaciju </w:t>
      </w:r>
      <w:r w:rsidR="00013D60">
        <w:rPr>
          <w:rFonts w:ascii="Arial" w:hAnsi="Arial" w:cs="Arial"/>
          <w:sz w:val="22"/>
          <w:szCs w:val="22"/>
        </w:rPr>
        <w:t>m</w:t>
      </w:r>
      <w:r w:rsidR="00620BCE">
        <w:rPr>
          <w:rFonts w:ascii="Arial" w:hAnsi="Arial" w:cs="Arial"/>
          <w:sz w:val="22"/>
          <w:szCs w:val="22"/>
        </w:rPr>
        <w:t xml:space="preserve">ikro, malih i srednjih poduzeća s obzirom na trenutno stanje u Republici Hrvatskoj te s obzirom na postojeća istraživanja na </w:t>
      </w:r>
      <w:r w:rsidR="00A969C9">
        <w:rPr>
          <w:rFonts w:ascii="Arial" w:hAnsi="Arial" w:cs="Arial"/>
          <w:sz w:val="22"/>
          <w:szCs w:val="22"/>
        </w:rPr>
        <w:t>ovu</w:t>
      </w:r>
      <w:r w:rsidR="00620BCE">
        <w:rPr>
          <w:rFonts w:ascii="Arial" w:hAnsi="Arial" w:cs="Arial"/>
          <w:sz w:val="22"/>
          <w:szCs w:val="22"/>
        </w:rPr>
        <w:t xml:space="preserve"> temu.</w:t>
      </w:r>
    </w:p>
    <w:p w14:paraId="75216940" w14:textId="68011DB5" w:rsidR="00777029" w:rsidRPr="00777029" w:rsidRDefault="00777029" w:rsidP="00675CF5">
      <w:pPr>
        <w:pStyle w:val="FOINaslov2"/>
        <w:numPr>
          <w:ilvl w:val="0"/>
          <w:numId w:val="0"/>
        </w:numPr>
        <w:jc w:val="left"/>
      </w:pPr>
      <w:bookmarkStart w:id="22" w:name="_Hlk200188890"/>
      <w:bookmarkStart w:id="23" w:name="_Toc207215465"/>
      <w:r>
        <w:t>3.1. Pregled</w:t>
      </w:r>
      <w:r w:rsidR="00F17664">
        <w:t xml:space="preserve"> </w:t>
      </w:r>
      <w:r>
        <w:t>stanja digital</w:t>
      </w:r>
      <w:r w:rsidR="00F17664">
        <w:t>ne transformacije</w:t>
      </w:r>
      <w:r>
        <w:t xml:space="preserve"> u malom poslovanju</w:t>
      </w:r>
      <w:bookmarkEnd w:id="23"/>
    </w:p>
    <w:bookmarkEnd w:id="22"/>
    <w:p w14:paraId="1B4DC2E1" w14:textId="23C9AEC4" w:rsidR="008D2745" w:rsidRDefault="0069352F" w:rsidP="008D2745">
      <w:pPr>
        <w:spacing w:after="120" w:line="360" w:lineRule="auto"/>
        <w:ind w:firstLine="709"/>
        <w:jc w:val="both"/>
        <w:rPr>
          <w:rFonts w:ascii="Arial" w:hAnsi="Arial" w:cs="Arial"/>
          <w:sz w:val="22"/>
          <w:szCs w:val="22"/>
        </w:rPr>
      </w:pPr>
      <w:r>
        <w:rPr>
          <w:rFonts w:ascii="Arial" w:hAnsi="Arial" w:cs="Arial"/>
          <w:sz w:val="22"/>
          <w:szCs w:val="22"/>
        </w:rPr>
        <w:t>Pregled dosadašnj</w:t>
      </w:r>
      <w:r w:rsidR="002C6999">
        <w:rPr>
          <w:rFonts w:ascii="Arial" w:hAnsi="Arial" w:cs="Arial"/>
          <w:sz w:val="22"/>
          <w:szCs w:val="22"/>
        </w:rPr>
        <w:t>eg</w:t>
      </w:r>
      <w:r>
        <w:rPr>
          <w:rFonts w:ascii="Arial" w:hAnsi="Arial" w:cs="Arial"/>
          <w:sz w:val="22"/>
          <w:szCs w:val="22"/>
        </w:rPr>
        <w:t xml:space="preserve"> stanja je proveden uz pomoć, ranije spomenutog, DESI indeksa. </w:t>
      </w:r>
      <w:r w:rsidR="000B1C74">
        <w:rPr>
          <w:rFonts w:ascii="Arial" w:hAnsi="Arial" w:cs="Arial"/>
          <w:sz w:val="22"/>
          <w:szCs w:val="22"/>
        </w:rPr>
        <w:t>DESI indeks je indeks gospodarske i društvene digitalizacije</w:t>
      </w:r>
      <w:r w:rsidR="00D703AB">
        <w:rPr>
          <w:rFonts w:ascii="Arial" w:hAnsi="Arial" w:cs="Arial"/>
          <w:sz w:val="22"/>
          <w:szCs w:val="22"/>
        </w:rPr>
        <w:t xml:space="preserve"> uz pomoć kojeg Europska komisija </w:t>
      </w:r>
      <w:r w:rsidR="006748B5">
        <w:rPr>
          <w:rFonts w:ascii="Arial" w:hAnsi="Arial" w:cs="Arial"/>
          <w:sz w:val="22"/>
          <w:szCs w:val="22"/>
        </w:rPr>
        <w:t>prati r</w:t>
      </w:r>
      <w:r w:rsidR="00D703AB">
        <w:rPr>
          <w:rFonts w:ascii="Arial" w:hAnsi="Arial" w:cs="Arial"/>
          <w:sz w:val="22"/>
          <w:szCs w:val="22"/>
        </w:rPr>
        <w:t>azvoj zemalja članica Europske unije</w:t>
      </w:r>
      <w:r w:rsidR="00E23CD4">
        <w:rPr>
          <w:rFonts w:ascii="Arial" w:hAnsi="Arial" w:cs="Arial"/>
          <w:sz w:val="22"/>
          <w:szCs w:val="22"/>
        </w:rPr>
        <w:t xml:space="preserve"> </w:t>
      </w:r>
      <w:r w:rsidR="006748B5" w:rsidRPr="006748B5">
        <w:rPr>
          <w:rFonts w:ascii="Arial" w:hAnsi="Arial" w:cs="Arial"/>
          <w:sz w:val="22"/>
          <w:szCs w:val="22"/>
        </w:rPr>
        <w:t>kada je u pitanju digitalizacija.</w:t>
      </w:r>
      <w:r w:rsidR="006748B5">
        <w:rPr>
          <w:rFonts w:ascii="Arial" w:hAnsi="Arial" w:cs="Arial"/>
          <w:sz w:val="22"/>
          <w:szCs w:val="22"/>
        </w:rPr>
        <w:t xml:space="preserve"> </w:t>
      </w:r>
      <w:r w:rsidR="00E23CD4">
        <w:rPr>
          <w:rFonts w:ascii="Arial" w:hAnsi="Arial" w:cs="Arial"/>
          <w:sz w:val="22"/>
          <w:szCs w:val="22"/>
        </w:rPr>
        <w:t xml:space="preserve">Europska komisija provodi ovakvu politiku praćenja zemalja članica u digitalnom svijetu od 2014. godine, a kontinuirano objavljuje izvješća na godišnjoj razini </w:t>
      </w:r>
      <w:r w:rsidR="00A23D68">
        <w:rPr>
          <w:rFonts w:ascii="Arial" w:hAnsi="Arial" w:cs="Arial"/>
          <w:sz w:val="22"/>
          <w:szCs w:val="22"/>
        </w:rPr>
        <w:t>u kojima su sastavni dijelovi upravo profili zemalja članica (Europska komisija, 2022).</w:t>
      </w:r>
      <w:r w:rsidR="008D2745">
        <w:rPr>
          <w:rFonts w:ascii="Arial" w:hAnsi="Arial" w:cs="Arial"/>
          <w:sz w:val="22"/>
          <w:szCs w:val="22"/>
        </w:rPr>
        <w:t xml:space="preserve"> </w:t>
      </w:r>
      <w:r w:rsidR="00C63E2E">
        <w:rPr>
          <w:rFonts w:ascii="Arial" w:hAnsi="Arial" w:cs="Arial"/>
          <w:sz w:val="22"/>
          <w:szCs w:val="22"/>
        </w:rPr>
        <w:t xml:space="preserve">Profili zemalja članica im pomažu detektirati područja u kojima je potrebno </w:t>
      </w:r>
      <w:r w:rsidR="009C5A93">
        <w:rPr>
          <w:rFonts w:ascii="Arial" w:hAnsi="Arial" w:cs="Arial"/>
          <w:sz w:val="22"/>
          <w:szCs w:val="22"/>
        </w:rPr>
        <w:t xml:space="preserve">tzv. </w:t>
      </w:r>
      <w:r w:rsidR="00C63E2E">
        <w:rPr>
          <w:rFonts w:ascii="Arial" w:hAnsi="Arial" w:cs="Arial"/>
          <w:sz w:val="22"/>
          <w:szCs w:val="22"/>
        </w:rPr>
        <w:t>prioritetno djelovanje</w:t>
      </w:r>
      <w:r w:rsidR="001164DA">
        <w:rPr>
          <w:rFonts w:ascii="Arial" w:hAnsi="Arial" w:cs="Arial"/>
          <w:sz w:val="22"/>
          <w:szCs w:val="22"/>
        </w:rPr>
        <w:t xml:space="preserve"> po pitanju digitalizacije</w:t>
      </w:r>
      <w:r w:rsidR="00C63E2E">
        <w:rPr>
          <w:rFonts w:ascii="Arial" w:hAnsi="Arial" w:cs="Arial"/>
          <w:sz w:val="22"/>
          <w:szCs w:val="22"/>
        </w:rPr>
        <w:t xml:space="preserve">. </w:t>
      </w:r>
      <w:r w:rsidR="00BC1D6C">
        <w:rPr>
          <w:rFonts w:ascii="Arial" w:hAnsi="Arial" w:cs="Arial"/>
          <w:sz w:val="22"/>
          <w:szCs w:val="22"/>
        </w:rPr>
        <w:t>Nastavno na profile zemalja, Republika Hrvatska se nalazi na 21. mjestu u odnosu na 27 članica Europske unije sukladno indeksu gospodarske i društvene digitalizacije</w:t>
      </w:r>
      <w:r w:rsidR="0077725B">
        <w:rPr>
          <w:rFonts w:ascii="Arial" w:hAnsi="Arial" w:cs="Arial"/>
          <w:sz w:val="22"/>
          <w:szCs w:val="22"/>
        </w:rPr>
        <w:t xml:space="preserve"> na temelju posljednjih </w:t>
      </w:r>
      <w:r w:rsidR="003C5411">
        <w:rPr>
          <w:rFonts w:ascii="Arial" w:hAnsi="Arial" w:cs="Arial"/>
          <w:sz w:val="22"/>
          <w:szCs w:val="22"/>
        </w:rPr>
        <w:t xml:space="preserve">općih </w:t>
      </w:r>
      <w:r w:rsidR="0077725B">
        <w:rPr>
          <w:rFonts w:ascii="Arial" w:hAnsi="Arial" w:cs="Arial"/>
          <w:sz w:val="22"/>
          <w:szCs w:val="22"/>
        </w:rPr>
        <w:t xml:space="preserve">mjerenja iz 2022. godine. </w:t>
      </w:r>
    </w:p>
    <w:p w14:paraId="74262F60" w14:textId="7CC7B5B3" w:rsidR="00A23D68" w:rsidRDefault="008566C9" w:rsidP="008D2745">
      <w:pPr>
        <w:spacing w:after="120" w:line="360" w:lineRule="auto"/>
        <w:ind w:firstLine="709"/>
        <w:jc w:val="both"/>
        <w:rPr>
          <w:rFonts w:ascii="Arial" w:hAnsi="Arial" w:cs="Arial"/>
          <w:sz w:val="22"/>
          <w:szCs w:val="22"/>
        </w:rPr>
      </w:pPr>
      <w:r>
        <w:rPr>
          <w:rFonts w:ascii="Arial" w:hAnsi="Arial" w:cs="Arial"/>
          <w:sz w:val="22"/>
          <w:szCs w:val="22"/>
        </w:rPr>
        <w:t>Problem koji se javlja u Hrvatskoj leži u nedostatku stručnih osoba za IKT područje</w:t>
      </w:r>
      <w:r w:rsidR="00CE6C2E">
        <w:rPr>
          <w:rFonts w:ascii="Arial" w:hAnsi="Arial" w:cs="Arial"/>
          <w:sz w:val="22"/>
          <w:szCs w:val="22"/>
        </w:rPr>
        <w:t xml:space="preserve"> što potencijalno može rezultirati smanjenom mogućnošću za iskorištavanjem benefita digitalne transformacije poglavito kada su mikro, mala i srednja poduzeća u pitanju</w:t>
      </w:r>
      <w:r w:rsidR="00F91E59" w:rsidRPr="00F91E59">
        <w:rPr>
          <w:rFonts w:ascii="Arial" w:hAnsi="Arial" w:cs="Arial"/>
          <w:sz w:val="22"/>
          <w:szCs w:val="22"/>
        </w:rPr>
        <w:t>.</w:t>
      </w:r>
      <w:r w:rsidR="00CE6C2E">
        <w:rPr>
          <w:rFonts w:ascii="Arial" w:hAnsi="Arial" w:cs="Arial"/>
          <w:sz w:val="22"/>
          <w:szCs w:val="22"/>
        </w:rPr>
        <w:t xml:space="preserve"> </w:t>
      </w:r>
      <w:r w:rsidR="00286573">
        <w:rPr>
          <w:rFonts w:ascii="Arial" w:hAnsi="Arial" w:cs="Arial"/>
          <w:sz w:val="22"/>
          <w:szCs w:val="22"/>
        </w:rPr>
        <w:t>Kada se govori o mikro, malim i srednjim poduzećima u pogledu</w:t>
      </w:r>
      <w:r w:rsidR="003B06AA">
        <w:rPr>
          <w:rFonts w:ascii="Arial" w:hAnsi="Arial" w:cs="Arial"/>
          <w:sz w:val="22"/>
          <w:szCs w:val="22"/>
        </w:rPr>
        <w:t xml:space="preserve"> </w:t>
      </w:r>
      <w:r w:rsidR="00286573">
        <w:rPr>
          <w:rFonts w:ascii="Arial" w:hAnsi="Arial" w:cs="Arial"/>
          <w:sz w:val="22"/>
          <w:szCs w:val="22"/>
        </w:rPr>
        <w:t xml:space="preserve">osnovne razine digitalne intenzivnosti, Hrvatska se na temelju DESI indeksa izmjerenog u 2024. godini nalazi na 16. mjestu u odnosu na ostale zemlje članice Europske unije. </w:t>
      </w:r>
      <w:r w:rsidR="00DF193A">
        <w:rPr>
          <w:rFonts w:ascii="Arial" w:hAnsi="Arial" w:cs="Arial"/>
          <w:sz w:val="22"/>
          <w:szCs w:val="22"/>
        </w:rPr>
        <w:t>Osnovna razina digitalne intenzivnosti se temelji na tome koliko od sveukupno 12 izabranih tehnologija koriste istaknuta poduzeća</w:t>
      </w:r>
      <w:r w:rsidR="007C6225">
        <w:rPr>
          <w:rFonts w:ascii="Arial" w:hAnsi="Arial" w:cs="Arial"/>
          <w:sz w:val="22"/>
          <w:szCs w:val="22"/>
        </w:rPr>
        <w:t xml:space="preserve"> u pojedinoj državi</w:t>
      </w:r>
      <w:r w:rsidR="00DF193A">
        <w:rPr>
          <w:rFonts w:ascii="Arial" w:hAnsi="Arial" w:cs="Arial"/>
          <w:sz w:val="22"/>
          <w:szCs w:val="22"/>
        </w:rPr>
        <w:t xml:space="preserve">, a postizanje osnovne </w:t>
      </w:r>
      <w:r w:rsidR="00DF193A" w:rsidRPr="00B647AA">
        <w:rPr>
          <w:rFonts w:ascii="Arial" w:hAnsi="Arial" w:cs="Arial"/>
          <w:sz w:val="22"/>
          <w:szCs w:val="22"/>
        </w:rPr>
        <w:t>razine</w:t>
      </w:r>
      <w:r w:rsidR="00B647AA" w:rsidRPr="00B647AA">
        <w:rPr>
          <w:rStyle w:val="Referencakomentara"/>
          <w:rFonts w:ascii="Arial" w:hAnsi="Arial" w:cs="Arial"/>
          <w:sz w:val="22"/>
          <w:szCs w:val="22"/>
        </w:rPr>
        <w:t xml:space="preserve"> digitalne intenzivnosti p</w:t>
      </w:r>
      <w:r w:rsidR="00D720DF" w:rsidRPr="00B647AA">
        <w:rPr>
          <w:rFonts w:ascii="Arial" w:hAnsi="Arial" w:cs="Arial"/>
          <w:sz w:val="22"/>
          <w:szCs w:val="22"/>
        </w:rPr>
        <w:t>odrazumijeva</w:t>
      </w:r>
      <w:r w:rsidR="00D720DF">
        <w:rPr>
          <w:rFonts w:ascii="Arial" w:hAnsi="Arial" w:cs="Arial"/>
          <w:sz w:val="22"/>
          <w:szCs w:val="22"/>
        </w:rPr>
        <w:t xml:space="preserve"> korištenje barem četiri vrste tehnologija. </w:t>
      </w:r>
      <w:r w:rsidR="004D1662">
        <w:rPr>
          <w:rFonts w:ascii="Arial" w:hAnsi="Arial" w:cs="Arial"/>
          <w:sz w:val="22"/>
          <w:szCs w:val="22"/>
        </w:rPr>
        <w:t xml:space="preserve">S obzirom na pojašnjeni indikator u Hrvatskoj postoji 56 % mikro, malih i srednjih poduzeća s osnovnom razinom digitalne intenzivnosti (Europska komisija, 2024). </w:t>
      </w:r>
    </w:p>
    <w:p w14:paraId="52E49E6C" w14:textId="6E8F7C69" w:rsidR="00B03597" w:rsidRDefault="00B03597" w:rsidP="008D2745">
      <w:pPr>
        <w:spacing w:after="120" w:line="360" w:lineRule="auto"/>
        <w:ind w:firstLine="709"/>
        <w:jc w:val="both"/>
        <w:rPr>
          <w:rFonts w:ascii="Arial" w:hAnsi="Arial" w:cs="Arial"/>
          <w:sz w:val="22"/>
          <w:szCs w:val="22"/>
        </w:rPr>
      </w:pPr>
      <w:r>
        <w:rPr>
          <w:rFonts w:ascii="Arial" w:hAnsi="Arial" w:cs="Arial"/>
          <w:sz w:val="22"/>
          <w:szCs w:val="22"/>
        </w:rPr>
        <w:lastRenderedPageBreak/>
        <w:t>Sljedeći proučavani indikator je p</w:t>
      </w:r>
      <w:r w:rsidR="001B05CC">
        <w:rPr>
          <w:rFonts w:ascii="Arial" w:hAnsi="Arial" w:cs="Arial"/>
          <w:sz w:val="22"/>
          <w:szCs w:val="22"/>
        </w:rPr>
        <w:t>oznavanj</w:t>
      </w:r>
      <w:r w:rsidR="003A010B">
        <w:rPr>
          <w:rFonts w:ascii="Arial" w:hAnsi="Arial" w:cs="Arial"/>
          <w:sz w:val="22"/>
          <w:szCs w:val="22"/>
        </w:rPr>
        <w:t>e</w:t>
      </w:r>
      <w:r>
        <w:rPr>
          <w:rFonts w:ascii="Arial" w:hAnsi="Arial" w:cs="Arial"/>
          <w:sz w:val="22"/>
          <w:szCs w:val="22"/>
        </w:rPr>
        <w:t xml:space="preserve"> barem osnovnih digitalnih vještina izmjeren na temelju </w:t>
      </w:r>
      <w:r w:rsidR="00694507">
        <w:rPr>
          <w:rFonts w:ascii="Arial" w:hAnsi="Arial" w:cs="Arial"/>
          <w:sz w:val="22"/>
          <w:szCs w:val="22"/>
        </w:rPr>
        <w:t xml:space="preserve">podataka iz </w:t>
      </w:r>
      <w:r>
        <w:rPr>
          <w:rFonts w:ascii="Arial" w:hAnsi="Arial" w:cs="Arial"/>
          <w:sz w:val="22"/>
          <w:szCs w:val="22"/>
        </w:rPr>
        <w:t xml:space="preserve">svih država članica Europske unije. Riječ je o individuama </w:t>
      </w:r>
      <w:r w:rsidR="002964F6">
        <w:rPr>
          <w:rFonts w:ascii="Arial" w:hAnsi="Arial" w:cs="Arial"/>
          <w:sz w:val="22"/>
          <w:szCs w:val="22"/>
        </w:rPr>
        <w:t xml:space="preserve">koje posjeduju osnovne digitalne vještine </w:t>
      </w:r>
      <w:r w:rsidR="00241517">
        <w:rPr>
          <w:rFonts w:ascii="Arial" w:hAnsi="Arial" w:cs="Arial"/>
          <w:sz w:val="22"/>
          <w:szCs w:val="22"/>
        </w:rPr>
        <w:t xml:space="preserve">u svim sljedećim komponentama: </w:t>
      </w:r>
      <w:r w:rsidR="00241517" w:rsidRPr="00241517">
        <w:rPr>
          <w:rFonts w:ascii="Arial" w:hAnsi="Arial" w:cs="Arial"/>
          <w:sz w:val="22"/>
          <w:szCs w:val="22"/>
        </w:rPr>
        <w:t>informacijska i podatkovna pismenost</w:t>
      </w:r>
      <w:r w:rsidR="00E224C4">
        <w:rPr>
          <w:rFonts w:ascii="Arial" w:hAnsi="Arial" w:cs="Arial"/>
          <w:sz w:val="22"/>
          <w:szCs w:val="22"/>
        </w:rPr>
        <w:t xml:space="preserve">, komunikacija i suradnja, stvaranje digitalnog sadržaja, sigurnost te rješavanje problema. </w:t>
      </w:r>
      <w:r w:rsidR="00C74C60">
        <w:rPr>
          <w:rFonts w:ascii="Arial" w:hAnsi="Arial" w:cs="Arial"/>
          <w:sz w:val="22"/>
          <w:szCs w:val="22"/>
        </w:rPr>
        <w:t xml:space="preserve">S obzirom na istaknuti indikator Hrvatska se nalazi na </w:t>
      </w:r>
      <w:r w:rsidR="006015A6">
        <w:rPr>
          <w:rFonts w:ascii="Arial" w:hAnsi="Arial" w:cs="Arial"/>
          <w:sz w:val="22"/>
          <w:szCs w:val="22"/>
        </w:rPr>
        <w:t>14. mjestu u odnosu na ostale zemlje članice Europske unije sa stopom od 58,95 % pojedinaca koji posjeduju barem osnovne digitalne vještine</w:t>
      </w:r>
      <w:r w:rsidR="007D37F5">
        <w:rPr>
          <w:rFonts w:ascii="Arial" w:hAnsi="Arial" w:cs="Arial"/>
          <w:sz w:val="22"/>
          <w:szCs w:val="22"/>
        </w:rPr>
        <w:t xml:space="preserve">. </w:t>
      </w:r>
      <w:r w:rsidR="001B05CC">
        <w:rPr>
          <w:rFonts w:ascii="Arial" w:hAnsi="Arial" w:cs="Arial"/>
          <w:sz w:val="22"/>
          <w:szCs w:val="22"/>
        </w:rPr>
        <w:t xml:space="preserve">Nakon indikatora poznavanja barem osnovnih digitalnih vještina smisleno je analizirati i indikator </w:t>
      </w:r>
      <w:r w:rsidR="007D37F5">
        <w:rPr>
          <w:rFonts w:ascii="Arial" w:hAnsi="Arial" w:cs="Arial"/>
          <w:sz w:val="22"/>
          <w:szCs w:val="22"/>
        </w:rPr>
        <w:t>posjedovanja</w:t>
      </w:r>
      <w:r w:rsidR="003A010B">
        <w:rPr>
          <w:rFonts w:ascii="Arial" w:hAnsi="Arial" w:cs="Arial"/>
          <w:sz w:val="22"/>
          <w:szCs w:val="22"/>
        </w:rPr>
        <w:t xml:space="preserve"> </w:t>
      </w:r>
      <w:r w:rsidR="001B05CC">
        <w:rPr>
          <w:rFonts w:ascii="Arial" w:hAnsi="Arial" w:cs="Arial"/>
          <w:sz w:val="22"/>
          <w:szCs w:val="22"/>
        </w:rPr>
        <w:t>digitalnih vještina iznad osnovne razine</w:t>
      </w:r>
      <w:r w:rsidR="007D37F5">
        <w:rPr>
          <w:rFonts w:ascii="Arial" w:hAnsi="Arial" w:cs="Arial"/>
          <w:sz w:val="22"/>
          <w:szCs w:val="22"/>
        </w:rPr>
        <w:t xml:space="preserve"> u pet kompone</w:t>
      </w:r>
      <w:r w:rsidR="002C6999">
        <w:rPr>
          <w:rFonts w:ascii="Arial" w:hAnsi="Arial" w:cs="Arial"/>
          <w:sz w:val="22"/>
          <w:szCs w:val="22"/>
        </w:rPr>
        <w:t>nti</w:t>
      </w:r>
      <w:r w:rsidR="003A010B">
        <w:rPr>
          <w:rFonts w:ascii="Arial" w:hAnsi="Arial" w:cs="Arial"/>
          <w:sz w:val="22"/>
          <w:szCs w:val="22"/>
        </w:rPr>
        <w:t xml:space="preserve">: </w:t>
      </w:r>
      <w:r w:rsidR="003A010B" w:rsidRPr="00241517">
        <w:rPr>
          <w:rFonts w:ascii="Arial" w:hAnsi="Arial" w:cs="Arial"/>
          <w:sz w:val="22"/>
          <w:szCs w:val="22"/>
        </w:rPr>
        <w:t>informacijska i podatkovna pismenost</w:t>
      </w:r>
      <w:r w:rsidR="003A010B">
        <w:rPr>
          <w:rFonts w:ascii="Arial" w:hAnsi="Arial" w:cs="Arial"/>
          <w:sz w:val="22"/>
          <w:szCs w:val="22"/>
        </w:rPr>
        <w:t xml:space="preserve">, komunikacija i suradnja, stvaranje digitalnog sadržaja, sigurnost te rješavanje problema </w:t>
      </w:r>
      <w:r w:rsidR="007D37F5">
        <w:rPr>
          <w:rFonts w:ascii="Arial" w:hAnsi="Arial" w:cs="Arial"/>
          <w:sz w:val="22"/>
          <w:szCs w:val="22"/>
        </w:rPr>
        <w:t>(Europska komisija, 2024).</w:t>
      </w:r>
    </w:p>
    <w:p w14:paraId="67EF3DDC" w14:textId="350E2264" w:rsidR="00F17664" w:rsidRDefault="003B06AA" w:rsidP="005A2385">
      <w:pPr>
        <w:spacing w:after="120" w:line="360" w:lineRule="auto"/>
        <w:ind w:firstLine="709"/>
        <w:jc w:val="both"/>
        <w:rPr>
          <w:rFonts w:ascii="Arial" w:hAnsi="Arial" w:cs="Arial"/>
          <w:sz w:val="22"/>
          <w:szCs w:val="22"/>
        </w:rPr>
      </w:pPr>
      <w:r>
        <w:rPr>
          <w:rFonts w:ascii="Arial" w:hAnsi="Arial" w:cs="Arial"/>
          <w:sz w:val="22"/>
          <w:szCs w:val="22"/>
        </w:rPr>
        <w:t xml:space="preserve">Hrvatska se u usporedbi s ostalim državama članicama Europske unije nalazi na 18. mjestu sa stopom od 25,00 % pojedinaca koji posjeduju digitalne vještine iznad osnovnih u </w:t>
      </w:r>
      <w:r w:rsidR="00957785">
        <w:rPr>
          <w:rFonts w:ascii="Arial" w:hAnsi="Arial" w:cs="Arial"/>
          <w:sz w:val="22"/>
          <w:szCs w:val="22"/>
        </w:rPr>
        <w:t xml:space="preserve">spomenutih </w:t>
      </w:r>
      <w:r>
        <w:rPr>
          <w:rFonts w:ascii="Arial" w:hAnsi="Arial" w:cs="Arial"/>
          <w:sz w:val="22"/>
          <w:szCs w:val="22"/>
        </w:rPr>
        <w:t>pet komponen</w:t>
      </w:r>
      <w:r w:rsidR="002C6999">
        <w:rPr>
          <w:rFonts w:ascii="Arial" w:hAnsi="Arial" w:cs="Arial"/>
          <w:sz w:val="22"/>
          <w:szCs w:val="22"/>
        </w:rPr>
        <w:t>ti</w:t>
      </w:r>
      <w:r>
        <w:rPr>
          <w:rFonts w:ascii="Arial" w:hAnsi="Arial" w:cs="Arial"/>
          <w:sz w:val="22"/>
          <w:szCs w:val="22"/>
        </w:rPr>
        <w:t xml:space="preserve">. </w:t>
      </w:r>
      <w:r w:rsidR="00957785">
        <w:rPr>
          <w:rFonts w:ascii="Arial" w:hAnsi="Arial" w:cs="Arial"/>
          <w:sz w:val="22"/>
          <w:szCs w:val="22"/>
        </w:rPr>
        <w:t xml:space="preserve">Nakon istaknutih statističkih podataka, zanimljivo je istaknute podatke Hrvatske staviti u usporedbu s prosjekom Europske unije u vidu analiziranih indikatora. </w:t>
      </w:r>
      <w:r w:rsidR="00753ED3">
        <w:rPr>
          <w:rFonts w:ascii="Arial" w:hAnsi="Arial" w:cs="Arial"/>
          <w:sz w:val="22"/>
          <w:szCs w:val="22"/>
        </w:rPr>
        <w:t>Prosjek</w:t>
      </w:r>
      <w:r w:rsidR="00FE70DF">
        <w:rPr>
          <w:rFonts w:ascii="Arial" w:hAnsi="Arial" w:cs="Arial"/>
          <w:sz w:val="22"/>
          <w:szCs w:val="22"/>
        </w:rPr>
        <w:t xml:space="preserve"> </w:t>
      </w:r>
      <w:r>
        <w:rPr>
          <w:rFonts w:ascii="Arial" w:hAnsi="Arial" w:cs="Arial"/>
          <w:sz w:val="22"/>
          <w:szCs w:val="22"/>
        </w:rPr>
        <w:t>Europske unije u pogledu indikatora mikro, mala i srednja poduzeća s barem osnovnom razinom digitalne intenzivnosti je 57,70</w:t>
      </w:r>
      <w:r w:rsidR="002C6999">
        <w:rPr>
          <w:rFonts w:ascii="Arial" w:hAnsi="Arial" w:cs="Arial"/>
          <w:sz w:val="22"/>
          <w:szCs w:val="22"/>
        </w:rPr>
        <w:t xml:space="preserve"> </w:t>
      </w:r>
      <w:r>
        <w:rPr>
          <w:rFonts w:ascii="Arial" w:hAnsi="Arial" w:cs="Arial"/>
          <w:sz w:val="22"/>
          <w:szCs w:val="22"/>
        </w:rPr>
        <w:t xml:space="preserve">% poduzeća. Glede indikatora posjedovanje barem osnovnih digitalnih vještina </w:t>
      </w:r>
      <w:r w:rsidR="00753ED3">
        <w:rPr>
          <w:rFonts w:ascii="Arial" w:hAnsi="Arial" w:cs="Arial"/>
          <w:sz w:val="22"/>
          <w:szCs w:val="22"/>
        </w:rPr>
        <w:t>postotak</w:t>
      </w:r>
      <w:r>
        <w:rPr>
          <w:rFonts w:ascii="Arial" w:hAnsi="Arial" w:cs="Arial"/>
          <w:sz w:val="22"/>
          <w:szCs w:val="22"/>
        </w:rPr>
        <w:t xml:space="preserve"> Europske unije je 55,56 %. Pričajući o indikatoru posjedovanje </w:t>
      </w:r>
      <w:r w:rsidR="00FE70DF">
        <w:rPr>
          <w:rFonts w:ascii="Arial" w:hAnsi="Arial" w:cs="Arial"/>
          <w:sz w:val="22"/>
          <w:szCs w:val="22"/>
        </w:rPr>
        <w:t>digitalnih vještina iznad osnovne razine pro</w:t>
      </w:r>
      <w:r w:rsidR="00753ED3">
        <w:rPr>
          <w:rFonts w:ascii="Arial" w:hAnsi="Arial" w:cs="Arial"/>
          <w:sz w:val="22"/>
          <w:szCs w:val="22"/>
        </w:rPr>
        <w:t>sjek</w:t>
      </w:r>
      <w:r w:rsidR="00FE70DF">
        <w:rPr>
          <w:rFonts w:ascii="Arial" w:hAnsi="Arial" w:cs="Arial"/>
          <w:sz w:val="22"/>
          <w:szCs w:val="22"/>
        </w:rPr>
        <w:t xml:space="preserve"> Europske unije </w:t>
      </w:r>
      <w:r w:rsidR="00753ED3">
        <w:rPr>
          <w:rFonts w:ascii="Arial" w:hAnsi="Arial" w:cs="Arial"/>
          <w:sz w:val="22"/>
          <w:szCs w:val="22"/>
        </w:rPr>
        <w:t>je 27,32 % (Europska komisija, 2024). Vidljivo je da se Republika Hrvatska razvija u pogledu gospodarske i društvene digitalizacije u korak s razvojem Europske unije uz praćenje trendova digitalne transformacije.</w:t>
      </w:r>
    </w:p>
    <w:p w14:paraId="1A938205" w14:textId="212D7AA2" w:rsidR="00E57C3D" w:rsidRPr="00F17664" w:rsidRDefault="00E57C3D" w:rsidP="006A0E64">
      <w:pPr>
        <w:pStyle w:val="FOINaslov2"/>
        <w:numPr>
          <w:ilvl w:val="0"/>
          <w:numId w:val="0"/>
        </w:numPr>
        <w:jc w:val="left"/>
      </w:pPr>
      <w:bookmarkStart w:id="24" w:name="_Toc207215466"/>
      <w:r>
        <w:t xml:space="preserve">3.2. Pregled </w:t>
      </w:r>
      <w:r w:rsidRPr="00E57C3D">
        <w:t>dosadašnjih istraživanja digitalne transformacije u malom poslovanju</w:t>
      </w:r>
      <w:bookmarkEnd w:id="24"/>
    </w:p>
    <w:p w14:paraId="2FBAE825" w14:textId="72BB360F" w:rsidR="007E5109" w:rsidRDefault="005F72AF" w:rsidP="007E5109">
      <w:pPr>
        <w:spacing w:after="120" w:line="360" w:lineRule="auto"/>
        <w:jc w:val="both"/>
        <w:rPr>
          <w:rFonts w:ascii="Arial" w:hAnsi="Arial" w:cs="Arial"/>
          <w:sz w:val="22"/>
          <w:szCs w:val="22"/>
        </w:rPr>
      </w:pPr>
      <w:r>
        <w:rPr>
          <w:rFonts w:ascii="Arial" w:hAnsi="Arial" w:cs="Arial"/>
          <w:sz w:val="22"/>
          <w:szCs w:val="22"/>
        </w:rPr>
        <w:tab/>
        <w:t>Mikro, mala i srednja poduzeća su se otvorila tehnološkom napretku i okrenula uporabi tehnologije u poslovanju tijekom godina</w:t>
      </w:r>
      <w:r w:rsidR="00C748A4">
        <w:rPr>
          <w:rFonts w:ascii="Arial" w:hAnsi="Arial" w:cs="Arial"/>
          <w:sz w:val="22"/>
          <w:szCs w:val="22"/>
        </w:rPr>
        <w:t xml:space="preserve"> prema Babić i Golob (2016)</w:t>
      </w:r>
      <w:r>
        <w:rPr>
          <w:rFonts w:ascii="Arial" w:hAnsi="Arial" w:cs="Arial"/>
          <w:sz w:val="22"/>
          <w:szCs w:val="22"/>
        </w:rPr>
        <w:t xml:space="preserve">. Generalno govoreći, digitalno poduzetništvo se može kategorizirati u tri vrste. </w:t>
      </w:r>
      <w:r w:rsidR="00C748A4">
        <w:rPr>
          <w:rFonts w:ascii="Arial" w:hAnsi="Arial" w:cs="Arial"/>
          <w:sz w:val="22"/>
          <w:szCs w:val="22"/>
        </w:rPr>
        <w:t>Za početak</w:t>
      </w:r>
      <w:r w:rsidR="00B46C23">
        <w:rPr>
          <w:rFonts w:ascii="Arial" w:hAnsi="Arial" w:cs="Arial"/>
          <w:sz w:val="22"/>
          <w:szCs w:val="22"/>
        </w:rPr>
        <w:t xml:space="preserve">, </w:t>
      </w:r>
      <w:r w:rsidR="00C748A4">
        <w:rPr>
          <w:rFonts w:ascii="Arial" w:hAnsi="Arial" w:cs="Arial"/>
          <w:sz w:val="22"/>
          <w:szCs w:val="22"/>
        </w:rPr>
        <w:t xml:space="preserve">kao jedan dodatak tradicionalnom tipu poduzetništva gdje se na </w:t>
      </w:r>
      <w:r w:rsidR="0039351A">
        <w:rPr>
          <w:rFonts w:ascii="Arial" w:hAnsi="Arial" w:cs="Arial"/>
          <w:sz w:val="22"/>
          <w:szCs w:val="22"/>
        </w:rPr>
        <w:t>pojedinu organizaciju</w:t>
      </w:r>
      <w:r w:rsidR="00C748A4">
        <w:rPr>
          <w:rFonts w:ascii="Arial" w:hAnsi="Arial" w:cs="Arial"/>
          <w:sz w:val="22"/>
          <w:szCs w:val="22"/>
        </w:rPr>
        <w:t xml:space="preserve"> gleda kao na vrijedno digitalno poduzeće</w:t>
      </w:r>
      <w:r w:rsidR="006F067A">
        <w:rPr>
          <w:rFonts w:ascii="Arial" w:hAnsi="Arial" w:cs="Arial"/>
          <w:sz w:val="22"/>
          <w:szCs w:val="22"/>
        </w:rPr>
        <w:t xml:space="preserve"> (eng</w:t>
      </w:r>
      <w:r w:rsidR="00594833">
        <w:rPr>
          <w:rFonts w:ascii="Arial" w:hAnsi="Arial" w:cs="Arial"/>
          <w:sz w:val="22"/>
          <w:szCs w:val="22"/>
        </w:rPr>
        <w:t>l</w:t>
      </w:r>
      <w:r w:rsidR="006F067A">
        <w:rPr>
          <w:rFonts w:ascii="Arial" w:hAnsi="Arial" w:cs="Arial"/>
          <w:sz w:val="22"/>
          <w:szCs w:val="22"/>
        </w:rPr>
        <w:t xml:space="preserve">. </w:t>
      </w:r>
      <w:proofErr w:type="spellStart"/>
      <w:r w:rsidR="006F067A" w:rsidRPr="006F067A">
        <w:rPr>
          <w:rFonts w:ascii="Arial" w:hAnsi="Arial" w:cs="Arial"/>
          <w:i/>
          <w:iCs/>
          <w:sz w:val="22"/>
          <w:szCs w:val="22"/>
        </w:rPr>
        <w:t>treasure</w:t>
      </w:r>
      <w:proofErr w:type="spellEnd"/>
      <w:r w:rsidR="006F067A" w:rsidRPr="006F067A">
        <w:rPr>
          <w:rFonts w:ascii="Arial" w:hAnsi="Arial" w:cs="Arial"/>
          <w:i/>
          <w:iCs/>
          <w:sz w:val="22"/>
          <w:szCs w:val="22"/>
        </w:rPr>
        <w:t xml:space="preserve"> </w:t>
      </w:r>
      <w:proofErr w:type="spellStart"/>
      <w:r w:rsidR="006F067A" w:rsidRPr="006F067A">
        <w:rPr>
          <w:rFonts w:ascii="Arial" w:hAnsi="Arial" w:cs="Arial"/>
          <w:i/>
          <w:iCs/>
          <w:sz w:val="22"/>
          <w:szCs w:val="22"/>
        </w:rPr>
        <w:t>digital</w:t>
      </w:r>
      <w:proofErr w:type="spellEnd"/>
      <w:r w:rsidR="006F067A" w:rsidRPr="006F067A">
        <w:rPr>
          <w:rFonts w:ascii="Arial" w:hAnsi="Arial" w:cs="Arial"/>
          <w:i/>
          <w:iCs/>
          <w:sz w:val="22"/>
          <w:szCs w:val="22"/>
        </w:rPr>
        <w:t xml:space="preserve"> </w:t>
      </w:r>
      <w:proofErr w:type="spellStart"/>
      <w:r w:rsidR="006F067A" w:rsidRPr="006F067A">
        <w:rPr>
          <w:rFonts w:ascii="Arial" w:hAnsi="Arial" w:cs="Arial"/>
          <w:i/>
          <w:iCs/>
          <w:sz w:val="22"/>
          <w:szCs w:val="22"/>
        </w:rPr>
        <w:t>enterprise</w:t>
      </w:r>
      <w:proofErr w:type="spellEnd"/>
      <w:r w:rsidR="006F067A">
        <w:rPr>
          <w:rFonts w:ascii="Arial" w:hAnsi="Arial" w:cs="Arial"/>
          <w:sz w:val="22"/>
          <w:szCs w:val="22"/>
        </w:rPr>
        <w:t>)</w:t>
      </w:r>
      <w:r w:rsidR="00C748A4">
        <w:rPr>
          <w:rFonts w:ascii="Arial" w:hAnsi="Arial" w:cs="Arial"/>
          <w:sz w:val="22"/>
          <w:szCs w:val="22"/>
        </w:rPr>
        <w:t>. Druga vrsta di</w:t>
      </w:r>
      <w:r w:rsidR="009D2047">
        <w:rPr>
          <w:rFonts w:ascii="Arial" w:hAnsi="Arial" w:cs="Arial"/>
          <w:sz w:val="22"/>
          <w:szCs w:val="22"/>
        </w:rPr>
        <w:t xml:space="preserve">gitalnog poduzeća </w:t>
      </w:r>
      <w:r w:rsidR="00E543B2">
        <w:rPr>
          <w:rFonts w:ascii="Arial" w:hAnsi="Arial" w:cs="Arial"/>
          <w:sz w:val="22"/>
          <w:szCs w:val="22"/>
        </w:rPr>
        <w:t>su ona poduzeća</w:t>
      </w:r>
      <w:r w:rsidR="00E1035E">
        <w:rPr>
          <w:rFonts w:ascii="Arial" w:hAnsi="Arial" w:cs="Arial"/>
          <w:sz w:val="22"/>
          <w:szCs w:val="22"/>
        </w:rPr>
        <w:t xml:space="preserve"> </w:t>
      </w:r>
      <w:r w:rsidR="00E543B2">
        <w:rPr>
          <w:rFonts w:ascii="Arial" w:hAnsi="Arial" w:cs="Arial"/>
          <w:sz w:val="22"/>
          <w:szCs w:val="22"/>
        </w:rPr>
        <w:t>koja koriste značajnu količinu resursa u vidu ulagačkih aktivnosti u brojne komponente lanca vrijednosti, primjerice proizvod, isporuku i slično</w:t>
      </w:r>
      <w:r w:rsidR="00E1035E">
        <w:rPr>
          <w:rFonts w:ascii="Arial" w:hAnsi="Arial" w:cs="Arial"/>
          <w:sz w:val="22"/>
          <w:szCs w:val="22"/>
        </w:rPr>
        <w:t xml:space="preserve">, a riječ je o umjerenim digitalnim poduzećima </w:t>
      </w:r>
      <w:r w:rsidR="00FB014F">
        <w:rPr>
          <w:rFonts w:ascii="Arial" w:hAnsi="Arial" w:cs="Arial"/>
          <w:sz w:val="22"/>
          <w:szCs w:val="22"/>
        </w:rPr>
        <w:t>(eng</w:t>
      </w:r>
      <w:r w:rsidR="00594833">
        <w:rPr>
          <w:rFonts w:ascii="Arial" w:hAnsi="Arial" w:cs="Arial"/>
          <w:sz w:val="22"/>
          <w:szCs w:val="22"/>
        </w:rPr>
        <w:t>l</w:t>
      </w:r>
      <w:r w:rsidR="00FB014F">
        <w:rPr>
          <w:rFonts w:ascii="Arial" w:hAnsi="Arial" w:cs="Arial"/>
          <w:sz w:val="22"/>
          <w:szCs w:val="22"/>
        </w:rPr>
        <w:t xml:space="preserve">. </w:t>
      </w:r>
      <w:proofErr w:type="spellStart"/>
      <w:r w:rsidR="00FB014F" w:rsidRPr="00FB014F">
        <w:rPr>
          <w:rFonts w:ascii="Arial" w:hAnsi="Arial" w:cs="Arial"/>
          <w:i/>
          <w:iCs/>
          <w:sz w:val="22"/>
          <w:szCs w:val="22"/>
        </w:rPr>
        <w:t>moderate</w:t>
      </w:r>
      <w:proofErr w:type="spellEnd"/>
      <w:r w:rsidR="00FB014F" w:rsidRPr="00FB014F">
        <w:rPr>
          <w:rFonts w:ascii="Arial" w:hAnsi="Arial" w:cs="Arial"/>
          <w:i/>
          <w:iCs/>
          <w:sz w:val="22"/>
          <w:szCs w:val="22"/>
        </w:rPr>
        <w:t xml:space="preserve"> </w:t>
      </w:r>
      <w:proofErr w:type="spellStart"/>
      <w:r w:rsidR="00FB014F" w:rsidRPr="00FB014F">
        <w:rPr>
          <w:rFonts w:ascii="Arial" w:hAnsi="Arial" w:cs="Arial"/>
          <w:i/>
          <w:iCs/>
          <w:sz w:val="22"/>
          <w:szCs w:val="22"/>
        </w:rPr>
        <w:t>digital</w:t>
      </w:r>
      <w:proofErr w:type="spellEnd"/>
      <w:r w:rsidR="00FB014F" w:rsidRPr="00FB014F">
        <w:rPr>
          <w:rFonts w:ascii="Arial" w:hAnsi="Arial" w:cs="Arial"/>
          <w:i/>
          <w:iCs/>
          <w:sz w:val="22"/>
          <w:szCs w:val="22"/>
        </w:rPr>
        <w:t xml:space="preserve"> </w:t>
      </w:r>
      <w:proofErr w:type="spellStart"/>
      <w:r w:rsidR="00FB014F" w:rsidRPr="00FB014F">
        <w:rPr>
          <w:rFonts w:ascii="Arial" w:hAnsi="Arial" w:cs="Arial"/>
          <w:i/>
          <w:iCs/>
          <w:sz w:val="22"/>
          <w:szCs w:val="22"/>
        </w:rPr>
        <w:t>enterprise</w:t>
      </w:r>
      <w:proofErr w:type="spellEnd"/>
      <w:r w:rsidR="00FB014F">
        <w:rPr>
          <w:rFonts w:ascii="Arial" w:hAnsi="Arial" w:cs="Arial"/>
          <w:sz w:val="22"/>
          <w:szCs w:val="22"/>
        </w:rPr>
        <w:t xml:space="preserve">). </w:t>
      </w:r>
      <w:r w:rsidR="004C6575">
        <w:rPr>
          <w:rFonts w:ascii="Arial" w:hAnsi="Arial" w:cs="Arial"/>
          <w:sz w:val="22"/>
          <w:szCs w:val="22"/>
        </w:rPr>
        <w:t xml:space="preserve">Treća vrsta su ekstremna digitalna poduzeća </w:t>
      </w:r>
      <w:r w:rsidR="007E5109">
        <w:rPr>
          <w:rFonts w:ascii="Arial" w:hAnsi="Arial" w:cs="Arial"/>
          <w:sz w:val="22"/>
          <w:szCs w:val="22"/>
        </w:rPr>
        <w:t>(eng</w:t>
      </w:r>
      <w:r w:rsidR="00594833">
        <w:rPr>
          <w:rFonts w:ascii="Arial" w:hAnsi="Arial" w:cs="Arial"/>
          <w:sz w:val="22"/>
          <w:szCs w:val="22"/>
        </w:rPr>
        <w:t>l</w:t>
      </w:r>
      <w:r w:rsidR="007E5109">
        <w:rPr>
          <w:rFonts w:ascii="Arial" w:hAnsi="Arial" w:cs="Arial"/>
          <w:sz w:val="22"/>
          <w:szCs w:val="22"/>
        </w:rPr>
        <w:t xml:space="preserve">. </w:t>
      </w:r>
      <w:proofErr w:type="spellStart"/>
      <w:r w:rsidR="007E5109" w:rsidRPr="002712A5">
        <w:rPr>
          <w:rFonts w:ascii="Arial" w:hAnsi="Arial" w:cs="Arial"/>
          <w:i/>
          <w:iCs/>
          <w:sz w:val="22"/>
          <w:szCs w:val="22"/>
        </w:rPr>
        <w:t>extreme</w:t>
      </w:r>
      <w:proofErr w:type="spellEnd"/>
      <w:r w:rsidR="007E5109" w:rsidRPr="002712A5">
        <w:rPr>
          <w:rFonts w:ascii="Arial" w:hAnsi="Arial" w:cs="Arial"/>
          <w:i/>
          <w:iCs/>
          <w:sz w:val="22"/>
          <w:szCs w:val="22"/>
        </w:rPr>
        <w:t xml:space="preserve"> </w:t>
      </w:r>
      <w:proofErr w:type="spellStart"/>
      <w:r w:rsidR="007E5109" w:rsidRPr="002712A5">
        <w:rPr>
          <w:rFonts w:ascii="Arial" w:hAnsi="Arial" w:cs="Arial"/>
          <w:i/>
          <w:iCs/>
          <w:sz w:val="22"/>
          <w:szCs w:val="22"/>
        </w:rPr>
        <w:t>digital</w:t>
      </w:r>
      <w:proofErr w:type="spellEnd"/>
      <w:r w:rsidR="007E5109" w:rsidRPr="002712A5">
        <w:rPr>
          <w:rFonts w:ascii="Arial" w:hAnsi="Arial" w:cs="Arial"/>
          <w:i/>
          <w:iCs/>
          <w:sz w:val="22"/>
          <w:szCs w:val="22"/>
        </w:rPr>
        <w:t xml:space="preserve"> </w:t>
      </w:r>
      <w:proofErr w:type="spellStart"/>
      <w:r w:rsidR="007E5109" w:rsidRPr="002712A5">
        <w:rPr>
          <w:rFonts w:ascii="Arial" w:hAnsi="Arial" w:cs="Arial"/>
          <w:i/>
          <w:iCs/>
          <w:sz w:val="22"/>
          <w:szCs w:val="22"/>
        </w:rPr>
        <w:t>enterprise</w:t>
      </w:r>
      <w:proofErr w:type="spellEnd"/>
      <w:r w:rsidR="007E5109">
        <w:rPr>
          <w:rFonts w:ascii="Arial" w:hAnsi="Arial" w:cs="Arial"/>
          <w:sz w:val="22"/>
          <w:szCs w:val="22"/>
        </w:rPr>
        <w:t xml:space="preserve">) u kojima je cjelokupno poslovanje digitalno navode Babić i Golob (2016) prema </w:t>
      </w:r>
      <w:proofErr w:type="spellStart"/>
      <w:r w:rsidR="007E5109" w:rsidRPr="007E5109">
        <w:rPr>
          <w:rFonts w:ascii="Arial" w:hAnsi="Arial" w:cs="Arial"/>
          <w:sz w:val="22"/>
          <w:szCs w:val="22"/>
        </w:rPr>
        <w:t>Dutot</w:t>
      </w:r>
      <w:proofErr w:type="spellEnd"/>
      <w:r w:rsidR="007E5109" w:rsidRPr="007E5109">
        <w:rPr>
          <w:rFonts w:ascii="Arial" w:hAnsi="Arial" w:cs="Arial"/>
          <w:sz w:val="22"/>
          <w:szCs w:val="22"/>
        </w:rPr>
        <w:t xml:space="preserve"> </w:t>
      </w:r>
      <w:r w:rsidR="007E5109">
        <w:rPr>
          <w:rFonts w:ascii="Arial" w:hAnsi="Arial" w:cs="Arial"/>
          <w:sz w:val="22"/>
          <w:szCs w:val="22"/>
        </w:rPr>
        <w:t xml:space="preserve">i </w:t>
      </w:r>
      <w:r w:rsidR="007E5109" w:rsidRPr="007E5109">
        <w:rPr>
          <w:rFonts w:ascii="Arial" w:hAnsi="Arial" w:cs="Arial"/>
          <w:sz w:val="22"/>
          <w:szCs w:val="22"/>
        </w:rPr>
        <w:t>Horne</w:t>
      </w:r>
      <w:r w:rsidR="007E5109">
        <w:rPr>
          <w:rFonts w:ascii="Arial" w:hAnsi="Arial" w:cs="Arial"/>
          <w:sz w:val="22"/>
          <w:szCs w:val="22"/>
        </w:rPr>
        <w:t xml:space="preserve"> (2015). </w:t>
      </w:r>
    </w:p>
    <w:p w14:paraId="5B15A043" w14:textId="32E05A1A" w:rsidR="007E5109" w:rsidRDefault="00EC4EF0" w:rsidP="004E48F8">
      <w:pPr>
        <w:spacing w:after="120" w:line="360" w:lineRule="auto"/>
        <w:ind w:firstLine="709"/>
        <w:jc w:val="both"/>
        <w:rPr>
          <w:rFonts w:ascii="Arial" w:hAnsi="Arial" w:cs="Arial"/>
          <w:sz w:val="22"/>
          <w:szCs w:val="22"/>
        </w:rPr>
      </w:pPr>
      <w:r>
        <w:rPr>
          <w:rFonts w:ascii="Arial" w:hAnsi="Arial" w:cs="Arial"/>
          <w:sz w:val="22"/>
          <w:szCs w:val="22"/>
        </w:rPr>
        <w:lastRenderedPageBreak/>
        <w:t xml:space="preserve">Nadalje, </w:t>
      </w:r>
      <w:r w:rsidR="00D503DA" w:rsidRPr="00D503DA">
        <w:rPr>
          <w:rFonts w:ascii="Arial" w:hAnsi="Arial" w:cs="Arial"/>
          <w:sz w:val="22"/>
          <w:szCs w:val="22"/>
        </w:rPr>
        <w:t>L</w:t>
      </w:r>
      <w:r w:rsidR="00D503DA">
        <w:rPr>
          <w:rFonts w:ascii="Arial" w:hAnsi="Arial" w:cs="Arial"/>
          <w:sz w:val="22"/>
          <w:szCs w:val="22"/>
        </w:rPr>
        <w:t>i i sur</w:t>
      </w:r>
      <w:r w:rsidR="005F5D52">
        <w:rPr>
          <w:rFonts w:ascii="Arial" w:hAnsi="Arial" w:cs="Arial"/>
          <w:sz w:val="22"/>
          <w:szCs w:val="22"/>
        </w:rPr>
        <w:t>adnici</w:t>
      </w:r>
      <w:r>
        <w:rPr>
          <w:rFonts w:ascii="Arial" w:hAnsi="Arial" w:cs="Arial"/>
          <w:sz w:val="22"/>
          <w:szCs w:val="22"/>
        </w:rPr>
        <w:t xml:space="preserve"> (</w:t>
      </w:r>
      <w:r w:rsidR="00D503DA">
        <w:rPr>
          <w:rFonts w:ascii="Arial" w:hAnsi="Arial" w:cs="Arial"/>
          <w:sz w:val="22"/>
          <w:szCs w:val="22"/>
        </w:rPr>
        <w:t xml:space="preserve">2016) navode </w:t>
      </w:r>
      <w:r w:rsidR="00574A61">
        <w:rPr>
          <w:rFonts w:ascii="Arial" w:hAnsi="Arial" w:cs="Arial"/>
          <w:sz w:val="22"/>
          <w:szCs w:val="22"/>
        </w:rPr>
        <w:t>da su ključne tehnologije</w:t>
      </w:r>
      <w:r w:rsidR="00230156">
        <w:rPr>
          <w:rFonts w:ascii="Arial" w:hAnsi="Arial" w:cs="Arial"/>
          <w:sz w:val="22"/>
          <w:szCs w:val="22"/>
        </w:rPr>
        <w:t>,</w:t>
      </w:r>
      <w:r w:rsidR="00574A61">
        <w:rPr>
          <w:rFonts w:ascii="Arial" w:hAnsi="Arial" w:cs="Arial"/>
          <w:sz w:val="22"/>
          <w:szCs w:val="22"/>
        </w:rPr>
        <w:t xml:space="preserve"> koje imaju moć unošenja potencijalnih promjena u poslovanje mikro, malih i srednjih poduzeća</w:t>
      </w:r>
      <w:r w:rsidR="00230156">
        <w:rPr>
          <w:rFonts w:ascii="Arial" w:hAnsi="Arial" w:cs="Arial"/>
          <w:sz w:val="22"/>
          <w:szCs w:val="22"/>
        </w:rPr>
        <w:t>,</w:t>
      </w:r>
      <w:r w:rsidR="00574A61">
        <w:rPr>
          <w:rFonts w:ascii="Arial" w:hAnsi="Arial" w:cs="Arial"/>
          <w:sz w:val="22"/>
          <w:szCs w:val="22"/>
        </w:rPr>
        <w:t xml:space="preserve"> poslovanje u oblaku, društvene mreže, Internet stvari (</w:t>
      </w:r>
      <w:proofErr w:type="spellStart"/>
      <w:r w:rsidR="00574A61">
        <w:rPr>
          <w:rFonts w:ascii="Arial" w:hAnsi="Arial" w:cs="Arial"/>
          <w:sz w:val="22"/>
          <w:szCs w:val="22"/>
        </w:rPr>
        <w:t>IoT</w:t>
      </w:r>
      <w:proofErr w:type="spellEnd"/>
      <w:r w:rsidR="00574A61">
        <w:rPr>
          <w:rFonts w:ascii="Arial" w:hAnsi="Arial" w:cs="Arial"/>
          <w:sz w:val="22"/>
          <w:szCs w:val="22"/>
        </w:rPr>
        <w:t xml:space="preserve">), </w:t>
      </w:r>
      <w:r w:rsidR="00230156" w:rsidRPr="00230156">
        <w:rPr>
          <w:rFonts w:ascii="Arial" w:hAnsi="Arial" w:cs="Arial"/>
          <w:sz w:val="22"/>
          <w:szCs w:val="22"/>
        </w:rPr>
        <w:t>mobilno računarstvo</w:t>
      </w:r>
      <w:r w:rsidR="00230156">
        <w:rPr>
          <w:rFonts w:ascii="Arial" w:hAnsi="Arial" w:cs="Arial"/>
          <w:sz w:val="22"/>
          <w:szCs w:val="22"/>
        </w:rPr>
        <w:t xml:space="preserve">, </w:t>
      </w:r>
      <w:r w:rsidR="00230156" w:rsidRPr="00230156">
        <w:rPr>
          <w:rFonts w:ascii="Arial" w:hAnsi="Arial" w:cs="Arial"/>
          <w:sz w:val="22"/>
          <w:szCs w:val="22"/>
        </w:rPr>
        <w:t>analitika velikih podataka i</w:t>
      </w:r>
      <w:r w:rsidR="00133FC4">
        <w:rPr>
          <w:rFonts w:ascii="Arial" w:hAnsi="Arial" w:cs="Arial"/>
          <w:sz w:val="22"/>
          <w:szCs w:val="22"/>
        </w:rPr>
        <w:t xml:space="preserve"> brojni</w:t>
      </w:r>
      <w:r w:rsidR="00230156" w:rsidRPr="00230156">
        <w:rPr>
          <w:rFonts w:ascii="Arial" w:hAnsi="Arial" w:cs="Arial"/>
          <w:sz w:val="22"/>
          <w:szCs w:val="22"/>
        </w:rPr>
        <w:t xml:space="preserve"> informacijski sustavi</w:t>
      </w:r>
      <w:r w:rsidR="00133FC4">
        <w:rPr>
          <w:rFonts w:ascii="Arial" w:hAnsi="Arial" w:cs="Arial"/>
          <w:sz w:val="22"/>
          <w:szCs w:val="22"/>
        </w:rPr>
        <w:t xml:space="preserve">. </w:t>
      </w:r>
      <w:r w:rsidR="001336C0">
        <w:rPr>
          <w:rFonts w:ascii="Arial" w:hAnsi="Arial" w:cs="Arial"/>
          <w:sz w:val="22"/>
          <w:szCs w:val="22"/>
        </w:rPr>
        <w:t xml:space="preserve">S druge strane, </w:t>
      </w:r>
      <w:proofErr w:type="spellStart"/>
      <w:r w:rsidR="001336C0" w:rsidRPr="001336C0">
        <w:rPr>
          <w:rFonts w:ascii="Arial" w:hAnsi="Arial" w:cs="Arial"/>
          <w:sz w:val="22"/>
          <w:szCs w:val="22"/>
        </w:rPr>
        <w:t>Giotopoulos</w:t>
      </w:r>
      <w:proofErr w:type="spellEnd"/>
      <w:r w:rsidR="001336C0">
        <w:rPr>
          <w:rFonts w:ascii="Arial" w:hAnsi="Arial" w:cs="Arial"/>
          <w:sz w:val="22"/>
          <w:szCs w:val="22"/>
        </w:rPr>
        <w:t xml:space="preserve"> </w:t>
      </w:r>
      <w:r w:rsidR="00165103">
        <w:rPr>
          <w:rFonts w:ascii="Arial" w:hAnsi="Arial" w:cs="Arial"/>
          <w:sz w:val="22"/>
          <w:szCs w:val="22"/>
        </w:rPr>
        <w:t>i sur</w:t>
      </w:r>
      <w:r w:rsidR="009E26F6">
        <w:rPr>
          <w:rFonts w:ascii="Arial" w:hAnsi="Arial" w:cs="Arial"/>
          <w:sz w:val="22"/>
          <w:szCs w:val="22"/>
        </w:rPr>
        <w:t>adnici</w:t>
      </w:r>
      <w:r w:rsidR="001336C0">
        <w:rPr>
          <w:rFonts w:ascii="Arial" w:hAnsi="Arial" w:cs="Arial"/>
          <w:sz w:val="22"/>
          <w:szCs w:val="22"/>
        </w:rPr>
        <w:t xml:space="preserve"> (</w:t>
      </w:r>
      <w:r w:rsidR="00EA29F9">
        <w:rPr>
          <w:rFonts w:ascii="Arial" w:hAnsi="Arial" w:cs="Arial"/>
          <w:sz w:val="22"/>
          <w:szCs w:val="22"/>
        </w:rPr>
        <w:t xml:space="preserve">2017) upozoravaju da je </w:t>
      </w:r>
      <w:r w:rsidR="00237E05">
        <w:rPr>
          <w:rFonts w:ascii="Arial" w:hAnsi="Arial" w:cs="Arial"/>
          <w:sz w:val="22"/>
          <w:szCs w:val="22"/>
        </w:rPr>
        <w:t xml:space="preserve">implementacija informacijsko komunikacijskih tehnologija (ICT) u poslovanje mikro, malih i srednjih poduzeća vrlo razgranata i kompleksna </w:t>
      </w:r>
      <w:r w:rsidR="00A157E6">
        <w:rPr>
          <w:rFonts w:ascii="Arial" w:hAnsi="Arial" w:cs="Arial"/>
          <w:sz w:val="22"/>
          <w:szCs w:val="22"/>
        </w:rPr>
        <w:t xml:space="preserve">i ovisi o postojanju brojnih faktora kao što su </w:t>
      </w:r>
      <w:r w:rsidR="009B1C22">
        <w:rPr>
          <w:rFonts w:ascii="Arial" w:hAnsi="Arial" w:cs="Arial"/>
          <w:sz w:val="22"/>
          <w:szCs w:val="22"/>
        </w:rPr>
        <w:t xml:space="preserve">strateška organizacija i orijentacija, </w:t>
      </w:r>
      <w:r w:rsidR="00CB4C6F">
        <w:rPr>
          <w:rFonts w:ascii="Arial" w:hAnsi="Arial" w:cs="Arial"/>
          <w:sz w:val="22"/>
          <w:szCs w:val="22"/>
        </w:rPr>
        <w:t xml:space="preserve">raspoloživi resursi poduzeća kao i njegovo poslovno okruženje. </w:t>
      </w:r>
      <w:r w:rsidR="00837C92">
        <w:rPr>
          <w:rFonts w:ascii="Arial" w:hAnsi="Arial" w:cs="Arial"/>
          <w:sz w:val="22"/>
          <w:szCs w:val="22"/>
        </w:rPr>
        <w:t xml:space="preserve">Vrlo važan faktor dakako je onaj ljudski, tzv. ljudski kapital, </w:t>
      </w:r>
      <w:r w:rsidR="00B97D9B">
        <w:rPr>
          <w:rFonts w:ascii="Arial" w:hAnsi="Arial" w:cs="Arial"/>
          <w:sz w:val="22"/>
          <w:szCs w:val="22"/>
        </w:rPr>
        <w:t xml:space="preserve">tijekom provedbe procesa implementacije novih tehnologija i tehnoloških rješenja. </w:t>
      </w:r>
      <w:proofErr w:type="spellStart"/>
      <w:r w:rsidR="00A37D7D" w:rsidRPr="007E5109">
        <w:rPr>
          <w:rFonts w:ascii="Arial" w:hAnsi="Arial" w:cs="Arial"/>
          <w:sz w:val="22"/>
          <w:szCs w:val="22"/>
        </w:rPr>
        <w:t>Dutot</w:t>
      </w:r>
      <w:proofErr w:type="spellEnd"/>
      <w:r w:rsidR="00A37D7D" w:rsidRPr="007E5109">
        <w:rPr>
          <w:rFonts w:ascii="Arial" w:hAnsi="Arial" w:cs="Arial"/>
          <w:sz w:val="22"/>
          <w:szCs w:val="22"/>
        </w:rPr>
        <w:t xml:space="preserve"> </w:t>
      </w:r>
      <w:r w:rsidR="00A37D7D">
        <w:rPr>
          <w:rFonts w:ascii="Arial" w:hAnsi="Arial" w:cs="Arial"/>
          <w:sz w:val="22"/>
          <w:szCs w:val="22"/>
        </w:rPr>
        <w:t xml:space="preserve">i </w:t>
      </w:r>
      <w:r w:rsidR="00A37D7D" w:rsidRPr="007E5109">
        <w:rPr>
          <w:rFonts w:ascii="Arial" w:hAnsi="Arial" w:cs="Arial"/>
          <w:sz w:val="22"/>
          <w:szCs w:val="22"/>
        </w:rPr>
        <w:t>Horne</w:t>
      </w:r>
      <w:r w:rsidR="00A37D7D">
        <w:rPr>
          <w:rFonts w:ascii="Arial" w:hAnsi="Arial" w:cs="Arial"/>
          <w:sz w:val="22"/>
          <w:szCs w:val="22"/>
        </w:rPr>
        <w:t xml:space="preserve"> (2015) </w:t>
      </w:r>
      <w:r w:rsidR="004E48F8">
        <w:rPr>
          <w:rFonts w:ascii="Arial" w:hAnsi="Arial" w:cs="Arial"/>
          <w:sz w:val="22"/>
          <w:szCs w:val="22"/>
        </w:rPr>
        <w:t>ističu da upravo karakteristike poduzeća i njegova svjesnost o vlastitoj okolini i potrebi za određenim promjenama te agilnost utječu na prihvaćanje i primjenu digitalnog poduzetništva.</w:t>
      </w:r>
    </w:p>
    <w:p w14:paraId="74879B18" w14:textId="49BEDAFB" w:rsidR="004E48F8" w:rsidRDefault="002F2C65" w:rsidP="004E48F8">
      <w:pPr>
        <w:spacing w:after="120" w:line="360" w:lineRule="auto"/>
        <w:ind w:firstLine="709"/>
        <w:jc w:val="both"/>
        <w:rPr>
          <w:rFonts w:ascii="Arial" w:hAnsi="Arial" w:cs="Arial"/>
          <w:sz w:val="22"/>
          <w:szCs w:val="22"/>
        </w:rPr>
      </w:pPr>
      <w:proofErr w:type="spellStart"/>
      <w:r w:rsidRPr="002F2C65">
        <w:rPr>
          <w:rFonts w:ascii="Arial" w:hAnsi="Arial" w:cs="Arial"/>
          <w:sz w:val="22"/>
          <w:szCs w:val="22"/>
        </w:rPr>
        <w:t>Antlová</w:t>
      </w:r>
      <w:proofErr w:type="spellEnd"/>
      <w:r>
        <w:rPr>
          <w:rFonts w:ascii="Arial" w:hAnsi="Arial" w:cs="Arial"/>
          <w:sz w:val="22"/>
          <w:szCs w:val="22"/>
        </w:rPr>
        <w:t xml:space="preserve"> </w:t>
      </w:r>
      <w:r w:rsidR="007C6BBE">
        <w:rPr>
          <w:rFonts w:ascii="Arial" w:hAnsi="Arial" w:cs="Arial"/>
          <w:sz w:val="22"/>
          <w:szCs w:val="22"/>
        </w:rPr>
        <w:t xml:space="preserve">(2009) </w:t>
      </w:r>
      <w:r>
        <w:rPr>
          <w:rFonts w:ascii="Arial" w:hAnsi="Arial" w:cs="Arial"/>
          <w:sz w:val="22"/>
          <w:szCs w:val="22"/>
        </w:rPr>
        <w:t xml:space="preserve">ističe nekolicinu kategoriziranih prepreka za primjenu informacijsko komunikacijske tehnologije u mikro, malim i srednjim poduzećima. </w:t>
      </w:r>
      <w:r w:rsidR="00F94A8F">
        <w:rPr>
          <w:rFonts w:ascii="Arial" w:hAnsi="Arial" w:cs="Arial"/>
          <w:sz w:val="22"/>
          <w:szCs w:val="22"/>
        </w:rPr>
        <w:t xml:space="preserve">Prva kategorija se odnosi na individualne prepreke </w:t>
      </w:r>
      <w:r w:rsidR="002E52E6">
        <w:rPr>
          <w:rFonts w:ascii="Arial" w:hAnsi="Arial" w:cs="Arial"/>
          <w:sz w:val="22"/>
          <w:szCs w:val="22"/>
        </w:rPr>
        <w:t xml:space="preserve">vezane uz postojanje osobnih odnosa unutar organizacije te manjak potrebnih znanja i vještina. </w:t>
      </w:r>
      <w:r w:rsidR="002347CC">
        <w:rPr>
          <w:rFonts w:ascii="Arial" w:hAnsi="Arial" w:cs="Arial"/>
          <w:sz w:val="22"/>
          <w:szCs w:val="22"/>
        </w:rPr>
        <w:t>Druga kategorija se veže uz prepreke koje proizlaze iz okoline poduzeća</w:t>
      </w:r>
      <w:r w:rsidR="001273C8">
        <w:rPr>
          <w:rFonts w:ascii="Arial" w:hAnsi="Arial" w:cs="Arial"/>
          <w:sz w:val="22"/>
          <w:szCs w:val="22"/>
        </w:rPr>
        <w:t xml:space="preserve">, a tiču se nedovoljnog poznavanja tržišta na kojem poduzeće djeluje. </w:t>
      </w:r>
      <w:r w:rsidR="007C6BBE">
        <w:rPr>
          <w:rFonts w:ascii="Arial" w:hAnsi="Arial" w:cs="Arial"/>
          <w:sz w:val="22"/>
          <w:szCs w:val="22"/>
        </w:rPr>
        <w:t xml:space="preserve">Treća kategorija se zasniva na organizacijskim barijerama i povezana je sa stilom upravljanja kao i s nedostatkom potrebnih financijskih resursa. </w:t>
      </w:r>
      <w:r w:rsidR="008D6222">
        <w:rPr>
          <w:rFonts w:ascii="Arial" w:hAnsi="Arial" w:cs="Arial"/>
          <w:sz w:val="22"/>
          <w:szCs w:val="22"/>
        </w:rPr>
        <w:t>Četvrta, ujedno i posljednja, kategorija je vezana uz tehnološke barijere</w:t>
      </w:r>
      <w:r w:rsidR="00AE688F">
        <w:rPr>
          <w:rFonts w:ascii="Arial" w:hAnsi="Arial" w:cs="Arial"/>
          <w:sz w:val="22"/>
          <w:szCs w:val="22"/>
        </w:rPr>
        <w:t xml:space="preserve"> kao što su nedovoljna infrastruktura i problemi sigurnosti. </w:t>
      </w:r>
      <w:r w:rsidR="00347CD0">
        <w:rPr>
          <w:rFonts w:ascii="Arial" w:hAnsi="Arial" w:cs="Arial"/>
          <w:sz w:val="22"/>
          <w:szCs w:val="22"/>
        </w:rPr>
        <w:t xml:space="preserve">Razina </w:t>
      </w:r>
      <w:r w:rsidR="00A47F8F">
        <w:rPr>
          <w:rFonts w:ascii="Arial" w:hAnsi="Arial" w:cs="Arial"/>
          <w:sz w:val="22"/>
          <w:szCs w:val="22"/>
        </w:rPr>
        <w:t>primjene</w:t>
      </w:r>
      <w:r w:rsidR="00347CD0">
        <w:rPr>
          <w:rFonts w:ascii="Arial" w:hAnsi="Arial" w:cs="Arial"/>
          <w:sz w:val="22"/>
          <w:szCs w:val="22"/>
        </w:rPr>
        <w:t xml:space="preserve"> informacijskih tehnologija u m</w:t>
      </w:r>
      <w:r w:rsidR="00F80EE7">
        <w:rPr>
          <w:rFonts w:ascii="Arial" w:hAnsi="Arial" w:cs="Arial"/>
          <w:sz w:val="22"/>
          <w:szCs w:val="22"/>
        </w:rPr>
        <w:t>ikro, mal</w:t>
      </w:r>
      <w:r w:rsidR="00347CD0">
        <w:rPr>
          <w:rFonts w:ascii="Arial" w:hAnsi="Arial" w:cs="Arial"/>
          <w:sz w:val="22"/>
          <w:szCs w:val="22"/>
        </w:rPr>
        <w:t>im</w:t>
      </w:r>
      <w:r w:rsidR="00F80EE7">
        <w:rPr>
          <w:rFonts w:ascii="Arial" w:hAnsi="Arial" w:cs="Arial"/>
          <w:sz w:val="22"/>
          <w:szCs w:val="22"/>
        </w:rPr>
        <w:t xml:space="preserve"> i srednj</w:t>
      </w:r>
      <w:r w:rsidR="00347CD0">
        <w:rPr>
          <w:rFonts w:ascii="Arial" w:hAnsi="Arial" w:cs="Arial"/>
          <w:sz w:val="22"/>
          <w:szCs w:val="22"/>
        </w:rPr>
        <w:t>im</w:t>
      </w:r>
      <w:r w:rsidR="00F80EE7">
        <w:rPr>
          <w:rFonts w:ascii="Arial" w:hAnsi="Arial" w:cs="Arial"/>
          <w:sz w:val="22"/>
          <w:szCs w:val="22"/>
        </w:rPr>
        <w:t xml:space="preserve"> poduzeć</w:t>
      </w:r>
      <w:r w:rsidR="00347CD0">
        <w:rPr>
          <w:rFonts w:ascii="Arial" w:hAnsi="Arial" w:cs="Arial"/>
          <w:sz w:val="22"/>
          <w:szCs w:val="22"/>
        </w:rPr>
        <w:t xml:space="preserve">ima može povećati </w:t>
      </w:r>
      <w:r w:rsidR="009E26F6">
        <w:rPr>
          <w:rFonts w:ascii="Arial" w:hAnsi="Arial" w:cs="Arial"/>
          <w:sz w:val="22"/>
          <w:szCs w:val="22"/>
        </w:rPr>
        <w:t xml:space="preserve">dobrobiti za poduzeće </w:t>
      </w:r>
      <w:r w:rsidR="00A47F8F">
        <w:rPr>
          <w:rFonts w:ascii="Arial" w:hAnsi="Arial" w:cs="Arial"/>
          <w:sz w:val="22"/>
          <w:szCs w:val="22"/>
        </w:rPr>
        <w:t>pri čemu je važno ulaganje</w:t>
      </w:r>
      <w:r w:rsidR="00347CD0">
        <w:rPr>
          <w:rFonts w:ascii="Arial" w:hAnsi="Arial" w:cs="Arial"/>
          <w:sz w:val="22"/>
          <w:szCs w:val="22"/>
        </w:rPr>
        <w:t xml:space="preserve"> u infrastrukturu, obuku zaposlenih osoba </w:t>
      </w:r>
      <w:r w:rsidR="005F5D52">
        <w:rPr>
          <w:rFonts w:ascii="Arial" w:hAnsi="Arial" w:cs="Arial"/>
          <w:sz w:val="22"/>
          <w:szCs w:val="22"/>
        </w:rPr>
        <w:t xml:space="preserve">te osoblje za procesuiranje prema </w:t>
      </w:r>
      <w:proofErr w:type="spellStart"/>
      <w:r w:rsidR="00F80EE7" w:rsidRPr="00F80EE7">
        <w:rPr>
          <w:rFonts w:ascii="Arial" w:hAnsi="Arial" w:cs="Arial"/>
          <w:sz w:val="22"/>
          <w:szCs w:val="22"/>
        </w:rPr>
        <w:t>Ertuğrul</w:t>
      </w:r>
      <w:proofErr w:type="spellEnd"/>
      <w:r w:rsidR="005F5D52">
        <w:rPr>
          <w:rFonts w:ascii="Arial" w:hAnsi="Arial" w:cs="Arial"/>
          <w:sz w:val="22"/>
          <w:szCs w:val="22"/>
        </w:rPr>
        <w:t xml:space="preserve"> i suradnicima</w:t>
      </w:r>
      <w:r w:rsidR="00CE277A">
        <w:rPr>
          <w:rFonts w:ascii="Arial" w:hAnsi="Arial" w:cs="Arial"/>
          <w:sz w:val="22"/>
          <w:szCs w:val="22"/>
        </w:rPr>
        <w:t xml:space="preserve"> (2017). </w:t>
      </w:r>
    </w:p>
    <w:p w14:paraId="0C4004AE" w14:textId="5CEBB443" w:rsidR="00EC5771" w:rsidRDefault="00BD09D5" w:rsidP="004E48F8">
      <w:pPr>
        <w:spacing w:after="120" w:line="360" w:lineRule="auto"/>
        <w:ind w:firstLine="709"/>
        <w:jc w:val="both"/>
        <w:rPr>
          <w:rFonts w:ascii="Arial" w:hAnsi="Arial" w:cs="Arial"/>
          <w:sz w:val="22"/>
          <w:szCs w:val="22"/>
        </w:rPr>
      </w:pPr>
      <w:r>
        <w:rPr>
          <w:rFonts w:ascii="Arial" w:hAnsi="Arial" w:cs="Arial"/>
          <w:sz w:val="22"/>
          <w:szCs w:val="22"/>
        </w:rPr>
        <w:t xml:space="preserve">Babić i Golob su 2016. godine </w:t>
      </w:r>
      <w:r w:rsidR="00C75C06">
        <w:rPr>
          <w:rFonts w:ascii="Arial" w:hAnsi="Arial" w:cs="Arial"/>
          <w:sz w:val="22"/>
          <w:szCs w:val="22"/>
        </w:rPr>
        <w:t xml:space="preserve">analizirali hrvatska poduzeća te došli do zaključka </w:t>
      </w:r>
      <w:r w:rsidR="008B1E98">
        <w:rPr>
          <w:rFonts w:ascii="Arial" w:hAnsi="Arial" w:cs="Arial"/>
          <w:sz w:val="22"/>
          <w:szCs w:val="22"/>
        </w:rPr>
        <w:t>da je samo 20,4 % analiziranih organizacija ulagalo u poboljšanje</w:t>
      </w:r>
      <w:r w:rsidR="00E74D6C">
        <w:rPr>
          <w:rFonts w:ascii="Arial" w:hAnsi="Arial" w:cs="Arial"/>
          <w:sz w:val="22"/>
          <w:szCs w:val="22"/>
        </w:rPr>
        <w:t xml:space="preserve"> vještina vezanih uz</w:t>
      </w:r>
      <w:r w:rsidR="008B1E98">
        <w:rPr>
          <w:rFonts w:ascii="Arial" w:hAnsi="Arial" w:cs="Arial"/>
          <w:sz w:val="22"/>
          <w:szCs w:val="22"/>
        </w:rPr>
        <w:t xml:space="preserve"> informacijsko komunikacijs</w:t>
      </w:r>
      <w:r w:rsidR="00E74D6C">
        <w:rPr>
          <w:rFonts w:ascii="Arial" w:hAnsi="Arial" w:cs="Arial"/>
          <w:sz w:val="22"/>
          <w:szCs w:val="22"/>
        </w:rPr>
        <w:t>ke tehnologije</w:t>
      </w:r>
      <w:r w:rsidR="008B1E98">
        <w:rPr>
          <w:rFonts w:ascii="Arial" w:hAnsi="Arial" w:cs="Arial"/>
          <w:sz w:val="22"/>
          <w:szCs w:val="22"/>
        </w:rPr>
        <w:t xml:space="preserve"> svojih zaposlenika</w:t>
      </w:r>
      <w:r w:rsidR="00E74D6C">
        <w:rPr>
          <w:rFonts w:ascii="Arial" w:hAnsi="Arial" w:cs="Arial"/>
          <w:sz w:val="22"/>
          <w:szCs w:val="22"/>
        </w:rPr>
        <w:t xml:space="preserve"> dok svega 17,4 % analiziranih hrvatskih mikro, malih i srednjih poduzeća ima specijaliste za područje informacijsko komunikacijskih tehnologija</w:t>
      </w:r>
      <w:r w:rsidR="00D53840">
        <w:rPr>
          <w:rFonts w:ascii="Arial" w:hAnsi="Arial" w:cs="Arial"/>
          <w:sz w:val="22"/>
          <w:szCs w:val="22"/>
        </w:rPr>
        <w:t xml:space="preserve"> kao svoje zaposlenike. Zašto dolazi do toliko niskih postotnih poena? Naime, </w:t>
      </w:r>
      <w:proofErr w:type="spellStart"/>
      <w:r w:rsidR="00D53840">
        <w:rPr>
          <w:rFonts w:ascii="Arial" w:hAnsi="Arial" w:cs="Arial"/>
          <w:sz w:val="22"/>
          <w:szCs w:val="22"/>
        </w:rPr>
        <w:t>Bedeniković</w:t>
      </w:r>
      <w:proofErr w:type="spellEnd"/>
      <w:r w:rsidR="00D53840">
        <w:rPr>
          <w:rFonts w:ascii="Arial" w:hAnsi="Arial" w:cs="Arial"/>
          <w:sz w:val="22"/>
          <w:szCs w:val="22"/>
        </w:rPr>
        <w:t xml:space="preserve"> i suradnici (2017) </w:t>
      </w:r>
      <w:r w:rsidR="008A74C4">
        <w:rPr>
          <w:rFonts w:ascii="Arial" w:hAnsi="Arial" w:cs="Arial"/>
          <w:sz w:val="22"/>
          <w:szCs w:val="22"/>
        </w:rPr>
        <w:t xml:space="preserve">ističu u svom istraživanju da zaposlenici u mikro, malim i srednjim poduzećima znatno teže prihvaćaju </w:t>
      </w:r>
      <w:r w:rsidR="006C00DB">
        <w:rPr>
          <w:rFonts w:ascii="Arial" w:hAnsi="Arial" w:cs="Arial"/>
          <w:sz w:val="22"/>
          <w:szCs w:val="22"/>
        </w:rPr>
        <w:t xml:space="preserve">proces digitalne transformacije </w:t>
      </w:r>
      <w:r w:rsidR="0012241E">
        <w:rPr>
          <w:rFonts w:ascii="Arial" w:hAnsi="Arial" w:cs="Arial"/>
          <w:sz w:val="22"/>
          <w:szCs w:val="22"/>
        </w:rPr>
        <w:t>što dakako loše utječe na njihovo sudjelovanje u E-uslugama na globalnoj razini, ali</w:t>
      </w:r>
      <w:r w:rsidR="00751C27">
        <w:rPr>
          <w:rFonts w:ascii="Arial" w:hAnsi="Arial" w:cs="Arial"/>
          <w:sz w:val="22"/>
          <w:szCs w:val="22"/>
        </w:rPr>
        <w:t xml:space="preserve">, i samim time, </w:t>
      </w:r>
      <w:r w:rsidR="0012241E">
        <w:rPr>
          <w:rFonts w:ascii="Arial" w:hAnsi="Arial" w:cs="Arial"/>
          <w:sz w:val="22"/>
          <w:szCs w:val="22"/>
        </w:rPr>
        <w:t xml:space="preserve">na generalni razvoj kompletne digitalne ekonomije Republike Hrvatske. </w:t>
      </w:r>
      <w:r w:rsidR="00BF7B92">
        <w:rPr>
          <w:rFonts w:ascii="Arial" w:hAnsi="Arial" w:cs="Arial"/>
          <w:sz w:val="22"/>
          <w:szCs w:val="22"/>
        </w:rPr>
        <w:t xml:space="preserve">Za Hrvatsku je važno spomenuti da je uočeno značajno poboljšanje u pogledima na informacijsko komunikacijsku tehnologiju. </w:t>
      </w:r>
    </w:p>
    <w:p w14:paraId="270DD9F5" w14:textId="77777777" w:rsidR="00FF51BA" w:rsidRDefault="002D0A23" w:rsidP="00521CA0">
      <w:pPr>
        <w:spacing w:after="120" w:line="360" w:lineRule="auto"/>
        <w:ind w:firstLine="709"/>
        <w:jc w:val="both"/>
        <w:rPr>
          <w:rFonts w:ascii="Arial" w:hAnsi="Arial" w:cs="Arial"/>
          <w:sz w:val="22"/>
          <w:szCs w:val="22"/>
        </w:rPr>
      </w:pPr>
      <w:r>
        <w:rPr>
          <w:rFonts w:ascii="Arial" w:hAnsi="Arial" w:cs="Arial"/>
          <w:sz w:val="22"/>
          <w:szCs w:val="22"/>
        </w:rPr>
        <w:t xml:space="preserve">Iako se naziru određeni problemi </w:t>
      </w:r>
      <w:r w:rsidR="00FA0D3A">
        <w:rPr>
          <w:rFonts w:ascii="Arial" w:hAnsi="Arial" w:cs="Arial"/>
          <w:sz w:val="22"/>
          <w:szCs w:val="22"/>
        </w:rPr>
        <w:t>koji se tiču bolje digitalne povezanosti s ruralnim dijelovima zemlje i digitalizacije državnih usluga, raste broj stručnih osoba koje se bave područjem informacijsko komunikacijskih tehnologija</w:t>
      </w:r>
      <w:r w:rsidR="00760D29">
        <w:rPr>
          <w:rFonts w:ascii="Arial" w:hAnsi="Arial" w:cs="Arial"/>
          <w:sz w:val="22"/>
          <w:szCs w:val="22"/>
        </w:rPr>
        <w:t xml:space="preserve"> (IKT)</w:t>
      </w:r>
      <w:r w:rsidR="00FA0D3A">
        <w:rPr>
          <w:rFonts w:ascii="Arial" w:hAnsi="Arial" w:cs="Arial"/>
          <w:sz w:val="22"/>
          <w:szCs w:val="22"/>
        </w:rPr>
        <w:t xml:space="preserve">. </w:t>
      </w:r>
      <w:r w:rsidR="00533121">
        <w:rPr>
          <w:rFonts w:ascii="Arial" w:hAnsi="Arial" w:cs="Arial"/>
          <w:sz w:val="22"/>
          <w:szCs w:val="22"/>
        </w:rPr>
        <w:t>Izvješće za Hrvatsku za digitalno desetljeće 2024. (Europska komisija</w:t>
      </w:r>
      <w:r w:rsidR="00533121" w:rsidRPr="002712A5">
        <w:rPr>
          <w:rFonts w:ascii="Arial" w:hAnsi="Arial" w:cs="Arial"/>
          <w:sz w:val="22"/>
          <w:szCs w:val="22"/>
        </w:rPr>
        <w:t>, 2025)</w:t>
      </w:r>
      <w:r w:rsidR="002712A5" w:rsidRPr="002712A5">
        <w:rPr>
          <w:rStyle w:val="Referencakomentara"/>
          <w:rFonts w:ascii="Arial" w:hAnsi="Arial" w:cs="Arial"/>
          <w:sz w:val="22"/>
          <w:szCs w:val="22"/>
        </w:rPr>
        <w:t xml:space="preserve"> pronalazi</w:t>
      </w:r>
      <w:r w:rsidR="002712A5" w:rsidRPr="002712A5">
        <w:rPr>
          <w:rFonts w:ascii="Arial" w:hAnsi="Arial" w:cs="Arial"/>
          <w:sz w:val="22"/>
          <w:szCs w:val="22"/>
        </w:rPr>
        <w:t xml:space="preserve"> d</w:t>
      </w:r>
      <w:r w:rsidR="00EC3B66" w:rsidRPr="002712A5">
        <w:rPr>
          <w:rFonts w:ascii="Arial" w:hAnsi="Arial" w:cs="Arial"/>
          <w:sz w:val="22"/>
          <w:szCs w:val="22"/>
        </w:rPr>
        <w:t>vije glavne prednosti</w:t>
      </w:r>
      <w:r w:rsidR="00EC3B66">
        <w:rPr>
          <w:rFonts w:ascii="Arial" w:hAnsi="Arial" w:cs="Arial"/>
          <w:sz w:val="22"/>
          <w:szCs w:val="22"/>
        </w:rPr>
        <w:t xml:space="preserve"> i dva glavna </w:t>
      </w:r>
      <w:r w:rsidR="00EC3B66">
        <w:rPr>
          <w:rFonts w:ascii="Arial" w:hAnsi="Arial" w:cs="Arial"/>
          <w:sz w:val="22"/>
          <w:szCs w:val="22"/>
        </w:rPr>
        <w:lastRenderedPageBreak/>
        <w:t>nedostatka Hrvatske u vidu informacijsko komunikacijske tehnologije</w:t>
      </w:r>
      <w:r w:rsidR="00AB5B36">
        <w:rPr>
          <w:rFonts w:ascii="Arial" w:hAnsi="Arial" w:cs="Arial"/>
          <w:sz w:val="22"/>
          <w:szCs w:val="22"/>
        </w:rPr>
        <w:t xml:space="preserve"> (IKT)</w:t>
      </w:r>
      <w:r w:rsidR="00EC3B66">
        <w:rPr>
          <w:rFonts w:ascii="Arial" w:hAnsi="Arial" w:cs="Arial"/>
          <w:sz w:val="22"/>
          <w:szCs w:val="22"/>
        </w:rPr>
        <w:t xml:space="preserve"> i digitalizacije poslovanja. </w:t>
      </w:r>
      <w:r w:rsidR="00A043C2" w:rsidRPr="00A043C2">
        <w:rPr>
          <w:rFonts w:ascii="Arial" w:hAnsi="Arial" w:cs="Arial"/>
          <w:sz w:val="22"/>
          <w:szCs w:val="22"/>
        </w:rPr>
        <w:t xml:space="preserve">Prva prednost </w:t>
      </w:r>
      <w:r w:rsidR="00754596">
        <w:rPr>
          <w:rFonts w:ascii="Arial" w:hAnsi="Arial" w:cs="Arial"/>
          <w:sz w:val="22"/>
          <w:szCs w:val="22"/>
        </w:rPr>
        <w:t xml:space="preserve">se </w:t>
      </w:r>
      <w:r w:rsidR="00A043C2" w:rsidRPr="00A043C2">
        <w:rPr>
          <w:rFonts w:ascii="Arial" w:hAnsi="Arial" w:cs="Arial"/>
          <w:sz w:val="22"/>
          <w:szCs w:val="22"/>
        </w:rPr>
        <w:t>odnosi</w:t>
      </w:r>
      <w:r w:rsidR="00754596">
        <w:rPr>
          <w:rFonts w:ascii="Arial" w:hAnsi="Arial" w:cs="Arial"/>
          <w:sz w:val="22"/>
          <w:szCs w:val="22"/>
        </w:rPr>
        <w:t xml:space="preserve"> </w:t>
      </w:r>
      <w:r w:rsidR="00A043C2" w:rsidRPr="00A043C2">
        <w:rPr>
          <w:rFonts w:ascii="Arial" w:hAnsi="Arial" w:cs="Arial"/>
          <w:sz w:val="22"/>
          <w:szCs w:val="22"/>
        </w:rPr>
        <w:t>na napredak u digitalizaciji mikro, malih i srednjih poduzeća. U 2023. godini</w:t>
      </w:r>
      <w:r w:rsidR="005E437A">
        <w:rPr>
          <w:rFonts w:ascii="Arial" w:hAnsi="Arial" w:cs="Arial"/>
          <w:sz w:val="22"/>
          <w:szCs w:val="22"/>
        </w:rPr>
        <w:t xml:space="preserve"> </w:t>
      </w:r>
      <w:r w:rsidR="00A043C2" w:rsidRPr="00A043C2">
        <w:rPr>
          <w:rFonts w:ascii="Arial" w:hAnsi="Arial" w:cs="Arial"/>
          <w:sz w:val="22"/>
          <w:szCs w:val="22"/>
        </w:rPr>
        <w:t xml:space="preserve">56 % tih poduzeća </w:t>
      </w:r>
      <w:r w:rsidR="005E437A">
        <w:rPr>
          <w:rFonts w:ascii="Arial" w:hAnsi="Arial" w:cs="Arial"/>
          <w:sz w:val="22"/>
          <w:szCs w:val="22"/>
        </w:rPr>
        <w:t xml:space="preserve">je </w:t>
      </w:r>
      <w:r w:rsidR="00A043C2" w:rsidRPr="00A043C2">
        <w:rPr>
          <w:rFonts w:ascii="Arial" w:hAnsi="Arial" w:cs="Arial"/>
          <w:sz w:val="22"/>
          <w:szCs w:val="22"/>
        </w:rPr>
        <w:t>pokazalo</w:t>
      </w:r>
      <w:r w:rsidR="005E437A">
        <w:rPr>
          <w:rFonts w:ascii="Arial" w:hAnsi="Arial" w:cs="Arial"/>
          <w:sz w:val="22"/>
          <w:szCs w:val="22"/>
        </w:rPr>
        <w:t xml:space="preserve"> </w:t>
      </w:r>
      <w:r w:rsidR="00A043C2" w:rsidRPr="00A043C2">
        <w:rPr>
          <w:rFonts w:ascii="Arial" w:hAnsi="Arial" w:cs="Arial"/>
          <w:sz w:val="22"/>
          <w:szCs w:val="22"/>
        </w:rPr>
        <w:t xml:space="preserve">određeni stupanj digitalne transformacije, što znači da </w:t>
      </w:r>
      <w:r w:rsidR="00FF51BA">
        <w:rPr>
          <w:rFonts w:ascii="Arial" w:hAnsi="Arial" w:cs="Arial"/>
          <w:sz w:val="22"/>
          <w:szCs w:val="22"/>
        </w:rPr>
        <w:t>je</w:t>
      </w:r>
      <w:r w:rsidR="00A043C2" w:rsidRPr="00A043C2">
        <w:rPr>
          <w:rFonts w:ascii="Arial" w:hAnsi="Arial" w:cs="Arial"/>
          <w:sz w:val="22"/>
          <w:szCs w:val="22"/>
        </w:rPr>
        <w:t xml:space="preserve"> više od polovice </w:t>
      </w:r>
      <w:r w:rsidR="00714B07">
        <w:rPr>
          <w:rFonts w:ascii="Arial" w:hAnsi="Arial" w:cs="Arial"/>
          <w:sz w:val="22"/>
          <w:szCs w:val="22"/>
        </w:rPr>
        <w:t>malog poslovanja</w:t>
      </w:r>
      <w:r w:rsidR="00A043C2" w:rsidRPr="00A043C2">
        <w:rPr>
          <w:rFonts w:ascii="Arial" w:hAnsi="Arial" w:cs="Arial"/>
          <w:sz w:val="22"/>
          <w:szCs w:val="22"/>
        </w:rPr>
        <w:t xml:space="preserve"> u Hrvatskoj napravil</w:t>
      </w:r>
      <w:r w:rsidR="00714B07">
        <w:rPr>
          <w:rFonts w:ascii="Arial" w:hAnsi="Arial" w:cs="Arial"/>
          <w:sz w:val="22"/>
          <w:szCs w:val="22"/>
        </w:rPr>
        <w:t>o</w:t>
      </w:r>
      <w:r w:rsidR="00A043C2" w:rsidRPr="00A043C2">
        <w:rPr>
          <w:rFonts w:ascii="Arial" w:hAnsi="Arial" w:cs="Arial"/>
          <w:sz w:val="22"/>
          <w:szCs w:val="22"/>
        </w:rPr>
        <w:t xml:space="preserve"> značajne korake u korištenju digitalnih tehnologija.</w:t>
      </w:r>
      <w:r w:rsidR="00521CA0">
        <w:rPr>
          <w:rFonts w:ascii="Arial" w:hAnsi="Arial" w:cs="Arial"/>
          <w:sz w:val="22"/>
          <w:szCs w:val="22"/>
        </w:rPr>
        <w:t xml:space="preserve"> </w:t>
      </w:r>
      <w:r w:rsidR="00A043C2" w:rsidRPr="00A043C2">
        <w:rPr>
          <w:rFonts w:ascii="Arial" w:hAnsi="Arial" w:cs="Arial"/>
          <w:sz w:val="22"/>
          <w:szCs w:val="22"/>
        </w:rPr>
        <w:t>Druga prednost je porast broja stručnjaka u informacijsko</w:t>
      </w:r>
      <w:r w:rsidR="00FF51BA">
        <w:rPr>
          <w:rFonts w:ascii="Arial" w:hAnsi="Arial" w:cs="Arial"/>
          <w:sz w:val="22"/>
          <w:szCs w:val="22"/>
        </w:rPr>
        <w:t xml:space="preserve"> </w:t>
      </w:r>
      <w:r w:rsidR="00A043C2" w:rsidRPr="00A043C2">
        <w:rPr>
          <w:rFonts w:ascii="Arial" w:hAnsi="Arial" w:cs="Arial"/>
          <w:sz w:val="22"/>
          <w:szCs w:val="22"/>
        </w:rPr>
        <w:t xml:space="preserve">komunikacijskoj tehnologiji (IKT) u Hrvatskoj, koji je u 2023. </w:t>
      </w:r>
      <w:r w:rsidR="00E75A50">
        <w:rPr>
          <w:rFonts w:ascii="Arial" w:hAnsi="Arial" w:cs="Arial"/>
          <w:sz w:val="22"/>
          <w:szCs w:val="22"/>
        </w:rPr>
        <w:t xml:space="preserve">bilježio rast od </w:t>
      </w:r>
      <w:r w:rsidR="00A043C2" w:rsidRPr="00A043C2">
        <w:rPr>
          <w:rFonts w:ascii="Arial" w:hAnsi="Arial" w:cs="Arial"/>
          <w:sz w:val="22"/>
          <w:szCs w:val="22"/>
        </w:rPr>
        <w:t xml:space="preserve">4,3 % u odnosu na prethodnu godinu. Međutim, iako je zabilježen rast, taj je postotak i dalje niži od prosjeka EU, </w:t>
      </w:r>
      <w:r w:rsidR="00E75A50">
        <w:rPr>
          <w:rFonts w:ascii="Arial" w:hAnsi="Arial" w:cs="Arial"/>
          <w:sz w:val="22"/>
          <w:szCs w:val="22"/>
        </w:rPr>
        <w:t xml:space="preserve">čiji rast </w:t>
      </w:r>
      <w:r w:rsidR="00A043C2" w:rsidRPr="00A043C2">
        <w:rPr>
          <w:rFonts w:ascii="Arial" w:hAnsi="Arial" w:cs="Arial"/>
          <w:sz w:val="22"/>
          <w:szCs w:val="22"/>
        </w:rPr>
        <w:t>iznosi 4,8 %</w:t>
      </w:r>
      <w:r w:rsidR="00E75A50">
        <w:rPr>
          <w:rFonts w:ascii="Arial" w:hAnsi="Arial" w:cs="Arial"/>
          <w:sz w:val="22"/>
          <w:szCs w:val="22"/>
        </w:rPr>
        <w:t xml:space="preserve"> u odnosu na prethodnu godinu</w:t>
      </w:r>
      <w:r w:rsidR="00A043C2" w:rsidRPr="00A043C2">
        <w:rPr>
          <w:rFonts w:ascii="Arial" w:hAnsi="Arial" w:cs="Arial"/>
          <w:sz w:val="22"/>
          <w:szCs w:val="22"/>
        </w:rPr>
        <w:t>.</w:t>
      </w:r>
      <w:r w:rsidR="00A043C2">
        <w:rPr>
          <w:rFonts w:ascii="Arial" w:hAnsi="Arial" w:cs="Arial"/>
          <w:sz w:val="22"/>
          <w:szCs w:val="22"/>
        </w:rPr>
        <w:t xml:space="preserve"> </w:t>
      </w:r>
    </w:p>
    <w:p w14:paraId="76064F1D" w14:textId="596F4E3D" w:rsidR="009C0BF9" w:rsidRDefault="00A043C2" w:rsidP="00FF51BA">
      <w:pPr>
        <w:spacing w:after="120" w:line="360" w:lineRule="auto"/>
        <w:ind w:firstLine="709"/>
        <w:jc w:val="both"/>
        <w:rPr>
          <w:rFonts w:ascii="Arial" w:hAnsi="Arial" w:cs="Arial"/>
          <w:sz w:val="22"/>
          <w:szCs w:val="22"/>
        </w:rPr>
      </w:pPr>
      <w:r w:rsidRPr="00A043C2">
        <w:rPr>
          <w:rFonts w:ascii="Arial" w:hAnsi="Arial" w:cs="Arial"/>
          <w:sz w:val="22"/>
          <w:szCs w:val="22"/>
        </w:rPr>
        <w:t>Ipak, kad</w:t>
      </w:r>
      <w:r w:rsidR="00FF51BA">
        <w:rPr>
          <w:rFonts w:ascii="Arial" w:hAnsi="Arial" w:cs="Arial"/>
          <w:sz w:val="22"/>
          <w:szCs w:val="22"/>
        </w:rPr>
        <w:t>a</w:t>
      </w:r>
      <w:r w:rsidRPr="00A043C2">
        <w:rPr>
          <w:rFonts w:ascii="Arial" w:hAnsi="Arial" w:cs="Arial"/>
          <w:sz w:val="22"/>
          <w:szCs w:val="22"/>
        </w:rPr>
        <w:t xml:space="preserve"> se gleda apsolutan broj IKT stručnjaka, Hrvatska je ostvarila rast od 16,2 % u odnosu na prethodnu godinu, što pokazuje da se domaće tržište brzo razvija, iako je još uvijek ispod prosjeka Europske unije.</w:t>
      </w:r>
      <w:r w:rsidR="00521CA0">
        <w:rPr>
          <w:rFonts w:ascii="Arial" w:hAnsi="Arial" w:cs="Arial"/>
          <w:sz w:val="22"/>
          <w:szCs w:val="22"/>
        </w:rPr>
        <w:t xml:space="preserve"> </w:t>
      </w:r>
      <w:r w:rsidR="008761FF">
        <w:rPr>
          <w:rFonts w:ascii="Arial" w:hAnsi="Arial" w:cs="Arial"/>
          <w:sz w:val="22"/>
          <w:szCs w:val="22"/>
        </w:rPr>
        <w:t>S druge strane, postoje dva ključna nedostatka odnosno područja na kojima je potrebno uložiti dodatne napore kako bi nedostaci, istaknuti kasnije u tekstu, prerasli u prednosti.</w:t>
      </w:r>
      <w:r w:rsidR="00521CA0">
        <w:rPr>
          <w:rFonts w:ascii="Arial" w:hAnsi="Arial" w:cs="Arial"/>
          <w:sz w:val="22"/>
          <w:szCs w:val="22"/>
        </w:rPr>
        <w:t xml:space="preserve"> </w:t>
      </w:r>
      <w:r w:rsidR="00D876A3">
        <w:rPr>
          <w:rFonts w:ascii="Arial" w:hAnsi="Arial" w:cs="Arial"/>
          <w:sz w:val="22"/>
          <w:szCs w:val="22"/>
        </w:rPr>
        <w:t>Prvi nedostatak se veže uz infrastrukturu za povezivanje</w:t>
      </w:r>
      <w:r w:rsidR="003D3D81">
        <w:rPr>
          <w:rFonts w:ascii="Arial" w:hAnsi="Arial" w:cs="Arial"/>
          <w:sz w:val="22"/>
          <w:szCs w:val="22"/>
        </w:rPr>
        <w:t>, primjerice, 67,8 % kućanstava Hrvatske ima pristup i koristi se mrežama iznimno visokih kapaciteta</w:t>
      </w:r>
      <w:r w:rsidR="001D7310">
        <w:rPr>
          <w:rFonts w:ascii="Arial" w:hAnsi="Arial" w:cs="Arial"/>
          <w:sz w:val="22"/>
          <w:szCs w:val="22"/>
        </w:rPr>
        <w:t xml:space="preserve"> što je ispod prosjeka EU (78,8 %)</w:t>
      </w:r>
      <w:r w:rsidR="00DB0EC1">
        <w:rPr>
          <w:rFonts w:ascii="Arial" w:hAnsi="Arial" w:cs="Arial"/>
          <w:sz w:val="22"/>
          <w:szCs w:val="22"/>
        </w:rPr>
        <w:t xml:space="preserve">. Problematika leži u pokrivenosti zemlje, posebno ruralnih područja, VHC mrežama (25,5 % u pogledu ruralnih područja) što je ispod prosjeka EU (55,6 %). </w:t>
      </w:r>
      <w:r w:rsidR="000A2512">
        <w:rPr>
          <w:rFonts w:ascii="Arial" w:hAnsi="Arial" w:cs="Arial"/>
          <w:sz w:val="22"/>
          <w:szCs w:val="22"/>
        </w:rPr>
        <w:t>Drugi nedostatak je digitalizacija javnih usluga</w:t>
      </w:r>
      <w:r w:rsidR="008F6C1F">
        <w:rPr>
          <w:rFonts w:ascii="Arial" w:hAnsi="Arial" w:cs="Arial"/>
          <w:sz w:val="22"/>
          <w:szCs w:val="22"/>
        </w:rPr>
        <w:t xml:space="preserve"> tj. dostupnost javnih usluga građanima (67,2 %</w:t>
      </w:r>
      <w:r w:rsidR="00135A83">
        <w:rPr>
          <w:rFonts w:ascii="Arial" w:hAnsi="Arial" w:cs="Arial"/>
          <w:sz w:val="22"/>
          <w:szCs w:val="22"/>
        </w:rPr>
        <w:t xml:space="preserve"> </w:t>
      </w:r>
      <w:r w:rsidR="008F6C1F">
        <w:rPr>
          <w:rFonts w:ascii="Arial" w:hAnsi="Arial" w:cs="Arial"/>
          <w:sz w:val="22"/>
          <w:szCs w:val="22"/>
        </w:rPr>
        <w:t xml:space="preserve">u odnosu na prosjek EU 79,4 %) te poduzećima </w:t>
      </w:r>
      <w:r w:rsidR="00135A83">
        <w:rPr>
          <w:rFonts w:ascii="Arial" w:hAnsi="Arial" w:cs="Arial"/>
          <w:sz w:val="22"/>
          <w:szCs w:val="22"/>
        </w:rPr>
        <w:t xml:space="preserve">(66,2 % u odnosu na prosjek EU 85,4 %). </w:t>
      </w:r>
      <w:r w:rsidR="002E7028">
        <w:rPr>
          <w:rFonts w:ascii="Arial" w:hAnsi="Arial" w:cs="Arial"/>
          <w:sz w:val="22"/>
          <w:szCs w:val="22"/>
        </w:rPr>
        <w:t>Republika Hrvatska, s ciljem da realizira digitalnu transformaciju zemlje</w:t>
      </w:r>
      <w:r w:rsidR="003E550A">
        <w:rPr>
          <w:rFonts w:ascii="Arial" w:hAnsi="Arial" w:cs="Arial"/>
          <w:sz w:val="22"/>
          <w:szCs w:val="22"/>
        </w:rPr>
        <w:t xml:space="preserve">, planira izdvojiti 1,1 milijardu EUR što predstavlja 1,5 % ukupnog BDP-a sukladno </w:t>
      </w:r>
      <w:r w:rsidR="003E550A" w:rsidRPr="003E550A">
        <w:rPr>
          <w:rFonts w:ascii="Arial" w:hAnsi="Arial" w:cs="Arial"/>
          <w:sz w:val="22"/>
          <w:szCs w:val="22"/>
        </w:rPr>
        <w:t>Izvješć</w:t>
      </w:r>
      <w:r w:rsidR="003E550A">
        <w:rPr>
          <w:rFonts w:ascii="Arial" w:hAnsi="Arial" w:cs="Arial"/>
          <w:sz w:val="22"/>
          <w:szCs w:val="22"/>
        </w:rPr>
        <w:t>u</w:t>
      </w:r>
      <w:r w:rsidR="003E550A" w:rsidRPr="003E550A">
        <w:rPr>
          <w:rFonts w:ascii="Arial" w:hAnsi="Arial" w:cs="Arial"/>
          <w:sz w:val="22"/>
          <w:szCs w:val="22"/>
        </w:rPr>
        <w:t xml:space="preserve"> za Hrvatsku za digitalno desetljeće 2024.</w:t>
      </w:r>
      <w:r w:rsidR="003E550A">
        <w:rPr>
          <w:rFonts w:ascii="Arial" w:hAnsi="Arial" w:cs="Arial"/>
          <w:sz w:val="22"/>
          <w:szCs w:val="22"/>
        </w:rPr>
        <w:t xml:space="preserve"> (Europska komisija, 2025). </w:t>
      </w:r>
    </w:p>
    <w:p w14:paraId="4C41CC7B" w14:textId="77777777" w:rsidR="004E48F8" w:rsidRDefault="004E48F8" w:rsidP="007E5109">
      <w:pPr>
        <w:spacing w:after="120" w:line="360" w:lineRule="auto"/>
        <w:jc w:val="both"/>
        <w:rPr>
          <w:rFonts w:ascii="Arial" w:hAnsi="Arial" w:cs="Arial"/>
          <w:sz w:val="22"/>
          <w:szCs w:val="22"/>
        </w:rPr>
      </w:pPr>
    </w:p>
    <w:p w14:paraId="68D600BA" w14:textId="4A1AD1E0" w:rsidR="001521F4" w:rsidRDefault="001521F4" w:rsidP="008D2745">
      <w:pPr>
        <w:spacing w:after="120" w:line="360" w:lineRule="auto"/>
        <w:ind w:firstLine="709"/>
        <w:jc w:val="both"/>
        <w:rPr>
          <w:rFonts w:ascii="Arial" w:hAnsi="Arial" w:cs="Arial"/>
          <w:sz w:val="22"/>
          <w:szCs w:val="22"/>
        </w:rPr>
      </w:pPr>
    </w:p>
    <w:p w14:paraId="5A29DC1C" w14:textId="349F1476" w:rsidR="00686A7A" w:rsidRDefault="00686A7A" w:rsidP="00A043C2">
      <w:pPr>
        <w:spacing w:after="120" w:line="360" w:lineRule="auto"/>
        <w:jc w:val="both"/>
        <w:rPr>
          <w:rFonts w:ascii="Arial" w:hAnsi="Arial" w:cs="Arial"/>
          <w:sz w:val="22"/>
          <w:szCs w:val="22"/>
        </w:rPr>
      </w:pPr>
    </w:p>
    <w:p w14:paraId="55E0D266" w14:textId="77777777" w:rsidR="00A043C2" w:rsidRDefault="00A043C2" w:rsidP="00A043C2">
      <w:pPr>
        <w:spacing w:after="120" w:line="360" w:lineRule="auto"/>
        <w:jc w:val="both"/>
        <w:rPr>
          <w:rFonts w:ascii="Arial" w:hAnsi="Arial" w:cs="Arial"/>
          <w:sz w:val="22"/>
          <w:szCs w:val="22"/>
        </w:rPr>
      </w:pPr>
    </w:p>
    <w:p w14:paraId="3E44BD42" w14:textId="1DF53A0F" w:rsidR="007568D6" w:rsidRDefault="007568D6" w:rsidP="001F7B3C">
      <w:pPr>
        <w:pStyle w:val="FOINaslov1"/>
      </w:pPr>
    </w:p>
    <w:p w14:paraId="63C1140F" w14:textId="77777777" w:rsidR="009800BE" w:rsidRDefault="009800BE" w:rsidP="001F7B3C">
      <w:pPr>
        <w:pStyle w:val="FOINaslov1"/>
      </w:pPr>
    </w:p>
    <w:p w14:paraId="7ABAF918" w14:textId="631A6BDF" w:rsidR="00B03597" w:rsidRDefault="00B03597" w:rsidP="001F7B3C">
      <w:pPr>
        <w:pStyle w:val="FOINaslov1"/>
      </w:pPr>
    </w:p>
    <w:p w14:paraId="07A93DC8" w14:textId="02B3C720" w:rsidR="00521CA0" w:rsidRDefault="00521CA0" w:rsidP="001F7B3C">
      <w:pPr>
        <w:pStyle w:val="FOINaslov1"/>
      </w:pPr>
    </w:p>
    <w:p w14:paraId="45EAC335" w14:textId="77777777" w:rsidR="00521CA0" w:rsidRDefault="00521CA0" w:rsidP="001F7B3C">
      <w:pPr>
        <w:pStyle w:val="FOINaslov1"/>
      </w:pPr>
    </w:p>
    <w:p w14:paraId="004BBF7C" w14:textId="0B653C0E" w:rsidR="008F5B8E" w:rsidRPr="008F5B8E" w:rsidRDefault="007568D6" w:rsidP="001F7B3C">
      <w:pPr>
        <w:pStyle w:val="FOINaslov1"/>
      </w:pPr>
      <w:bookmarkStart w:id="25" w:name="_Toc207215467"/>
      <w:r>
        <w:lastRenderedPageBreak/>
        <w:t xml:space="preserve">4. </w:t>
      </w:r>
      <w:r w:rsidR="008F5B8E" w:rsidRPr="008F5B8E">
        <w:t>Istraživačke praznine i ciljevi istraživanja</w:t>
      </w:r>
      <w:bookmarkEnd w:id="25"/>
    </w:p>
    <w:p w14:paraId="342D4EA3" w14:textId="3A5774DD" w:rsidR="004576E1" w:rsidRDefault="00BA1915" w:rsidP="00C1735B">
      <w:pPr>
        <w:spacing w:after="120" w:line="360" w:lineRule="auto"/>
        <w:ind w:firstLine="709"/>
        <w:jc w:val="both"/>
        <w:rPr>
          <w:rFonts w:ascii="Arial" w:hAnsi="Arial" w:cs="Arial"/>
          <w:sz w:val="22"/>
          <w:szCs w:val="22"/>
        </w:rPr>
      </w:pPr>
      <w:r w:rsidRPr="00BA1915">
        <w:rPr>
          <w:rFonts w:ascii="Arial" w:hAnsi="Arial" w:cs="Arial"/>
          <w:sz w:val="22"/>
          <w:szCs w:val="22"/>
        </w:rPr>
        <w:t>Na temelju razvijenog teorijskog okvira, kao i sveobuhvatnog pregleda postojećeg stanja, relevantne literature i dosadašnjih istraživanja vezanih uz glavnu temu ovoga rada, nužno je identificirati ključne istraživačke praznine koje dosad nisu bile dostatno</w:t>
      </w:r>
      <w:r w:rsidR="004470E3">
        <w:rPr>
          <w:rFonts w:ascii="Arial" w:hAnsi="Arial" w:cs="Arial"/>
          <w:sz w:val="22"/>
          <w:szCs w:val="22"/>
        </w:rPr>
        <w:t xml:space="preserve"> istražene i</w:t>
      </w:r>
      <w:r w:rsidRPr="00BA1915">
        <w:rPr>
          <w:rFonts w:ascii="Arial" w:hAnsi="Arial" w:cs="Arial"/>
          <w:sz w:val="22"/>
          <w:szCs w:val="22"/>
        </w:rPr>
        <w:t>li su ostale nedovoljno razjašnjene</w:t>
      </w:r>
      <w:r w:rsidR="00306AB7">
        <w:rPr>
          <w:rFonts w:ascii="Arial" w:hAnsi="Arial" w:cs="Arial"/>
          <w:sz w:val="22"/>
          <w:szCs w:val="22"/>
        </w:rPr>
        <w:t xml:space="preserve"> u radovima općenito</w:t>
      </w:r>
      <w:r w:rsidRPr="00BA1915">
        <w:rPr>
          <w:rFonts w:ascii="Arial" w:hAnsi="Arial" w:cs="Arial"/>
          <w:sz w:val="22"/>
          <w:szCs w:val="22"/>
        </w:rPr>
        <w:t>. Upravo te praznine predstavljaju temeljni prostor u kojem ovaj rad nastoji pridonijeti znanstvenoj i stručnoj zajednici. Stoga je od iznimne važnosti jasno definirati svrhu istraživanja, odnosno objasniti zašto je ono relevantno i potrebno te precizno formulirati njegove glavne ciljeve</w:t>
      </w:r>
      <w:r w:rsidR="00C42B00">
        <w:rPr>
          <w:rFonts w:ascii="Arial" w:hAnsi="Arial" w:cs="Arial"/>
          <w:sz w:val="22"/>
          <w:szCs w:val="22"/>
        </w:rPr>
        <w:t xml:space="preserve"> koji se nastoje postići</w:t>
      </w:r>
      <w:r w:rsidRPr="00BA1915">
        <w:rPr>
          <w:rFonts w:ascii="Arial" w:hAnsi="Arial" w:cs="Arial"/>
          <w:sz w:val="22"/>
          <w:szCs w:val="22"/>
        </w:rPr>
        <w:t>. Ti ciljevi trebaju usmjeriti istraživački proces, pomoći u strukturiranju metodologije te omogućiti donošenje konkretnih zaključaka koji mogu imati teorijski i praktični značaj za daljnji razvoj područja koje se istražuje.</w:t>
      </w:r>
    </w:p>
    <w:p w14:paraId="16B2E9F0" w14:textId="30CB4964" w:rsidR="00CA61EB" w:rsidRDefault="00CA61EB" w:rsidP="00CA61EB">
      <w:pPr>
        <w:spacing w:after="120" w:line="360" w:lineRule="auto"/>
        <w:ind w:firstLine="709"/>
        <w:jc w:val="both"/>
        <w:rPr>
          <w:rFonts w:ascii="Arial" w:hAnsi="Arial" w:cs="Arial"/>
          <w:sz w:val="22"/>
          <w:szCs w:val="22"/>
        </w:rPr>
      </w:pPr>
      <w:r w:rsidRPr="00CA61EB">
        <w:rPr>
          <w:rFonts w:ascii="Arial" w:hAnsi="Arial" w:cs="Arial"/>
          <w:sz w:val="22"/>
          <w:szCs w:val="22"/>
        </w:rPr>
        <w:t xml:space="preserve">Za potrebe identificiranja i definiranja istraživačkih praznina u ovom radu, korišteni su brojni znanstveni i stručni radovi koji se bave tematskim područjima digitalne transformacije te generativne umjetne inteligencije. U posljednjih nekoliko godina, sve veći broj autora </w:t>
      </w:r>
      <w:r w:rsidR="007E66C9">
        <w:rPr>
          <w:rFonts w:ascii="Arial" w:hAnsi="Arial" w:cs="Arial"/>
          <w:sz w:val="22"/>
          <w:szCs w:val="22"/>
        </w:rPr>
        <w:t xml:space="preserve">se </w:t>
      </w:r>
      <w:r w:rsidRPr="00CA61EB">
        <w:rPr>
          <w:rFonts w:ascii="Arial" w:hAnsi="Arial" w:cs="Arial"/>
          <w:sz w:val="22"/>
          <w:szCs w:val="22"/>
        </w:rPr>
        <w:t>bavi istraživanjem integracije umjetne inteligencije u poslovne procese mikro, malih i srednjih poduzeća, što ukazuje na porast interesa za ovu tematiku unutar znanstvene zajednice. Time se ova tema sve više nameće kao aktualna i relevantna za objavljivanje znanstvenih članaka, stručnih analiza i drugih oblika publiciranja.</w:t>
      </w:r>
      <w:r>
        <w:rPr>
          <w:rFonts w:ascii="Arial" w:hAnsi="Arial" w:cs="Arial"/>
          <w:sz w:val="22"/>
          <w:szCs w:val="22"/>
        </w:rPr>
        <w:t xml:space="preserve"> </w:t>
      </w:r>
      <w:r w:rsidRPr="00CA61EB">
        <w:rPr>
          <w:rFonts w:ascii="Arial" w:hAnsi="Arial" w:cs="Arial"/>
          <w:sz w:val="22"/>
          <w:szCs w:val="22"/>
        </w:rPr>
        <w:t xml:space="preserve">U području </w:t>
      </w:r>
      <w:r w:rsidR="007E66C9">
        <w:rPr>
          <w:rFonts w:ascii="Arial" w:hAnsi="Arial" w:cs="Arial"/>
          <w:sz w:val="22"/>
          <w:szCs w:val="22"/>
        </w:rPr>
        <w:t xml:space="preserve">definiranja </w:t>
      </w:r>
      <w:r w:rsidRPr="00CA61EB">
        <w:rPr>
          <w:rFonts w:ascii="Arial" w:hAnsi="Arial" w:cs="Arial"/>
          <w:sz w:val="22"/>
          <w:szCs w:val="22"/>
        </w:rPr>
        <w:t xml:space="preserve">digitalne transformacije korišteni su radovi i doprinosi autora poput Babić i Golob (2018), </w:t>
      </w:r>
      <w:proofErr w:type="spellStart"/>
      <w:r w:rsidRPr="00CA61EB">
        <w:rPr>
          <w:rFonts w:ascii="Arial" w:hAnsi="Arial" w:cs="Arial"/>
          <w:sz w:val="22"/>
          <w:szCs w:val="22"/>
        </w:rPr>
        <w:t>Dobrinić</w:t>
      </w:r>
      <w:proofErr w:type="spellEnd"/>
      <w:r w:rsidRPr="00CA61EB">
        <w:rPr>
          <w:rFonts w:ascii="Arial" w:hAnsi="Arial" w:cs="Arial"/>
          <w:sz w:val="22"/>
          <w:szCs w:val="22"/>
        </w:rPr>
        <w:t xml:space="preserve"> i Vrček (2023), </w:t>
      </w:r>
      <w:proofErr w:type="spellStart"/>
      <w:r w:rsidRPr="00CA61EB">
        <w:rPr>
          <w:rFonts w:ascii="Arial" w:hAnsi="Arial" w:cs="Arial"/>
          <w:sz w:val="22"/>
          <w:szCs w:val="22"/>
        </w:rPr>
        <w:t>Kuczewska</w:t>
      </w:r>
      <w:proofErr w:type="spellEnd"/>
      <w:r w:rsidRPr="00CA61EB">
        <w:rPr>
          <w:rFonts w:ascii="Arial" w:hAnsi="Arial" w:cs="Arial"/>
          <w:sz w:val="22"/>
          <w:szCs w:val="22"/>
        </w:rPr>
        <w:t xml:space="preserve"> i sur. (2023), </w:t>
      </w:r>
      <w:proofErr w:type="spellStart"/>
      <w:r w:rsidRPr="00CA61EB">
        <w:rPr>
          <w:rFonts w:ascii="Arial" w:hAnsi="Arial" w:cs="Arial"/>
          <w:sz w:val="22"/>
          <w:szCs w:val="22"/>
        </w:rPr>
        <w:t>Martinčević</w:t>
      </w:r>
      <w:proofErr w:type="spellEnd"/>
      <w:r w:rsidRPr="00CA61EB">
        <w:rPr>
          <w:rFonts w:ascii="Arial" w:hAnsi="Arial" w:cs="Arial"/>
          <w:sz w:val="22"/>
          <w:szCs w:val="22"/>
        </w:rPr>
        <w:t xml:space="preserve"> (2023), Kokot i sur. (2023) i drugih. Ovi radovi obuhvaćaju različite aspekte digitalizacije poslovanja</w:t>
      </w:r>
      <w:r w:rsidR="00B8075D">
        <w:rPr>
          <w:rFonts w:ascii="Arial" w:hAnsi="Arial" w:cs="Arial"/>
          <w:sz w:val="22"/>
          <w:szCs w:val="22"/>
        </w:rPr>
        <w:t xml:space="preserve"> u Republici Hrvatskoj i šire, s </w:t>
      </w:r>
      <w:r w:rsidRPr="00CA61EB">
        <w:rPr>
          <w:rFonts w:ascii="Arial" w:hAnsi="Arial" w:cs="Arial"/>
          <w:sz w:val="22"/>
          <w:szCs w:val="22"/>
        </w:rPr>
        <w:t xml:space="preserve">posebnim naglaskom na izazove i mogućnosti u kontekstu malog gospodarstva. </w:t>
      </w:r>
    </w:p>
    <w:p w14:paraId="740EB22B" w14:textId="637ED4EB" w:rsidR="00CA61EB" w:rsidRPr="00CA61EB" w:rsidRDefault="00CA61EB" w:rsidP="00CA61EB">
      <w:pPr>
        <w:spacing w:after="120" w:line="360" w:lineRule="auto"/>
        <w:ind w:firstLine="709"/>
        <w:jc w:val="both"/>
        <w:rPr>
          <w:rFonts w:ascii="Arial" w:hAnsi="Arial" w:cs="Arial"/>
          <w:sz w:val="22"/>
          <w:szCs w:val="22"/>
        </w:rPr>
      </w:pPr>
      <w:r w:rsidRPr="00CA61EB">
        <w:rPr>
          <w:rFonts w:ascii="Arial" w:hAnsi="Arial" w:cs="Arial"/>
          <w:sz w:val="22"/>
          <w:szCs w:val="22"/>
        </w:rPr>
        <w:t>U segmentu koji se odnosi na</w:t>
      </w:r>
      <w:r w:rsidR="007E66C9">
        <w:rPr>
          <w:rFonts w:ascii="Arial" w:hAnsi="Arial" w:cs="Arial"/>
          <w:sz w:val="22"/>
          <w:szCs w:val="22"/>
        </w:rPr>
        <w:t xml:space="preserve"> teorijsko pojašnjavanje upotrebe</w:t>
      </w:r>
      <w:r w:rsidRPr="00CA61EB">
        <w:rPr>
          <w:rFonts w:ascii="Arial" w:hAnsi="Arial" w:cs="Arial"/>
          <w:sz w:val="22"/>
          <w:szCs w:val="22"/>
        </w:rPr>
        <w:t xml:space="preserve"> umjetn</w:t>
      </w:r>
      <w:r w:rsidR="007E66C9">
        <w:rPr>
          <w:rFonts w:ascii="Arial" w:hAnsi="Arial" w:cs="Arial"/>
          <w:sz w:val="22"/>
          <w:szCs w:val="22"/>
        </w:rPr>
        <w:t>e</w:t>
      </w:r>
      <w:r w:rsidRPr="00CA61EB">
        <w:rPr>
          <w:rFonts w:ascii="Arial" w:hAnsi="Arial" w:cs="Arial"/>
          <w:sz w:val="22"/>
          <w:szCs w:val="22"/>
        </w:rPr>
        <w:t xml:space="preserve"> inteligencij</w:t>
      </w:r>
      <w:r w:rsidR="007E66C9">
        <w:rPr>
          <w:rFonts w:ascii="Arial" w:hAnsi="Arial" w:cs="Arial"/>
          <w:sz w:val="22"/>
          <w:szCs w:val="22"/>
        </w:rPr>
        <w:t>e</w:t>
      </w:r>
      <w:r w:rsidRPr="00CA61EB">
        <w:rPr>
          <w:rFonts w:ascii="Arial" w:hAnsi="Arial" w:cs="Arial"/>
          <w:sz w:val="22"/>
          <w:szCs w:val="22"/>
        </w:rPr>
        <w:t xml:space="preserve"> i njezine tehnologije, proučavani su radovi autora poput </w:t>
      </w:r>
      <w:proofErr w:type="spellStart"/>
      <w:r w:rsidRPr="00CA61EB">
        <w:rPr>
          <w:rFonts w:ascii="Arial" w:hAnsi="Arial" w:cs="Arial"/>
          <w:sz w:val="22"/>
          <w:szCs w:val="22"/>
        </w:rPr>
        <w:t>Schönbergera</w:t>
      </w:r>
      <w:proofErr w:type="spellEnd"/>
      <w:r w:rsidRPr="00CA61EB">
        <w:rPr>
          <w:rFonts w:ascii="Arial" w:hAnsi="Arial" w:cs="Arial"/>
          <w:sz w:val="22"/>
          <w:szCs w:val="22"/>
        </w:rPr>
        <w:t xml:space="preserve"> (2023), </w:t>
      </w:r>
      <w:proofErr w:type="spellStart"/>
      <w:r w:rsidRPr="00CA61EB">
        <w:rPr>
          <w:rFonts w:ascii="Arial" w:hAnsi="Arial" w:cs="Arial"/>
          <w:sz w:val="22"/>
          <w:szCs w:val="22"/>
        </w:rPr>
        <w:t>Rousea</w:t>
      </w:r>
      <w:proofErr w:type="spellEnd"/>
      <w:r w:rsidRPr="00CA61EB">
        <w:rPr>
          <w:rFonts w:ascii="Arial" w:hAnsi="Arial" w:cs="Arial"/>
          <w:sz w:val="22"/>
          <w:szCs w:val="22"/>
        </w:rPr>
        <w:t xml:space="preserve"> (2023), kao i mnogih drugih, koji analiziraju razvoj, primjenu i utjecaj </w:t>
      </w:r>
      <w:r w:rsidR="000E425D">
        <w:rPr>
          <w:rFonts w:ascii="Arial" w:hAnsi="Arial" w:cs="Arial"/>
          <w:sz w:val="22"/>
          <w:szCs w:val="22"/>
        </w:rPr>
        <w:t>UI t</w:t>
      </w:r>
      <w:r w:rsidRPr="00CA61EB">
        <w:rPr>
          <w:rFonts w:ascii="Arial" w:hAnsi="Arial" w:cs="Arial"/>
          <w:sz w:val="22"/>
          <w:szCs w:val="22"/>
        </w:rPr>
        <w:t>ehnologija u suvremenom poslovanju.</w:t>
      </w:r>
      <w:r>
        <w:rPr>
          <w:rFonts w:ascii="Arial" w:hAnsi="Arial" w:cs="Arial"/>
          <w:sz w:val="22"/>
          <w:szCs w:val="22"/>
        </w:rPr>
        <w:t xml:space="preserve"> </w:t>
      </w:r>
      <w:r w:rsidRPr="00CA61EB">
        <w:rPr>
          <w:rFonts w:ascii="Arial" w:hAnsi="Arial" w:cs="Arial"/>
          <w:sz w:val="22"/>
          <w:szCs w:val="22"/>
        </w:rPr>
        <w:t>Analizom korištene literature uočeno je da većina istraživanja primjenjuje kvalitativne metode, ponajprije anketiranje i dubinske intervjue, što omogućuje prikupljanje konkretnih uvida iz prakse. U većini slučajeva, istraživači koriste unaprijed pripremljene skupove pitanja prilagođene metodi prikupljanja podataka.</w:t>
      </w:r>
      <w:r w:rsidR="00493407" w:rsidRPr="00493407">
        <w:t xml:space="preserve"> </w:t>
      </w:r>
      <w:r w:rsidR="00493407" w:rsidRPr="00493407">
        <w:rPr>
          <w:rFonts w:ascii="Arial" w:hAnsi="Arial" w:cs="Arial"/>
          <w:sz w:val="22"/>
          <w:szCs w:val="22"/>
        </w:rPr>
        <w:t>Zanimljivo je istaknuti da je empirijskih istraživanja koja su provedena u Hrvatskoj na temu digitalne transformacije generalno još uvijek relativno malo. Štoviše, prema saznanjima do kojih se dolazi analizom literature, istraživanje odrednica usvajanja generativne umjetne inteligencije u poslovanju dosad nije provedeno na uzorku malih poduzetnika iz Hrvatske.</w:t>
      </w:r>
    </w:p>
    <w:p w14:paraId="6C806FC8" w14:textId="225D8DEC" w:rsidR="0010552E" w:rsidRDefault="00A17EC6" w:rsidP="00A17EC6">
      <w:pPr>
        <w:spacing w:after="120" w:line="360" w:lineRule="auto"/>
        <w:ind w:firstLine="709"/>
        <w:jc w:val="both"/>
        <w:rPr>
          <w:rFonts w:ascii="Arial" w:hAnsi="Arial" w:cs="Arial"/>
          <w:sz w:val="22"/>
          <w:szCs w:val="22"/>
        </w:rPr>
      </w:pPr>
      <w:r w:rsidRPr="00A17EC6">
        <w:rPr>
          <w:rFonts w:ascii="Arial" w:hAnsi="Arial" w:cs="Arial"/>
          <w:sz w:val="22"/>
          <w:szCs w:val="22"/>
        </w:rPr>
        <w:t xml:space="preserve">Za potrebe provođenja ovog istraživanja </w:t>
      </w:r>
      <w:r w:rsidR="00B500F6">
        <w:rPr>
          <w:rFonts w:ascii="Arial" w:hAnsi="Arial" w:cs="Arial"/>
          <w:sz w:val="22"/>
          <w:szCs w:val="22"/>
        </w:rPr>
        <w:t xml:space="preserve">su </w:t>
      </w:r>
      <w:r w:rsidRPr="00A17EC6">
        <w:rPr>
          <w:rFonts w:ascii="Arial" w:hAnsi="Arial" w:cs="Arial"/>
          <w:sz w:val="22"/>
          <w:szCs w:val="22"/>
        </w:rPr>
        <w:t xml:space="preserve">korištene </w:t>
      </w:r>
      <w:r w:rsidR="002B0369">
        <w:rPr>
          <w:rFonts w:ascii="Arial" w:hAnsi="Arial" w:cs="Arial"/>
          <w:sz w:val="22"/>
          <w:szCs w:val="22"/>
        </w:rPr>
        <w:t>tri</w:t>
      </w:r>
      <w:r w:rsidRPr="00A17EC6">
        <w:rPr>
          <w:rFonts w:ascii="Arial" w:hAnsi="Arial" w:cs="Arial"/>
          <w:sz w:val="22"/>
          <w:szCs w:val="22"/>
        </w:rPr>
        <w:t xml:space="preserve"> istraživačke metode. Prva metoda </w:t>
      </w:r>
      <w:r w:rsidR="00B500F6">
        <w:rPr>
          <w:rFonts w:ascii="Arial" w:hAnsi="Arial" w:cs="Arial"/>
          <w:sz w:val="22"/>
          <w:szCs w:val="22"/>
        </w:rPr>
        <w:t xml:space="preserve">se </w:t>
      </w:r>
      <w:r w:rsidRPr="00A17EC6">
        <w:rPr>
          <w:rFonts w:ascii="Arial" w:hAnsi="Arial" w:cs="Arial"/>
          <w:sz w:val="22"/>
          <w:szCs w:val="22"/>
        </w:rPr>
        <w:t>odnosi na bibliometrijsku analizu, pri čemu su korišteni brojni znanstveni</w:t>
      </w:r>
      <w:r w:rsidR="00772813">
        <w:rPr>
          <w:rFonts w:ascii="Arial" w:hAnsi="Arial" w:cs="Arial"/>
          <w:sz w:val="22"/>
          <w:szCs w:val="22"/>
        </w:rPr>
        <w:t xml:space="preserve"> </w:t>
      </w:r>
      <w:r w:rsidRPr="00A17EC6">
        <w:rPr>
          <w:rFonts w:ascii="Arial" w:hAnsi="Arial" w:cs="Arial"/>
          <w:sz w:val="22"/>
          <w:szCs w:val="22"/>
        </w:rPr>
        <w:t xml:space="preserve">radovi. </w:t>
      </w:r>
      <w:r w:rsidRPr="00A17EC6">
        <w:rPr>
          <w:rFonts w:ascii="Arial" w:hAnsi="Arial" w:cs="Arial"/>
          <w:sz w:val="22"/>
          <w:szCs w:val="22"/>
        </w:rPr>
        <w:lastRenderedPageBreak/>
        <w:t xml:space="preserve">Detaljniji opis bibliometrijske metode i njezina primjena </w:t>
      </w:r>
      <w:r w:rsidR="00B500F6">
        <w:rPr>
          <w:rFonts w:ascii="Arial" w:hAnsi="Arial" w:cs="Arial"/>
          <w:sz w:val="22"/>
          <w:szCs w:val="22"/>
        </w:rPr>
        <w:t xml:space="preserve">je </w:t>
      </w:r>
      <w:r w:rsidR="00415E16" w:rsidRPr="00415E16">
        <w:rPr>
          <w:rFonts w:ascii="Arial" w:hAnsi="Arial" w:cs="Arial"/>
          <w:sz w:val="22"/>
          <w:szCs w:val="22"/>
        </w:rPr>
        <w:t>predstavljena</w:t>
      </w:r>
      <w:r w:rsidRPr="00A17EC6">
        <w:rPr>
          <w:rFonts w:ascii="Arial" w:hAnsi="Arial" w:cs="Arial"/>
          <w:sz w:val="22"/>
          <w:szCs w:val="22"/>
        </w:rPr>
        <w:t xml:space="preserve"> u sljedećem poglavlju. </w:t>
      </w:r>
      <w:r w:rsidR="002B0369">
        <w:rPr>
          <w:rFonts w:ascii="Arial" w:hAnsi="Arial" w:cs="Arial"/>
          <w:sz w:val="22"/>
          <w:szCs w:val="22"/>
        </w:rPr>
        <w:t xml:space="preserve">Druga metoda se </w:t>
      </w:r>
      <w:r w:rsidR="00CE71A1" w:rsidRPr="00CE71A1">
        <w:rPr>
          <w:rFonts w:ascii="Arial" w:hAnsi="Arial" w:cs="Arial"/>
          <w:sz w:val="22"/>
          <w:szCs w:val="22"/>
        </w:rPr>
        <w:t xml:space="preserve">nadovezuje na </w:t>
      </w:r>
      <w:r w:rsidR="002B0369">
        <w:rPr>
          <w:rFonts w:ascii="Arial" w:hAnsi="Arial" w:cs="Arial"/>
          <w:sz w:val="22"/>
          <w:szCs w:val="22"/>
        </w:rPr>
        <w:t>prvu, a riječ je o sistematiziranom pregledu literature. Treća</w:t>
      </w:r>
      <w:r w:rsidRPr="00A17EC6">
        <w:rPr>
          <w:rFonts w:ascii="Arial" w:hAnsi="Arial" w:cs="Arial"/>
          <w:sz w:val="22"/>
          <w:szCs w:val="22"/>
        </w:rPr>
        <w:t xml:space="preserve"> korištena metoda je anketna metoda, temeljena na upotrebi strukturiranog anketnog upitnika.</w:t>
      </w:r>
      <w:r>
        <w:rPr>
          <w:rFonts w:ascii="Arial" w:hAnsi="Arial" w:cs="Arial"/>
          <w:sz w:val="22"/>
          <w:szCs w:val="22"/>
        </w:rPr>
        <w:t xml:space="preserve"> </w:t>
      </w:r>
      <w:r w:rsidRPr="00A17EC6">
        <w:rPr>
          <w:rFonts w:ascii="Arial" w:hAnsi="Arial" w:cs="Arial"/>
          <w:sz w:val="22"/>
          <w:szCs w:val="22"/>
        </w:rPr>
        <w:t>Ono što ovaj rad razlikuje od većine prethodnih istraživanja je kombinacija više</w:t>
      </w:r>
      <w:r w:rsidR="00774101" w:rsidRPr="00774101">
        <w:t xml:space="preserve"> </w:t>
      </w:r>
      <w:r w:rsidR="00774101" w:rsidRPr="00774101">
        <w:rPr>
          <w:rFonts w:ascii="Arial" w:hAnsi="Arial" w:cs="Arial"/>
          <w:sz w:val="22"/>
          <w:szCs w:val="22"/>
        </w:rPr>
        <w:t>komplementarnih</w:t>
      </w:r>
      <w:r w:rsidR="00774101" w:rsidRPr="00774101">
        <w:rPr>
          <w:rStyle w:val="Referencakomentara"/>
          <w:rFonts w:ascii="Arial" w:hAnsi="Arial" w:cs="Arial"/>
          <w:sz w:val="22"/>
          <w:szCs w:val="22"/>
        </w:rPr>
        <w:t xml:space="preserve"> i</w:t>
      </w:r>
      <w:r w:rsidRPr="00774101">
        <w:rPr>
          <w:rFonts w:ascii="Arial" w:hAnsi="Arial" w:cs="Arial"/>
          <w:sz w:val="22"/>
          <w:szCs w:val="22"/>
        </w:rPr>
        <w:t>str</w:t>
      </w:r>
      <w:r w:rsidRPr="00A17EC6">
        <w:rPr>
          <w:rFonts w:ascii="Arial" w:hAnsi="Arial" w:cs="Arial"/>
          <w:sz w:val="22"/>
          <w:szCs w:val="22"/>
        </w:rPr>
        <w:t>aživačkih pristupa</w:t>
      </w:r>
      <w:r w:rsidR="00F477B4">
        <w:rPr>
          <w:rFonts w:ascii="Arial" w:hAnsi="Arial" w:cs="Arial"/>
          <w:sz w:val="22"/>
          <w:szCs w:val="22"/>
        </w:rPr>
        <w:t>.</w:t>
      </w:r>
      <w:r w:rsidR="00F477B4" w:rsidRPr="00F477B4">
        <w:t xml:space="preserve"> </w:t>
      </w:r>
      <w:r w:rsidR="00F477B4" w:rsidRPr="00F477B4">
        <w:rPr>
          <w:rFonts w:ascii="Arial" w:hAnsi="Arial" w:cs="Arial"/>
          <w:sz w:val="22"/>
          <w:szCs w:val="22"/>
        </w:rPr>
        <w:t xml:space="preserve">Bibliometrijska analiza </w:t>
      </w:r>
      <w:r w:rsidR="00683475">
        <w:rPr>
          <w:rFonts w:ascii="Arial" w:hAnsi="Arial" w:cs="Arial"/>
          <w:sz w:val="22"/>
          <w:szCs w:val="22"/>
        </w:rPr>
        <w:t xml:space="preserve">je </w:t>
      </w:r>
      <w:r w:rsidR="00F477B4" w:rsidRPr="00F477B4">
        <w:rPr>
          <w:rFonts w:ascii="Arial" w:hAnsi="Arial" w:cs="Arial"/>
          <w:sz w:val="22"/>
          <w:szCs w:val="22"/>
        </w:rPr>
        <w:t>pružila</w:t>
      </w:r>
      <w:r w:rsidR="00683475">
        <w:rPr>
          <w:rFonts w:ascii="Arial" w:hAnsi="Arial" w:cs="Arial"/>
          <w:sz w:val="22"/>
          <w:szCs w:val="22"/>
        </w:rPr>
        <w:t xml:space="preserve"> </w:t>
      </w:r>
      <w:r w:rsidR="00F477B4" w:rsidRPr="00F477B4">
        <w:rPr>
          <w:rFonts w:ascii="Arial" w:hAnsi="Arial" w:cs="Arial"/>
          <w:sz w:val="22"/>
          <w:szCs w:val="22"/>
        </w:rPr>
        <w:t xml:space="preserve">uvid u nezasićena tematska područja u polju znanja koja je potrebno ispitati empirijskim istraživanjem. Sistematizirani pregled literature </w:t>
      </w:r>
      <w:r w:rsidR="009A1DAF">
        <w:rPr>
          <w:rFonts w:ascii="Arial" w:hAnsi="Arial" w:cs="Arial"/>
          <w:sz w:val="22"/>
          <w:szCs w:val="22"/>
        </w:rPr>
        <w:t xml:space="preserve">je </w:t>
      </w:r>
      <w:r w:rsidR="00F477B4" w:rsidRPr="00F477B4">
        <w:rPr>
          <w:rFonts w:ascii="Arial" w:hAnsi="Arial" w:cs="Arial"/>
          <w:sz w:val="22"/>
          <w:szCs w:val="22"/>
        </w:rPr>
        <w:t>služio</w:t>
      </w:r>
      <w:r w:rsidR="009A1DAF">
        <w:rPr>
          <w:rFonts w:ascii="Arial" w:hAnsi="Arial" w:cs="Arial"/>
          <w:sz w:val="22"/>
          <w:szCs w:val="22"/>
        </w:rPr>
        <w:t xml:space="preserve"> </w:t>
      </w:r>
      <w:r w:rsidR="00F477B4" w:rsidRPr="00F477B4">
        <w:rPr>
          <w:rFonts w:ascii="Arial" w:hAnsi="Arial" w:cs="Arial"/>
          <w:sz w:val="22"/>
          <w:szCs w:val="22"/>
        </w:rPr>
        <w:t>kao polazište za razvoj modela odrednica usvajanja generativne umjetne inteligencije u poslovanju. Naposljetku, taj je model zatim testiran na uzorku hrvatskih poduzetnika primjenom metode anketiranja.</w:t>
      </w:r>
    </w:p>
    <w:p w14:paraId="7E0F8772" w14:textId="0849D399" w:rsidR="00E04AD4" w:rsidRDefault="00716BC6" w:rsidP="007D7306">
      <w:pPr>
        <w:spacing w:after="120" w:line="360" w:lineRule="auto"/>
        <w:ind w:firstLine="709"/>
        <w:jc w:val="both"/>
        <w:rPr>
          <w:rFonts w:ascii="Arial" w:hAnsi="Arial" w:cs="Arial"/>
          <w:sz w:val="22"/>
          <w:szCs w:val="22"/>
        </w:rPr>
      </w:pPr>
      <w:r w:rsidRPr="00716BC6">
        <w:rPr>
          <w:rFonts w:ascii="Arial" w:hAnsi="Arial" w:cs="Arial"/>
          <w:sz w:val="22"/>
          <w:szCs w:val="22"/>
        </w:rPr>
        <w:t xml:space="preserve">Dodatna istraživačka praznina koju ovaj rad nastoji adresirati </w:t>
      </w:r>
      <w:r w:rsidR="007D7306">
        <w:rPr>
          <w:rFonts w:ascii="Arial" w:hAnsi="Arial" w:cs="Arial"/>
          <w:sz w:val="22"/>
          <w:szCs w:val="22"/>
        </w:rPr>
        <w:t xml:space="preserve">se </w:t>
      </w:r>
      <w:r w:rsidRPr="00716BC6">
        <w:rPr>
          <w:rFonts w:ascii="Arial" w:hAnsi="Arial" w:cs="Arial"/>
          <w:sz w:val="22"/>
          <w:szCs w:val="22"/>
        </w:rPr>
        <w:t xml:space="preserve">odnosi na manjak istraživanja koja sustavno analiziraju postojeće poticaje, ali i prepreke (barijere) za implementaciju </w:t>
      </w:r>
      <w:r w:rsidR="00D333D7">
        <w:rPr>
          <w:rFonts w:ascii="Arial" w:hAnsi="Arial" w:cs="Arial"/>
          <w:sz w:val="22"/>
          <w:szCs w:val="22"/>
        </w:rPr>
        <w:t xml:space="preserve">procesa </w:t>
      </w:r>
      <w:r w:rsidRPr="00716BC6">
        <w:rPr>
          <w:rFonts w:ascii="Arial" w:hAnsi="Arial" w:cs="Arial"/>
          <w:sz w:val="22"/>
          <w:szCs w:val="22"/>
        </w:rPr>
        <w:t>digitalne transformacije i tehnologija umjetne inteligencije u m</w:t>
      </w:r>
      <w:r w:rsidR="00D333D7">
        <w:rPr>
          <w:rFonts w:ascii="Arial" w:hAnsi="Arial" w:cs="Arial"/>
          <w:sz w:val="22"/>
          <w:szCs w:val="22"/>
        </w:rPr>
        <w:t>ikro, mala i srednja poduzeća</w:t>
      </w:r>
      <w:r w:rsidRPr="00716BC6">
        <w:rPr>
          <w:rFonts w:ascii="Arial" w:hAnsi="Arial" w:cs="Arial"/>
          <w:sz w:val="22"/>
          <w:szCs w:val="22"/>
        </w:rPr>
        <w:t xml:space="preserve">. S tim u vezi, fokus ovoga rada </w:t>
      </w:r>
      <w:r w:rsidR="007D7306">
        <w:rPr>
          <w:rFonts w:ascii="Arial" w:hAnsi="Arial" w:cs="Arial"/>
          <w:sz w:val="22"/>
          <w:szCs w:val="22"/>
        </w:rPr>
        <w:t xml:space="preserve">je </w:t>
      </w:r>
      <w:r w:rsidRPr="00716BC6">
        <w:rPr>
          <w:rFonts w:ascii="Arial" w:hAnsi="Arial" w:cs="Arial"/>
          <w:sz w:val="22"/>
          <w:szCs w:val="22"/>
        </w:rPr>
        <w:t xml:space="preserve">usmjeren isključivo na identifikaciju i analizu čimbenika koji djeluju kao </w:t>
      </w:r>
      <w:r w:rsidR="00F43A05" w:rsidRPr="00F43A05">
        <w:rPr>
          <w:rFonts w:ascii="Arial" w:hAnsi="Arial" w:cs="Arial"/>
          <w:sz w:val="22"/>
          <w:szCs w:val="22"/>
        </w:rPr>
        <w:t xml:space="preserve">barijere i poticaji </w:t>
      </w:r>
      <w:r w:rsidRPr="00716BC6">
        <w:rPr>
          <w:rFonts w:ascii="Arial" w:hAnsi="Arial" w:cs="Arial"/>
          <w:sz w:val="22"/>
          <w:szCs w:val="22"/>
        </w:rPr>
        <w:t>u procesu uvođenja digitalnih tehnologija unutar mikro, malih i srednjih poduzeća</w:t>
      </w:r>
      <w:r w:rsidR="00E04AD4">
        <w:rPr>
          <w:rFonts w:ascii="Arial" w:hAnsi="Arial" w:cs="Arial"/>
          <w:sz w:val="22"/>
          <w:szCs w:val="22"/>
        </w:rPr>
        <w:t xml:space="preserve">. </w:t>
      </w:r>
      <w:r w:rsidR="00E04AD4" w:rsidRPr="00E04AD4">
        <w:rPr>
          <w:rFonts w:ascii="Arial" w:hAnsi="Arial" w:cs="Arial"/>
          <w:sz w:val="22"/>
          <w:szCs w:val="22"/>
        </w:rPr>
        <w:t xml:space="preserve">Naime, iako je provedeno nekoliko </w:t>
      </w:r>
      <w:proofErr w:type="spellStart"/>
      <w:r w:rsidR="00E04AD4" w:rsidRPr="00E04AD4">
        <w:rPr>
          <w:rFonts w:ascii="Arial" w:hAnsi="Arial" w:cs="Arial"/>
          <w:sz w:val="22"/>
          <w:szCs w:val="22"/>
        </w:rPr>
        <w:t>bibliometrijskih</w:t>
      </w:r>
      <w:proofErr w:type="spellEnd"/>
      <w:r w:rsidR="00E04AD4" w:rsidRPr="00E04AD4">
        <w:rPr>
          <w:rFonts w:ascii="Arial" w:hAnsi="Arial" w:cs="Arial"/>
          <w:sz w:val="22"/>
          <w:szCs w:val="22"/>
        </w:rPr>
        <w:t xml:space="preserve"> analiza na temu digitalne transformacije u </w:t>
      </w:r>
      <w:r w:rsidR="003C03F1">
        <w:rPr>
          <w:rFonts w:ascii="Arial" w:hAnsi="Arial" w:cs="Arial"/>
          <w:sz w:val="22"/>
          <w:szCs w:val="22"/>
        </w:rPr>
        <w:t>M</w:t>
      </w:r>
      <w:r w:rsidR="00E04AD4" w:rsidRPr="00E04AD4">
        <w:rPr>
          <w:rFonts w:ascii="Arial" w:hAnsi="Arial" w:cs="Arial"/>
          <w:sz w:val="22"/>
          <w:szCs w:val="22"/>
        </w:rPr>
        <w:t>MSP generalno (</w:t>
      </w:r>
      <w:proofErr w:type="spellStart"/>
      <w:r w:rsidR="00E04AD4" w:rsidRPr="00E04AD4">
        <w:rPr>
          <w:rFonts w:ascii="Arial" w:hAnsi="Arial" w:cs="Arial"/>
          <w:sz w:val="22"/>
          <w:szCs w:val="22"/>
        </w:rPr>
        <w:t>Ragazou</w:t>
      </w:r>
      <w:proofErr w:type="spellEnd"/>
      <w:r w:rsidR="00E04AD4" w:rsidRPr="00E04AD4">
        <w:rPr>
          <w:rFonts w:ascii="Arial" w:hAnsi="Arial" w:cs="Arial"/>
          <w:sz w:val="22"/>
          <w:szCs w:val="22"/>
        </w:rPr>
        <w:t xml:space="preserve"> </w:t>
      </w:r>
      <w:r w:rsidR="00165103">
        <w:rPr>
          <w:rFonts w:ascii="Arial" w:hAnsi="Arial" w:cs="Arial"/>
          <w:sz w:val="22"/>
          <w:szCs w:val="22"/>
        </w:rPr>
        <w:t>i sur.</w:t>
      </w:r>
      <w:r w:rsidR="00E04AD4" w:rsidRPr="00E04AD4">
        <w:rPr>
          <w:rFonts w:ascii="Arial" w:hAnsi="Arial" w:cs="Arial"/>
          <w:sz w:val="22"/>
          <w:szCs w:val="22"/>
        </w:rPr>
        <w:t xml:space="preserve">, 2022; </w:t>
      </w:r>
      <w:proofErr w:type="spellStart"/>
      <w:r w:rsidR="00E04AD4" w:rsidRPr="00E04AD4">
        <w:rPr>
          <w:rFonts w:ascii="Arial" w:hAnsi="Arial" w:cs="Arial"/>
          <w:sz w:val="22"/>
          <w:szCs w:val="22"/>
        </w:rPr>
        <w:t>Parra</w:t>
      </w:r>
      <w:proofErr w:type="spellEnd"/>
      <w:r w:rsidR="00E04AD4" w:rsidRPr="00E04AD4">
        <w:rPr>
          <w:rFonts w:ascii="Arial" w:hAnsi="Arial" w:cs="Arial"/>
          <w:sz w:val="22"/>
          <w:szCs w:val="22"/>
        </w:rPr>
        <w:t xml:space="preserve">-Sánchez </w:t>
      </w:r>
      <w:r w:rsidR="00CC2BC8">
        <w:rPr>
          <w:rFonts w:ascii="Arial" w:hAnsi="Arial" w:cs="Arial"/>
          <w:sz w:val="22"/>
          <w:szCs w:val="22"/>
        </w:rPr>
        <w:t>i</w:t>
      </w:r>
      <w:r w:rsidR="00E04AD4" w:rsidRPr="00E04AD4">
        <w:rPr>
          <w:rFonts w:ascii="Arial" w:hAnsi="Arial" w:cs="Arial"/>
          <w:sz w:val="22"/>
          <w:szCs w:val="22"/>
        </w:rPr>
        <w:t xml:space="preserve"> </w:t>
      </w:r>
      <w:proofErr w:type="spellStart"/>
      <w:r w:rsidR="00E04AD4" w:rsidRPr="00E04AD4">
        <w:rPr>
          <w:rFonts w:ascii="Arial" w:hAnsi="Arial" w:cs="Arial"/>
          <w:sz w:val="22"/>
          <w:szCs w:val="22"/>
        </w:rPr>
        <w:t>Talero-Sarmiento</w:t>
      </w:r>
      <w:proofErr w:type="spellEnd"/>
      <w:r w:rsidR="00E04AD4" w:rsidRPr="00E04AD4">
        <w:rPr>
          <w:rFonts w:ascii="Arial" w:hAnsi="Arial" w:cs="Arial"/>
          <w:sz w:val="22"/>
          <w:szCs w:val="22"/>
        </w:rPr>
        <w:t xml:space="preserve">, 2024; </w:t>
      </w:r>
      <w:proofErr w:type="spellStart"/>
      <w:r w:rsidR="00E04AD4" w:rsidRPr="00E04AD4">
        <w:rPr>
          <w:rFonts w:ascii="Arial" w:hAnsi="Arial" w:cs="Arial"/>
          <w:sz w:val="22"/>
          <w:szCs w:val="22"/>
        </w:rPr>
        <w:t>Elsa</w:t>
      </w:r>
      <w:proofErr w:type="spellEnd"/>
      <w:r w:rsidR="00E04AD4" w:rsidRPr="00E04AD4">
        <w:rPr>
          <w:rFonts w:ascii="Arial" w:hAnsi="Arial" w:cs="Arial"/>
          <w:sz w:val="22"/>
          <w:szCs w:val="22"/>
        </w:rPr>
        <w:t xml:space="preserve"> </w:t>
      </w:r>
      <w:r w:rsidR="00165103">
        <w:rPr>
          <w:rFonts w:ascii="Arial" w:hAnsi="Arial" w:cs="Arial"/>
          <w:sz w:val="22"/>
          <w:szCs w:val="22"/>
        </w:rPr>
        <w:t>i sur.</w:t>
      </w:r>
      <w:r w:rsidR="00E04AD4" w:rsidRPr="00E04AD4">
        <w:rPr>
          <w:rFonts w:ascii="Arial" w:hAnsi="Arial" w:cs="Arial"/>
          <w:sz w:val="22"/>
          <w:szCs w:val="22"/>
        </w:rPr>
        <w:t>, 2025), bibliometrijska analiza koja bi obuhvatila literaturu na temu barijera i poticaja za digitalnu transformaciju u</w:t>
      </w:r>
      <w:r w:rsidR="00F201F4">
        <w:rPr>
          <w:rFonts w:ascii="Arial" w:hAnsi="Arial" w:cs="Arial"/>
          <w:sz w:val="22"/>
          <w:szCs w:val="22"/>
        </w:rPr>
        <w:t xml:space="preserve"> mikro, malim i srednjim poduzećima</w:t>
      </w:r>
      <w:r w:rsidR="00E04AD4" w:rsidRPr="00E04AD4">
        <w:rPr>
          <w:rFonts w:ascii="Arial" w:hAnsi="Arial" w:cs="Arial"/>
          <w:sz w:val="22"/>
          <w:szCs w:val="22"/>
        </w:rPr>
        <w:t xml:space="preserve"> dosad nije provedena. Rezultati ove analize ključni su za identifikaciju trenutnog stanja u području i otkivanje tema koje se tek razvijaju, odnosno nezasićene su, a time i vrijedne za istraživanje. </w:t>
      </w:r>
    </w:p>
    <w:p w14:paraId="3B68C386" w14:textId="090CB1D3" w:rsidR="007D7306" w:rsidRPr="007D7306" w:rsidRDefault="00E04AD4" w:rsidP="000073A6">
      <w:pPr>
        <w:spacing w:after="120" w:line="360" w:lineRule="auto"/>
        <w:ind w:firstLine="709"/>
        <w:jc w:val="both"/>
        <w:rPr>
          <w:rFonts w:ascii="Arial" w:hAnsi="Arial" w:cs="Arial"/>
          <w:sz w:val="22"/>
          <w:szCs w:val="22"/>
        </w:rPr>
      </w:pPr>
      <w:r w:rsidRPr="00E04AD4">
        <w:rPr>
          <w:rFonts w:ascii="Arial" w:hAnsi="Arial" w:cs="Arial"/>
          <w:sz w:val="22"/>
          <w:szCs w:val="22"/>
        </w:rPr>
        <w:t xml:space="preserve">Sistematizirani pregled literature, na uzorku najrelevantnijih radova u području, važan je segment ovog istraživanja u kontekstu identificiranja relevantnih barijera i </w:t>
      </w:r>
      <w:r w:rsidR="00171F74">
        <w:rPr>
          <w:rFonts w:ascii="Arial" w:hAnsi="Arial" w:cs="Arial"/>
          <w:sz w:val="22"/>
          <w:szCs w:val="22"/>
        </w:rPr>
        <w:t xml:space="preserve">ključnih </w:t>
      </w:r>
      <w:r w:rsidRPr="00E04AD4">
        <w:rPr>
          <w:rFonts w:ascii="Arial" w:hAnsi="Arial" w:cs="Arial"/>
          <w:sz w:val="22"/>
          <w:szCs w:val="22"/>
        </w:rPr>
        <w:t xml:space="preserve">poticaja za </w:t>
      </w:r>
      <w:r w:rsidR="00171F74">
        <w:rPr>
          <w:rFonts w:ascii="Arial" w:hAnsi="Arial" w:cs="Arial"/>
          <w:sz w:val="22"/>
          <w:szCs w:val="22"/>
        </w:rPr>
        <w:t xml:space="preserve">provođenje procesa </w:t>
      </w:r>
      <w:r w:rsidRPr="00E04AD4">
        <w:rPr>
          <w:rFonts w:ascii="Arial" w:hAnsi="Arial" w:cs="Arial"/>
          <w:sz w:val="22"/>
          <w:szCs w:val="22"/>
        </w:rPr>
        <w:t>digitaln</w:t>
      </w:r>
      <w:r w:rsidR="00171F74">
        <w:rPr>
          <w:rFonts w:ascii="Arial" w:hAnsi="Arial" w:cs="Arial"/>
          <w:sz w:val="22"/>
          <w:szCs w:val="22"/>
        </w:rPr>
        <w:t>e</w:t>
      </w:r>
      <w:r w:rsidRPr="00E04AD4">
        <w:rPr>
          <w:rFonts w:ascii="Arial" w:hAnsi="Arial" w:cs="Arial"/>
          <w:sz w:val="22"/>
          <w:szCs w:val="22"/>
        </w:rPr>
        <w:t xml:space="preserve"> transformacij</w:t>
      </w:r>
      <w:r w:rsidR="00171F74">
        <w:rPr>
          <w:rFonts w:ascii="Arial" w:hAnsi="Arial" w:cs="Arial"/>
          <w:sz w:val="22"/>
          <w:szCs w:val="22"/>
        </w:rPr>
        <w:t>e</w:t>
      </w:r>
      <w:r w:rsidRPr="00E04AD4">
        <w:rPr>
          <w:rFonts w:ascii="Arial" w:hAnsi="Arial" w:cs="Arial"/>
          <w:sz w:val="22"/>
          <w:szCs w:val="22"/>
        </w:rPr>
        <w:t xml:space="preserve"> u </w:t>
      </w:r>
      <w:r w:rsidR="00171F74">
        <w:rPr>
          <w:rFonts w:ascii="Arial" w:hAnsi="Arial" w:cs="Arial"/>
          <w:sz w:val="22"/>
          <w:szCs w:val="22"/>
        </w:rPr>
        <w:t>M</w:t>
      </w:r>
      <w:r w:rsidRPr="00E04AD4">
        <w:rPr>
          <w:rFonts w:ascii="Arial" w:hAnsi="Arial" w:cs="Arial"/>
          <w:sz w:val="22"/>
          <w:szCs w:val="22"/>
        </w:rPr>
        <w:t>MSP, a što je bilo polazište za razvoj modela za anketno istraživanje.</w:t>
      </w:r>
      <w:r w:rsidRPr="00716BC6">
        <w:rPr>
          <w:rFonts w:ascii="Arial" w:hAnsi="Arial" w:cs="Arial"/>
          <w:sz w:val="22"/>
          <w:szCs w:val="22"/>
        </w:rPr>
        <w:t xml:space="preserve"> </w:t>
      </w:r>
      <w:r>
        <w:rPr>
          <w:rFonts w:ascii="Arial" w:hAnsi="Arial" w:cs="Arial"/>
          <w:sz w:val="22"/>
          <w:szCs w:val="22"/>
        </w:rPr>
        <w:t>C</w:t>
      </w:r>
      <w:r w:rsidR="00716BC6" w:rsidRPr="00716BC6">
        <w:rPr>
          <w:rFonts w:ascii="Arial" w:hAnsi="Arial" w:cs="Arial"/>
          <w:sz w:val="22"/>
          <w:szCs w:val="22"/>
        </w:rPr>
        <w:t xml:space="preserve">ilj ovoga rada je uputiti se na one istraživačke puteve koji su nedovoljno istraženi i analizirani te pružiti uvid u faktore koji potiču, ali i one koji otežavaju integraciju digitalnih transformacijskih učinaka na mikro, mala i srednja poduzeća. Poseban naglasak </w:t>
      </w:r>
      <w:r w:rsidR="007C5C67">
        <w:rPr>
          <w:rFonts w:ascii="Arial" w:hAnsi="Arial" w:cs="Arial"/>
          <w:sz w:val="22"/>
          <w:szCs w:val="22"/>
        </w:rPr>
        <w:t xml:space="preserve">se </w:t>
      </w:r>
      <w:r w:rsidR="00716BC6" w:rsidRPr="00716BC6">
        <w:rPr>
          <w:rFonts w:ascii="Arial" w:hAnsi="Arial" w:cs="Arial"/>
          <w:sz w:val="22"/>
          <w:szCs w:val="22"/>
        </w:rPr>
        <w:t>stavlja na kontekst lokalnog i regionalnog okruženja u kojem ova poduzeća posluju, uzimajući u obzir njihova specifična ograničenja i mogućnosti. Time se doprinosi ne samo teorijskoj raspravi, već i stvaranju praktičnih smjernica za uspješniju digitalnu tranziciju u sektoru m</w:t>
      </w:r>
      <w:r w:rsidR="00573DB9">
        <w:rPr>
          <w:rFonts w:ascii="Arial" w:hAnsi="Arial" w:cs="Arial"/>
          <w:sz w:val="22"/>
          <w:szCs w:val="22"/>
        </w:rPr>
        <w:t>ikro, malih i srednjih poduzeća</w:t>
      </w:r>
      <w:r w:rsidR="00716BC6" w:rsidRPr="00716BC6">
        <w:rPr>
          <w:rFonts w:ascii="Arial" w:hAnsi="Arial" w:cs="Arial"/>
          <w:sz w:val="22"/>
          <w:szCs w:val="22"/>
        </w:rPr>
        <w:t>. U nastavku su prikazani ciljevi istraživanja</w:t>
      </w:r>
      <w:r w:rsidR="007F4361">
        <w:rPr>
          <w:rFonts w:ascii="Arial" w:hAnsi="Arial" w:cs="Arial"/>
          <w:sz w:val="22"/>
          <w:szCs w:val="22"/>
        </w:rPr>
        <w:t xml:space="preserve"> </w:t>
      </w:r>
      <w:r w:rsidR="00573DB9">
        <w:rPr>
          <w:rFonts w:ascii="Arial" w:hAnsi="Arial" w:cs="Arial"/>
          <w:sz w:val="22"/>
          <w:szCs w:val="22"/>
        </w:rPr>
        <w:t>koji su taksativno navedeni te</w:t>
      </w:r>
      <w:r w:rsidR="007F4361">
        <w:rPr>
          <w:rFonts w:ascii="Arial" w:hAnsi="Arial" w:cs="Arial"/>
          <w:sz w:val="22"/>
          <w:szCs w:val="22"/>
        </w:rPr>
        <w:t xml:space="preserve"> metode </w:t>
      </w:r>
      <w:r w:rsidR="00573DB9">
        <w:rPr>
          <w:rFonts w:ascii="Arial" w:hAnsi="Arial" w:cs="Arial"/>
          <w:sz w:val="22"/>
          <w:szCs w:val="22"/>
        </w:rPr>
        <w:t xml:space="preserve">koje su služile </w:t>
      </w:r>
      <w:r w:rsidR="00520EAB">
        <w:rPr>
          <w:rFonts w:ascii="Arial" w:hAnsi="Arial" w:cs="Arial"/>
          <w:sz w:val="22"/>
          <w:szCs w:val="22"/>
        </w:rPr>
        <w:t xml:space="preserve">njihovom </w:t>
      </w:r>
      <w:r w:rsidR="00573DB9">
        <w:rPr>
          <w:rFonts w:ascii="Arial" w:hAnsi="Arial" w:cs="Arial"/>
          <w:sz w:val="22"/>
          <w:szCs w:val="22"/>
        </w:rPr>
        <w:t>postizanju:</w:t>
      </w:r>
      <w:r w:rsidR="007D7306" w:rsidRPr="007D7306">
        <w:rPr>
          <w:rFonts w:ascii="Arial" w:hAnsi="Arial" w:cs="Arial"/>
          <w:sz w:val="22"/>
          <w:szCs w:val="22"/>
        </w:rPr>
        <w:tab/>
      </w:r>
    </w:p>
    <w:p w14:paraId="51216EC2" w14:textId="24181C18" w:rsidR="007D7306" w:rsidRDefault="007D7306" w:rsidP="00F73241">
      <w:pPr>
        <w:spacing w:after="120" w:line="360" w:lineRule="auto"/>
        <w:ind w:left="708"/>
        <w:jc w:val="both"/>
        <w:rPr>
          <w:rFonts w:ascii="Arial" w:hAnsi="Arial" w:cs="Arial"/>
          <w:sz w:val="22"/>
          <w:szCs w:val="22"/>
        </w:rPr>
      </w:pPr>
      <w:r w:rsidRPr="007D7306">
        <w:rPr>
          <w:rFonts w:ascii="Arial" w:hAnsi="Arial" w:cs="Arial"/>
          <w:i/>
          <w:iCs/>
          <w:sz w:val="22"/>
          <w:szCs w:val="22"/>
        </w:rPr>
        <w:t>C1:</w:t>
      </w:r>
      <w:r w:rsidRPr="007D7306">
        <w:rPr>
          <w:rFonts w:ascii="Arial" w:hAnsi="Arial" w:cs="Arial"/>
          <w:sz w:val="22"/>
          <w:szCs w:val="22"/>
        </w:rPr>
        <w:t xml:space="preserve"> Identificirati i opisati publikacijsku produktivnost, najutjecajnije znanstvene radove i najplodnije časopise, institucije, zemlje i istraživače u po</w:t>
      </w:r>
      <w:r w:rsidR="009D5FB1">
        <w:rPr>
          <w:rFonts w:ascii="Arial" w:hAnsi="Arial" w:cs="Arial"/>
          <w:sz w:val="22"/>
          <w:szCs w:val="22"/>
        </w:rPr>
        <w:t>lju z</w:t>
      </w:r>
      <w:r w:rsidRPr="007D7306">
        <w:rPr>
          <w:rFonts w:ascii="Arial" w:hAnsi="Arial" w:cs="Arial"/>
          <w:sz w:val="22"/>
          <w:szCs w:val="22"/>
        </w:rPr>
        <w:t xml:space="preserve">nanja vezanom za problematiku </w:t>
      </w:r>
      <w:r w:rsidR="0060693C" w:rsidRPr="0060693C">
        <w:rPr>
          <w:rFonts w:ascii="Arial" w:hAnsi="Arial" w:cs="Arial"/>
          <w:sz w:val="22"/>
          <w:szCs w:val="22"/>
        </w:rPr>
        <w:t xml:space="preserve">barijera i poticaja za digitalnu transformaciju </w:t>
      </w:r>
      <w:r w:rsidR="0060693C">
        <w:rPr>
          <w:rFonts w:ascii="Arial" w:hAnsi="Arial" w:cs="Arial"/>
          <w:sz w:val="22"/>
          <w:szCs w:val="22"/>
        </w:rPr>
        <w:t xml:space="preserve">mikro, </w:t>
      </w:r>
      <w:r w:rsidRPr="007D7306">
        <w:rPr>
          <w:rFonts w:ascii="Arial" w:hAnsi="Arial" w:cs="Arial"/>
          <w:sz w:val="22"/>
          <w:szCs w:val="22"/>
        </w:rPr>
        <w:t>malih i srednjih poduzeća</w:t>
      </w:r>
      <w:r w:rsidR="00F73241">
        <w:rPr>
          <w:rFonts w:ascii="Arial" w:hAnsi="Arial" w:cs="Arial"/>
          <w:sz w:val="22"/>
          <w:szCs w:val="22"/>
        </w:rPr>
        <w:t xml:space="preserve">. </w:t>
      </w:r>
    </w:p>
    <w:p w14:paraId="511C998D" w14:textId="602316D4" w:rsidR="007D7306" w:rsidRPr="007D7306" w:rsidRDefault="007D7306" w:rsidP="00C71E89">
      <w:pPr>
        <w:spacing w:before="240" w:after="120" w:line="360" w:lineRule="auto"/>
        <w:ind w:left="708"/>
        <w:jc w:val="both"/>
        <w:rPr>
          <w:rFonts w:ascii="Arial" w:hAnsi="Arial" w:cs="Arial"/>
          <w:sz w:val="22"/>
          <w:szCs w:val="22"/>
        </w:rPr>
      </w:pPr>
      <w:r w:rsidRPr="007D7306">
        <w:rPr>
          <w:rFonts w:ascii="Arial" w:hAnsi="Arial" w:cs="Arial"/>
          <w:i/>
          <w:iCs/>
          <w:sz w:val="22"/>
          <w:szCs w:val="22"/>
        </w:rPr>
        <w:lastRenderedPageBreak/>
        <w:t>C2:</w:t>
      </w:r>
      <w:r w:rsidRPr="007D7306">
        <w:rPr>
          <w:rFonts w:ascii="Arial" w:hAnsi="Arial" w:cs="Arial"/>
          <w:sz w:val="22"/>
          <w:szCs w:val="22"/>
        </w:rPr>
        <w:t xml:space="preserve"> Odrediti i protumačiti istaknute teme istraživanja u polju znanja vezanom za problematiku </w:t>
      </w:r>
      <w:r w:rsidR="00651EA3" w:rsidRPr="00651EA3">
        <w:rPr>
          <w:rFonts w:ascii="Arial" w:hAnsi="Arial" w:cs="Arial"/>
          <w:sz w:val="22"/>
          <w:szCs w:val="22"/>
        </w:rPr>
        <w:t xml:space="preserve">barijera i poticaja za digitalnu transformaciju </w:t>
      </w:r>
      <w:r w:rsidR="00651EA3">
        <w:rPr>
          <w:rFonts w:ascii="Arial" w:hAnsi="Arial" w:cs="Arial"/>
          <w:sz w:val="22"/>
          <w:szCs w:val="22"/>
        </w:rPr>
        <w:t xml:space="preserve">mikro, </w:t>
      </w:r>
      <w:r w:rsidRPr="007D7306">
        <w:rPr>
          <w:rFonts w:ascii="Arial" w:hAnsi="Arial" w:cs="Arial"/>
          <w:sz w:val="22"/>
          <w:szCs w:val="22"/>
        </w:rPr>
        <w:t>malih i srednjih poduzeća, te identificirati razvoj istaknutih tema kroz vrijeme.</w:t>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p>
    <w:p w14:paraId="513B8E1D" w14:textId="2ED49104" w:rsidR="007D7306" w:rsidRPr="007D7306" w:rsidRDefault="007D7306" w:rsidP="00BC4B6A">
      <w:pPr>
        <w:spacing w:before="240" w:after="120" w:line="360" w:lineRule="auto"/>
        <w:ind w:left="708"/>
        <w:jc w:val="both"/>
        <w:rPr>
          <w:rFonts w:ascii="Arial" w:hAnsi="Arial" w:cs="Arial"/>
          <w:sz w:val="22"/>
          <w:szCs w:val="22"/>
        </w:rPr>
      </w:pPr>
      <w:r w:rsidRPr="007D7306">
        <w:rPr>
          <w:rFonts w:ascii="Arial" w:hAnsi="Arial" w:cs="Arial"/>
          <w:i/>
          <w:iCs/>
          <w:sz w:val="22"/>
          <w:szCs w:val="22"/>
        </w:rPr>
        <w:t>C3:</w:t>
      </w:r>
      <w:r w:rsidRPr="007D7306">
        <w:rPr>
          <w:rFonts w:ascii="Arial" w:hAnsi="Arial" w:cs="Arial"/>
          <w:sz w:val="22"/>
          <w:szCs w:val="22"/>
        </w:rPr>
        <w:t xml:space="preserve"> Sistematiziranim pregledom najrelevantnijih publikacija vezanih za problematiku </w:t>
      </w:r>
      <w:r w:rsidR="00D008DE" w:rsidRPr="00D008DE">
        <w:rPr>
          <w:rFonts w:ascii="Arial" w:hAnsi="Arial" w:cs="Arial"/>
          <w:sz w:val="22"/>
          <w:szCs w:val="22"/>
        </w:rPr>
        <w:t xml:space="preserve">barijera i poticaja za digitalnu transformaciju </w:t>
      </w:r>
      <w:r w:rsidR="00D008DE">
        <w:rPr>
          <w:rFonts w:ascii="Arial" w:hAnsi="Arial" w:cs="Arial"/>
          <w:sz w:val="22"/>
          <w:szCs w:val="22"/>
        </w:rPr>
        <w:t xml:space="preserve">mikro, </w:t>
      </w:r>
      <w:r w:rsidRPr="007D7306">
        <w:rPr>
          <w:rFonts w:ascii="Arial" w:hAnsi="Arial" w:cs="Arial"/>
          <w:sz w:val="22"/>
          <w:szCs w:val="22"/>
        </w:rPr>
        <w:t xml:space="preserve">malih i srednjih poduzeća, identificirati i opisati istraživane </w:t>
      </w:r>
      <w:r w:rsidR="007772A8" w:rsidRPr="007772A8">
        <w:rPr>
          <w:rFonts w:ascii="Arial" w:hAnsi="Arial" w:cs="Arial"/>
          <w:sz w:val="22"/>
          <w:szCs w:val="22"/>
        </w:rPr>
        <w:t xml:space="preserve">barijere i poticaje </w:t>
      </w:r>
      <w:r w:rsidRPr="007D7306">
        <w:rPr>
          <w:rFonts w:ascii="Arial" w:hAnsi="Arial" w:cs="Arial"/>
          <w:sz w:val="22"/>
          <w:szCs w:val="22"/>
        </w:rPr>
        <w:t>digitalne transformacije</w:t>
      </w:r>
      <w:r w:rsidR="00EB0D75">
        <w:rPr>
          <w:rFonts w:ascii="Arial" w:hAnsi="Arial" w:cs="Arial"/>
          <w:sz w:val="22"/>
          <w:szCs w:val="22"/>
        </w:rPr>
        <w:t>.</w:t>
      </w:r>
      <w:r w:rsidRPr="007D7306">
        <w:rPr>
          <w:rFonts w:ascii="Arial" w:hAnsi="Arial" w:cs="Arial"/>
          <w:sz w:val="22"/>
          <w:szCs w:val="22"/>
        </w:rPr>
        <w:tab/>
      </w:r>
    </w:p>
    <w:p w14:paraId="1D97AA8D" w14:textId="7A90384A" w:rsidR="007D7306" w:rsidRDefault="007D7306" w:rsidP="00BC4B6A">
      <w:pPr>
        <w:spacing w:before="240" w:after="120" w:line="360" w:lineRule="auto"/>
        <w:ind w:left="708"/>
        <w:jc w:val="both"/>
        <w:rPr>
          <w:rFonts w:ascii="Arial" w:hAnsi="Arial" w:cs="Arial"/>
          <w:sz w:val="22"/>
          <w:szCs w:val="22"/>
        </w:rPr>
      </w:pPr>
      <w:r w:rsidRPr="007D7306">
        <w:rPr>
          <w:rFonts w:ascii="Arial" w:hAnsi="Arial" w:cs="Arial"/>
          <w:i/>
          <w:iCs/>
          <w:sz w:val="22"/>
          <w:szCs w:val="22"/>
        </w:rPr>
        <w:t>C4:</w:t>
      </w:r>
      <w:r w:rsidRPr="007D7306">
        <w:rPr>
          <w:rFonts w:ascii="Arial" w:hAnsi="Arial" w:cs="Arial"/>
          <w:sz w:val="22"/>
          <w:szCs w:val="22"/>
        </w:rPr>
        <w:t xml:space="preserve"> </w:t>
      </w:r>
      <w:r w:rsidR="0098009D" w:rsidRPr="0098009D">
        <w:rPr>
          <w:rFonts w:ascii="Arial" w:hAnsi="Arial" w:cs="Arial"/>
          <w:sz w:val="22"/>
          <w:szCs w:val="22"/>
        </w:rPr>
        <w:t>Ispitati i identificirati odrednice usvajanja generativne umjetne inteligencije u poslovanju mikro, malih i srednjih poduzeća u Republici Hrvatskoj.</w:t>
      </w:r>
      <w:r w:rsidRPr="007D7306">
        <w:rPr>
          <w:rFonts w:ascii="Arial" w:hAnsi="Arial" w:cs="Arial"/>
          <w:sz w:val="22"/>
          <w:szCs w:val="22"/>
        </w:rPr>
        <w:tab/>
      </w:r>
      <w:r w:rsidRPr="007D7306">
        <w:rPr>
          <w:rFonts w:ascii="Arial" w:hAnsi="Arial" w:cs="Arial"/>
          <w:sz w:val="22"/>
          <w:szCs w:val="22"/>
        </w:rPr>
        <w:tab/>
      </w:r>
    </w:p>
    <w:p w14:paraId="2FBDB848" w14:textId="5DF75114" w:rsidR="007D7306" w:rsidRPr="007D7306" w:rsidRDefault="007D7306" w:rsidP="00CC35C8">
      <w:pPr>
        <w:spacing w:before="240" w:line="360" w:lineRule="auto"/>
        <w:ind w:left="708"/>
        <w:jc w:val="both"/>
        <w:rPr>
          <w:rFonts w:ascii="Arial" w:hAnsi="Arial" w:cs="Arial"/>
          <w:sz w:val="22"/>
          <w:szCs w:val="22"/>
        </w:rPr>
      </w:pPr>
      <w:r w:rsidRPr="007D7306">
        <w:rPr>
          <w:rFonts w:ascii="Arial" w:hAnsi="Arial" w:cs="Arial"/>
          <w:i/>
          <w:iCs/>
          <w:sz w:val="22"/>
          <w:szCs w:val="22"/>
        </w:rPr>
        <w:t>C5:</w:t>
      </w:r>
      <w:r w:rsidRPr="007D7306">
        <w:rPr>
          <w:rFonts w:ascii="Arial" w:hAnsi="Arial" w:cs="Arial"/>
          <w:sz w:val="22"/>
          <w:szCs w:val="22"/>
        </w:rPr>
        <w:t xml:space="preserve"> Na temelju rezultata istraživanja dati teorijske doprinose području te pružiti implikacije </w:t>
      </w:r>
      <w:bookmarkStart w:id="26" w:name="_Hlk206252679"/>
      <w:r w:rsidRPr="007D7306">
        <w:rPr>
          <w:rFonts w:ascii="Arial" w:hAnsi="Arial" w:cs="Arial"/>
          <w:sz w:val="22"/>
          <w:szCs w:val="22"/>
        </w:rPr>
        <w:t xml:space="preserve">za kreatore politika </w:t>
      </w:r>
      <w:r w:rsidRPr="0098009D">
        <w:rPr>
          <w:rFonts w:ascii="Arial" w:hAnsi="Arial" w:cs="Arial"/>
          <w:sz w:val="22"/>
          <w:szCs w:val="22"/>
        </w:rPr>
        <w:t>poticanja</w:t>
      </w:r>
      <w:r w:rsidR="0098009D" w:rsidRPr="0098009D">
        <w:rPr>
          <w:rStyle w:val="Referencakomentara"/>
          <w:rFonts w:ascii="Arial" w:hAnsi="Arial" w:cs="Arial"/>
          <w:sz w:val="22"/>
          <w:szCs w:val="22"/>
        </w:rPr>
        <w:t xml:space="preserve"> mikro, m</w:t>
      </w:r>
      <w:r w:rsidRPr="0098009D">
        <w:rPr>
          <w:rFonts w:ascii="Arial" w:hAnsi="Arial" w:cs="Arial"/>
          <w:sz w:val="22"/>
          <w:szCs w:val="22"/>
        </w:rPr>
        <w:t>alih i srednjih</w:t>
      </w:r>
      <w:r w:rsidRPr="007D7306">
        <w:rPr>
          <w:rFonts w:ascii="Arial" w:hAnsi="Arial" w:cs="Arial"/>
          <w:sz w:val="22"/>
          <w:szCs w:val="22"/>
        </w:rPr>
        <w:t xml:space="preserve"> poduzeća, znanstvenu i obrazovnu zajednicu te poduzetnike</w:t>
      </w:r>
      <w:bookmarkEnd w:id="26"/>
      <w:r w:rsidRPr="007D7306">
        <w:rPr>
          <w:rFonts w:ascii="Arial" w:hAnsi="Arial" w:cs="Arial"/>
          <w:sz w:val="22"/>
          <w:szCs w:val="22"/>
        </w:rPr>
        <w:t>.</w:t>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r w:rsidRPr="007D7306">
        <w:rPr>
          <w:rFonts w:ascii="Arial" w:hAnsi="Arial" w:cs="Arial"/>
          <w:sz w:val="22"/>
          <w:szCs w:val="22"/>
        </w:rPr>
        <w:tab/>
      </w:r>
    </w:p>
    <w:p w14:paraId="60507392" w14:textId="221A8246" w:rsidR="006119E0" w:rsidRPr="006119E0" w:rsidRDefault="00397769" w:rsidP="00776BC9">
      <w:pPr>
        <w:pStyle w:val="Opisslike"/>
        <w:spacing w:after="0" w:line="480" w:lineRule="auto"/>
        <w:jc w:val="center"/>
        <w:rPr>
          <w:rFonts w:ascii="Arial" w:hAnsi="Arial" w:cs="Arial"/>
          <w:i w:val="0"/>
          <w:iCs w:val="0"/>
          <w:color w:val="auto"/>
          <w:sz w:val="22"/>
          <w:szCs w:val="22"/>
        </w:rPr>
      </w:pPr>
      <w:bookmarkStart w:id="27" w:name="_Toc207184865"/>
      <w:r w:rsidRPr="00397769">
        <w:rPr>
          <w:rFonts w:ascii="Arial" w:hAnsi="Arial" w:cs="Arial"/>
          <w:i w:val="0"/>
          <w:iCs w:val="0"/>
          <w:color w:val="auto"/>
          <w:sz w:val="22"/>
          <w:szCs w:val="22"/>
        </w:rPr>
        <w:t xml:space="preserve">Tablica </w:t>
      </w:r>
      <w:r w:rsidRPr="00397769">
        <w:rPr>
          <w:rFonts w:ascii="Arial" w:hAnsi="Arial" w:cs="Arial"/>
          <w:i w:val="0"/>
          <w:iCs w:val="0"/>
          <w:color w:val="auto"/>
          <w:sz w:val="22"/>
          <w:szCs w:val="22"/>
        </w:rPr>
        <w:fldChar w:fldCharType="begin"/>
      </w:r>
      <w:r w:rsidRPr="00397769">
        <w:rPr>
          <w:rFonts w:ascii="Arial" w:hAnsi="Arial" w:cs="Arial"/>
          <w:i w:val="0"/>
          <w:iCs w:val="0"/>
          <w:color w:val="auto"/>
          <w:sz w:val="22"/>
          <w:szCs w:val="22"/>
        </w:rPr>
        <w:instrText xml:space="preserve"> SEQ Tablica \* ARABIC </w:instrText>
      </w:r>
      <w:r w:rsidRPr="00397769">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3</w:t>
      </w:r>
      <w:r w:rsidRPr="00397769">
        <w:rPr>
          <w:rFonts w:ascii="Arial" w:hAnsi="Arial" w:cs="Arial"/>
          <w:i w:val="0"/>
          <w:iCs w:val="0"/>
          <w:color w:val="auto"/>
          <w:sz w:val="22"/>
          <w:szCs w:val="22"/>
        </w:rPr>
        <w:fldChar w:fldCharType="end"/>
      </w:r>
      <w:r w:rsidR="00AE58FC">
        <w:rPr>
          <w:rFonts w:ascii="Arial" w:hAnsi="Arial" w:cs="Arial"/>
          <w:i w:val="0"/>
          <w:iCs w:val="0"/>
          <w:color w:val="auto"/>
          <w:sz w:val="22"/>
          <w:szCs w:val="22"/>
        </w:rPr>
        <w:t>: Metode</w:t>
      </w:r>
      <w:r w:rsidRPr="00397769">
        <w:rPr>
          <w:rFonts w:ascii="Arial" w:hAnsi="Arial" w:cs="Arial"/>
          <w:i w:val="0"/>
          <w:iCs w:val="0"/>
          <w:color w:val="auto"/>
          <w:sz w:val="22"/>
          <w:szCs w:val="22"/>
        </w:rPr>
        <w:t xml:space="preserve"> za postizanje definiranih ciljeva</w:t>
      </w:r>
      <w:bookmarkEnd w:id="27"/>
    </w:p>
    <w:tbl>
      <w:tblPr>
        <w:tblW w:w="8328" w:type="dxa"/>
        <w:tblInd w:w="381" w:type="dxa"/>
        <w:tblLook w:val="04A0" w:firstRow="1" w:lastRow="0" w:firstColumn="1" w:lastColumn="0" w:noHBand="0" w:noVBand="1"/>
      </w:tblPr>
      <w:tblGrid>
        <w:gridCol w:w="5243"/>
        <w:gridCol w:w="538"/>
        <w:gridCol w:w="538"/>
        <w:gridCol w:w="2009"/>
      </w:tblGrid>
      <w:tr w:rsidR="007F4361" w:rsidRPr="007F4361" w14:paraId="789DC491" w14:textId="77777777" w:rsidTr="006119E0">
        <w:trPr>
          <w:trHeight w:val="593"/>
        </w:trPr>
        <w:tc>
          <w:tcPr>
            <w:tcW w:w="6319" w:type="dxa"/>
            <w:gridSpan w:val="3"/>
            <w:tcBorders>
              <w:top w:val="single" w:sz="4" w:space="0" w:color="auto"/>
              <w:left w:val="nil"/>
              <w:bottom w:val="single" w:sz="4" w:space="0" w:color="auto"/>
              <w:right w:val="nil"/>
            </w:tcBorders>
            <w:shd w:val="clear" w:color="000000" w:fill="FFFFFF"/>
            <w:noWrap/>
            <w:vAlign w:val="center"/>
            <w:hideMark/>
          </w:tcPr>
          <w:p w14:paraId="0F6AC8B2" w14:textId="77777777" w:rsidR="007F4361" w:rsidRPr="007F4361" w:rsidRDefault="007F4361" w:rsidP="007F4361">
            <w:pPr>
              <w:rPr>
                <w:rFonts w:ascii="Arial" w:hAnsi="Arial" w:cs="Arial"/>
                <w:color w:val="000000"/>
                <w:sz w:val="18"/>
                <w:szCs w:val="18"/>
              </w:rPr>
            </w:pPr>
            <w:r w:rsidRPr="007F4361">
              <w:rPr>
                <w:rFonts w:ascii="Arial" w:hAnsi="Arial" w:cs="Arial"/>
                <w:color w:val="000000"/>
                <w:sz w:val="18"/>
                <w:szCs w:val="18"/>
              </w:rPr>
              <w:t>Metode za postizanje ciljeva:</w:t>
            </w:r>
          </w:p>
        </w:tc>
        <w:tc>
          <w:tcPr>
            <w:tcW w:w="2009" w:type="dxa"/>
            <w:tcBorders>
              <w:top w:val="single" w:sz="4" w:space="0" w:color="auto"/>
              <w:left w:val="nil"/>
              <w:bottom w:val="single" w:sz="4" w:space="0" w:color="auto"/>
              <w:right w:val="nil"/>
            </w:tcBorders>
            <w:shd w:val="clear" w:color="000000" w:fill="FFFFFF"/>
            <w:noWrap/>
            <w:vAlign w:val="bottom"/>
            <w:hideMark/>
          </w:tcPr>
          <w:p w14:paraId="0EA204C5" w14:textId="77777777" w:rsidR="007F4361" w:rsidRPr="007F4361" w:rsidRDefault="007F4361" w:rsidP="007F4361">
            <w:pPr>
              <w:rPr>
                <w:rFonts w:ascii="Calibri" w:hAnsi="Calibri" w:cs="Calibri"/>
                <w:color w:val="000000"/>
                <w:sz w:val="22"/>
                <w:szCs w:val="22"/>
              </w:rPr>
            </w:pPr>
            <w:r w:rsidRPr="007F4361">
              <w:rPr>
                <w:rFonts w:ascii="Calibri" w:hAnsi="Calibri" w:cs="Calibri"/>
                <w:color w:val="000000"/>
                <w:sz w:val="22"/>
                <w:szCs w:val="22"/>
              </w:rPr>
              <w:t> </w:t>
            </w:r>
          </w:p>
        </w:tc>
      </w:tr>
      <w:tr w:rsidR="007F4361" w:rsidRPr="007F4361" w14:paraId="101D947D" w14:textId="77777777" w:rsidTr="006119E0">
        <w:trPr>
          <w:trHeight w:val="593"/>
        </w:trPr>
        <w:tc>
          <w:tcPr>
            <w:tcW w:w="6319" w:type="dxa"/>
            <w:gridSpan w:val="3"/>
            <w:tcBorders>
              <w:top w:val="nil"/>
              <w:left w:val="nil"/>
              <w:bottom w:val="nil"/>
              <w:right w:val="nil"/>
            </w:tcBorders>
            <w:shd w:val="clear" w:color="000000" w:fill="FFFFFF"/>
            <w:noWrap/>
            <w:vAlign w:val="center"/>
            <w:hideMark/>
          </w:tcPr>
          <w:p w14:paraId="578AE80F" w14:textId="77777777" w:rsidR="007F4361" w:rsidRPr="007F4361" w:rsidRDefault="007F4361" w:rsidP="007F4361">
            <w:pPr>
              <w:rPr>
                <w:rFonts w:ascii="Arial" w:hAnsi="Arial" w:cs="Arial"/>
                <w:color w:val="000000"/>
                <w:sz w:val="18"/>
                <w:szCs w:val="18"/>
              </w:rPr>
            </w:pPr>
            <w:r w:rsidRPr="007F4361">
              <w:rPr>
                <w:rFonts w:ascii="Arial" w:hAnsi="Arial" w:cs="Arial"/>
                <w:color w:val="000000"/>
                <w:sz w:val="18"/>
                <w:szCs w:val="18"/>
              </w:rPr>
              <w:t>C1 i C2 – bibliometrijska analiza</w:t>
            </w:r>
          </w:p>
        </w:tc>
        <w:tc>
          <w:tcPr>
            <w:tcW w:w="2009" w:type="dxa"/>
            <w:tcBorders>
              <w:top w:val="nil"/>
              <w:left w:val="nil"/>
              <w:bottom w:val="nil"/>
              <w:right w:val="nil"/>
            </w:tcBorders>
            <w:shd w:val="clear" w:color="000000" w:fill="FFFFFF"/>
            <w:noWrap/>
            <w:vAlign w:val="bottom"/>
            <w:hideMark/>
          </w:tcPr>
          <w:p w14:paraId="06F56B2F" w14:textId="77777777" w:rsidR="007F4361" w:rsidRPr="007F4361" w:rsidRDefault="007F4361" w:rsidP="007F4361">
            <w:pPr>
              <w:rPr>
                <w:rFonts w:ascii="Calibri" w:hAnsi="Calibri" w:cs="Calibri"/>
                <w:color w:val="000000"/>
                <w:sz w:val="22"/>
                <w:szCs w:val="22"/>
              </w:rPr>
            </w:pPr>
            <w:r w:rsidRPr="007F4361">
              <w:rPr>
                <w:rFonts w:ascii="Calibri" w:hAnsi="Calibri" w:cs="Calibri"/>
                <w:color w:val="000000"/>
                <w:sz w:val="22"/>
                <w:szCs w:val="22"/>
              </w:rPr>
              <w:t> </w:t>
            </w:r>
          </w:p>
        </w:tc>
      </w:tr>
      <w:tr w:rsidR="007F4361" w:rsidRPr="007F4361" w14:paraId="31FC8ED2" w14:textId="77777777" w:rsidTr="006119E0">
        <w:trPr>
          <w:trHeight w:val="593"/>
        </w:trPr>
        <w:tc>
          <w:tcPr>
            <w:tcW w:w="6319" w:type="dxa"/>
            <w:gridSpan w:val="3"/>
            <w:tcBorders>
              <w:top w:val="nil"/>
              <w:left w:val="nil"/>
              <w:bottom w:val="nil"/>
              <w:right w:val="nil"/>
            </w:tcBorders>
            <w:shd w:val="clear" w:color="000000" w:fill="FFFFFF"/>
            <w:noWrap/>
            <w:vAlign w:val="center"/>
            <w:hideMark/>
          </w:tcPr>
          <w:p w14:paraId="59D62B8B" w14:textId="77777777" w:rsidR="007F4361" w:rsidRPr="007F4361" w:rsidRDefault="007F4361" w:rsidP="007F4361">
            <w:pPr>
              <w:rPr>
                <w:rFonts w:ascii="Arial" w:hAnsi="Arial" w:cs="Arial"/>
                <w:color w:val="000000"/>
                <w:sz w:val="18"/>
                <w:szCs w:val="18"/>
              </w:rPr>
            </w:pPr>
            <w:r w:rsidRPr="007F4361">
              <w:rPr>
                <w:rFonts w:ascii="Arial" w:hAnsi="Arial" w:cs="Arial"/>
                <w:color w:val="000000"/>
                <w:sz w:val="18"/>
                <w:szCs w:val="18"/>
              </w:rPr>
              <w:t>C3 – sistematizirani pregled literature</w:t>
            </w:r>
          </w:p>
        </w:tc>
        <w:tc>
          <w:tcPr>
            <w:tcW w:w="2009" w:type="dxa"/>
            <w:tcBorders>
              <w:top w:val="nil"/>
              <w:left w:val="nil"/>
              <w:bottom w:val="nil"/>
              <w:right w:val="nil"/>
            </w:tcBorders>
            <w:shd w:val="clear" w:color="000000" w:fill="FFFFFF"/>
            <w:noWrap/>
            <w:vAlign w:val="bottom"/>
            <w:hideMark/>
          </w:tcPr>
          <w:p w14:paraId="08514CD0" w14:textId="77777777" w:rsidR="007F4361" w:rsidRPr="007F4361" w:rsidRDefault="007F4361" w:rsidP="007F4361">
            <w:pPr>
              <w:rPr>
                <w:rFonts w:ascii="Calibri" w:hAnsi="Calibri" w:cs="Calibri"/>
                <w:color w:val="000000"/>
                <w:sz w:val="22"/>
                <w:szCs w:val="22"/>
              </w:rPr>
            </w:pPr>
            <w:r w:rsidRPr="007F4361">
              <w:rPr>
                <w:rFonts w:ascii="Calibri" w:hAnsi="Calibri" w:cs="Calibri"/>
                <w:color w:val="000000"/>
                <w:sz w:val="22"/>
                <w:szCs w:val="22"/>
              </w:rPr>
              <w:t> </w:t>
            </w:r>
          </w:p>
        </w:tc>
      </w:tr>
      <w:tr w:rsidR="006119E0" w:rsidRPr="007F4361" w14:paraId="3113E147" w14:textId="77777777" w:rsidTr="006119E0">
        <w:trPr>
          <w:trHeight w:val="593"/>
        </w:trPr>
        <w:tc>
          <w:tcPr>
            <w:tcW w:w="5781" w:type="dxa"/>
            <w:gridSpan w:val="2"/>
            <w:tcBorders>
              <w:top w:val="nil"/>
              <w:left w:val="nil"/>
              <w:bottom w:val="nil"/>
              <w:right w:val="nil"/>
            </w:tcBorders>
            <w:shd w:val="clear" w:color="000000" w:fill="FFFFFF"/>
            <w:noWrap/>
            <w:vAlign w:val="center"/>
            <w:hideMark/>
          </w:tcPr>
          <w:p w14:paraId="40FFDE2A" w14:textId="77777777" w:rsidR="007F4361" w:rsidRPr="007F4361" w:rsidRDefault="007F4361" w:rsidP="007F4361">
            <w:pPr>
              <w:rPr>
                <w:rFonts w:ascii="Arial" w:hAnsi="Arial" w:cs="Arial"/>
                <w:color w:val="000000"/>
                <w:sz w:val="18"/>
                <w:szCs w:val="18"/>
              </w:rPr>
            </w:pPr>
            <w:r w:rsidRPr="007F4361">
              <w:rPr>
                <w:rFonts w:ascii="Arial" w:hAnsi="Arial" w:cs="Arial"/>
                <w:color w:val="000000"/>
                <w:sz w:val="18"/>
                <w:szCs w:val="18"/>
              </w:rPr>
              <w:t>C4 – anketno istraživanje</w:t>
            </w:r>
          </w:p>
        </w:tc>
        <w:tc>
          <w:tcPr>
            <w:tcW w:w="538" w:type="dxa"/>
            <w:tcBorders>
              <w:top w:val="nil"/>
              <w:left w:val="nil"/>
              <w:bottom w:val="nil"/>
              <w:right w:val="nil"/>
            </w:tcBorders>
            <w:shd w:val="clear" w:color="000000" w:fill="FFFFFF"/>
            <w:noWrap/>
            <w:vAlign w:val="bottom"/>
            <w:hideMark/>
          </w:tcPr>
          <w:p w14:paraId="32FABCDD" w14:textId="77777777" w:rsidR="007F4361" w:rsidRPr="007F4361" w:rsidRDefault="007F4361" w:rsidP="007F4361">
            <w:pPr>
              <w:rPr>
                <w:rFonts w:ascii="Calibri" w:hAnsi="Calibri" w:cs="Calibri"/>
                <w:color w:val="000000"/>
                <w:sz w:val="18"/>
                <w:szCs w:val="18"/>
              </w:rPr>
            </w:pPr>
            <w:r w:rsidRPr="007F4361">
              <w:rPr>
                <w:rFonts w:ascii="Calibri" w:hAnsi="Calibri" w:cs="Calibri"/>
                <w:color w:val="000000"/>
                <w:sz w:val="18"/>
                <w:szCs w:val="18"/>
              </w:rPr>
              <w:t> </w:t>
            </w:r>
          </w:p>
        </w:tc>
        <w:tc>
          <w:tcPr>
            <w:tcW w:w="2009" w:type="dxa"/>
            <w:tcBorders>
              <w:top w:val="nil"/>
              <w:left w:val="nil"/>
              <w:bottom w:val="nil"/>
              <w:right w:val="nil"/>
            </w:tcBorders>
            <w:shd w:val="clear" w:color="000000" w:fill="FFFFFF"/>
            <w:noWrap/>
            <w:vAlign w:val="bottom"/>
            <w:hideMark/>
          </w:tcPr>
          <w:p w14:paraId="582C2853" w14:textId="77777777" w:rsidR="007F4361" w:rsidRPr="007F4361" w:rsidRDefault="007F4361" w:rsidP="007F4361">
            <w:pPr>
              <w:rPr>
                <w:rFonts w:ascii="Calibri" w:hAnsi="Calibri" w:cs="Calibri"/>
                <w:color w:val="000000"/>
                <w:sz w:val="22"/>
                <w:szCs w:val="22"/>
              </w:rPr>
            </w:pPr>
            <w:r w:rsidRPr="007F4361">
              <w:rPr>
                <w:rFonts w:ascii="Calibri" w:hAnsi="Calibri" w:cs="Calibri"/>
                <w:color w:val="000000"/>
                <w:sz w:val="22"/>
                <w:szCs w:val="22"/>
              </w:rPr>
              <w:t> </w:t>
            </w:r>
          </w:p>
        </w:tc>
      </w:tr>
      <w:tr w:rsidR="007F4361" w:rsidRPr="007F4361" w14:paraId="450D4D12" w14:textId="77777777" w:rsidTr="006119E0">
        <w:trPr>
          <w:trHeight w:val="593"/>
        </w:trPr>
        <w:tc>
          <w:tcPr>
            <w:tcW w:w="5243" w:type="dxa"/>
            <w:tcBorders>
              <w:top w:val="nil"/>
              <w:left w:val="nil"/>
              <w:bottom w:val="single" w:sz="4" w:space="0" w:color="auto"/>
              <w:right w:val="nil"/>
            </w:tcBorders>
            <w:shd w:val="clear" w:color="000000" w:fill="FFFFFF"/>
            <w:noWrap/>
            <w:vAlign w:val="center"/>
            <w:hideMark/>
          </w:tcPr>
          <w:p w14:paraId="62B63490" w14:textId="77777777" w:rsidR="007F4361" w:rsidRPr="007F4361" w:rsidRDefault="007F4361" w:rsidP="007F4361">
            <w:pPr>
              <w:rPr>
                <w:rFonts w:ascii="Arial" w:hAnsi="Arial" w:cs="Arial"/>
                <w:color w:val="000000"/>
                <w:sz w:val="18"/>
                <w:szCs w:val="18"/>
              </w:rPr>
            </w:pPr>
            <w:r w:rsidRPr="007F4361">
              <w:rPr>
                <w:rFonts w:ascii="Arial" w:hAnsi="Arial" w:cs="Arial"/>
                <w:color w:val="000000"/>
                <w:sz w:val="18"/>
                <w:szCs w:val="18"/>
              </w:rPr>
              <w:t>C5 – ukupno</w:t>
            </w:r>
          </w:p>
        </w:tc>
        <w:tc>
          <w:tcPr>
            <w:tcW w:w="538" w:type="dxa"/>
            <w:tcBorders>
              <w:top w:val="nil"/>
              <w:left w:val="nil"/>
              <w:bottom w:val="single" w:sz="4" w:space="0" w:color="auto"/>
              <w:right w:val="nil"/>
            </w:tcBorders>
            <w:shd w:val="clear" w:color="000000" w:fill="FFFFFF"/>
            <w:noWrap/>
            <w:vAlign w:val="bottom"/>
            <w:hideMark/>
          </w:tcPr>
          <w:p w14:paraId="030B5501" w14:textId="77777777" w:rsidR="007F4361" w:rsidRPr="007F4361" w:rsidRDefault="007F4361" w:rsidP="007F4361">
            <w:pPr>
              <w:rPr>
                <w:rFonts w:ascii="Calibri" w:hAnsi="Calibri" w:cs="Calibri"/>
                <w:color w:val="000000"/>
                <w:sz w:val="18"/>
                <w:szCs w:val="18"/>
              </w:rPr>
            </w:pPr>
            <w:r w:rsidRPr="007F4361">
              <w:rPr>
                <w:rFonts w:ascii="Calibri" w:hAnsi="Calibri" w:cs="Calibri"/>
                <w:color w:val="000000"/>
                <w:sz w:val="18"/>
                <w:szCs w:val="18"/>
              </w:rPr>
              <w:t> </w:t>
            </w:r>
          </w:p>
        </w:tc>
        <w:tc>
          <w:tcPr>
            <w:tcW w:w="538" w:type="dxa"/>
            <w:tcBorders>
              <w:top w:val="nil"/>
              <w:left w:val="nil"/>
              <w:bottom w:val="single" w:sz="4" w:space="0" w:color="auto"/>
              <w:right w:val="nil"/>
            </w:tcBorders>
            <w:shd w:val="clear" w:color="000000" w:fill="FFFFFF"/>
            <w:noWrap/>
            <w:vAlign w:val="bottom"/>
            <w:hideMark/>
          </w:tcPr>
          <w:p w14:paraId="64C8AEEC" w14:textId="77777777" w:rsidR="007F4361" w:rsidRPr="007F4361" w:rsidRDefault="007F4361" w:rsidP="007F4361">
            <w:pPr>
              <w:rPr>
                <w:rFonts w:ascii="Calibri" w:hAnsi="Calibri" w:cs="Calibri"/>
                <w:color w:val="000000"/>
                <w:sz w:val="18"/>
                <w:szCs w:val="18"/>
              </w:rPr>
            </w:pPr>
            <w:r w:rsidRPr="007F4361">
              <w:rPr>
                <w:rFonts w:ascii="Calibri" w:hAnsi="Calibri" w:cs="Calibri"/>
                <w:color w:val="000000"/>
                <w:sz w:val="18"/>
                <w:szCs w:val="18"/>
              </w:rPr>
              <w:t> </w:t>
            </w:r>
          </w:p>
        </w:tc>
        <w:tc>
          <w:tcPr>
            <w:tcW w:w="2009" w:type="dxa"/>
            <w:tcBorders>
              <w:top w:val="nil"/>
              <w:left w:val="nil"/>
              <w:bottom w:val="single" w:sz="4" w:space="0" w:color="auto"/>
              <w:right w:val="nil"/>
            </w:tcBorders>
            <w:shd w:val="clear" w:color="000000" w:fill="FFFFFF"/>
            <w:noWrap/>
            <w:vAlign w:val="bottom"/>
            <w:hideMark/>
          </w:tcPr>
          <w:p w14:paraId="01EB9059" w14:textId="77777777" w:rsidR="007F4361" w:rsidRPr="007F4361" w:rsidRDefault="007F4361" w:rsidP="007F4361">
            <w:pPr>
              <w:rPr>
                <w:rFonts w:ascii="Calibri" w:hAnsi="Calibri" w:cs="Calibri"/>
                <w:color w:val="000000"/>
                <w:sz w:val="22"/>
                <w:szCs w:val="22"/>
              </w:rPr>
            </w:pPr>
            <w:r w:rsidRPr="007F4361">
              <w:rPr>
                <w:rFonts w:ascii="Calibri" w:hAnsi="Calibri" w:cs="Calibri"/>
                <w:color w:val="000000"/>
                <w:sz w:val="22"/>
                <w:szCs w:val="22"/>
              </w:rPr>
              <w:t> </w:t>
            </w:r>
          </w:p>
        </w:tc>
      </w:tr>
    </w:tbl>
    <w:p w14:paraId="03268C48" w14:textId="77777777" w:rsidR="00397769" w:rsidRPr="00FA7E59" w:rsidRDefault="00397769" w:rsidP="00363815">
      <w:pPr>
        <w:spacing w:before="240" w:line="360" w:lineRule="auto"/>
        <w:jc w:val="center"/>
        <w:rPr>
          <w:rFonts w:ascii="Arial" w:hAnsi="Arial" w:cs="Arial"/>
          <w:sz w:val="22"/>
          <w:szCs w:val="22"/>
        </w:rPr>
      </w:pPr>
      <w:r w:rsidRPr="00FA7E59">
        <w:rPr>
          <w:rFonts w:ascii="Arial" w:hAnsi="Arial" w:cs="Arial"/>
          <w:sz w:val="22"/>
          <w:szCs w:val="22"/>
        </w:rPr>
        <w:t>(Izvor: vlastita izrada autorice)</w:t>
      </w:r>
    </w:p>
    <w:p w14:paraId="1912F8E1" w14:textId="77777777" w:rsidR="004576E1" w:rsidRDefault="004576E1" w:rsidP="007568D6">
      <w:pPr>
        <w:spacing w:after="120" w:line="360" w:lineRule="auto"/>
        <w:jc w:val="both"/>
        <w:rPr>
          <w:rFonts w:ascii="Arial" w:hAnsi="Arial" w:cs="Arial"/>
          <w:sz w:val="22"/>
          <w:szCs w:val="22"/>
        </w:rPr>
      </w:pPr>
    </w:p>
    <w:p w14:paraId="18447081" w14:textId="5769EC55" w:rsidR="004576E1" w:rsidRDefault="004576E1" w:rsidP="007568D6">
      <w:pPr>
        <w:spacing w:after="120" w:line="360" w:lineRule="auto"/>
        <w:jc w:val="both"/>
        <w:rPr>
          <w:rFonts w:ascii="Arial" w:hAnsi="Arial" w:cs="Arial"/>
          <w:sz w:val="22"/>
          <w:szCs w:val="22"/>
        </w:rPr>
      </w:pPr>
    </w:p>
    <w:p w14:paraId="159C50FF" w14:textId="7190175C" w:rsidR="00D008DE" w:rsidRDefault="00D008DE" w:rsidP="007568D6">
      <w:pPr>
        <w:spacing w:after="120" w:line="360" w:lineRule="auto"/>
        <w:jc w:val="both"/>
        <w:rPr>
          <w:rFonts w:ascii="Arial" w:hAnsi="Arial" w:cs="Arial"/>
          <w:sz w:val="22"/>
          <w:szCs w:val="22"/>
        </w:rPr>
      </w:pPr>
    </w:p>
    <w:p w14:paraId="3FDD1CD5" w14:textId="77777777" w:rsidR="002B1BC0" w:rsidRDefault="002B1BC0" w:rsidP="007568D6">
      <w:pPr>
        <w:spacing w:after="120" w:line="360" w:lineRule="auto"/>
        <w:jc w:val="both"/>
        <w:rPr>
          <w:rFonts w:ascii="Arial" w:hAnsi="Arial" w:cs="Arial"/>
          <w:sz w:val="22"/>
          <w:szCs w:val="22"/>
        </w:rPr>
      </w:pPr>
    </w:p>
    <w:p w14:paraId="5E63B03A" w14:textId="77777777" w:rsidR="004576E1" w:rsidRDefault="004576E1" w:rsidP="007568D6">
      <w:pPr>
        <w:spacing w:after="120" w:line="360" w:lineRule="auto"/>
        <w:jc w:val="both"/>
        <w:rPr>
          <w:rFonts w:ascii="Arial" w:hAnsi="Arial" w:cs="Arial"/>
          <w:sz w:val="22"/>
          <w:szCs w:val="22"/>
        </w:rPr>
      </w:pPr>
    </w:p>
    <w:p w14:paraId="2EBEB440" w14:textId="77777777" w:rsidR="004576E1" w:rsidRDefault="004576E1" w:rsidP="007568D6">
      <w:pPr>
        <w:spacing w:after="120" w:line="360" w:lineRule="auto"/>
        <w:jc w:val="both"/>
        <w:rPr>
          <w:rFonts w:ascii="Arial" w:hAnsi="Arial" w:cs="Arial"/>
          <w:sz w:val="22"/>
          <w:szCs w:val="22"/>
        </w:rPr>
      </w:pPr>
    </w:p>
    <w:p w14:paraId="10355532" w14:textId="07FEC4A2" w:rsidR="004576E1" w:rsidRDefault="00156EE0" w:rsidP="001F7B3C">
      <w:pPr>
        <w:pStyle w:val="FOINaslov1"/>
      </w:pPr>
      <w:bookmarkStart w:id="28" w:name="_Toc207215468"/>
      <w:r>
        <w:lastRenderedPageBreak/>
        <w:t xml:space="preserve">5. </w:t>
      </w:r>
      <w:r w:rsidRPr="00156EE0">
        <w:t xml:space="preserve">Bibliometrijska analiza i sistematizirani pregled literature </w:t>
      </w:r>
      <w:r w:rsidR="00AA4874" w:rsidRPr="00AA4874">
        <w:t xml:space="preserve">o barijerama i poticajima za digitalnu transformaciju </w:t>
      </w:r>
      <w:r>
        <w:t xml:space="preserve">mikro, </w:t>
      </w:r>
      <w:r w:rsidRPr="00156EE0">
        <w:t>malih i srednjih poduzeća</w:t>
      </w:r>
      <w:bookmarkEnd w:id="28"/>
    </w:p>
    <w:p w14:paraId="3D86054F" w14:textId="3D3D34CA" w:rsidR="001077B5" w:rsidRPr="00AB2A6E" w:rsidRDefault="001077B5" w:rsidP="005C0AFC">
      <w:pPr>
        <w:spacing w:after="120" w:line="360" w:lineRule="auto"/>
        <w:ind w:firstLine="709"/>
        <w:jc w:val="both"/>
        <w:rPr>
          <w:rFonts w:ascii="Arial" w:hAnsi="Arial" w:cs="Arial"/>
          <w:sz w:val="22"/>
          <w:szCs w:val="22"/>
        </w:rPr>
      </w:pPr>
      <w:r w:rsidRPr="001077B5">
        <w:rPr>
          <w:rFonts w:ascii="Arial" w:hAnsi="Arial" w:cs="Arial"/>
          <w:sz w:val="22"/>
          <w:szCs w:val="22"/>
        </w:rPr>
        <w:t xml:space="preserve">Peto poglavlje </w:t>
      </w:r>
      <w:r w:rsidR="00DA0810" w:rsidRPr="00DA0810">
        <w:rPr>
          <w:rFonts w:ascii="Arial" w:hAnsi="Arial" w:cs="Arial"/>
          <w:sz w:val="22"/>
          <w:szCs w:val="22"/>
        </w:rPr>
        <w:t>je posvećeno istraživanju barijera i poticaja za digitalnu transformaciju mikro, malih i srednjih poduzeća, a koje je provedeno primjenom metoda pregleda literature. Točnije, korištene metode uključuju bibliometrijsku analizu i sistematizirani pregled literature.</w:t>
      </w:r>
      <w:r w:rsidR="00DA0810">
        <w:rPr>
          <w:rFonts w:ascii="Arial" w:hAnsi="Arial" w:cs="Arial"/>
          <w:sz w:val="22"/>
          <w:szCs w:val="22"/>
        </w:rPr>
        <w:t xml:space="preserve"> </w:t>
      </w:r>
      <w:r w:rsidRPr="001077B5">
        <w:rPr>
          <w:rFonts w:ascii="Arial" w:hAnsi="Arial" w:cs="Arial"/>
          <w:sz w:val="22"/>
          <w:szCs w:val="22"/>
        </w:rPr>
        <w:t>Ove metode omogućuju dublje razumijevanje postojećih spoznaja, teorijskih okvira i trendova koji se odnose na digitalnu transformaciju u kontekstu malog gospodarstva.</w:t>
      </w:r>
      <w:r w:rsidR="003E5F4E">
        <w:rPr>
          <w:rFonts w:ascii="Arial" w:hAnsi="Arial" w:cs="Arial"/>
          <w:sz w:val="22"/>
          <w:szCs w:val="22"/>
        </w:rPr>
        <w:t xml:space="preserve"> </w:t>
      </w:r>
      <w:r w:rsidRPr="001077B5">
        <w:rPr>
          <w:rFonts w:ascii="Arial" w:hAnsi="Arial" w:cs="Arial"/>
          <w:sz w:val="22"/>
          <w:szCs w:val="22"/>
        </w:rPr>
        <w:t>Kroz temeljitu analizu sekundarnih izvora nastoji se stvoriti teorijski utemeljen okvir koji će poslužiti kao podloga za</w:t>
      </w:r>
      <w:r w:rsidR="003E5F4E">
        <w:rPr>
          <w:rFonts w:ascii="Arial" w:hAnsi="Arial" w:cs="Arial"/>
          <w:sz w:val="22"/>
          <w:szCs w:val="22"/>
        </w:rPr>
        <w:t xml:space="preserve"> anketno i</w:t>
      </w:r>
      <w:r w:rsidRPr="001077B5">
        <w:rPr>
          <w:rFonts w:ascii="Arial" w:hAnsi="Arial" w:cs="Arial"/>
          <w:sz w:val="22"/>
          <w:szCs w:val="22"/>
        </w:rPr>
        <w:t>straživanje.</w:t>
      </w:r>
      <w:r>
        <w:rPr>
          <w:rFonts w:ascii="Arial" w:hAnsi="Arial" w:cs="Arial"/>
          <w:sz w:val="22"/>
          <w:szCs w:val="22"/>
        </w:rPr>
        <w:t xml:space="preserve"> </w:t>
      </w:r>
      <w:r w:rsidRPr="001077B5">
        <w:rPr>
          <w:rFonts w:ascii="Arial" w:hAnsi="Arial" w:cs="Arial"/>
          <w:sz w:val="22"/>
          <w:szCs w:val="22"/>
        </w:rPr>
        <w:t xml:space="preserve">U uvodnom dijelu poglavlja </w:t>
      </w:r>
      <w:r w:rsidR="005C0AFC">
        <w:rPr>
          <w:rFonts w:ascii="Arial" w:hAnsi="Arial" w:cs="Arial"/>
          <w:sz w:val="22"/>
          <w:szCs w:val="22"/>
        </w:rPr>
        <w:t xml:space="preserve">je </w:t>
      </w:r>
      <w:r w:rsidRPr="001077B5">
        <w:rPr>
          <w:rFonts w:ascii="Arial" w:hAnsi="Arial" w:cs="Arial"/>
          <w:sz w:val="22"/>
          <w:szCs w:val="22"/>
        </w:rPr>
        <w:t>prikazan</w:t>
      </w:r>
      <w:r w:rsidR="005C0AFC">
        <w:rPr>
          <w:rFonts w:ascii="Arial" w:hAnsi="Arial" w:cs="Arial"/>
          <w:sz w:val="22"/>
          <w:szCs w:val="22"/>
        </w:rPr>
        <w:t xml:space="preserve"> </w:t>
      </w:r>
      <w:r w:rsidRPr="001077B5">
        <w:rPr>
          <w:rFonts w:ascii="Arial" w:hAnsi="Arial" w:cs="Arial"/>
          <w:sz w:val="22"/>
          <w:szCs w:val="22"/>
        </w:rPr>
        <w:t>metodološki pristup istraživanju, odnosno</w:t>
      </w:r>
      <w:r w:rsidR="005C0AFC">
        <w:rPr>
          <w:rFonts w:ascii="Arial" w:hAnsi="Arial" w:cs="Arial"/>
          <w:sz w:val="22"/>
          <w:szCs w:val="22"/>
        </w:rPr>
        <w:t>,</w:t>
      </w:r>
      <w:r w:rsidRPr="001077B5">
        <w:rPr>
          <w:rFonts w:ascii="Arial" w:hAnsi="Arial" w:cs="Arial"/>
          <w:sz w:val="22"/>
          <w:szCs w:val="22"/>
        </w:rPr>
        <w:t xml:space="preserve"> detaljan opis metodologije pregleda literature, dok su u drugom dijelu izneseni glavni nalazi i zaključci koji proizlaze iz provedene analize.</w:t>
      </w:r>
    </w:p>
    <w:p w14:paraId="312EEC37" w14:textId="47B86BB3" w:rsidR="00811F93" w:rsidRDefault="00811F93" w:rsidP="00811F93">
      <w:pPr>
        <w:pStyle w:val="FOINaslov2"/>
        <w:numPr>
          <w:ilvl w:val="0"/>
          <w:numId w:val="0"/>
        </w:numPr>
      </w:pPr>
      <w:bookmarkStart w:id="29" w:name="_Toc207215469"/>
      <w:r>
        <w:t>5</w:t>
      </w:r>
      <w:r w:rsidR="00987F05">
        <w:t>.</w:t>
      </w:r>
      <w:r>
        <w:t>1. Metodologija pregleda literature</w:t>
      </w:r>
      <w:bookmarkEnd w:id="29"/>
    </w:p>
    <w:p w14:paraId="41A7EC17" w14:textId="19DB6463" w:rsidR="00110A25" w:rsidRDefault="008A37BB" w:rsidP="008A37BB">
      <w:pPr>
        <w:spacing w:after="120" w:line="360" w:lineRule="auto"/>
        <w:ind w:firstLine="709"/>
        <w:jc w:val="both"/>
        <w:rPr>
          <w:rFonts w:ascii="Arial" w:hAnsi="Arial" w:cs="Arial"/>
          <w:sz w:val="22"/>
          <w:szCs w:val="22"/>
        </w:rPr>
      </w:pPr>
      <w:r w:rsidRPr="008A37BB">
        <w:rPr>
          <w:rFonts w:ascii="Arial" w:hAnsi="Arial" w:cs="Arial"/>
          <w:sz w:val="22"/>
          <w:szCs w:val="22"/>
        </w:rPr>
        <w:t>Metodologija pregleda literature u ovom se radu temelji na kombinaciji dviju</w:t>
      </w:r>
      <w:r w:rsidR="00DC1F75">
        <w:rPr>
          <w:rFonts w:ascii="Arial" w:hAnsi="Arial" w:cs="Arial"/>
          <w:sz w:val="22"/>
          <w:szCs w:val="22"/>
        </w:rPr>
        <w:t xml:space="preserve"> </w:t>
      </w:r>
      <w:r w:rsidRPr="008A37BB">
        <w:rPr>
          <w:rFonts w:ascii="Arial" w:hAnsi="Arial" w:cs="Arial"/>
          <w:sz w:val="22"/>
          <w:szCs w:val="22"/>
        </w:rPr>
        <w:t>istraživačkih metoda</w:t>
      </w:r>
      <w:r w:rsidR="00DC1F75">
        <w:rPr>
          <w:rFonts w:ascii="Arial" w:hAnsi="Arial" w:cs="Arial"/>
          <w:sz w:val="22"/>
          <w:szCs w:val="22"/>
        </w:rPr>
        <w:t xml:space="preserve">, </w:t>
      </w:r>
      <w:r w:rsidRPr="008A37BB">
        <w:rPr>
          <w:rFonts w:ascii="Arial" w:hAnsi="Arial" w:cs="Arial"/>
          <w:sz w:val="22"/>
          <w:szCs w:val="22"/>
        </w:rPr>
        <w:t>bibliometrijsk</w:t>
      </w:r>
      <w:r w:rsidR="00C23526">
        <w:rPr>
          <w:rFonts w:ascii="Arial" w:hAnsi="Arial" w:cs="Arial"/>
          <w:sz w:val="22"/>
          <w:szCs w:val="22"/>
        </w:rPr>
        <w:t>e</w:t>
      </w:r>
      <w:r w:rsidRPr="008A37BB">
        <w:rPr>
          <w:rFonts w:ascii="Arial" w:hAnsi="Arial" w:cs="Arial"/>
          <w:sz w:val="22"/>
          <w:szCs w:val="22"/>
        </w:rPr>
        <w:t xml:space="preserve"> analiz</w:t>
      </w:r>
      <w:r w:rsidR="00C23526">
        <w:rPr>
          <w:rFonts w:ascii="Arial" w:hAnsi="Arial" w:cs="Arial"/>
          <w:sz w:val="22"/>
          <w:szCs w:val="22"/>
        </w:rPr>
        <w:t>e</w:t>
      </w:r>
      <w:r w:rsidRPr="008A37BB">
        <w:rPr>
          <w:rFonts w:ascii="Arial" w:hAnsi="Arial" w:cs="Arial"/>
          <w:sz w:val="22"/>
          <w:szCs w:val="22"/>
        </w:rPr>
        <w:t xml:space="preserve"> i sistematizirano</w:t>
      </w:r>
      <w:r w:rsidR="00C23526">
        <w:rPr>
          <w:rFonts w:ascii="Arial" w:hAnsi="Arial" w:cs="Arial"/>
          <w:sz w:val="22"/>
          <w:szCs w:val="22"/>
        </w:rPr>
        <w:t>g</w:t>
      </w:r>
      <w:r w:rsidRPr="008A37BB">
        <w:rPr>
          <w:rFonts w:ascii="Arial" w:hAnsi="Arial" w:cs="Arial"/>
          <w:sz w:val="22"/>
          <w:szCs w:val="22"/>
        </w:rPr>
        <w:t xml:space="preserve"> pregled</w:t>
      </w:r>
      <w:r w:rsidR="00C23526">
        <w:rPr>
          <w:rFonts w:ascii="Arial" w:hAnsi="Arial" w:cs="Arial"/>
          <w:sz w:val="22"/>
          <w:szCs w:val="22"/>
        </w:rPr>
        <w:t>a</w:t>
      </w:r>
      <w:r w:rsidRPr="008A37BB">
        <w:rPr>
          <w:rFonts w:ascii="Arial" w:hAnsi="Arial" w:cs="Arial"/>
          <w:sz w:val="22"/>
          <w:szCs w:val="22"/>
        </w:rPr>
        <w:t xml:space="preserve"> literature. Svrha korištenja ovih metoda je omogućiti strukturirano prepoznavanje, odabir i analizu relevantnih znanstvenih izvora kako bi se dobio uvid u dosadašnje spoznaje, istraživačke trendove te postojeće teorijske i empirijske praznine u području digitalne transformacije i primjene umjetne inteligencije u malom poslovanju. Za potrebe prikupljanja i analize podataka </w:t>
      </w:r>
      <w:r w:rsidR="00DC1F75">
        <w:rPr>
          <w:rFonts w:ascii="Arial" w:hAnsi="Arial" w:cs="Arial"/>
          <w:sz w:val="22"/>
          <w:szCs w:val="22"/>
        </w:rPr>
        <w:t xml:space="preserve">je </w:t>
      </w:r>
      <w:r w:rsidRPr="008A37BB">
        <w:rPr>
          <w:rFonts w:ascii="Arial" w:hAnsi="Arial" w:cs="Arial"/>
          <w:sz w:val="22"/>
          <w:szCs w:val="22"/>
        </w:rPr>
        <w:t xml:space="preserve">korištena baza podataka Web </w:t>
      </w:r>
      <w:proofErr w:type="spellStart"/>
      <w:r w:rsidRPr="008A37BB">
        <w:rPr>
          <w:rFonts w:ascii="Arial" w:hAnsi="Arial" w:cs="Arial"/>
          <w:sz w:val="22"/>
          <w:szCs w:val="22"/>
        </w:rPr>
        <w:t>of</w:t>
      </w:r>
      <w:proofErr w:type="spellEnd"/>
      <w:r w:rsidRPr="008A37BB">
        <w:rPr>
          <w:rFonts w:ascii="Arial" w:hAnsi="Arial" w:cs="Arial"/>
          <w:sz w:val="22"/>
          <w:szCs w:val="22"/>
        </w:rPr>
        <w:t xml:space="preserve"> Science Core </w:t>
      </w:r>
      <w:proofErr w:type="spellStart"/>
      <w:r w:rsidRPr="008A37BB">
        <w:rPr>
          <w:rFonts w:ascii="Arial" w:hAnsi="Arial" w:cs="Arial"/>
          <w:sz w:val="22"/>
          <w:szCs w:val="22"/>
        </w:rPr>
        <w:t>Collection</w:t>
      </w:r>
      <w:proofErr w:type="spellEnd"/>
      <w:r w:rsidRPr="008A37BB">
        <w:rPr>
          <w:rFonts w:ascii="Arial" w:hAnsi="Arial" w:cs="Arial"/>
          <w:sz w:val="22"/>
          <w:szCs w:val="22"/>
        </w:rPr>
        <w:t xml:space="preserve"> (</w:t>
      </w:r>
      <w:proofErr w:type="spellStart"/>
      <w:r w:rsidRPr="008A37BB">
        <w:rPr>
          <w:rFonts w:ascii="Arial" w:hAnsi="Arial" w:cs="Arial"/>
          <w:sz w:val="22"/>
          <w:szCs w:val="22"/>
        </w:rPr>
        <w:t>WoS</w:t>
      </w:r>
      <w:proofErr w:type="spellEnd"/>
      <w:r w:rsidRPr="008A37BB">
        <w:rPr>
          <w:rFonts w:ascii="Arial" w:hAnsi="Arial" w:cs="Arial"/>
          <w:sz w:val="22"/>
          <w:szCs w:val="22"/>
        </w:rPr>
        <w:t xml:space="preserve"> CC), koja je odabrana zbog svoje sveobuhvatnosti, visoke razine znanstvene relevantnosti i uključivanja recenziranih radova iz različitih disciplina</w:t>
      </w:r>
      <w:r w:rsidR="00360007">
        <w:rPr>
          <w:rFonts w:ascii="Arial" w:hAnsi="Arial" w:cs="Arial"/>
          <w:sz w:val="22"/>
          <w:szCs w:val="22"/>
        </w:rPr>
        <w:t xml:space="preserve"> </w:t>
      </w:r>
      <w:r w:rsidR="00360007" w:rsidRPr="00360007">
        <w:rPr>
          <w:rFonts w:ascii="Arial" w:hAnsi="Arial" w:cs="Arial"/>
          <w:sz w:val="22"/>
          <w:szCs w:val="22"/>
        </w:rPr>
        <w:t>(Kudelić</w:t>
      </w:r>
      <w:r w:rsidR="00360007">
        <w:rPr>
          <w:rFonts w:ascii="Arial" w:hAnsi="Arial" w:cs="Arial"/>
          <w:sz w:val="22"/>
          <w:szCs w:val="22"/>
        </w:rPr>
        <w:t xml:space="preserve"> i sur.</w:t>
      </w:r>
      <w:r w:rsidR="00360007" w:rsidRPr="00360007">
        <w:rPr>
          <w:rFonts w:ascii="Arial" w:hAnsi="Arial" w:cs="Arial"/>
          <w:sz w:val="22"/>
          <w:szCs w:val="22"/>
        </w:rPr>
        <w:t>, 2025)</w:t>
      </w:r>
      <w:r w:rsidR="00360007">
        <w:rPr>
          <w:rFonts w:ascii="Arial" w:hAnsi="Arial" w:cs="Arial"/>
          <w:sz w:val="22"/>
          <w:szCs w:val="22"/>
        </w:rPr>
        <w:t xml:space="preserve">. </w:t>
      </w:r>
      <w:r w:rsidRPr="008A37BB">
        <w:rPr>
          <w:rFonts w:ascii="Arial" w:hAnsi="Arial" w:cs="Arial"/>
          <w:sz w:val="22"/>
          <w:szCs w:val="22"/>
        </w:rPr>
        <w:t xml:space="preserve">Osim toga, </w:t>
      </w:r>
      <w:proofErr w:type="spellStart"/>
      <w:r w:rsidRPr="008A37BB">
        <w:rPr>
          <w:rFonts w:ascii="Arial" w:hAnsi="Arial" w:cs="Arial"/>
          <w:sz w:val="22"/>
          <w:szCs w:val="22"/>
        </w:rPr>
        <w:t>WoS</w:t>
      </w:r>
      <w:proofErr w:type="spellEnd"/>
      <w:r w:rsidRPr="008A37BB">
        <w:rPr>
          <w:rFonts w:ascii="Arial" w:hAnsi="Arial" w:cs="Arial"/>
          <w:sz w:val="22"/>
          <w:szCs w:val="22"/>
        </w:rPr>
        <w:t xml:space="preserve"> CC omogućuje izvoz podataka u formatima prikladnima za provođenje </w:t>
      </w:r>
      <w:proofErr w:type="spellStart"/>
      <w:r w:rsidRPr="008A37BB">
        <w:rPr>
          <w:rFonts w:ascii="Arial" w:hAnsi="Arial" w:cs="Arial"/>
          <w:sz w:val="22"/>
          <w:szCs w:val="22"/>
        </w:rPr>
        <w:t>bibliometrijskih</w:t>
      </w:r>
      <w:proofErr w:type="spellEnd"/>
      <w:r w:rsidRPr="008A37BB">
        <w:rPr>
          <w:rFonts w:ascii="Arial" w:hAnsi="Arial" w:cs="Arial"/>
          <w:sz w:val="22"/>
          <w:szCs w:val="22"/>
        </w:rPr>
        <w:t xml:space="preserve"> analiza, što omogućuje lakšu obradu, kategorizaciju i vizualizaciju dobivenih podataka. </w:t>
      </w:r>
    </w:p>
    <w:p w14:paraId="78CD4A7D" w14:textId="110D8F08" w:rsidR="008A37BB" w:rsidRPr="008A37BB" w:rsidRDefault="008A37BB" w:rsidP="008A37BB">
      <w:pPr>
        <w:spacing w:after="120" w:line="360" w:lineRule="auto"/>
        <w:ind w:firstLine="709"/>
        <w:jc w:val="both"/>
        <w:rPr>
          <w:rFonts w:ascii="Arial" w:hAnsi="Arial" w:cs="Arial"/>
          <w:sz w:val="22"/>
          <w:szCs w:val="22"/>
        </w:rPr>
      </w:pPr>
      <w:r w:rsidRPr="008A37BB">
        <w:rPr>
          <w:rFonts w:ascii="Arial" w:hAnsi="Arial" w:cs="Arial"/>
          <w:sz w:val="22"/>
          <w:szCs w:val="22"/>
        </w:rPr>
        <w:t xml:space="preserve">Pretraga literature i izuzimanje podataka iz baze </w:t>
      </w:r>
      <w:r w:rsidR="00DC1F75">
        <w:rPr>
          <w:rFonts w:ascii="Arial" w:hAnsi="Arial" w:cs="Arial"/>
          <w:sz w:val="22"/>
          <w:szCs w:val="22"/>
        </w:rPr>
        <w:t xml:space="preserve">su </w:t>
      </w:r>
      <w:r w:rsidRPr="008A37BB">
        <w:rPr>
          <w:rFonts w:ascii="Arial" w:hAnsi="Arial" w:cs="Arial"/>
          <w:sz w:val="22"/>
          <w:szCs w:val="22"/>
        </w:rPr>
        <w:t>izvršeni</w:t>
      </w:r>
      <w:r w:rsidR="00DC1F75">
        <w:rPr>
          <w:rFonts w:ascii="Arial" w:hAnsi="Arial" w:cs="Arial"/>
          <w:sz w:val="22"/>
          <w:szCs w:val="22"/>
        </w:rPr>
        <w:t xml:space="preserve"> </w:t>
      </w:r>
      <w:r w:rsidRPr="008A37BB">
        <w:rPr>
          <w:rFonts w:ascii="Arial" w:hAnsi="Arial" w:cs="Arial"/>
          <w:sz w:val="22"/>
          <w:szCs w:val="22"/>
        </w:rPr>
        <w:t>dana 8. siječnja 2025. godine. Pretraživanje je provedeno korištenjem kriterija „</w:t>
      </w:r>
      <w:proofErr w:type="spellStart"/>
      <w:r w:rsidRPr="008A37BB">
        <w:rPr>
          <w:rFonts w:ascii="Arial" w:hAnsi="Arial" w:cs="Arial"/>
          <w:sz w:val="22"/>
          <w:szCs w:val="22"/>
        </w:rPr>
        <w:t>Topic</w:t>
      </w:r>
      <w:proofErr w:type="spellEnd"/>
      <w:r w:rsidRPr="008A37BB">
        <w:rPr>
          <w:rFonts w:ascii="Arial" w:hAnsi="Arial" w:cs="Arial"/>
          <w:sz w:val="22"/>
          <w:szCs w:val="22"/>
        </w:rPr>
        <w:t xml:space="preserve">“, čime su obuhvaćeni pojmovi prisutni u naslovima, sažecima i ključnim riječima radova, </w:t>
      </w:r>
      <w:r w:rsidR="00795492">
        <w:rPr>
          <w:rFonts w:ascii="Arial" w:hAnsi="Arial" w:cs="Arial"/>
          <w:sz w:val="22"/>
          <w:szCs w:val="22"/>
        </w:rPr>
        <w:t>a što</w:t>
      </w:r>
      <w:r w:rsidRPr="008A37BB">
        <w:rPr>
          <w:rFonts w:ascii="Arial" w:hAnsi="Arial" w:cs="Arial"/>
          <w:sz w:val="22"/>
          <w:szCs w:val="22"/>
        </w:rPr>
        <w:t xml:space="preserve"> je osigura</w:t>
      </w:r>
      <w:r w:rsidR="00795492">
        <w:rPr>
          <w:rFonts w:ascii="Arial" w:hAnsi="Arial" w:cs="Arial"/>
          <w:sz w:val="22"/>
          <w:szCs w:val="22"/>
        </w:rPr>
        <w:t>lo</w:t>
      </w:r>
      <w:r w:rsidRPr="008A37BB">
        <w:rPr>
          <w:rFonts w:ascii="Arial" w:hAnsi="Arial" w:cs="Arial"/>
          <w:sz w:val="22"/>
          <w:szCs w:val="22"/>
        </w:rPr>
        <w:t xml:space="preserve"> tematsk</w:t>
      </w:r>
      <w:r w:rsidR="00795492">
        <w:rPr>
          <w:rFonts w:ascii="Arial" w:hAnsi="Arial" w:cs="Arial"/>
          <w:sz w:val="22"/>
          <w:szCs w:val="22"/>
        </w:rPr>
        <w:t>u</w:t>
      </w:r>
      <w:r w:rsidRPr="008A37BB">
        <w:rPr>
          <w:rFonts w:ascii="Arial" w:hAnsi="Arial" w:cs="Arial"/>
          <w:sz w:val="22"/>
          <w:szCs w:val="22"/>
        </w:rPr>
        <w:t xml:space="preserve"> relevantnost odabranih </w:t>
      </w:r>
      <w:r w:rsidRPr="00444AC0">
        <w:rPr>
          <w:rFonts w:ascii="Arial" w:hAnsi="Arial" w:cs="Arial"/>
          <w:sz w:val="22"/>
          <w:szCs w:val="22"/>
        </w:rPr>
        <w:t>publikacija za ciljeve ovog istraživanja</w:t>
      </w:r>
      <w:r w:rsidR="00F40AD5">
        <w:rPr>
          <w:rFonts w:ascii="Arial" w:hAnsi="Arial" w:cs="Arial"/>
          <w:sz w:val="22"/>
          <w:szCs w:val="22"/>
        </w:rPr>
        <w:t xml:space="preserve">. </w:t>
      </w:r>
      <w:r w:rsidR="00F40AD5" w:rsidRPr="00F40AD5">
        <w:rPr>
          <w:rFonts w:ascii="Arial" w:hAnsi="Arial" w:cs="Arial"/>
          <w:sz w:val="22"/>
          <w:szCs w:val="22"/>
        </w:rPr>
        <w:t xml:space="preserve">Pretraga znanstvene baze </w:t>
      </w:r>
      <w:proofErr w:type="spellStart"/>
      <w:r w:rsidR="00F40AD5" w:rsidRPr="00F40AD5">
        <w:rPr>
          <w:rFonts w:ascii="Arial" w:hAnsi="Arial" w:cs="Arial"/>
          <w:sz w:val="22"/>
          <w:szCs w:val="22"/>
        </w:rPr>
        <w:t>WoS</w:t>
      </w:r>
      <w:proofErr w:type="spellEnd"/>
      <w:r w:rsidR="00F40AD5" w:rsidRPr="00F40AD5">
        <w:rPr>
          <w:rFonts w:ascii="Arial" w:hAnsi="Arial" w:cs="Arial"/>
          <w:sz w:val="22"/>
          <w:szCs w:val="22"/>
        </w:rPr>
        <w:t xml:space="preserve"> CC provedena je uz pomoć upita koji se temelji na korištenju Booleovih operatora AND i OR, uz primjenu navodnika i znaka * gdje je bilo potrebno. Sukladno sintaksi koja se primjenjuje u tražilici baze </w:t>
      </w:r>
      <w:proofErr w:type="spellStart"/>
      <w:r w:rsidR="00F40AD5" w:rsidRPr="00F40AD5">
        <w:rPr>
          <w:rFonts w:ascii="Arial" w:hAnsi="Arial" w:cs="Arial"/>
          <w:sz w:val="22"/>
          <w:szCs w:val="22"/>
        </w:rPr>
        <w:t>WoS</w:t>
      </w:r>
      <w:proofErr w:type="spellEnd"/>
      <w:r w:rsidR="00F40AD5" w:rsidRPr="00F40AD5">
        <w:rPr>
          <w:rFonts w:ascii="Arial" w:hAnsi="Arial" w:cs="Arial"/>
          <w:sz w:val="22"/>
          <w:szCs w:val="22"/>
        </w:rPr>
        <w:t xml:space="preserve"> CC, znak navodnika korišten je kako bi se pretražile sintagme poput „</w:t>
      </w:r>
      <w:proofErr w:type="spellStart"/>
      <w:r w:rsidR="00F40AD5" w:rsidRPr="00F40AD5">
        <w:rPr>
          <w:rFonts w:ascii="Arial" w:hAnsi="Arial" w:cs="Arial"/>
          <w:sz w:val="22"/>
          <w:szCs w:val="22"/>
        </w:rPr>
        <w:t>micro</w:t>
      </w:r>
      <w:proofErr w:type="spellEnd"/>
      <w:r w:rsidR="00F40AD5" w:rsidRPr="00F40AD5">
        <w:rPr>
          <w:rFonts w:ascii="Arial" w:hAnsi="Arial" w:cs="Arial"/>
          <w:sz w:val="22"/>
          <w:szCs w:val="22"/>
        </w:rPr>
        <w:t xml:space="preserve"> </w:t>
      </w:r>
      <w:proofErr w:type="spellStart"/>
      <w:r w:rsidR="00F40AD5" w:rsidRPr="00F40AD5">
        <w:rPr>
          <w:rFonts w:ascii="Arial" w:hAnsi="Arial" w:cs="Arial"/>
          <w:sz w:val="22"/>
          <w:szCs w:val="22"/>
        </w:rPr>
        <w:t>business</w:t>
      </w:r>
      <w:proofErr w:type="spellEnd"/>
      <w:r w:rsidR="00F40AD5" w:rsidRPr="00F40AD5">
        <w:rPr>
          <w:rFonts w:ascii="Arial" w:hAnsi="Arial" w:cs="Arial"/>
          <w:sz w:val="22"/>
          <w:szCs w:val="22"/>
        </w:rPr>
        <w:t xml:space="preserve">“, a znakom * osiguralo se uključivanje istih pojmova neovisno o gramatičkim oblicima </w:t>
      </w:r>
      <w:r w:rsidR="00F40AD5" w:rsidRPr="00F40AD5">
        <w:rPr>
          <w:rFonts w:ascii="Arial" w:hAnsi="Arial" w:cs="Arial"/>
          <w:sz w:val="22"/>
          <w:szCs w:val="22"/>
        </w:rPr>
        <w:lastRenderedPageBreak/>
        <w:t xml:space="preserve">(Web </w:t>
      </w:r>
      <w:proofErr w:type="spellStart"/>
      <w:r w:rsidR="00F40AD5" w:rsidRPr="00F40AD5">
        <w:rPr>
          <w:rFonts w:ascii="Arial" w:hAnsi="Arial" w:cs="Arial"/>
          <w:sz w:val="22"/>
          <w:szCs w:val="22"/>
        </w:rPr>
        <w:t>of</w:t>
      </w:r>
      <w:proofErr w:type="spellEnd"/>
      <w:r w:rsidR="00F40AD5" w:rsidRPr="00F40AD5">
        <w:rPr>
          <w:rFonts w:ascii="Arial" w:hAnsi="Arial" w:cs="Arial"/>
          <w:sz w:val="22"/>
          <w:szCs w:val="22"/>
        </w:rPr>
        <w:t xml:space="preserve"> Science Core </w:t>
      </w:r>
      <w:proofErr w:type="spellStart"/>
      <w:r w:rsidR="00F40AD5" w:rsidRPr="00F40AD5">
        <w:rPr>
          <w:rFonts w:ascii="Arial" w:hAnsi="Arial" w:cs="Arial"/>
          <w:sz w:val="22"/>
          <w:szCs w:val="22"/>
        </w:rPr>
        <w:t>Collection</w:t>
      </w:r>
      <w:proofErr w:type="spellEnd"/>
      <w:r w:rsidR="00F40AD5" w:rsidRPr="00F40AD5">
        <w:rPr>
          <w:rFonts w:ascii="Arial" w:hAnsi="Arial" w:cs="Arial"/>
          <w:sz w:val="22"/>
          <w:szCs w:val="22"/>
        </w:rPr>
        <w:t>, 2021). Ključne riječi korištene u samom upitu generirane su na temelju pregleda postojeće literature (</w:t>
      </w:r>
      <w:proofErr w:type="spellStart"/>
      <w:r w:rsidR="00F40AD5" w:rsidRPr="00F40AD5">
        <w:rPr>
          <w:rFonts w:ascii="Arial" w:hAnsi="Arial" w:cs="Arial"/>
          <w:sz w:val="22"/>
          <w:szCs w:val="22"/>
        </w:rPr>
        <w:t>Dvouletý</w:t>
      </w:r>
      <w:proofErr w:type="spellEnd"/>
      <w:r w:rsidR="00F40AD5" w:rsidRPr="00F40AD5">
        <w:rPr>
          <w:rFonts w:ascii="Arial" w:hAnsi="Arial" w:cs="Arial"/>
          <w:sz w:val="22"/>
          <w:szCs w:val="22"/>
        </w:rPr>
        <w:t xml:space="preserve"> </w:t>
      </w:r>
      <w:r w:rsidR="00165103">
        <w:rPr>
          <w:rFonts w:ascii="Arial" w:hAnsi="Arial" w:cs="Arial"/>
          <w:sz w:val="22"/>
          <w:szCs w:val="22"/>
        </w:rPr>
        <w:t>i sur.</w:t>
      </w:r>
      <w:r w:rsidR="00F40AD5" w:rsidRPr="00F40AD5">
        <w:rPr>
          <w:rFonts w:ascii="Arial" w:hAnsi="Arial" w:cs="Arial"/>
          <w:sz w:val="22"/>
          <w:szCs w:val="22"/>
        </w:rPr>
        <w:t xml:space="preserve">, 2021; Šmaguc </w:t>
      </w:r>
      <w:r w:rsidR="009A5BD3">
        <w:rPr>
          <w:rFonts w:ascii="Arial" w:hAnsi="Arial" w:cs="Arial"/>
          <w:sz w:val="22"/>
          <w:szCs w:val="22"/>
        </w:rPr>
        <w:t>i</w:t>
      </w:r>
      <w:r w:rsidR="00F40AD5" w:rsidRPr="00F40AD5">
        <w:rPr>
          <w:rFonts w:ascii="Arial" w:hAnsi="Arial" w:cs="Arial"/>
          <w:sz w:val="22"/>
          <w:szCs w:val="22"/>
        </w:rPr>
        <w:t xml:space="preserve"> </w:t>
      </w:r>
      <w:proofErr w:type="spellStart"/>
      <w:r w:rsidR="00F40AD5" w:rsidRPr="00F40AD5">
        <w:rPr>
          <w:rFonts w:ascii="Arial" w:hAnsi="Arial" w:cs="Arial"/>
          <w:sz w:val="22"/>
          <w:szCs w:val="22"/>
        </w:rPr>
        <w:t>Kudelić</w:t>
      </w:r>
      <w:proofErr w:type="spellEnd"/>
      <w:r w:rsidR="00F40AD5" w:rsidRPr="00F40AD5">
        <w:rPr>
          <w:rFonts w:ascii="Arial" w:hAnsi="Arial" w:cs="Arial"/>
          <w:sz w:val="22"/>
          <w:szCs w:val="22"/>
        </w:rPr>
        <w:t xml:space="preserve">, 2024) i preliminarne odnosno probne pretrage baze </w:t>
      </w:r>
      <w:proofErr w:type="spellStart"/>
      <w:r w:rsidR="00F40AD5" w:rsidRPr="00F40AD5">
        <w:rPr>
          <w:rFonts w:ascii="Arial" w:hAnsi="Arial" w:cs="Arial"/>
          <w:sz w:val="22"/>
          <w:szCs w:val="22"/>
        </w:rPr>
        <w:t>WoS</w:t>
      </w:r>
      <w:proofErr w:type="spellEnd"/>
      <w:r w:rsidR="00F40AD5" w:rsidRPr="00F40AD5">
        <w:rPr>
          <w:rFonts w:ascii="Arial" w:hAnsi="Arial" w:cs="Arial"/>
          <w:sz w:val="22"/>
          <w:szCs w:val="22"/>
        </w:rPr>
        <w:t xml:space="preserve"> CC. Kao što je vidljivo u tablici 4, barijere i poticaji za digitalnu transformaciju obuhvaćeni su s osam ključnih riječi, digitalna transformacija s tri ključne riječi, a mikro, mala i srednja poduzeća s ukupno 16 ključnih riječi.</w:t>
      </w:r>
    </w:p>
    <w:p w14:paraId="3E8587E2" w14:textId="40609591" w:rsidR="00582A5D" w:rsidRDefault="00582A5D" w:rsidP="00582A5D">
      <w:pPr>
        <w:spacing w:after="120" w:line="360" w:lineRule="auto"/>
        <w:ind w:firstLine="709"/>
        <w:jc w:val="both"/>
        <w:rPr>
          <w:rFonts w:ascii="Arial" w:hAnsi="Arial" w:cs="Arial"/>
          <w:sz w:val="22"/>
          <w:szCs w:val="22"/>
        </w:rPr>
      </w:pPr>
      <w:r w:rsidRPr="00582A5D">
        <w:rPr>
          <w:rFonts w:ascii="Arial" w:hAnsi="Arial" w:cs="Arial"/>
          <w:sz w:val="22"/>
          <w:szCs w:val="22"/>
        </w:rPr>
        <w:t xml:space="preserve">Za potrebe pretrage literature </w:t>
      </w:r>
      <w:r>
        <w:rPr>
          <w:rFonts w:ascii="Arial" w:hAnsi="Arial" w:cs="Arial"/>
          <w:sz w:val="22"/>
          <w:szCs w:val="22"/>
        </w:rPr>
        <w:t xml:space="preserve">je </w:t>
      </w:r>
      <w:r w:rsidRPr="00582A5D">
        <w:rPr>
          <w:rFonts w:ascii="Arial" w:hAnsi="Arial" w:cs="Arial"/>
          <w:sz w:val="22"/>
          <w:szCs w:val="22"/>
        </w:rPr>
        <w:t xml:space="preserve">korišten kriterij </w:t>
      </w:r>
      <w:proofErr w:type="spellStart"/>
      <w:r w:rsidRPr="00110A25">
        <w:rPr>
          <w:rFonts w:ascii="Arial" w:hAnsi="Arial" w:cs="Arial"/>
          <w:i/>
          <w:iCs/>
          <w:sz w:val="22"/>
          <w:szCs w:val="22"/>
        </w:rPr>
        <w:t>T</w:t>
      </w:r>
      <w:r w:rsidR="00110A25" w:rsidRPr="00110A25">
        <w:rPr>
          <w:rFonts w:ascii="Arial" w:hAnsi="Arial" w:cs="Arial"/>
          <w:i/>
          <w:iCs/>
          <w:sz w:val="22"/>
          <w:szCs w:val="22"/>
        </w:rPr>
        <w:t>opic</w:t>
      </w:r>
      <w:proofErr w:type="spellEnd"/>
      <w:r w:rsidR="00110A25">
        <w:rPr>
          <w:rFonts w:ascii="Arial" w:hAnsi="Arial" w:cs="Arial"/>
          <w:sz w:val="22"/>
          <w:szCs w:val="22"/>
        </w:rPr>
        <w:t>,</w:t>
      </w:r>
      <w:r w:rsidRPr="00582A5D">
        <w:rPr>
          <w:rFonts w:ascii="Arial" w:hAnsi="Arial" w:cs="Arial"/>
          <w:sz w:val="22"/>
          <w:szCs w:val="22"/>
        </w:rPr>
        <w:t xml:space="preserve"> u skladu s preporukama autora Green i sur</w:t>
      </w:r>
      <w:r w:rsidR="009A5BD3">
        <w:rPr>
          <w:rFonts w:ascii="Arial" w:hAnsi="Arial" w:cs="Arial"/>
          <w:sz w:val="22"/>
          <w:szCs w:val="22"/>
        </w:rPr>
        <w:t>adnika</w:t>
      </w:r>
      <w:r w:rsidRPr="00582A5D">
        <w:rPr>
          <w:rFonts w:ascii="Arial" w:hAnsi="Arial" w:cs="Arial"/>
          <w:sz w:val="22"/>
          <w:szCs w:val="22"/>
        </w:rPr>
        <w:t xml:space="preserve"> (2006) te Ferrarija (2015) za provođenje sistematiziranog pregleda literature. Ovaj kriterij omogućuje dohvat znanstvenih radova prema pojmovima koji se nalaze u naslovima, sažecima, ključnim riječima autora te dodatnim ključnim riječima </w:t>
      </w:r>
      <w:r w:rsidR="00110A25" w:rsidRPr="00110A25">
        <w:rPr>
          <w:rFonts w:ascii="Arial" w:hAnsi="Arial" w:cs="Arial"/>
          <w:sz w:val="22"/>
          <w:szCs w:val="22"/>
        </w:rPr>
        <w:t xml:space="preserve">(engl. </w:t>
      </w:r>
      <w:proofErr w:type="spellStart"/>
      <w:r w:rsidR="00110A25" w:rsidRPr="00110A25">
        <w:rPr>
          <w:rFonts w:ascii="Arial" w:hAnsi="Arial" w:cs="Arial"/>
          <w:i/>
          <w:iCs/>
          <w:sz w:val="22"/>
          <w:szCs w:val="22"/>
        </w:rPr>
        <w:t>Keywords</w:t>
      </w:r>
      <w:proofErr w:type="spellEnd"/>
      <w:r w:rsidR="00110A25" w:rsidRPr="00110A25">
        <w:rPr>
          <w:rFonts w:ascii="Arial" w:hAnsi="Arial" w:cs="Arial"/>
          <w:i/>
          <w:iCs/>
          <w:sz w:val="22"/>
          <w:szCs w:val="22"/>
        </w:rPr>
        <w:t xml:space="preserve"> Plus</w:t>
      </w:r>
      <w:r w:rsidR="00110A25" w:rsidRPr="00110A25">
        <w:rPr>
          <w:rFonts w:ascii="Arial" w:hAnsi="Arial" w:cs="Arial"/>
          <w:sz w:val="22"/>
          <w:szCs w:val="22"/>
        </w:rPr>
        <w:t>)</w:t>
      </w:r>
      <w:r w:rsidRPr="00582A5D">
        <w:rPr>
          <w:rFonts w:ascii="Arial" w:hAnsi="Arial" w:cs="Arial"/>
          <w:sz w:val="22"/>
          <w:szCs w:val="22"/>
        </w:rPr>
        <w:t xml:space="preserve"> koje automatski generira sama baza Web </w:t>
      </w:r>
      <w:proofErr w:type="spellStart"/>
      <w:r w:rsidRPr="00582A5D">
        <w:rPr>
          <w:rFonts w:ascii="Arial" w:hAnsi="Arial" w:cs="Arial"/>
          <w:sz w:val="22"/>
          <w:szCs w:val="22"/>
        </w:rPr>
        <w:t>of</w:t>
      </w:r>
      <w:proofErr w:type="spellEnd"/>
      <w:r w:rsidRPr="00582A5D">
        <w:rPr>
          <w:rFonts w:ascii="Arial" w:hAnsi="Arial" w:cs="Arial"/>
          <w:sz w:val="22"/>
          <w:szCs w:val="22"/>
        </w:rPr>
        <w:t xml:space="preserve"> Science Core </w:t>
      </w:r>
      <w:proofErr w:type="spellStart"/>
      <w:r w:rsidRPr="00582A5D">
        <w:rPr>
          <w:rFonts w:ascii="Arial" w:hAnsi="Arial" w:cs="Arial"/>
          <w:sz w:val="22"/>
          <w:szCs w:val="22"/>
        </w:rPr>
        <w:t>Collection</w:t>
      </w:r>
      <w:proofErr w:type="spellEnd"/>
      <w:r w:rsidRPr="00582A5D">
        <w:rPr>
          <w:rFonts w:ascii="Arial" w:hAnsi="Arial" w:cs="Arial"/>
          <w:sz w:val="22"/>
          <w:szCs w:val="22"/>
        </w:rPr>
        <w:t xml:space="preserve"> (</w:t>
      </w:r>
      <w:proofErr w:type="spellStart"/>
      <w:r w:rsidRPr="00582A5D">
        <w:rPr>
          <w:rFonts w:ascii="Arial" w:hAnsi="Arial" w:cs="Arial"/>
          <w:sz w:val="22"/>
          <w:szCs w:val="22"/>
        </w:rPr>
        <w:t>WoS</w:t>
      </w:r>
      <w:proofErr w:type="spellEnd"/>
      <w:r w:rsidRPr="00582A5D">
        <w:rPr>
          <w:rFonts w:ascii="Arial" w:hAnsi="Arial" w:cs="Arial"/>
          <w:sz w:val="22"/>
          <w:szCs w:val="22"/>
        </w:rPr>
        <w:t xml:space="preserve"> CC) na temelju učestalih izraza iz citirane literature. Primjenom ovakvog pristupa </w:t>
      </w:r>
      <w:r>
        <w:rPr>
          <w:rFonts w:ascii="Arial" w:hAnsi="Arial" w:cs="Arial"/>
          <w:sz w:val="22"/>
          <w:szCs w:val="22"/>
        </w:rPr>
        <w:t xml:space="preserve">je </w:t>
      </w:r>
      <w:r w:rsidRPr="00582A5D">
        <w:rPr>
          <w:rFonts w:ascii="Arial" w:hAnsi="Arial" w:cs="Arial"/>
          <w:sz w:val="22"/>
          <w:szCs w:val="22"/>
        </w:rPr>
        <w:t>omogućeno obuhvaćanje šireg raspona relevantnih publikacija koje se bave temom digitalne transformacije i primjene umjetne inteligencije u m</w:t>
      </w:r>
      <w:r>
        <w:rPr>
          <w:rFonts w:ascii="Arial" w:hAnsi="Arial" w:cs="Arial"/>
          <w:sz w:val="22"/>
          <w:szCs w:val="22"/>
        </w:rPr>
        <w:t>alom poslovanju</w:t>
      </w:r>
      <w:r w:rsidRPr="00582A5D">
        <w:rPr>
          <w:rFonts w:ascii="Arial" w:hAnsi="Arial" w:cs="Arial"/>
          <w:sz w:val="22"/>
          <w:szCs w:val="22"/>
        </w:rPr>
        <w:t>.</w:t>
      </w:r>
      <w:r>
        <w:rPr>
          <w:rFonts w:ascii="Arial" w:hAnsi="Arial" w:cs="Arial"/>
          <w:sz w:val="22"/>
          <w:szCs w:val="22"/>
        </w:rPr>
        <w:t xml:space="preserve"> </w:t>
      </w:r>
      <w:r w:rsidRPr="00582A5D">
        <w:rPr>
          <w:rFonts w:ascii="Arial" w:hAnsi="Arial" w:cs="Arial"/>
          <w:sz w:val="22"/>
          <w:szCs w:val="22"/>
        </w:rPr>
        <w:t xml:space="preserve">Pretraga provedena pomoću kriterija </w:t>
      </w:r>
      <w:proofErr w:type="spellStart"/>
      <w:r w:rsidRPr="00522B9C">
        <w:rPr>
          <w:rFonts w:ascii="Arial" w:hAnsi="Arial" w:cs="Arial"/>
          <w:i/>
          <w:iCs/>
          <w:sz w:val="22"/>
          <w:szCs w:val="22"/>
        </w:rPr>
        <w:t>Topi</w:t>
      </w:r>
      <w:r w:rsidR="00522B9C" w:rsidRPr="00522B9C">
        <w:rPr>
          <w:rFonts w:ascii="Arial" w:hAnsi="Arial" w:cs="Arial"/>
          <w:i/>
          <w:iCs/>
          <w:sz w:val="22"/>
          <w:szCs w:val="22"/>
        </w:rPr>
        <w:t>c</w:t>
      </w:r>
      <w:proofErr w:type="spellEnd"/>
      <w:r w:rsidR="00522B9C">
        <w:rPr>
          <w:rFonts w:ascii="Arial" w:hAnsi="Arial" w:cs="Arial"/>
          <w:sz w:val="22"/>
          <w:szCs w:val="22"/>
        </w:rPr>
        <w:t xml:space="preserve"> </w:t>
      </w:r>
      <w:r>
        <w:rPr>
          <w:rFonts w:ascii="Arial" w:hAnsi="Arial" w:cs="Arial"/>
          <w:sz w:val="22"/>
          <w:szCs w:val="22"/>
        </w:rPr>
        <w:t xml:space="preserve">je </w:t>
      </w:r>
      <w:r w:rsidRPr="00582A5D">
        <w:rPr>
          <w:rFonts w:ascii="Arial" w:hAnsi="Arial" w:cs="Arial"/>
          <w:sz w:val="22"/>
          <w:szCs w:val="22"/>
        </w:rPr>
        <w:t>rezultirala inicijalnim skupom od 1889 znanstvenih radova, odnosno dokumenata. U sljedećem koraku, kako bi se dodatno precizirala relevantnost uzorka, primijenjena su tri filtra unutar same baze podataka</w:t>
      </w:r>
      <w:r w:rsidR="00105451">
        <w:rPr>
          <w:rFonts w:ascii="Arial" w:hAnsi="Arial" w:cs="Arial"/>
          <w:sz w:val="22"/>
          <w:szCs w:val="22"/>
        </w:rPr>
        <w:t xml:space="preserve">. </w:t>
      </w:r>
      <w:r w:rsidR="00105451" w:rsidRPr="00105451">
        <w:rPr>
          <w:rFonts w:ascii="Arial" w:hAnsi="Arial" w:cs="Arial"/>
          <w:sz w:val="22"/>
          <w:szCs w:val="22"/>
        </w:rPr>
        <w:t>Primijenjeni</w:t>
      </w:r>
      <w:r w:rsidR="00C73429">
        <w:rPr>
          <w:rFonts w:ascii="Arial" w:hAnsi="Arial" w:cs="Arial"/>
          <w:sz w:val="22"/>
          <w:szCs w:val="22"/>
        </w:rPr>
        <w:t xml:space="preserve"> filteri</w:t>
      </w:r>
      <w:r w:rsidR="00105451" w:rsidRPr="00105451">
        <w:rPr>
          <w:rFonts w:ascii="Arial" w:hAnsi="Arial" w:cs="Arial"/>
          <w:sz w:val="22"/>
          <w:szCs w:val="22"/>
        </w:rPr>
        <w:t xml:space="preserve"> se odnose</w:t>
      </w:r>
      <w:r w:rsidR="00105451">
        <w:rPr>
          <w:rFonts w:ascii="Arial" w:hAnsi="Arial" w:cs="Arial"/>
          <w:sz w:val="22"/>
          <w:szCs w:val="22"/>
        </w:rPr>
        <w:t xml:space="preserve"> </w:t>
      </w:r>
      <w:r w:rsidRPr="00582A5D">
        <w:rPr>
          <w:rFonts w:ascii="Arial" w:hAnsi="Arial" w:cs="Arial"/>
          <w:sz w:val="22"/>
          <w:szCs w:val="22"/>
        </w:rPr>
        <w:t xml:space="preserve">na </w:t>
      </w:r>
      <w:r w:rsidR="0092625B">
        <w:rPr>
          <w:rFonts w:ascii="Arial" w:hAnsi="Arial" w:cs="Arial"/>
          <w:sz w:val="22"/>
          <w:szCs w:val="22"/>
        </w:rPr>
        <w:t>jezik kojim je pisana znanstvena publikacija</w:t>
      </w:r>
      <w:r w:rsidRPr="00582A5D">
        <w:rPr>
          <w:rFonts w:ascii="Arial" w:hAnsi="Arial" w:cs="Arial"/>
          <w:sz w:val="22"/>
          <w:szCs w:val="22"/>
        </w:rPr>
        <w:t xml:space="preserve">, </w:t>
      </w:r>
      <w:r w:rsidR="0092625B">
        <w:rPr>
          <w:rFonts w:ascii="Arial" w:hAnsi="Arial" w:cs="Arial"/>
          <w:sz w:val="22"/>
          <w:szCs w:val="22"/>
        </w:rPr>
        <w:t xml:space="preserve">tip </w:t>
      </w:r>
      <w:r w:rsidRPr="00582A5D">
        <w:rPr>
          <w:rFonts w:ascii="Arial" w:hAnsi="Arial" w:cs="Arial"/>
          <w:sz w:val="22"/>
          <w:szCs w:val="22"/>
        </w:rPr>
        <w:t xml:space="preserve">dokumenta i </w:t>
      </w:r>
      <w:proofErr w:type="spellStart"/>
      <w:r w:rsidR="0051437F" w:rsidRPr="0051437F">
        <w:rPr>
          <w:rFonts w:ascii="Arial" w:hAnsi="Arial" w:cs="Arial"/>
          <w:sz w:val="22"/>
          <w:szCs w:val="22"/>
        </w:rPr>
        <w:t>WoS</w:t>
      </w:r>
      <w:proofErr w:type="spellEnd"/>
      <w:r w:rsidR="0051437F" w:rsidRPr="0051437F">
        <w:rPr>
          <w:rFonts w:ascii="Arial" w:hAnsi="Arial" w:cs="Arial"/>
          <w:sz w:val="22"/>
          <w:szCs w:val="22"/>
        </w:rPr>
        <w:t xml:space="preserve"> indeks </w:t>
      </w:r>
      <w:r w:rsidR="0092625B">
        <w:rPr>
          <w:rFonts w:ascii="Arial" w:hAnsi="Arial" w:cs="Arial"/>
          <w:sz w:val="22"/>
          <w:szCs w:val="22"/>
        </w:rPr>
        <w:t>s obzirom na kvalitetu časopisa u kojemu je rad objavljen</w:t>
      </w:r>
      <w:r w:rsidRPr="00582A5D">
        <w:rPr>
          <w:rFonts w:ascii="Arial" w:hAnsi="Arial" w:cs="Arial"/>
          <w:sz w:val="22"/>
          <w:szCs w:val="22"/>
        </w:rPr>
        <w:t>. Ovi filtri omogućili su sužavanje fokusa na najrelevantnije</w:t>
      </w:r>
      <w:r w:rsidR="0092625B">
        <w:rPr>
          <w:rFonts w:ascii="Arial" w:hAnsi="Arial" w:cs="Arial"/>
          <w:sz w:val="22"/>
          <w:szCs w:val="22"/>
        </w:rPr>
        <w:t xml:space="preserve"> </w:t>
      </w:r>
      <w:r w:rsidRPr="00582A5D">
        <w:rPr>
          <w:rFonts w:ascii="Arial" w:hAnsi="Arial" w:cs="Arial"/>
          <w:sz w:val="22"/>
          <w:szCs w:val="22"/>
        </w:rPr>
        <w:t>izvore te su time pridonijeli preciznijem oblikovanju istraživačkog korpusa.</w:t>
      </w:r>
    </w:p>
    <w:p w14:paraId="4DACAC8C" w14:textId="39EBF968" w:rsidR="00BF75C1" w:rsidRDefault="00BF75C1" w:rsidP="00BF75C1">
      <w:pPr>
        <w:spacing w:after="120" w:line="360" w:lineRule="auto"/>
        <w:ind w:firstLine="709"/>
        <w:jc w:val="both"/>
        <w:rPr>
          <w:rFonts w:ascii="Arial" w:hAnsi="Arial" w:cs="Arial"/>
          <w:sz w:val="22"/>
          <w:szCs w:val="22"/>
        </w:rPr>
      </w:pPr>
      <w:r w:rsidRPr="00BF75C1">
        <w:rPr>
          <w:rFonts w:ascii="Arial" w:hAnsi="Arial" w:cs="Arial"/>
          <w:sz w:val="22"/>
          <w:szCs w:val="22"/>
        </w:rPr>
        <w:t xml:space="preserve">Prvi filter </w:t>
      </w:r>
      <w:r>
        <w:rPr>
          <w:rFonts w:ascii="Arial" w:hAnsi="Arial" w:cs="Arial"/>
          <w:sz w:val="22"/>
          <w:szCs w:val="22"/>
        </w:rPr>
        <w:t xml:space="preserve">se </w:t>
      </w:r>
      <w:r w:rsidRPr="00BF75C1">
        <w:rPr>
          <w:rFonts w:ascii="Arial" w:hAnsi="Arial" w:cs="Arial"/>
          <w:sz w:val="22"/>
          <w:szCs w:val="22"/>
        </w:rPr>
        <w:t xml:space="preserve">odnosio na jezik objave </w:t>
      </w:r>
      <w:r w:rsidR="00B24467" w:rsidRPr="00B24467">
        <w:rPr>
          <w:rFonts w:ascii="Arial" w:hAnsi="Arial" w:cs="Arial"/>
          <w:sz w:val="22"/>
          <w:szCs w:val="22"/>
        </w:rPr>
        <w:t xml:space="preserve">(engl. </w:t>
      </w:r>
      <w:proofErr w:type="spellStart"/>
      <w:r w:rsidR="00B24467" w:rsidRPr="00B24467">
        <w:rPr>
          <w:rFonts w:ascii="Arial" w:hAnsi="Arial" w:cs="Arial"/>
          <w:i/>
          <w:iCs/>
          <w:sz w:val="22"/>
          <w:szCs w:val="22"/>
        </w:rPr>
        <w:t>Languages</w:t>
      </w:r>
      <w:proofErr w:type="spellEnd"/>
      <w:r w:rsidR="00B24467" w:rsidRPr="00B24467">
        <w:rPr>
          <w:rFonts w:ascii="Arial" w:hAnsi="Arial" w:cs="Arial"/>
          <w:sz w:val="22"/>
          <w:szCs w:val="22"/>
        </w:rPr>
        <w:t>)</w:t>
      </w:r>
      <w:r w:rsidR="00B24467">
        <w:rPr>
          <w:rFonts w:ascii="Arial" w:hAnsi="Arial" w:cs="Arial"/>
          <w:sz w:val="22"/>
          <w:szCs w:val="22"/>
        </w:rPr>
        <w:t xml:space="preserve">, </w:t>
      </w:r>
      <w:r w:rsidRPr="00BF75C1">
        <w:rPr>
          <w:rFonts w:ascii="Arial" w:hAnsi="Arial" w:cs="Arial"/>
          <w:sz w:val="22"/>
          <w:szCs w:val="22"/>
        </w:rPr>
        <w:t xml:space="preserve">pri čemu su u analizu uključeni isključivo radovi napisani na engleskom jeziku. Ovim korakom </w:t>
      </w:r>
      <w:r>
        <w:rPr>
          <w:rFonts w:ascii="Arial" w:hAnsi="Arial" w:cs="Arial"/>
          <w:sz w:val="22"/>
          <w:szCs w:val="22"/>
        </w:rPr>
        <w:t xml:space="preserve">je </w:t>
      </w:r>
      <w:r w:rsidRPr="00BF75C1">
        <w:rPr>
          <w:rFonts w:ascii="Arial" w:hAnsi="Arial" w:cs="Arial"/>
          <w:sz w:val="22"/>
          <w:szCs w:val="22"/>
        </w:rPr>
        <w:t>uklonjeno 48 dokumenata, čime je ukupan broj radova smanjen na 1841. Odabir engleskog jezika nije bio slučajan – riječ je o najdominantnijem jeziku znanstvene komunikacije, koji omogućuje pristup najširem spektru relevantnih i visoko citiranih publikacija. Također, engleski je jezik najčešće korišten u međunarodno recenziranim časopisima, što dodatno doprinosi vjerodostojnosti i usporedivosti rezultata ovog pregleda s prethodnim istraživanjima.</w:t>
      </w:r>
      <w:r>
        <w:rPr>
          <w:rFonts w:ascii="Arial" w:hAnsi="Arial" w:cs="Arial"/>
          <w:sz w:val="22"/>
          <w:szCs w:val="22"/>
        </w:rPr>
        <w:t xml:space="preserve"> </w:t>
      </w:r>
      <w:r w:rsidRPr="00BF75C1">
        <w:rPr>
          <w:rFonts w:ascii="Arial" w:hAnsi="Arial" w:cs="Arial"/>
          <w:sz w:val="22"/>
          <w:szCs w:val="22"/>
        </w:rPr>
        <w:t xml:space="preserve">Drugi filter </w:t>
      </w:r>
      <w:r w:rsidR="00D41365">
        <w:rPr>
          <w:rFonts w:ascii="Arial" w:hAnsi="Arial" w:cs="Arial"/>
          <w:sz w:val="22"/>
          <w:szCs w:val="22"/>
        </w:rPr>
        <w:t xml:space="preserve">je tip </w:t>
      </w:r>
      <w:r w:rsidRPr="00BF75C1">
        <w:rPr>
          <w:rFonts w:ascii="Arial" w:hAnsi="Arial" w:cs="Arial"/>
          <w:sz w:val="22"/>
          <w:szCs w:val="22"/>
        </w:rPr>
        <w:t xml:space="preserve">dokumenta </w:t>
      </w:r>
      <w:r w:rsidR="00C15742" w:rsidRPr="00C15742">
        <w:rPr>
          <w:rFonts w:ascii="Arial" w:hAnsi="Arial" w:cs="Arial"/>
          <w:sz w:val="22"/>
          <w:szCs w:val="22"/>
        </w:rPr>
        <w:t xml:space="preserve">(engl. </w:t>
      </w:r>
      <w:proofErr w:type="spellStart"/>
      <w:r w:rsidR="00C15742" w:rsidRPr="00C15742">
        <w:rPr>
          <w:rFonts w:ascii="Arial" w:hAnsi="Arial" w:cs="Arial"/>
          <w:i/>
          <w:iCs/>
          <w:sz w:val="22"/>
          <w:szCs w:val="22"/>
        </w:rPr>
        <w:t>Document</w:t>
      </w:r>
      <w:proofErr w:type="spellEnd"/>
      <w:r w:rsidR="00C15742" w:rsidRPr="00C15742">
        <w:rPr>
          <w:rFonts w:ascii="Arial" w:hAnsi="Arial" w:cs="Arial"/>
          <w:i/>
          <w:iCs/>
          <w:sz w:val="22"/>
          <w:szCs w:val="22"/>
        </w:rPr>
        <w:t xml:space="preserve"> </w:t>
      </w:r>
      <w:proofErr w:type="spellStart"/>
      <w:r w:rsidR="00C15742" w:rsidRPr="00C15742">
        <w:rPr>
          <w:rFonts w:ascii="Arial" w:hAnsi="Arial" w:cs="Arial"/>
          <w:i/>
          <w:iCs/>
          <w:sz w:val="22"/>
          <w:szCs w:val="22"/>
        </w:rPr>
        <w:t>Types</w:t>
      </w:r>
      <w:proofErr w:type="spellEnd"/>
      <w:r w:rsidR="00C15742" w:rsidRPr="00C15742">
        <w:rPr>
          <w:rFonts w:ascii="Arial" w:hAnsi="Arial" w:cs="Arial"/>
          <w:sz w:val="22"/>
          <w:szCs w:val="22"/>
        </w:rPr>
        <w:t>)</w:t>
      </w:r>
      <w:r w:rsidR="00C15742">
        <w:rPr>
          <w:rFonts w:ascii="Arial" w:hAnsi="Arial" w:cs="Arial"/>
          <w:sz w:val="22"/>
          <w:szCs w:val="22"/>
        </w:rPr>
        <w:t xml:space="preserve">, </w:t>
      </w:r>
      <w:r w:rsidR="00D41365">
        <w:rPr>
          <w:rFonts w:ascii="Arial" w:hAnsi="Arial" w:cs="Arial"/>
          <w:sz w:val="22"/>
          <w:szCs w:val="22"/>
        </w:rPr>
        <w:t xml:space="preserve">odabran </w:t>
      </w:r>
      <w:r w:rsidRPr="00BF75C1">
        <w:rPr>
          <w:rFonts w:ascii="Arial" w:hAnsi="Arial" w:cs="Arial"/>
          <w:sz w:val="22"/>
          <w:szCs w:val="22"/>
        </w:rPr>
        <w:t xml:space="preserve">s ciljem isključivanja dokumenata koji ne predstavljaju primarne znanstvene izvore. U tom su procesu eliminirani radovi tipa </w:t>
      </w:r>
      <w:r w:rsidR="00FB62EB" w:rsidRPr="00FB62EB">
        <w:rPr>
          <w:rFonts w:ascii="Arial" w:hAnsi="Arial" w:cs="Arial"/>
          <w:i/>
          <w:iCs/>
          <w:sz w:val="22"/>
          <w:szCs w:val="22"/>
        </w:rPr>
        <w:t>D</w:t>
      </w:r>
      <w:r w:rsidRPr="00FB62EB">
        <w:rPr>
          <w:rFonts w:ascii="Arial" w:hAnsi="Arial" w:cs="Arial"/>
          <w:i/>
          <w:iCs/>
          <w:sz w:val="22"/>
          <w:szCs w:val="22"/>
        </w:rPr>
        <w:t xml:space="preserve">ata </w:t>
      </w:r>
      <w:proofErr w:type="spellStart"/>
      <w:r w:rsidR="00FB62EB" w:rsidRPr="00FB62EB">
        <w:rPr>
          <w:rFonts w:ascii="Arial" w:hAnsi="Arial" w:cs="Arial"/>
          <w:i/>
          <w:iCs/>
          <w:sz w:val="22"/>
          <w:szCs w:val="22"/>
        </w:rPr>
        <w:t>P</w:t>
      </w:r>
      <w:r w:rsidRPr="00FB62EB">
        <w:rPr>
          <w:rFonts w:ascii="Arial" w:hAnsi="Arial" w:cs="Arial"/>
          <w:i/>
          <w:iCs/>
          <w:sz w:val="22"/>
          <w:szCs w:val="22"/>
        </w:rPr>
        <w:t>aper</w:t>
      </w:r>
      <w:proofErr w:type="spellEnd"/>
      <w:r w:rsidRPr="00BF75C1">
        <w:rPr>
          <w:rFonts w:ascii="Arial" w:hAnsi="Arial" w:cs="Arial"/>
          <w:sz w:val="22"/>
          <w:szCs w:val="22"/>
        </w:rPr>
        <w:t xml:space="preserve">, </w:t>
      </w:r>
      <w:proofErr w:type="spellStart"/>
      <w:r w:rsidR="00FB62EB" w:rsidRPr="00FB62EB">
        <w:rPr>
          <w:rFonts w:ascii="Arial" w:hAnsi="Arial" w:cs="Arial"/>
          <w:i/>
          <w:iCs/>
          <w:sz w:val="22"/>
          <w:szCs w:val="22"/>
        </w:rPr>
        <w:t>R</w:t>
      </w:r>
      <w:r w:rsidRPr="00FB62EB">
        <w:rPr>
          <w:rFonts w:ascii="Arial" w:hAnsi="Arial" w:cs="Arial"/>
          <w:i/>
          <w:iCs/>
          <w:sz w:val="22"/>
          <w:szCs w:val="22"/>
        </w:rPr>
        <w:t>etracted</w:t>
      </w:r>
      <w:proofErr w:type="spellEnd"/>
      <w:r w:rsidRPr="00FB62EB">
        <w:rPr>
          <w:rFonts w:ascii="Arial" w:hAnsi="Arial" w:cs="Arial"/>
          <w:i/>
          <w:iCs/>
          <w:sz w:val="22"/>
          <w:szCs w:val="22"/>
        </w:rPr>
        <w:t xml:space="preserve"> </w:t>
      </w:r>
      <w:proofErr w:type="spellStart"/>
      <w:r w:rsidR="00FB62EB" w:rsidRPr="00FB62EB">
        <w:rPr>
          <w:rFonts w:ascii="Arial" w:hAnsi="Arial" w:cs="Arial"/>
          <w:i/>
          <w:iCs/>
          <w:sz w:val="22"/>
          <w:szCs w:val="22"/>
        </w:rPr>
        <w:t>P</w:t>
      </w:r>
      <w:r w:rsidRPr="00FB62EB">
        <w:rPr>
          <w:rFonts w:ascii="Arial" w:hAnsi="Arial" w:cs="Arial"/>
          <w:i/>
          <w:iCs/>
          <w:sz w:val="22"/>
          <w:szCs w:val="22"/>
        </w:rPr>
        <w:t>ublication</w:t>
      </w:r>
      <w:proofErr w:type="spellEnd"/>
      <w:r w:rsidRPr="00BF75C1">
        <w:rPr>
          <w:rFonts w:ascii="Arial" w:hAnsi="Arial" w:cs="Arial"/>
          <w:sz w:val="22"/>
          <w:szCs w:val="22"/>
        </w:rPr>
        <w:t xml:space="preserve">, </w:t>
      </w:r>
      <w:proofErr w:type="spellStart"/>
      <w:r w:rsidR="00FB62EB" w:rsidRPr="00FB62EB">
        <w:rPr>
          <w:rFonts w:ascii="Arial" w:hAnsi="Arial" w:cs="Arial"/>
          <w:i/>
          <w:iCs/>
          <w:sz w:val="22"/>
          <w:szCs w:val="22"/>
        </w:rPr>
        <w:t>E</w:t>
      </w:r>
      <w:r w:rsidRPr="00FB62EB">
        <w:rPr>
          <w:rFonts w:ascii="Arial" w:hAnsi="Arial" w:cs="Arial"/>
          <w:i/>
          <w:iCs/>
          <w:sz w:val="22"/>
          <w:szCs w:val="22"/>
        </w:rPr>
        <w:t>ditorial</w:t>
      </w:r>
      <w:proofErr w:type="spellEnd"/>
      <w:r w:rsidRPr="00FB62EB">
        <w:rPr>
          <w:rFonts w:ascii="Arial" w:hAnsi="Arial" w:cs="Arial"/>
          <w:i/>
          <w:iCs/>
          <w:sz w:val="22"/>
          <w:szCs w:val="22"/>
        </w:rPr>
        <w:t xml:space="preserve"> </w:t>
      </w:r>
      <w:proofErr w:type="spellStart"/>
      <w:r w:rsidR="00FB62EB" w:rsidRPr="00FB62EB">
        <w:rPr>
          <w:rFonts w:ascii="Arial" w:hAnsi="Arial" w:cs="Arial"/>
          <w:i/>
          <w:iCs/>
          <w:sz w:val="22"/>
          <w:szCs w:val="22"/>
        </w:rPr>
        <w:t>M</w:t>
      </w:r>
      <w:r w:rsidRPr="00FB62EB">
        <w:rPr>
          <w:rFonts w:ascii="Arial" w:hAnsi="Arial" w:cs="Arial"/>
          <w:i/>
          <w:iCs/>
          <w:sz w:val="22"/>
          <w:szCs w:val="22"/>
        </w:rPr>
        <w:t>aterial</w:t>
      </w:r>
      <w:proofErr w:type="spellEnd"/>
      <w:r w:rsidRPr="00BF75C1">
        <w:rPr>
          <w:rFonts w:ascii="Arial" w:hAnsi="Arial" w:cs="Arial"/>
          <w:sz w:val="22"/>
          <w:szCs w:val="22"/>
        </w:rPr>
        <w:t xml:space="preserve">, </w:t>
      </w:r>
      <w:proofErr w:type="spellStart"/>
      <w:r w:rsidR="00FB62EB" w:rsidRPr="00FB62EB">
        <w:rPr>
          <w:rFonts w:ascii="Arial" w:hAnsi="Arial" w:cs="Arial"/>
          <w:i/>
          <w:iCs/>
          <w:sz w:val="22"/>
          <w:szCs w:val="22"/>
        </w:rPr>
        <w:t>B</w:t>
      </w:r>
      <w:r w:rsidRPr="00FB62EB">
        <w:rPr>
          <w:rFonts w:ascii="Arial" w:hAnsi="Arial" w:cs="Arial"/>
          <w:i/>
          <w:iCs/>
          <w:sz w:val="22"/>
          <w:szCs w:val="22"/>
        </w:rPr>
        <w:t>ook</w:t>
      </w:r>
      <w:proofErr w:type="spellEnd"/>
      <w:r w:rsidRPr="00FB62EB">
        <w:rPr>
          <w:rFonts w:ascii="Arial" w:hAnsi="Arial" w:cs="Arial"/>
          <w:i/>
          <w:iCs/>
          <w:sz w:val="22"/>
          <w:szCs w:val="22"/>
        </w:rPr>
        <w:t xml:space="preserve"> </w:t>
      </w:r>
      <w:proofErr w:type="spellStart"/>
      <w:r w:rsidR="00FB62EB" w:rsidRPr="00FB62EB">
        <w:rPr>
          <w:rFonts w:ascii="Arial" w:hAnsi="Arial" w:cs="Arial"/>
          <w:i/>
          <w:iCs/>
          <w:sz w:val="22"/>
          <w:szCs w:val="22"/>
        </w:rPr>
        <w:t>C</w:t>
      </w:r>
      <w:r w:rsidRPr="00FB62EB">
        <w:rPr>
          <w:rFonts w:ascii="Arial" w:hAnsi="Arial" w:cs="Arial"/>
          <w:i/>
          <w:iCs/>
          <w:sz w:val="22"/>
          <w:szCs w:val="22"/>
        </w:rPr>
        <w:t>hapters</w:t>
      </w:r>
      <w:proofErr w:type="spellEnd"/>
      <w:r w:rsidRPr="00BF75C1">
        <w:rPr>
          <w:rFonts w:ascii="Arial" w:hAnsi="Arial" w:cs="Arial"/>
          <w:sz w:val="22"/>
          <w:szCs w:val="22"/>
        </w:rPr>
        <w:t xml:space="preserve"> i </w:t>
      </w:r>
      <w:proofErr w:type="spellStart"/>
      <w:r w:rsidR="00FB62EB" w:rsidRPr="00FB62EB">
        <w:rPr>
          <w:rFonts w:ascii="Arial" w:hAnsi="Arial" w:cs="Arial"/>
          <w:i/>
          <w:iCs/>
          <w:sz w:val="22"/>
          <w:szCs w:val="22"/>
        </w:rPr>
        <w:t>P</w:t>
      </w:r>
      <w:r w:rsidRPr="00FB62EB">
        <w:rPr>
          <w:rFonts w:ascii="Arial" w:hAnsi="Arial" w:cs="Arial"/>
          <w:i/>
          <w:iCs/>
          <w:sz w:val="22"/>
          <w:szCs w:val="22"/>
        </w:rPr>
        <w:t>roceeding</w:t>
      </w:r>
      <w:proofErr w:type="spellEnd"/>
      <w:r w:rsidRPr="00FB62EB">
        <w:rPr>
          <w:rFonts w:ascii="Arial" w:hAnsi="Arial" w:cs="Arial"/>
          <w:i/>
          <w:iCs/>
          <w:sz w:val="22"/>
          <w:szCs w:val="22"/>
        </w:rPr>
        <w:t xml:space="preserve"> </w:t>
      </w:r>
      <w:proofErr w:type="spellStart"/>
      <w:r w:rsidR="00FB62EB" w:rsidRPr="00FB62EB">
        <w:rPr>
          <w:rFonts w:ascii="Arial" w:hAnsi="Arial" w:cs="Arial"/>
          <w:i/>
          <w:iCs/>
          <w:sz w:val="22"/>
          <w:szCs w:val="22"/>
        </w:rPr>
        <w:t>P</w:t>
      </w:r>
      <w:r w:rsidRPr="00FB62EB">
        <w:rPr>
          <w:rFonts w:ascii="Arial" w:hAnsi="Arial" w:cs="Arial"/>
          <w:i/>
          <w:iCs/>
          <w:sz w:val="22"/>
          <w:szCs w:val="22"/>
        </w:rPr>
        <w:t>apers</w:t>
      </w:r>
      <w:proofErr w:type="spellEnd"/>
      <w:r w:rsidRPr="00BF75C1">
        <w:rPr>
          <w:rFonts w:ascii="Arial" w:hAnsi="Arial" w:cs="Arial"/>
          <w:sz w:val="22"/>
          <w:szCs w:val="22"/>
        </w:rPr>
        <w:t xml:space="preserve">. Zadržani su isključivo radovi kategorizirani kao </w:t>
      </w:r>
      <w:proofErr w:type="spellStart"/>
      <w:r w:rsidR="004610E6" w:rsidRPr="004610E6">
        <w:rPr>
          <w:rFonts w:ascii="Arial" w:hAnsi="Arial" w:cs="Arial"/>
          <w:i/>
          <w:iCs/>
          <w:sz w:val="22"/>
          <w:szCs w:val="22"/>
        </w:rPr>
        <w:t>A</w:t>
      </w:r>
      <w:r w:rsidRPr="004610E6">
        <w:rPr>
          <w:rFonts w:ascii="Arial" w:hAnsi="Arial" w:cs="Arial"/>
          <w:i/>
          <w:iCs/>
          <w:sz w:val="22"/>
          <w:szCs w:val="22"/>
        </w:rPr>
        <w:t>rticle</w:t>
      </w:r>
      <w:proofErr w:type="spellEnd"/>
      <w:r w:rsidRPr="00BF75C1">
        <w:rPr>
          <w:rFonts w:ascii="Arial" w:hAnsi="Arial" w:cs="Arial"/>
          <w:sz w:val="22"/>
          <w:szCs w:val="22"/>
        </w:rPr>
        <w:t xml:space="preserve">, </w:t>
      </w:r>
      <w:proofErr w:type="spellStart"/>
      <w:r w:rsidR="004610E6" w:rsidRPr="004610E6">
        <w:rPr>
          <w:rFonts w:ascii="Arial" w:hAnsi="Arial" w:cs="Arial"/>
          <w:i/>
          <w:iCs/>
          <w:sz w:val="22"/>
          <w:szCs w:val="22"/>
        </w:rPr>
        <w:t>R</w:t>
      </w:r>
      <w:r w:rsidRPr="004610E6">
        <w:rPr>
          <w:rFonts w:ascii="Arial" w:hAnsi="Arial" w:cs="Arial"/>
          <w:i/>
          <w:iCs/>
          <w:sz w:val="22"/>
          <w:szCs w:val="22"/>
        </w:rPr>
        <w:t>eview</w:t>
      </w:r>
      <w:proofErr w:type="spellEnd"/>
      <w:r w:rsidRPr="004610E6">
        <w:rPr>
          <w:rFonts w:ascii="Arial" w:hAnsi="Arial" w:cs="Arial"/>
          <w:i/>
          <w:iCs/>
          <w:sz w:val="22"/>
          <w:szCs w:val="22"/>
        </w:rPr>
        <w:t xml:space="preserve"> </w:t>
      </w:r>
      <w:proofErr w:type="spellStart"/>
      <w:r w:rsidR="004610E6" w:rsidRPr="004610E6">
        <w:rPr>
          <w:rFonts w:ascii="Arial" w:hAnsi="Arial" w:cs="Arial"/>
          <w:i/>
          <w:iCs/>
          <w:sz w:val="22"/>
          <w:szCs w:val="22"/>
        </w:rPr>
        <w:t>A</w:t>
      </w:r>
      <w:r w:rsidRPr="004610E6">
        <w:rPr>
          <w:rFonts w:ascii="Arial" w:hAnsi="Arial" w:cs="Arial"/>
          <w:i/>
          <w:iCs/>
          <w:sz w:val="22"/>
          <w:szCs w:val="22"/>
        </w:rPr>
        <w:t>rticle</w:t>
      </w:r>
      <w:proofErr w:type="spellEnd"/>
      <w:r w:rsidRPr="00BF75C1">
        <w:rPr>
          <w:rFonts w:ascii="Arial" w:hAnsi="Arial" w:cs="Arial"/>
          <w:sz w:val="22"/>
          <w:szCs w:val="22"/>
        </w:rPr>
        <w:t xml:space="preserve"> i </w:t>
      </w:r>
      <w:proofErr w:type="spellStart"/>
      <w:r w:rsidR="004610E6" w:rsidRPr="004610E6">
        <w:rPr>
          <w:rFonts w:ascii="Arial" w:hAnsi="Arial" w:cs="Arial"/>
          <w:i/>
          <w:iCs/>
          <w:sz w:val="22"/>
          <w:szCs w:val="22"/>
        </w:rPr>
        <w:t>E</w:t>
      </w:r>
      <w:r w:rsidRPr="004610E6">
        <w:rPr>
          <w:rFonts w:ascii="Arial" w:hAnsi="Arial" w:cs="Arial"/>
          <w:i/>
          <w:iCs/>
          <w:sz w:val="22"/>
          <w:szCs w:val="22"/>
        </w:rPr>
        <w:t>arly</w:t>
      </w:r>
      <w:proofErr w:type="spellEnd"/>
      <w:r w:rsidRPr="004610E6">
        <w:rPr>
          <w:rFonts w:ascii="Arial" w:hAnsi="Arial" w:cs="Arial"/>
          <w:i/>
          <w:iCs/>
          <w:sz w:val="22"/>
          <w:szCs w:val="22"/>
        </w:rPr>
        <w:t xml:space="preserve"> </w:t>
      </w:r>
      <w:r w:rsidR="004610E6" w:rsidRPr="004610E6">
        <w:rPr>
          <w:rFonts w:ascii="Arial" w:hAnsi="Arial" w:cs="Arial"/>
          <w:i/>
          <w:iCs/>
          <w:sz w:val="22"/>
          <w:szCs w:val="22"/>
        </w:rPr>
        <w:t>A</w:t>
      </w:r>
      <w:r w:rsidRPr="004610E6">
        <w:rPr>
          <w:rFonts w:ascii="Arial" w:hAnsi="Arial" w:cs="Arial"/>
          <w:i/>
          <w:iCs/>
          <w:sz w:val="22"/>
          <w:szCs w:val="22"/>
        </w:rPr>
        <w:t>ccess</w:t>
      </w:r>
      <w:r w:rsidRPr="00BF75C1">
        <w:rPr>
          <w:rFonts w:ascii="Arial" w:hAnsi="Arial" w:cs="Arial"/>
          <w:sz w:val="22"/>
          <w:szCs w:val="22"/>
        </w:rPr>
        <w:t>, što je rezultiralo daljnjim smanjenjem uzorka na 1378 dokumenata. Ovakav pristup omogućava koncentraciju na radove koji su prošli</w:t>
      </w:r>
      <w:r w:rsidR="004B0173">
        <w:rPr>
          <w:rFonts w:ascii="Arial" w:hAnsi="Arial" w:cs="Arial"/>
          <w:sz w:val="22"/>
          <w:szCs w:val="22"/>
        </w:rPr>
        <w:t xml:space="preserve"> r</w:t>
      </w:r>
      <w:r w:rsidRPr="00BF75C1">
        <w:rPr>
          <w:rFonts w:ascii="Arial" w:hAnsi="Arial" w:cs="Arial"/>
          <w:sz w:val="22"/>
          <w:szCs w:val="22"/>
        </w:rPr>
        <w:t>ecenziju i koji se smatraju najkvalitetnijim znanstvenim doprinosima. Time se iz analize svjesno isključuje tzv. siva literatura (npr. konferencijski radovi ili poglavlja iz knjiga), čija kvaliteta, metodološka utemeljenost i znanstvena relevantnost često variraju te ne jamče jednaku razinu pouzdanosti kao recenzirani članci</w:t>
      </w:r>
      <w:r w:rsidR="00602CD9">
        <w:rPr>
          <w:rFonts w:ascii="Arial" w:hAnsi="Arial" w:cs="Arial"/>
          <w:sz w:val="22"/>
          <w:szCs w:val="22"/>
        </w:rPr>
        <w:t xml:space="preserve"> </w:t>
      </w:r>
      <w:r w:rsidR="00602CD9" w:rsidRPr="00602CD9">
        <w:rPr>
          <w:rFonts w:ascii="Arial" w:hAnsi="Arial" w:cs="Arial"/>
          <w:sz w:val="22"/>
          <w:szCs w:val="22"/>
        </w:rPr>
        <w:t>(</w:t>
      </w:r>
      <w:proofErr w:type="spellStart"/>
      <w:r w:rsidR="00602CD9" w:rsidRPr="00602CD9">
        <w:rPr>
          <w:rFonts w:ascii="Arial" w:hAnsi="Arial" w:cs="Arial"/>
          <w:sz w:val="22"/>
          <w:szCs w:val="22"/>
        </w:rPr>
        <w:t>Podsakoff</w:t>
      </w:r>
      <w:proofErr w:type="spellEnd"/>
      <w:r w:rsidR="00602CD9" w:rsidRPr="00602CD9">
        <w:rPr>
          <w:rFonts w:ascii="Arial" w:hAnsi="Arial" w:cs="Arial"/>
          <w:sz w:val="22"/>
          <w:szCs w:val="22"/>
        </w:rPr>
        <w:t xml:space="preserve"> </w:t>
      </w:r>
      <w:r w:rsidR="00602CD9">
        <w:rPr>
          <w:rFonts w:ascii="Arial" w:hAnsi="Arial" w:cs="Arial"/>
          <w:sz w:val="22"/>
          <w:szCs w:val="22"/>
        </w:rPr>
        <w:t>i sur.</w:t>
      </w:r>
      <w:r w:rsidR="00602CD9" w:rsidRPr="00602CD9">
        <w:rPr>
          <w:rFonts w:ascii="Arial" w:hAnsi="Arial" w:cs="Arial"/>
          <w:sz w:val="22"/>
          <w:szCs w:val="22"/>
        </w:rPr>
        <w:t xml:space="preserve">, 2005; </w:t>
      </w:r>
      <w:proofErr w:type="spellStart"/>
      <w:r w:rsidR="00602CD9" w:rsidRPr="00602CD9">
        <w:rPr>
          <w:rFonts w:ascii="Arial" w:hAnsi="Arial" w:cs="Arial"/>
          <w:sz w:val="22"/>
          <w:szCs w:val="22"/>
        </w:rPr>
        <w:t>Xu</w:t>
      </w:r>
      <w:proofErr w:type="spellEnd"/>
      <w:r w:rsidR="00602CD9" w:rsidRPr="00602CD9">
        <w:rPr>
          <w:rFonts w:ascii="Arial" w:hAnsi="Arial" w:cs="Arial"/>
          <w:sz w:val="22"/>
          <w:szCs w:val="22"/>
        </w:rPr>
        <w:t xml:space="preserve"> </w:t>
      </w:r>
      <w:r w:rsidR="00602CD9">
        <w:rPr>
          <w:rFonts w:ascii="Arial" w:hAnsi="Arial" w:cs="Arial"/>
          <w:sz w:val="22"/>
          <w:szCs w:val="22"/>
        </w:rPr>
        <w:t>i sur.</w:t>
      </w:r>
      <w:r w:rsidR="00602CD9" w:rsidRPr="00602CD9">
        <w:rPr>
          <w:rFonts w:ascii="Arial" w:hAnsi="Arial" w:cs="Arial"/>
          <w:sz w:val="22"/>
          <w:szCs w:val="22"/>
        </w:rPr>
        <w:t>, 2018)</w:t>
      </w:r>
      <w:r w:rsidR="001A49B0">
        <w:rPr>
          <w:rFonts w:ascii="Arial" w:hAnsi="Arial" w:cs="Arial"/>
          <w:sz w:val="22"/>
          <w:szCs w:val="22"/>
        </w:rPr>
        <w:t>.</w:t>
      </w:r>
    </w:p>
    <w:p w14:paraId="5F614538" w14:textId="1A14E2F8" w:rsidR="001B6C59" w:rsidRPr="001B6C59" w:rsidRDefault="001B6C59" w:rsidP="001B6C59">
      <w:pPr>
        <w:spacing w:after="120" w:line="360" w:lineRule="auto"/>
        <w:ind w:firstLine="709"/>
        <w:jc w:val="both"/>
        <w:rPr>
          <w:rFonts w:ascii="Arial" w:hAnsi="Arial" w:cs="Arial"/>
          <w:sz w:val="22"/>
          <w:szCs w:val="22"/>
        </w:rPr>
      </w:pPr>
      <w:r w:rsidRPr="001B6C59">
        <w:rPr>
          <w:rFonts w:ascii="Arial" w:hAnsi="Arial" w:cs="Arial"/>
          <w:sz w:val="22"/>
          <w:szCs w:val="22"/>
        </w:rPr>
        <w:lastRenderedPageBreak/>
        <w:t xml:space="preserve">Treći filter odnosi se na </w:t>
      </w:r>
      <w:proofErr w:type="spellStart"/>
      <w:r w:rsidRPr="001B6C59">
        <w:rPr>
          <w:rFonts w:ascii="Arial" w:hAnsi="Arial" w:cs="Arial"/>
          <w:sz w:val="22"/>
          <w:szCs w:val="22"/>
        </w:rPr>
        <w:t>WoS</w:t>
      </w:r>
      <w:proofErr w:type="spellEnd"/>
      <w:r w:rsidRPr="001B6C59">
        <w:rPr>
          <w:rFonts w:ascii="Arial" w:hAnsi="Arial" w:cs="Arial"/>
          <w:sz w:val="22"/>
          <w:szCs w:val="22"/>
        </w:rPr>
        <w:t xml:space="preserve"> </w:t>
      </w:r>
      <w:proofErr w:type="spellStart"/>
      <w:r w:rsidRPr="001B6C59">
        <w:rPr>
          <w:rFonts w:ascii="Arial" w:hAnsi="Arial" w:cs="Arial"/>
          <w:sz w:val="22"/>
          <w:szCs w:val="22"/>
        </w:rPr>
        <w:t>indeksaciju</w:t>
      </w:r>
      <w:proofErr w:type="spellEnd"/>
      <w:r w:rsidRPr="001B6C59">
        <w:rPr>
          <w:rFonts w:ascii="Arial" w:hAnsi="Arial" w:cs="Arial"/>
          <w:sz w:val="22"/>
          <w:szCs w:val="22"/>
        </w:rPr>
        <w:t xml:space="preserve"> </w:t>
      </w:r>
      <w:r w:rsidR="007D771C" w:rsidRPr="007D771C">
        <w:rPr>
          <w:rFonts w:ascii="Arial" w:hAnsi="Arial" w:cs="Arial"/>
          <w:sz w:val="22"/>
          <w:szCs w:val="22"/>
        </w:rPr>
        <w:t xml:space="preserve">(engl. </w:t>
      </w:r>
      <w:proofErr w:type="spellStart"/>
      <w:r w:rsidR="007D771C" w:rsidRPr="007D771C">
        <w:rPr>
          <w:rFonts w:ascii="Arial" w:hAnsi="Arial" w:cs="Arial"/>
          <w:i/>
          <w:iCs/>
          <w:sz w:val="22"/>
          <w:szCs w:val="22"/>
        </w:rPr>
        <w:t>WoS</w:t>
      </w:r>
      <w:proofErr w:type="spellEnd"/>
      <w:r w:rsidR="007D771C" w:rsidRPr="007D771C">
        <w:rPr>
          <w:rFonts w:ascii="Arial" w:hAnsi="Arial" w:cs="Arial"/>
          <w:i/>
          <w:iCs/>
          <w:sz w:val="22"/>
          <w:szCs w:val="22"/>
        </w:rPr>
        <w:t xml:space="preserve"> Index</w:t>
      </w:r>
      <w:r w:rsidR="007D771C" w:rsidRPr="007D771C">
        <w:rPr>
          <w:rFonts w:ascii="Arial" w:hAnsi="Arial" w:cs="Arial"/>
          <w:sz w:val="22"/>
          <w:szCs w:val="22"/>
        </w:rPr>
        <w:t>)</w:t>
      </w:r>
      <w:r w:rsidR="007D771C">
        <w:rPr>
          <w:rFonts w:ascii="Arial" w:hAnsi="Arial" w:cs="Arial"/>
          <w:sz w:val="22"/>
          <w:szCs w:val="22"/>
        </w:rPr>
        <w:t xml:space="preserve">, </w:t>
      </w:r>
      <w:r w:rsidRPr="001B6C59">
        <w:rPr>
          <w:rFonts w:ascii="Arial" w:hAnsi="Arial" w:cs="Arial"/>
          <w:sz w:val="22"/>
          <w:szCs w:val="22"/>
        </w:rPr>
        <w:t xml:space="preserve">pri čemu su iz analize isključeni svi radovi indeksirani unutar </w:t>
      </w:r>
      <w:proofErr w:type="spellStart"/>
      <w:r w:rsidRPr="00911D1C">
        <w:rPr>
          <w:rFonts w:ascii="Arial" w:hAnsi="Arial" w:cs="Arial"/>
          <w:i/>
          <w:iCs/>
          <w:sz w:val="22"/>
          <w:szCs w:val="22"/>
        </w:rPr>
        <w:t>Emerging</w:t>
      </w:r>
      <w:proofErr w:type="spellEnd"/>
      <w:r w:rsidRPr="00911D1C">
        <w:rPr>
          <w:rFonts w:ascii="Arial" w:hAnsi="Arial" w:cs="Arial"/>
          <w:i/>
          <w:iCs/>
          <w:sz w:val="22"/>
          <w:szCs w:val="22"/>
        </w:rPr>
        <w:t xml:space="preserve"> </w:t>
      </w:r>
      <w:proofErr w:type="spellStart"/>
      <w:r w:rsidRPr="00911D1C">
        <w:rPr>
          <w:rFonts w:ascii="Arial" w:hAnsi="Arial" w:cs="Arial"/>
          <w:i/>
          <w:iCs/>
          <w:sz w:val="22"/>
          <w:szCs w:val="22"/>
        </w:rPr>
        <w:t>Sources</w:t>
      </w:r>
      <w:proofErr w:type="spellEnd"/>
      <w:r w:rsidRPr="00911D1C">
        <w:rPr>
          <w:rFonts w:ascii="Arial" w:hAnsi="Arial" w:cs="Arial"/>
          <w:i/>
          <w:iCs/>
          <w:sz w:val="22"/>
          <w:szCs w:val="22"/>
        </w:rPr>
        <w:t xml:space="preserve"> </w:t>
      </w:r>
      <w:proofErr w:type="spellStart"/>
      <w:r w:rsidRPr="00911D1C">
        <w:rPr>
          <w:rFonts w:ascii="Arial" w:hAnsi="Arial" w:cs="Arial"/>
          <w:i/>
          <w:iCs/>
          <w:sz w:val="22"/>
          <w:szCs w:val="22"/>
        </w:rPr>
        <w:t>Citation</w:t>
      </w:r>
      <w:proofErr w:type="spellEnd"/>
      <w:r w:rsidRPr="00911D1C">
        <w:rPr>
          <w:rFonts w:ascii="Arial" w:hAnsi="Arial" w:cs="Arial"/>
          <w:i/>
          <w:iCs/>
          <w:sz w:val="22"/>
          <w:szCs w:val="22"/>
        </w:rPr>
        <w:t xml:space="preserve"> Index</w:t>
      </w:r>
      <w:r w:rsidRPr="001B6C59">
        <w:rPr>
          <w:rFonts w:ascii="Arial" w:hAnsi="Arial" w:cs="Arial"/>
          <w:sz w:val="22"/>
          <w:szCs w:val="22"/>
        </w:rPr>
        <w:t xml:space="preserve"> (ESCI). Odluka o isključivanju radova </w:t>
      </w:r>
      <w:r w:rsidR="00911D1C" w:rsidRPr="00911D1C">
        <w:rPr>
          <w:rFonts w:ascii="Arial" w:hAnsi="Arial" w:cs="Arial"/>
          <w:sz w:val="22"/>
          <w:szCs w:val="22"/>
        </w:rPr>
        <w:t xml:space="preserve">s ovim indeksom </w:t>
      </w:r>
      <w:r>
        <w:rPr>
          <w:rFonts w:ascii="Arial" w:hAnsi="Arial" w:cs="Arial"/>
          <w:sz w:val="22"/>
          <w:szCs w:val="22"/>
        </w:rPr>
        <w:t>se</w:t>
      </w:r>
      <w:r w:rsidRPr="001B6C59">
        <w:rPr>
          <w:rFonts w:ascii="Arial" w:hAnsi="Arial" w:cs="Arial"/>
          <w:sz w:val="22"/>
          <w:szCs w:val="22"/>
        </w:rPr>
        <w:t xml:space="preserve"> temelji na činjenici da su </w:t>
      </w:r>
      <w:r w:rsidRPr="00103508">
        <w:rPr>
          <w:rFonts w:ascii="Arial" w:hAnsi="Arial" w:cs="Arial"/>
          <w:sz w:val="22"/>
          <w:szCs w:val="22"/>
        </w:rPr>
        <w:t>časopisi</w:t>
      </w:r>
      <w:r w:rsidR="00103508">
        <w:rPr>
          <w:rFonts w:ascii="Arial" w:hAnsi="Arial" w:cs="Arial"/>
          <w:sz w:val="22"/>
          <w:szCs w:val="22"/>
        </w:rPr>
        <w:t>,</w:t>
      </w:r>
      <w:r w:rsidR="00103508" w:rsidRPr="00103508">
        <w:rPr>
          <w:rStyle w:val="Referencakomentara"/>
          <w:rFonts w:ascii="Arial" w:hAnsi="Arial" w:cs="Arial"/>
          <w:sz w:val="22"/>
          <w:szCs w:val="22"/>
        </w:rPr>
        <w:t xml:space="preserve"> koji su u</w:t>
      </w:r>
      <w:r w:rsidRPr="00103508">
        <w:rPr>
          <w:rFonts w:ascii="Arial" w:hAnsi="Arial" w:cs="Arial"/>
          <w:sz w:val="22"/>
          <w:szCs w:val="22"/>
        </w:rPr>
        <w:t>vršteni</w:t>
      </w:r>
      <w:r w:rsidRPr="001B6C59">
        <w:rPr>
          <w:rFonts w:ascii="Arial" w:hAnsi="Arial" w:cs="Arial"/>
          <w:sz w:val="22"/>
          <w:szCs w:val="22"/>
        </w:rPr>
        <w:t xml:space="preserve"> u ESCI</w:t>
      </w:r>
      <w:r w:rsidR="00103508">
        <w:rPr>
          <w:rFonts w:ascii="Arial" w:hAnsi="Arial" w:cs="Arial"/>
          <w:sz w:val="22"/>
          <w:szCs w:val="22"/>
        </w:rPr>
        <w:t>,</w:t>
      </w:r>
      <w:r w:rsidRPr="001B6C59">
        <w:rPr>
          <w:rFonts w:ascii="Arial" w:hAnsi="Arial" w:cs="Arial"/>
          <w:sz w:val="22"/>
          <w:szCs w:val="22"/>
        </w:rPr>
        <w:t xml:space="preserve"> često u fazi evaluacije te se smatraju znanstvenim publikacijama niže kvalitete, s manje strogo definiranim recenzijskim postupkom. Glavni cilj primjene ovog filtra </w:t>
      </w:r>
      <w:r>
        <w:rPr>
          <w:rFonts w:ascii="Arial" w:hAnsi="Arial" w:cs="Arial"/>
          <w:sz w:val="22"/>
          <w:szCs w:val="22"/>
        </w:rPr>
        <w:t xml:space="preserve">je </w:t>
      </w:r>
      <w:r w:rsidRPr="001B6C59">
        <w:rPr>
          <w:rFonts w:ascii="Arial" w:hAnsi="Arial" w:cs="Arial"/>
          <w:sz w:val="22"/>
          <w:szCs w:val="22"/>
        </w:rPr>
        <w:t>bio dodatno povećati znanstvenu vjerodostojnost uzorka, uvrštavanjem isključivo radova iz etabliranih i visoko rangiranih publikacija koje zadovoljavaju najviše standarde kvalitete. Nakon primjene ovog posljednjeg filtra, broj relevantnih radova sužen je na 845 dokumenata.</w:t>
      </w:r>
      <w:r>
        <w:rPr>
          <w:rFonts w:ascii="Arial" w:hAnsi="Arial" w:cs="Arial"/>
          <w:sz w:val="22"/>
          <w:szCs w:val="22"/>
        </w:rPr>
        <w:t xml:space="preserve"> </w:t>
      </w:r>
      <w:r w:rsidRPr="001B6C59">
        <w:rPr>
          <w:rFonts w:ascii="Arial" w:hAnsi="Arial" w:cs="Arial"/>
          <w:sz w:val="22"/>
          <w:szCs w:val="22"/>
        </w:rPr>
        <w:t xml:space="preserve">Na temelju tako filtriranog uzorka, proveden je proces </w:t>
      </w:r>
      <w:r w:rsidR="005D21B1" w:rsidRPr="005D21B1">
        <w:rPr>
          <w:rFonts w:ascii="Arial" w:hAnsi="Arial" w:cs="Arial"/>
          <w:sz w:val="22"/>
          <w:szCs w:val="22"/>
        </w:rPr>
        <w:t xml:space="preserve">probira (engl. </w:t>
      </w:r>
      <w:proofErr w:type="spellStart"/>
      <w:r w:rsidR="000073A6">
        <w:rPr>
          <w:rFonts w:ascii="Arial" w:hAnsi="Arial" w:cs="Arial"/>
          <w:i/>
          <w:iCs/>
          <w:sz w:val="22"/>
          <w:szCs w:val="22"/>
        </w:rPr>
        <w:t>s</w:t>
      </w:r>
      <w:r w:rsidR="005D21B1" w:rsidRPr="005D21B1">
        <w:rPr>
          <w:rFonts w:ascii="Arial" w:hAnsi="Arial" w:cs="Arial"/>
          <w:i/>
          <w:iCs/>
          <w:sz w:val="22"/>
          <w:szCs w:val="22"/>
        </w:rPr>
        <w:t>creening</w:t>
      </w:r>
      <w:proofErr w:type="spellEnd"/>
      <w:r w:rsidR="005D21B1" w:rsidRPr="005D21B1">
        <w:rPr>
          <w:rFonts w:ascii="Arial" w:hAnsi="Arial" w:cs="Arial"/>
          <w:sz w:val="22"/>
          <w:szCs w:val="22"/>
        </w:rPr>
        <w:t>)</w:t>
      </w:r>
      <w:r w:rsidR="005D21B1">
        <w:rPr>
          <w:rFonts w:ascii="Arial" w:hAnsi="Arial" w:cs="Arial"/>
          <w:sz w:val="22"/>
          <w:szCs w:val="22"/>
        </w:rPr>
        <w:t xml:space="preserve">, </w:t>
      </w:r>
      <w:r w:rsidRPr="001B6C59">
        <w:rPr>
          <w:rFonts w:ascii="Arial" w:hAnsi="Arial" w:cs="Arial"/>
          <w:sz w:val="22"/>
          <w:szCs w:val="22"/>
        </w:rPr>
        <w:t>čiji je cilj bio dodatno suziti skup radova isključivo na one koji su tematski usklađeni s fokusom ovoga istraživanja. U ovoj fazi, svaki rad je pregledan kroz naslov, sažetak i ključne riječi, kako bi se utvrdila njegova relevantnost u kontekstu prepreka i poticaja za provedbu digitalne transformacije u mikro, malim i srednjim poduzećima. Ova temeljita evaluacija rezultirala je odabirom 545 radova, koji su poslužili kao finalni uzorak za</w:t>
      </w:r>
      <w:r w:rsidR="005D21B1">
        <w:rPr>
          <w:rFonts w:ascii="Arial" w:hAnsi="Arial" w:cs="Arial"/>
          <w:sz w:val="22"/>
          <w:szCs w:val="22"/>
        </w:rPr>
        <w:t xml:space="preserve"> b</w:t>
      </w:r>
      <w:r w:rsidRPr="001B6C59">
        <w:rPr>
          <w:rFonts w:ascii="Arial" w:hAnsi="Arial" w:cs="Arial"/>
          <w:sz w:val="22"/>
          <w:szCs w:val="22"/>
        </w:rPr>
        <w:t>ibliometrijsku analizu</w:t>
      </w:r>
      <w:r>
        <w:rPr>
          <w:rFonts w:ascii="Arial" w:hAnsi="Arial" w:cs="Arial"/>
          <w:sz w:val="22"/>
          <w:szCs w:val="22"/>
        </w:rPr>
        <w:t xml:space="preserve"> o kojoj je više riječi dano u nastavku teksta</w:t>
      </w:r>
      <w:r w:rsidRPr="001B6C59">
        <w:rPr>
          <w:rFonts w:ascii="Arial" w:hAnsi="Arial" w:cs="Arial"/>
          <w:sz w:val="22"/>
          <w:szCs w:val="22"/>
        </w:rPr>
        <w:t>.</w:t>
      </w:r>
    </w:p>
    <w:p w14:paraId="3BD9E64C" w14:textId="5A6D74AE" w:rsidR="0073340E" w:rsidRDefault="00A24EEE" w:rsidP="005E3D50">
      <w:pPr>
        <w:spacing w:after="120" w:line="360" w:lineRule="auto"/>
        <w:ind w:firstLine="709"/>
        <w:jc w:val="both"/>
        <w:rPr>
          <w:rFonts w:ascii="Arial" w:hAnsi="Arial" w:cs="Arial"/>
          <w:sz w:val="22"/>
          <w:szCs w:val="22"/>
        </w:rPr>
      </w:pPr>
      <w:r>
        <w:rPr>
          <w:rFonts w:ascii="Arial" w:hAnsi="Arial" w:cs="Arial"/>
          <w:sz w:val="22"/>
          <w:szCs w:val="22"/>
        </w:rPr>
        <w:t>Bibliometrijska analiza je provedena u programsk</w:t>
      </w:r>
      <w:r w:rsidR="00C942BB">
        <w:rPr>
          <w:rFonts w:ascii="Arial" w:hAnsi="Arial" w:cs="Arial"/>
          <w:sz w:val="22"/>
          <w:szCs w:val="22"/>
        </w:rPr>
        <w:t>i</w:t>
      </w:r>
      <w:r>
        <w:rPr>
          <w:rFonts w:ascii="Arial" w:hAnsi="Arial" w:cs="Arial"/>
          <w:sz w:val="22"/>
          <w:szCs w:val="22"/>
        </w:rPr>
        <w:t>m alat</w:t>
      </w:r>
      <w:r w:rsidR="00C942BB">
        <w:rPr>
          <w:rFonts w:ascii="Arial" w:hAnsi="Arial" w:cs="Arial"/>
          <w:sz w:val="22"/>
          <w:szCs w:val="22"/>
        </w:rPr>
        <w:t>ima</w:t>
      </w:r>
      <w:r>
        <w:rPr>
          <w:rFonts w:ascii="Arial" w:hAnsi="Arial" w:cs="Arial"/>
          <w:sz w:val="22"/>
          <w:szCs w:val="22"/>
        </w:rPr>
        <w:t xml:space="preserve"> </w:t>
      </w:r>
      <w:proofErr w:type="spellStart"/>
      <w:r w:rsidR="002A0626" w:rsidRPr="002A0626">
        <w:rPr>
          <w:rFonts w:ascii="Arial" w:hAnsi="Arial" w:cs="Arial"/>
          <w:sz w:val="22"/>
          <w:szCs w:val="22"/>
        </w:rPr>
        <w:t>VOSviewer</w:t>
      </w:r>
      <w:proofErr w:type="spellEnd"/>
      <w:r w:rsidR="00C942BB">
        <w:rPr>
          <w:rFonts w:ascii="Arial" w:hAnsi="Arial" w:cs="Arial"/>
          <w:sz w:val="22"/>
          <w:szCs w:val="22"/>
        </w:rPr>
        <w:t xml:space="preserve"> i </w:t>
      </w:r>
      <w:proofErr w:type="spellStart"/>
      <w:r w:rsidR="00767AE0">
        <w:rPr>
          <w:rFonts w:ascii="Arial" w:hAnsi="Arial" w:cs="Arial"/>
          <w:sz w:val="22"/>
          <w:szCs w:val="22"/>
        </w:rPr>
        <w:t>Bibliometrix</w:t>
      </w:r>
      <w:proofErr w:type="spellEnd"/>
      <w:r w:rsidR="00767AE0">
        <w:rPr>
          <w:rFonts w:ascii="Arial" w:hAnsi="Arial" w:cs="Arial"/>
          <w:sz w:val="22"/>
          <w:szCs w:val="22"/>
        </w:rPr>
        <w:t xml:space="preserve"> </w:t>
      </w:r>
      <w:r w:rsidR="00C942BB">
        <w:rPr>
          <w:rFonts w:ascii="Arial" w:hAnsi="Arial" w:cs="Arial"/>
          <w:sz w:val="22"/>
          <w:szCs w:val="22"/>
        </w:rPr>
        <w:t xml:space="preserve">koji je </w:t>
      </w:r>
      <w:r w:rsidR="002A0626">
        <w:rPr>
          <w:rFonts w:ascii="Arial" w:hAnsi="Arial" w:cs="Arial"/>
          <w:sz w:val="22"/>
          <w:szCs w:val="22"/>
        </w:rPr>
        <w:t>d</w:t>
      </w:r>
      <w:r w:rsidR="00C942BB">
        <w:rPr>
          <w:rFonts w:ascii="Arial" w:hAnsi="Arial" w:cs="Arial"/>
          <w:sz w:val="22"/>
          <w:szCs w:val="22"/>
        </w:rPr>
        <w:t xml:space="preserve">io paketa R. </w:t>
      </w:r>
      <w:r w:rsidR="00FE4C70">
        <w:rPr>
          <w:rFonts w:ascii="Arial" w:hAnsi="Arial" w:cs="Arial"/>
          <w:sz w:val="22"/>
          <w:szCs w:val="22"/>
        </w:rPr>
        <w:t xml:space="preserve">Sljedeći korak se odnosio na identifikaciju radova </w:t>
      </w:r>
      <w:r w:rsidR="007F3050">
        <w:rPr>
          <w:rFonts w:ascii="Arial" w:hAnsi="Arial" w:cs="Arial"/>
          <w:sz w:val="22"/>
          <w:szCs w:val="22"/>
        </w:rPr>
        <w:t xml:space="preserve">nad kojima se proveo sistematizirani pregled literature. </w:t>
      </w:r>
      <w:r w:rsidR="003C6E2C">
        <w:rPr>
          <w:rFonts w:ascii="Arial" w:hAnsi="Arial" w:cs="Arial"/>
          <w:sz w:val="22"/>
          <w:szCs w:val="22"/>
        </w:rPr>
        <w:t xml:space="preserve">Cilj je bio dodatno suziti uzorak na način da se u skupu relevantnih radova odaberu najcitiranije publikacije </w:t>
      </w:r>
      <w:r w:rsidR="00BE3BCA">
        <w:rPr>
          <w:rFonts w:ascii="Arial" w:hAnsi="Arial" w:cs="Arial"/>
          <w:sz w:val="22"/>
          <w:szCs w:val="22"/>
        </w:rPr>
        <w:t xml:space="preserve">koje imaju najveći znanstveni učinak. </w:t>
      </w:r>
      <w:r w:rsidR="00033073">
        <w:rPr>
          <w:rFonts w:ascii="Arial" w:hAnsi="Arial" w:cs="Arial"/>
          <w:sz w:val="22"/>
          <w:szCs w:val="22"/>
        </w:rPr>
        <w:t xml:space="preserve">Kao kriterij je korišten </w:t>
      </w:r>
      <w:r w:rsidR="00B82167">
        <w:rPr>
          <w:rFonts w:ascii="Arial" w:hAnsi="Arial" w:cs="Arial"/>
          <w:sz w:val="22"/>
          <w:szCs w:val="22"/>
        </w:rPr>
        <w:t>broj lokalnih citata koji se odnose na citate unutar tog skupa uzorka s obzirom da su lokalni citati znatno bolji pokazatelj od onih globalnih</w:t>
      </w:r>
      <w:r w:rsidR="009D7BB2">
        <w:rPr>
          <w:rFonts w:ascii="Arial" w:hAnsi="Arial" w:cs="Arial"/>
          <w:sz w:val="22"/>
          <w:szCs w:val="22"/>
        </w:rPr>
        <w:t xml:space="preserve"> jer ukazuju na relevantnost radova koji su vezani uz specifičnu temu koja je srž ovoga rada. </w:t>
      </w:r>
      <w:r w:rsidR="00E858CD">
        <w:rPr>
          <w:rFonts w:ascii="Arial" w:hAnsi="Arial" w:cs="Arial"/>
          <w:sz w:val="22"/>
          <w:szCs w:val="22"/>
        </w:rPr>
        <w:t xml:space="preserve">S obzirom na spomenuto, radovi su ponajprije bili rangirani po amortiziranom broju lokalnih citata koji su unaprijed izračunati te su u uzorak za sistematizirani pregled literature bili uključeni samo oni radovi koji imaju ranije navedeni pokazatelj, amortizirani indeks lokalnih citata, </w:t>
      </w:r>
      <w:r w:rsidR="00E858CD" w:rsidRPr="00CD0914">
        <w:rPr>
          <w:rFonts w:ascii="Arial" w:hAnsi="Arial" w:cs="Arial"/>
          <w:sz w:val="22"/>
          <w:szCs w:val="22"/>
        </w:rPr>
        <w:t>1,29 ili više</w:t>
      </w:r>
      <w:r w:rsidR="00CD0914">
        <w:rPr>
          <w:rFonts w:ascii="Arial" w:hAnsi="Arial" w:cs="Arial"/>
          <w:sz w:val="22"/>
          <w:szCs w:val="22"/>
        </w:rPr>
        <w:t xml:space="preserve">. </w:t>
      </w:r>
      <w:r w:rsidR="00BB19E6" w:rsidRPr="00BB19E6">
        <w:rPr>
          <w:rFonts w:ascii="Arial" w:hAnsi="Arial" w:cs="Arial"/>
          <w:sz w:val="22"/>
          <w:szCs w:val="22"/>
        </w:rPr>
        <w:t xml:space="preserve">Mjera amortizirane citiranosti primijenjena je u skladu s metodologijom izračuna amortiziranog </w:t>
      </w:r>
      <w:r w:rsidR="003E4860">
        <w:rPr>
          <w:rFonts w:ascii="Arial" w:hAnsi="Arial" w:cs="Arial"/>
          <w:sz w:val="22"/>
          <w:szCs w:val="22"/>
        </w:rPr>
        <w:t xml:space="preserve">H </w:t>
      </w:r>
      <w:r w:rsidR="00BB19E6" w:rsidRPr="00BB19E6">
        <w:rPr>
          <w:rFonts w:ascii="Arial" w:hAnsi="Arial" w:cs="Arial"/>
          <w:sz w:val="22"/>
          <w:szCs w:val="22"/>
        </w:rPr>
        <w:t xml:space="preserve">indeksa koju predlažu Kudelić </w:t>
      </w:r>
      <w:r w:rsidR="00165103">
        <w:rPr>
          <w:rFonts w:ascii="Arial" w:hAnsi="Arial" w:cs="Arial"/>
          <w:sz w:val="22"/>
          <w:szCs w:val="22"/>
        </w:rPr>
        <w:t>i sur</w:t>
      </w:r>
      <w:r w:rsidR="009A5BD3">
        <w:rPr>
          <w:rFonts w:ascii="Arial" w:hAnsi="Arial" w:cs="Arial"/>
          <w:sz w:val="22"/>
          <w:szCs w:val="22"/>
        </w:rPr>
        <w:t>adnici</w:t>
      </w:r>
      <w:r w:rsidR="00BB19E6" w:rsidRPr="00BB19E6">
        <w:rPr>
          <w:rFonts w:ascii="Arial" w:hAnsi="Arial" w:cs="Arial"/>
          <w:sz w:val="22"/>
          <w:szCs w:val="22"/>
        </w:rPr>
        <w:t xml:space="preserve"> (2025). </w:t>
      </w:r>
      <w:r w:rsidR="00CD0914">
        <w:rPr>
          <w:rFonts w:ascii="Arial" w:hAnsi="Arial" w:cs="Arial"/>
          <w:sz w:val="22"/>
          <w:szCs w:val="22"/>
        </w:rPr>
        <w:t>Granična vrijednost amortizirane lokalne citiranosti određena je na sljedeći način: (1) identificirane su</w:t>
      </w:r>
      <w:r w:rsidR="00CD0914" w:rsidRPr="00CD0914">
        <w:rPr>
          <w:rFonts w:ascii="Arial" w:hAnsi="Arial" w:cs="Arial"/>
          <w:sz w:val="22"/>
          <w:szCs w:val="22"/>
        </w:rPr>
        <w:t xml:space="preserve"> vrijednosti iznad </w:t>
      </w:r>
      <w:r w:rsidR="00CD0914">
        <w:rPr>
          <w:rFonts w:ascii="Arial" w:hAnsi="Arial" w:cs="Arial"/>
          <w:sz w:val="22"/>
          <w:szCs w:val="22"/>
        </w:rPr>
        <w:t>1 i</w:t>
      </w:r>
      <w:r w:rsidR="00CD0914" w:rsidRPr="00CD0914">
        <w:rPr>
          <w:rFonts w:ascii="Arial" w:hAnsi="Arial" w:cs="Arial"/>
          <w:sz w:val="22"/>
          <w:szCs w:val="22"/>
        </w:rPr>
        <w:t xml:space="preserve"> prve dvije </w:t>
      </w:r>
      <w:r w:rsidR="00CD0914">
        <w:rPr>
          <w:rFonts w:ascii="Arial" w:hAnsi="Arial" w:cs="Arial"/>
          <w:sz w:val="22"/>
          <w:szCs w:val="22"/>
        </w:rPr>
        <w:t xml:space="preserve">takve vrijednosti </w:t>
      </w:r>
      <w:r w:rsidR="00CD0914" w:rsidRPr="00CD0914">
        <w:rPr>
          <w:rFonts w:ascii="Arial" w:hAnsi="Arial" w:cs="Arial"/>
          <w:sz w:val="22"/>
          <w:szCs w:val="22"/>
        </w:rPr>
        <w:t>koje se razlikuju</w:t>
      </w:r>
      <w:r w:rsidR="00CD0914">
        <w:rPr>
          <w:rFonts w:ascii="Arial" w:hAnsi="Arial" w:cs="Arial"/>
          <w:sz w:val="22"/>
          <w:szCs w:val="22"/>
        </w:rPr>
        <w:t>; (2)</w:t>
      </w:r>
      <w:r w:rsidR="00CD0914" w:rsidRPr="00CD0914">
        <w:rPr>
          <w:rFonts w:ascii="Arial" w:hAnsi="Arial" w:cs="Arial"/>
          <w:sz w:val="22"/>
          <w:szCs w:val="22"/>
        </w:rPr>
        <w:t xml:space="preserve"> izračunat</w:t>
      </w:r>
      <w:r w:rsidR="00CD0914">
        <w:rPr>
          <w:rFonts w:ascii="Arial" w:hAnsi="Arial" w:cs="Arial"/>
          <w:sz w:val="22"/>
          <w:szCs w:val="22"/>
        </w:rPr>
        <w:t>a je</w:t>
      </w:r>
      <w:r w:rsidR="00CD0914" w:rsidRPr="00CD0914">
        <w:rPr>
          <w:rFonts w:ascii="Arial" w:hAnsi="Arial" w:cs="Arial"/>
          <w:sz w:val="22"/>
          <w:szCs w:val="22"/>
        </w:rPr>
        <w:t xml:space="preserve"> prosječn</w:t>
      </w:r>
      <w:r w:rsidR="00CD0914">
        <w:rPr>
          <w:rFonts w:ascii="Arial" w:hAnsi="Arial" w:cs="Arial"/>
          <w:sz w:val="22"/>
          <w:szCs w:val="22"/>
        </w:rPr>
        <w:t>a</w:t>
      </w:r>
      <w:r w:rsidR="00CD0914" w:rsidRPr="00CD0914">
        <w:rPr>
          <w:rFonts w:ascii="Arial" w:hAnsi="Arial" w:cs="Arial"/>
          <w:sz w:val="22"/>
          <w:szCs w:val="22"/>
        </w:rPr>
        <w:t xml:space="preserve"> vrijednost</w:t>
      </w:r>
      <w:r w:rsidR="00CD0914">
        <w:rPr>
          <w:rFonts w:ascii="Arial" w:hAnsi="Arial" w:cs="Arial"/>
          <w:sz w:val="22"/>
          <w:szCs w:val="22"/>
        </w:rPr>
        <w:t xml:space="preserve"> od vrijednosti iz točke (1); (3) </w:t>
      </w:r>
      <w:r w:rsidR="00CD0914" w:rsidRPr="00CD0914">
        <w:rPr>
          <w:rFonts w:ascii="Arial" w:hAnsi="Arial" w:cs="Arial"/>
          <w:sz w:val="22"/>
          <w:szCs w:val="22"/>
        </w:rPr>
        <w:t xml:space="preserve">vrijednost </w:t>
      </w:r>
      <w:r w:rsidR="00CD0914">
        <w:rPr>
          <w:rFonts w:ascii="Arial" w:hAnsi="Arial" w:cs="Arial"/>
          <w:sz w:val="22"/>
          <w:szCs w:val="22"/>
        </w:rPr>
        <w:t>iz točke (2)</w:t>
      </w:r>
      <w:r w:rsidR="00CD0914" w:rsidRPr="00CD0914">
        <w:rPr>
          <w:rFonts w:ascii="Arial" w:hAnsi="Arial" w:cs="Arial"/>
          <w:sz w:val="22"/>
          <w:szCs w:val="22"/>
        </w:rPr>
        <w:t xml:space="preserve"> </w:t>
      </w:r>
      <w:r w:rsidR="00CD0914">
        <w:rPr>
          <w:rFonts w:ascii="Arial" w:hAnsi="Arial" w:cs="Arial"/>
          <w:sz w:val="22"/>
          <w:szCs w:val="22"/>
        </w:rPr>
        <w:t>uzeta je kao</w:t>
      </w:r>
      <w:r w:rsidR="00CD0914" w:rsidRPr="00CD0914">
        <w:rPr>
          <w:rFonts w:ascii="Arial" w:hAnsi="Arial" w:cs="Arial"/>
          <w:sz w:val="22"/>
          <w:szCs w:val="22"/>
        </w:rPr>
        <w:t xml:space="preserve"> sveobuhvatn</w:t>
      </w:r>
      <w:r w:rsidR="00CD0914">
        <w:rPr>
          <w:rFonts w:ascii="Arial" w:hAnsi="Arial" w:cs="Arial"/>
          <w:sz w:val="22"/>
          <w:szCs w:val="22"/>
        </w:rPr>
        <w:t>a</w:t>
      </w:r>
      <w:r w:rsidR="00CD0914" w:rsidRPr="00CD0914">
        <w:rPr>
          <w:rFonts w:ascii="Arial" w:hAnsi="Arial" w:cs="Arial"/>
          <w:sz w:val="22"/>
          <w:szCs w:val="22"/>
        </w:rPr>
        <w:t xml:space="preserve"> fiksn</w:t>
      </w:r>
      <w:r w:rsidR="00CD0914">
        <w:rPr>
          <w:rFonts w:ascii="Arial" w:hAnsi="Arial" w:cs="Arial"/>
          <w:sz w:val="22"/>
          <w:szCs w:val="22"/>
        </w:rPr>
        <w:t>a</w:t>
      </w:r>
      <w:r w:rsidR="00CD0914" w:rsidRPr="00CD0914">
        <w:rPr>
          <w:rFonts w:ascii="Arial" w:hAnsi="Arial" w:cs="Arial"/>
          <w:sz w:val="22"/>
          <w:szCs w:val="22"/>
        </w:rPr>
        <w:t xml:space="preserve"> točk</w:t>
      </w:r>
      <w:r w:rsidR="008C63DF">
        <w:rPr>
          <w:rFonts w:ascii="Arial" w:hAnsi="Arial" w:cs="Arial"/>
          <w:sz w:val="22"/>
          <w:szCs w:val="22"/>
        </w:rPr>
        <w:t>a</w:t>
      </w:r>
      <w:r w:rsidR="00CD0914" w:rsidRPr="00CD0914">
        <w:rPr>
          <w:rFonts w:ascii="Arial" w:hAnsi="Arial" w:cs="Arial"/>
          <w:sz w:val="22"/>
          <w:szCs w:val="22"/>
        </w:rPr>
        <w:t xml:space="preserve"> za filtriranje članaka koji će biti uključeni u daljnje faze istraživanja</w:t>
      </w:r>
      <w:r w:rsidR="008C63DF">
        <w:rPr>
          <w:sz w:val="22"/>
          <w:szCs w:val="22"/>
        </w:rPr>
        <w:t>−</w:t>
      </w:r>
      <w:r w:rsidR="00CD0914" w:rsidRPr="00CD0914">
        <w:rPr>
          <w:rFonts w:ascii="Arial" w:hAnsi="Arial" w:cs="Arial"/>
          <w:sz w:val="22"/>
          <w:szCs w:val="22"/>
        </w:rPr>
        <w:t xml:space="preserve">svi članci </w:t>
      </w:r>
      <w:r w:rsidR="003E4860">
        <w:rPr>
          <w:rFonts w:ascii="Arial" w:hAnsi="Arial" w:cs="Arial"/>
          <w:sz w:val="22"/>
          <w:szCs w:val="22"/>
        </w:rPr>
        <w:t xml:space="preserve">s amortiziranom lokalnom citiranošću </w:t>
      </w:r>
      <w:r w:rsidR="00CD0914" w:rsidRPr="00CD0914">
        <w:rPr>
          <w:rFonts w:ascii="Arial" w:hAnsi="Arial" w:cs="Arial"/>
          <w:sz w:val="22"/>
          <w:szCs w:val="22"/>
        </w:rPr>
        <w:t>iznad ove vrijednosti</w:t>
      </w:r>
      <w:r w:rsidR="005E3D50">
        <w:rPr>
          <w:rFonts w:ascii="Arial" w:hAnsi="Arial" w:cs="Arial"/>
          <w:sz w:val="22"/>
          <w:szCs w:val="22"/>
        </w:rPr>
        <w:t>, njih 46,</w:t>
      </w:r>
      <w:r w:rsidR="00CD0914" w:rsidRPr="00CD0914">
        <w:rPr>
          <w:rFonts w:ascii="Arial" w:hAnsi="Arial" w:cs="Arial"/>
          <w:sz w:val="22"/>
          <w:szCs w:val="22"/>
        </w:rPr>
        <w:t xml:space="preserve"> </w:t>
      </w:r>
      <w:r w:rsidR="00CD0914">
        <w:rPr>
          <w:rFonts w:ascii="Arial" w:hAnsi="Arial" w:cs="Arial"/>
          <w:sz w:val="22"/>
          <w:szCs w:val="22"/>
        </w:rPr>
        <w:t>uključeni su</w:t>
      </w:r>
      <w:r w:rsidR="00CD0914" w:rsidRPr="00CD0914">
        <w:rPr>
          <w:rFonts w:ascii="Arial" w:hAnsi="Arial" w:cs="Arial"/>
          <w:sz w:val="22"/>
          <w:szCs w:val="22"/>
        </w:rPr>
        <w:t xml:space="preserve"> u uzorak</w:t>
      </w:r>
      <w:r w:rsidR="008C63DF">
        <w:rPr>
          <w:rFonts w:ascii="Arial" w:hAnsi="Arial" w:cs="Arial"/>
          <w:sz w:val="22"/>
          <w:szCs w:val="22"/>
        </w:rPr>
        <w:t xml:space="preserve"> za sistematizirani pregled literature</w:t>
      </w:r>
      <w:r w:rsidR="00CD0914" w:rsidRPr="00CD0914">
        <w:rPr>
          <w:rFonts w:ascii="Arial" w:hAnsi="Arial" w:cs="Arial"/>
          <w:sz w:val="22"/>
          <w:szCs w:val="22"/>
        </w:rPr>
        <w:t xml:space="preserve">. Izračunavanjem amortiziranih lokalnih citata na ovaj način </w:t>
      </w:r>
      <w:r w:rsidR="005E3D50">
        <w:rPr>
          <w:rFonts w:ascii="Arial" w:hAnsi="Arial" w:cs="Arial"/>
          <w:sz w:val="22"/>
          <w:szCs w:val="22"/>
        </w:rPr>
        <w:t>postiže se</w:t>
      </w:r>
      <w:r w:rsidR="00CD0914" w:rsidRPr="00CD0914">
        <w:rPr>
          <w:rFonts w:ascii="Arial" w:hAnsi="Arial" w:cs="Arial"/>
          <w:sz w:val="22"/>
          <w:szCs w:val="22"/>
        </w:rPr>
        <w:t xml:space="preserve"> konzervativno razgranič</w:t>
      </w:r>
      <w:r w:rsidR="005E3D50">
        <w:rPr>
          <w:rFonts w:ascii="Arial" w:hAnsi="Arial" w:cs="Arial"/>
          <w:sz w:val="22"/>
          <w:szCs w:val="22"/>
        </w:rPr>
        <w:t>avanje radova</w:t>
      </w:r>
      <w:r w:rsidR="00CD0914" w:rsidRPr="00CD0914">
        <w:rPr>
          <w:rFonts w:ascii="Arial" w:hAnsi="Arial" w:cs="Arial"/>
          <w:sz w:val="22"/>
          <w:szCs w:val="22"/>
        </w:rPr>
        <w:t xml:space="preserve"> prema broju citata</w:t>
      </w:r>
      <w:r w:rsidR="00CD0914">
        <w:rPr>
          <w:rFonts w:ascii="Arial" w:hAnsi="Arial" w:cs="Arial"/>
          <w:sz w:val="22"/>
          <w:szCs w:val="22"/>
        </w:rPr>
        <w:t>.</w:t>
      </w:r>
      <w:r w:rsidR="005E3D50">
        <w:rPr>
          <w:rFonts w:ascii="Arial" w:hAnsi="Arial" w:cs="Arial"/>
          <w:sz w:val="22"/>
          <w:szCs w:val="22"/>
        </w:rPr>
        <w:t xml:space="preserve"> </w:t>
      </w:r>
      <w:r w:rsidR="00BB19E6" w:rsidRPr="00BB19E6">
        <w:rPr>
          <w:rFonts w:ascii="Arial" w:hAnsi="Arial" w:cs="Arial"/>
          <w:sz w:val="22"/>
          <w:szCs w:val="22"/>
        </w:rPr>
        <w:t>Amortizirana lokalna citiranost ima prednosti u odnosu na ukupnu lokalnu citiranost s obzirom</w:t>
      </w:r>
      <w:r w:rsidR="00DE1993">
        <w:rPr>
          <w:rFonts w:ascii="Arial" w:hAnsi="Arial" w:cs="Arial"/>
          <w:sz w:val="22"/>
          <w:szCs w:val="22"/>
        </w:rPr>
        <w:t xml:space="preserve"> na to</w:t>
      </w:r>
      <w:r w:rsidR="00BB19E6" w:rsidRPr="00BB19E6">
        <w:rPr>
          <w:rFonts w:ascii="Arial" w:hAnsi="Arial" w:cs="Arial"/>
          <w:sz w:val="22"/>
          <w:szCs w:val="22"/>
        </w:rPr>
        <w:t xml:space="preserve"> da uzima u obzir starost rada, odnosno činjenicu da broj citata ne zavisi samo o relevantnosti rada već i o tome koliko je vremena </w:t>
      </w:r>
      <w:r w:rsidR="00BB19E6" w:rsidRPr="00BB19E6">
        <w:rPr>
          <w:rFonts w:ascii="Arial" w:hAnsi="Arial" w:cs="Arial"/>
          <w:sz w:val="22"/>
          <w:szCs w:val="22"/>
        </w:rPr>
        <w:lastRenderedPageBreak/>
        <w:t>prošlo od njegove objave.</w:t>
      </w:r>
      <w:r w:rsidR="00BB19E6">
        <w:rPr>
          <w:rFonts w:ascii="Arial" w:hAnsi="Arial" w:cs="Arial"/>
          <w:sz w:val="22"/>
          <w:szCs w:val="22"/>
        </w:rPr>
        <w:t xml:space="preserve"> </w:t>
      </w:r>
      <w:r w:rsidR="00881E86">
        <w:rPr>
          <w:rFonts w:ascii="Arial" w:hAnsi="Arial" w:cs="Arial"/>
          <w:sz w:val="22"/>
          <w:szCs w:val="22"/>
        </w:rPr>
        <w:t xml:space="preserve">Iz </w:t>
      </w:r>
      <w:r w:rsidR="005E3D50">
        <w:rPr>
          <w:rFonts w:ascii="Arial" w:hAnsi="Arial" w:cs="Arial"/>
          <w:sz w:val="22"/>
          <w:szCs w:val="22"/>
        </w:rPr>
        <w:t xml:space="preserve">tako određenog </w:t>
      </w:r>
      <w:r w:rsidR="0073340E">
        <w:rPr>
          <w:rFonts w:ascii="Arial" w:hAnsi="Arial" w:cs="Arial"/>
          <w:sz w:val="22"/>
          <w:szCs w:val="22"/>
        </w:rPr>
        <w:t xml:space="preserve">uzorka </w:t>
      </w:r>
      <w:r w:rsidR="005E3D50">
        <w:rPr>
          <w:rFonts w:ascii="Arial" w:hAnsi="Arial" w:cs="Arial"/>
          <w:sz w:val="22"/>
          <w:szCs w:val="22"/>
        </w:rPr>
        <w:t xml:space="preserve">od 46 </w:t>
      </w:r>
      <w:r w:rsidR="00881E86">
        <w:rPr>
          <w:rFonts w:ascii="Arial" w:hAnsi="Arial" w:cs="Arial"/>
          <w:sz w:val="22"/>
          <w:szCs w:val="22"/>
        </w:rPr>
        <w:t xml:space="preserve">radova izvršena </w:t>
      </w:r>
      <w:r w:rsidR="005E3D50">
        <w:rPr>
          <w:rFonts w:ascii="Arial" w:hAnsi="Arial" w:cs="Arial"/>
          <w:sz w:val="22"/>
          <w:szCs w:val="22"/>
        </w:rPr>
        <w:t xml:space="preserve">je </w:t>
      </w:r>
      <w:r w:rsidR="00881E86">
        <w:rPr>
          <w:rFonts w:ascii="Arial" w:hAnsi="Arial" w:cs="Arial"/>
          <w:sz w:val="22"/>
          <w:szCs w:val="22"/>
        </w:rPr>
        <w:t>ekstrakcija podataka</w:t>
      </w:r>
      <w:r w:rsidR="005D06AB">
        <w:rPr>
          <w:rFonts w:ascii="Arial" w:hAnsi="Arial" w:cs="Arial"/>
          <w:sz w:val="22"/>
          <w:szCs w:val="22"/>
        </w:rPr>
        <w:t xml:space="preserve">. </w:t>
      </w:r>
    </w:p>
    <w:p w14:paraId="4782FEB8" w14:textId="77777777" w:rsidR="008145D5" w:rsidRDefault="008145D5" w:rsidP="008145D5">
      <w:pPr>
        <w:pStyle w:val="Opisslike"/>
        <w:spacing w:after="0"/>
        <w:rPr>
          <w:rFonts w:ascii="Arial" w:hAnsi="Arial" w:cs="Arial"/>
          <w:i w:val="0"/>
          <w:iCs w:val="0"/>
          <w:color w:val="auto"/>
          <w:sz w:val="22"/>
          <w:szCs w:val="22"/>
        </w:rPr>
      </w:pPr>
    </w:p>
    <w:p w14:paraId="0AAD5FA1" w14:textId="5A7CE078" w:rsidR="008145D5" w:rsidRDefault="008145D5" w:rsidP="004F5049">
      <w:pPr>
        <w:pStyle w:val="Opisslike"/>
        <w:spacing w:after="0" w:line="360" w:lineRule="auto"/>
        <w:jc w:val="center"/>
        <w:rPr>
          <w:rFonts w:ascii="Arial" w:hAnsi="Arial" w:cs="Arial"/>
          <w:i w:val="0"/>
          <w:iCs w:val="0"/>
          <w:color w:val="auto"/>
          <w:sz w:val="22"/>
          <w:szCs w:val="22"/>
        </w:rPr>
      </w:pPr>
      <w:bookmarkStart w:id="30" w:name="_Toc207184866"/>
      <w:r w:rsidRPr="008145D5">
        <w:rPr>
          <w:rFonts w:ascii="Arial" w:hAnsi="Arial" w:cs="Arial"/>
          <w:i w:val="0"/>
          <w:iCs w:val="0"/>
          <w:color w:val="auto"/>
          <w:sz w:val="22"/>
          <w:szCs w:val="22"/>
        </w:rPr>
        <w:t xml:space="preserve">Tablica </w:t>
      </w:r>
      <w:r w:rsidRPr="008145D5">
        <w:rPr>
          <w:rFonts w:ascii="Arial" w:hAnsi="Arial" w:cs="Arial"/>
          <w:i w:val="0"/>
          <w:iCs w:val="0"/>
          <w:color w:val="auto"/>
          <w:sz w:val="22"/>
          <w:szCs w:val="22"/>
        </w:rPr>
        <w:fldChar w:fldCharType="begin"/>
      </w:r>
      <w:r w:rsidRPr="008145D5">
        <w:rPr>
          <w:rFonts w:ascii="Arial" w:hAnsi="Arial" w:cs="Arial"/>
          <w:i w:val="0"/>
          <w:iCs w:val="0"/>
          <w:color w:val="auto"/>
          <w:sz w:val="22"/>
          <w:szCs w:val="22"/>
        </w:rPr>
        <w:instrText xml:space="preserve"> SEQ Tablica \* ARABIC </w:instrText>
      </w:r>
      <w:r w:rsidRPr="008145D5">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4</w:t>
      </w:r>
      <w:r w:rsidRPr="008145D5">
        <w:rPr>
          <w:rFonts w:ascii="Arial" w:hAnsi="Arial" w:cs="Arial"/>
          <w:i w:val="0"/>
          <w:iCs w:val="0"/>
          <w:color w:val="auto"/>
          <w:sz w:val="22"/>
          <w:szCs w:val="22"/>
        </w:rPr>
        <w:fldChar w:fldCharType="end"/>
      </w:r>
      <w:r w:rsidRPr="008145D5">
        <w:rPr>
          <w:rFonts w:ascii="Arial" w:hAnsi="Arial" w:cs="Arial"/>
          <w:i w:val="0"/>
          <w:iCs w:val="0"/>
          <w:color w:val="auto"/>
          <w:sz w:val="22"/>
          <w:szCs w:val="22"/>
        </w:rPr>
        <w:t>: Upit i filteri za pretragu korišteni u istraživanju</w:t>
      </w:r>
      <w:r>
        <w:rPr>
          <w:rFonts w:ascii="Arial" w:hAnsi="Arial" w:cs="Arial"/>
          <w:i w:val="0"/>
          <w:iCs w:val="0"/>
          <w:color w:val="auto"/>
          <w:sz w:val="22"/>
          <w:szCs w:val="22"/>
        </w:rPr>
        <w:t xml:space="preserve"> tijekom pregleda baze </w:t>
      </w:r>
      <w:proofErr w:type="spellStart"/>
      <w:r>
        <w:rPr>
          <w:rFonts w:ascii="Arial" w:hAnsi="Arial" w:cs="Arial"/>
          <w:i w:val="0"/>
          <w:iCs w:val="0"/>
          <w:color w:val="auto"/>
          <w:sz w:val="22"/>
          <w:szCs w:val="22"/>
        </w:rPr>
        <w:t>WoS</w:t>
      </w:r>
      <w:proofErr w:type="spellEnd"/>
      <w:r>
        <w:rPr>
          <w:rFonts w:ascii="Arial" w:hAnsi="Arial" w:cs="Arial"/>
          <w:i w:val="0"/>
          <w:iCs w:val="0"/>
          <w:color w:val="auto"/>
          <w:sz w:val="22"/>
          <w:szCs w:val="22"/>
        </w:rPr>
        <w:t xml:space="preserve"> CC dana 8. siječnja 2025.</w:t>
      </w:r>
      <w:bookmarkEnd w:id="30"/>
    </w:p>
    <w:tbl>
      <w:tblPr>
        <w:tblpPr w:leftFromText="180" w:rightFromText="180" w:vertAnchor="text" w:horzAnchor="margin" w:tblpY="77"/>
        <w:tblW w:w="9048" w:type="dxa"/>
        <w:tblLook w:val="04A0" w:firstRow="1" w:lastRow="0" w:firstColumn="1" w:lastColumn="0" w:noHBand="0" w:noVBand="1"/>
      </w:tblPr>
      <w:tblGrid>
        <w:gridCol w:w="7272"/>
        <w:gridCol w:w="1776"/>
      </w:tblGrid>
      <w:tr w:rsidR="008145D5" w:rsidRPr="00DB4D7A" w14:paraId="47AF7E11" w14:textId="77777777" w:rsidTr="00535E5E">
        <w:trPr>
          <w:trHeight w:val="231"/>
        </w:trPr>
        <w:tc>
          <w:tcPr>
            <w:tcW w:w="7272" w:type="dxa"/>
            <w:tcBorders>
              <w:top w:val="single" w:sz="12" w:space="0" w:color="auto"/>
              <w:left w:val="nil"/>
              <w:bottom w:val="single" w:sz="4" w:space="0" w:color="auto"/>
              <w:right w:val="nil"/>
            </w:tcBorders>
            <w:shd w:val="clear" w:color="000000" w:fill="FFFFFF"/>
            <w:noWrap/>
            <w:vAlign w:val="center"/>
            <w:hideMark/>
          </w:tcPr>
          <w:p w14:paraId="5B6B9102" w14:textId="77777777" w:rsidR="008145D5" w:rsidRPr="00DB4D7A" w:rsidRDefault="008145D5" w:rsidP="00535E5E">
            <w:pPr>
              <w:rPr>
                <w:rFonts w:ascii="Arial" w:hAnsi="Arial" w:cs="Arial"/>
                <w:b/>
                <w:bCs/>
                <w:color w:val="000000"/>
                <w:sz w:val="18"/>
                <w:szCs w:val="18"/>
              </w:rPr>
            </w:pPr>
            <w:r w:rsidRPr="00DB4D7A">
              <w:rPr>
                <w:rFonts w:ascii="Arial" w:hAnsi="Arial" w:cs="Arial"/>
                <w:b/>
                <w:bCs/>
                <w:color w:val="000000"/>
                <w:sz w:val="18"/>
                <w:szCs w:val="18"/>
              </w:rPr>
              <w:t>Upit za pretragu / Filter za ekstrakciju</w:t>
            </w:r>
          </w:p>
        </w:tc>
        <w:tc>
          <w:tcPr>
            <w:tcW w:w="1776" w:type="dxa"/>
            <w:tcBorders>
              <w:top w:val="single" w:sz="12" w:space="0" w:color="auto"/>
              <w:left w:val="nil"/>
              <w:bottom w:val="single" w:sz="4" w:space="0" w:color="auto"/>
              <w:right w:val="nil"/>
            </w:tcBorders>
            <w:shd w:val="clear" w:color="000000" w:fill="FFFFFF"/>
            <w:noWrap/>
            <w:vAlign w:val="center"/>
            <w:hideMark/>
          </w:tcPr>
          <w:p w14:paraId="48A6F270" w14:textId="77777777" w:rsidR="008145D5" w:rsidRPr="00DB4D7A" w:rsidRDefault="008145D5" w:rsidP="00535E5E">
            <w:pPr>
              <w:rPr>
                <w:rFonts w:ascii="Arial" w:hAnsi="Arial" w:cs="Arial"/>
                <w:b/>
                <w:bCs/>
                <w:color w:val="000000"/>
                <w:sz w:val="18"/>
                <w:szCs w:val="18"/>
              </w:rPr>
            </w:pPr>
            <w:r w:rsidRPr="00DB4D7A">
              <w:rPr>
                <w:rFonts w:ascii="Arial" w:hAnsi="Arial" w:cs="Arial"/>
                <w:b/>
                <w:bCs/>
                <w:color w:val="000000"/>
                <w:sz w:val="18"/>
                <w:szCs w:val="18"/>
              </w:rPr>
              <w:t>Broj radova</w:t>
            </w:r>
          </w:p>
        </w:tc>
      </w:tr>
      <w:tr w:rsidR="008145D5" w:rsidRPr="00DB4D7A" w14:paraId="0D20FB1B" w14:textId="77777777" w:rsidTr="00535E5E">
        <w:trPr>
          <w:trHeight w:val="1540"/>
        </w:trPr>
        <w:tc>
          <w:tcPr>
            <w:tcW w:w="7272" w:type="dxa"/>
            <w:tcBorders>
              <w:top w:val="nil"/>
              <w:left w:val="nil"/>
              <w:bottom w:val="nil"/>
              <w:right w:val="nil"/>
            </w:tcBorders>
            <w:shd w:val="clear" w:color="000000" w:fill="FFFFFF"/>
            <w:vAlign w:val="center"/>
            <w:hideMark/>
          </w:tcPr>
          <w:p w14:paraId="328421AD" w14:textId="77777777" w:rsidR="008145D5" w:rsidRPr="00DB4D7A" w:rsidRDefault="008145D5" w:rsidP="00535E5E">
            <w:pPr>
              <w:rPr>
                <w:rFonts w:ascii="Arial" w:hAnsi="Arial" w:cs="Arial"/>
                <w:color w:val="000000"/>
                <w:sz w:val="18"/>
                <w:szCs w:val="18"/>
              </w:rPr>
            </w:pPr>
            <w:r w:rsidRPr="00DB4D7A">
              <w:rPr>
                <w:rFonts w:ascii="Arial" w:hAnsi="Arial" w:cs="Arial"/>
                <w:color w:val="000000"/>
                <w:sz w:val="18"/>
                <w:szCs w:val="18"/>
              </w:rPr>
              <w:t>(</w:t>
            </w:r>
            <w:proofErr w:type="spellStart"/>
            <w:r w:rsidRPr="00DB4D7A">
              <w:rPr>
                <w:rFonts w:ascii="Arial" w:hAnsi="Arial" w:cs="Arial"/>
                <w:color w:val="000000"/>
                <w:sz w:val="18"/>
                <w:szCs w:val="18"/>
              </w:rPr>
              <w:t>barrier</w:t>
            </w:r>
            <w:proofErr w:type="spellEnd"/>
            <w:r w:rsidRPr="00DB4D7A">
              <w:rPr>
                <w:rFonts w:ascii="Arial" w:hAnsi="Arial" w:cs="Arial"/>
                <w:color w:val="000000"/>
                <w:sz w:val="18"/>
                <w:szCs w:val="18"/>
              </w:rPr>
              <w:t xml:space="preserve">* OR </w:t>
            </w:r>
            <w:proofErr w:type="spellStart"/>
            <w:r w:rsidRPr="00DB4D7A">
              <w:rPr>
                <w:rFonts w:ascii="Arial" w:hAnsi="Arial" w:cs="Arial"/>
                <w:color w:val="000000"/>
                <w:sz w:val="18"/>
                <w:szCs w:val="18"/>
              </w:rPr>
              <w:t>obstacle</w:t>
            </w:r>
            <w:proofErr w:type="spellEnd"/>
            <w:r w:rsidRPr="00DB4D7A">
              <w:rPr>
                <w:rFonts w:ascii="Arial" w:hAnsi="Arial" w:cs="Arial"/>
                <w:color w:val="000000"/>
                <w:sz w:val="18"/>
                <w:szCs w:val="18"/>
              </w:rPr>
              <w:t xml:space="preserve">* OR </w:t>
            </w:r>
            <w:proofErr w:type="spellStart"/>
            <w:r w:rsidRPr="00DB4D7A">
              <w:rPr>
                <w:rFonts w:ascii="Arial" w:hAnsi="Arial" w:cs="Arial"/>
                <w:color w:val="000000"/>
                <w:sz w:val="18"/>
                <w:szCs w:val="18"/>
              </w:rPr>
              <w:t>challenge</w:t>
            </w:r>
            <w:proofErr w:type="spellEnd"/>
            <w:r w:rsidRPr="00DB4D7A">
              <w:rPr>
                <w:rFonts w:ascii="Arial" w:hAnsi="Arial" w:cs="Arial"/>
                <w:color w:val="000000"/>
                <w:sz w:val="18"/>
                <w:szCs w:val="18"/>
              </w:rPr>
              <w:t xml:space="preserve">* OR </w:t>
            </w:r>
            <w:proofErr w:type="spellStart"/>
            <w:r w:rsidRPr="00DB4D7A">
              <w:rPr>
                <w:rFonts w:ascii="Arial" w:hAnsi="Arial" w:cs="Arial"/>
                <w:color w:val="000000"/>
                <w:sz w:val="18"/>
                <w:szCs w:val="18"/>
              </w:rPr>
              <w:t>incentive</w:t>
            </w:r>
            <w:proofErr w:type="spellEnd"/>
            <w:r w:rsidRPr="00DB4D7A">
              <w:rPr>
                <w:rFonts w:ascii="Arial" w:hAnsi="Arial" w:cs="Arial"/>
                <w:color w:val="000000"/>
                <w:sz w:val="18"/>
                <w:szCs w:val="18"/>
              </w:rPr>
              <w:t xml:space="preserve">* OR driver* OR </w:t>
            </w:r>
            <w:proofErr w:type="spellStart"/>
            <w:r w:rsidRPr="00DB4D7A">
              <w:rPr>
                <w:rFonts w:ascii="Arial" w:hAnsi="Arial" w:cs="Arial"/>
                <w:color w:val="000000"/>
                <w:sz w:val="18"/>
                <w:szCs w:val="18"/>
              </w:rPr>
              <w:t>stimul</w:t>
            </w:r>
            <w:proofErr w:type="spellEnd"/>
            <w:r w:rsidRPr="00DB4D7A">
              <w:rPr>
                <w:rFonts w:ascii="Arial" w:hAnsi="Arial" w:cs="Arial"/>
                <w:color w:val="000000"/>
                <w:sz w:val="18"/>
                <w:szCs w:val="18"/>
              </w:rPr>
              <w:t xml:space="preserve">* OR </w:t>
            </w:r>
            <w:proofErr w:type="spellStart"/>
            <w:r w:rsidRPr="00DB4D7A">
              <w:rPr>
                <w:rFonts w:ascii="Arial" w:hAnsi="Arial" w:cs="Arial"/>
                <w:color w:val="000000"/>
                <w:sz w:val="18"/>
                <w:szCs w:val="18"/>
              </w:rPr>
              <w:t>motivat</w:t>
            </w:r>
            <w:proofErr w:type="spellEnd"/>
            <w:r w:rsidRPr="00DB4D7A">
              <w:rPr>
                <w:rFonts w:ascii="Arial" w:hAnsi="Arial" w:cs="Arial"/>
                <w:color w:val="000000"/>
                <w:sz w:val="18"/>
                <w:szCs w:val="18"/>
              </w:rPr>
              <w:t xml:space="preserve">* OR </w:t>
            </w:r>
            <w:proofErr w:type="spellStart"/>
            <w:r w:rsidRPr="00DB4D7A">
              <w:rPr>
                <w:rFonts w:ascii="Arial" w:hAnsi="Arial" w:cs="Arial"/>
                <w:color w:val="000000"/>
                <w:sz w:val="18"/>
                <w:szCs w:val="18"/>
              </w:rPr>
              <w:t>encourage</w:t>
            </w:r>
            <w:proofErr w:type="spellEnd"/>
            <w:r w:rsidRPr="00DB4D7A">
              <w:rPr>
                <w:rFonts w:ascii="Arial" w:hAnsi="Arial" w:cs="Arial"/>
                <w:color w:val="000000"/>
                <w:sz w:val="18"/>
                <w:szCs w:val="18"/>
              </w:rPr>
              <w:t>*) AND (</w:t>
            </w:r>
            <w:proofErr w:type="spellStart"/>
            <w:r w:rsidRPr="00DB4D7A">
              <w:rPr>
                <w:rFonts w:ascii="Arial" w:hAnsi="Arial" w:cs="Arial"/>
                <w:color w:val="000000"/>
                <w:sz w:val="18"/>
                <w:szCs w:val="18"/>
              </w:rPr>
              <w:t>digital</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industry</w:t>
            </w:r>
            <w:proofErr w:type="spellEnd"/>
            <w:r w:rsidRPr="00DB4D7A">
              <w:rPr>
                <w:rFonts w:ascii="Arial" w:hAnsi="Arial" w:cs="Arial"/>
                <w:color w:val="000000"/>
                <w:sz w:val="18"/>
                <w:szCs w:val="18"/>
              </w:rPr>
              <w:t xml:space="preserve"> 4,0*" OR "4IR") AND ("</w:t>
            </w:r>
            <w:proofErr w:type="spellStart"/>
            <w:r w:rsidRPr="00DB4D7A">
              <w:rPr>
                <w:rFonts w:ascii="Arial" w:hAnsi="Arial" w:cs="Arial"/>
                <w:color w:val="000000"/>
                <w:sz w:val="18"/>
                <w:szCs w:val="18"/>
              </w:rPr>
              <w:t>micro</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business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micro</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firm</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micro</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compan</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micro</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enterpris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small</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business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small</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firm</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small</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compan</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small</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enterpris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sme</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smes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msme</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msmes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medium-sized</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business</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medium-sized</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firm</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medium-sized</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compan</w:t>
            </w:r>
            <w:proofErr w:type="spellEnd"/>
            <w:r w:rsidRPr="00DB4D7A">
              <w:rPr>
                <w:rFonts w:ascii="Arial" w:hAnsi="Arial" w:cs="Arial"/>
                <w:color w:val="000000"/>
                <w:sz w:val="18"/>
                <w:szCs w:val="18"/>
              </w:rPr>
              <w:t>*" OR "</w:t>
            </w:r>
            <w:proofErr w:type="spellStart"/>
            <w:r w:rsidRPr="00DB4D7A">
              <w:rPr>
                <w:rFonts w:ascii="Arial" w:hAnsi="Arial" w:cs="Arial"/>
                <w:color w:val="000000"/>
                <w:sz w:val="18"/>
                <w:szCs w:val="18"/>
              </w:rPr>
              <w:t>medium-sized</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enterpris</w:t>
            </w:r>
            <w:proofErr w:type="spellEnd"/>
            <w:r w:rsidRPr="00DB4D7A">
              <w:rPr>
                <w:rFonts w:ascii="Arial" w:hAnsi="Arial" w:cs="Arial"/>
                <w:color w:val="000000"/>
                <w:sz w:val="18"/>
                <w:szCs w:val="18"/>
              </w:rPr>
              <w:t>*")</w:t>
            </w:r>
          </w:p>
        </w:tc>
        <w:tc>
          <w:tcPr>
            <w:tcW w:w="1776" w:type="dxa"/>
            <w:tcBorders>
              <w:top w:val="nil"/>
              <w:left w:val="nil"/>
              <w:bottom w:val="nil"/>
              <w:right w:val="nil"/>
            </w:tcBorders>
            <w:shd w:val="clear" w:color="000000" w:fill="FFFFFF"/>
            <w:noWrap/>
            <w:vAlign w:val="center"/>
            <w:hideMark/>
          </w:tcPr>
          <w:p w14:paraId="120CB8FA" w14:textId="77777777" w:rsidR="008145D5" w:rsidRPr="00DB4D7A" w:rsidRDefault="008145D5" w:rsidP="00535E5E">
            <w:pPr>
              <w:rPr>
                <w:rFonts w:ascii="Arial" w:hAnsi="Arial" w:cs="Arial"/>
                <w:color w:val="000000"/>
                <w:sz w:val="18"/>
                <w:szCs w:val="18"/>
              </w:rPr>
            </w:pPr>
            <w:r w:rsidRPr="00DB4D7A">
              <w:rPr>
                <w:rFonts w:ascii="Arial" w:hAnsi="Arial" w:cs="Arial"/>
                <w:color w:val="000000"/>
                <w:sz w:val="18"/>
                <w:szCs w:val="18"/>
              </w:rPr>
              <w:t>1889</w:t>
            </w:r>
          </w:p>
        </w:tc>
      </w:tr>
      <w:tr w:rsidR="008145D5" w:rsidRPr="00DB4D7A" w14:paraId="19A3939F" w14:textId="77777777" w:rsidTr="00535E5E">
        <w:trPr>
          <w:trHeight w:val="308"/>
        </w:trPr>
        <w:tc>
          <w:tcPr>
            <w:tcW w:w="7272" w:type="dxa"/>
            <w:tcBorders>
              <w:top w:val="nil"/>
              <w:left w:val="nil"/>
              <w:bottom w:val="nil"/>
              <w:right w:val="nil"/>
            </w:tcBorders>
            <w:shd w:val="clear" w:color="000000" w:fill="FFFFFF"/>
            <w:noWrap/>
            <w:vAlign w:val="center"/>
            <w:hideMark/>
          </w:tcPr>
          <w:p w14:paraId="454DFBB2" w14:textId="40A3B198" w:rsidR="008145D5" w:rsidRPr="00DB4D7A" w:rsidRDefault="008145D5" w:rsidP="00535E5E">
            <w:pPr>
              <w:rPr>
                <w:rFonts w:ascii="Arial" w:hAnsi="Arial" w:cs="Arial"/>
                <w:color w:val="000000"/>
                <w:sz w:val="18"/>
                <w:szCs w:val="18"/>
              </w:rPr>
            </w:pPr>
            <w:proofErr w:type="spellStart"/>
            <w:r w:rsidRPr="00DB4D7A">
              <w:rPr>
                <w:rFonts w:ascii="Arial" w:hAnsi="Arial" w:cs="Arial"/>
                <w:color w:val="000000"/>
                <w:sz w:val="18"/>
                <w:szCs w:val="18"/>
              </w:rPr>
              <w:t>Languages</w:t>
            </w:r>
            <w:proofErr w:type="spellEnd"/>
            <w:r w:rsidRPr="00DB4D7A">
              <w:rPr>
                <w:rFonts w:ascii="Arial" w:hAnsi="Arial" w:cs="Arial"/>
                <w:color w:val="000000"/>
                <w:sz w:val="18"/>
                <w:szCs w:val="18"/>
              </w:rPr>
              <w:t>:</w:t>
            </w:r>
            <w:r w:rsidR="00F019AB">
              <w:rPr>
                <w:rFonts w:ascii="Arial" w:hAnsi="Arial" w:cs="Arial"/>
                <w:color w:val="000000"/>
                <w:sz w:val="18"/>
                <w:szCs w:val="18"/>
              </w:rPr>
              <w:t xml:space="preserve"> </w:t>
            </w:r>
            <w:r w:rsidR="00F019AB" w:rsidRPr="00F019AB">
              <w:rPr>
                <w:rFonts w:ascii="Arial" w:hAnsi="Arial" w:cs="Arial"/>
                <w:color w:val="000000"/>
                <w:sz w:val="18"/>
                <w:szCs w:val="18"/>
              </w:rPr>
              <w:t xml:space="preserve">uključeni radovi na jeziku </w:t>
            </w:r>
            <w:r w:rsidR="00F019AB">
              <w:rPr>
                <w:rFonts w:ascii="Arial" w:hAnsi="Arial" w:cs="Arial"/>
                <w:color w:val="000000"/>
                <w:sz w:val="18"/>
                <w:szCs w:val="18"/>
              </w:rPr>
              <w:t>E</w:t>
            </w:r>
            <w:r w:rsidRPr="00DB4D7A">
              <w:rPr>
                <w:rFonts w:ascii="Arial" w:hAnsi="Arial" w:cs="Arial"/>
                <w:color w:val="000000"/>
                <w:sz w:val="18"/>
                <w:szCs w:val="18"/>
              </w:rPr>
              <w:t>nglish</w:t>
            </w:r>
          </w:p>
        </w:tc>
        <w:tc>
          <w:tcPr>
            <w:tcW w:w="1776" w:type="dxa"/>
            <w:tcBorders>
              <w:top w:val="nil"/>
              <w:left w:val="nil"/>
              <w:bottom w:val="nil"/>
              <w:right w:val="nil"/>
            </w:tcBorders>
            <w:shd w:val="clear" w:color="000000" w:fill="FFFFFF"/>
            <w:noWrap/>
            <w:vAlign w:val="center"/>
            <w:hideMark/>
          </w:tcPr>
          <w:p w14:paraId="5BBDC10A" w14:textId="77777777" w:rsidR="008145D5" w:rsidRPr="00DB4D7A" w:rsidRDefault="008145D5" w:rsidP="00535E5E">
            <w:pPr>
              <w:rPr>
                <w:rFonts w:ascii="Arial" w:hAnsi="Arial" w:cs="Arial"/>
                <w:color w:val="000000"/>
                <w:sz w:val="18"/>
                <w:szCs w:val="18"/>
              </w:rPr>
            </w:pPr>
            <w:r w:rsidRPr="00DB4D7A">
              <w:rPr>
                <w:rFonts w:ascii="Arial" w:hAnsi="Arial" w:cs="Arial"/>
                <w:color w:val="000000"/>
                <w:sz w:val="18"/>
                <w:szCs w:val="18"/>
              </w:rPr>
              <w:t>1841</w:t>
            </w:r>
          </w:p>
        </w:tc>
      </w:tr>
      <w:tr w:rsidR="008145D5" w:rsidRPr="00DB4D7A" w14:paraId="5F9DF2D7" w14:textId="77777777" w:rsidTr="00535E5E">
        <w:trPr>
          <w:trHeight w:val="308"/>
        </w:trPr>
        <w:tc>
          <w:tcPr>
            <w:tcW w:w="7272" w:type="dxa"/>
            <w:tcBorders>
              <w:top w:val="nil"/>
              <w:left w:val="nil"/>
              <w:bottom w:val="nil"/>
              <w:right w:val="nil"/>
            </w:tcBorders>
            <w:shd w:val="clear" w:color="000000" w:fill="FFFFFF"/>
            <w:noWrap/>
            <w:vAlign w:val="center"/>
            <w:hideMark/>
          </w:tcPr>
          <w:p w14:paraId="3362FF52" w14:textId="7CB47B1B" w:rsidR="008145D5" w:rsidRPr="00DB4D7A" w:rsidRDefault="008145D5" w:rsidP="00535E5E">
            <w:pPr>
              <w:rPr>
                <w:rFonts w:ascii="Arial" w:hAnsi="Arial" w:cs="Arial"/>
                <w:color w:val="000000"/>
                <w:sz w:val="18"/>
                <w:szCs w:val="18"/>
              </w:rPr>
            </w:pPr>
            <w:proofErr w:type="spellStart"/>
            <w:r w:rsidRPr="00DB4D7A">
              <w:rPr>
                <w:rFonts w:ascii="Arial" w:hAnsi="Arial" w:cs="Arial"/>
                <w:color w:val="000000"/>
                <w:sz w:val="18"/>
                <w:szCs w:val="18"/>
              </w:rPr>
              <w:t>Document</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Types</w:t>
            </w:r>
            <w:proofErr w:type="spellEnd"/>
            <w:r w:rsidRPr="00DB4D7A">
              <w:rPr>
                <w:rFonts w:ascii="Arial" w:hAnsi="Arial" w:cs="Arial"/>
                <w:color w:val="000000"/>
                <w:sz w:val="18"/>
                <w:szCs w:val="18"/>
              </w:rPr>
              <w:t>:</w:t>
            </w:r>
            <w:r w:rsidR="00F019AB">
              <w:rPr>
                <w:rFonts w:ascii="Arial" w:hAnsi="Arial" w:cs="Arial"/>
                <w:color w:val="000000"/>
                <w:sz w:val="18"/>
                <w:szCs w:val="18"/>
              </w:rPr>
              <w:t xml:space="preserve"> </w:t>
            </w:r>
            <w:r w:rsidR="00F019AB" w:rsidRPr="00F019AB">
              <w:rPr>
                <w:rFonts w:ascii="Arial" w:hAnsi="Arial" w:cs="Arial"/>
                <w:color w:val="000000"/>
                <w:sz w:val="18"/>
                <w:szCs w:val="18"/>
              </w:rPr>
              <w:t xml:space="preserve">uključeni radovi tipa </w:t>
            </w:r>
            <w:proofErr w:type="spellStart"/>
            <w:r w:rsidR="00F019AB">
              <w:rPr>
                <w:rFonts w:ascii="Arial" w:hAnsi="Arial" w:cs="Arial"/>
                <w:color w:val="000000"/>
                <w:sz w:val="18"/>
                <w:szCs w:val="18"/>
              </w:rPr>
              <w:t>A</w:t>
            </w:r>
            <w:r w:rsidRPr="00DB4D7A">
              <w:rPr>
                <w:rFonts w:ascii="Arial" w:hAnsi="Arial" w:cs="Arial"/>
                <w:color w:val="000000"/>
                <w:sz w:val="18"/>
                <w:szCs w:val="18"/>
              </w:rPr>
              <w:t>rticle</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Review</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Article</w:t>
            </w:r>
            <w:proofErr w:type="spellEnd"/>
            <w:r w:rsidRPr="00DB4D7A">
              <w:rPr>
                <w:rFonts w:ascii="Arial" w:hAnsi="Arial" w:cs="Arial"/>
                <w:color w:val="000000"/>
                <w:sz w:val="18"/>
                <w:szCs w:val="18"/>
              </w:rPr>
              <w:t xml:space="preserve">, </w:t>
            </w:r>
            <w:proofErr w:type="spellStart"/>
            <w:r w:rsidRPr="00DB4D7A">
              <w:rPr>
                <w:rFonts w:ascii="Arial" w:hAnsi="Arial" w:cs="Arial"/>
                <w:color w:val="000000"/>
                <w:sz w:val="18"/>
                <w:szCs w:val="18"/>
              </w:rPr>
              <w:t>Early</w:t>
            </w:r>
            <w:proofErr w:type="spellEnd"/>
            <w:r w:rsidRPr="00DB4D7A">
              <w:rPr>
                <w:rFonts w:ascii="Arial" w:hAnsi="Arial" w:cs="Arial"/>
                <w:color w:val="000000"/>
                <w:sz w:val="18"/>
                <w:szCs w:val="18"/>
              </w:rPr>
              <w:t xml:space="preserve"> Access</w:t>
            </w:r>
          </w:p>
        </w:tc>
        <w:tc>
          <w:tcPr>
            <w:tcW w:w="1776" w:type="dxa"/>
            <w:tcBorders>
              <w:top w:val="nil"/>
              <w:left w:val="nil"/>
              <w:bottom w:val="nil"/>
              <w:right w:val="nil"/>
            </w:tcBorders>
            <w:shd w:val="clear" w:color="000000" w:fill="FFFFFF"/>
            <w:noWrap/>
            <w:vAlign w:val="center"/>
            <w:hideMark/>
          </w:tcPr>
          <w:p w14:paraId="77E9CE58" w14:textId="77777777" w:rsidR="008145D5" w:rsidRPr="00DB4D7A" w:rsidRDefault="008145D5" w:rsidP="00535E5E">
            <w:pPr>
              <w:rPr>
                <w:rFonts w:ascii="Arial" w:hAnsi="Arial" w:cs="Arial"/>
                <w:color w:val="000000"/>
                <w:sz w:val="18"/>
                <w:szCs w:val="18"/>
              </w:rPr>
            </w:pPr>
            <w:r w:rsidRPr="00DB4D7A">
              <w:rPr>
                <w:rFonts w:ascii="Arial" w:hAnsi="Arial" w:cs="Arial"/>
                <w:color w:val="000000"/>
                <w:sz w:val="18"/>
                <w:szCs w:val="18"/>
              </w:rPr>
              <w:t>1378</w:t>
            </w:r>
          </w:p>
        </w:tc>
      </w:tr>
      <w:tr w:rsidR="008145D5" w:rsidRPr="00DB4D7A" w14:paraId="6AB75009" w14:textId="77777777" w:rsidTr="00535E5E">
        <w:trPr>
          <w:trHeight w:val="308"/>
        </w:trPr>
        <w:tc>
          <w:tcPr>
            <w:tcW w:w="7272" w:type="dxa"/>
            <w:tcBorders>
              <w:top w:val="nil"/>
              <w:left w:val="nil"/>
              <w:bottom w:val="nil"/>
              <w:right w:val="nil"/>
            </w:tcBorders>
            <w:shd w:val="clear" w:color="000000" w:fill="FFFFFF"/>
            <w:noWrap/>
            <w:vAlign w:val="center"/>
            <w:hideMark/>
          </w:tcPr>
          <w:p w14:paraId="4979F919" w14:textId="67E39CB3" w:rsidR="008145D5" w:rsidRPr="00DB4D7A" w:rsidRDefault="008145D5" w:rsidP="00535E5E">
            <w:pPr>
              <w:rPr>
                <w:rFonts w:ascii="Arial" w:hAnsi="Arial" w:cs="Arial"/>
                <w:color w:val="000000"/>
                <w:sz w:val="18"/>
                <w:szCs w:val="18"/>
              </w:rPr>
            </w:pPr>
            <w:r w:rsidRPr="00DB4D7A">
              <w:rPr>
                <w:rFonts w:ascii="Arial" w:hAnsi="Arial" w:cs="Arial"/>
                <w:color w:val="000000"/>
                <w:sz w:val="18"/>
                <w:szCs w:val="18"/>
              </w:rPr>
              <w:t xml:space="preserve">Web </w:t>
            </w:r>
            <w:proofErr w:type="spellStart"/>
            <w:r w:rsidRPr="00DB4D7A">
              <w:rPr>
                <w:rFonts w:ascii="Arial" w:hAnsi="Arial" w:cs="Arial"/>
                <w:color w:val="000000"/>
                <w:sz w:val="18"/>
                <w:szCs w:val="18"/>
              </w:rPr>
              <w:t>of</w:t>
            </w:r>
            <w:proofErr w:type="spellEnd"/>
            <w:r w:rsidRPr="00DB4D7A">
              <w:rPr>
                <w:rFonts w:ascii="Arial" w:hAnsi="Arial" w:cs="Arial"/>
                <w:color w:val="000000"/>
                <w:sz w:val="18"/>
                <w:szCs w:val="18"/>
              </w:rPr>
              <w:t xml:space="preserve"> Science Indeks:</w:t>
            </w:r>
            <w:r w:rsidR="00585DE5">
              <w:rPr>
                <w:rFonts w:ascii="Arial" w:hAnsi="Arial" w:cs="Arial"/>
                <w:color w:val="000000"/>
                <w:sz w:val="18"/>
                <w:szCs w:val="18"/>
              </w:rPr>
              <w:t xml:space="preserve"> </w:t>
            </w:r>
            <w:r w:rsidR="00462F4F" w:rsidRPr="00585DE5">
              <w:rPr>
                <w:rStyle w:val="Referencakomentara"/>
                <w:rFonts w:ascii="Arial" w:hAnsi="Arial" w:cs="Arial"/>
                <w:sz w:val="18"/>
                <w:szCs w:val="18"/>
              </w:rPr>
              <w:t>isključeni radovi s indeksom</w:t>
            </w:r>
            <w:r w:rsidR="00585DE5">
              <w:rPr>
                <w:rStyle w:val="Referencakomentara"/>
                <w:rFonts w:ascii="Arial" w:hAnsi="Arial" w:cs="Arial"/>
                <w:sz w:val="18"/>
                <w:szCs w:val="18"/>
              </w:rPr>
              <w:t xml:space="preserve"> </w:t>
            </w:r>
            <w:proofErr w:type="spellStart"/>
            <w:r w:rsidR="00462F4F" w:rsidRPr="00585DE5">
              <w:rPr>
                <w:rFonts w:ascii="Arial" w:hAnsi="Arial" w:cs="Arial"/>
                <w:color w:val="000000"/>
                <w:sz w:val="18"/>
                <w:szCs w:val="18"/>
              </w:rPr>
              <w:t>E</w:t>
            </w:r>
            <w:r w:rsidRPr="00585DE5">
              <w:rPr>
                <w:rFonts w:ascii="Arial" w:hAnsi="Arial" w:cs="Arial"/>
                <w:color w:val="000000"/>
                <w:sz w:val="18"/>
                <w:szCs w:val="18"/>
              </w:rPr>
              <w:t>merging</w:t>
            </w:r>
            <w:proofErr w:type="spellEnd"/>
            <w:r w:rsidRPr="00585DE5">
              <w:rPr>
                <w:rFonts w:ascii="Arial" w:hAnsi="Arial" w:cs="Arial"/>
                <w:color w:val="000000"/>
                <w:sz w:val="18"/>
                <w:szCs w:val="18"/>
              </w:rPr>
              <w:t xml:space="preserve"> </w:t>
            </w:r>
            <w:proofErr w:type="spellStart"/>
            <w:r w:rsidRPr="00585DE5">
              <w:rPr>
                <w:rFonts w:ascii="Arial" w:hAnsi="Arial" w:cs="Arial"/>
                <w:color w:val="000000"/>
                <w:sz w:val="18"/>
                <w:szCs w:val="18"/>
              </w:rPr>
              <w:t>Sources</w:t>
            </w:r>
            <w:proofErr w:type="spellEnd"/>
            <w:r w:rsidRPr="00585DE5">
              <w:rPr>
                <w:rFonts w:ascii="Arial" w:hAnsi="Arial" w:cs="Arial"/>
                <w:color w:val="000000"/>
                <w:sz w:val="18"/>
                <w:szCs w:val="18"/>
              </w:rPr>
              <w:t xml:space="preserve"> </w:t>
            </w:r>
            <w:proofErr w:type="spellStart"/>
            <w:r w:rsidRPr="00585DE5">
              <w:rPr>
                <w:rFonts w:ascii="Arial" w:hAnsi="Arial" w:cs="Arial"/>
                <w:color w:val="000000"/>
                <w:sz w:val="18"/>
                <w:szCs w:val="18"/>
              </w:rPr>
              <w:t>Citation</w:t>
            </w:r>
            <w:proofErr w:type="spellEnd"/>
            <w:r w:rsidRPr="00585DE5">
              <w:rPr>
                <w:rFonts w:ascii="Arial" w:hAnsi="Arial" w:cs="Arial"/>
                <w:color w:val="000000"/>
                <w:sz w:val="18"/>
                <w:szCs w:val="18"/>
              </w:rPr>
              <w:t xml:space="preserve"> Index (ESCI)</w:t>
            </w:r>
          </w:p>
        </w:tc>
        <w:tc>
          <w:tcPr>
            <w:tcW w:w="1776" w:type="dxa"/>
            <w:tcBorders>
              <w:top w:val="nil"/>
              <w:left w:val="nil"/>
              <w:bottom w:val="nil"/>
              <w:right w:val="nil"/>
            </w:tcBorders>
            <w:shd w:val="clear" w:color="000000" w:fill="FFFFFF"/>
            <w:noWrap/>
            <w:vAlign w:val="center"/>
            <w:hideMark/>
          </w:tcPr>
          <w:p w14:paraId="67560980" w14:textId="77777777" w:rsidR="008145D5" w:rsidRPr="00DB4D7A" w:rsidRDefault="008145D5" w:rsidP="00535E5E">
            <w:pPr>
              <w:rPr>
                <w:rFonts w:ascii="Arial" w:hAnsi="Arial" w:cs="Arial"/>
                <w:color w:val="000000"/>
                <w:sz w:val="18"/>
                <w:szCs w:val="18"/>
              </w:rPr>
            </w:pPr>
            <w:r w:rsidRPr="00DB4D7A">
              <w:rPr>
                <w:rFonts w:ascii="Arial" w:hAnsi="Arial" w:cs="Arial"/>
                <w:color w:val="000000"/>
                <w:sz w:val="18"/>
                <w:szCs w:val="18"/>
              </w:rPr>
              <w:t>845</w:t>
            </w:r>
          </w:p>
        </w:tc>
      </w:tr>
      <w:tr w:rsidR="008145D5" w:rsidRPr="00DB4D7A" w14:paraId="699DFD99" w14:textId="77777777" w:rsidTr="00535E5E">
        <w:trPr>
          <w:trHeight w:val="308"/>
        </w:trPr>
        <w:tc>
          <w:tcPr>
            <w:tcW w:w="7272" w:type="dxa"/>
            <w:tcBorders>
              <w:top w:val="nil"/>
              <w:left w:val="nil"/>
              <w:bottom w:val="nil"/>
              <w:right w:val="nil"/>
            </w:tcBorders>
            <w:shd w:val="clear" w:color="000000" w:fill="FFFFFF"/>
            <w:noWrap/>
            <w:vAlign w:val="center"/>
            <w:hideMark/>
          </w:tcPr>
          <w:p w14:paraId="15864FA0" w14:textId="1163C9AE" w:rsidR="008145D5" w:rsidRPr="00DB4D7A" w:rsidRDefault="008145D5" w:rsidP="00535E5E">
            <w:pPr>
              <w:rPr>
                <w:rFonts w:ascii="Arial" w:hAnsi="Arial" w:cs="Arial"/>
                <w:color w:val="000000"/>
                <w:sz w:val="18"/>
                <w:szCs w:val="18"/>
              </w:rPr>
            </w:pPr>
            <w:bookmarkStart w:id="31" w:name="_Hlk206925196"/>
            <w:r w:rsidRPr="00DB4D7A">
              <w:rPr>
                <w:rFonts w:ascii="Arial" w:hAnsi="Arial" w:cs="Arial"/>
                <w:color w:val="000000"/>
                <w:sz w:val="18"/>
                <w:szCs w:val="18"/>
              </w:rPr>
              <w:t xml:space="preserve">Dokumenti izuzeti procesom </w:t>
            </w:r>
            <w:r w:rsidR="00585DE5" w:rsidRPr="00585DE5">
              <w:rPr>
                <w:rFonts w:ascii="Arial" w:hAnsi="Arial" w:cs="Arial"/>
                <w:color w:val="000000"/>
                <w:sz w:val="18"/>
                <w:szCs w:val="18"/>
              </w:rPr>
              <w:t xml:space="preserve">probira (engl. </w:t>
            </w:r>
            <w:proofErr w:type="spellStart"/>
            <w:r w:rsidR="002D1DA0">
              <w:rPr>
                <w:rFonts w:ascii="Arial" w:hAnsi="Arial" w:cs="Arial"/>
                <w:color w:val="000000"/>
                <w:sz w:val="18"/>
                <w:szCs w:val="18"/>
              </w:rPr>
              <w:t>s</w:t>
            </w:r>
            <w:r w:rsidR="00585DE5" w:rsidRPr="00585DE5">
              <w:rPr>
                <w:rFonts w:ascii="Arial" w:hAnsi="Arial" w:cs="Arial"/>
                <w:i/>
                <w:iCs/>
                <w:color w:val="000000"/>
                <w:sz w:val="18"/>
                <w:szCs w:val="18"/>
              </w:rPr>
              <w:t>creening</w:t>
            </w:r>
            <w:proofErr w:type="spellEnd"/>
            <w:r w:rsidR="00585DE5" w:rsidRPr="00585DE5">
              <w:rPr>
                <w:rFonts w:ascii="Arial" w:hAnsi="Arial" w:cs="Arial"/>
                <w:color w:val="000000"/>
                <w:sz w:val="18"/>
                <w:szCs w:val="18"/>
              </w:rPr>
              <w:t>)</w:t>
            </w:r>
          </w:p>
        </w:tc>
        <w:tc>
          <w:tcPr>
            <w:tcW w:w="1776" w:type="dxa"/>
            <w:tcBorders>
              <w:top w:val="nil"/>
              <w:left w:val="nil"/>
              <w:bottom w:val="nil"/>
              <w:right w:val="nil"/>
            </w:tcBorders>
            <w:shd w:val="clear" w:color="000000" w:fill="FFFFFF"/>
            <w:noWrap/>
            <w:vAlign w:val="center"/>
            <w:hideMark/>
          </w:tcPr>
          <w:p w14:paraId="5CA9653F" w14:textId="324B3AF0" w:rsidR="008145D5" w:rsidRPr="00DB4D7A" w:rsidRDefault="00A412A9" w:rsidP="00535E5E">
            <w:pPr>
              <w:rPr>
                <w:rFonts w:ascii="Arial" w:hAnsi="Arial" w:cs="Arial"/>
                <w:color w:val="000000"/>
                <w:sz w:val="18"/>
                <w:szCs w:val="18"/>
              </w:rPr>
            </w:pPr>
            <w:r w:rsidRPr="00A412A9">
              <w:rPr>
                <w:rFonts w:ascii="Arial" w:hAnsi="Arial" w:cs="Arial"/>
                <w:color w:val="000000"/>
                <w:sz w:val="18"/>
                <w:szCs w:val="18"/>
              </w:rPr>
              <w:t>(300)</w:t>
            </w:r>
          </w:p>
        </w:tc>
      </w:tr>
      <w:tr w:rsidR="000E7D49" w:rsidRPr="00DB4D7A" w14:paraId="129BA333" w14:textId="77777777" w:rsidTr="00535E5E">
        <w:trPr>
          <w:trHeight w:val="308"/>
        </w:trPr>
        <w:tc>
          <w:tcPr>
            <w:tcW w:w="7272" w:type="dxa"/>
            <w:tcBorders>
              <w:top w:val="nil"/>
              <w:left w:val="nil"/>
              <w:bottom w:val="nil"/>
              <w:right w:val="nil"/>
            </w:tcBorders>
            <w:shd w:val="clear" w:color="000000" w:fill="FFFFFF"/>
            <w:noWrap/>
            <w:vAlign w:val="center"/>
          </w:tcPr>
          <w:p w14:paraId="521D3E55" w14:textId="0659FEE2" w:rsidR="000E7D49" w:rsidRPr="00A164A0" w:rsidRDefault="000E7D49" w:rsidP="00535E5E">
            <w:pPr>
              <w:rPr>
                <w:rFonts w:ascii="Arial" w:hAnsi="Arial" w:cs="Arial"/>
                <w:b/>
                <w:bCs/>
                <w:color w:val="000000"/>
                <w:sz w:val="18"/>
                <w:szCs w:val="18"/>
              </w:rPr>
            </w:pPr>
            <w:r w:rsidRPr="00A164A0">
              <w:rPr>
                <w:rFonts w:ascii="Arial" w:hAnsi="Arial" w:cs="Arial"/>
                <w:b/>
                <w:bCs/>
                <w:color w:val="000000"/>
                <w:sz w:val="18"/>
                <w:szCs w:val="18"/>
              </w:rPr>
              <w:t>Uzorak radova za bibliometrijsku analizu</w:t>
            </w:r>
          </w:p>
        </w:tc>
        <w:tc>
          <w:tcPr>
            <w:tcW w:w="1776" w:type="dxa"/>
            <w:tcBorders>
              <w:top w:val="nil"/>
              <w:left w:val="nil"/>
              <w:bottom w:val="nil"/>
              <w:right w:val="nil"/>
            </w:tcBorders>
            <w:shd w:val="clear" w:color="000000" w:fill="FFFFFF"/>
            <w:noWrap/>
            <w:vAlign w:val="center"/>
          </w:tcPr>
          <w:p w14:paraId="46ED246F" w14:textId="4279416A" w:rsidR="000E7D49" w:rsidRPr="00A164A0" w:rsidRDefault="000E7D49" w:rsidP="00535E5E">
            <w:pPr>
              <w:rPr>
                <w:rFonts w:ascii="Arial" w:hAnsi="Arial" w:cs="Arial"/>
                <w:b/>
                <w:bCs/>
                <w:color w:val="000000"/>
                <w:sz w:val="18"/>
                <w:szCs w:val="18"/>
              </w:rPr>
            </w:pPr>
            <w:r w:rsidRPr="00A164A0">
              <w:rPr>
                <w:rFonts w:ascii="Arial" w:hAnsi="Arial" w:cs="Arial"/>
                <w:b/>
                <w:bCs/>
                <w:color w:val="000000"/>
                <w:sz w:val="18"/>
                <w:szCs w:val="18"/>
              </w:rPr>
              <w:t>545</w:t>
            </w:r>
          </w:p>
        </w:tc>
      </w:tr>
      <w:tr w:rsidR="000E7D49" w:rsidRPr="00DB4D7A" w14:paraId="0C73BD1A" w14:textId="77777777" w:rsidTr="00535E5E">
        <w:trPr>
          <w:trHeight w:val="308"/>
        </w:trPr>
        <w:tc>
          <w:tcPr>
            <w:tcW w:w="7272" w:type="dxa"/>
            <w:tcBorders>
              <w:top w:val="nil"/>
              <w:left w:val="nil"/>
              <w:bottom w:val="nil"/>
              <w:right w:val="nil"/>
            </w:tcBorders>
            <w:shd w:val="clear" w:color="000000" w:fill="FFFFFF"/>
            <w:noWrap/>
            <w:vAlign w:val="center"/>
          </w:tcPr>
          <w:p w14:paraId="36A616A8" w14:textId="477B1FE3" w:rsidR="000E7D49" w:rsidRPr="00DB4D7A" w:rsidRDefault="00A164A0" w:rsidP="00535E5E">
            <w:pPr>
              <w:rPr>
                <w:rFonts w:ascii="Arial" w:hAnsi="Arial" w:cs="Arial"/>
                <w:color w:val="000000"/>
                <w:sz w:val="18"/>
                <w:szCs w:val="18"/>
              </w:rPr>
            </w:pPr>
            <w:r>
              <w:rPr>
                <w:rFonts w:ascii="Arial" w:hAnsi="Arial" w:cs="Arial"/>
                <w:color w:val="000000"/>
                <w:sz w:val="18"/>
                <w:szCs w:val="18"/>
              </w:rPr>
              <w:t>Dokumenti s amortiziranom lokalnom citiranošću manjom od 1,29</w:t>
            </w:r>
          </w:p>
        </w:tc>
        <w:tc>
          <w:tcPr>
            <w:tcW w:w="1776" w:type="dxa"/>
            <w:tcBorders>
              <w:top w:val="nil"/>
              <w:left w:val="nil"/>
              <w:bottom w:val="nil"/>
              <w:right w:val="nil"/>
            </w:tcBorders>
            <w:shd w:val="clear" w:color="000000" w:fill="FFFFFF"/>
            <w:noWrap/>
            <w:vAlign w:val="center"/>
          </w:tcPr>
          <w:p w14:paraId="1CBFFDAE" w14:textId="37DDF531" w:rsidR="000E7D49" w:rsidRPr="00DB4D7A" w:rsidRDefault="00A164A0" w:rsidP="00535E5E">
            <w:pPr>
              <w:rPr>
                <w:rFonts w:ascii="Arial" w:hAnsi="Arial" w:cs="Arial"/>
                <w:color w:val="000000"/>
                <w:sz w:val="18"/>
                <w:szCs w:val="18"/>
              </w:rPr>
            </w:pPr>
            <w:r>
              <w:rPr>
                <w:rFonts w:ascii="Arial" w:hAnsi="Arial" w:cs="Arial"/>
                <w:color w:val="000000"/>
                <w:sz w:val="18"/>
                <w:szCs w:val="18"/>
              </w:rPr>
              <w:t>(499)</w:t>
            </w:r>
          </w:p>
        </w:tc>
      </w:tr>
      <w:tr w:rsidR="008145D5" w:rsidRPr="00DB4D7A" w14:paraId="57AE4B73" w14:textId="77777777" w:rsidTr="00535E5E">
        <w:trPr>
          <w:trHeight w:val="308"/>
        </w:trPr>
        <w:tc>
          <w:tcPr>
            <w:tcW w:w="7272" w:type="dxa"/>
            <w:tcBorders>
              <w:top w:val="nil"/>
              <w:left w:val="nil"/>
              <w:bottom w:val="single" w:sz="12" w:space="0" w:color="auto"/>
              <w:right w:val="nil"/>
            </w:tcBorders>
            <w:shd w:val="clear" w:color="000000" w:fill="FFFFFF"/>
            <w:noWrap/>
            <w:vAlign w:val="center"/>
            <w:hideMark/>
          </w:tcPr>
          <w:p w14:paraId="6D16BD02" w14:textId="16F398EA" w:rsidR="008145D5" w:rsidRPr="00DB4D7A" w:rsidRDefault="00A164A0" w:rsidP="00535E5E">
            <w:pPr>
              <w:rPr>
                <w:rFonts w:ascii="Arial" w:hAnsi="Arial" w:cs="Arial"/>
                <w:b/>
                <w:bCs/>
                <w:color w:val="000000"/>
                <w:sz w:val="18"/>
                <w:szCs w:val="18"/>
              </w:rPr>
            </w:pPr>
            <w:r w:rsidRPr="00A164A0">
              <w:rPr>
                <w:rFonts w:ascii="Arial" w:hAnsi="Arial" w:cs="Arial"/>
                <w:b/>
                <w:bCs/>
                <w:color w:val="000000"/>
                <w:sz w:val="18"/>
                <w:szCs w:val="18"/>
              </w:rPr>
              <w:t xml:space="preserve">Uzorak radova za </w:t>
            </w:r>
            <w:r>
              <w:rPr>
                <w:rFonts w:ascii="Arial" w:hAnsi="Arial" w:cs="Arial"/>
                <w:b/>
                <w:bCs/>
                <w:color w:val="000000"/>
                <w:sz w:val="18"/>
                <w:szCs w:val="18"/>
              </w:rPr>
              <w:t>sistematizirani pregled literature</w:t>
            </w:r>
          </w:p>
        </w:tc>
        <w:tc>
          <w:tcPr>
            <w:tcW w:w="1776" w:type="dxa"/>
            <w:tcBorders>
              <w:top w:val="nil"/>
              <w:left w:val="nil"/>
              <w:bottom w:val="single" w:sz="12" w:space="0" w:color="auto"/>
              <w:right w:val="nil"/>
            </w:tcBorders>
            <w:shd w:val="clear" w:color="000000" w:fill="FFFFFF"/>
            <w:noWrap/>
            <w:vAlign w:val="center"/>
            <w:hideMark/>
          </w:tcPr>
          <w:p w14:paraId="1C5DDB2F" w14:textId="77777777" w:rsidR="008145D5" w:rsidRPr="00DB4D7A" w:rsidRDefault="008145D5" w:rsidP="00535E5E">
            <w:pPr>
              <w:rPr>
                <w:rFonts w:ascii="Arial" w:hAnsi="Arial" w:cs="Arial"/>
                <w:b/>
                <w:bCs/>
                <w:color w:val="000000"/>
                <w:sz w:val="18"/>
                <w:szCs w:val="18"/>
              </w:rPr>
            </w:pPr>
            <w:r w:rsidRPr="00DB4D7A">
              <w:rPr>
                <w:rFonts w:ascii="Arial" w:hAnsi="Arial" w:cs="Arial"/>
                <w:b/>
                <w:bCs/>
                <w:color w:val="000000"/>
                <w:sz w:val="18"/>
                <w:szCs w:val="18"/>
              </w:rPr>
              <w:t>46</w:t>
            </w:r>
          </w:p>
        </w:tc>
      </w:tr>
      <w:bookmarkEnd w:id="31"/>
    </w:tbl>
    <w:p w14:paraId="63102AA1" w14:textId="77777777" w:rsidR="008145D5" w:rsidRPr="008145D5" w:rsidRDefault="008145D5" w:rsidP="00D45A19">
      <w:pPr>
        <w:spacing w:line="192" w:lineRule="auto"/>
      </w:pPr>
    </w:p>
    <w:p w14:paraId="30B9D851" w14:textId="0689FE0A" w:rsidR="008145D5" w:rsidRDefault="008145D5" w:rsidP="0043018E">
      <w:pPr>
        <w:spacing w:line="360" w:lineRule="auto"/>
        <w:jc w:val="center"/>
        <w:rPr>
          <w:rFonts w:ascii="Arial" w:hAnsi="Arial" w:cs="Arial"/>
          <w:sz w:val="22"/>
          <w:szCs w:val="22"/>
        </w:rPr>
      </w:pPr>
      <w:r>
        <w:rPr>
          <w:rFonts w:ascii="Arial" w:hAnsi="Arial" w:cs="Arial"/>
          <w:sz w:val="22"/>
          <w:szCs w:val="22"/>
        </w:rPr>
        <w:t>(Izvor: vlastita izrada autorice</w:t>
      </w:r>
      <w:r w:rsidR="003A34F1">
        <w:rPr>
          <w:rFonts w:ascii="Arial" w:hAnsi="Arial" w:cs="Arial"/>
          <w:sz w:val="22"/>
          <w:szCs w:val="22"/>
        </w:rPr>
        <w:t>)</w:t>
      </w:r>
    </w:p>
    <w:p w14:paraId="285DE15A" w14:textId="7AE8D125" w:rsidR="003B2A6E" w:rsidRDefault="005D06AB" w:rsidP="00F56322">
      <w:pPr>
        <w:spacing w:before="240" w:after="120" w:line="360" w:lineRule="auto"/>
        <w:ind w:firstLine="709"/>
        <w:jc w:val="both"/>
        <w:rPr>
          <w:rFonts w:ascii="Arial" w:hAnsi="Arial" w:cs="Arial"/>
          <w:sz w:val="22"/>
          <w:szCs w:val="22"/>
        </w:rPr>
      </w:pPr>
      <w:r>
        <w:rPr>
          <w:rFonts w:ascii="Arial" w:hAnsi="Arial" w:cs="Arial"/>
          <w:sz w:val="22"/>
          <w:szCs w:val="22"/>
        </w:rPr>
        <w:t xml:space="preserve">U svrhu ekstrakcije podataka je korišten algoritam umjetne inteligencije </w:t>
      </w:r>
      <w:r w:rsidR="00415BA6">
        <w:rPr>
          <w:rFonts w:ascii="Arial" w:hAnsi="Arial" w:cs="Arial"/>
          <w:sz w:val="22"/>
          <w:szCs w:val="22"/>
        </w:rPr>
        <w:t xml:space="preserve">koji je razvijen pomoću </w:t>
      </w:r>
      <w:proofErr w:type="spellStart"/>
      <w:r w:rsidR="00415BA6">
        <w:rPr>
          <w:rFonts w:ascii="Arial" w:hAnsi="Arial" w:cs="Arial"/>
          <w:sz w:val="22"/>
          <w:szCs w:val="22"/>
        </w:rPr>
        <w:t>OpenAI</w:t>
      </w:r>
      <w:proofErr w:type="spellEnd"/>
      <w:r w:rsidR="00415BA6">
        <w:rPr>
          <w:rFonts w:ascii="Arial" w:hAnsi="Arial" w:cs="Arial"/>
          <w:sz w:val="22"/>
          <w:szCs w:val="22"/>
        </w:rPr>
        <w:t xml:space="preserve"> koda. Riječ je o algoritmu koji nije javno objavljen, ali je </w:t>
      </w:r>
      <w:proofErr w:type="spellStart"/>
      <w:r w:rsidR="00415BA6">
        <w:rPr>
          <w:rFonts w:ascii="Arial" w:hAnsi="Arial" w:cs="Arial"/>
          <w:sz w:val="22"/>
          <w:szCs w:val="22"/>
        </w:rPr>
        <w:t>validiran</w:t>
      </w:r>
      <w:proofErr w:type="spellEnd"/>
      <w:r w:rsidR="00415BA6">
        <w:rPr>
          <w:rFonts w:ascii="Arial" w:hAnsi="Arial" w:cs="Arial"/>
          <w:sz w:val="22"/>
          <w:szCs w:val="22"/>
        </w:rPr>
        <w:t xml:space="preserve"> na podacima iz istraživanja autora</w:t>
      </w:r>
      <w:r w:rsidR="00D36171">
        <w:rPr>
          <w:rFonts w:ascii="Arial" w:hAnsi="Arial" w:cs="Arial"/>
          <w:sz w:val="22"/>
          <w:szCs w:val="22"/>
        </w:rPr>
        <w:t xml:space="preserve"> </w:t>
      </w:r>
      <w:r w:rsidR="003A34F1">
        <w:rPr>
          <w:rFonts w:ascii="Arial" w:hAnsi="Arial" w:cs="Arial"/>
          <w:sz w:val="22"/>
          <w:szCs w:val="22"/>
        </w:rPr>
        <w:t>Š</w:t>
      </w:r>
      <w:r w:rsidR="00D36171" w:rsidRPr="00E61D07">
        <w:rPr>
          <w:rFonts w:ascii="Arial" w:hAnsi="Arial" w:cs="Arial"/>
          <w:sz w:val="22"/>
          <w:szCs w:val="22"/>
        </w:rPr>
        <w:t xml:space="preserve">maguc i </w:t>
      </w:r>
      <w:proofErr w:type="spellStart"/>
      <w:r w:rsidR="00D36171" w:rsidRPr="00E61D07">
        <w:rPr>
          <w:rFonts w:ascii="Arial" w:hAnsi="Arial" w:cs="Arial"/>
          <w:sz w:val="22"/>
          <w:szCs w:val="22"/>
        </w:rPr>
        <w:t>Kudelić</w:t>
      </w:r>
      <w:proofErr w:type="spellEnd"/>
      <w:r w:rsidR="00E61D07">
        <w:rPr>
          <w:rFonts w:ascii="Arial" w:hAnsi="Arial" w:cs="Arial"/>
          <w:sz w:val="22"/>
          <w:szCs w:val="22"/>
        </w:rPr>
        <w:t xml:space="preserve">, a koje je u postupku provedbe. </w:t>
      </w:r>
      <w:r w:rsidR="00C61584">
        <w:rPr>
          <w:rFonts w:ascii="Arial" w:hAnsi="Arial" w:cs="Arial"/>
          <w:sz w:val="22"/>
          <w:szCs w:val="22"/>
        </w:rPr>
        <w:t xml:space="preserve">Ekstrakcija podataka je uključivala izuzimanje </w:t>
      </w:r>
      <w:r w:rsidR="007C48B9">
        <w:rPr>
          <w:rFonts w:ascii="Arial" w:hAnsi="Arial" w:cs="Arial"/>
          <w:sz w:val="22"/>
          <w:szCs w:val="22"/>
        </w:rPr>
        <w:t xml:space="preserve">podataka </w:t>
      </w:r>
      <w:r w:rsidR="00C61584">
        <w:rPr>
          <w:rFonts w:ascii="Arial" w:hAnsi="Arial" w:cs="Arial"/>
          <w:sz w:val="22"/>
          <w:szCs w:val="22"/>
        </w:rPr>
        <w:t xml:space="preserve">iz svakog rada iz uzorka </w:t>
      </w:r>
      <w:r w:rsidR="007C48B9">
        <w:rPr>
          <w:rFonts w:ascii="Arial" w:hAnsi="Arial" w:cs="Arial"/>
          <w:sz w:val="22"/>
          <w:szCs w:val="22"/>
        </w:rPr>
        <w:t xml:space="preserve">koji se odnose na </w:t>
      </w:r>
      <w:r w:rsidR="003B2A6E">
        <w:rPr>
          <w:rFonts w:ascii="Arial" w:hAnsi="Arial" w:cs="Arial"/>
          <w:sz w:val="22"/>
          <w:szCs w:val="22"/>
        </w:rPr>
        <w:t>sljedeće:</w:t>
      </w:r>
    </w:p>
    <w:p w14:paraId="2864592A"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Naziv rada</w:t>
      </w:r>
      <w:r w:rsidRPr="003B2A6E">
        <w:rPr>
          <w:rFonts w:ascii="Arial" w:hAnsi="Arial" w:cs="Arial"/>
          <w:sz w:val="22"/>
          <w:szCs w:val="22"/>
        </w:rPr>
        <w:tab/>
      </w:r>
    </w:p>
    <w:p w14:paraId="228CCC93"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Časopis</w:t>
      </w:r>
      <w:r w:rsidRPr="003B2A6E">
        <w:rPr>
          <w:rFonts w:ascii="Arial" w:hAnsi="Arial" w:cs="Arial"/>
          <w:sz w:val="22"/>
          <w:szCs w:val="22"/>
        </w:rPr>
        <w:tab/>
      </w:r>
    </w:p>
    <w:p w14:paraId="00203F98"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Godina objave</w:t>
      </w:r>
      <w:r w:rsidRPr="003B2A6E">
        <w:rPr>
          <w:rFonts w:ascii="Arial" w:hAnsi="Arial" w:cs="Arial"/>
          <w:sz w:val="22"/>
          <w:szCs w:val="22"/>
        </w:rPr>
        <w:tab/>
      </w:r>
    </w:p>
    <w:p w14:paraId="52FF4913" w14:textId="37641338"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 xml:space="preserve">Vrsta rada </w:t>
      </w:r>
      <w:r w:rsidR="003A34F1">
        <w:rPr>
          <w:rFonts w:ascii="Arial" w:hAnsi="Arial" w:cs="Arial"/>
          <w:sz w:val="22"/>
          <w:szCs w:val="22"/>
        </w:rPr>
        <w:t>(empirijski/pr</w:t>
      </w:r>
      <w:r w:rsidRPr="003B2A6E">
        <w:rPr>
          <w:rFonts w:ascii="Arial" w:hAnsi="Arial" w:cs="Arial"/>
          <w:sz w:val="22"/>
          <w:szCs w:val="22"/>
        </w:rPr>
        <w:t>egledni ili konceptualni)</w:t>
      </w:r>
      <w:r w:rsidRPr="003B2A6E">
        <w:rPr>
          <w:rFonts w:ascii="Arial" w:hAnsi="Arial" w:cs="Arial"/>
          <w:sz w:val="22"/>
          <w:szCs w:val="22"/>
        </w:rPr>
        <w:tab/>
      </w:r>
    </w:p>
    <w:p w14:paraId="1FC19515"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Glavni cilj rada</w:t>
      </w:r>
      <w:r w:rsidRPr="003B2A6E">
        <w:rPr>
          <w:rFonts w:ascii="Arial" w:hAnsi="Arial" w:cs="Arial"/>
          <w:sz w:val="22"/>
          <w:szCs w:val="22"/>
        </w:rPr>
        <w:tab/>
      </w:r>
    </w:p>
    <w:p w14:paraId="610BFCC4" w14:textId="572A9BAB"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Teorijski okvir (npr. teorija dinamičkih sposobnosti, resursni pristup poduzeću</w:t>
      </w:r>
      <w:r>
        <w:rPr>
          <w:rFonts w:ascii="Arial" w:hAnsi="Arial" w:cs="Arial"/>
          <w:sz w:val="22"/>
          <w:szCs w:val="22"/>
        </w:rPr>
        <w:t xml:space="preserve"> </w:t>
      </w:r>
      <w:r w:rsidRPr="003B2A6E">
        <w:rPr>
          <w:rFonts w:ascii="Arial" w:hAnsi="Arial" w:cs="Arial"/>
          <w:sz w:val="22"/>
          <w:szCs w:val="22"/>
        </w:rPr>
        <w:t>itd.</w:t>
      </w:r>
      <w:r>
        <w:rPr>
          <w:rFonts w:ascii="Arial" w:hAnsi="Arial" w:cs="Arial"/>
          <w:sz w:val="22"/>
          <w:szCs w:val="22"/>
        </w:rPr>
        <w:t>)</w:t>
      </w:r>
    </w:p>
    <w:p w14:paraId="57EBABAE"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 xml:space="preserve">Definicija digitalizacije </w:t>
      </w:r>
      <w:r w:rsidRPr="003B2A6E">
        <w:rPr>
          <w:rFonts w:ascii="Arial" w:hAnsi="Arial" w:cs="Arial"/>
          <w:sz w:val="22"/>
          <w:szCs w:val="22"/>
        </w:rPr>
        <w:tab/>
      </w:r>
    </w:p>
    <w:p w14:paraId="740D7B03"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Definicija digitalne transformacije</w:t>
      </w:r>
      <w:r w:rsidRPr="003B2A6E">
        <w:rPr>
          <w:rFonts w:ascii="Arial" w:hAnsi="Arial" w:cs="Arial"/>
          <w:sz w:val="22"/>
          <w:szCs w:val="22"/>
        </w:rPr>
        <w:tab/>
      </w:r>
    </w:p>
    <w:p w14:paraId="073EBD33"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Razmatrane prepreke ili barijere ili izazovi za digitalizaciju ili digitalnu transformaciju malih i srednjih poduzeća</w:t>
      </w:r>
      <w:r w:rsidRPr="003B2A6E">
        <w:rPr>
          <w:rFonts w:ascii="Arial" w:hAnsi="Arial" w:cs="Arial"/>
          <w:sz w:val="22"/>
          <w:szCs w:val="22"/>
        </w:rPr>
        <w:tab/>
      </w:r>
    </w:p>
    <w:p w14:paraId="3829E03D"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Razmatrani poticaji ili pokretači ili stimulatori ili motivatori za digitalizaciju ili digitalnu transformaciju malih i srednjih poduzeća</w:t>
      </w:r>
      <w:r w:rsidRPr="003B2A6E">
        <w:rPr>
          <w:rFonts w:ascii="Arial" w:hAnsi="Arial" w:cs="Arial"/>
          <w:sz w:val="22"/>
          <w:szCs w:val="22"/>
        </w:rPr>
        <w:tab/>
      </w:r>
    </w:p>
    <w:p w14:paraId="56EB2F99"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Metodologija (kvalitativna, kvantitativna, mješovita)</w:t>
      </w:r>
      <w:r w:rsidRPr="003B2A6E">
        <w:rPr>
          <w:rFonts w:ascii="Arial" w:hAnsi="Arial" w:cs="Arial"/>
          <w:sz w:val="22"/>
          <w:szCs w:val="22"/>
        </w:rPr>
        <w:tab/>
      </w:r>
    </w:p>
    <w:p w14:paraId="3FA176BA"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Hipoteze - ako je provedeno kvantitativno istraživanje</w:t>
      </w:r>
      <w:r w:rsidRPr="003B2A6E">
        <w:rPr>
          <w:rFonts w:ascii="Arial" w:hAnsi="Arial" w:cs="Arial"/>
          <w:sz w:val="22"/>
          <w:szCs w:val="22"/>
        </w:rPr>
        <w:tab/>
      </w:r>
    </w:p>
    <w:p w14:paraId="3108B5B3"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lastRenderedPageBreak/>
        <w:t>Geografski fokus istraživanja (zemlja ili regija u kojoj je provedeno istraživanje)</w:t>
      </w:r>
    </w:p>
    <w:p w14:paraId="4AAB8788"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Vremenski period istraživanja</w:t>
      </w:r>
      <w:r w:rsidRPr="003B2A6E">
        <w:rPr>
          <w:rFonts w:ascii="Arial" w:hAnsi="Arial" w:cs="Arial"/>
          <w:sz w:val="22"/>
          <w:szCs w:val="22"/>
        </w:rPr>
        <w:tab/>
      </w:r>
    </w:p>
    <w:p w14:paraId="6F47E064"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Industrija ili sektor</w:t>
      </w:r>
      <w:r w:rsidRPr="003B2A6E">
        <w:rPr>
          <w:rFonts w:ascii="Arial" w:hAnsi="Arial" w:cs="Arial"/>
          <w:sz w:val="22"/>
          <w:szCs w:val="22"/>
        </w:rPr>
        <w:tab/>
      </w:r>
    </w:p>
    <w:p w14:paraId="50700D5B"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Metoda istraživanja</w:t>
      </w:r>
      <w:r w:rsidRPr="003B2A6E">
        <w:rPr>
          <w:rFonts w:ascii="Arial" w:hAnsi="Arial" w:cs="Arial"/>
          <w:sz w:val="22"/>
          <w:szCs w:val="22"/>
        </w:rPr>
        <w:tab/>
      </w:r>
    </w:p>
    <w:p w14:paraId="4A3ED4B3"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Izvori i tehnike prikupljanja podataka</w:t>
      </w:r>
      <w:r w:rsidRPr="003B2A6E">
        <w:rPr>
          <w:rFonts w:ascii="Arial" w:hAnsi="Arial" w:cs="Arial"/>
          <w:sz w:val="22"/>
          <w:szCs w:val="22"/>
        </w:rPr>
        <w:tab/>
      </w:r>
    </w:p>
    <w:p w14:paraId="37ED31B1"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Uzorak i veličina uzorka u istraživanju</w:t>
      </w:r>
      <w:r w:rsidRPr="003B2A6E">
        <w:rPr>
          <w:rFonts w:ascii="Arial" w:hAnsi="Arial" w:cs="Arial"/>
          <w:sz w:val="22"/>
          <w:szCs w:val="22"/>
        </w:rPr>
        <w:tab/>
      </w:r>
    </w:p>
    <w:p w14:paraId="409DFB84"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Varijable (ako je provedeno kvantitativno istraživanje)</w:t>
      </w:r>
      <w:r w:rsidRPr="003B2A6E">
        <w:rPr>
          <w:rFonts w:ascii="Arial" w:hAnsi="Arial" w:cs="Arial"/>
          <w:sz w:val="22"/>
          <w:szCs w:val="22"/>
        </w:rPr>
        <w:tab/>
      </w:r>
    </w:p>
    <w:p w14:paraId="4BF87FAE"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Načini mjerenja varijabli (ako je provedeno kvantitativno istraživanje)</w:t>
      </w:r>
      <w:r w:rsidRPr="003B2A6E">
        <w:rPr>
          <w:rFonts w:ascii="Arial" w:hAnsi="Arial" w:cs="Arial"/>
          <w:sz w:val="22"/>
          <w:szCs w:val="22"/>
        </w:rPr>
        <w:tab/>
      </w:r>
    </w:p>
    <w:p w14:paraId="72FD5386" w14:textId="598935E1"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Analiza (</w:t>
      </w:r>
      <w:r>
        <w:rPr>
          <w:rFonts w:ascii="Arial" w:hAnsi="Arial" w:cs="Arial"/>
          <w:sz w:val="22"/>
          <w:szCs w:val="22"/>
        </w:rPr>
        <w:t xml:space="preserve">npr. </w:t>
      </w:r>
      <w:r w:rsidRPr="003B2A6E">
        <w:rPr>
          <w:rFonts w:ascii="Arial" w:hAnsi="Arial" w:cs="Arial"/>
          <w:sz w:val="22"/>
          <w:szCs w:val="22"/>
        </w:rPr>
        <w:t>kodiranje, PLS-SEM, SEM itd.)</w:t>
      </w:r>
      <w:r w:rsidRPr="003B2A6E">
        <w:rPr>
          <w:rFonts w:ascii="Arial" w:hAnsi="Arial" w:cs="Arial"/>
          <w:sz w:val="22"/>
          <w:szCs w:val="22"/>
        </w:rPr>
        <w:tab/>
      </w:r>
    </w:p>
    <w:p w14:paraId="18743CED" w14:textId="77777777" w:rsidR="003B2A6E" w:rsidRDefault="003B2A6E" w:rsidP="003B2A6E">
      <w:pPr>
        <w:pStyle w:val="Odlomakpopisa"/>
        <w:numPr>
          <w:ilvl w:val="0"/>
          <w:numId w:val="39"/>
        </w:numPr>
        <w:spacing w:after="120" w:line="360" w:lineRule="auto"/>
        <w:jc w:val="both"/>
        <w:rPr>
          <w:rFonts w:ascii="Arial" w:hAnsi="Arial" w:cs="Arial"/>
          <w:sz w:val="22"/>
          <w:szCs w:val="22"/>
        </w:rPr>
      </w:pPr>
      <w:r w:rsidRPr="003B2A6E">
        <w:rPr>
          <w:rFonts w:ascii="Arial" w:hAnsi="Arial" w:cs="Arial"/>
          <w:sz w:val="22"/>
          <w:szCs w:val="22"/>
        </w:rPr>
        <w:t>Ključni rezultati istraživanja</w:t>
      </w:r>
      <w:r w:rsidRPr="003B2A6E">
        <w:rPr>
          <w:rFonts w:ascii="Arial" w:hAnsi="Arial" w:cs="Arial"/>
          <w:sz w:val="22"/>
          <w:szCs w:val="22"/>
        </w:rPr>
        <w:tab/>
      </w:r>
    </w:p>
    <w:p w14:paraId="46995777" w14:textId="5BA00550" w:rsidR="008A37BB" w:rsidRDefault="003B2A6E" w:rsidP="004F5AE9">
      <w:pPr>
        <w:pStyle w:val="Odlomakpopisa"/>
        <w:numPr>
          <w:ilvl w:val="0"/>
          <w:numId w:val="39"/>
        </w:numPr>
        <w:spacing w:after="120" w:line="480" w:lineRule="auto"/>
        <w:jc w:val="both"/>
        <w:rPr>
          <w:rFonts w:ascii="Arial" w:hAnsi="Arial" w:cs="Arial"/>
          <w:sz w:val="22"/>
          <w:szCs w:val="22"/>
        </w:rPr>
      </w:pPr>
      <w:r w:rsidRPr="003B2A6E">
        <w:rPr>
          <w:rFonts w:ascii="Arial" w:hAnsi="Arial" w:cs="Arial"/>
          <w:sz w:val="22"/>
          <w:szCs w:val="22"/>
        </w:rPr>
        <w:t>Tematski smjer rada</w:t>
      </w:r>
      <w:r w:rsidR="007C4F37">
        <w:rPr>
          <w:rFonts w:ascii="Arial" w:hAnsi="Arial" w:cs="Arial"/>
          <w:sz w:val="22"/>
          <w:szCs w:val="22"/>
        </w:rPr>
        <w:t>.</w:t>
      </w:r>
    </w:p>
    <w:p w14:paraId="3491364B" w14:textId="73CE33FB" w:rsidR="0088297C" w:rsidRDefault="00744990" w:rsidP="00744990">
      <w:pPr>
        <w:spacing w:after="120" w:line="360" w:lineRule="auto"/>
        <w:ind w:firstLine="360"/>
        <w:jc w:val="both"/>
        <w:rPr>
          <w:rFonts w:ascii="Arial" w:hAnsi="Arial" w:cs="Arial"/>
          <w:sz w:val="22"/>
          <w:szCs w:val="22"/>
        </w:rPr>
      </w:pPr>
      <w:r>
        <w:rPr>
          <w:noProof/>
        </w:rPr>
        <w:drawing>
          <wp:anchor distT="0" distB="0" distL="114300" distR="114300" simplePos="0" relativeHeight="251716608" behindDoc="0" locked="0" layoutInCell="1" allowOverlap="1" wp14:anchorId="01ABDCB2" wp14:editId="23EED790">
            <wp:simplePos x="0" y="0"/>
            <wp:positionH relativeFrom="margin">
              <wp:align>right</wp:align>
            </wp:positionH>
            <wp:positionV relativeFrom="paragraph">
              <wp:posOffset>641985</wp:posOffset>
            </wp:positionV>
            <wp:extent cx="5760720" cy="3799205"/>
            <wp:effectExtent l="0" t="0" r="0" b="0"/>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799205"/>
                    </a:xfrm>
                    <a:prstGeom prst="rect">
                      <a:avLst/>
                    </a:prstGeom>
                  </pic:spPr>
                </pic:pic>
              </a:graphicData>
            </a:graphic>
          </wp:anchor>
        </w:drawing>
      </w:r>
      <w:r w:rsidR="003551C2" w:rsidRPr="003551C2">
        <w:rPr>
          <w:rFonts w:ascii="Arial" w:hAnsi="Arial" w:cs="Arial"/>
          <w:sz w:val="22"/>
          <w:szCs w:val="22"/>
        </w:rPr>
        <w:t>Svi koraci procesa pretraživanja i probira literature, ekstrakcije podataka i analize prikazani su shematski na slici 3</w:t>
      </w:r>
      <w:r w:rsidR="00AF7537">
        <w:rPr>
          <w:rFonts w:ascii="Arial" w:hAnsi="Arial" w:cs="Arial"/>
          <w:sz w:val="22"/>
          <w:szCs w:val="22"/>
        </w:rPr>
        <w:t>.</w:t>
      </w:r>
    </w:p>
    <w:p w14:paraId="4541D205" w14:textId="77777777" w:rsidR="00744990" w:rsidRPr="00744990" w:rsidRDefault="00744990" w:rsidP="00CD23A3">
      <w:pPr>
        <w:spacing w:after="120"/>
        <w:jc w:val="both"/>
        <w:rPr>
          <w:sz w:val="16"/>
          <w:szCs w:val="16"/>
        </w:rPr>
      </w:pPr>
    </w:p>
    <w:p w14:paraId="3308CEE4" w14:textId="005CBD1A" w:rsidR="00E319C5" w:rsidRPr="0088297C" w:rsidRDefault="00161A80" w:rsidP="0088297C">
      <w:pPr>
        <w:pStyle w:val="Opisslike"/>
        <w:spacing w:line="360" w:lineRule="auto"/>
        <w:jc w:val="center"/>
        <w:rPr>
          <w:rFonts w:ascii="Arial" w:hAnsi="Arial" w:cs="Arial"/>
          <w:i w:val="0"/>
          <w:iCs w:val="0"/>
          <w:color w:val="auto"/>
          <w:sz w:val="22"/>
          <w:szCs w:val="22"/>
        </w:rPr>
      </w:pPr>
      <w:bookmarkStart w:id="32" w:name="_Toc207184827"/>
      <w:r w:rsidRPr="00161A80">
        <w:rPr>
          <w:rFonts w:ascii="Arial" w:hAnsi="Arial" w:cs="Arial"/>
          <w:i w:val="0"/>
          <w:iCs w:val="0"/>
          <w:color w:val="auto"/>
          <w:sz w:val="22"/>
          <w:szCs w:val="22"/>
        </w:rPr>
        <w:t xml:space="preserve">Slika </w:t>
      </w:r>
      <w:r w:rsidRPr="00161A80">
        <w:rPr>
          <w:rFonts w:ascii="Arial" w:hAnsi="Arial" w:cs="Arial"/>
          <w:i w:val="0"/>
          <w:iCs w:val="0"/>
          <w:color w:val="auto"/>
          <w:sz w:val="22"/>
          <w:szCs w:val="22"/>
        </w:rPr>
        <w:fldChar w:fldCharType="begin"/>
      </w:r>
      <w:r w:rsidRPr="00161A80">
        <w:rPr>
          <w:rFonts w:ascii="Arial" w:hAnsi="Arial" w:cs="Arial"/>
          <w:i w:val="0"/>
          <w:iCs w:val="0"/>
          <w:color w:val="auto"/>
          <w:sz w:val="22"/>
          <w:szCs w:val="22"/>
        </w:rPr>
        <w:instrText xml:space="preserve"> SEQ Slika \* ARABIC </w:instrText>
      </w:r>
      <w:r w:rsidRPr="00161A80">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3</w:t>
      </w:r>
      <w:r w:rsidRPr="00161A80">
        <w:rPr>
          <w:rFonts w:ascii="Arial" w:hAnsi="Arial" w:cs="Arial"/>
          <w:i w:val="0"/>
          <w:iCs w:val="0"/>
          <w:color w:val="auto"/>
          <w:sz w:val="22"/>
          <w:szCs w:val="22"/>
        </w:rPr>
        <w:fldChar w:fldCharType="end"/>
      </w:r>
      <w:r>
        <w:rPr>
          <w:rFonts w:ascii="Arial" w:hAnsi="Arial" w:cs="Arial"/>
          <w:i w:val="0"/>
          <w:iCs w:val="0"/>
          <w:color w:val="auto"/>
          <w:sz w:val="22"/>
          <w:szCs w:val="22"/>
        </w:rPr>
        <w:t>:</w:t>
      </w:r>
      <w:r w:rsidRPr="00161A80">
        <w:rPr>
          <w:rFonts w:ascii="Arial" w:hAnsi="Arial" w:cs="Arial"/>
          <w:i w:val="0"/>
          <w:iCs w:val="0"/>
          <w:color w:val="auto"/>
          <w:sz w:val="22"/>
          <w:szCs w:val="22"/>
        </w:rPr>
        <w:t xml:space="preserve"> Dijagram toka aktivnosti pret</w:t>
      </w:r>
      <w:r>
        <w:rPr>
          <w:rFonts w:ascii="Arial" w:hAnsi="Arial" w:cs="Arial"/>
          <w:i w:val="0"/>
          <w:iCs w:val="0"/>
          <w:color w:val="auto"/>
          <w:sz w:val="22"/>
          <w:szCs w:val="22"/>
        </w:rPr>
        <w:t>rage i pregleda literature te ekstrakcije i analize podataka (Izvor: vlastita izrada autorice)</w:t>
      </w:r>
      <w:bookmarkEnd w:id="32"/>
    </w:p>
    <w:p w14:paraId="29A01CF9" w14:textId="689379B3" w:rsidR="00F7530B" w:rsidRPr="002F6301" w:rsidRDefault="00720C93" w:rsidP="00F34331">
      <w:pPr>
        <w:spacing w:after="120" w:line="360" w:lineRule="auto"/>
        <w:ind w:firstLine="709"/>
        <w:jc w:val="both"/>
        <w:rPr>
          <w:rFonts w:ascii="Arial" w:hAnsi="Arial" w:cs="Arial"/>
          <w:sz w:val="22"/>
          <w:szCs w:val="22"/>
        </w:rPr>
      </w:pPr>
      <w:r w:rsidRPr="00720C93">
        <w:rPr>
          <w:rFonts w:ascii="Arial" w:hAnsi="Arial" w:cs="Arial"/>
          <w:sz w:val="22"/>
          <w:szCs w:val="22"/>
        </w:rPr>
        <w:t xml:space="preserve">U fazi </w:t>
      </w:r>
      <w:r w:rsidR="006B2809">
        <w:rPr>
          <w:rFonts w:ascii="Arial" w:hAnsi="Arial" w:cs="Arial"/>
          <w:sz w:val="22"/>
          <w:szCs w:val="22"/>
        </w:rPr>
        <w:t xml:space="preserve">sinteze ekstrahiranih podataka </w:t>
      </w:r>
      <w:r w:rsidRPr="00720C93">
        <w:rPr>
          <w:rFonts w:ascii="Arial" w:hAnsi="Arial" w:cs="Arial"/>
          <w:sz w:val="22"/>
          <w:szCs w:val="22"/>
        </w:rPr>
        <w:t xml:space="preserve">provedene su kvalitativna i kvantitativna analiza identificiranih pokazatelja. Kvalitativnom analizom su identificirani i sintetizirani različiti pokretači i prepreke digitalne transformacije u mikro, malim i srednjim poduzećima. Prepreke </w:t>
      </w:r>
      <w:r w:rsidRPr="00720C93">
        <w:rPr>
          <w:rFonts w:ascii="Arial" w:hAnsi="Arial" w:cs="Arial"/>
          <w:sz w:val="22"/>
          <w:szCs w:val="22"/>
        </w:rPr>
        <w:lastRenderedPageBreak/>
        <w:t>su klasificirane u nekoliko ključnih skupina, među kojima se ističu financijski faktori, psihološki i organizacijski faktori, faktori znanja i vještina, tehnološki izazovi, sigurnosna pitanja i povjerenje, percipirane koristi, ograničeni resursi, kao i drugi kontekstualni faktori koji dodatno otežavaju provedbu digitalne transformacije u malom poslovanju.</w:t>
      </w:r>
      <w:r>
        <w:rPr>
          <w:rFonts w:ascii="Arial" w:hAnsi="Arial" w:cs="Arial"/>
          <w:sz w:val="22"/>
          <w:szCs w:val="22"/>
        </w:rPr>
        <w:t xml:space="preserve"> </w:t>
      </w:r>
      <w:r w:rsidR="006B2809">
        <w:rPr>
          <w:rFonts w:ascii="Arial" w:hAnsi="Arial" w:cs="Arial"/>
          <w:sz w:val="22"/>
          <w:szCs w:val="22"/>
        </w:rPr>
        <w:t>A</w:t>
      </w:r>
      <w:r w:rsidRPr="00720C93">
        <w:rPr>
          <w:rFonts w:ascii="Arial" w:hAnsi="Arial" w:cs="Arial"/>
          <w:sz w:val="22"/>
          <w:szCs w:val="22"/>
        </w:rPr>
        <w:t xml:space="preserve">naliza pokretača </w:t>
      </w:r>
      <w:r>
        <w:rPr>
          <w:rFonts w:ascii="Arial" w:hAnsi="Arial" w:cs="Arial"/>
          <w:sz w:val="22"/>
          <w:szCs w:val="22"/>
        </w:rPr>
        <w:t xml:space="preserve">je </w:t>
      </w:r>
      <w:r w:rsidRPr="00720C93">
        <w:rPr>
          <w:rFonts w:ascii="Arial" w:hAnsi="Arial" w:cs="Arial"/>
          <w:sz w:val="22"/>
          <w:szCs w:val="22"/>
        </w:rPr>
        <w:t>ukazala na faktore koji potiču digitalnu tranziciju, a najčešće se odnose na tržišne pritiske (npr. zahtjevi kupaca, konkurencija, potreba za internacionalizacijom), povećanje učinkovitosti i smanjenje troškova, državne ili institucionalne poticaje, kao i unutarnje strateške inicijative poduzeća.</w:t>
      </w:r>
      <w:r>
        <w:rPr>
          <w:rFonts w:ascii="Arial" w:hAnsi="Arial" w:cs="Arial"/>
          <w:sz w:val="22"/>
          <w:szCs w:val="22"/>
        </w:rPr>
        <w:t xml:space="preserve"> </w:t>
      </w:r>
      <w:r w:rsidR="006B2809">
        <w:rPr>
          <w:rFonts w:ascii="Arial" w:hAnsi="Arial" w:cs="Arial"/>
          <w:sz w:val="22"/>
          <w:szCs w:val="22"/>
        </w:rPr>
        <w:t>K</w:t>
      </w:r>
      <w:r w:rsidRPr="00720C93">
        <w:rPr>
          <w:rFonts w:ascii="Arial" w:hAnsi="Arial" w:cs="Arial"/>
          <w:sz w:val="22"/>
          <w:szCs w:val="22"/>
        </w:rPr>
        <w:t>vantitativnom analizom</w:t>
      </w:r>
      <w:r>
        <w:rPr>
          <w:rFonts w:ascii="Arial" w:hAnsi="Arial" w:cs="Arial"/>
          <w:sz w:val="22"/>
          <w:szCs w:val="22"/>
        </w:rPr>
        <w:t xml:space="preserve"> je</w:t>
      </w:r>
      <w:r w:rsidRPr="00720C93">
        <w:rPr>
          <w:rFonts w:ascii="Arial" w:hAnsi="Arial" w:cs="Arial"/>
          <w:sz w:val="22"/>
          <w:szCs w:val="22"/>
        </w:rPr>
        <w:t xml:space="preserve"> identificirana</w:t>
      </w:r>
      <w:r>
        <w:rPr>
          <w:rFonts w:ascii="Arial" w:hAnsi="Arial" w:cs="Arial"/>
          <w:sz w:val="22"/>
          <w:szCs w:val="22"/>
        </w:rPr>
        <w:t xml:space="preserve"> </w:t>
      </w:r>
      <w:r w:rsidRPr="00720C93">
        <w:rPr>
          <w:rFonts w:ascii="Arial" w:hAnsi="Arial" w:cs="Arial"/>
          <w:sz w:val="22"/>
          <w:szCs w:val="22"/>
        </w:rPr>
        <w:t xml:space="preserve">frekvencija pojavnosti svakog od tih faktora u znanstvenim radovima koji su bili predmet sistematiziranog pregleda literature, čime se omogućilo uočavanje najčešće istraživanih prepreka i poticaja te njihovo rangiranje prema zastupljenosti u relevantnim izvorima. </w:t>
      </w:r>
    </w:p>
    <w:p w14:paraId="77C633B3" w14:textId="0E441325" w:rsidR="004576E1" w:rsidRPr="001D5A57" w:rsidRDefault="00987F05" w:rsidP="00E64CD9">
      <w:pPr>
        <w:pStyle w:val="FOINaslov2"/>
        <w:numPr>
          <w:ilvl w:val="0"/>
          <w:numId w:val="0"/>
        </w:numPr>
        <w:ind w:left="357" w:hanging="357"/>
        <w:jc w:val="left"/>
      </w:pPr>
      <w:bookmarkStart w:id="33" w:name="_Toc207215470"/>
      <w:r>
        <w:t xml:space="preserve">5.2. Rezultati </w:t>
      </w:r>
      <w:r w:rsidR="00F07FFA">
        <w:t>pregleda literature</w:t>
      </w:r>
      <w:bookmarkEnd w:id="33"/>
    </w:p>
    <w:p w14:paraId="45FA6190" w14:textId="77777777" w:rsidR="001D5A57" w:rsidRPr="00181FA3" w:rsidRDefault="001D5A57" w:rsidP="001D5A57">
      <w:pPr>
        <w:spacing w:after="120" w:line="360" w:lineRule="auto"/>
        <w:ind w:firstLine="709"/>
        <w:jc w:val="both"/>
        <w:rPr>
          <w:rFonts w:ascii="Arial" w:hAnsi="Arial" w:cs="Arial"/>
          <w:b/>
          <w:sz w:val="22"/>
          <w:szCs w:val="22"/>
        </w:rPr>
      </w:pPr>
      <w:bookmarkStart w:id="34" w:name="_Toc203589765"/>
      <w:r w:rsidRPr="00181FA3">
        <w:rPr>
          <w:rFonts w:ascii="Arial" w:hAnsi="Arial" w:cs="Arial"/>
          <w:sz w:val="22"/>
          <w:szCs w:val="22"/>
        </w:rPr>
        <w:t>U drugom dijelu petog poglavlja</w:t>
      </w:r>
      <w:r>
        <w:rPr>
          <w:rFonts w:ascii="Arial" w:hAnsi="Arial" w:cs="Arial"/>
          <w:sz w:val="22"/>
          <w:szCs w:val="22"/>
        </w:rPr>
        <w:t xml:space="preserve"> su</w:t>
      </w:r>
      <w:r w:rsidRPr="00181FA3">
        <w:rPr>
          <w:rFonts w:ascii="Arial" w:hAnsi="Arial" w:cs="Arial"/>
          <w:sz w:val="22"/>
          <w:szCs w:val="22"/>
        </w:rPr>
        <w:t xml:space="preserve"> predstavljeni rezultati pregleda literature, temeljeni na bibliometrijskoj analizi i sistematiziranom pregledu literature. Rezultati su strukturirani kroz niz analitičkih koraka i opisnih postupaka koji su provedeni s ciljem operacionalizacije prethodno definiranih istraživačkih metoda. Svaki korak detaljno prikazuje način na koji su identificirani ključni pojmovi, tematske poveznice, najčešće korišteni koncepti, kao i autori i izvori s najviše utjecaja unutar odabranog znanstvenog korpusa. Time se doprinosi popunjavanju prethodno identificiranih istraživačkih praznina i ostvarenju ciljeva istraživanja, osobito u segmentu dubljeg razumijevanja poticaja i prepreka digitalne transformacije u kontekstu mikro, malih i srednjih poduzeća.</w:t>
      </w:r>
    </w:p>
    <w:p w14:paraId="317DB8A4" w14:textId="11994915" w:rsidR="001D5A57" w:rsidRDefault="001D5A57" w:rsidP="001D5A57">
      <w:pPr>
        <w:pStyle w:val="FOINaslov3"/>
        <w:numPr>
          <w:ilvl w:val="0"/>
          <w:numId w:val="0"/>
        </w:numPr>
        <w:ind w:left="709" w:hanging="1"/>
      </w:pPr>
      <w:bookmarkStart w:id="35" w:name="_Toc207215471"/>
      <w:r>
        <w:t>5.2.1. Rezultati bibliometrijske analize</w:t>
      </w:r>
      <w:bookmarkEnd w:id="34"/>
      <w:bookmarkEnd w:id="35"/>
      <w:r>
        <w:t xml:space="preserve"> </w:t>
      </w:r>
    </w:p>
    <w:p w14:paraId="5FA1ECC5" w14:textId="72618A54" w:rsidR="00C932F1" w:rsidRDefault="00D858CA" w:rsidP="00C932F1">
      <w:pPr>
        <w:spacing w:after="120" w:line="360" w:lineRule="auto"/>
        <w:ind w:firstLine="709"/>
        <w:jc w:val="both"/>
        <w:rPr>
          <w:rFonts w:ascii="Arial" w:hAnsi="Arial" w:cs="Arial"/>
          <w:sz w:val="22"/>
          <w:szCs w:val="22"/>
        </w:rPr>
      </w:pPr>
      <w:r>
        <w:rPr>
          <w:rFonts w:ascii="Arial" w:hAnsi="Arial" w:cs="Arial"/>
          <w:sz w:val="22"/>
          <w:szCs w:val="22"/>
        </w:rPr>
        <w:t>F</w:t>
      </w:r>
      <w:r w:rsidR="00593AA0" w:rsidRPr="00593AA0">
        <w:rPr>
          <w:rFonts w:ascii="Arial" w:hAnsi="Arial" w:cs="Arial"/>
          <w:sz w:val="22"/>
          <w:szCs w:val="22"/>
        </w:rPr>
        <w:t>az</w:t>
      </w:r>
      <w:r>
        <w:rPr>
          <w:rFonts w:ascii="Arial" w:hAnsi="Arial" w:cs="Arial"/>
          <w:sz w:val="22"/>
          <w:szCs w:val="22"/>
        </w:rPr>
        <w:t xml:space="preserve">a </w:t>
      </w:r>
      <w:r w:rsidR="00593AA0" w:rsidRPr="00593AA0">
        <w:rPr>
          <w:rFonts w:ascii="Arial" w:hAnsi="Arial" w:cs="Arial"/>
          <w:sz w:val="22"/>
          <w:szCs w:val="22"/>
        </w:rPr>
        <w:t>2, kao što je i istaknuto na slici 3</w:t>
      </w:r>
      <w:r w:rsidR="00593AA0">
        <w:rPr>
          <w:rFonts w:ascii="Arial" w:hAnsi="Arial" w:cs="Arial"/>
          <w:sz w:val="22"/>
          <w:szCs w:val="22"/>
        </w:rPr>
        <w:t xml:space="preserve">, </w:t>
      </w:r>
      <w:r>
        <w:rPr>
          <w:rFonts w:ascii="Arial" w:hAnsi="Arial" w:cs="Arial"/>
          <w:sz w:val="22"/>
          <w:szCs w:val="22"/>
        </w:rPr>
        <w:t>je započela probirom (eng</w:t>
      </w:r>
      <w:r w:rsidR="00490A43">
        <w:rPr>
          <w:rFonts w:ascii="Arial" w:hAnsi="Arial" w:cs="Arial"/>
          <w:sz w:val="22"/>
          <w:szCs w:val="22"/>
        </w:rPr>
        <w:t>l</w:t>
      </w:r>
      <w:r>
        <w:rPr>
          <w:rFonts w:ascii="Arial" w:hAnsi="Arial" w:cs="Arial"/>
          <w:sz w:val="22"/>
          <w:szCs w:val="22"/>
        </w:rPr>
        <w:t xml:space="preserve">. </w:t>
      </w:r>
      <w:proofErr w:type="spellStart"/>
      <w:r w:rsidR="00C42767">
        <w:rPr>
          <w:rFonts w:ascii="Arial" w:hAnsi="Arial" w:cs="Arial"/>
          <w:i/>
          <w:iCs/>
          <w:sz w:val="22"/>
          <w:szCs w:val="22"/>
        </w:rPr>
        <w:t>s</w:t>
      </w:r>
      <w:r w:rsidRPr="00D858CA">
        <w:rPr>
          <w:rFonts w:ascii="Arial" w:hAnsi="Arial" w:cs="Arial"/>
          <w:i/>
          <w:iCs/>
          <w:sz w:val="22"/>
          <w:szCs w:val="22"/>
        </w:rPr>
        <w:t>creening</w:t>
      </w:r>
      <w:proofErr w:type="spellEnd"/>
      <w:r>
        <w:rPr>
          <w:rFonts w:ascii="Arial" w:hAnsi="Arial" w:cs="Arial"/>
          <w:sz w:val="22"/>
          <w:szCs w:val="22"/>
        </w:rPr>
        <w:t xml:space="preserve">) literature </w:t>
      </w:r>
      <w:r w:rsidR="001E3037">
        <w:rPr>
          <w:rFonts w:ascii="Arial" w:hAnsi="Arial" w:cs="Arial"/>
          <w:sz w:val="22"/>
          <w:szCs w:val="22"/>
        </w:rPr>
        <w:t xml:space="preserve">na temelju naslova, sažetka i ključnih riječi na </w:t>
      </w:r>
      <w:r w:rsidR="00D57E7C">
        <w:rPr>
          <w:rFonts w:ascii="Arial" w:hAnsi="Arial" w:cs="Arial"/>
          <w:sz w:val="22"/>
          <w:szCs w:val="22"/>
        </w:rPr>
        <w:t>i</w:t>
      </w:r>
      <w:r w:rsidR="00DD6B0D">
        <w:rPr>
          <w:rFonts w:ascii="Arial" w:hAnsi="Arial" w:cs="Arial"/>
          <w:sz w:val="22"/>
          <w:szCs w:val="22"/>
        </w:rPr>
        <w:t>zabranih</w:t>
      </w:r>
      <w:r w:rsidR="001E3037">
        <w:rPr>
          <w:rFonts w:ascii="Arial" w:hAnsi="Arial" w:cs="Arial"/>
          <w:sz w:val="22"/>
          <w:szCs w:val="22"/>
        </w:rPr>
        <w:t xml:space="preserve"> 845 radova. </w:t>
      </w:r>
      <w:r w:rsidR="00DD6B0D">
        <w:rPr>
          <w:rFonts w:ascii="Arial" w:hAnsi="Arial" w:cs="Arial"/>
          <w:sz w:val="22"/>
          <w:szCs w:val="22"/>
        </w:rPr>
        <w:t xml:space="preserve">Uz pomoć provođenja procesa probira je identificirano </w:t>
      </w:r>
      <w:r w:rsidR="00A52B7A">
        <w:rPr>
          <w:rFonts w:ascii="Arial" w:hAnsi="Arial" w:cs="Arial"/>
          <w:sz w:val="22"/>
          <w:szCs w:val="22"/>
        </w:rPr>
        <w:t xml:space="preserve">545 radova </w:t>
      </w:r>
      <w:r w:rsidR="00313D20">
        <w:rPr>
          <w:rFonts w:ascii="Arial" w:hAnsi="Arial" w:cs="Arial"/>
          <w:sz w:val="22"/>
          <w:szCs w:val="22"/>
        </w:rPr>
        <w:t xml:space="preserve">koji su bili podvrgnuti bibliometrijskoj analizi. </w:t>
      </w:r>
      <w:r w:rsidR="00872657">
        <w:rPr>
          <w:rFonts w:ascii="Arial" w:hAnsi="Arial" w:cs="Arial"/>
          <w:sz w:val="22"/>
          <w:szCs w:val="22"/>
        </w:rPr>
        <w:t xml:space="preserve">Potom je provedena bibliometrijska analiza koristeći se programima </w:t>
      </w:r>
      <w:proofErr w:type="spellStart"/>
      <w:r w:rsidR="00872657">
        <w:rPr>
          <w:rFonts w:ascii="Arial" w:hAnsi="Arial" w:cs="Arial"/>
          <w:sz w:val="22"/>
          <w:szCs w:val="22"/>
        </w:rPr>
        <w:t>Bibliometrix</w:t>
      </w:r>
      <w:proofErr w:type="spellEnd"/>
      <w:r w:rsidR="00872657">
        <w:rPr>
          <w:rFonts w:ascii="Arial" w:hAnsi="Arial" w:cs="Arial"/>
          <w:sz w:val="22"/>
          <w:szCs w:val="22"/>
        </w:rPr>
        <w:t xml:space="preserve"> u sklopu paketa R te </w:t>
      </w:r>
      <w:proofErr w:type="spellStart"/>
      <w:r w:rsidR="00872657">
        <w:rPr>
          <w:rFonts w:ascii="Arial" w:hAnsi="Arial" w:cs="Arial"/>
          <w:sz w:val="22"/>
          <w:szCs w:val="22"/>
        </w:rPr>
        <w:t>Vosviewer</w:t>
      </w:r>
      <w:proofErr w:type="spellEnd"/>
      <w:r w:rsidR="00872657">
        <w:rPr>
          <w:rFonts w:ascii="Arial" w:hAnsi="Arial" w:cs="Arial"/>
          <w:sz w:val="22"/>
          <w:szCs w:val="22"/>
        </w:rPr>
        <w:t xml:space="preserve">. </w:t>
      </w:r>
      <w:r w:rsidR="007D2927">
        <w:rPr>
          <w:rFonts w:ascii="Arial" w:hAnsi="Arial" w:cs="Arial"/>
          <w:sz w:val="22"/>
          <w:szCs w:val="22"/>
        </w:rPr>
        <w:t xml:space="preserve">Bibliometrijska analiza je tip kvantitativne analize </w:t>
      </w:r>
      <w:r w:rsidR="00B478B7">
        <w:rPr>
          <w:rFonts w:ascii="Arial" w:hAnsi="Arial" w:cs="Arial"/>
          <w:sz w:val="22"/>
          <w:szCs w:val="22"/>
        </w:rPr>
        <w:t xml:space="preserve">u čijoj pozadini leže izračuni određenih kvantitativnih pokazatelja </w:t>
      </w:r>
      <w:r w:rsidR="000E0661">
        <w:rPr>
          <w:rFonts w:ascii="Arial" w:hAnsi="Arial" w:cs="Arial"/>
          <w:sz w:val="22"/>
          <w:szCs w:val="22"/>
        </w:rPr>
        <w:t xml:space="preserve">nad </w:t>
      </w:r>
      <w:proofErr w:type="spellStart"/>
      <w:r w:rsidR="000E0661">
        <w:rPr>
          <w:rFonts w:ascii="Arial" w:hAnsi="Arial" w:cs="Arial"/>
          <w:sz w:val="22"/>
          <w:szCs w:val="22"/>
        </w:rPr>
        <w:t>bibliometrijskim</w:t>
      </w:r>
      <w:proofErr w:type="spellEnd"/>
      <w:r w:rsidR="000E0661">
        <w:rPr>
          <w:rFonts w:ascii="Arial" w:hAnsi="Arial" w:cs="Arial"/>
          <w:sz w:val="22"/>
          <w:szCs w:val="22"/>
        </w:rPr>
        <w:t xml:space="preserve"> podacima</w:t>
      </w:r>
      <w:r w:rsidR="00681DFD">
        <w:rPr>
          <w:rFonts w:ascii="Arial" w:hAnsi="Arial" w:cs="Arial"/>
          <w:sz w:val="22"/>
          <w:szCs w:val="22"/>
        </w:rPr>
        <w:t xml:space="preserve">. Istaknuti </w:t>
      </w:r>
      <w:proofErr w:type="spellStart"/>
      <w:r w:rsidR="00681DFD">
        <w:rPr>
          <w:rFonts w:ascii="Arial" w:hAnsi="Arial" w:cs="Arial"/>
          <w:sz w:val="22"/>
          <w:szCs w:val="22"/>
        </w:rPr>
        <w:t>bibliometrijski</w:t>
      </w:r>
      <w:proofErr w:type="spellEnd"/>
      <w:r w:rsidR="00681DFD">
        <w:rPr>
          <w:rFonts w:ascii="Arial" w:hAnsi="Arial" w:cs="Arial"/>
          <w:sz w:val="22"/>
          <w:szCs w:val="22"/>
        </w:rPr>
        <w:t xml:space="preserve"> podaci su </w:t>
      </w:r>
      <w:r w:rsidR="00984D26">
        <w:rPr>
          <w:rFonts w:ascii="Arial" w:hAnsi="Arial" w:cs="Arial"/>
          <w:sz w:val="22"/>
          <w:szCs w:val="22"/>
        </w:rPr>
        <w:t xml:space="preserve">podaci o primjerice autorima radova, </w:t>
      </w:r>
      <w:r w:rsidR="00605C35">
        <w:rPr>
          <w:rFonts w:ascii="Arial" w:hAnsi="Arial" w:cs="Arial"/>
          <w:sz w:val="22"/>
          <w:szCs w:val="22"/>
        </w:rPr>
        <w:t>njihovim afilijacijama</w:t>
      </w:r>
      <w:r w:rsidR="00715114">
        <w:rPr>
          <w:rFonts w:ascii="Arial" w:hAnsi="Arial" w:cs="Arial"/>
          <w:sz w:val="22"/>
          <w:szCs w:val="22"/>
        </w:rPr>
        <w:t xml:space="preserve"> i zemljama iz kojih dolaze, podaci o citiranju tih radova, podaci o časopisima u kojima se ti radovi objavljuju</w:t>
      </w:r>
      <w:r w:rsidR="00F22455">
        <w:rPr>
          <w:rFonts w:ascii="Arial" w:hAnsi="Arial" w:cs="Arial"/>
          <w:sz w:val="22"/>
          <w:szCs w:val="22"/>
        </w:rPr>
        <w:t>, broj radova po godinama itd.</w:t>
      </w:r>
      <w:r w:rsidR="00373F69">
        <w:rPr>
          <w:rFonts w:ascii="Arial" w:hAnsi="Arial" w:cs="Arial"/>
          <w:sz w:val="22"/>
          <w:szCs w:val="22"/>
        </w:rPr>
        <w:t xml:space="preserve"> (</w:t>
      </w:r>
      <w:proofErr w:type="spellStart"/>
      <w:r w:rsidR="00373F69" w:rsidRPr="00373F69">
        <w:rPr>
          <w:rFonts w:ascii="Arial" w:hAnsi="Arial" w:cs="Arial"/>
          <w:sz w:val="22"/>
          <w:szCs w:val="22"/>
        </w:rPr>
        <w:t>Donthu</w:t>
      </w:r>
      <w:proofErr w:type="spellEnd"/>
      <w:r w:rsidR="00373F69" w:rsidRPr="00373F69">
        <w:rPr>
          <w:rFonts w:ascii="Arial" w:hAnsi="Arial" w:cs="Arial"/>
          <w:sz w:val="22"/>
          <w:szCs w:val="22"/>
        </w:rPr>
        <w:t xml:space="preserve"> </w:t>
      </w:r>
      <w:r w:rsidR="00373F69">
        <w:rPr>
          <w:rFonts w:ascii="Arial" w:hAnsi="Arial" w:cs="Arial"/>
          <w:sz w:val="22"/>
          <w:szCs w:val="22"/>
        </w:rPr>
        <w:t xml:space="preserve">i sur., </w:t>
      </w:r>
      <w:r w:rsidR="00373F69" w:rsidRPr="00373F69">
        <w:rPr>
          <w:rFonts w:ascii="Arial" w:hAnsi="Arial" w:cs="Arial"/>
          <w:sz w:val="22"/>
          <w:szCs w:val="22"/>
        </w:rPr>
        <w:t>2021</w:t>
      </w:r>
      <w:r w:rsidR="00373F69">
        <w:rPr>
          <w:rFonts w:ascii="Arial" w:hAnsi="Arial" w:cs="Arial"/>
          <w:sz w:val="22"/>
          <w:szCs w:val="22"/>
        </w:rPr>
        <w:t>).</w:t>
      </w:r>
      <w:r w:rsidR="00852B2E">
        <w:rPr>
          <w:rFonts w:ascii="Arial" w:hAnsi="Arial" w:cs="Arial"/>
          <w:sz w:val="22"/>
          <w:szCs w:val="22"/>
        </w:rPr>
        <w:t xml:space="preserve"> K</w:t>
      </w:r>
      <w:r w:rsidR="00EC480B">
        <w:rPr>
          <w:rFonts w:ascii="Arial" w:hAnsi="Arial" w:cs="Arial"/>
          <w:sz w:val="22"/>
          <w:szCs w:val="22"/>
        </w:rPr>
        <w:t>ao što je spomenuto, u ovom istraživanju analiza je izvršena nad</w:t>
      </w:r>
      <w:r w:rsidR="00F22455">
        <w:rPr>
          <w:rFonts w:ascii="Arial" w:hAnsi="Arial" w:cs="Arial"/>
          <w:sz w:val="22"/>
          <w:szCs w:val="22"/>
        </w:rPr>
        <w:t xml:space="preserve"> uzork</w:t>
      </w:r>
      <w:r w:rsidR="00EC480B">
        <w:rPr>
          <w:rFonts w:ascii="Arial" w:hAnsi="Arial" w:cs="Arial"/>
          <w:sz w:val="22"/>
          <w:szCs w:val="22"/>
        </w:rPr>
        <w:t>om</w:t>
      </w:r>
      <w:r w:rsidR="00F22455">
        <w:rPr>
          <w:rFonts w:ascii="Arial" w:hAnsi="Arial" w:cs="Arial"/>
          <w:sz w:val="22"/>
          <w:szCs w:val="22"/>
        </w:rPr>
        <w:t xml:space="preserve"> od 545 radova. </w:t>
      </w:r>
    </w:p>
    <w:p w14:paraId="3FCF21E3" w14:textId="78B12228" w:rsidR="007F0690" w:rsidRDefault="00F22455" w:rsidP="00C932F1">
      <w:pPr>
        <w:spacing w:after="120" w:line="360" w:lineRule="auto"/>
        <w:ind w:firstLine="709"/>
        <w:jc w:val="both"/>
        <w:rPr>
          <w:rFonts w:ascii="Arial" w:hAnsi="Arial" w:cs="Arial"/>
          <w:sz w:val="22"/>
          <w:szCs w:val="22"/>
        </w:rPr>
      </w:pPr>
      <w:r>
        <w:rPr>
          <w:rFonts w:ascii="Arial" w:hAnsi="Arial" w:cs="Arial"/>
          <w:sz w:val="22"/>
          <w:szCs w:val="22"/>
        </w:rPr>
        <w:lastRenderedPageBreak/>
        <w:t xml:space="preserve">Svrha bibliometrijske analize je u saznanju </w:t>
      </w:r>
      <w:r w:rsidR="00F10BB2">
        <w:rPr>
          <w:rFonts w:ascii="Arial" w:hAnsi="Arial" w:cs="Arial"/>
          <w:sz w:val="22"/>
          <w:szCs w:val="22"/>
        </w:rPr>
        <w:t>razvijanja polja istraživanja kroz vrijeme</w:t>
      </w:r>
      <w:r w:rsidR="006C3162">
        <w:rPr>
          <w:rFonts w:ascii="Arial" w:hAnsi="Arial" w:cs="Arial"/>
          <w:sz w:val="22"/>
          <w:szCs w:val="22"/>
        </w:rPr>
        <w:t>, odnosno</w:t>
      </w:r>
      <w:r w:rsidR="004B25CB">
        <w:rPr>
          <w:rFonts w:ascii="Arial" w:hAnsi="Arial" w:cs="Arial"/>
          <w:sz w:val="22"/>
          <w:szCs w:val="22"/>
        </w:rPr>
        <w:t xml:space="preserve"> stjecanj</w:t>
      </w:r>
      <w:r w:rsidR="00426783">
        <w:rPr>
          <w:rFonts w:ascii="Arial" w:hAnsi="Arial" w:cs="Arial"/>
          <w:sz w:val="22"/>
          <w:szCs w:val="22"/>
        </w:rPr>
        <w:t>e</w:t>
      </w:r>
      <w:r w:rsidR="004B25CB">
        <w:rPr>
          <w:rFonts w:ascii="Arial" w:hAnsi="Arial" w:cs="Arial"/>
          <w:sz w:val="22"/>
          <w:szCs w:val="22"/>
        </w:rPr>
        <w:t xml:space="preserve"> uvida u to</w:t>
      </w:r>
      <w:r w:rsidR="006C3162">
        <w:rPr>
          <w:rFonts w:ascii="Arial" w:hAnsi="Arial" w:cs="Arial"/>
          <w:sz w:val="22"/>
          <w:szCs w:val="22"/>
        </w:rPr>
        <w:t xml:space="preserve"> je li polje zasićeno radovima na određenu temu ili je u fazi uzleta</w:t>
      </w:r>
      <w:r w:rsidR="003E4069">
        <w:rPr>
          <w:rFonts w:ascii="Arial" w:hAnsi="Arial" w:cs="Arial"/>
          <w:sz w:val="22"/>
          <w:szCs w:val="22"/>
        </w:rPr>
        <w:t xml:space="preserve"> </w:t>
      </w:r>
      <w:r w:rsidR="004B25CB">
        <w:rPr>
          <w:rFonts w:ascii="Arial" w:hAnsi="Arial" w:cs="Arial"/>
          <w:sz w:val="22"/>
          <w:szCs w:val="22"/>
        </w:rPr>
        <w:t xml:space="preserve">odnosno </w:t>
      </w:r>
      <w:r w:rsidR="003E4069">
        <w:rPr>
          <w:rFonts w:ascii="Arial" w:hAnsi="Arial" w:cs="Arial"/>
          <w:sz w:val="22"/>
          <w:szCs w:val="22"/>
        </w:rPr>
        <w:t>rasta radova koji se objavljuju po godinama</w:t>
      </w:r>
      <w:r w:rsidR="00140B3E">
        <w:rPr>
          <w:rFonts w:ascii="Arial" w:hAnsi="Arial" w:cs="Arial"/>
          <w:sz w:val="22"/>
          <w:szCs w:val="22"/>
        </w:rPr>
        <w:t xml:space="preserve">. Također, saznaje se koji su autori najutjecajniji </w:t>
      </w:r>
      <w:r w:rsidR="00FF46CD">
        <w:rPr>
          <w:rFonts w:ascii="Arial" w:hAnsi="Arial" w:cs="Arial"/>
          <w:sz w:val="22"/>
          <w:szCs w:val="22"/>
        </w:rPr>
        <w:t>u području</w:t>
      </w:r>
      <w:r w:rsidR="00CB6345">
        <w:rPr>
          <w:rFonts w:ascii="Arial" w:hAnsi="Arial" w:cs="Arial"/>
          <w:sz w:val="22"/>
          <w:szCs w:val="22"/>
        </w:rPr>
        <w:t xml:space="preserve">, u kojim časopisima se radovi određene tematike najčešće objavljuju, </w:t>
      </w:r>
      <w:r w:rsidR="006C7A4A">
        <w:rPr>
          <w:rFonts w:ascii="Arial" w:hAnsi="Arial" w:cs="Arial"/>
          <w:sz w:val="22"/>
          <w:szCs w:val="22"/>
        </w:rPr>
        <w:t xml:space="preserve">koji radovi se nalaze na samom vrhu po korisnosti s obzirom na obrađenu temu, koji autori su najvažniji, koji autori međusobno surađuju i iz kojih su zemalja, </w:t>
      </w:r>
      <w:r w:rsidR="007F0690">
        <w:rPr>
          <w:rFonts w:ascii="Arial" w:hAnsi="Arial" w:cs="Arial"/>
          <w:sz w:val="22"/>
          <w:szCs w:val="22"/>
        </w:rPr>
        <w:t>koje zemlje i institucije su u istraživačkom području najutjecajnije.</w:t>
      </w:r>
      <w:r w:rsidR="00C932F1">
        <w:rPr>
          <w:rFonts w:ascii="Arial" w:hAnsi="Arial" w:cs="Arial"/>
          <w:sz w:val="22"/>
          <w:szCs w:val="22"/>
        </w:rPr>
        <w:t xml:space="preserve"> </w:t>
      </w:r>
      <w:r w:rsidR="007F0690">
        <w:rPr>
          <w:rFonts w:ascii="Arial" w:hAnsi="Arial" w:cs="Arial"/>
          <w:sz w:val="22"/>
          <w:szCs w:val="22"/>
        </w:rPr>
        <w:t xml:space="preserve">Nadalje, saznaje se koji tematski klasteri postoje </w:t>
      </w:r>
      <w:r w:rsidR="001412EF">
        <w:rPr>
          <w:rFonts w:ascii="Arial" w:hAnsi="Arial" w:cs="Arial"/>
          <w:sz w:val="22"/>
          <w:szCs w:val="22"/>
        </w:rPr>
        <w:t>u području istraživanja</w:t>
      </w:r>
      <w:r w:rsidR="00347B7A">
        <w:rPr>
          <w:rFonts w:ascii="Arial" w:hAnsi="Arial" w:cs="Arial"/>
          <w:sz w:val="22"/>
          <w:szCs w:val="22"/>
        </w:rPr>
        <w:t xml:space="preserve"> i kako se oni razvijaju kroz vrijeme, zatim se propitkuje koje teme su u području u zasićenju i postepeno zastarijevaju</w:t>
      </w:r>
      <w:r w:rsidR="003F61E1">
        <w:rPr>
          <w:rFonts w:ascii="Arial" w:hAnsi="Arial" w:cs="Arial"/>
          <w:sz w:val="22"/>
          <w:szCs w:val="22"/>
        </w:rPr>
        <w:t xml:space="preserve">, a koje su novina i tek su u dolasku. S obzirom na sve spomenuto ranije u tekstu, u nastavku slijede rezultati dobiveni </w:t>
      </w:r>
      <w:r w:rsidR="00C932F1">
        <w:rPr>
          <w:rFonts w:ascii="Arial" w:hAnsi="Arial" w:cs="Arial"/>
          <w:sz w:val="22"/>
          <w:szCs w:val="22"/>
        </w:rPr>
        <w:t>korištenjem istaknuta dva programska alata</w:t>
      </w:r>
      <w:r w:rsidR="00246FA5">
        <w:rPr>
          <w:rFonts w:ascii="Arial" w:hAnsi="Arial" w:cs="Arial"/>
          <w:sz w:val="22"/>
          <w:szCs w:val="22"/>
        </w:rPr>
        <w:t>.</w:t>
      </w:r>
    </w:p>
    <w:p w14:paraId="359882F5" w14:textId="36E4CAFE" w:rsidR="006B5C79" w:rsidRDefault="005A3BCC" w:rsidP="006B5C79">
      <w:pPr>
        <w:spacing w:after="120" w:line="360" w:lineRule="auto"/>
        <w:ind w:firstLine="709"/>
        <w:jc w:val="both"/>
        <w:rPr>
          <w:rFonts w:ascii="Arial" w:hAnsi="Arial" w:cs="Arial"/>
          <w:sz w:val="22"/>
          <w:szCs w:val="22"/>
        </w:rPr>
      </w:pPr>
      <w:r>
        <w:rPr>
          <w:rFonts w:ascii="Arial" w:hAnsi="Arial" w:cs="Arial"/>
          <w:sz w:val="22"/>
          <w:szCs w:val="22"/>
        </w:rPr>
        <w:t xml:space="preserve"> </w:t>
      </w:r>
      <w:r w:rsidR="000F0F97">
        <w:rPr>
          <w:rFonts w:ascii="Arial" w:hAnsi="Arial" w:cs="Arial"/>
          <w:sz w:val="22"/>
          <w:szCs w:val="22"/>
        </w:rPr>
        <w:t>T</w:t>
      </w:r>
      <w:r w:rsidR="00D717DD">
        <w:rPr>
          <w:rFonts w:ascii="Arial" w:hAnsi="Arial" w:cs="Arial"/>
          <w:sz w:val="22"/>
          <w:szCs w:val="22"/>
        </w:rPr>
        <w:t>ablica 5</w:t>
      </w:r>
      <w:r w:rsidR="000F0F97">
        <w:rPr>
          <w:rFonts w:ascii="Arial" w:hAnsi="Arial" w:cs="Arial"/>
          <w:sz w:val="22"/>
          <w:szCs w:val="22"/>
        </w:rPr>
        <w:t xml:space="preserve"> prikazuje deskriptivne podatke </w:t>
      </w:r>
      <w:r w:rsidR="000F0F97" w:rsidRPr="000F0F97">
        <w:rPr>
          <w:rFonts w:ascii="Arial" w:hAnsi="Arial" w:cs="Arial"/>
          <w:sz w:val="22"/>
          <w:szCs w:val="22"/>
        </w:rPr>
        <w:t xml:space="preserve">za radove u uzorku </w:t>
      </w:r>
      <w:r w:rsidR="000F0F97">
        <w:rPr>
          <w:rFonts w:ascii="Arial" w:hAnsi="Arial" w:cs="Arial"/>
          <w:sz w:val="22"/>
          <w:szCs w:val="22"/>
        </w:rPr>
        <w:t>na kojim je provedena</w:t>
      </w:r>
      <w:r w:rsidR="000F0F97" w:rsidRPr="000F0F97">
        <w:rPr>
          <w:rFonts w:ascii="Arial" w:hAnsi="Arial" w:cs="Arial"/>
          <w:sz w:val="22"/>
          <w:szCs w:val="22"/>
        </w:rPr>
        <w:t xml:space="preserve"> bibliometrijsk</w:t>
      </w:r>
      <w:r w:rsidR="000F0F97">
        <w:rPr>
          <w:rFonts w:ascii="Arial" w:hAnsi="Arial" w:cs="Arial"/>
          <w:sz w:val="22"/>
          <w:szCs w:val="22"/>
        </w:rPr>
        <w:t>a</w:t>
      </w:r>
      <w:r w:rsidR="000F0F97" w:rsidRPr="000F0F97">
        <w:rPr>
          <w:rFonts w:ascii="Arial" w:hAnsi="Arial" w:cs="Arial"/>
          <w:sz w:val="22"/>
          <w:szCs w:val="22"/>
        </w:rPr>
        <w:t xml:space="preserve"> analiz</w:t>
      </w:r>
      <w:r w:rsidR="000F0F97">
        <w:rPr>
          <w:rFonts w:ascii="Arial" w:hAnsi="Arial" w:cs="Arial"/>
          <w:sz w:val="22"/>
          <w:szCs w:val="22"/>
        </w:rPr>
        <w:t>a</w:t>
      </w:r>
      <w:r w:rsidR="00D717DD" w:rsidRPr="000F0F97">
        <w:rPr>
          <w:rFonts w:ascii="Arial" w:hAnsi="Arial" w:cs="Arial"/>
          <w:sz w:val="22"/>
          <w:szCs w:val="22"/>
        </w:rPr>
        <w:t xml:space="preserve">. </w:t>
      </w:r>
      <w:r w:rsidR="00AF2F2D" w:rsidRPr="000F0F97">
        <w:rPr>
          <w:rFonts w:ascii="Arial" w:hAnsi="Arial" w:cs="Arial"/>
          <w:sz w:val="22"/>
          <w:szCs w:val="22"/>
        </w:rPr>
        <w:t>Kao što je rečeno, analiza obuhvaća 545 radova</w:t>
      </w:r>
      <w:r w:rsidR="00AF2F2D">
        <w:rPr>
          <w:rFonts w:ascii="Arial" w:hAnsi="Arial" w:cs="Arial"/>
          <w:sz w:val="22"/>
          <w:szCs w:val="22"/>
        </w:rPr>
        <w:t xml:space="preserve"> koji su objedinjeni</w:t>
      </w:r>
      <w:r w:rsidR="009217EC">
        <w:rPr>
          <w:rFonts w:ascii="Arial" w:hAnsi="Arial" w:cs="Arial"/>
          <w:sz w:val="22"/>
          <w:szCs w:val="22"/>
        </w:rPr>
        <w:t xml:space="preserve"> i </w:t>
      </w:r>
      <w:r w:rsidR="00471E1E">
        <w:rPr>
          <w:rFonts w:ascii="Arial" w:hAnsi="Arial" w:cs="Arial"/>
          <w:sz w:val="22"/>
          <w:szCs w:val="22"/>
        </w:rPr>
        <w:t>objavljeni</w:t>
      </w:r>
      <w:r w:rsidR="00AF2F2D">
        <w:rPr>
          <w:rFonts w:ascii="Arial" w:hAnsi="Arial" w:cs="Arial"/>
          <w:sz w:val="22"/>
          <w:szCs w:val="22"/>
        </w:rPr>
        <w:t xml:space="preserve"> u 201 izvoru odnosno časopisu. </w:t>
      </w:r>
      <w:r w:rsidR="001604D2">
        <w:rPr>
          <w:rFonts w:ascii="Arial" w:hAnsi="Arial" w:cs="Arial"/>
          <w:sz w:val="22"/>
          <w:szCs w:val="22"/>
        </w:rPr>
        <w:t xml:space="preserve">Prosječna starost </w:t>
      </w:r>
      <w:r w:rsidR="00990903">
        <w:rPr>
          <w:rFonts w:ascii="Arial" w:hAnsi="Arial" w:cs="Arial"/>
          <w:sz w:val="22"/>
          <w:szCs w:val="22"/>
        </w:rPr>
        <w:t>po radu</w:t>
      </w:r>
      <w:r w:rsidR="001604D2">
        <w:rPr>
          <w:rFonts w:ascii="Arial" w:hAnsi="Arial" w:cs="Arial"/>
          <w:sz w:val="22"/>
          <w:szCs w:val="22"/>
        </w:rPr>
        <w:t xml:space="preserve"> iznosi 2,77</w:t>
      </w:r>
      <w:r w:rsidR="003C27F5">
        <w:rPr>
          <w:rFonts w:ascii="Arial" w:hAnsi="Arial" w:cs="Arial"/>
          <w:sz w:val="22"/>
          <w:szCs w:val="22"/>
        </w:rPr>
        <w:t xml:space="preserve"> godina, dok </w:t>
      </w:r>
      <w:r w:rsidR="003C27F5" w:rsidRPr="003C27F5">
        <w:rPr>
          <w:rFonts w:ascii="Arial" w:hAnsi="Arial" w:cs="Arial"/>
          <w:sz w:val="22"/>
          <w:szCs w:val="22"/>
        </w:rPr>
        <w:t xml:space="preserve">prosječna godišnja stopa rasta radova </w:t>
      </w:r>
      <w:r w:rsidR="003C27F5">
        <w:rPr>
          <w:rFonts w:ascii="Arial" w:hAnsi="Arial" w:cs="Arial"/>
          <w:sz w:val="22"/>
          <w:szCs w:val="22"/>
        </w:rPr>
        <w:t>iznosi</w:t>
      </w:r>
      <w:r w:rsidR="003C27F5" w:rsidRPr="003C27F5">
        <w:rPr>
          <w:rFonts w:ascii="Arial" w:hAnsi="Arial" w:cs="Arial"/>
          <w:sz w:val="22"/>
          <w:szCs w:val="22"/>
        </w:rPr>
        <w:t xml:space="preserve"> 12,74 postotnih poena</w:t>
      </w:r>
      <w:r w:rsidR="003C27F5">
        <w:rPr>
          <w:rFonts w:ascii="Arial" w:hAnsi="Arial" w:cs="Arial"/>
          <w:sz w:val="22"/>
          <w:szCs w:val="22"/>
        </w:rPr>
        <w:t xml:space="preserve"> </w:t>
      </w:r>
      <w:r w:rsidR="001604D2">
        <w:rPr>
          <w:rFonts w:ascii="Arial" w:hAnsi="Arial" w:cs="Arial"/>
          <w:sz w:val="22"/>
          <w:szCs w:val="22"/>
        </w:rPr>
        <w:t xml:space="preserve">što indicira na </w:t>
      </w:r>
      <w:r w:rsidR="00610D7D">
        <w:rPr>
          <w:rFonts w:ascii="Arial" w:hAnsi="Arial" w:cs="Arial"/>
          <w:sz w:val="22"/>
          <w:szCs w:val="22"/>
        </w:rPr>
        <w:t>vrlo popularno područje među istraživač</w:t>
      </w:r>
      <w:r w:rsidR="00D82A10">
        <w:rPr>
          <w:rFonts w:ascii="Arial" w:hAnsi="Arial" w:cs="Arial"/>
          <w:sz w:val="22"/>
          <w:szCs w:val="22"/>
        </w:rPr>
        <w:t>ima</w:t>
      </w:r>
      <w:r w:rsidR="00610D7D">
        <w:rPr>
          <w:rFonts w:ascii="Arial" w:hAnsi="Arial" w:cs="Arial"/>
          <w:sz w:val="22"/>
          <w:szCs w:val="22"/>
        </w:rPr>
        <w:t xml:space="preserve">. </w:t>
      </w:r>
      <w:r w:rsidR="007817EB">
        <w:rPr>
          <w:rFonts w:ascii="Arial" w:hAnsi="Arial" w:cs="Arial"/>
          <w:sz w:val="22"/>
          <w:szCs w:val="22"/>
        </w:rPr>
        <w:t>Ukupan broj referenci je jednak 32.682</w:t>
      </w:r>
      <w:r w:rsidR="00A05989">
        <w:rPr>
          <w:rFonts w:ascii="Arial" w:hAnsi="Arial" w:cs="Arial"/>
          <w:sz w:val="22"/>
          <w:szCs w:val="22"/>
        </w:rPr>
        <w:t>,</w:t>
      </w:r>
      <w:r w:rsidR="003C27F5">
        <w:rPr>
          <w:rFonts w:ascii="Arial" w:hAnsi="Arial" w:cs="Arial"/>
          <w:sz w:val="22"/>
          <w:szCs w:val="22"/>
        </w:rPr>
        <w:t xml:space="preserve"> što rezultira prosjekom od 59,97 referenci po radu koji je i vrlo dobar pokazatelj zato što bi </w:t>
      </w:r>
      <w:r w:rsidR="0015639D">
        <w:rPr>
          <w:rFonts w:ascii="Arial" w:hAnsi="Arial" w:cs="Arial"/>
          <w:sz w:val="22"/>
          <w:szCs w:val="22"/>
        </w:rPr>
        <w:t>radovi s velikim brojem referenci trebali biti dobro utemeljeni</w:t>
      </w:r>
      <w:r w:rsidR="00BB778D">
        <w:rPr>
          <w:rFonts w:ascii="Arial" w:hAnsi="Arial" w:cs="Arial"/>
          <w:sz w:val="22"/>
          <w:szCs w:val="22"/>
        </w:rPr>
        <w:t xml:space="preserve">, no isto tako relevantni za područje </w:t>
      </w:r>
      <w:r w:rsidR="003C27F5">
        <w:rPr>
          <w:rFonts w:ascii="Arial" w:hAnsi="Arial" w:cs="Arial"/>
          <w:sz w:val="22"/>
          <w:szCs w:val="22"/>
        </w:rPr>
        <w:t>u slučaju</w:t>
      </w:r>
      <w:r w:rsidR="00BB778D">
        <w:rPr>
          <w:rFonts w:ascii="Arial" w:hAnsi="Arial" w:cs="Arial"/>
          <w:sz w:val="22"/>
          <w:szCs w:val="22"/>
        </w:rPr>
        <w:t xml:space="preserve"> vis</w:t>
      </w:r>
      <w:r w:rsidR="003C27F5">
        <w:rPr>
          <w:rFonts w:ascii="Arial" w:hAnsi="Arial" w:cs="Arial"/>
          <w:sz w:val="22"/>
          <w:szCs w:val="22"/>
        </w:rPr>
        <w:t>oke</w:t>
      </w:r>
      <w:r w:rsidR="00BB778D">
        <w:rPr>
          <w:rFonts w:ascii="Arial" w:hAnsi="Arial" w:cs="Arial"/>
          <w:sz w:val="22"/>
          <w:szCs w:val="22"/>
        </w:rPr>
        <w:t xml:space="preserve"> razin</w:t>
      </w:r>
      <w:r w:rsidR="003C27F5">
        <w:rPr>
          <w:rFonts w:ascii="Arial" w:hAnsi="Arial" w:cs="Arial"/>
          <w:sz w:val="22"/>
          <w:szCs w:val="22"/>
        </w:rPr>
        <w:t>e</w:t>
      </w:r>
      <w:r w:rsidR="00BB778D">
        <w:rPr>
          <w:rFonts w:ascii="Arial" w:hAnsi="Arial" w:cs="Arial"/>
          <w:sz w:val="22"/>
          <w:szCs w:val="22"/>
        </w:rPr>
        <w:t xml:space="preserve"> citiranosti istih. </w:t>
      </w:r>
      <w:r w:rsidR="00990903">
        <w:rPr>
          <w:rFonts w:ascii="Arial" w:hAnsi="Arial" w:cs="Arial"/>
          <w:sz w:val="22"/>
          <w:szCs w:val="22"/>
        </w:rPr>
        <w:t xml:space="preserve">Nastavno na spomenuto, prosječna citiranost po dokumentu je visoka i iznosi 29,96 </w:t>
      </w:r>
      <w:r w:rsidR="005245D3">
        <w:rPr>
          <w:rFonts w:ascii="Arial" w:hAnsi="Arial" w:cs="Arial"/>
          <w:sz w:val="22"/>
          <w:szCs w:val="22"/>
        </w:rPr>
        <w:t>što se može pripisati vrlo intrigantnom području istraživanja kao i nekim drugim karakteristikama poput broja autora, relevantnost</w:t>
      </w:r>
      <w:r w:rsidR="00E140B6">
        <w:rPr>
          <w:rFonts w:ascii="Arial" w:hAnsi="Arial" w:cs="Arial"/>
          <w:sz w:val="22"/>
          <w:szCs w:val="22"/>
        </w:rPr>
        <w:t>i</w:t>
      </w:r>
      <w:r w:rsidR="005245D3">
        <w:rPr>
          <w:rFonts w:ascii="Arial" w:hAnsi="Arial" w:cs="Arial"/>
          <w:sz w:val="22"/>
          <w:szCs w:val="22"/>
        </w:rPr>
        <w:t xml:space="preserve"> tematike, nezasićenosti tematskog opredjeljenja područja itd. </w:t>
      </w:r>
    </w:p>
    <w:p w14:paraId="28F3A67F" w14:textId="067FB2CB" w:rsidR="005A3BCC" w:rsidRPr="005A3BCC" w:rsidRDefault="005A3BCC" w:rsidP="006B5C79">
      <w:pPr>
        <w:pStyle w:val="Opisslike"/>
        <w:spacing w:before="240" w:after="0" w:line="480" w:lineRule="auto"/>
        <w:jc w:val="center"/>
        <w:rPr>
          <w:rFonts w:ascii="Arial" w:hAnsi="Arial" w:cs="Arial"/>
          <w:i w:val="0"/>
          <w:iCs w:val="0"/>
          <w:sz w:val="22"/>
          <w:szCs w:val="22"/>
        </w:rPr>
      </w:pPr>
      <w:bookmarkStart w:id="36" w:name="_Toc207184867"/>
      <w:r w:rsidRPr="005A3BCC">
        <w:rPr>
          <w:rFonts w:ascii="Arial" w:hAnsi="Arial" w:cs="Arial"/>
          <w:i w:val="0"/>
          <w:iCs w:val="0"/>
          <w:color w:val="auto"/>
          <w:sz w:val="22"/>
          <w:szCs w:val="22"/>
        </w:rPr>
        <w:t xml:space="preserve">Tablica </w:t>
      </w:r>
      <w:r w:rsidRPr="005A3BCC">
        <w:rPr>
          <w:rFonts w:ascii="Arial" w:hAnsi="Arial" w:cs="Arial"/>
          <w:i w:val="0"/>
          <w:iCs w:val="0"/>
          <w:color w:val="auto"/>
          <w:sz w:val="22"/>
          <w:szCs w:val="22"/>
        </w:rPr>
        <w:fldChar w:fldCharType="begin"/>
      </w:r>
      <w:r w:rsidRPr="005A3BCC">
        <w:rPr>
          <w:rFonts w:ascii="Arial" w:hAnsi="Arial" w:cs="Arial"/>
          <w:i w:val="0"/>
          <w:iCs w:val="0"/>
          <w:color w:val="auto"/>
          <w:sz w:val="22"/>
          <w:szCs w:val="22"/>
        </w:rPr>
        <w:instrText xml:space="preserve"> SEQ Tablica \* ARABIC </w:instrText>
      </w:r>
      <w:r w:rsidRPr="005A3BCC">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5</w:t>
      </w:r>
      <w:r w:rsidRPr="005A3BCC">
        <w:rPr>
          <w:rFonts w:ascii="Arial" w:hAnsi="Arial" w:cs="Arial"/>
          <w:i w:val="0"/>
          <w:iCs w:val="0"/>
          <w:color w:val="auto"/>
          <w:sz w:val="22"/>
          <w:szCs w:val="22"/>
        </w:rPr>
        <w:fldChar w:fldCharType="end"/>
      </w:r>
      <w:r w:rsidRPr="005A3BCC">
        <w:rPr>
          <w:rFonts w:ascii="Arial" w:hAnsi="Arial" w:cs="Arial"/>
          <w:i w:val="0"/>
          <w:iCs w:val="0"/>
          <w:color w:val="auto"/>
          <w:sz w:val="22"/>
          <w:szCs w:val="22"/>
        </w:rPr>
        <w:t>: Deskriptivn</w:t>
      </w:r>
      <w:r w:rsidR="00D717DD">
        <w:rPr>
          <w:rFonts w:ascii="Arial" w:hAnsi="Arial" w:cs="Arial"/>
          <w:i w:val="0"/>
          <w:iCs w:val="0"/>
          <w:color w:val="auto"/>
          <w:sz w:val="22"/>
          <w:szCs w:val="22"/>
        </w:rPr>
        <w:t xml:space="preserve">i podaci za </w:t>
      </w:r>
      <w:r w:rsidR="000F0F97">
        <w:rPr>
          <w:rFonts w:ascii="Arial" w:hAnsi="Arial" w:cs="Arial"/>
          <w:i w:val="0"/>
          <w:iCs w:val="0"/>
          <w:color w:val="auto"/>
          <w:sz w:val="22"/>
          <w:szCs w:val="22"/>
        </w:rPr>
        <w:t xml:space="preserve">radove u </w:t>
      </w:r>
      <w:r w:rsidR="00D717DD">
        <w:rPr>
          <w:rFonts w:ascii="Arial" w:hAnsi="Arial" w:cs="Arial"/>
          <w:i w:val="0"/>
          <w:iCs w:val="0"/>
          <w:color w:val="auto"/>
          <w:sz w:val="22"/>
          <w:szCs w:val="22"/>
        </w:rPr>
        <w:t>uzor</w:t>
      </w:r>
      <w:r w:rsidR="000F0F97">
        <w:rPr>
          <w:rFonts w:ascii="Arial" w:hAnsi="Arial" w:cs="Arial"/>
          <w:i w:val="0"/>
          <w:iCs w:val="0"/>
          <w:color w:val="auto"/>
          <w:sz w:val="22"/>
          <w:szCs w:val="22"/>
        </w:rPr>
        <w:t>ku</w:t>
      </w:r>
      <w:r w:rsidR="00D717DD">
        <w:rPr>
          <w:rFonts w:ascii="Arial" w:hAnsi="Arial" w:cs="Arial"/>
          <w:i w:val="0"/>
          <w:iCs w:val="0"/>
          <w:color w:val="auto"/>
          <w:sz w:val="22"/>
          <w:szCs w:val="22"/>
        </w:rPr>
        <w:t xml:space="preserve"> </w:t>
      </w:r>
      <w:r w:rsidR="00316247">
        <w:rPr>
          <w:rFonts w:ascii="Arial" w:hAnsi="Arial" w:cs="Arial"/>
          <w:i w:val="0"/>
          <w:iCs w:val="0"/>
          <w:color w:val="auto"/>
          <w:sz w:val="22"/>
          <w:szCs w:val="22"/>
        </w:rPr>
        <w:t>za</w:t>
      </w:r>
      <w:r w:rsidR="00D717DD">
        <w:rPr>
          <w:rFonts w:ascii="Arial" w:hAnsi="Arial" w:cs="Arial"/>
          <w:i w:val="0"/>
          <w:iCs w:val="0"/>
          <w:color w:val="auto"/>
          <w:sz w:val="22"/>
          <w:szCs w:val="22"/>
        </w:rPr>
        <w:t xml:space="preserve"> bibliometrijsk</w:t>
      </w:r>
      <w:r w:rsidR="00316247">
        <w:rPr>
          <w:rFonts w:ascii="Arial" w:hAnsi="Arial" w:cs="Arial"/>
          <w:i w:val="0"/>
          <w:iCs w:val="0"/>
          <w:color w:val="auto"/>
          <w:sz w:val="22"/>
          <w:szCs w:val="22"/>
        </w:rPr>
        <w:t>u</w:t>
      </w:r>
      <w:r w:rsidR="00D717DD">
        <w:rPr>
          <w:rFonts w:ascii="Arial" w:hAnsi="Arial" w:cs="Arial"/>
          <w:i w:val="0"/>
          <w:iCs w:val="0"/>
          <w:color w:val="auto"/>
          <w:sz w:val="22"/>
          <w:szCs w:val="22"/>
        </w:rPr>
        <w:t xml:space="preserve"> analiz</w:t>
      </w:r>
      <w:r w:rsidR="00316247">
        <w:rPr>
          <w:rFonts w:ascii="Arial" w:hAnsi="Arial" w:cs="Arial"/>
          <w:i w:val="0"/>
          <w:iCs w:val="0"/>
          <w:color w:val="auto"/>
          <w:sz w:val="22"/>
          <w:szCs w:val="22"/>
        </w:rPr>
        <w:t>u</w:t>
      </w:r>
      <w:bookmarkEnd w:id="36"/>
    </w:p>
    <w:tbl>
      <w:tblPr>
        <w:tblpPr w:leftFromText="180" w:rightFromText="180" w:vertAnchor="text" w:horzAnchor="margin" w:tblpXSpec="center" w:tblpYSpec="center"/>
        <w:tblW w:w="6933" w:type="dxa"/>
        <w:tblLook w:val="04A0" w:firstRow="1" w:lastRow="0" w:firstColumn="1" w:lastColumn="0" w:noHBand="0" w:noVBand="1"/>
      </w:tblPr>
      <w:tblGrid>
        <w:gridCol w:w="4130"/>
        <w:gridCol w:w="2803"/>
      </w:tblGrid>
      <w:tr w:rsidR="00591BC3" w14:paraId="43DA66C0" w14:textId="77777777" w:rsidTr="00C32281">
        <w:trPr>
          <w:trHeight w:val="388"/>
        </w:trPr>
        <w:tc>
          <w:tcPr>
            <w:tcW w:w="6933" w:type="dxa"/>
            <w:gridSpan w:val="2"/>
            <w:tcBorders>
              <w:top w:val="single" w:sz="8" w:space="0" w:color="auto"/>
              <w:left w:val="nil"/>
              <w:bottom w:val="single" w:sz="4" w:space="0" w:color="auto"/>
              <w:right w:val="nil"/>
            </w:tcBorders>
            <w:shd w:val="clear" w:color="000000" w:fill="FFFFFF"/>
            <w:noWrap/>
            <w:vAlign w:val="center"/>
            <w:hideMark/>
          </w:tcPr>
          <w:p w14:paraId="3E5AFE4B" w14:textId="4380750C" w:rsidR="00591BC3" w:rsidRDefault="00591BC3" w:rsidP="00C32281">
            <w:pPr>
              <w:rPr>
                <w:rFonts w:ascii="Arial" w:hAnsi="Arial" w:cs="Arial"/>
                <w:b/>
                <w:bCs/>
                <w:sz w:val="18"/>
                <w:szCs w:val="18"/>
              </w:rPr>
            </w:pPr>
            <w:r>
              <w:rPr>
                <w:rFonts w:ascii="Arial" w:hAnsi="Arial" w:cs="Arial"/>
                <w:b/>
                <w:bCs/>
                <w:sz w:val="18"/>
                <w:szCs w:val="18"/>
              </w:rPr>
              <w:t xml:space="preserve">Deskriptivna statistika </w:t>
            </w:r>
            <w:r w:rsidR="00714BFA">
              <w:rPr>
                <w:rFonts w:ascii="Arial" w:hAnsi="Arial" w:cs="Arial"/>
                <w:b/>
                <w:bCs/>
                <w:sz w:val="18"/>
                <w:szCs w:val="18"/>
              </w:rPr>
              <w:t>za radove</w:t>
            </w:r>
          </w:p>
        </w:tc>
      </w:tr>
      <w:tr w:rsidR="00591BC3" w14:paraId="2CC0A730" w14:textId="77777777" w:rsidTr="00C32281">
        <w:trPr>
          <w:trHeight w:val="388"/>
        </w:trPr>
        <w:tc>
          <w:tcPr>
            <w:tcW w:w="4130" w:type="dxa"/>
            <w:tcBorders>
              <w:top w:val="nil"/>
              <w:left w:val="nil"/>
              <w:bottom w:val="single" w:sz="4" w:space="0" w:color="auto"/>
              <w:right w:val="nil"/>
            </w:tcBorders>
            <w:shd w:val="clear" w:color="000000" w:fill="FFFFFF"/>
            <w:noWrap/>
            <w:vAlign w:val="center"/>
            <w:hideMark/>
          </w:tcPr>
          <w:p w14:paraId="2CA4B5FC" w14:textId="77777777" w:rsidR="00591BC3" w:rsidRDefault="00591BC3" w:rsidP="00C32281">
            <w:pPr>
              <w:rPr>
                <w:rFonts w:ascii="Arial" w:hAnsi="Arial" w:cs="Arial"/>
                <w:b/>
                <w:bCs/>
                <w:sz w:val="18"/>
                <w:szCs w:val="18"/>
              </w:rPr>
            </w:pPr>
            <w:r>
              <w:rPr>
                <w:rFonts w:ascii="Arial" w:hAnsi="Arial" w:cs="Arial"/>
                <w:b/>
                <w:bCs/>
                <w:sz w:val="18"/>
                <w:szCs w:val="18"/>
              </w:rPr>
              <w:t>Promatrana varijabla</w:t>
            </w:r>
          </w:p>
        </w:tc>
        <w:tc>
          <w:tcPr>
            <w:tcW w:w="2803" w:type="dxa"/>
            <w:tcBorders>
              <w:top w:val="nil"/>
              <w:left w:val="nil"/>
              <w:bottom w:val="single" w:sz="4" w:space="0" w:color="auto"/>
              <w:right w:val="nil"/>
            </w:tcBorders>
            <w:shd w:val="clear" w:color="000000" w:fill="FFFFFF"/>
            <w:noWrap/>
            <w:vAlign w:val="center"/>
            <w:hideMark/>
          </w:tcPr>
          <w:p w14:paraId="45E63D0B" w14:textId="77777777" w:rsidR="00591BC3" w:rsidRDefault="00591BC3" w:rsidP="00C32281">
            <w:pPr>
              <w:rPr>
                <w:rFonts w:ascii="Arial" w:hAnsi="Arial" w:cs="Arial"/>
                <w:b/>
                <w:bCs/>
                <w:sz w:val="18"/>
                <w:szCs w:val="18"/>
              </w:rPr>
            </w:pPr>
            <w:r>
              <w:rPr>
                <w:rFonts w:ascii="Arial" w:hAnsi="Arial" w:cs="Arial"/>
                <w:b/>
                <w:bCs/>
                <w:sz w:val="18"/>
                <w:szCs w:val="18"/>
              </w:rPr>
              <w:t xml:space="preserve">Vrijednost varijable </w:t>
            </w:r>
          </w:p>
        </w:tc>
      </w:tr>
      <w:tr w:rsidR="00591BC3" w14:paraId="21AAD365" w14:textId="77777777" w:rsidTr="00C32281">
        <w:trPr>
          <w:trHeight w:val="388"/>
        </w:trPr>
        <w:tc>
          <w:tcPr>
            <w:tcW w:w="4130" w:type="dxa"/>
            <w:tcBorders>
              <w:top w:val="nil"/>
              <w:left w:val="nil"/>
              <w:bottom w:val="nil"/>
              <w:right w:val="nil"/>
            </w:tcBorders>
            <w:shd w:val="clear" w:color="000000" w:fill="FFFFFF"/>
            <w:noWrap/>
            <w:vAlign w:val="center"/>
            <w:hideMark/>
          </w:tcPr>
          <w:p w14:paraId="75DAAE42" w14:textId="77777777" w:rsidR="00591BC3" w:rsidRDefault="00591BC3" w:rsidP="00C32281">
            <w:pPr>
              <w:rPr>
                <w:rFonts w:ascii="Arial" w:hAnsi="Arial" w:cs="Arial"/>
                <w:sz w:val="18"/>
                <w:szCs w:val="18"/>
              </w:rPr>
            </w:pPr>
            <w:r>
              <w:rPr>
                <w:rFonts w:ascii="Arial" w:hAnsi="Arial" w:cs="Arial"/>
                <w:sz w:val="18"/>
                <w:szCs w:val="18"/>
              </w:rPr>
              <w:t>Izvori (časopisi)</w:t>
            </w:r>
          </w:p>
        </w:tc>
        <w:tc>
          <w:tcPr>
            <w:tcW w:w="2803" w:type="dxa"/>
            <w:tcBorders>
              <w:top w:val="nil"/>
              <w:left w:val="nil"/>
              <w:bottom w:val="nil"/>
              <w:right w:val="nil"/>
            </w:tcBorders>
            <w:shd w:val="clear" w:color="000000" w:fill="FFFFFF"/>
            <w:noWrap/>
            <w:vAlign w:val="center"/>
            <w:hideMark/>
          </w:tcPr>
          <w:p w14:paraId="615C014D" w14:textId="77777777" w:rsidR="00591BC3" w:rsidRDefault="00591BC3" w:rsidP="00C32281">
            <w:pPr>
              <w:rPr>
                <w:rFonts w:ascii="Arial" w:hAnsi="Arial" w:cs="Arial"/>
                <w:sz w:val="18"/>
                <w:szCs w:val="18"/>
              </w:rPr>
            </w:pPr>
            <w:r>
              <w:rPr>
                <w:rFonts w:ascii="Arial" w:hAnsi="Arial" w:cs="Arial"/>
                <w:sz w:val="18"/>
                <w:szCs w:val="18"/>
              </w:rPr>
              <w:t>201</w:t>
            </w:r>
          </w:p>
        </w:tc>
      </w:tr>
      <w:tr w:rsidR="00591BC3" w14:paraId="428331F3" w14:textId="77777777" w:rsidTr="00C32281">
        <w:trPr>
          <w:trHeight w:val="388"/>
        </w:trPr>
        <w:tc>
          <w:tcPr>
            <w:tcW w:w="4130" w:type="dxa"/>
            <w:tcBorders>
              <w:top w:val="nil"/>
              <w:left w:val="nil"/>
              <w:bottom w:val="nil"/>
              <w:right w:val="nil"/>
            </w:tcBorders>
            <w:shd w:val="clear" w:color="000000" w:fill="FFFFFF"/>
            <w:noWrap/>
            <w:vAlign w:val="center"/>
            <w:hideMark/>
          </w:tcPr>
          <w:p w14:paraId="317C9D2A" w14:textId="77777777" w:rsidR="00591BC3" w:rsidRDefault="00591BC3" w:rsidP="00C32281">
            <w:pPr>
              <w:rPr>
                <w:rFonts w:ascii="Arial" w:hAnsi="Arial" w:cs="Arial"/>
                <w:sz w:val="18"/>
                <w:szCs w:val="18"/>
              </w:rPr>
            </w:pPr>
            <w:r>
              <w:rPr>
                <w:rFonts w:ascii="Arial" w:hAnsi="Arial" w:cs="Arial"/>
                <w:sz w:val="18"/>
                <w:szCs w:val="18"/>
              </w:rPr>
              <w:t>Broj radova</w:t>
            </w:r>
          </w:p>
        </w:tc>
        <w:tc>
          <w:tcPr>
            <w:tcW w:w="2803" w:type="dxa"/>
            <w:tcBorders>
              <w:top w:val="nil"/>
              <w:left w:val="nil"/>
              <w:bottom w:val="nil"/>
              <w:right w:val="nil"/>
            </w:tcBorders>
            <w:shd w:val="clear" w:color="000000" w:fill="FFFFFF"/>
            <w:noWrap/>
            <w:vAlign w:val="center"/>
            <w:hideMark/>
          </w:tcPr>
          <w:p w14:paraId="14A61513" w14:textId="77777777" w:rsidR="00591BC3" w:rsidRDefault="00591BC3" w:rsidP="00C32281">
            <w:pPr>
              <w:rPr>
                <w:rFonts w:ascii="Arial" w:hAnsi="Arial" w:cs="Arial"/>
                <w:sz w:val="18"/>
                <w:szCs w:val="18"/>
              </w:rPr>
            </w:pPr>
            <w:r>
              <w:rPr>
                <w:rFonts w:ascii="Arial" w:hAnsi="Arial" w:cs="Arial"/>
                <w:sz w:val="18"/>
                <w:szCs w:val="18"/>
              </w:rPr>
              <w:t>545</w:t>
            </w:r>
          </w:p>
        </w:tc>
      </w:tr>
      <w:tr w:rsidR="00591BC3" w14:paraId="5A5302DD" w14:textId="77777777" w:rsidTr="00C32281">
        <w:trPr>
          <w:trHeight w:val="388"/>
        </w:trPr>
        <w:tc>
          <w:tcPr>
            <w:tcW w:w="4130" w:type="dxa"/>
            <w:tcBorders>
              <w:top w:val="nil"/>
              <w:left w:val="nil"/>
              <w:bottom w:val="nil"/>
              <w:right w:val="nil"/>
            </w:tcBorders>
            <w:shd w:val="clear" w:color="000000" w:fill="FFFFFF"/>
            <w:noWrap/>
            <w:vAlign w:val="center"/>
            <w:hideMark/>
          </w:tcPr>
          <w:p w14:paraId="3E200C06" w14:textId="77777777" w:rsidR="00591BC3" w:rsidRDefault="00591BC3" w:rsidP="00C32281">
            <w:pPr>
              <w:rPr>
                <w:rFonts w:ascii="Arial" w:hAnsi="Arial" w:cs="Arial"/>
                <w:sz w:val="18"/>
                <w:szCs w:val="18"/>
              </w:rPr>
            </w:pPr>
            <w:r>
              <w:rPr>
                <w:rFonts w:ascii="Arial" w:hAnsi="Arial" w:cs="Arial"/>
                <w:sz w:val="18"/>
                <w:szCs w:val="18"/>
              </w:rPr>
              <w:t>Godišnja stopa rasta radova %</w:t>
            </w:r>
          </w:p>
        </w:tc>
        <w:tc>
          <w:tcPr>
            <w:tcW w:w="2803" w:type="dxa"/>
            <w:tcBorders>
              <w:top w:val="nil"/>
              <w:left w:val="nil"/>
              <w:bottom w:val="nil"/>
              <w:right w:val="nil"/>
            </w:tcBorders>
            <w:shd w:val="clear" w:color="000000" w:fill="FFFFFF"/>
            <w:noWrap/>
            <w:vAlign w:val="center"/>
            <w:hideMark/>
          </w:tcPr>
          <w:p w14:paraId="6E7A065D" w14:textId="77777777" w:rsidR="00591BC3" w:rsidRDefault="00591BC3" w:rsidP="00C32281">
            <w:pPr>
              <w:rPr>
                <w:rFonts w:ascii="Arial" w:hAnsi="Arial" w:cs="Arial"/>
                <w:sz w:val="18"/>
                <w:szCs w:val="18"/>
              </w:rPr>
            </w:pPr>
            <w:r>
              <w:rPr>
                <w:rFonts w:ascii="Arial" w:hAnsi="Arial" w:cs="Arial"/>
                <w:sz w:val="18"/>
                <w:szCs w:val="18"/>
              </w:rPr>
              <w:t>12,74</w:t>
            </w:r>
          </w:p>
        </w:tc>
      </w:tr>
      <w:tr w:rsidR="00591BC3" w14:paraId="611E7A07" w14:textId="77777777" w:rsidTr="00C32281">
        <w:trPr>
          <w:trHeight w:val="388"/>
        </w:trPr>
        <w:tc>
          <w:tcPr>
            <w:tcW w:w="4130" w:type="dxa"/>
            <w:tcBorders>
              <w:top w:val="nil"/>
              <w:left w:val="nil"/>
              <w:bottom w:val="nil"/>
              <w:right w:val="nil"/>
            </w:tcBorders>
            <w:shd w:val="clear" w:color="000000" w:fill="FFFFFF"/>
            <w:noWrap/>
            <w:vAlign w:val="center"/>
            <w:hideMark/>
          </w:tcPr>
          <w:p w14:paraId="3DA1B379" w14:textId="77777777" w:rsidR="00591BC3" w:rsidRDefault="00591BC3" w:rsidP="00C32281">
            <w:pPr>
              <w:rPr>
                <w:rFonts w:ascii="Arial" w:hAnsi="Arial" w:cs="Arial"/>
                <w:sz w:val="18"/>
                <w:szCs w:val="18"/>
              </w:rPr>
            </w:pPr>
            <w:r>
              <w:rPr>
                <w:rFonts w:ascii="Arial" w:hAnsi="Arial" w:cs="Arial"/>
                <w:sz w:val="18"/>
                <w:szCs w:val="18"/>
              </w:rPr>
              <w:t xml:space="preserve">Prosječna starost radova </w:t>
            </w:r>
          </w:p>
        </w:tc>
        <w:tc>
          <w:tcPr>
            <w:tcW w:w="2803" w:type="dxa"/>
            <w:tcBorders>
              <w:top w:val="nil"/>
              <w:left w:val="nil"/>
              <w:bottom w:val="nil"/>
              <w:right w:val="nil"/>
            </w:tcBorders>
            <w:shd w:val="clear" w:color="000000" w:fill="FFFFFF"/>
            <w:noWrap/>
            <w:vAlign w:val="center"/>
            <w:hideMark/>
          </w:tcPr>
          <w:p w14:paraId="7F6F04F7" w14:textId="77777777" w:rsidR="00591BC3" w:rsidRDefault="00591BC3" w:rsidP="00C32281">
            <w:pPr>
              <w:rPr>
                <w:rFonts w:ascii="Arial" w:hAnsi="Arial" w:cs="Arial"/>
                <w:sz w:val="18"/>
                <w:szCs w:val="18"/>
              </w:rPr>
            </w:pPr>
            <w:r>
              <w:rPr>
                <w:rFonts w:ascii="Arial" w:hAnsi="Arial" w:cs="Arial"/>
                <w:sz w:val="18"/>
                <w:szCs w:val="18"/>
              </w:rPr>
              <w:t>2,77</w:t>
            </w:r>
          </w:p>
        </w:tc>
      </w:tr>
      <w:tr w:rsidR="00591BC3" w14:paraId="62147AD6" w14:textId="77777777" w:rsidTr="00C32281">
        <w:trPr>
          <w:trHeight w:val="388"/>
        </w:trPr>
        <w:tc>
          <w:tcPr>
            <w:tcW w:w="4130" w:type="dxa"/>
            <w:tcBorders>
              <w:top w:val="nil"/>
              <w:left w:val="nil"/>
              <w:bottom w:val="nil"/>
              <w:right w:val="nil"/>
            </w:tcBorders>
            <w:shd w:val="clear" w:color="000000" w:fill="FFFFFF"/>
            <w:noWrap/>
            <w:vAlign w:val="center"/>
            <w:hideMark/>
          </w:tcPr>
          <w:p w14:paraId="693C59F3" w14:textId="77777777" w:rsidR="00591BC3" w:rsidRDefault="00591BC3" w:rsidP="00C32281">
            <w:pPr>
              <w:rPr>
                <w:rFonts w:ascii="Arial" w:hAnsi="Arial" w:cs="Arial"/>
                <w:sz w:val="18"/>
                <w:szCs w:val="18"/>
              </w:rPr>
            </w:pPr>
            <w:r>
              <w:rPr>
                <w:rFonts w:ascii="Arial" w:hAnsi="Arial" w:cs="Arial"/>
                <w:sz w:val="18"/>
                <w:szCs w:val="18"/>
              </w:rPr>
              <w:t>Prosječna citiranost po radu</w:t>
            </w:r>
          </w:p>
        </w:tc>
        <w:tc>
          <w:tcPr>
            <w:tcW w:w="2803" w:type="dxa"/>
            <w:tcBorders>
              <w:top w:val="nil"/>
              <w:left w:val="nil"/>
              <w:bottom w:val="nil"/>
              <w:right w:val="nil"/>
            </w:tcBorders>
            <w:shd w:val="clear" w:color="000000" w:fill="FFFFFF"/>
            <w:noWrap/>
            <w:vAlign w:val="center"/>
            <w:hideMark/>
          </w:tcPr>
          <w:p w14:paraId="4B539F56" w14:textId="77777777" w:rsidR="00591BC3" w:rsidRDefault="00591BC3" w:rsidP="00C32281">
            <w:pPr>
              <w:rPr>
                <w:rFonts w:ascii="Arial" w:hAnsi="Arial" w:cs="Arial"/>
                <w:sz w:val="18"/>
                <w:szCs w:val="18"/>
              </w:rPr>
            </w:pPr>
            <w:r>
              <w:rPr>
                <w:rFonts w:ascii="Arial" w:hAnsi="Arial" w:cs="Arial"/>
                <w:sz w:val="18"/>
                <w:szCs w:val="18"/>
              </w:rPr>
              <w:t>29,96</w:t>
            </w:r>
          </w:p>
        </w:tc>
      </w:tr>
      <w:tr w:rsidR="00591BC3" w14:paraId="6B1535D0" w14:textId="77777777" w:rsidTr="00C32281">
        <w:trPr>
          <w:trHeight w:val="388"/>
        </w:trPr>
        <w:tc>
          <w:tcPr>
            <w:tcW w:w="4130" w:type="dxa"/>
            <w:tcBorders>
              <w:top w:val="nil"/>
              <w:left w:val="nil"/>
              <w:bottom w:val="single" w:sz="4" w:space="0" w:color="auto"/>
              <w:right w:val="nil"/>
            </w:tcBorders>
            <w:shd w:val="clear" w:color="000000" w:fill="FFFFFF"/>
            <w:noWrap/>
            <w:vAlign w:val="center"/>
            <w:hideMark/>
          </w:tcPr>
          <w:p w14:paraId="46B9405A" w14:textId="77777777" w:rsidR="00591BC3" w:rsidRDefault="00591BC3" w:rsidP="00C32281">
            <w:pPr>
              <w:rPr>
                <w:rFonts w:ascii="Arial" w:hAnsi="Arial" w:cs="Arial"/>
                <w:sz w:val="18"/>
                <w:szCs w:val="18"/>
              </w:rPr>
            </w:pPr>
            <w:r>
              <w:rPr>
                <w:rFonts w:ascii="Arial" w:hAnsi="Arial" w:cs="Arial"/>
                <w:sz w:val="18"/>
                <w:szCs w:val="18"/>
              </w:rPr>
              <w:t>Reference</w:t>
            </w:r>
          </w:p>
        </w:tc>
        <w:tc>
          <w:tcPr>
            <w:tcW w:w="2803" w:type="dxa"/>
            <w:tcBorders>
              <w:top w:val="nil"/>
              <w:left w:val="nil"/>
              <w:bottom w:val="single" w:sz="4" w:space="0" w:color="auto"/>
              <w:right w:val="nil"/>
            </w:tcBorders>
            <w:shd w:val="clear" w:color="000000" w:fill="FFFFFF"/>
            <w:noWrap/>
            <w:vAlign w:val="center"/>
            <w:hideMark/>
          </w:tcPr>
          <w:p w14:paraId="4BE6AA04" w14:textId="77777777" w:rsidR="00591BC3" w:rsidRDefault="00591BC3" w:rsidP="00C32281">
            <w:pPr>
              <w:rPr>
                <w:rFonts w:ascii="Arial" w:hAnsi="Arial" w:cs="Arial"/>
                <w:sz w:val="18"/>
                <w:szCs w:val="18"/>
              </w:rPr>
            </w:pPr>
            <w:r>
              <w:rPr>
                <w:rFonts w:ascii="Arial" w:hAnsi="Arial" w:cs="Arial"/>
                <w:sz w:val="18"/>
                <w:szCs w:val="18"/>
              </w:rPr>
              <w:t>32.682</w:t>
            </w:r>
          </w:p>
        </w:tc>
      </w:tr>
    </w:tbl>
    <w:p w14:paraId="13C63E78" w14:textId="375746AE" w:rsidR="005A3BCC" w:rsidRDefault="005A3BCC" w:rsidP="003C27F5">
      <w:pPr>
        <w:spacing w:after="120" w:line="360" w:lineRule="auto"/>
        <w:ind w:firstLine="709"/>
        <w:jc w:val="both"/>
        <w:rPr>
          <w:rFonts w:ascii="Arial" w:hAnsi="Arial" w:cs="Arial"/>
          <w:sz w:val="22"/>
          <w:szCs w:val="22"/>
        </w:rPr>
      </w:pPr>
    </w:p>
    <w:p w14:paraId="2A3F46D2" w14:textId="588CB650" w:rsidR="005A3BCC" w:rsidRDefault="005A3BCC" w:rsidP="003C27F5">
      <w:pPr>
        <w:spacing w:after="120" w:line="360" w:lineRule="auto"/>
        <w:ind w:firstLine="709"/>
        <w:jc w:val="both"/>
        <w:rPr>
          <w:rFonts w:ascii="Arial" w:hAnsi="Arial" w:cs="Arial"/>
          <w:sz w:val="22"/>
          <w:szCs w:val="22"/>
        </w:rPr>
      </w:pPr>
    </w:p>
    <w:p w14:paraId="293AF49B" w14:textId="77777777" w:rsidR="005A3BCC" w:rsidRDefault="005A3BCC" w:rsidP="003C27F5">
      <w:pPr>
        <w:spacing w:after="120" w:line="360" w:lineRule="auto"/>
        <w:ind w:firstLine="709"/>
        <w:jc w:val="both"/>
        <w:rPr>
          <w:rFonts w:ascii="Arial" w:hAnsi="Arial" w:cs="Arial"/>
          <w:sz w:val="22"/>
          <w:szCs w:val="22"/>
        </w:rPr>
      </w:pPr>
    </w:p>
    <w:p w14:paraId="2786B97E" w14:textId="77777777" w:rsidR="005A3BCC" w:rsidRDefault="005A3BCC" w:rsidP="003C27F5">
      <w:pPr>
        <w:spacing w:after="120" w:line="360" w:lineRule="auto"/>
        <w:ind w:firstLine="709"/>
        <w:jc w:val="both"/>
        <w:rPr>
          <w:rFonts w:ascii="Arial" w:hAnsi="Arial" w:cs="Arial"/>
          <w:sz w:val="22"/>
          <w:szCs w:val="22"/>
        </w:rPr>
      </w:pPr>
    </w:p>
    <w:p w14:paraId="2D659B46" w14:textId="77777777" w:rsidR="005A3BCC" w:rsidRDefault="005A3BCC" w:rsidP="003C27F5">
      <w:pPr>
        <w:spacing w:after="120" w:line="360" w:lineRule="auto"/>
        <w:ind w:firstLine="709"/>
        <w:jc w:val="both"/>
        <w:rPr>
          <w:rFonts w:ascii="Arial" w:hAnsi="Arial" w:cs="Arial"/>
          <w:sz w:val="22"/>
          <w:szCs w:val="22"/>
        </w:rPr>
      </w:pPr>
    </w:p>
    <w:p w14:paraId="4299CEF2" w14:textId="77777777" w:rsidR="005A3BCC" w:rsidRDefault="005A3BCC" w:rsidP="003C27F5">
      <w:pPr>
        <w:spacing w:after="120" w:line="360" w:lineRule="auto"/>
        <w:ind w:firstLine="709"/>
        <w:jc w:val="both"/>
        <w:rPr>
          <w:rFonts w:ascii="Arial" w:hAnsi="Arial" w:cs="Arial"/>
          <w:sz w:val="22"/>
          <w:szCs w:val="22"/>
        </w:rPr>
      </w:pPr>
    </w:p>
    <w:p w14:paraId="4F956B61" w14:textId="77777777" w:rsidR="005A3BCC" w:rsidRDefault="005A3BCC" w:rsidP="00D45A19">
      <w:pPr>
        <w:spacing w:line="360" w:lineRule="auto"/>
        <w:ind w:firstLine="709"/>
        <w:jc w:val="both"/>
        <w:rPr>
          <w:rFonts w:ascii="Arial" w:hAnsi="Arial" w:cs="Arial"/>
          <w:sz w:val="22"/>
          <w:szCs w:val="22"/>
        </w:rPr>
      </w:pPr>
    </w:p>
    <w:p w14:paraId="28B3CC08" w14:textId="48E051C7" w:rsidR="005A3BCC" w:rsidRDefault="001900EC" w:rsidP="000A2976">
      <w:pPr>
        <w:spacing w:after="120" w:line="480" w:lineRule="auto"/>
        <w:jc w:val="center"/>
        <w:rPr>
          <w:rFonts w:ascii="Arial" w:hAnsi="Arial" w:cs="Arial"/>
          <w:sz w:val="22"/>
          <w:szCs w:val="22"/>
        </w:rPr>
      </w:pPr>
      <w:bookmarkStart w:id="37" w:name="_Hlk204033391"/>
      <w:r w:rsidRPr="001900EC">
        <w:rPr>
          <w:rFonts w:ascii="Arial" w:hAnsi="Arial" w:cs="Arial"/>
          <w:sz w:val="22"/>
          <w:szCs w:val="22"/>
        </w:rPr>
        <w:t>(Izvor: vlastita izrada autorice)</w:t>
      </w:r>
    </w:p>
    <w:p w14:paraId="106778DE" w14:textId="42035ACC" w:rsidR="008363EE" w:rsidRDefault="003412EE" w:rsidP="00B14B69">
      <w:pPr>
        <w:spacing w:after="120" w:line="360" w:lineRule="auto"/>
        <w:ind w:firstLine="709"/>
        <w:jc w:val="both"/>
        <w:rPr>
          <w:rFonts w:ascii="Arial" w:hAnsi="Arial" w:cs="Arial"/>
          <w:sz w:val="22"/>
          <w:szCs w:val="22"/>
        </w:rPr>
      </w:pPr>
      <w:bookmarkStart w:id="38" w:name="_Hlk207096026"/>
      <w:bookmarkEnd w:id="37"/>
      <w:r>
        <w:rPr>
          <w:rFonts w:ascii="Arial" w:hAnsi="Arial" w:cs="Arial"/>
          <w:sz w:val="22"/>
          <w:szCs w:val="22"/>
        </w:rPr>
        <w:t>Još jedan vrlo važan pokazatelj je broj autora pa je tako 545 radova ukupno napisalo 1.789 autora</w:t>
      </w:r>
      <w:r w:rsidR="003C0A8D">
        <w:rPr>
          <w:rFonts w:ascii="Arial" w:hAnsi="Arial" w:cs="Arial"/>
          <w:sz w:val="22"/>
          <w:szCs w:val="22"/>
        </w:rPr>
        <w:t xml:space="preserve"> pri čemu je 37 radova napisao samo jedan autor</w:t>
      </w:r>
      <w:r w:rsidR="0057260F">
        <w:rPr>
          <w:rFonts w:ascii="Arial" w:hAnsi="Arial" w:cs="Arial"/>
          <w:sz w:val="22"/>
          <w:szCs w:val="22"/>
        </w:rPr>
        <w:t xml:space="preserve">. Istaknuto ukazuje na vrlo mali </w:t>
      </w:r>
      <w:r w:rsidR="0057260F">
        <w:rPr>
          <w:rFonts w:ascii="Arial" w:hAnsi="Arial" w:cs="Arial"/>
          <w:sz w:val="22"/>
          <w:szCs w:val="22"/>
        </w:rPr>
        <w:lastRenderedPageBreak/>
        <w:t>broj autora koji se bave individualnim radom u područj</w:t>
      </w:r>
      <w:r w:rsidR="00B14B69">
        <w:rPr>
          <w:rFonts w:ascii="Arial" w:hAnsi="Arial" w:cs="Arial"/>
          <w:sz w:val="22"/>
          <w:szCs w:val="22"/>
        </w:rPr>
        <w:t>u</w:t>
      </w:r>
      <w:r w:rsidR="0057260F">
        <w:rPr>
          <w:rFonts w:ascii="Arial" w:hAnsi="Arial" w:cs="Arial"/>
          <w:sz w:val="22"/>
          <w:szCs w:val="22"/>
        </w:rPr>
        <w:t xml:space="preserve"> ovakve tematike i skloniji su ulasku u suradnje s drugim znanstvenicima. Samim time, broj autora po jednome radu iznosi 3,</w:t>
      </w:r>
      <w:r w:rsidR="00A40E51">
        <w:rPr>
          <w:rFonts w:ascii="Arial" w:hAnsi="Arial" w:cs="Arial"/>
          <w:sz w:val="22"/>
          <w:szCs w:val="22"/>
        </w:rPr>
        <w:t>5</w:t>
      </w:r>
      <w:r w:rsidR="0057260F">
        <w:rPr>
          <w:rFonts w:ascii="Arial" w:hAnsi="Arial" w:cs="Arial"/>
          <w:sz w:val="22"/>
          <w:szCs w:val="22"/>
        </w:rPr>
        <w:t>7</w:t>
      </w:r>
      <w:r w:rsidR="009217EC">
        <w:rPr>
          <w:rFonts w:ascii="Arial" w:hAnsi="Arial" w:cs="Arial"/>
          <w:sz w:val="22"/>
          <w:szCs w:val="22"/>
        </w:rPr>
        <w:t xml:space="preserve"> što predstavlja podatak koji odgovara uobičajenoj stopi broja autora po radu</w:t>
      </w:r>
      <w:r w:rsidR="00C26A13">
        <w:rPr>
          <w:rFonts w:ascii="Arial" w:hAnsi="Arial" w:cs="Arial"/>
          <w:sz w:val="22"/>
          <w:szCs w:val="22"/>
        </w:rPr>
        <w:t xml:space="preserve"> </w:t>
      </w:r>
      <w:r w:rsidR="00C26A13" w:rsidRPr="00C26A13">
        <w:rPr>
          <w:rFonts w:ascii="Arial" w:hAnsi="Arial" w:cs="Arial"/>
          <w:sz w:val="22"/>
          <w:szCs w:val="22"/>
        </w:rPr>
        <w:t xml:space="preserve">(Dana </w:t>
      </w:r>
      <w:r w:rsidR="00C26A13">
        <w:rPr>
          <w:rFonts w:ascii="Arial" w:hAnsi="Arial" w:cs="Arial"/>
          <w:sz w:val="22"/>
          <w:szCs w:val="22"/>
        </w:rPr>
        <w:t>i sur.</w:t>
      </w:r>
      <w:r w:rsidR="00C26A13" w:rsidRPr="00C26A13">
        <w:rPr>
          <w:rFonts w:ascii="Arial" w:hAnsi="Arial" w:cs="Arial"/>
          <w:sz w:val="22"/>
          <w:szCs w:val="22"/>
        </w:rPr>
        <w:t>, 2021).</w:t>
      </w:r>
      <w:r w:rsidR="00C26A13">
        <w:rPr>
          <w:rFonts w:ascii="Arial" w:hAnsi="Arial" w:cs="Arial"/>
          <w:sz w:val="22"/>
          <w:szCs w:val="22"/>
        </w:rPr>
        <w:t xml:space="preserve"> </w:t>
      </w:r>
      <w:r w:rsidR="008904E0">
        <w:rPr>
          <w:rFonts w:ascii="Arial" w:hAnsi="Arial" w:cs="Arial"/>
          <w:sz w:val="22"/>
          <w:szCs w:val="22"/>
        </w:rPr>
        <w:t xml:space="preserve">S druge strane, značajan je i postotak međunarodne kolaboracije </w:t>
      </w:r>
      <w:r w:rsidR="00BC4B03">
        <w:rPr>
          <w:rFonts w:ascii="Arial" w:hAnsi="Arial" w:cs="Arial"/>
          <w:sz w:val="22"/>
          <w:szCs w:val="22"/>
        </w:rPr>
        <w:t>koji iznosi</w:t>
      </w:r>
      <w:r w:rsidR="008904E0">
        <w:rPr>
          <w:rFonts w:ascii="Arial" w:hAnsi="Arial" w:cs="Arial"/>
          <w:sz w:val="22"/>
          <w:szCs w:val="22"/>
        </w:rPr>
        <w:t xml:space="preserve"> 37,25 %</w:t>
      </w:r>
      <w:r w:rsidR="00352818">
        <w:rPr>
          <w:rFonts w:ascii="Arial" w:hAnsi="Arial" w:cs="Arial"/>
          <w:sz w:val="22"/>
          <w:szCs w:val="22"/>
        </w:rPr>
        <w:t>. R</w:t>
      </w:r>
      <w:r w:rsidR="00CC5EE4">
        <w:rPr>
          <w:rFonts w:ascii="Arial" w:hAnsi="Arial" w:cs="Arial"/>
          <w:sz w:val="22"/>
          <w:szCs w:val="22"/>
        </w:rPr>
        <w:t xml:space="preserve">adovi koji ulaze u taj postotak napisani </w:t>
      </w:r>
      <w:r w:rsidR="00BC4B03">
        <w:rPr>
          <w:rFonts w:ascii="Arial" w:hAnsi="Arial" w:cs="Arial"/>
          <w:sz w:val="22"/>
          <w:szCs w:val="22"/>
        </w:rPr>
        <w:t xml:space="preserve">su </w:t>
      </w:r>
      <w:r w:rsidR="00CC5EE4">
        <w:rPr>
          <w:rFonts w:ascii="Arial" w:hAnsi="Arial" w:cs="Arial"/>
          <w:sz w:val="22"/>
          <w:szCs w:val="22"/>
        </w:rPr>
        <w:t>od strane autora koji su iz različitih zemalja</w:t>
      </w:r>
      <w:r w:rsidR="00352818">
        <w:rPr>
          <w:rFonts w:ascii="Arial" w:hAnsi="Arial" w:cs="Arial"/>
          <w:sz w:val="22"/>
          <w:szCs w:val="22"/>
        </w:rPr>
        <w:t>. Podatak se može</w:t>
      </w:r>
      <w:r w:rsidR="009217EC">
        <w:rPr>
          <w:rFonts w:ascii="Arial" w:hAnsi="Arial" w:cs="Arial"/>
          <w:sz w:val="22"/>
          <w:szCs w:val="22"/>
        </w:rPr>
        <w:t xml:space="preserve"> pripisati području ekonomije i poslovanja koji imaju visoki postotak ostvarene međunarodne suradnje koji se kroz godine povećava</w:t>
      </w:r>
      <w:r w:rsidR="00A839EB">
        <w:rPr>
          <w:rFonts w:ascii="Arial" w:hAnsi="Arial" w:cs="Arial"/>
          <w:sz w:val="22"/>
          <w:szCs w:val="22"/>
        </w:rPr>
        <w:t xml:space="preserve"> za razliku od nekih drugih znanstvenih područja </w:t>
      </w:r>
      <w:r w:rsidR="00ED0B7D" w:rsidRPr="00ED0B7D">
        <w:rPr>
          <w:rFonts w:ascii="Arial" w:hAnsi="Arial" w:cs="Arial"/>
          <w:sz w:val="22"/>
          <w:szCs w:val="22"/>
        </w:rPr>
        <w:t>(</w:t>
      </w:r>
      <w:proofErr w:type="spellStart"/>
      <w:r w:rsidR="00ED0B7D" w:rsidRPr="00ED0B7D">
        <w:rPr>
          <w:rFonts w:ascii="Arial" w:hAnsi="Arial" w:cs="Arial"/>
          <w:sz w:val="22"/>
          <w:szCs w:val="22"/>
        </w:rPr>
        <w:t>Sommer</w:t>
      </w:r>
      <w:proofErr w:type="spellEnd"/>
      <w:r w:rsidR="00ED0B7D" w:rsidRPr="00ED0B7D">
        <w:rPr>
          <w:rFonts w:ascii="Arial" w:hAnsi="Arial" w:cs="Arial"/>
          <w:sz w:val="22"/>
          <w:szCs w:val="22"/>
        </w:rPr>
        <w:t xml:space="preserve"> </w:t>
      </w:r>
      <w:r w:rsidR="00ED0B7D">
        <w:rPr>
          <w:rFonts w:ascii="Arial" w:hAnsi="Arial" w:cs="Arial"/>
          <w:sz w:val="22"/>
          <w:szCs w:val="22"/>
        </w:rPr>
        <w:t>i</w:t>
      </w:r>
      <w:r w:rsidR="00ED0B7D" w:rsidRPr="00ED0B7D">
        <w:rPr>
          <w:rFonts w:ascii="Arial" w:hAnsi="Arial" w:cs="Arial"/>
          <w:sz w:val="22"/>
          <w:szCs w:val="22"/>
        </w:rPr>
        <w:t xml:space="preserve"> </w:t>
      </w:r>
      <w:proofErr w:type="spellStart"/>
      <w:r w:rsidR="00ED0B7D" w:rsidRPr="00ED0B7D">
        <w:rPr>
          <w:rFonts w:ascii="Arial" w:hAnsi="Arial" w:cs="Arial"/>
          <w:sz w:val="22"/>
          <w:szCs w:val="22"/>
        </w:rPr>
        <w:t>Tunger</w:t>
      </w:r>
      <w:proofErr w:type="spellEnd"/>
      <w:r w:rsidR="00ED0B7D" w:rsidRPr="00ED0B7D">
        <w:rPr>
          <w:rFonts w:ascii="Arial" w:hAnsi="Arial" w:cs="Arial"/>
          <w:sz w:val="22"/>
          <w:szCs w:val="22"/>
        </w:rPr>
        <w:t>, 2023)</w:t>
      </w:r>
      <w:r w:rsidR="00ED0B7D">
        <w:rPr>
          <w:rFonts w:ascii="Arial" w:hAnsi="Arial" w:cs="Arial"/>
          <w:sz w:val="22"/>
          <w:szCs w:val="22"/>
        </w:rPr>
        <w:t xml:space="preserve">. </w:t>
      </w:r>
    </w:p>
    <w:bookmarkEnd w:id="38"/>
    <w:p w14:paraId="08D4E8EA" w14:textId="77777777" w:rsidR="00811DFF" w:rsidRDefault="00811DFF" w:rsidP="00811DFF">
      <w:pPr>
        <w:ind w:firstLine="709"/>
        <w:jc w:val="both"/>
        <w:rPr>
          <w:rFonts w:ascii="Arial" w:hAnsi="Arial" w:cs="Arial"/>
          <w:sz w:val="22"/>
          <w:szCs w:val="22"/>
        </w:rPr>
      </w:pPr>
    </w:p>
    <w:p w14:paraId="12DF9247" w14:textId="255B2DEB" w:rsidR="008363EE" w:rsidRDefault="008363EE" w:rsidP="001455AF">
      <w:pPr>
        <w:pStyle w:val="Opisslike"/>
        <w:spacing w:after="0" w:line="360" w:lineRule="auto"/>
        <w:jc w:val="center"/>
        <w:rPr>
          <w:rFonts w:ascii="Arial" w:hAnsi="Arial" w:cs="Arial"/>
          <w:i w:val="0"/>
          <w:iCs w:val="0"/>
          <w:color w:val="auto"/>
          <w:sz w:val="22"/>
          <w:szCs w:val="22"/>
        </w:rPr>
      </w:pPr>
      <w:bookmarkStart w:id="39" w:name="_Toc207184868"/>
      <w:r w:rsidRPr="008363EE">
        <w:rPr>
          <w:rFonts w:ascii="Arial" w:hAnsi="Arial" w:cs="Arial"/>
          <w:i w:val="0"/>
          <w:iCs w:val="0"/>
          <w:color w:val="auto"/>
          <w:sz w:val="22"/>
          <w:szCs w:val="22"/>
        </w:rPr>
        <w:t xml:space="preserve">Tablica </w:t>
      </w:r>
      <w:r w:rsidRPr="008363EE">
        <w:rPr>
          <w:rFonts w:ascii="Arial" w:hAnsi="Arial" w:cs="Arial"/>
          <w:i w:val="0"/>
          <w:iCs w:val="0"/>
          <w:color w:val="auto"/>
          <w:sz w:val="22"/>
          <w:szCs w:val="22"/>
        </w:rPr>
        <w:fldChar w:fldCharType="begin"/>
      </w:r>
      <w:r w:rsidRPr="008363EE">
        <w:rPr>
          <w:rFonts w:ascii="Arial" w:hAnsi="Arial" w:cs="Arial"/>
          <w:i w:val="0"/>
          <w:iCs w:val="0"/>
          <w:color w:val="auto"/>
          <w:sz w:val="22"/>
          <w:szCs w:val="22"/>
        </w:rPr>
        <w:instrText xml:space="preserve"> SEQ Tablica \* ARABIC </w:instrText>
      </w:r>
      <w:r w:rsidRPr="008363EE">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6</w:t>
      </w:r>
      <w:r w:rsidRPr="008363EE">
        <w:rPr>
          <w:rFonts w:ascii="Arial" w:hAnsi="Arial" w:cs="Arial"/>
          <w:i w:val="0"/>
          <w:iCs w:val="0"/>
          <w:color w:val="auto"/>
          <w:sz w:val="22"/>
          <w:szCs w:val="22"/>
        </w:rPr>
        <w:fldChar w:fldCharType="end"/>
      </w:r>
      <w:r w:rsidRPr="008363EE">
        <w:rPr>
          <w:rFonts w:ascii="Arial" w:hAnsi="Arial" w:cs="Arial"/>
          <w:i w:val="0"/>
          <w:iCs w:val="0"/>
          <w:color w:val="auto"/>
          <w:sz w:val="22"/>
          <w:szCs w:val="22"/>
        </w:rPr>
        <w:t>: Deskriptivn</w:t>
      </w:r>
      <w:r w:rsidR="000F0F97">
        <w:rPr>
          <w:rFonts w:ascii="Arial" w:hAnsi="Arial" w:cs="Arial"/>
          <w:i w:val="0"/>
          <w:iCs w:val="0"/>
          <w:color w:val="auto"/>
          <w:sz w:val="22"/>
          <w:szCs w:val="22"/>
        </w:rPr>
        <w:t>i podaci za</w:t>
      </w:r>
      <w:r w:rsidRPr="008363EE">
        <w:rPr>
          <w:rFonts w:ascii="Arial" w:hAnsi="Arial" w:cs="Arial"/>
          <w:i w:val="0"/>
          <w:iCs w:val="0"/>
          <w:color w:val="auto"/>
          <w:sz w:val="22"/>
          <w:szCs w:val="22"/>
        </w:rPr>
        <w:t xml:space="preserve"> autor</w:t>
      </w:r>
      <w:r w:rsidR="000F0F97">
        <w:rPr>
          <w:rFonts w:ascii="Arial" w:hAnsi="Arial" w:cs="Arial"/>
          <w:i w:val="0"/>
          <w:iCs w:val="0"/>
          <w:color w:val="auto"/>
          <w:sz w:val="22"/>
          <w:szCs w:val="22"/>
        </w:rPr>
        <w:t>e</w:t>
      </w:r>
      <w:r w:rsidRPr="008363EE">
        <w:rPr>
          <w:rFonts w:ascii="Arial" w:hAnsi="Arial" w:cs="Arial"/>
          <w:i w:val="0"/>
          <w:iCs w:val="0"/>
          <w:color w:val="auto"/>
          <w:sz w:val="22"/>
          <w:szCs w:val="22"/>
        </w:rPr>
        <w:t xml:space="preserve"> i kolaboracij</w:t>
      </w:r>
      <w:r w:rsidR="000F0F97">
        <w:rPr>
          <w:rFonts w:ascii="Arial" w:hAnsi="Arial" w:cs="Arial"/>
          <w:i w:val="0"/>
          <w:iCs w:val="0"/>
          <w:color w:val="auto"/>
          <w:sz w:val="22"/>
          <w:szCs w:val="22"/>
        </w:rPr>
        <w:t xml:space="preserve">e u uzorku </w:t>
      </w:r>
      <w:r w:rsidR="00316247">
        <w:rPr>
          <w:rFonts w:ascii="Arial" w:hAnsi="Arial" w:cs="Arial"/>
          <w:i w:val="0"/>
          <w:iCs w:val="0"/>
          <w:color w:val="auto"/>
          <w:sz w:val="22"/>
          <w:szCs w:val="22"/>
        </w:rPr>
        <w:t>za</w:t>
      </w:r>
      <w:r w:rsidR="000F0F97">
        <w:rPr>
          <w:rFonts w:ascii="Arial" w:hAnsi="Arial" w:cs="Arial"/>
          <w:i w:val="0"/>
          <w:iCs w:val="0"/>
          <w:color w:val="auto"/>
          <w:sz w:val="22"/>
          <w:szCs w:val="22"/>
        </w:rPr>
        <w:t xml:space="preserve"> bibliometrijsk</w:t>
      </w:r>
      <w:r w:rsidR="00316247">
        <w:rPr>
          <w:rFonts w:ascii="Arial" w:hAnsi="Arial" w:cs="Arial"/>
          <w:i w:val="0"/>
          <w:iCs w:val="0"/>
          <w:color w:val="auto"/>
          <w:sz w:val="22"/>
          <w:szCs w:val="22"/>
        </w:rPr>
        <w:t>u</w:t>
      </w:r>
      <w:r w:rsidR="000F0F97">
        <w:rPr>
          <w:rFonts w:ascii="Arial" w:hAnsi="Arial" w:cs="Arial"/>
          <w:i w:val="0"/>
          <w:iCs w:val="0"/>
          <w:color w:val="auto"/>
          <w:sz w:val="22"/>
          <w:szCs w:val="22"/>
        </w:rPr>
        <w:t xml:space="preserve"> analiz</w:t>
      </w:r>
      <w:r w:rsidR="00316247">
        <w:rPr>
          <w:rFonts w:ascii="Arial" w:hAnsi="Arial" w:cs="Arial"/>
          <w:i w:val="0"/>
          <w:iCs w:val="0"/>
          <w:color w:val="auto"/>
          <w:sz w:val="22"/>
          <w:szCs w:val="22"/>
        </w:rPr>
        <w:t>u</w:t>
      </w:r>
      <w:bookmarkEnd w:id="39"/>
    </w:p>
    <w:p w14:paraId="75FE1FB3" w14:textId="77777777" w:rsidR="004D3E8A" w:rsidRPr="004D3E8A" w:rsidRDefault="004D3E8A" w:rsidP="00496278">
      <w:pPr>
        <w:spacing w:line="96" w:lineRule="auto"/>
      </w:pPr>
    </w:p>
    <w:tbl>
      <w:tblPr>
        <w:tblW w:w="7361" w:type="dxa"/>
        <w:tblInd w:w="927" w:type="dxa"/>
        <w:tblLook w:val="04A0" w:firstRow="1" w:lastRow="0" w:firstColumn="1" w:lastColumn="0" w:noHBand="0" w:noVBand="1"/>
      </w:tblPr>
      <w:tblGrid>
        <w:gridCol w:w="4769"/>
        <w:gridCol w:w="2592"/>
      </w:tblGrid>
      <w:tr w:rsidR="007B288D" w14:paraId="7155F99C" w14:textId="77777777" w:rsidTr="002F1DB6">
        <w:trPr>
          <w:trHeight w:val="422"/>
        </w:trPr>
        <w:tc>
          <w:tcPr>
            <w:tcW w:w="7361" w:type="dxa"/>
            <w:gridSpan w:val="2"/>
            <w:tcBorders>
              <w:top w:val="single" w:sz="8" w:space="0" w:color="auto"/>
              <w:left w:val="nil"/>
              <w:bottom w:val="single" w:sz="4" w:space="0" w:color="auto"/>
              <w:right w:val="nil"/>
            </w:tcBorders>
            <w:shd w:val="clear" w:color="000000" w:fill="FFFFFF"/>
            <w:noWrap/>
            <w:vAlign w:val="center"/>
            <w:hideMark/>
          </w:tcPr>
          <w:p w14:paraId="7966A1B1" w14:textId="4A994C24" w:rsidR="007B288D" w:rsidRDefault="007B288D">
            <w:pPr>
              <w:rPr>
                <w:rFonts w:ascii="Arial" w:hAnsi="Arial" w:cs="Arial"/>
                <w:b/>
                <w:bCs/>
                <w:sz w:val="18"/>
                <w:szCs w:val="18"/>
              </w:rPr>
            </w:pPr>
            <w:r>
              <w:rPr>
                <w:rFonts w:ascii="Arial" w:hAnsi="Arial" w:cs="Arial"/>
                <w:b/>
                <w:bCs/>
                <w:sz w:val="18"/>
                <w:szCs w:val="18"/>
              </w:rPr>
              <w:t>Deskriptivna statistika autora i kolaboracija</w:t>
            </w:r>
          </w:p>
        </w:tc>
      </w:tr>
      <w:tr w:rsidR="007B288D" w14:paraId="69DB041D" w14:textId="77777777" w:rsidTr="002F1DB6">
        <w:trPr>
          <w:trHeight w:val="422"/>
        </w:trPr>
        <w:tc>
          <w:tcPr>
            <w:tcW w:w="4769" w:type="dxa"/>
            <w:tcBorders>
              <w:top w:val="nil"/>
              <w:left w:val="nil"/>
              <w:bottom w:val="single" w:sz="4" w:space="0" w:color="auto"/>
              <w:right w:val="nil"/>
            </w:tcBorders>
            <w:shd w:val="clear" w:color="000000" w:fill="FFFFFF"/>
            <w:noWrap/>
            <w:vAlign w:val="center"/>
            <w:hideMark/>
          </w:tcPr>
          <w:p w14:paraId="0A55CEAF" w14:textId="77777777" w:rsidR="007B288D" w:rsidRDefault="007B288D" w:rsidP="00017E90">
            <w:pPr>
              <w:rPr>
                <w:rFonts w:ascii="Arial" w:hAnsi="Arial" w:cs="Arial"/>
                <w:b/>
                <w:bCs/>
                <w:sz w:val="18"/>
                <w:szCs w:val="18"/>
              </w:rPr>
            </w:pPr>
            <w:r>
              <w:rPr>
                <w:rFonts w:ascii="Arial" w:hAnsi="Arial" w:cs="Arial"/>
                <w:b/>
                <w:bCs/>
                <w:sz w:val="18"/>
                <w:szCs w:val="18"/>
              </w:rPr>
              <w:t>Promatrana varijabla</w:t>
            </w:r>
          </w:p>
        </w:tc>
        <w:tc>
          <w:tcPr>
            <w:tcW w:w="2592" w:type="dxa"/>
            <w:tcBorders>
              <w:top w:val="nil"/>
              <w:left w:val="nil"/>
              <w:bottom w:val="single" w:sz="4" w:space="0" w:color="auto"/>
              <w:right w:val="nil"/>
            </w:tcBorders>
            <w:shd w:val="clear" w:color="000000" w:fill="FFFFFF"/>
            <w:noWrap/>
            <w:vAlign w:val="center"/>
            <w:hideMark/>
          </w:tcPr>
          <w:p w14:paraId="18E6D08A" w14:textId="3B34CFDC" w:rsidR="007B288D" w:rsidRDefault="007B288D" w:rsidP="00017E90">
            <w:pPr>
              <w:rPr>
                <w:rFonts w:ascii="Arial" w:hAnsi="Arial" w:cs="Arial"/>
                <w:b/>
                <w:bCs/>
                <w:sz w:val="18"/>
                <w:szCs w:val="18"/>
              </w:rPr>
            </w:pPr>
            <w:r>
              <w:rPr>
                <w:rFonts w:ascii="Arial" w:hAnsi="Arial" w:cs="Arial"/>
                <w:b/>
                <w:bCs/>
                <w:sz w:val="18"/>
                <w:szCs w:val="18"/>
              </w:rPr>
              <w:t>Vrijednost varijable</w:t>
            </w:r>
          </w:p>
        </w:tc>
      </w:tr>
      <w:tr w:rsidR="007B288D" w14:paraId="166B35BC" w14:textId="77777777" w:rsidTr="002F1DB6">
        <w:trPr>
          <w:trHeight w:val="422"/>
        </w:trPr>
        <w:tc>
          <w:tcPr>
            <w:tcW w:w="4769" w:type="dxa"/>
            <w:tcBorders>
              <w:top w:val="nil"/>
              <w:left w:val="nil"/>
              <w:bottom w:val="nil"/>
              <w:right w:val="nil"/>
            </w:tcBorders>
            <w:shd w:val="clear" w:color="000000" w:fill="FFFFFF"/>
            <w:noWrap/>
            <w:vAlign w:val="center"/>
            <w:hideMark/>
          </w:tcPr>
          <w:p w14:paraId="1239BF67" w14:textId="77777777" w:rsidR="007B288D" w:rsidRDefault="007B288D" w:rsidP="00017E90">
            <w:pPr>
              <w:rPr>
                <w:rFonts w:ascii="Arial" w:hAnsi="Arial" w:cs="Arial"/>
                <w:sz w:val="18"/>
                <w:szCs w:val="18"/>
              </w:rPr>
            </w:pPr>
            <w:r>
              <w:rPr>
                <w:rFonts w:ascii="Arial" w:hAnsi="Arial" w:cs="Arial"/>
                <w:sz w:val="18"/>
                <w:szCs w:val="18"/>
              </w:rPr>
              <w:t>Broj autora</w:t>
            </w:r>
          </w:p>
        </w:tc>
        <w:tc>
          <w:tcPr>
            <w:tcW w:w="2592" w:type="dxa"/>
            <w:tcBorders>
              <w:top w:val="nil"/>
              <w:left w:val="nil"/>
              <w:bottom w:val="nil"/>
              <w:right w:val="nil"/>
            </w:tcBorders>
            <w:shd w:val="clear" w:color="000000" w:fill="FFFFFF"/>
            <w:noWrap/>
            <w:vAlign w:val="center"/>
            <w:hideMark/>
          </w:tcPr>
          <w:p w14:paraId="4C70975A" w14:textId="77777777" w:rsidR="007B288D" w:rsidRDefault="007B288D" w:rsidP="00017E90">
            <w:pPr>
              <w:rPr>
                <w:rFonts w:ascii="Arial" w:hAnsi="Arial" w:cs="Arial"/>
                <w:sz w:val="18"/>
                <w:szCs w:val="18"/>
              </w:rPr>
            </w:pPr>
            <w:r>
              <w:rPr>
                <w:rFonts w:ascii="Arial" w:hAnsi="Arial" w:cs="Arial"/>
                <w:sz w:val="18"/>
                <w:szCs w:val="18"/>
              </w:rPr>
              <w:t>1.789</w:t>
            </w:r>
          </w:p>
        </w:tc>
      </w:tr>
      <w:tr w:rsidR="007B288D" w14:paraId="7D94C6A1" w14:textId="77777777" w:rsidTr="002F1DB6">
        <w:trPr>
          <w:trHeight w:val="422"/>
        </w:trPr>
        <w:tc>
          <w:tcPr>
            <w:tcW w:w="4769" w:type="dxa"/>
            <w:tcBorders>
              <w:top w:val="nil"/>
              <w:left w:val="nil"/>
              <w:bottom w:val="nil"/>
              <w:right w:val="nil"/>
            </w:tcBorders>
            <w:shd w:val="clear" w:color="000000" w:fill="FFFFFF"/>
            <w:noWrap/>
            <w:vAlign w:val="center"/>
            <w:hideMark/>
          </w:tcPr>
          <w:p w14:paraId="29F91F33" w14:textId="77777777" w:rsidR="007B288D" w:rsidRDefault="007B288D" w:rsidP="00017E90">
            <w:pPr>
              <w:rPr>
                <w:rFonts w:ascii="Arial" w:hAnsi="Arial" w:cs="Arial"/>
                <w:sz w:val="18"/>
                <w:szCs w:val="18"/>
              </w:rPr>
            </w:pPr>
            <w:r w:rsidRPr="00BC6FC6">
              <w:rPr>
                <w:rFonts w:ascii="Arial" w:hAnsi="Arial" w:cs="Arial"/>
                <w:sz w:val="18"/>
                <w:szCs w:val="18"/>
              </w:rPr>
              <w:t>Broj radova s jednim autorom</w:t>
            </w:r>
          </w:p>
        </w:tc>
        <w:tc>
          <w:tcPr>
            <w:tcW w:w="2592" w:type="dxa"/>
            <w:tcBorders>
              <w:top w:val="nil"/>
              <w:left w:val="nil"/>
              <w:bottom w:val="nil"/>
              <w:right w:val="nil"/>
            </w:tcBorders>
            <w:shd w:val="clear" w:color="000000" w:fill="FFFFFF"/>
            <w:noWrap/>
            <w:vAlign w:val="center"/>
            <w:hideMark/>
          </w:tcPr>
          <w:p w14:paraId="552EC051" w14:textId="77777777" w:rsidR="007B288D" w:rsidRDefault="007B288D" w:rsidP="00017E90">
            <w:pPr>
              <w:rPr>
                <w:rFonts w:ascii="Arial" w:hAnsi="Arial" w:cs="Arial"/>
                <w:sz w:val="18"/>
                <w:szCs w:val="18"/>
              </w:rPr>
            </w:pPr>
            <w:r>
              <w:rPr>
                <w:rFonts w:ascii="Arial" w:hAnsi="Arial" w:cs="Arial"/>
                <w:sz w:val="18"/>
                <w:szCs w:val="18"/>
              </w:rPr>
              <w:t>37</w:t>
            </w:r>
          </w:p>
        </w:tc>
      </w:tr>
      <w:tr w:rsidR="007B288D" w14:paraId="49441725" w14:textId="77777777" w:rsidTr="002F1DB6">
        <w:trPr>
          <w:trHeight w:val="422"/>
        </w:trPr>
        <w:tc>
          <w:tcPr>
            <w:tcW w:w="4769" w:type="dxa"/>
            <w:tcBorders>
              <w:top w:val="nil"/>
              <w:left w:val="nil"/>
              <w:bottom w:val="nil"/>
              <w:right w:val="nil"/>
            </w:tcBorders>
            <w:shd w:val="clear" w:color="000000" w:fill="FFFFFF"/>
            <w:noWrap/>
            <w:vAlign w:val="center"/>
            <w:hideMark/>
          </w:tcPr>
          <w:p w14:paraId="4F94FB35" w14:textId="77777777" w:rsidR="007B288D" w:rsidRDefault="007B288D" w:rsidP="00017E90">
            <w:pPr>
              <w:rPr>
                <w:rFonts w:ascii="Arial" w:hAnsi="Arial" w:cs="Arial"/>
                <w:sz w:val="18"/>
                <w:szCs w:val="18"/>
              </w:rPr>
            </w:pPr>
            <w:r>
              <w:rPr>
                <w:rFonts w:ascii="Arial" w:hAnsi="Arial" w:cs="Arial"/>
                <w:sz w:val="18"/>
                <w:szCs w:val="18"/>
              </w:rPr>
              <w:t>Broj autora po jednom radu</w:t>
            </w:r>
          </w:p>
        </w:tc>
        <w:tc>
          <w:tcPr>
            <w:tcW w:w="2592" w:type="dxa"/>
            <w:tcBorders>
              <w:top w:val="nil"/>
              <w:left w:val="nil"/>
              <w:bottom w:val="nil"/>
              <w:right w:val="nil"/>
            </w:tcBorders>
            <w:shd w:val="clear" w:color="000000" w:fill="FFFFFF"/>
            <w:noWrap/>
            <w:vAlign w:val="center"/>
            <w:hideMark/>
          </w:tcPr>
          <w:p w14:paraId="21760FAD" w14:textId="77777777" w:rsidR="007B288D" w:rsidRDefault="007B288D" w:rsidP="00017E90">
            <w:pPr>
              <w:rPr>
                <w:rFonts w:ascii="Arial" w:hAnsi="Arial" w:cs="Arial"/>
                <w:sz w:val="18"/>
                <w:szCs w:val="18"/>
              </w:rPr>
            </w:pPr>
            <w:r>
              <w:rPr>
                <w:rFonts w:ascii="Arial" w:hAnsi="Arial" w:cs="Arial"/>
                <w:sz w:val="18"/>
                <w:szCs w:val="18"/>
              </w:rPr>
              <w:t>3,57</w:t>
            </w:r>
          </w:p>
        </w:tc>
      </w:tr>
      <w:tr w:rsidR="007B288D" w14:paraId="6D376E8F" w14:textId="77777777" w:rsidTr="002F1DB6">
        <w:trPr>
          <w:trHeight w:val="422"/>
        </w:trPr>
        <w:tc>
          <w:tcPr>
            <w:tcW w:w="4769" w:type="dxa"/>
            <w:tcBorders>
              <w:top w:val="nil"/>
              <w:left w:val="nil"/>
              <w:bottom w:val="single" w:sz="4" w:space="0" w:color="auto"/>
              <w:right w:val="nil"/>
            </w:tcBorders>
            <w:shd w:val="clear" w:color="000000" w:fill="FFFFFF"/>
            <w:noWrap/>
            <w:vAlign w:val="center"/>
            <w:hideMark/>
          </w:tcPr>
          <w:p w14:paraId="5438C23A" w14:textId="77777777" w:rsidR="007B288D" w:rsidRDefault="007B288D" w:rsidP="00017E90">
            <w:pPr>
              <w:rPr>
                <w:rFonts w:ascii="Arial" w:hAnsi="Arial" w:cs="Arial"/>
                <w:sz w:val="18"/>
                <w:szCs w:val="18"/>
              </w:rPr>
            </w:pPr>
            <w:r>
              <w:rPr>
                <w:rFonts w:ascii="Arial" w:hAnsi="Arial" w:cs="Arial"/>
                <w:sz w:val="18"/>
                <w:szCs w:val="18"/>
              </w:rPr>
              <w:t>Postotak međunarodne kolaboracije %</w:t>
            </w:r>
          </w:p>
        </w:tc>
        <w:tc>
          <w:tcPr>
            <w:tcW w:w="2592" w:type="dxa"/>
            <w:tcBorders>
              <w:top w:val="nil"/>
              <w:left w:val="nil"/>
              <w:bottom w:val="single" w:sz="4" w:space="0" w:color="auto"/>
              <w:right w:val="nil"/>
            </w:tcBorders>
            <w:shd w:val="clear" w:color="000000" w:fill="FFFFFF"/>
            <w:noWrap/>
            <w:vAlign w:val="center"/>
            <w:hideMark/>
          </w:tcPr>
          <w:p w14:paraId="20801878" w14:textId="20AEEDD9" w:rsidR="007B288D" w:rsidRDefault="007B288D" w:rsidP="00017E90">
            <w:pPr>
              <w:rPr>
                <w:rFonts w:ascii="Arial" w:hAnsi="Arial" w:cs="Arial"/>
                <w:sz w:val="18"/>
                <w:szCs w:val="18"/>
              </w:rPr>
            </w:pPr>
            <w:r>
              <w:rPr>
                <w:rFonts w:ascii="Arial" w:hAnsi="Arial" w:cs="Arial"/>
                <w:sz w:val="18"/>
                <w:szCs w:val="18"/>
              </w:rPr>
              <w:t>37,25</w:t>
            </w:r>
          </w:p>
        </w:tc>
      </w:tr>
    </w:tbl>
    <w:p w14:paraId="37DEB0BB" w14:textId="77777777" w:rsidR="00757918" w:rsidRPr="00757918" w:rsidRDefault="00757918" w:rsidP="00757918">
      <w:pPr>
        <w:spacing w:line="144" w:lineRule="auto"/>
      </w:pPr>
    </w:p>
    <w:p w14:paraId="686237BD" w14:textId="77777777" w:rsidR="007B288D" w:rsidRDefault="007B288D" w:rsidP="001455AF">
      <w:pPr>
        <w:spacing w:after="120" w:line="600" w:lineRule="auto"/>
        <w:jc w:val="center"/>
        <w:rPr>
          <w:rFonts w:ascii="Arial" w:hAnsi="Arial" w:cs="Arial"/>
          <w:sz w:val="22"/>
          <w:szCs w:val="22"/>
        </w:rPr>
      </w:pPr>
      <w:r w:rsidRPr="001900EC">
        <w:rPr>
          <w:rFonts w:ascii="Arial" w:hAnsi="Arial" w:cs="Arial"/>
          <w:sz w:val="22"/>
          <w:szCs w:val="22"/>
        </w:rPr>
        <w:t>(Izvor: vlastita izrada autorice)</w:t>
      </w:r>
    </w:p>
    <w:p w14:paraId="4BAAFACF" w14:textId="15BF21D9" w:rsidR="002F1DB6" w:rsidRDefault="004C5574" w:rsidP="002F1DB6">
      <w:pPr>
        <w:spacing w:line="360" w:lineRule="auto"/>
        <w:ind w:firstLine="709"/>
        <w:jc w:val="both"/>
        <w:rPr>
          <w:rFonts w:ascii="Arial" w:hAnsi="Arial" w:cs="Arial"/>
          <w:sz w:val="22"/>
          <w:szCs w:val="22"/>
        </w:rPr>
      </w:pPr>
      <w:r>
        <w:rPr>
          <w:rFonts w:ascii="Arial" w:hAnsi="Arial" w:cs="Arial"/>
          <w:sz w:val="22"/>
          <w:szCs w:val="22"/>
        </w:rPr>
        <w:t>Slika 4</w:t>
      </w:r>
      <w:r w:rsidR="003D109B" w:rsidRPr="003D109B">
        <w:rPr>
          <w:rFonts w:ascii="Arial" w:hAnsi="Arial" w:cs="Arial"/>
          <w:color w:val="FF0000"/>
          <w:sz w:val="22"/>
          <w:szCs w:val="22"/>
        </w:rPr>
        <w:t xml:space="preserve"> </w:t>
      </w:r>
      <w:r w:rsidR="00497887" w:rsidRPr="007D52B8">
        <w:rPr>
          <w:rFonts w:ascii="Arial" w:hAnsi="Arial" w:cs="Arial"/>
          <w:sz w:val="22"/>
          <w:szCs w:val="22"/>
        </w:rPr>
        <w:t xml:space="preserve">u nastavku prikazuje broj </w:t>
      </w:r>
      <w:r w:rsidR="0054109F">
        <w:rPr>
          <w:rFonts w:ascii="Arial" w:hAnsi="Arial" w:cs="Arial"/>
          <w:sz w:val="22"/>
          <w:szCs w:val="22"/>
        </w:rPr>
        <w:t xml:space="preserve">objavljenih </w:t>
      </w:r>
      <w:r w:rsidR="00497887" w:rsidRPr="007D52B8">
        <w:rPr>
          <w:rFonts w:ascii="Arial" w:hAnsi="Arial" w:cs="Arial"/>
          <w:sz w:val="22"/>
          <w:szCs w:val="22"/>
        </w:rPr>
        <w:t>radova po godinama</w:t>
      </w:r>
      <w:r w:rsidR="007D52B8">
        <w:rPr>
          <w:rFonts w:ascii="Arial" w:hAnsi="Arial" w:cs="Arial"/>
          <w:sz w:val="22"/>
          <w:szCs w:val="22"/>
        </w:rPr>
        <w:t>,</w:t>
      </w:r>
      <w:r w:rsidR="00497887" w:rsidRPr="007D52B8">
        <w:rPr>
          <w:rFonts w:ascii="Arial" w:hAnsi="Arial" w:cs="Arial"/>
          <w:sz w:val="22"/>
          <w:szCs w:val="22"/>
        </w:rPr>
        <w:t xml:space="preserve"> </w:t>
      </w:r>
      <w:r w:rsidR="007D52B8">
        <w:rPr>
          <w:rFonts w:ascii="Arial" w:hAnsi="Arial" w:cs="Arial"/>
          <w:sz w:val="22"/>
          <w:szCs w:val="22"/>
        </w:rPr>
        <w:t xml:space="preserve">odnosno godišnju znanstvenu produkciju, </w:t>
      </w:r>
      <w:r w:rsidR="00497887" w:rsidRPr="007D52B8">
        <w:rPr>
          <w:rFonts w:ascii="Arial" w:hAnsi="Arial" w:cs="Arial"/>
          <w:sz w:val="22"/>
          <w:szCs w:val="22"/>
        </w:rPr>
        <w:t>na kojoj se vidi razvijanje polja istraživanja.</w:t>
      </w:r>
      <w:r w:rsidR="0058332D">
        <w:rPr>
          <w:rFonts w:ascii="Arial" w:hAnsi="Arial" w:cs="Arial"/>
          <w:sz w:val="22"/>
          <w:szCs w:val="22"/>
        </w:rPr>
        <w:t xml:space="preserve"> </w:t>
      </w:r>
      <w:r w:rsidR="00454C4E">
        <w:rPr>
          <w:rFonts w:ascii="Arial" w:hAnsi="Arial" w:cs="Arial"/>
          <w:sz w:val="22"/>
          <w:szCs w:val="22"/>
        </w:rPr>
        <w:t xml:space="preserve">Vremenski period promatranja se proteže od 2003. do 2025. godine </w:t>
      </w:r>
      <w:r w:rsidR="00116B72">
        <w:rPr>
          <w:rFonts w:ascii="Arial" w:hAnsi="Arial" w:cs="Arial"/>
          <w:sz w:val="22"/>
          <w:szCs w:val="22"/>
        </w:rPr>
        <w:t>s time da podaci za 2025. godinu nisu potpuni</w:t>
      </w:r>
      <w:r w:rsidR="00B26561">
        <w:rPr>
          <w:rFonts w:ascii="Arial" w:hAnsi="Arial" w:cs="Arial"/>
          <w:sz w:val="22"/>
          <w:szCs w:val="22"/>
        </w:rPr>
        <w:t xml:space="preserve"> budući da su podaci eksportirani iz baze Web </w:t>
      </w:r>
      <w:proofErr w:type="spellStart"/>
      <w:r w:rsidR="00B26561">
        <w:rPr>
          <w:rFonts w:ascii="Arial" w:hAnsi="Arial" w:cs="Arial"/>
          <w:sz w:val="22"/>
          <w:szCs w:val="22"/>
        </w:rPr>
        <w:t>of</w:t>
      </w:r>
      <w:proofErr w:type="spellEnd"/>
      <w:r w:rsidR="00B26561">
        <w:rPr>
          <w:rFonts w:ascii="Arial" w:hAnsi="Arial" w:cs="Arial"/>
          <w:sz w:val="22"/>
          <w:szCs w:val="22"/>
        </w:rPr>
        <w:t xml:space="preserve"> Science Core </w:t>
      </w:r>
      <w:proofErr w:type="spellStart"/>
      <w:r w:rsidR="00B26561">
        <w:rPr>
          <w:rFonts w:ascii="Arial" w:hAnsi="Arial" w:cs="Arial"/>
          <w:sz w:val="22"/>
          <w:szCs w:val="22"/>
        </w:rPr>
        <w:t>Collection</w:t>
      </w:r>
      <w:proofErr w:type="spellEnd"/>
      <w:r w:rsidR="00B26561">
        <w:rPr>
          <w:rFonts w:ascii="Arial" w:hAnsi="Arial" w:cs="Arial"/>
          <w:sz w:val="22"/>
          <w:szCs w:val="22"/>
        </w:rPr>
        <w:t xml:space="preserve"> u siječnju</w:t>
      </w:r>
      <w:r w:rsidR="00AE2A7D">
        <w:rPr>
          <w:rFonts w:ascii="Arial" w:hAnsi="Arial" w:cs="Arial"/>
          <w:sz w:val="22"/>
          <w:szCs w:val="22"/>
        </w:rPr>
        <w:t xml:space="preserve"> 2025. godine. </w:t>
      </w:r>
      <w:r w:rsidR="00707AE9">
        <w:rPr>
          <w:rFonts w:ascii="Arial" w:hAnsi="Arial" w:cs="Arial"/>
          <w:sz w:val="22"/>
          <w:szCs w:val="22"/>
        </w:rPr>
        <w:t xml:space="preserve">Iz spomenutog razloga je 2025. godine vidljiv značajan pad broja objavljenih radova. </w:t>
      </w:r>
      <w:r w:rsidR="00BA31B0">
        <w:rPr>
          <w:rFonts w:ascii="Arial" w:hAnsi="Arial" w:cs="Arial"/>
          <w:sz w:val="22"/>
          <w:szCs w:val="22"/>
        </w:rPr>
        <w:t>Uočljivo je da je 2003. godine objavljen prvi rad u promatranom području</w:t>
      </w:r>
      <w:r w:rsidR="000B7EC9">
        <w:rPr>
          <w:rFonts w:ascii="Arial" w:hAnsi="Arial" w:cs="Arial"/>
          <w:sz w:val="22"/>
          <w:szCs w:val="22"/>
        </w:rPr>
        <w:t xml:space="preserve">. Riječ je o radu autora </w:t>
      </w:r>
      <w:proofErr w:type="spellStart"/>
      <w:r w:rsidR="000B7EC9" w:rsidRPr="000B7EC9">
        <w:rPr>
          <w:rFonts w:ascii="Arial" w:hAnsi="Arial" w:cs="Arial"/>
          <w:sz w:val="22"/>
          <w:szCs w:val="22"/>
        </w:rPr>
        <w:t>Seamus</w:t>
      </w:r>
      <w:proofErr w:type="spellEnd"/>
      <w:r w:rsidR="000B7EC9" w:rsidRPr="000B7EC9">
        <w:rPr>
          <w:rFonts w:ascii="Arial" w:hAnsi="Arial" w:cs="Arial"/>
          <w:sz w:val="22"/>
          <w:szCs w:val="22"/>
        </w:rPr>
        <w:t xml:space="preserve"> </w:t>
      </w:r>
      <w:proofErr w:type="spellStart"/>
      <w:r w:rsidR="000B7EC9" w:rsidRPr="000B7EC9">
        <w:rPr>
          <w:rFonts w:ascii="Arial" w:hAnsi="Arial" w:cs="Arial"/>
          <w:sz w:val="22"/>
          <w:szCs w:val="22"/>
        </w:rPr>
        <w:t>Grimes</w:t>
      </w:r>
      <w:r w:rsidR="000B7EC9">
        <w:rPr>
          <w:rFonts w:ascii="Arial" w:hAnsi="Arial" w:cs="Arial"/>
          <w:sz w:val="22"/>
          <w:szCs w:val="22"/>
        </w:rPr>
        <w:t>a</w:t>
      </w:r>
      <w:proofErr w:type="spellEnd"/>
      <w:r w:rsidR="000B7EC9">
        <w:rPr>
          <w:rFonts w:ascii="Arial" w:hAnsi="Arial" w:cs="Arial"/>
          <w:sz w:val="22"/>
          <w:szCs w:val="22"/>
        </w:rPr>
        <w:t xml:space="preserve"> </w:t>
      </w:r>
      <w:r w:rsidR="00D17E82">
        <w:rPr>
          <w:rFonts w:ascii="Arial" w:hAnsi="Arial" w:cs="Arial"/>
          <w:sz w:val="22"/>
          <w:szCs w:val="22"/>
        </w:rPr>
        <w:t>naslova „</w:t>
      </w:r>
      <w:proofErr w:type="spellStart"/>
      <w:r w:rsidR="00D17E82" w:rsidRPr="00D17E82">
        <w:rPr>
          <w:rFonts w:ascii="Arial" w:hAnsi="Arial" w:cs="Arial"/>
          <w:sz w:val="22"/>
          <w:szCs w:val="22"/>
        </w:rPr>
        <w:t>The</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digital</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economy</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challenge</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facing</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peripheral</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rural</w:t>
      </w:r>
      <w:proofErr w:type="spellEnd"/>
      <w:r w:rsidR="00D17E82" w:rsidRPr="00D17E82">
        <w:rPr>
          <w:rFonts w:ascii="Arial" w:hAnsi="Arial" w:cs="Arial"/>
          <w:sz w:val="22"/>
          <w:szCs w:val="22"/>
        </w:rPr>
        <w:t xml:space="preserve"> </w:t>
      </w:r>
      <w:proofErr w:type="spellStart"/>
      <w:r w:rsidR="00D17E82" w:rsidRPr="00D17E82">
        <w:rPr>
          <w:rFonts w:ascii="Arial" w:hAnsi="Arial" w:cs="Arial"/>
          <w:sz w:val="22"/>
          <w:szCs w:val="22"/>
        </w:rPr>
        <w:t>areas</w:t>
      </w:r>
      <w:proofErr w:type="spellEnd"/>
      <w:r w:rsidR="00D17E82">
        <w:rPr>
          <w:rFonts w:ascii="Arial" w:hAnsi="Arial" w:cs="Arial"/>
          <w:sz w:val="22"/>
          <w:szCs w:val="22"/>
        </w:rPr>
        <w:t>“</w:t>
      </w:r>
      <w:r w:rsidR="009917F6">
        <w:rPr>
          <w:rFonts w:ascii="Arial" w:hAnsi="Arial" w:cs="Arial"/>
          <w:sz w:val="22"/>
          <w:szCs w:val="22"/>
        </w:rPr>
        <w:t xml:space="preserve">. Glavni fokus rada je na ruralnim malim i srednjim poduzećima koja, iako se na vrlo učinkovit način mogu uključiti u sustav e-trgovine, nailaze na brojne prepreke prilikom uključivanja u digitalno gospodarstvo. </w:t>
      </w:r>
      <w:r w:rsidR="00CB469E">
        <w:rPr>
          <w:rFonts w:ascii="Arial" w:hAnsi="Arial" w:cs="Arial"/>
          <w:sz w:val="22"/>
          <w:szCs w:val="22"/>
        </w:rPr>
        <w:t>Ovaj rad stavlja naglasak na izazove na koje nailaze ruralna mala i srednja poduzeća prilikom iskorištavanja potencijala koji im pruža digitalna ekonomija</w:t>
      </w:r>
      <w:r w:rsidR="0028790F">
        <w:rPr>
          <w:rFonts w:ascii="Arial" w:hAnsi="Arial" w:cs="Arial"/>
          <w:sz w:val="22"/>
          <w:szCs w:val="22"/>
        </w:rPr>
        <w:t xml:space="preserve"> </w:t>
      </w:r>
      <w:r w:rsidR="0028790F" w:rsidRPr="0028790F">
        <w:rPr>
          <w:rFonts w:ascii="Arial" w:hAnsi="Arial" w:cs="Arial"/>
          <w:sz w:val="22"/>
          <w:szCs w:val="22"/>
        </w:rPr>
        <w:t>(</w:t>
      </w:r>
      <w:proofErr w:type="spellStart"/>
      <w:r w:rsidR="0028790F" w:rsidRPr="0028790F">
        <w:rPr>
          <w:rFonts w:ascii="Arial" w:hAnsi="Arial" w:cs="Arial"/>
          <w:sz w:val="22"/>
          <w:szCs w:val="22"/>
        </w:rPr>
        <w:t>Grimes</w:t>
      </w:r>
      <w:proofErr w:type="spellEnd"/>
      <w:r w:rsidR="0028790F" w:rsidRPr="0028790F">
        <w:rPr>
          <w:rFonts w:ascii="Arial" w:hAnsi="Arial" w:cs="Arial"/>
          <w:sz w:val="22"/>
          <w:szCs w:val="22"/>
        </w:rPr>
        <w:t>, 2003)</w:t>
      </w:r>
      <w:r w:rsidR="0028790F">
        <w:rPr>
          <w:rFonts w:ascii="Arial" w:hAnsi="Arial" w:cs="Arial"/>
          <w:sz w:val="22"/>
          <w:szCs w:val="22"/>
        </w:rPr>
        <w:t>.</w:t>
      </w:r>
    </w:p>
    <w:p w14:paraId="2B8994F0" w14:textId="158022A0" w:rsidR="004D3E8A" w:rsidRDefault="00017619" w:rsidP="002F1DB6">
      <w:pPr>
        <w:spacing w:after="120" w:line="360" w:lineRule="auto"/>
        <w:ind w:firstLine="709"/>
        <w:jc w:val="both"/>
        <w:rPr>
          <w:rFonts w:ascii="Arial" w:hAnsi="Arial" w:cs="Arial"/>
          <w:sz w:val="22"/>
          <w:szCs w:val="22"/>
        </w:rPr>
      </w:pPr>
      <w:r>
        <w:rPr>
          <w:noProof/>
        </w:rPr>
        <w:lastRenderedPageBreak/>
        <w:drawing>
          <wp:anchor distT="0" distB="0" distL="114300" distR="114300" simplePos="0" relativeHeight="251732992" behindDoc="0" locked="0" layoutInCell="1" allowOverlap="1" wp14:anchorId="1A251704" wp14:editId="712AC9DB">
            <wp:simplePos x="0" y="0"/>
            <wp:positionH relativeFrom="margin">
              <wp:align>right</wp:align>
            </wp:positionH>
            <wp:positionV relativeFrom="paragraph">
              <wp:posOffset>2630805</wp:posOffset>
            </wp:positionV>
            <wp:extent cx="5740400" cy="3759200"/>
            <wp:effectExtent l="0" t="0" r="12700" b="12700"/>
            <wp:wrapTopAndBottom/>
            <wp:docPr id="214" name="Grafikon 214">
              <a:extLst xmlns:a="http://schemas.openxmlformats.org/drawingml/2006/main">
                <a:ext uri="{FF2B5EF4-FFF2-40B4-BE49-F238E27FC236}">
                  <a16:creationId xmlns:a16="http://schemas.microsoft.com/office/drawing/2014/main" id="{D2EF8850-CA17-4A18-98DA-CC131556E1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40F98">
        <w:rPr>
          <w:noProof/>
        </w:rPr>
        <w:t xml:space="preserve"> </w:t>
      </w:r>
      <w:r w:rsidR="000B7EC9">
        <w:rPr>
          <w:rFonts w:ascii="Arial" w:hAnsi="Arial" w:cs="Arial"/>
          <w:sz w:val="22"/>
          <w:szCs w:val="22"/>
        </w:rPr>
        <w:t>N</w:t>
      </w:r>
      <w:r w:rsidR="00FF13FD">
        <w:rPr>
          <w:rFonts w:ascii="Arial" w:hAnsi="Arial" w:cs="Arial"/>
          <w:sz w:val="22"/>
          <w:szCs w:val="22"/>
        </w:rPr>
        <w:t xml:space="preserve">akon </w:t>
      </w:r>
      <w:r w:rsidR="000B7EC9">
        <w:rPr>
          <w:rFonts w:ascii="Arial" w:hAnsi="Arial" w:cs="Arial"/>
          <w:sz w:val="22"/>
          <w:szCs w:val="22"/>
        </w:rPr>
        <w:t>toga</w:t>
      </w:r>
      <w:r w:rsidR="00FF13FD">
        <w:rPr>
          <w:rFonts w:ascii="Arial" w:hAnsi="Arial" w:cs="Arial"/>
          <w:sz w:val="22"/>
          <w:szCs w:val="22"/>
        </w:rPr>
        <w:t xml:space="preserve"> dolazi do stagnacije u objavi radova iz područja interesa do 2016. godine kada je bio izražen blagi porast broja radova. Nagli rast broja radova se bilježi od 2018. godine te je riječ o eksponencijalnom tipu rasta</w:t>
      </w:r>
      <w:r w:rsidR="00D531A2">
        <w:rPr>
          <w:rFonts w:ascii="Arial" w:hAnsi="Arial" w:cs="Arial"/>
          <w:sz w:val="22"/>
          <w:szCs w:val="22"/>
        </w:rPr>
        <w:t>,</w:t>
      </w:r>
      <w:r w:rsidR="00FF13FD">
        <w:rPr>
          <w:rFonts w:ascii="Arial" w:hAnsi="Arial" w:cs="Arial"/>
          <w:sz w:val="22"/>
          <w:szCs w:val="22"/>
        </w:rPr>
        <w:t xml:space="preserve"> dok 2024. godine </w:t>
      </w:r>
      <w:r w:rsidR="000B7EC9">
        <w:rPr>
          <w:rFonts w:ascii="Arial" w:hAnsi="Arial" w:cs="Arial"/>
          <w:sz w:val="22"/>
          <w:szCs w:val="22"/>
        </w:rPr>
        <w:t xml:space="preserve">doseže svoj vrhunac. S obzirom na oskudnost u podacima, ne može se točno definirati </w:t>
      </w:r>
      <w:r w:rsidR="006D34AF" w:rsidRPr="006D34AF">
        <w:rPr>
          <w:rFonts w:ascii="Arial" w:hAnsi="Arial" w:cs="Arial"/>
          <w:sz w:val="22"/>
          <w:szCs w:val="22"/>
        </w:rPr>
        <w:t>trend kretanja koji obilježava 2025. godinu.</w:t>
      </w:r>
      <w:r w:rsidR="006D34AF">
        <w:rPr>
          <w:rFonts w:ascii="Arial" w:hAnsi="Arial" w:cs="Arial"/>
          <w:sz w:val="22"/>
          <w:szCs w:val="22"/>
        </w:rPr>
        <w:t xml:space="preserve"> </w:t>
      </w:r>
      <w:r w:rsidR="000B7EC9">
        <w:rPr>
          <w:rFonts w:ascii="Arial" w:hAnsi="Arial" w:cs="Arial"/>
          <w:sz w:val="22"/>
          <w:szCs w:val="22"/>
        </w:rPr>
        <w:t>Zaključno, grafikon jasno prikazuje da se polje istraživanja razvija u posljednjih nekoliko godina i to vrlo velikom brzinom te postaje sve popularnije zato što se sve veći broj radova objavljuje na ovu temu.</w:t>
      </w:r>
      <w:r w:rsidR="00F642F4">
        <w:rPr>
          <w:rFonts w:ascii="Arial" w:hAnsi="Arial" w:cs="Arial"/>
          <w:sz w:val="22"/>
          <w:szCs w:val="22"/>
        </w:rPr>
        <w:t xml:space="preserve"> Spomenuto se može povezati s prosječnom starošću rada koja iznosi 2,77 godin</w:t>
      </w:r>
      <w:r w:rsidR="009271CB">
        <w:rPr>
          <w:rFonts w:ascii="Arial" w:hAnsi="Arial" w:cs="Arial"/>
          <w:sz w:val="22"/>
          <w:szCs w:val="22"/>
        </w:rPr>
        <w:t xml:space="preserve">a, što potvrđuje činjenicu da je polje istraživanja mlado </w:t>
      </w:r>
      <w:r w:rsidR="00D63DCA">
        <w:rPr>
          <w:rFonts w:ascii="Arial" w:hAnsi="Arial" w:cs="Arial"/>
          <w:sz w:val="22"/>
          <w:szCs w:val="22"/>
        </w:rPr>
        <w:t xml:space="preserve">te da je većina radova objavljena u posljednjih nekoliko godina. Istaknuto dokazuje da je ovo područje vrlo relevantno za provođenje istraživanja, odnosno tema je u stanju trenda. </w:t>
      </w:r>
    </w:p>
    <w:p w14:paraId="23E2DAF0" w14:textId="6DCE1172" w:rsidR="00D5208B" w:rsidRDefault="00D531A2" w:rsidP="001B7F90">
      <w:pPr>
        <w:pStyle w:val="Opisslike"/>
        <w:spacing w:before="240" w:line="360" w:lineRule="auto"/>
        <w:jc w:val="center"/>
        <w:rPr>
          <w:rFonts w:ascii="Arial" w:hAnsi="Arial" w:cs="Arial"/>
          <w:i w:val="0"/>
          <w:iCs w:val="0"/>
          <w:color w:val="auto"/>
          <w:sz w:val="22"/>
          <w:szCs w:val="22"/>
        </w:rPr>
      </w:pPr>
      <w:bookmarkStart w:id="40" w:name="_Toc207184828"/>
      <w:r w:rsidRPr="00D531A2">
        <w:rPr>
          <w:rFonts w:ascii="Arial" w:hAnsi="Arial" w:cs="Arial"/>
          <w:i w:val="0"/>
          <w:iCs w:val="0"/>
          <w:color w:val="auto"/>
          <w:sz w:val="22"/>
          <w:szCs w:val="22"/>
        </w:rPr>
        <w:t xml:space="preserve">Slika </w:t>
      </w:r>
      <w:r w:rsidRPr="00D531A2">
        <w:rPr>
          <w:rFonts w:ascii="Arial" w:hAnsi="Arial" w:cs="Arial"/>
          <w:i w:val="0"/>
          <w:iCs w:val="0"/>
          <w:color w:val="auto"/>
          <w:sz w:val="22"/>
          <w:szCs w:val="22"/>
        </w:rPr>
        <w:fldChar w:fldCharType="begin"/>
      </w:r>
      <w:r w:rsidRPr="00D531A2">
        <w:rPr>
          <w:rFonts w:ascii="Arial" w:hAnsi="Arial" w:cs="Arial"/>
          <w:i w:val="0"/>
          <w:iCs w:val="0"/>
          <w:color w:val="auto"/>
          <w:sz w:val="22"/>
          <w:szCs w:val="22"/>
        </w:rPr>
        <w:instrText xml:space="preserve"> SEQ Slika \* ARABIC </w:instrText>
      </w:r>
      <w:r w:rsidRPr="00D531A2">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4</w:t>
      </w:r>
      <w:r w:rsidRPr="00D531A2">
        <w:rPr>
          <w:rFonts w:ascii="Arial" w:hAnsi="Arial" w:cs="Arial"/>
          <w:i w:val="0"/>
          <w:iCs w:val="0"/>
          <w:color w:val="auto"/>
          <w:sz w:val="22"/>
          <w:szCs w:val="22"/>
        </w:rPr>
        <w:fldChar w:fldCharType="end"/>
      </w:r>
      <w:r w:rsidRPr="00D531A2">
        <w:rPr>
          <w:rFonts w:ascii="Arial" w:hAnsi="Arial" w:cs="Arial"/>
          <w:i w:val="0"/>
          <w:iCs w:val="0"/>
          <w:color w:val="auto"/>
          <w:sz w:val="22"/>
          <w:szCs w:val="22"/>
        </w:rPr>
        <w:t xml:space="preserve">: </w:t>
      </w:r>
      <w:r w:rsidR="00AE58FC">
        <w:rPr>
          <w:rFonts w:ascii="Arial" w:hAnsi="Arial" w:cs="Arial"/>
          <w:i w:val="0"/>
          <w:iCs w:val="0"/>
          <w:color w:val="auto"/>
          <w:sz w:val="22"/>
          <w:szCs w:val="22"/>
        </w:rPr>
        <w:t>G</w:t>
      </w:r>
      <w:r w:rsidRPr="00D531A2">
        <w:rPr>
          <w:rFonts w:ascii="Arial" w:hAnsi="Arial" w:cs="Arial"/>
          <w:i w:val="0"/>
          <w:iCs w:val="0"/>
          <w:color w:val="auto"/>
          <w:sz w:val="22"/>
          <w:szCs w:val="22"/>
        </w:rPr>
        <w:t>odišnj</w:t>
      </w:r>
      <w:r w:rsidR="00AE58FC">
        <w:rPr>
          <w:rFonts w:ascii="Arial" w:hAnsi="Arial" w:cs="Arial"/>
          <w:i w:val="0"/>
          <w:iCs w:val="0"/>
          <w:color w:val="auto"/>
          <w:sz w:val="22"/>
          <w:szCs w:val="22"/>
        </w:rPr>
        <w:t>a</w:t>
      </w:r>
      <w:r w:rsidRPr="00D531A2">
        <w:rPr>
          <w:rFonts w:ascii="Arial" w:hAnsi="Arial" w:cs="Arial"/>
          <w:i w:val="0"/>
          <w:iCs w:val="0"/>
          <w:color w:val="auto"/>
          <w:sz w:val="22"/>
          <w:szCs w:val="22"/>
        </w:rPr>
        <w:t xml:space="preserve"> znanstven</w:t>
      </w:r>
      <w:r w:rsidR="00AE58FC">
        <w:rPr>
          <w:rFonts w:ascii="Arial" w:hAnsi="Arial" w:cs="Arial"/>
          <w:i w:val="0"/>
          <w:iCs w:val="0"/>
          <w:color w:val="auto"/>
          <w:sz w:val="22"/>
          <w:szCs w:val="22"/>
        </w:rPr>
        <w:t>a</w:t>
      </w:r>
      <w:r w:rsidRPr="00D531A2">
        <w:rPr>
          <w:rFonts w:ascii="Arial" w:hAnsi="Arial" w:cs="Arial"/>
          <w:i w:val="0"/>
          <w:iCs w:val="0"/>
          <w:color w:val="auto"/>
          <w:sz w:val="22"/>
          <w:szCs w:val="22"/>
        </w:rPr>
        <w:t xml:space="preserve"> produkcij</w:t>
      </w:r>
      <w:r w:rsidR="00AE58FC">
        <w:rPr>
          <w:rFonts w:ascii="Arial" w:hAnsi="Arial" w:cs="Arial"/>
          <w:i w:val="0"/>
          <w:iCs w:val="0"/>
          <w:color w:val="auto"/>
          <w:sz w:val="22"/>
          <w:szCs w:val="22"/>
        </w:rPr>
        <w:t>a</w:t>
      </w:r>
      <w:r w:rsidRPr="00D531A2">
        <w:rPr>
          <w:rFonts w:ascii="Arial" w:hAnsi="Arial" w:cs="Arial"/>
          <w:i w:val="0"/>
          <w:iCs w:val="0"/>
          <w:color w:val="auto"/>
          <w:sz w:val="22"/>
          <w:szCs w:val="22"/>
        </w:rPr>
        <w:t xml:space="preserve"> </w:t>
      </w:r>
      <w:r w:rsidR="008E2568">
        <w:rPr>
          <w:rFonts w:ascii="Arial" w:hAnsi="Arial" w:cs="Arial"/>
          <w:i w:val="0"/>
          <w:iCs w:val="0"/>
          <w:color w:val="auto"/>
          <w:sz w:val="22"/>
          <w:szCs w:val="22"/>
        </w:rPr>
        <w:t>polja znanja (broj radova uključenih u bibliometrijsku analizu</w:t>
      </w:r>
      <w:r w:rsidR="00750B9D">
        <w:rPr>
          <w:rFonts w:ascii="Arial" w:hAnsi="Arial" w:cs="Arial"/>
          <w:i w:val="0"/>
          <w:iCs w:val="0"/>
          <w:color w:val="auto"/>
          <w:sz w:val="22"/>
          <w:szCs w:val="22"/>
        </w:rPr>
        <w:t>, N = 545</w:t>
      </w:r>
      <w:r w:rsidR="00B72E12">
        <w:rPr>
          <w:rFonts w:ascii="Arial" w:hAnsi="Arial" w:cs="Arial"/>
          <w:i w:val="0"/>
          <w:iCs w:val="0"/>
          <w:color w:val="auto"/>
          <w:sz w:val="22"/>
          <w:szCs w:val="22"/>
        </w:rPr>
        <w:t>; podaci za 2025. nisu potpuni budući da je izvoz podataka izvršen 8. siječnja 2025.</w:t>
      </w:r>
      <w:r w:rsidR="008E2568">
        <w:rPr>
          <w:rFonts w:ascii="Arial" w:hAnsi="Arial" w:cs="Arial"/>
          <w:i w:val="0"/>
          <w:iCs w:val="0"/>
          <w:color w:val="auto"/>
          <w:sz w:val="22"/>
          <w:szCs w:val="22"/>
        </w:rPr>
        <w:t>)</w:t>
      </w:r>
      <w:r w:rsidR="00D5208B" w:rsidRPr="00D5208B">
        <w:rPr>
          <w:rFonts w:ascii="Arial" w:hAnsi="Arial" w:cs="Arial"/>
          <w:i w:val="0"/>
          <w:iCs w:val="0"/>
          <w:color w:val="auto"/>
          <w:sz w:val="22"/>
          <w:szCs w:val="22"/>
        </w:rPr>
        <w:t xml:space="preserve"> </w:t>
      </w:r>
      <w:r w:rsidR="00E46F47" w:rsidRPr="00D5208B">
        <w:rPr>
          <w:rFonts w:ascii="Arial" w:hAnsi="Arial" w:cs="Arial"/>
          <w:i w:val="0"/>
          <w:iCs w:val="0"/>
          <w:color w:val="auto"/>
          <w:sz w:val="22"/>
          <w:szCs w:val="22"/>
        </w:rPr>
        <w:t>(Izvor: vlastita izrada autorice</w:t>
      </w:r>
      <w:r w:rsidR="003E1D36">
        <w:rPr>
          <w:rFonts w:ascii="Arial" w:hAnsi="Arial" w:cs="Arial"/>
          <w:i w:val="0"/>
          <w:iCs w:val="0"/>
          <w:color w:val="auto"/>
          <w:sz w:val="22"/>
          <w:szCs w:val="22"/>
        </w:rPr>
        <w:t>)</w:t>
      </w:r>
      <w:bookmarkEnd w:id="40"/>
    </w:p>
    <w:p w14:paraId="54DDCB89" w14:textId="77777777" w:rsidR="002F1DB6" w:rsidRPr="002F1DB6" w:rsidRDefault="002F1DB6" w:rsidP="002F1DB6">
      <w:pPr>
        <w:spacing w:line="192" w:lineRule="auto"/>
      </w:pPr>
    </w:p>
    <w:p w14:paraId="2E2566C4" w14:textId="565F3121" w:rsidR="00B531EE" w:rsidRDefault="004C5574" w:rsidP="005171D4">
      <w:pPr>
        <w:spacing w:after="120" w:line="360" w:lineRule="auto"/>
        <w:ind w:firstLine="709"/>
        <w:jc w:val="both"/>
        <w:rPr>
          <w:rFonts w:ascii="Arial" w:hAnsi="Arial" w:cs="Arial"/>
          <w:sz w:val="22"/>
          <w:szCs w:val="22"/>
        </w:rPr>
      </w:pPr>
      <w:r>
        <w:rPr>
          <w:rFonts w:ascii="Arial" w:hAnsi="Arial" w:cs="Arial"/>
          <w:sz w:val="22"/>
          <w:szCs w:val="22"/>
        </w:rPr>
        <w:t xml:space="preserve">Slika 5 prikazuje mrežu </w:t>
      </w:r>
      <w:r w:rsidR="005D344A">
        <w:rPr>
          <w:rFonts w:ascii="Arial" w:hAnsi="Arial" w:cs="Arial"/>
          <w:sz w:val="22"/>
          <w:szCs w:val="22"/>
        </w:rPr>
        <w:t xml:space="preserve">koja se odnosi na kolaboraciju autora s obzirom na zemlje iz kojih </w:t>
      </w:r>
      <w:r w:rsidR="004E4711">
        <w:rPr>
          <w:rFonts w:ascii="Arial" w:hAnsi="Arial" w:cs="Arial"/>
          <w:sz w:val="22"/>
          <w:szCs w:val="22"/>
        </w:rPr>
        <w:t xml:space="preserve">autori </w:t>
      </w:r>
      <w:r w:rsidR="005D344A">
        <w:rPr>
          <w:rFonts w:ascii="Arial" w:hAnsi="Arial" w:cs="Arial"/>
          <w:sz w:val="22"/>
          <w:szCs w:val="22"/>
        </w:rPr>
        <w:t xml:space="preserve">dolaze. </w:t>
      </w:r>
      <w:r w:rsidR="0032226F">
        <w:rPr>
          <w:rFonts w:ascii="Arial" w:hAnsi="Arial" w:cs="Arial"/>
          <w:sz w:val="22"/>
          <w:szCs w:val="22"/>
        </w:rPr>
        <w:t xml:space="preserve">Na temelju identificiranog se stvaraju klasteri, kao što je vidljivo na slici, koji povezuju zemlje </w:t>
      </w:r>
      <w:r w:rsidR="00FB0FD0">
        <w:rPr>
          <w:rFonts w:ascii="Arial" w:hAnsi="Arial" w:cs="Arial"/>
          <w:sz w:val="22"/>
          <w:szCs w:val="22"/>
        </w:rPr>
        <w:t xml:space="preserve">iz kojih autori međusobno surađuju. </w:t>
      </w:r>
      <w:r w:rsidR="00D47295">
        <w:rPr>
          <w:rFonts w:ascii="Arial" w:hAnsi="Arial" w:cs="Arial"/>
          <w:sz w:val="22"/>
          <w:szCs w:val="22"/>
        </w:rPr>
        <w:t>Veličina kružnice ukazuje na učestalost pojedine zemlje u određenoj domeni provođenja istraživanja, odnosno koliko autora</w:t>
      </w:r>
      <w:r w:rsidR="00551B68">
        <w:rPr>
          <w:rFonts w:ascii="Arial" w:hAnsi="Arial" w:cs="Arial"/>
          <w:sz w:val="22"/>
          <w:szCs w:val="22"/>
        </w:rPr>
        <w:t xml:space="preserve"> </w:t>
      </w:r>
      <w:r w:rsidR="00D47295">
        <w:rPr>
          <w:rFonts w:ascii="Arial" w:hAnsi="Arial" w:cs="Arial"/>
          <w:sz w:val="22"/>
          <w:szCs w:val="22"/>
        </w:rPr>
        <w:t xml:space="preserve">iz pojedine zemlje djeluje u području istraživanja. </w:t>
      </w:r>
      <w:r w:rsidR="00104B55">
        <w:rPr>
          <w:rFonts w:ascii="Arial" w:hAnsi="Arial" w:cs="Arial"/>
          <w:sz w:val="22"/>
          <w:szCs w:val="22"/>
        </w:rPr>
        <w:t>Što je kružnica već</w:t>
      </w:r>
      <w:r w:rsidR="009F4F1F">
        <w:rPr>
          <w:rFonts w:ascii="Arial" w:hAnsi="Arial" w:cs="Arial"/>
          <w:sz w:val="22"/>
          <w:szCs w:val="22"/>
        </w:rPr>
        <w:t>a</w:t>
      </w:r>
      <w:r w:rsidR="00104B55">
        <w:rPr>
          <w:rFonts w:ascii="Arial" w:hAnsi="Arial" w:cs="Arial"/>
          <w:sz w:val="22"/>
          <w:szCs w:val="22"/>
        </w:rPr>
        <w:t xml:space="preserve">, to je pojedina zemlja dominantnija </w:t>
      </w:r>
      <w:r w:rsidR="00910D21">
        <w:rPr>
          <w:rFonts w:ascii="Arial" w:hAnsi="Arial" w:cs="Arial"/>
          <w:sz w:val="22"/>
          <w:szCs w:val="22"/>
        </w:rPr>
        <w:t xml:space="preserve">i utjecajnija </w:t>
      </w:r>
      <w:r w:rsidR="00104B55">
        <w:rPr>
          <w:rFonts w:ascii="Arial" w:hAnsi="Arial" w:cs="Arial"/>
          <w:sz w:val="22"/>
          <w:szCs w:val="22"/>
        </w:rPr>
        <w:t>u određenom području</w:t>
      </w:r>
      <w:r w:rsidR="00910D21">
        <w:rPr>
          <w:rFonts w:ascii="Arial" w:hAnsi="Arial" w:cs="Arial"/>
          <w:sz w:val="22"/>
          <w:szCs w:val="22"/>
        </w:rPr>
        <w:t xml:space="preserve"> istraživanja. </w:t>
      </w:r>
      <w:r w:rsidR="00C22949">
        <w:rPr>
          <w:rFonts w:ascii="Arial" w:hAnsi="Arial" w:cs="Arial"/>
          <w:sz w:val="22"/>
          <w:szCs w:val="22"/>
        </w:rPr>
        <w:t xml:space="preserve">Veze između kružnica </w:t>
      </w:r>
      <w:r w:rsidR="003F452B">
        <w:rPr>
          <w:rFonts w:ascii="Arial" w:hAnsi="Arial" w:cs="Arial"/>
          <w:sz w:val="22"/>
          <w:szCs w:val="22"/>
        </w:rPr>
        <w:t xml:space="preserve">pokazuju </w:t>
      </w:r>
      <w:r w:rsidR="003F452B">
        <w:rPr>
          <w:rFonts w:ascii="Arial" w:hAnsi="Arial" w:cs="Arial"/>
          <w:sz w:val="22"/>
          <w:szCs w:val="22"/>
        </w:rPr>
        <w:lastRenderedPageBreak/>
        <w:t>koje zemlje međusobno surađuju</w:t>
      </w:r>
      <w:r w:rsidR="00496903">
        <w:rPr>
          <w:rFonts w:ascii="Arial" w:hAnsi="Arial" w:cs="Arial"/>
          <w:sz w:val="22"/>
          <w:szCs w:val="22"/>
        </w:rPr>
        <w:t xml:space="preserve">, a ako je veza deblja, autori iz tih zemalja češće surađuju što </w:t>
      </w:r>
      <w:r w:rsidR="009F4F1F">
        <w:rPr>
          <w:rFonts w:ascii="Arial" w:hAnsi="Arial" w:cs="Arial"/>
          <w:sz w:val="22"/>
          <w:szCs w:val="22"/>
        </w:rPr>
        <w:t xml:space="preserve">je </w:t>
      </w:r>
      <w:r w:rsidR="00496903">
        <w:rPr>
          <w:rFonts w:ascii="Arial" w:hAnsi="Arial" w:cs="Arial"/>
          <w:sz w:val="22"/>
          <w:szCs w:val="22"/>
        </w:rPr>
        <w:t xml:space="preserve">i vidljivo po broju objavljenih radova. </w:t>
      </w:r>
      <w:r w:rsidR="00572E3D">
        <w:rPr>
          <w:rFonts w:ascii="Arial" w:hAnsi="Arial" w:cs="Arial"/>
          <w:sz w:val="22"/>
          <w:szCs w:val="22"/>
        </w:rPr>
        <w:t>Sukladno slici 5 u nastavku rada, najutjecajnije zemlje u ovom istraživačkom području</w:t>
      </w:r>
      <w:r w:rsidR="009F4F1F">
        <w:rPr>
          <w:rFonts w:ascii="Arial" w:hAnsi="Arial" w:cs="Arial"/>
          <w:sz w:val="22"/>
          <w:szCs w:val="22"/>
        </w:rPr>
        <w:t xml:space="preserve"> su</w:t>
      </w:r>
      <w:r w:rsidR="00572E3D">
        <w:rPr>
          <w:rFonts w:ascii="Arial" w:hAnsi="Arial" w:cs="Arial"/>
          <w:sz w:val="22"/>
          <w:szCs w:val="22"/>
        </w:rPr>
        <w:t xml:space="preserve"> </w:t>
      </w:r>
      <w:r w:rsidR="00C8345A">
        <w:rPr>
          <w:rFonts w:ascii="Arial" w:hAnsi="Arial" w:cs="Arial"/>
          <w:sz w:val="22"/>
          <w:szCs w:val="22"/>
        </w:rPr>
        <w:t xml:space="preserve">Italija, Kina i Velika Britanija budući da najveći broj autora dolazi upravo iz spomenute tri zemlje. </w:t>
      </w:r>
      <w:r w:rsidR="005F2403">
        <w:rPr>
          <w:rFonts w:ascii="Arial" w:hAnsi="Arial" w:cs="Arial"/>
          <w:sz w:val="22"/>
          <w:szCs w:val="22"/>
        </w:rPr>
        <w:t xml:space="preserve">Iako postoji više klastera </w:t>
      </w:r>
      <w:r w:rsidR="00527E3A">
        <w:rPr>
          <w:rFonts w:ascii="Arial" w:hAnsi="Arial" w:cs="Arial"/>
          <w:sz w:val="22"/>
          <w:szCs w:val="22"/>
        </w:rPr>
        <w:t xml:space="preserve">kolaboracija između zemalja, ističu se tri klastera koja okupljaju najveći broj zemalja. </w:t>
      </w:r>
    </w:p>
    <w:p w14:paraId="2CE8984E" w14:textId="0A38B510" w:rsidR="002F1DB6" w:rsidRDefault="002F1DB6" w:rsidP="005171D4">
      <w:pPr>
        <w:spacing w:after="120" w:line="360" w:lineRule="auto"/>
        <w:ind w:firstLine="709"/>
        <w:jc w:val="both"/>
        <w:rPr>
          <w:rFonts w:ascii="Arial" w:hAnsi="Arial" w:cs="Arial"/>
          <w:sz w:val="22"/>
          <w:szCs w:val="22"/>
        </w:rPr>
      </w:pPr>
      <w:r w:rsidRPr="00496903">
        <w:rPr>
          <w:rFonts w:ascii="Arial" w:hAnsi="Arial" w:cs="Arial"/>
          <w:i/>
          <w:iCs/>
          <w:noProof/>
          <w:sz w:val="28"/>
          <w:szCs w:val="28"/>
        </w:rPr>
        <w:drawing>
          <wp:anchor distT="0" distB="0" distL="114300" distR="114300" simplePos="0" relativeHeight="251703296" behindDoc="0" locked="0" layoutInCell="1" allowOverlap="1" wp14:anchorId="7828C310" wp14:editId="3C86D891">
            <wp:simplePos x="0" y="0"/>
            <wp:positionH relativeFrom="margin">
              <wp:align>right</wp:align>
            </wp:positionH>
            <wp:positionV relativeFrom="paragraph">
              <wp:posOffset>217170</wp:posOffset>
            </wp:positionV>
            <wp:extent cx="5760720" cy="3352800"/>
            <wp:effectExtent l="0" t="0" r="0" b="0"/>
            <wp:wrapTopAndBottom/>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60720" cy="3352800"/>
                    </a:xfrm>
                    <a:prstGeom prst="rect">
                      <a:avLst/>
                    </a:prstGeom>
                  </pic:spPr>
                </pic:pic>
              </a:graphicData>
            </a:graphic>
            <wp14:sizeRelH relativeFrom="margin">
              <wp14:pctWidth>0</wp14:pctWidth>
            </wp14:sizeRelH>
            <wp14:sizeRelV relativeFrom="margin">
              <wp14:pctHeight>0</wp14:pctHeight>
            </wp14:sizeRelV>
          </wp:anchor>
        </w:drawing>
      </w:r>
    </w:p>
    <w:p w14:paraId="1BC07BF1" w14:textId="77777777" w:rsidR="002F1DB6" w:rsidRDefault="002F1DB6" w:rsidP="002F1DB6">
      <w:pPr>
        <w:pStyle w:val="Opisslike"/>
        <w:jc w:val="center"/>
        <w:rPr>
          <w:rFonts w:ascii="Arial" w:hAnsi="Arial" w:cs="Arial"/>
          <w:i w:val="0"/>
          <w:iCs w:val="0"/>
          <w:color w:val="auto"/>
          <w:sz w:val="22"/>
          <w:szCs w:val="22"/>
        </w:rPr>
      </w:pPr>
    </w:p>
    <w:p w14:paraId="51C10F7D" w14:textId="18F36C0F" w:rsidR="002F1DB6" w:rsidRPr="002F1DB6" w:rsidRDefault="002F1DB6" w:rsidP="002F1DB6">
      <w:pPr>
        <w:pStyle w:val="Opisslike"/>
        <w:spacing w:before="240" w:line="480" w:lineRule="auto"/>
        <w:jc w:val="center"/>
        <w:rPr>
          <w:rFonts w:ascii="Arial" w:hAnsi="Arial" w:cs="Arial"/>
          <w:i w:val="0"/>
          <w:iCs w:val="0"/>
          <w:color w:val="auto"/>
          <w:sz w:val="28"/>
          <w:szCs w:val="28"/>
        </w:rPr>
      </w:pPr>
      <w:bookmarkStart w:id="41" w:name="_Toc207184829"/>
      <w:r w:rsidRPr="00496903">
        <w:rPr>
          <w:rFonts w:ascii="Arial" w:hAnsi="Arial" w:cs="Arial"/>
          <w:i w:val="0"/>
          <w:iCs w:val="0"/>
          <w:color w:val="auto"/>
          <w:sz w:val="22"/>
          <w:szCs w:val="22"/>
        </w:rPr>
        <w:t xml:space="preserve">Slika </w:t>
      </w:r>
      <w:r w:rsidRPr="00496903">
        <w:rPr>
          <w:rFonts w:ascii="Arial" w:hAnsi="Arial" w:cs="Arial"/>
          <w:i w:val="0"/>
          <w:iCs w:val="0"/>
          <w:color w:val="auto"/>
          <w:sz w:val="22"/>
          <w:szCs w:val="22"/>
        </w:rPr>
        <w:fldChar w:fldCharType="begin"/>
      </w:r>
      <w:r w:rsidRPr="00496903">
        <w:rPr>
          <w:rFonts w:ascii="Arial" w:hAnsi="Arial" w:cs="Arial"/>
          <w:i w:val="0"/>
          <w:iCs w:val="0"/>
          <w:color w:val="auto"/>
          <w:sz w:val="22"/>
          <w:szCs w:val="22"/>
        </w:rPr>
        <w:instrText xml:space="preserve"> SEQ Slika \* ARABIC </w:instrText>
      </w:r>
      <w:r w:rsidRPr="00496903">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5</w:t>
      </w:r>
      <w:r w:rsidRPr="00496903">
        <w:rPr>
          <w:rFonts w:ascii="Arial" w:hAnsi="Arial" w:cs="Arial"/>
          <w:i w:val="0"/>
          <w:iCs w:val="0"/>
          <w:color w:val="auto"/>
          <w:sz w:val="22"/>
          <w:szCs w:val="22"/>
        </w:rPr>
        <w:fldChar w:fldCharType="end"/>
      </w:r>
      <w:r w:rsidRPr="00496903">
        <w:rPr>
          <w:rFonts w:ascii="Arial" w:hAnsi="Arial" w:cs="Arial"/>
          <w:i w:val="0"/>
          <w:iCs w:val="0"/>
          <w:color w:val="auto"/>
          <w:sz w:val="22"/>
          <w:szCs w:val="22"/>
        </w:rPr>
        <w:t xml:space="preserve">: Mreža kolaboracija prema zemljama </w:t>
      </w:r>
      <w:r w:rsidRPr="004B0EA4">
        <w:rPr>
          <w:rFonts w:ascii="Arial" w:hAnsi="Arial" w:cs="Arial"/>
          <w:i w:val="0"/>
          <w:iCs w:val="0"/>
          <w:color w:val="auto"/>
          <w:sz w:val="22"/>
          <w:szCs w:val="22"/>
        </w:rPr>
        <w:t xml:space="preserve">autora </w:t>
      </w:r>
      <w:bookmarkStart w:id="42" w:name="_Hlk204511170"/>
      <w:r w:rsidRPr="004B0EA4">
        <w:rPr>
          <w:rFonts w:ascii="Arial" w:hAnsi="Arial" w:cs="Arial"/>
          <w:i w:val="0"/>
          <w:iCs w:val="0"/>
          <w:color w:val="auto"/>
          <w:sz w:val="22"/>
          <w:szCs w:val="22"/>
        </w:rPr>
        <w:t>(Izvor: vlastita izrada autorice)</w:t>
      </w:r>
      <w:bookmarkEnd w:id="41"/>
      <w:bookmarkEnd w:id="42"/>
    </w:p>
    <w:p w14:paraId="2DD4C81D" w14:textId="1C2EFD88" w:rsidR="004C5574" w:rsidRDefault="00527E3A" w:rsidP="005D344A">
      <w:pPr>
        <w:spacing w:after="120" w:line="360" w:lineRule="auto"/>
        <w:ind w:firstLine="709"/>
        <w:jc w:val="both"/>
        <w:rPr>
          <w:rFonts w:ascii="Arial" w:hAnsi="Arial" w:cs="Arial"/>
          <w:sz w:val="22"/>
          <w:szCs w:val="22"/>
        </w:rPr>
      </w:pPr>
      <w:r>
        <w:rPr>
          <w:rFonts w:ascii="Arial" w:hAnsi="Arial" w:cs="Arial"/>
          <w:sz w:val="22"/>
          <w:szCs w:val="22"/>
        </w:rPr>
        <w:t xml:space="preserve">Prvi klaster je plave boje </w:t>
      </w:r>
      <w:r w:rsidR="00B336D2">
        <w:rPr>
          <w:rFonts w:ascii="Arial" w:hAnsi="Arial" w:cs="Arial"/>
          <w:sz w:val="22"/>
          <w:szCs w:val="22"/>
        </w:rPr>
        <w:t xml:space="preserve">i u njemu najbitniju ulogu u mreži suradnje imaju Italija, Velika Britanija i Francuska. U tom klasteru se također pojavljuju Sjedinjene Američke Države kao i druge zemlje. Uglavnom u klasteru plave boje prevladavaju europske zemlje uz postojanje izuzetaka. </w:t>
      </w:r>
      <w:r w:rsidR="000C1FA6">
        <w:rPr>
          <w:rFonts w:ascii="Arial" w:hAnsi="Arial" w:cs="Arial"/>
          <w:sz w:val="22"/>
          <w:szCs w:val="22"/>
        </w:rPr>
        <w:t xml:space="preserve">Drugi klaster je ljubičaste boje i u njemu je vodeća zemlja Kina, a također važnu ulogu ima i Indija. Riječ je o klasteru koji povezuje </w:t>
      </w:r>
      <w:r w:rsidR="00C812D7">
        <w:rPr>
          <w:rFonts w:ascii="Arial" w:hAnsi="Arial" w:cs="Arial"/>
          <w:sz w:val="22"/>
          <w:szCs w:val="22"/>
        </w:rPr>
        <w:t xml:space="preserve">autore </w:t>
      </w:r>
      <w:r w:rsidR="000C1FA6">
        <w:rPr>
          <w:rFonts w:ascii="Arial" w:hAnsi="Arial" w:cs="Arial"/>
          <w:sz w:val="22"/>
          <w:szCs w:val="22"/>
        </w:rPr>
        <w:t xml:space="preserve">uglavnom </w:t>
      </w:r>
      <w:r w:rsidR="00C812D7">
        <w:rPr>
          <w:rFonts w:ascii="Arial" w:hAnsi="Arial" w:cs="Arial"/>
          <w:sz w:val="22"/>
          <w:szCs w:val="22"/>
        </w:rPr>
        <w:t xml:space="preserve">iz zemalja </w:t>
      </w:r>
      <w:r w:rsidR="000C1FA6">
        <w:rPr>
          <w:rFonts w:ascii="Arial" w:hAnsi="Arial" w:cs="Arial"/>
          <w:sz w:val="22"/>
          <w:szCs w:val="22"/>
        </w:rPr>
        <w:t xml:space="preserve">azijskog geografskog područja. </w:t>
      </w:r>
      <w:r w:rsidR="00BD5D6D">
        <w:rPr>
          <w:rFonts w:ascii="Arial" w:hAnsi="Arial" w:cs="Arial"/>
          <w:sz w:val="22"/>
          <w:szCs w:val="22"/>
        </w:rPr>
        <w:t>Treći klaster koji se ističe je smeđe boje i sadrži pet europskih zemalja</w:t>
      </w:r>
      <w:r w:rsidR="00B531EE">
        <w:rPr>
          <w:rFonts w:ascii="Arial" w:hAnsi="Arial" w:cs="Arial"/>
          <w:sz w:val="22"/>
          <w:szCs w:val="22"/>
        </w:rPr>
        <w:t xml:space="preserve"> od kojih najvažniju ulogu ima Španjolska, ali klaster povezuje i autore iz Grčke, Njemačke, Švicarske itd. </w:t>
      </w:r>
      <w:r w:rsidR="008B61A2">
        <w:rPr>
          <w:rFonts w:ascii="Arial" w:hAnsi="Arial" w:cs="Arial"/>
          <w:sz w:val="22"/>
          <w:szCs w:val="22"/>
        </w:rPr>
        <w:t>Zanimljivo je istaknuti da SAD, kao jedna od vodećih zemalja svijeta</w:t>
      </w:r>
      <w:r w:rsidR="009F4F1F">
        <w:rPr>
          <w:rFonts w:ascii="Arial" w:hAnsi="Arial" w:cs="Arial"/>
          <w:sz w:val="22"/>
          <w:szCs w:val="22"/>
        </w:rPr>
        <w:t xml:space="preserve"> (generalno i </w:t>
      </w:r>
      <w:r w:rsidR="00410F12">
        <w:rPr>
          <w:rFonts w:ascii="Arial" w:hAnsi="Arial" w:cs="Arial"/>
          <w:sz w:val="22"/>
          <w:szCs w:val="22"/>
        </w:rPr>
        <w:t xml:space="preserve">u </w:t>
      </w:r>
      <w:r w:rsidR="009F4F1F">
        <w:rPr>
          <w:rFonts w:ascii="Arial" w:hAnsi="Arial" w:cs="Arial"/>
          <w:sz w:val="22"/>
          <w:szCs w:val="22"/>
        </w:rPr>
        <w:t xml:space="preserve">samoj </w:t>
      </w:r>
      <w:r w:rsidR="00410F12">
        <w:rPr>
          <w:rFonts w:ascii="Arial" w:hAnsi="Arial" w:cs="Arial"/>
          <w:sz w:val="22"/>
          <w:szCs w:val="22"/>
        </w:rPr>
        <w:t>znanstvenoj zajednici</w:t>
      </w:r>
      <w:r w:rsidR="009F4F1F">
        <w:rPr>
          <w:rFonts w:ascii="Arial" w:hAnsi="Arial" w:cs="Arial"/>
          <w:sz w:val="22"/>
          <w:szCs w:val="22"/>
        </w:rPr>
        <w:t>)</w:t>
      </w:r>
      <w:r w:rsidR="00410F12">
        <w:rPr>
          <w:rFonts w:ascii="Arial" w:hAnsi="Arial" w:cs="Arial"/>
          <w:sz w:val="22"/>
          <w:szCs w:val="22"/>
        </w:rPr>
        <w:t>, se ne ističe značajno u ovome području istraživanja</w:t>
      </w:r>
      <w:r w:rsidR="004D7022">
        <w:rPr>
          <w:rFonts w:ascii="Arial" w:hAnsi="Arial" w:cs="Arial"/>
          <w:sz w:val="22"/>
          <w:szCs w:val="22"/>
        </w:rPr>
        <w:t>, dok je iznimna zastupljenost Kine, s druge strane, očekivana</w:t>
      </w:r>
      <w:r w:rsidR="006233B3">
        <w:rPr>
          <w:rFonts w:ascii="Arial" w:hAnsi="Arial" w:cs="Arial"/>
          <w:sz w:val="22"/>
          <w:szCs w:val="22"/>
        </w:rPr>
        <w:t xml:space="preserve"> zato što je Kina jedna od važnih sila na svjetskoj znanstvenoj sceni. </w:t>
      </w:r>
    </w:p>
    <w:p w14:paraId="4E88DD50" w14:textId="045AF7FE" w:rsidR="00D37522" w:rsidRDefault="00D37522" w:rsidP="005E3D50">
      <w:pPr>
        <w:jc w:val="both"/>
        <w:rPr>
          <w:rFonts w:ascii="Arial" w:hAnsi="Arial" w:cs="Arial"/>
          <w:sz w:val="22"/>
          <w:szCs w:val="22"/>
        </w:rPr>
      </w:pPr>
    </w:p>
    <w:p w14:paraId="442568F6" w14:textId="4BF5A50D" w:rsidR="004D3E8A" w:rsidRDefault="004D3E8A" w:rsidP="00E37434">
      <w:pPr>
        <w:spacing w:line="276" w:lineRule="auto"/>
        <w:jc w:val="center"/>
        <w:rPr>
          <w:rFonts w:ascii="Arial" w:hAnsi="Arial" w:cs="Arial"/>
          <w:sz w:val="22"/>
          <w:szCs w:val="22"/>
        </w:rPr>
      </w:pPr>
    </w:p>
    <w:p w14:paraId="09AEA1E6" w14:textId="4F2FBC3F" w:rsidR="00E569B4" w:rsidRDefault="00540B72" w:rsidP="005E3D50">
      <w:pPr>
        <w:spacing w:after="120" w:line="360" w:lineRule="auto"/>
        <w:ind w:firstLine="709"/>
        <w:jc w:val="both"/>
        <w:rPr>
          <w:rFonts w:ascii="Arial" w:hAnsi="Arial" w:cs="Arial"/>
          <w:sz w:val="22"/>
          <w:szCs w:val="22"/>
        </w:rPr>
      </w:pPr>
      <w:r>
        <w:rPr>
          <w:rFonts w:ascii="Arial" w:hAnsi="Arial" w:cs="Arial"/>
          <w:sz w:val="22"/>
          <w:szCs w:val="22"/>
        </w:rPr>
        <w:lastRenderedPageBreak/>
        <w:t xml:space="preserve">Tablica 7 prikazuje </w:t>
      </w:r>
      <w:r w:rsidR="003B2046">
        <w:rPr>
          <w:rFonts w:ascii="Arial" w:hAnsi="Arial" w:cs="Arial"/>
          <w:sz w:val="22"/>
          <w:szCs w:val="22"/>
        </w:rPr>
        <w:t xml:space="preserve">zemlje prema broju citata </w:t>
      </w:r>
      <w:r w:rsidR="001417C7">
        <w:rPr>
          <w:rFonts w:ascii="Arial" w:hAnsi="Arial" w:cs="Arial"/>
          <w:sz w:val="22"/>
          <w:szCs w:val="22"/>
        </w:rPr>
        <w:t>pri čemu su date</w:t>
      </w:r>
      <w:r w:rsidR="003B2046">
        <w:rPr>
          <w:rFonts w:ascii="Arial" w:hAnsi="Arial" w:cs="Arial"/>
          <w:sz w:val="22"/>
          <w:szCs w:val="22"/>
        </w:rPr>
        <w:t xml:space="preserve"> najcitiranije zemlje</w:t>
      </w:r>
      <w:r w:rsidR="00020E91">
        <w:rPr>
          <w:rFonts w:ascii="Arial" w:hAnsi="Arial" w:cs="Arial"/>
          <w:sz w:val="22"/>
          <w:szCs w:val="22"/>
        </w:rPr>
        <w:t>, točnije rečeno, najveć</w:t>
      </w:r>
      <w:r w:rsidR="001417C7">
        <w:rPr>
          <w:rFonts w:ascii="Arial" w:hAnsi="Arial" w:cs="Arial"/>
          <w:sz w:val="22"/>
          <w:szCs w:val="22"/>
        </w:rPr>
        <w:t>i</w:t>
      </w:r>
      <w:r w:rsidR="00020E91">
        <w:rPr>
          <w:rFonts w:ascii="Arial" w:hAnsi="Arial" w:cs="Arial"/>
          <w:sz w:val="22"/>
          <w:szCs w:val="22"/>
        </w:rPr>
        <w:t xml:space="preserve"> broj</w:t>
      </w:r>
      <w:r w:rsidR="001417C7">
        <w:rPr>
          <w:rFonts w:ascii="Arial" w:hAnsi="Arial" w:cs="Arial"/>
          <w:sz w:val="22"/>
          <w:szCs w:val="22"/>
        </w:rPr>
        <w:t>evi</w:t>
      </w:r>
      <w:r w:rsidR="00020E91">
        <w:rPr>
          <w:rFonts w:ascii="Arial" w:hAnsi="Arial" w:cs="Arial"/>
          <w:sz w:val="22"/>
          <w:szCs w:val="22"/>
        </w:rPr>
        <w:t xml:space="preserve"> citata koj</w:t>
      </w:r>
      <w:r w:rsidR="001417C7">
        <w:rPr>
          <w:rFonts w:ascii="Arial" w:hAnsi="Arial" w:cs="Arial"/>
          <w:sz w:val="22"/>
          <w:szCs w:val="22"/>
        </w:rPr>
        <w:t>e</w:t>
      </w:r>
      <w:r w:rsidR="00020E91">
        <w:rPr>
          <w:rFonts w:ascii="Arial" w:hAnsi="Arial" w:cs="Arial"/>
          <w:sz w:val="22"/>
          <w:szCs w:val="22"/>
        </w:rPr>
        <w:t xml:space="preserve"> imaju radovi autora koji dolaze iz zemalja istaknutih u tablici. </w:t>
      </w:r>
      <w:r w:rsidR="007409C4">
        <w:rPr>
          <w:rFonts w:ascii="Arial" w:hAnsi="Arial" w:cs="Arial"/>
          <w:sz w:val="22"/>
          <w:szCs w:val="22"/>
        </w:rPr>
        <w:t>U odnosu na ranije analiziranu mrežu kolaboracija prema zemljama autora, tablica u nastavku otkriva znatno više detalja. Iako se Kina isticala u mreži kolaboracija kao vodeći klaster po broju radova među azijskim zemljama, prema indikatoru broj</w:t>
      </w:r>
      <w:r w:rsidR="006B7DD4">
        <w:rPr>
          <w:rFonts w:ascii="Arial" w:hAnsi="Arial" w:cs="Arial"/>
          <w:sz w:val="22"/>
          <w:szCs w:val="22"/>
        </w:rPr>
        <w:t>a</w:t>
      </w:r>
      <w:r w:rsidR="007409C4">
        <w:rPr>
          <w:rFonts w:ascii="Arial" w:hAnsi="Arial" w:cs="Arial"/>
          <w:sz w:val="22"/>
          <w:szCs w:val="22"/>
        </w:rPr>
        <w:t xml:space="preserve"> citata se nalazi na četvrtom mjestu. </w:t>
      </w:r>
      <w:r w:rsidR="00804EA7">
        <w:rPr>
          <w:rFonts w:ascii="Arial" w:hAnsi="Arial" w:cs="Arial"/>
          <w:sz w:val="22"/>
          <w:szCs w:val="22"/>
        </w:rPr>
        <w:t xml:space="preserve">Ujedinjeno </w:t>
      </w:r>
      <w:r w:rsidR="0038054C">
        <w:rPr>
          <w:rFonts w:ascii="Arial" w:hAnsi="Arial" w:cs="Arial"/>
          <w:sz w:val="22"/>
          <w:szCs w:val="22"/>
        </w:rPr>
        <w:t>Kraljevstvo</w:t>
      </w:r>
      <w:r w:rsidR="007409C4">
        <w:rPr>
          <w:rFonts w:ascii="Arial" w:hAnsi="Arial" w:cs="Arial"/>
          <w:sz w:val="22"/>
          <w:szCs w:val="22"/>
        </w:rPr>
        <w:t>, Italija i Njemačka su utjecajnije prema broju citata zato što radovi iz tih zemalja imaju veći broj citata. Sukladno utjecajnosti tih radova koji se objavljuju u ovom području istraživanja, dominiraju istaknute tri europske zemlje, dok je Kina na četvrtom mjestu</w:t>
      </w:r>
      <w:r w:rsidR="006B7DD4">
        <w:rPr>
          <w:rFonts w:ascii="Arial" w:hAnsi="Arial" w:cs="Arial"/>
          <w:sz w:val="22"/>
          <w:szCs w:val="22"/>
        </w:rPr>
        <w:t>, a</w:t>
      </w:r>
      <w:r w:rsidR="007409C4">
        <w:rPr>
          <w:rFonts w:ascii="Arial" w:hAnsi="Arial" w:cs="Arial"/>
          <w:sz w:val="22"/>
          <w:szCs w:val="22"/>
        </w:rPr>
        <w:t xml:space="preserve"> slijede </w:t>
      </w:r>
      <w:r w:rsidR="006B7DD4">
        <w:rPr>
          <w:rFonts w:ascii="Arial" w:hAnsi="Arial" w:cs="Arial"/>
          <w:sz w:val="22"/>
          <w:szCs w:val="22"/>
        </w:rPr>
        <w:t xml:space="preserve">je </w:t>
      </w:r>
      <w:r w:rsidR="007409C4">
        <w:rPr>
          <w:rFonts w:ascii="Arial" w:hAnsi="Arial" w:cs="Arial"/>
          <w:sz w:val="22"/>
          <w:szCs w:val="22"/>
        </w:rPr>
        <w:t xml:space="preserve">Sjedinjene Američke Države na petom mjestu. </w:t>
      </w:r>
    </w:p>
    <w:p w14:paraId="6023F288" w14:textId="77777777" w:rsidR="002F1DB6" w:rsidRPr="005E3D50" w:rsidRDefault="002F1DB6" w:rsidP="002F1DB6">
      <w:pPr>
        <w:spacing w:line="276" w:lineRule="auto"/>
        <w:ind w:firstLine="709"/>
        <w:jc w:val="both"/>
        <w:rPr>
          <w:rFonts w:ascii="Arial" w:hAnsi="Arial" w:cs="Arial"/>
          <w:sz w:val="22"/>
          <w:szCs w:val="22"/>
        </w:rPr>
      </w:pPr>
    </w:p>
    <w:p w14:paraId="22DD3C60" w14:textId="2E910373" w:rsidR="00D15EB4" w:rsidRPr="00D15EB4" w:rsidRDefault="00D15EB4" w:rsidP="00AF64CC">
      <w:pPr>
        <w:pStyle w:val="Opisslike"/>
        <w:jc w:val="center"/>
        <w:rPr>
          <w:rFonts w:ascii="Arial" w:hAnsi="Arial" w:cs="Arial"/>
          <w:i w:val="0"/>
          <w:iCs w:val="0"/>
          <w:color w:val="auto"/>
          <w:sz w:val="28"/>
          <w:szCs w:val="28"/>
        </w:rPr>
      </w:pPr>
      <w:bookmarkStart w:id="43" w:name="_Toc207184869"/>
      <w:r w:rsidRPr="00D15EB4">
        <w:rPr>
          <w:rFonts w:ascii="Arial" w:hAnsi="Arial" w:cs="Arial"/>
          <w:i w:val="0"/>
          <w:iCs w:val="0"/>
          <w:color w:val="auto"/>
          <w:sz w:val="22"/>
          <w:szCs w:val="22"/>
        </w:rPr>
        <w:t xml:space="preserve">Tablica </w:t>
      </w:r>
      <w:r w:rsidRPr="00D15EB4">
        <w:rPr>
          <w:rFonts w:ascii="Arial" w:hAnsi="Arial" w:cs="Arial"/>
          <w:i w:val="0"/>
          <w:iCs w:val="0"/>
          <w:color w:val="auto"/>
          <w:sz w:val="22"/>
          <w:szCs w:val="22"/>
        </w:rPr>
        <w:fldChar w:fldCharType="begin"/>
      </w:r>
      <w:r w:rsidRPr="00D15EB4">
        <w:rPr>
          <w:rFonts w:ascii="Arial" w:hAnsi="Arial" w:cs="Arial"/>
          <w:i w:val="0"/>
          <w:iCs w:val="0"/>
          <w:color w:val="auto"/>
          <w:sz w:val="22"/>
          <w:szCs w:val="22"/>
        </w:rPr>
        <w:instrText xml:space="preserve"> SEQ Tablica \* ARABIC </w:instrText>
      </w:r>
      <w:r w:rsidRPr="00D15EB4">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7</w:t>
      </w:r>
      <w:r w:rsidRPr="00D15EB4">
        <w:rPr>
          <w:rFonts w:ascii="Arial" w:hAnsi="Arial" w:cs="Arial"/>
          <w:i w:val="0"/>
          <w:iCs w:val="0"/>
          <w:color w:val="auto"/>
          <w:sz w:val="22"/>
          <w:szCs w:val="22"/>
        </w:rPr>
        <w:fldChar w:fldCharType="end"/>
      </w:r>
      <w:r w:rsidRPr="00D15EB4">
        <w:rPr>
          <w:rFonts w:ascii="Arial" w:hAnsi="Arial" w:cs="Arial"/>
          <w:i w:val="0"/>
          <w:iCs w:val="0"/>
          <w:color w:val="auto"/>
          <w:sz w:val="22"/>
          <w:szCs w:val="22"/>
        </w:rPr>
        <w:t xml:space="preserve">: </w:t>
      </w:r>
      <w:r w:rsidR="00251306">
        <w:rPr>
          <w:rFonts w:ascii="Arial" w:hAnsi="Arial" w:cs="Arial"/>
          <w:i w:val="0"/>
          <w:iCs w:val="0"/>
          <w:color w:val="auto"/>
          <w:sz w:val="22"/>
          <w:szCs w:val="22"/>
        </w:rPr>
        <w:t xml:space="preserve">Top </w:t>
      </w:r>
      <w:r w:rsidR="00B46773">
        <w:rPr>
          <w:rFonts w:ascii="Arial" w:hAnsi="Arial" w:cs="Arial"/>
          <w:i w:val="0"/>
          <w:iCs w:val="0"/>
          <w:color w:val="auto"/>
          <w:sz w:val="22"/>
          <w:szCs w:val="22"/>
        </w:rPr>
        <w:t>pet</w:t>
      </w:r>
      <w:r w:rsidR="00251306">
        <w:rPr>
          <w:rFonts w:ascii="Arial" w:hAnsi="Arial" w:cs="Arial"/>
          <w:i w:val="0"/>
          <w:iCs w:val="0"/>
          <w:color w:val="auto"/>
          <w:sz w:val="22"/>
          <w:szCs w:val="22"/>
        </w:rPr>
        <w:t xml:space="preserve"> n</w:t>
      </w:r>
      <w:r w:rsidRPr="00D15EB4">
        <w:rPr>
          <w:rFonts w:ascii="Arial" w:hAnsi="Arial" w:cs="Arial"/>
          <w:i w:val="0"/>
          <w:iCs w:val="0"/>
          <w:color w:val="auto"/>
          <w:sz w:val="22"/>
          <w:szCs w:val="22"/>
        </w:rPr>
        <w:t>ajcitiranij</w:t>
      </w:r>
      <w:r w:rsidR="00251306">
        <w:rPr>
          <w:rFonts w:ascii="Arial" w:hAnsi="Arial" w:cs="Arial"/>
          <w:i w:val="0"/>
          <w:iCs w:val="0"/>
          <w:color w:val="auto"/>
          <w:sz w:val="22"/>
          <w:szCs w:val="22"/>
        </w:rPr>
        <w:t>ih</w:t>
      </w:r>
      <w:r w:rsidRPr="00D15EB4">
        <w:rPr>
          <w:rFonts w:ascii="Arial" w:hAnsi="Arial" w:cs="Arial"/>
          <w:i w:val="0"/>
          <w:iCs w:val="0"/>
          <w:color w:val="auto"/>
          <w:sz w:val="22"/>
          <w:szCs w:val="22"/>
        </w:rPr>
        <w:t xml:space="preserve"> zem</w:t>
      </w:r>
      <w:r w:rsidR="00251306">
        <w:rPr>
          <w:rFonts w:ascii="Arial" w:hAnsi="Arial" w:cs="Arial"/>
          <w:i w:val="0"/>
          <w:iCs w:val="0"/>
          <w:color w:val="auto"/>
          <w:sz w:val="22"/>
          <w:szCs w:val="22"/>
        </w:rPr>
        <w:t>alja</w:t>
      </w:r>
      <w:bookmarkEnd w:id="43"/>
      <w:r w:rsidR="006B7DD4">
        <w:rPr>
          <w:rFonts w:ascii="Arial" w:hAnsi="Arial" w:cs="Arial"/>
          <w:i w:val="0"/>
          <w:iCs w:val="0"/>
          <w:color w:val="auto"/>
          <w:sz w:val="22"/>
          <w:szCs w:val="22"/>
        </w:rPr>
        <w:t xml:space="preserve"> </w:t>
      </w:r>
    </w:p>
    <w:tbl>
      <w:tblPr>
        <w:tblpPr w:leftFromText="180" w:rightFromText="180" w:vertAnchor="page" w:horzAnchor="margin" w:tblpXSpec="center" w:tblpY="5761"/>
        <w:tblW w:w="6650" w:type="dxa"/>
        <w:tblLook w:val="04A0" w:firstRow="1" w:lastRow="0" w:firstColumn="1" w:lastColumn="0" w:noHBand="0" w:noVBand="1"/>
      </w:tblPr>
      <w:tblGrid>
        <w:gridCol w:w="4620"/>
        <w:gridCol w:w="2030"/>
      </w:tblGrid>
      <w:tr w:rsidR="002F1DB6" w:rsidRPr="00D15EB4" w14:paraId="43C6F5D1" w14:textId="77777777" w:rsidTr="002F1DB6">
        <w:trPr>
          <w:trHeight w:val="371"/>
        </w:trPr>
        <w:tc>
          <w:tcPr>
            <w:tcW w:w="4620" w:type="dxa"/>
            <w:tcBorders>
              <w:top w:val="single" w:sz="4" w:space="0" w:color="auto"/>
              <w:left w:val="nil"/>
              <w:bottom w:val="single" w:sz="4" w:space="0" w:color="auto"/>
              <w:right w:val="nil"/>
            </w:tcBorders>
            <w:shd w:val="clear" w:color="000000" w:fill="FFFFFF"/>
            <w:noWrap/>
            <w:vAlign w:val="center"/>
            <w:hideMark/>
          </w:tcPr>
          <w:p w14:paraId="5FCAEAEC" w14:textId="77777777" w:rsidR="002F1DB6" w:rsidRPr="00D15EB4" w:rsidRDefault="002F1DB6" w:rsidP="002F1DB6">
            <w:pPr>
              <w:rPr>
                <w:rFonts w:ascii="Arial" w:hAnsi="Arial" w:cs="Arial"/>
                <w:b/>
                <w:bCs/>
                <w:color w:val="000000"/>
                <w:sz w:val="18"/>
                <w:szCs w:val="18"/>
              </w:rPr>
            </w:pPr>
            <w:r w:rsidRPr="00D15EB4">
              <w:rPr>
                <w:rFonts w:ascii="Arial" w:hAnsi="Arial" w:cs="Arial"/>
                <w:b/>
                <w:bCs/>
                <w:color w:val="000000"/>
                <w:sz w:val="18"/>
                <w:szCs w:val="18"/>
              </w:rPr>
              <w:t>Top 5 najcitiranijih zemalja</w:t>
            </w:r>
          </w:p>
        </w:tc>
        <w:tc>
          <w:tcPr>
            <w:tcW w:w="2030" w:type="dxa"/>
            <w:tcBorders>
              <w:top w:val="single" w:sz="4" w:space="0" w:color="auto"/>
              <w:left w:val="nil"/>
              <w:bottom w:val="single" w:sz="4" w:space="0" w:color="auto"/>
              <w:right w:val="nil"/>
            </w:tcBorders>
            <w:shd w:val="clear" w:color="000000" w:fill="FFFFFF"/>
            <w:noWrap/>
            <w:vAlign w:val="center"/>
            <w:hideMark/>
          </w:tcPr>
          <w:p w14:paraId="06A35A2C" w14:textId="77777777" w:rsidR="002F1DB6" w:rsidRPr="00D15EB4" w:rsidRDefault="002F1DB6" w:rsidP="002F1DB6">
            <w:pPr>
              <w:rPr>
                <w:rFonts w:ascii="Arial" w:hAnsi="Arial" w:cs="Arial"/>
                <w:b/>
                <w:bCs/>
                <w:color w:val="000000"/>
                <w:sz w:val="18"/>
                <w:szCs w:val="18"/>
              </w:rPr>
            </w:pPr>
            <w:r w:rsidRPr="00D15EB4">
              <w:rPr>
                <w:rFonts w:ascii="Arial" w:hAnsi="Arial" w:cs="Arial"/>
                <w:b/>
                <w:bCs/>
                <w:color w:val="000000"/>
                <w:sz w:val="18"/>
                <w:szCs w:val="18"/>
              </w:rPr>
              <w:t>Broj</w:t>
            </w:r>
            <w:r>
              <w:rPr>
                <w:rFonts w:ascii="Arial" w:hAnsi="Arial" w:cs="Arial"/>
                <w:b/>
                <w:bCs/>
                <w:color w:val="000000"/>
                <w:sz w:val="18"/>
                <w:szCs w:val="18"/>
              </w:rPr>
              <w:t xml:space="preserve"> </w:t>
            </w:r>
            <w:r w:rsidRPr="00D15EB4">
              <w:rPr>
                <w:rFonts w:ascii="Arial" w:hAnsi="Arial" w:cs="Arial"/>
                <w:b/>
                <w:bCs/>
                <w:color w:val="000000"/>
                <w:sz w:val="18"/>
                <w:szCs w:val="18"/>
              </w:rPr>
              <w:t>citata</w:t>
            </w:r>
          </w:p>
        </w:tc>
      </w:tr>
      <w:tr w:rsidR="002F1DB6" w:rsidRPr="00D15EB4" w14:paraId="3EEE6A39" w14:textId="77777777" w:rsidTr="002F1DB6">
        <w:trPr>
          <w:trHeight w:val="371"/>
        </w:trPr>
        <w:tc>
          <w:tcPr>
            <w:tcW w:w="4620" w:type="dxa"/>
            <w:tcBorders>
              <w:top w:val="nil"/>
              <w:left w:val="nil"/>
              <w:bottom w:val="nil"/>
              <w:right w:val="nil"/>
            </w:tcBorders>
            <w:shd w:val="clear" w:color="000000" w:fill="FFFFFF"/>
            <w:noWrap/>
            <w:vAlign w:val="center"/>
            <w:hideMark/>
          </w:tcPr>
          <w:p w14:paraId="42D136BB"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 xml:space="preserve">Ujedinjeno Kraljevstvo </w:t>
            </w:r>
          </w:p>
        </w:tc>
        <w:tc>
          <w:tcPr>
            <w:tcW w:w="2030" w:type="dxa"/>
            <w:tcBorders>
              <w:top w:val="nil"/>
              <w:left w:val="nil"/>
              <w:bottom w:val="nil"/>
              <w:right w:val="nil"/>
            </w:tcBorders>
            <w:shd w:val="clear" w:color="000000" w:fill="FFFFFF"/>
            <w:noWrap/>
            <w:vAlign w:val="center"/>
            <w:hideMark/>
          </w:tcPr>
          <w:p w14:paraId="6F2D7BAC"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3.030</w:t>
            </w:r>
          </w:p>
        </w:tc>
      </w:tr>
      <w:tr w:rsidR="002F1DB6" w:rsidRPr="00D15EB4" w14:paraId="00C7ECCD" w14:textId="77777777" w:rsidTr="002F1DB6">
        <w:trPr>
          <w:trHeight w:val="371"/>
        </w:trPr>
        <w:tc>
          <w:tcPr>
            <w:tcW w:w="4620" w:type="dxa"/>
            <w:tcBorders>
              <w:top w:val="nil"/>
              <w:left w:val="nil"/>
              <w:bottom w:val="nil"/>
              <w:right w:val="nil"/>
            </w:tcBorders>
            <w:shd w:val="clear" w:color="000000" w:fill="FFFFFF"/>
            <w:noWrap/>
            <w:vAlign w:val="center"/>
            <w:hideMark/>
          </w:tcPr>
          <w:p w14:paraId="5B6DE68B"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Italija</w:t>
            </w:r>
          </w:p>
        </w:tc>
        <w:tc>
          <w:tcPr>
            <w:tcW w:w="2030" w:type="dxa"/>
            <w:tcBorders>
              <w:top w:val="nil"/>
              <w:left w:val="nil"/>
              <w:bottom w:val="nil"/>
              <w:right w:val="nil"/>
            </w:tcBorders>
            <w:shd w:val="clear" w:color="000000" w:fill="FFFFFF"/>
            <w:noWrap/>
            <w:vAlign w:val="center"/>
            <w:hideMark/>
          </w:tcPr>
          <w:p w14:paraId="22325A89"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1.523</w:t>
            </w:r>
          </w:p>
        </w:tc>
      </w:tr>
      <w:tr w:rsidR="002F1DB6" w:rsidRPr="00D15EB4" w14:paraId="7691401D" w14:textId="77777777" w:rsidTr="002F1DB6">
        <w:trPr>
          <w:trHeight w:val="371"/>
        </w:trPr>
        <w:tc>
          <w:tcPr>
            <w:tcW w:w="4620" w:type="dxa"/>
            <w:tcBorders>
              <w:top w:val="nil"/>
              <w:left w:val="nil"/>
              <w:bottom w:val="nil"/>
              <w:right w:val="nil"/>
            </w:tcBorders>
            <w:shd w:val="clear" w:color="000000" w:fill="FFFFFF"/>
            <w:noWrap/>
            <w:vAlign w:val="center"/>
            <w:hideMark/>
          </w:tcPr>
          <w:p w14:paraId="10D41C56"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 xml:space="preserve">Njemačka </w:t>
            </w:r>
          </w:p>
        </w:tc>
        <w:tc>
          <w:tcPr>
            <w:tcW w:w="2030" w:type="dxa"/>
            <w:tcBorders>
              <w:top w:val="nil"/>
              <w:left w:val="nil"/>
              <w:bottom w:val="nil"/>
              <w:right w:val="nil"/>
            </w:tcBorders>
            <w:shd w:val="clear" w:color="000000" w:fill="FFFFFF"/>
            <w:noWrap/>
            <w:vAlign w:val="center"/>
            <w:hideMark/>
          </w:tcPr>
          <w:p w14:paraId="344FDAFF"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1.503</w:t>
            </w:r>
          </w:p>
        </w:tc>
      </w:tr>
      <w:tr w:rsidR="002F1DB6" w:rsidRPr="00D15EB4" w14:paraId="7DA14966" w14:textId="77777777" w:rsidTr="002F1DB6">
        <w:trPr>
          <w:trHeight w:val="371"/>
        </w:trPr>
        <w:tc>
          <w:tcPr>
            <w:tcW w:w="4620" w:type="dxa"/>
            <w:tcBorders>
              <w:top w:val="nil"/>
              <w:left w:val="nil"/>
              <w:bottom w:val="nil"/>
              <w:right w:val="nil"/>
            </w:tcBorders>
            <w:shd w:val="clear" w:color="000000" w:fill="FFFFFF"/>
            <w:noWrap/>
            <w:vAlign w:val="center"/>
            <w:hideMark/>
          </w:tcPr>
          <w:p w14:paraId="3D558811"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 xml:space="preserve">Kina </w:t>
            </w:r>
          </w:p>
        </w:tc>
        <w:tc>
          <w:tcPr>
            <w:tcW w:w="2030" w:type="dxa"/>
            <w:tcBorders>
              <w:top w:val="nil"/>
              <w:left w:val="nil"/>
              <w:bottom w:val="nil"/>
              <w:right w:val="nil"/>
            </w:tcBorders>
            <w:shd w:val="clear" w:color="000000" w:fill="FFFFFF"/>
            <w:noWrap/>
            <w:vAlign w:val="center"/>
            <w:hideMark/>
          </w:tcPr>
          <w:p w14:paraId="1551C939"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1.284</w:t>
            </w:r>
          </w:p>
        </w:tc>
      </w:tr>
      <w:tr w:rsidR="002F1DB6" w:rsidRPr="00D15EB4" w14:paraId="6C4E2437" w14:textId="77777777" w:rsidTr="002F1DB6">
        <w:trPr>
          <w:trHeight w:val="371"/>
        </w:trPr>
        <w:tc>
          <w:tcPr>
            <w:tcW w:w="4620" w:type="dxa"/>
            <w:tcBorders>
              <w:top w:val="nil"/>
              <w:left w:val="nil"/>
              <w:bottom w:val="single" w:sz="4" w:space="0" w:color="auto"/>
              <w:right w:val="nil"/>
            </w:tcBorders>
            <w:shd w:val="clear" w:color="000000" w:fill="FFFFFF"/>
            <w:noWrap/>
            <w:vAlign w:val="center"/>
            <w:hideMark/>
          </w:tcPr>
          <w:p w14:paraId="2F89C903"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 xml:space="preserve">Sjedinjene Američke Države </w:t>
            </w:r>
          </w:p>
        </w:tc>
        <w:tc>
          <w:tcPr>
            <w:tcW w:w="2030" w:type="dxa"/>
            <w:tcBorders>
              <w:top w:val="nil"/>
              <w:left w:val="nil"/>
              <w:bottom w:val="single" w:sz="4" w:space="0" w:color="auto"/>
              <w:right w:val="nil"/>
            </w:tcBorders>
            <w:shd w:val="clear" w:color="000000" w:fill="FFFFFF"/>
            <w:noWrap/>
            <w:vAlign w:val="center"/>
            <w:hideMark/>
          </w:tcPr>
          <w:p w14:paraId="53F154C6" w14:textId="77777777" w:rsidR="002F1DB6" w:rsidRPr="00D15EB4" w:rsidRDefault="002F1DB6" w:rsidP="002F1DB6">
            <w:pPr>
              <w:rPr>
                <w:rFonts w:ascii="Arial" w:hAnsi="Arial" w:cs="Arial"/>
                <w:color w:val="000000"/>
                <w:sz w:val="18"/>
                <w:szCs w:val="18"/>
              </w:rPr>
            </w:pPr>
            <w:r w:rsidRPr="00D15EB4">
              <w:rPr>
                <w:rFonts w:ascii="Arial" w:hAnsi="Arial" w:cs="Arial"/>
                <w:color w:val="000000"/>
                <w:sz w:val="18"/>
                <w:szCs w:val="18"/>
              </w:rPr>
              <w:t>1.158</w:t>
            </w:r>
          </w:p>
        </w:tc>
      </w:tr>
    </w:tbl>
    <w:p w14:paraId="148BE4E5" w14:textId="6F6F8A8C" w:rsidR="004D3E8A" w:rsidRDefault="004D3E8A" w:rsidP="004D3E8A">
      <w:pPr>
        <w:spacing w:after="120" w:line="360" w:lineRule="auto"/>
        <w:jc w:val="center"/>
        <w:rPr>
          <w:rFonts w:ascii="Arial" w:hAnsi="Arial" w:cs="Arial"/>
          <w:sz w:val="22"/>
          <w:szCs w:val="22"/>
        </w:rPr>
      </w:pPr>
    </w:p>
    <w:p w14:paraId="252302FD" w14:textId="77777777" w:rsidR="00AF64CC" w:rsidRDefault="00AF64CC" w:rsidP="004D3E8A">
      <w:pPr>
        <w:spacing w:after="120" w:line="360" w:lineRule="auto"/>
        <w:jc w:val="center"/>
        <w:rPr>
          <w:rFonts w:ascii="Arial" w:hAnsi="Arial" w:cs="Arial"/>
          <w:sz w:val="22"/>
          <w:szCs w:val="22"/>
        </w:rPr>
      </w:pPr>
    </w:p>
    <w:p w14:paraId="7BBAA141" w14:textId="77777777" w:rsidR="004D3E8A" w:rsidRDefault="004D3E8A" w:rsidP="004D3E8A">
      <w:pPr>
        <w:spacing w:after="120" w:line="360" w:lineRule="auto"/>
        <w:jc w:val="center"/>
        <w:rPr>
          <w:rFonts w:ascii="Arial" w:hAnsi="Arial" w:cs="Arial"/>
          <w:sz w:val="22"/>
          <w:szCs w:val="22"/>
        </w:rPr>
      </w:pPr>
    </w:p>
    <w:p w14:paraId="15E66226" w14:textId="57D7FE62" w:rsidR="008363EE" w:rsidRPr="00593AA0" w:rsidRDefault="008363EE" w:rsidP="004D3E8A">
      <w:pPr>
        <w:spacing w:after="120" w:line="360" w:lineRule="auto"/>
        <w:jc w:val="center"/>
        <w:rPr>
          <w:rFonts w:ascii="Arial" w:hAnsi="Arial" w:cs="Arial"/>
          <w:sz w:val="22"/>
          <w:szCs w:val="22"/>
        </w:rPr>
      </w:pPr>
    </w:p>
    <w:p w14:paraId="53D9F3E1" w14:textId="03C13D6C" w:rsidR="00E37434" w:rsidRDefault="00E37434" w:rsidP="00E37434">
      <w:pPr>
        <w:pStyle w:val="FOINaslov3"/>
        <w:numPr>
          <w:ilvl w:val="0"/>
          <w:numId w:val="0"/>
        </w:numPr>
        <w:spacing w:after="0" w:line="120" w:lineRule="auto"/>
      </w:pPr>
    </w:p>
    <w:p w14:paraId="275E039F" w14:textId="5CBDA4C1" w:rsidR="00AF64CC" w:rsidRDefault="00AF64CC" w:rsidP="00E37434">
      <w:pPr>
        <w:pStyle w:val="FOINaslov3"/>
        <w:numPr>
          <w:ilvl w:val="0"/>
          <w:numId w:val="0"/>
        </w:numPr>
        <w:spacing w:after="0" w:line="120" w:lineRule="auto"/>
      </w:pPr>
    </w:p>
    <w:p w14:paraId="082EA940" w14:textId="37414BEE" w:rsidR="00D15EB4" w:rsidRDefault="00251306" w:rsidP="00AD7905">
      <w:pPr>
        <w:spacing w:before="240" w:after="120" w:line="96" w:lineRule="auto"/>
        <w:jc w:val="center"/>
        <w:rPr>
          <w:rFonts w:ascii="Arial" w:hAnsi="Arial" w:cs="Arial"/>
          <w:sz w:val="22"/>
          <w:szCs w:val="22"/>
        </w:rPr>
      </w:pPr>
      <w:r w:rsidRPr="001900EC">
        <w:rPr>
          <w:rFonts w:ascii="Arial" w:hAnsi="Arial" w:cs="Arial"/>
          <w:sz w:val="22"/>
          <w:szCs w:val="22"/>
        </w:rPr>
        <w:t>(Izvor: vlastita izrada autorice)</w:t>
      </w:r>
    </w:p>
    <w:p w14:paraId="5DC97E82" w14:textId="77777777" w:rsidR="00A45917" w:rsidRPr="00A45917" w:rsidRDefault="00A45917" w:rsidP="00AF3401">
      <w:pPr>
        <w:spacing w:before="240"/>
        <w:jc w:val="center"/>
        <w:rPr>
          <w:rFonts w:ascii="Arial" w:hAnsi="Arial" w:cs="Arial"/>
          <w:sz w:val="22"/>
          <w:szCs w:val="22"/>
        </w:rPr>
      </w:pPr>
    </w:p>
    <w:p w14:paraId="1C68761F" w14:textId="1E61890D" w:rsidR="008211CA" w:rsidRDefault="00A45917" w:rsidP="008211CA">
      <w:pPr>
        <w:spacing w:after="120" w:line="360" w:lineRule="auto"/>
        <w:ind w:firstLine="709"/>
        <w:jc w:val="both"/>
        <w:rPr>
          <w:rFonts w:ascii="Arial" w:hAnsi="Arial" w:cs="Arial"/>
          <w:sz w:val="22"/>
          <w:szCs w:val="22"/>
        </w:rPr>
      </w:pPr>
      <w:r w:rsidRPr="00A45917">
        <w:rPr>
          <w:rFonts w:ascii="Arial" w:hAnsi="Arial" w:cs="Arial"/>
          <w:sz w:val="22"/>
          <w:szCs w:val="22"/>
        </w:rPr>
        <w:t xml:space="preserve">Tablica 8 prikazuje </w:t>
      </w:r>
      <w:r>
        <w:rPr>
          <w:rFonts w:ascii="Arial" w:hAnsi="Arial" w:cs="Arial"/>
          <w:sz w:val="22"/>
          <w:szCs w:val="22"/>
        </w:rPr>
        <w:t>najrelevantnije afilijacije</w:t>
      </w:r>
      <w:r w:rsidR="00C23351">
        <w:rPr>
          <w:rFonts w:ascii="Arial" w:hAnsi="Arial" w:cs="Arial"/>
          <w:sz w:val="22"/>
          <w:szCs w:val="22"/>
        </w:rPr>
        <w:t xml:space="preserve">, odnosno top pet institucija iz kojih dolaze autori radova </w:t>
      </w:r>
      <w:r w:rsidR="00681E29">
        <w:rPr>
          <w:rFonts w:ascii="Arial" w:hAnsi="Arial" w:cs="Arial"/>
          <w:sz w:val="22"/>
          <w:szCs w:val="22"/>
        </w:rPr>
        <w:t xml:space="preserve">uključenih </w:t>
      </w:r>
      <w:r w:rsidR="00C23351">
        <w:rPr>
          <w:rFonts w:ascii="Arial" w:hAnsi="Arial" w:cs="Arial"/>
          <w:sz w:val="22"/>
          <w:szCs w:val="22"/>
        </w:rPr>
        <w:t>u ovo istraživanje.</w:t>
      </w:r>
      <w:r w:rsidR="005F75D9">
        <w:rPr>
          <w:rFonts w:ascii="Arial" w:hAnsi="Arial" w:cs="Arial"/>
          <w:sz w:val="22"/>
          <w:szCs w:val="22"/>
        </w:rPr>
        <w:t xml:space="preserve"> Prikazani</w:t>
      </w:r>
      <w:r w:rsidR="00453689">
        <w:rPr>
          <w:rFonts w:ascii="Arial" w:hAnsi="Arial" w:cs="Arial"/>
          <w:sz w:val="22"/>
          <w:szCs w:val="22"/>
        </w:rPr>
        <w:t xml:space="preserve"> numerički podaci u tablici </w:t>
      </w:r>
      <w:r w:rsidR="005F75D9">
        <w:rPr>
          <w:rFonts w:ascii="Arial" w:hAnsi="Arial" w:cs="Arial"/>
          <w:sz w:val="22"/>
          <w:szCs w:val="22"/>
        </w:rPr>
        <w:t>ukazuju</w:t>
      </w:r>
      <w:r w:rsidR="00453689">
        <w:rPr>
          <w:rFonts w:ascii="Arial" w:hAnsi="Arial" w:cs="Arial"/>
          <w:sz w:val="22"/>
          <w:szCs w:val="22"/>
        </w:rPr>
        <w:t xml:space="preserve"> koliko je radova </w:t>
      </w:r>
      <w:r w:rsidR="005F75D9">
        <w:rPr>
          <w:rFonts w:ascii="Arial" w:hAnsi="Arial" w:cs="Arial"/>
          <w:sz w:val="22"/>
          <w:szCs w:val="22"/>
        </w:rPr>
        <w:t>u uzorku</w:t>
      </w:r>
      <w:r w:rsidR="003908B7">
        <w:rPr>
          <w:rFonts w:ascii="Arial" w:hAnsi="Arial" w:cs="Arial"/>
          <w:sz w:val="22"/>
          <w:szCs w:val="22"/>
        </w:rPr>
        <w:t xml:space="preserve">, a da autori tih radova dolaze iz tih institucija. </w:t>
      </w:r>
      <w:r w:rsidR="000249D4">
        <w:rPr>
          <w:rFonts w:ascii="Arial" w:hAnsi="Arial" w:cs="Arial"/>
          <w:sz w:val="22"/>
          <w:szCs w:val="22"/>
        </w:rPr>
        <w:t>Istaknute afilijacije su u sklopu polja istraživanja kao i okvira teme najrelevantnije.</w:t>
      </w:r>
      <w:r w:rsidR="009A1E6D">
        <w:rPr>
          <w:rFonts w:ascii="Arial" w:hAnsi="Arial" w:cs="Arial"/>
          <w:sz w:val="22"/>
          <w:szCs w:val="22"/>
        </w:rPr>
        <w:t xml:space="preserve"> Na temelju tablice se može zaključiti da se najveći broj autora iz spomenutih institucija bavi tim znanstvenim područjem</w:t>
      </w:r>
      <w:r w:rsidR="006C4B88">
        <w:rPr>
          <w:rFonts w:ascii="Arial" w:hAnsi="Arial" w:cs="Arial"/>
          <w:sz w:val="22"/>
          <w:szCs w:val="22"/>
        </w:rPr>
        <w:t xml:space="preserve">, odnosno, te institucije potencijalno imaju organiziranu određenu istraživačku grupu koja je specijalizirana </w:t>
      </w:r>
      <w:r w:rsidR="00881C6C">
        <w:rPr>
          <w:rFonts w:ascii="Arial" w:hAnsi="Arial" w:cs="Arial"/>
          <w:sz w:val="22"/>
          <w:szCs w:val="22"/>
        </w:rPr>
        <w:t xml:space="preserve">za </w:t>
      </w:r>
      <w:r w:rsidR="008211CA">
        <w:rPr>
          <w:rFonts w:ascii="Arial" w:hAnsi="Arial" w:cs="Arial"/>
          <w:sz w:val="22"/>
          <w:szCs w:val="22"/>
        </w:rPr>
        <w:t>ovu</w:t>
      </w:r>
      <w:r w:rsidR="00881C6C">
        <w:rPr>
          <w:rFonts w:ascii="Arial" w:hAnsi="Arial" w:cs="Arial"/>
          <w:sz w:val="22"/>
          <w:szCs w:val="22"/>
        </w:rPr>
        <w:t xml:space="preserve"> temu i znanstveno područje istraživanja. </w:t>
      </w:r>
      <w:r w:rsidR="0098225F">
        <w:rPr>
          <w:rFonts w:ascii="Arial" w:hAnsi="Arial" w:cs="Arial"/>
          <w:sz w:val="22"/>
          <w:szCs w:val="22"/>
        </w:rPr>
        <w:t xml:space="preserve">Sukladno dobivenim rezultatima, najveći broj radova ima </w:t>
      </w:r>
      <w:r w:rsidR="001B5808">
        <w:rPr>
          <w:rFonts w:ascii="Arial" w:hAnsi="Arial" w:cs="Arial"/>
          <w:sz w:val="22"/>
          <w:szCs w:val="22"/>
        </w:rPr>
        <w:t>I</w:t>
      </w:r>
      <w:r w:rsidR="0098225F">
        <w:rPr>
          <w:rFonts w:ascii="Arial" w:hAnsi="Arial" w:cs="Arial"/>
          <w:sz w:val="22"/>
          <w:szCs w:val="22"/>
        </w:rPr>
        <w:t xml:space="preserve">ndijski institut za menadžment </w:t>
      </w:r>
      <w:r w:rsidR="00F77E8C">
        <w:rPr>
          <w:rFonts w:ascii="Arial" w:hAnsi="Arial" w:cs="Arial"/>
          <w:sz w:val="22"/>
          <w:szCs w:val="22"/>
        </w:rPr>
        <w:t>sa 17 radova s obzirom na promatrano područje istraživanja. Nadalje, indijska, kineska, talijanska sveučilišta uz Sveučilište u Cambridgeu su najrelevantnije institucije u tom području kada je u pitanju broj radova koji se objav</w:t>
      </w:r>
      <w:r w:rsidR="00C6762A">
        <w:rPr>
          <w:rFonts w:ascii="Arial" w:hAnsi="Arial" w:cs="Arial"/>
          <w:sz w:val="22"/>
          <w:szCs w:val="22"/>
        </w:rPr>
        <w:t>ljuje</w:t>
      </w:r>
      <w:r w:rsidR="00F77E8C">
        <w:rPr>
          <w:rFonts w:ascii="Arial" w:hAnsi="Arial" w:cs="Arial"/>
          <w:sz w:val="22"/>
          <w:szCs w:val="22"/>
        </w:rPr>
        <w:t xml:space="preserve"> u sklopu ove teme</w:t>
      </w:r>
      <w:r w:rsidR="008211CA">
        <w:rPr>
          <w:rFonts w:ascii="Arial" w:hAnsi="Arial" w:cs="Arial"/>
          <w:sz w:val="22"/>
          <w:szCs w:val="22"/>
        </w:rPr>
        <w:t>. Ovi rezultati se mogu</w:t>
      </w:r>
      <w:r w:rsidR="00E37434">
        <w:rPr>
          <w:rFonts w:ascii="Arial" w:hAnsi="Arial" w:cs="Arial"/>
          <w:sz w:val="22"/>
          <w:szCs w:val="22"/>
        </w:rPr>
        <w:t xml:space="preserve"> </w:t>
      </w:r>
      <w:r w:rsidR="00D53E54">
        <w:rPr>
          <w:rFonts w:ascii="Arial" w:hAnsi="Arial" w:cs="Arial"/>
          <w:sz w:val="22"/>
          <w:szCs w:val="22"/>
        </w:rPr>
        <w:t xml:space="preserve">povezati s </w:t>
      </w:r>
      <w:r w:rsidR="00E37434">
        <w:rPr>
          <w:rFonts w:ascii="Arial" w:hAnsi="Arial" w:cs="Arial"/>
          <w:sz w:val="22"/>
          <w:szCs w:val="22"/>
        </w:rPr>
        <w:t>ranije analiziran</w:t>
      </w:r>
      <w:r w:rsidR="00D53E54">
        <w:rPr>
          <w:rFonts w:ascii="Arial" w:hAnsi="Arial" w:cs="Arial"/>
          <w:sz w:val="22"/>
          <w:szCs w:val="22"/>
        </w:rPr>
        <w:t>im</w:t>
      </w:r>
      <w:r w:rsidR="008211CA">
        <w:rPr>
          <w:rFonts w:ascii="Arial" w:hAnsi="Arial" w:cs="Arial"/>
          <w:sz w:val="22"/>
          <w:szCs w:val="22"/>
        </w:rPr>
        <w:t xml:space="preserve"> podatk</w:t>
      </w:r>
      <w:r w:rsidR="00D53E54">
        <w:rPr>
          <w:rFonts w:ascii="Arial" w:hAnsi="Arial" w:cs="Arial"/>
          <w:sz w:val="22"/>
          <w:szCs w:val="22"/>
        </w:rPr>
        <w:t>om</w:t>
      </w:r>
      <w:r w:rsidR="00E37434">
        <w:rPr>
          <w:rFonts w:ascii="Arial" w:hAnsi="Arial" w:cs="Arial"/>
          <w:sz w:val="22"/>
          <w:szCs w:val="22"/>
        </w:rPr>
        <w:t xml:space="preserve"> </w:t>
      </w:r>
      <w:r w:rsidR="00D53E54">
        <w:rPr>
          <w:rFonts w:ascii="Arial" w:hAnsi="Arial" w:cs="Arial"/>
          <w:sz w:val="22"/>
          <w:szCs w:val="22"/>
        </w:rPr>
        <w:t>glede</w:t>
      </w:r>
      <w:r w:rsidR="00E37434">
        <w:rPr>
          <w:rFonts w:ascii="Arial" w:hAnsi="Arial" w:cs="Arial"/>
          <w:sz w:val="22"/>
          <w:szCs w:val="22"/>
        </w:rPr>
        <w:t xml:space="preserve"> top pet najcitiranijih zemalja. </w:t>
      </w:r>
    </w:p>
    <w:p w14:paraId="5043100D" w14:textId="1966EBBA" w:rsidR="002F1DB6" w:rsidRDefault="002F1DB6" w:rsidP="008211CA">
      <w:pPr>
        <w:spacing w:after="120" w:line="360" w:lineRule="auto"/>
        <w:ind w:firstLine="709"/>
        <w:jc w:val="both"/>
        <w:rPr>
          <w:rFonts w:ascii="Arial" w:hAnsi="Arial" w:cs="Arial"/>
          <w:sz w:val="22"/>
          <w:szCs w:val="22"/>
        </w:rPr>
      </w:pPr>
    </w:p>
    <w:p w14:paraId="1C139187" w14:textId="734039E0" w:rsidR="002F1DB6" w:rsidRDefault="002F1DB6" w:rsidP="008211CA">
      <w:pPr>
        <w:spacing w:after="120" w:line="360" w:lineRule="auto"/>
        <w:ind w:firstLine="709"/>
        <w:jc w:val="both"/>
        <w:rPr>
          <w:rFonts w:ascii="Arial" w:hAnsi="Arial" w:cs="Arial"/>
          <w:sz w:val="22"/>
          <w:szCs w:val="22"/>
        </w:rPr>
      </w:pPr>
    </w:p>
    <w:p w14:paraId="01F93FD6" w14:textId="77777777" w:rsidR="002F1DB6" w:rsidRDefault="002F1DB6" w:rsidP="008211CA">
      <w:pPr>
        <w:spacing w:after="120" w:line="360" w:lineRule="auto"/>
        <w:ind w:firstLine="709"/>
        <w:jc w:val="both"/>
        <w:rPr>
          <w:rFonts w:ascii="Arial" w:hAnsi="Arial" w:cs="Arial"/>
          <w:sz w:val="22"/>
          <w:szCs w:val="22"/>
        </w:rPr>
      </w:pPr>
    </w:p>
    <w:p w14:paraId="6F61093C" w14:textId="77777777" w:rsidR="001A1D41" w:rsidRPr="001A1D41" w:rsidRDefault="001A1D41" w:rsidP="00EB2B6E">
      <w:pPr>
        <w:pStyle w:val="Opisslike"/>
        <w:spacing w:after="0"/>
        <w:jc w:val="center"/>
        <w:rPr>
          <w:rFonts w:ascii="Arial" w:hAnsi="Arial" w:cs="Arial"/>
          <w:i w:val="0"/>
          <w:iCs w:val="0"/>
          <w:color w:val="auto"/>
          <w:sz w:val="10"/>
          <w:szCs w:val="10"/>
        </w:rPr>
      </w:pPr>
    </w:p>
    <w:p w14:paraId="0702402A" w14:textId="1E9F504B" w:rsidR="003728D6" w:rsidRDefault="009F511B" w:rsidP="003728D6">
      <w:pPr>
        <w:pStyle w:val="Opisslike"/>
        <w:spacing w:after="0"/>
        <w:jc w:val="center"/>
        <w:rPr>
          <w:rFonts w:ascii="Arial" w:hAnsi="Arial" w:cs="Arial"/>
          <w:i w:val="0"/>
          <w:iCs w:val="0"/>
          <w:color w:val="auto"/>
          <w:sz w:val="22"/>
          <w:szCs w:val="22"/>
        </w:rPr>
      </w:pPr>
      <w:bookmarkStart w:id="44" w:name="_Toc207184870"/>
      <w:r w:rsidRPr="00AE58FC">
        <w:rPr>
          <w:rFonts w:ascii="Arial" w:hAnsi="Arial" w:cs="Arial"/>
          <w:i w:val="0"/>
          <w:iCs w:val="0"/>
          <w:color w:val="auto"/>
          <w:sz w:val="22"/>
          <w:szCs w:val="22"/>
        </w:rPr>
        <w:lastRenderedPageBreak/>
        <w:t xml:space="preserve">Tablica </w:t>
      </w:r>
      <w:r w:rsidRPr="00AE58FC">
        <w:rPr>
          <w:rFonts w:ascii="Arial" w:hAnsi="Arial" w:cs="Arial"/>
          <w:i w:val="0"/>
          <w:iCs w:val="0"/>
          <w:color w:val="auto"/>
          <w:sz w:val="22"/>
          <w:szCs w:val="22"/>
        </w:rPr>
        <w:fldChar w:fldCharType="begin"/>
      </w:r>
      <w:r w:rsidRPr="00AE58FC">
        <w:rPr>
          <w:rFonts w:ascii="Arial" w:hAnsi="Arial" w:cs="Arial"/>
          <w:i w:val="0"/>
          <w:iCs w:val="0"/>
          <w:color w:val="auto"/>
          <w:sz w:val="22"/>
          <w:szCs w:val="22"/>
        </w:rPr>
        <w:instrText xml:space="preserve"> SEQ Tablica \* ARABIC </w:instrText>
      </w:r>
      <w:r w:rsidRPr="00AE58FC">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8</w:t>
      </w:r>
      <w:r w:rsidRPr="00AE58FC">
        <w:rPr>
          <w:rFonts w:ascii="Arial" w:hAnsi="Arial" w:cs="Arial"/>
          <w:i w:val="0"/>
          <w:iCs w:val="0"/>
          <w:color w:val="auto"/>
          <w:sz w:val="22"/>
          <w:szCs w:val="22"/>
        </w:rPr>
        <w:fldChar w:fldCharType="end"/>
      </w:r>
      <w:r w:rsidRPr="00AE58FC">
        <w:rPr>
          <w:rFonts w:ascii="Arial" w:hAnsi="Arial" w:cs="Arial"/>
          <w:i w:val="0"/>
          <w:iCs w:val="0"/>
          <w:color w:val="auto"/>
          <w:sz w:val="22"/>
          <w:szCs w:val="22"/>
        </w:rPr>
        <w:t xml:space="preserve">: </w:t>
      </w:r>
      <w:r w:rsidR="00AE58FC" w:rsidRPr="00AE58FC">
        <w:rPr>
          <w:rFonts w:ascii="Arial" w:hAnsi="Arial" w:cs="Arial"/>
          <w:i w:val="0"/>
          <w:iCs w:val="0"/>
          <w:color w:val="auto"/>
          <w:sz w:val="22"/>
          <w:szCs w:val="22"/>
        </w:rPr>
        <w:t>Najrelevantnije</w:t>
      </w:r>
      <w:r w:rsidRPr="00AE58FC">
        <w:rPr>
          <w:rFonts w:ascii="Arial" w:hAnsi="Arial" w:cs="Arial"/>
          <w:i w:val="0"/>
          <w:iCs w:val="0"/>
          <w:color w:val="auto"/>
          <w:sz w:val="22"/>
          <w:szCs w:val="22"/>
        </w:rPr>
        <w:t xml:space="preserve"> afilijacije</w:t>
      </w:r>
      <w:bookmarkStart w:id="45" w:name="_Hlk204368054"/>
      <w:r w:rsidR="00CF2544">
        <w:rPr>
          <w:rFonts w:ascii="Arial" w:hAnsi="Arial" w:cs="Arial"/>
          <w:i w:val="0"/>
          <w:iCs w:val="0"/>
          <w:color w:val="auto"/>
          <w:sz w:val="22"/>
          <w:szCs w:val="22"/>
        </w:rPr>
        <w:t xml:space="preserve"> prema broju radova</w:t>
      </w:r>
      <w:bookmarkEnd w:id="44"/>
    </w:p>
    <w:tbl>
      <w:tblPr>
        <w:tblpPr w:leftFromText="180" w:rightFromText="180" w:vertAnchor="page" w:horzAnchor="margin" w:tblpXSpec="center" w:tblpY="1993"/>
        <w:tblW w:w="8288" w:type="dxa"/>
        <w:tblLook w:val="04A0" w:firstRow="1" w:lastRow="0" w:firstColumn="1" w:lastColumn="0" w:noHBand="0" w:noVBand="1"/>
      </w:tblPr>
      <w:tblGrid>
        <w:gridCol w:w="5223"/>
        <w:gridCol w:w="3065"/>
      </w:tblGrid>
      <w:tr w:rsidR="002F1DB6" w:rsidRPr="00823DCE" w14:paraId="24BAF602" w14:textId="77777777" w:rsidTr="00AD7905">
        <w:trPr>
          <w:trHeight w:val="361"/>
        </w:trPr>
        <w:tc>
          <w:tcPr>
            <w:tcW w:w="5223" w:type="dxa"/>
            <w:tcBorders>
              <w:top w:val="single" w:sz="4" w:space="0" w:color="auto"/>
              <w:left w:val="nil"/>
              <w:bottom w:val="single" w:sz="4" w:space="0" w:color="auto"/>
              <w:right w:val="nil"/>
            </w:tcBorders>
            <w:shd w:val="clear" w:color="000000" w:fill="FFFFFF"/>
            <w:noWrap/>
            <w:vAlign w:val="center"/>
            <w:hideMark/>
          </w:tcPr>
          <w:p w14:paraId="2A71CCD4" w14:textId="77777777" w:rsidR="002F1DB6" w:rsidRPr="00823DCE" w:rsidRDefault="002F1DB6" w:rsidP="00AD7905">
            <w:pPr>
              <w:jc w:val="center"/>
              <w:rPr>
                <w:rFonts w:ascii="Arial" w:hAnsi="Arial" w:cs="Arial"/>
                <w:b/>
                <w:bCs/>
                <w:color w:val="000000"/>
                <w:sz w:val="18"/>
                <w:szCs w:val="18"/>
              </w:rPr>
            </w:pPr>
            <w:r w:rsidRPr="00823DCE">
              <w:rPr>
                <w:rFonts w:ascii="Arial" w:hAnsi="Arial" w:cs="Arial"/>
                <w:b/>
                <w:bCs/>
                <w:color w:val="000000"/>
                <w:sz w:val="18"/>
                <w:szCs w:val="18"/>
              </w:rPr>
              <w:t>Najrelevantnije afilijacije</w:t>
            </w:r>
          </w:p>
        </w:tc>
        <w:tc>
          <w:tcPr>
            <w:tcW w:w="3065" w:type="dxa"/>
            <w:tcBorders>
              <w:top w:val="single" w:sz="4" w:space="0" w:color="auto"/>
              <w:left w:val="nil"/>
              <w:bottom w:val="single" w:sz="4" w:space="0" w:color="auto"/>
              <w:right w:val="nil"/>
            </w:tcBorders>
            <w:shd w:val="clear" w:color="000000" w:fill="FFFFFF"/>
            <w:noWrap/>
            <w:vAlign w:val="center"/>
            <w:hideMark/>
          </w:tcPr>
          <w:p w14:paraId="6ACBBA67" w14:textId="77777777" w:rsidR="002F1DB6" w:rsidRPr="00823DCE" w:rsidRDefault="002F1DB6" w:rsidP="00AD7905">
            <w:pPr>
              <w:rPr>
                <w:rFonts w:ascii="Arial" w:hAnsi="Arial" w:cs="Arial"/>
                <w:b/>
                <w:bCs/>
                <w:color w:val="000000"/>
                <w:sz w:val="18"/>
                <w:szCs w:val="18"/>
              </w:rPr>
            </w:pPr>
            <w:r w:rsidRPr="00823DCE">
              <w:rPr>
                <w:rFonts w:ascii="Arial" w:hAnsi="Arial" w:cs="Arial"/>
                <w:b/>
                <w:bCs/>
                <w:color w:val="000000"/>
                <w:sz w:val="18"/>
                <w:szCs w:val="18"/>
              </w:rPr>
              <w:t xml:space="preserve">Broj radova </w:t>
            </w:r>
          </w:p>
        </w:tc>
      </w:tr>
      <w:tr w:rsidR="002F1DB6" w:rsidRPr="00823DCE" w14:paraId="71F0EC46" w14:textId="77777777" w:rsidTr="00AD7905">
        <w:trPr>
          <w:trHeight w:val="361"/>
        </w:trPr>
        <w:tc>
          <w:tcPr>
            <w:tcW w:w="5223" w:type="dxa"/>
            <w:tcBorders>
              <w:top w:val="nil"/>
              <w:left w:val="nil"/>
              <w:bottom w:val="nil"/>
              <w:right w:val="nil"/>
            </w:tcBorders>
            <w:shd w:val="clear" w:color="000000" w:fill="FFFFFF"/>
            <w:noWrap/>
            <w:vAlign w:val="center"/>
            <w:hideMark/>
          </w:tcPr>
          <w:p w14:paraId="337C767B" w14:textId="77777777" w:rsidR="002F1DB6" w:rsidRPr="00823DCE" w:rsidRDefault="002F1DB6" w:rsidP="00AD7905">
            <w:pPr>
              <w:rPr>
                <w:rFonts w:ascii="Arial" w:hAnsi="Arial" w:cs="Arial"/>
                <w:color w:val="000000"/>
                <w:sz w:val="18"/>
                <w:szCs w:val="18"/>
              </w:rPr>
            </w:pPr>
            <w:bookmarkStart w:id="46" w:name="_Hlk206876481"/>
            <w:r w:rsidRPr="00823DCE">
              <w:rPr>
                <w:rFonts w:ascii="Arial" w:hAnsi="Arial" w:cs="Arial"/>
                <w:color w:val="000000"/>
                <w:sz w:val="18"/>
                <w:szCs w:val="18"/>
              </w:rPr>
              <w:t xml:space="preserve">Indian Institute </w:t>
            </w:r>
            <w:proofErr w:type="spellStart"/>
            <w:r w:rsidRPr="00823DCE">
              <w:rPr>
                <w:rFonts w:ascii="Arial" w:hAnsi="Arial" w:cs="Arial"/>
                <w:color w:val="000000"/>
                <w:sz w:val="18"/>
                <w:szCs w:val="18"/>
              </w:rPr>
              <w:t>of</w:t>
            </w:r>
            <w:proofErr w:type="spellEnd"/>
            <w:r w:rsidRPr="00823DCE">
              <w:rPr>
                <w:rFonts w:ascii="Arial" w:hAnsi="Arial" w:cs="Arial"/>
                <w:color w:val="000000"/>
                <w:sz w:val="18"/>
                <w:szCs w:val="18"/>
              </w:rPr>
              <w:t xml:space="preserve"> Management (IIM System)</w:t>
            </w:r>
          </w:p>
        </w:tc>
        <w:tc>
          <w:tcPr>
            <w:tcW w:w="3065" w:type="dxa"/>
            <w:tcBorders>
              <w:top w:val="nil"/>
              <w:left w:val="nil"/>
              <w:bottom w:val="nil"/>
              <w:right w:val="nil"/>
            </w:tcBorders>
            <w:shd w:val="clear" w:color="000000" w:fill="FFFFFF"/>
            <w:noWrap/>
            <w:vAlign w:val="center"/>
            <w:hideMark/>
          </w:tcPr>
          <w:p w14:paraId="48DA18A9"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17</w:t>
            </w:r>
          </w:p>
        </w:tc>
      </w:tr>
      <w:tr w:rsidR="002F1DB6" w:rsidRPr="00823DCE" w14:paraId="397208D5" w14:textId="77777777" w:rsidTr="00AD7905">
        <w:trPr>
          <w:trHeight w:val="361"/>
        </w:trPr>
        <w:tc>
          <w:tcPr>
            <w:tcW w:w="5223" w:type="dxa"/>
            <w:tcBorders>
              <w:top w:val="nil"/>
              <w:left w:val="nil"/>
              <w:bottom w:val="nil"/>
              <w:right w:val="nil"/>
            </w:tcBorders>
            <w:shd w:val="clear" w:color="000000" w:fill="FFFFFF"/>
            <w:noWrap/>
            <w:vAlign w:val="center"/>
            <w:hideMark/>
          </w:tcPr>
          <w:p w14:paraId="42A53450"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 xml:space="preserve">University </w:t>
            </w:r>
            <w:proofErr w:type="spellStart"/>
            <w:r w:rsidRPr="00823DCE">
              <w:rPr>
                <w:rFonts w:ascii="Arial" w:hAnsi="Arial" w:cs="Arial"/>
                <w:color w:val="000000"/>
                <w:sz w:val="18"/>
                <w:szCs w:val="18"/>
              </w:rPr>
              <w:t>of</w:t>
            </w:r>
            <w:proofErr w:type="spellEnd"/>
            <w:r w:rsidRPr="00823DCE">
              <w:rPr>
                <w:rFonts w:ascii="Arial" w:hAnsi="Arial" w:cs="Arial"/>
                <w:color w:val="000000"/>
                <w:sz w:val="18"/>
                <w:szCs w:val="18"/>
              </w:rPr>
              <w:t xml:space="preserve"> </w:t>
            </w:r>
            <w:proofErr w:type="spellStart"/>
            <w:r w:rsidRPr="00823DCE">
              <w:rPr>
                <w:rFonts w:ascii="Arial" w:hAnsi="Arial" w:cs="Arial"/>
                <w:color w:val="000000"/>
                <w:sz w:val="18"/>
                <w:szCs w:val="18"/>
              </w:rPr>
              <w:t>Turin</w:t>
            </w:r>
            <w:proofErr w:type="spellEnd"/>
          </w:p>
        </w:tc>
        <w:tc>
          <w:tcPr>
            <w:tcW w:w="3065" w:type="dxa"/>
            <w:tcBorders>
              <w:top w:val="nil"/>
              <w:left w:val="nil"/>
              <w:bottom w:val="nil"/>
              <w:right w:val="nil"/>
            </w:tcBorders>
            <w:shd w:val="clear" w:color="000000" w:fill="FFFFFF"/>
            <w:noWrap/>
            <w:vAlign w:val="center"/>
            <w:hideMark/>
          </w:tcPr>
          <w:p w14:paraId="56D4B6B4"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9</w:t>
            </w:r>
          </w:p>
        </w:tc>
      </w:tr>
      <w:tr w:rsidR="002F1DB6" w:rsidRPr="00823DCE" w14:paraId="2064B9A0" w14:textId="77777777" w:rsidTr="00AD7905">
        <w:trPr>
          <w:trHeight w:val="361"/>
        </w:trPr>
        <w:tc>
          <w:tcPr>
            <w:tcW w:w="5223" w:type="dxa"/>
            <w:tcBorders>
              <w:top w:val="nil"/>
              <w:left w:val="nil"/>
              <w:bottom w:val="nil"/>
              <w:right w:val="nil"/>
            </w:tcBorders>
            <w:shd w:val="clear" w:color="000000" w:fill="FFFFFF"/>
            <w:noWrap/>
            <w:vAlign w:val="center"/>
            <w:hideMark/>
          </w:tcPr>
          <w:p w14:paraId="66C9AD5E"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 xml:space="preserve">Indian Institute </w:t>
            </w:r>
            <w:proofErr w:type="spellStart"/>
            <w:r w:rsidRPr="00823DCE">
              <w:rPr>
                <w:rFonts w:ascii="Arial" w:hAnsi="Arial" w:cs="Arial"/>
                <w:color w:val="000000"/>
                <w:sz w:val="18"/>
                <w:szCs w:val="18"/>
              </w:rPr>
              <w:t>of</w:t>
            </w:r>
            <w:proofErr w:type="spellEnd"/>
            <w:r w:rsidRPr="00823DCE">
              <w:rPr>
                <w:rFonts w:ascii="Arial" w:hAnsi="Arial" w:cs="Arial"/>
                <w:color w:val="000000"/>
                <w:sz w:val="18"/>
                <w:szCs w:val="18"/>
              </w:rPr>
              <w:t xml:space="preserve"> Management Mumbai</w:t>
            </w:r>
          </w:p>
        </w:tc>
        <w:tc>
          <w:tcPr>
            <w:tcW w:w="3065" w:type="dxa"/>
            <w:tcBorders>
              <w:top w:val="nil"/>
              <w:left w:val="nil"/>
              <w:bottom w:val="nil"/>
              <w:right w:val="nil"/>
            </w:tcBorders>
            <w:shd w:val="clear" w:color="000000" w:fill="FFFFFF"/>
            <w:noWrap/>
            <w:vAlign w:val="center"/>
            <w:hideMark/>
          </w:tcPr>
          <w:p w14:paraId="620CCEC1"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8</w:t>
            </w:r>
          </w:p>
        </w:tc>
      </w:tr>
      <w:tr w:rsidR="002F1DB6" w:rsidRPr="00823DCE" w14:paraId="2622F7AA" w14:textId="77777777" w:rsidTr="00AD7905">
        <w:trPr>
          <w:trHeight w:val="361"/>
        </w:trPr>
        <w:tc>
          <w:tcPr>
            <w:tcW w:w="5223" w:type="dxa"/>
            <w:tcBorders>
              <w:top w:val="nil"/>
              <w:left w:val="nil"/>
              <w:bottom w:val="nil"/>
              <w:right w:val="nil"/>
            </w:tcBorders>
            <w:shd w:val="clear" w:color="000000" w:fill="FFFFFF"/>
            <w:noWrap/>
            <w:vAlign w:val="center"/>
            <w:hideMark/>
          </w:tcPr>
          <w:p w14:paraId="5331FE19"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 xml:space="preserve">University </w:t>
            </w:r>
            <w:proofErr w:type="spellStart"/>
            <w:r w:rsidRPr="00823DCE">
              <w:rPr>
                <w:rFonts w:ascii="Arial" w:hAnsi="Arial" w:cs="Arial"/>
                <w:color w:val="000000"/>
                <w:sz w:val="18"/>
                <w:szCs w:val="18"/>
              </w:rPr>
              <w:t>of</w:t>
            </w:r>
            <w:proofErr w:type="spellEnd"/>
            <w:r w:rsidRPr="00823DCE">
              <w:rPr>
                <w:rFonts w:ascii="Arial" w:hAnsi="Arial" w:cs="Arial"/>
                <w:color w:val="000000"/>
                <w:sz w:val="18"/>
                <w:szCs w:val="18"/>
              </w:rPr>
              <w:t xml:space="preserve"> Cambridge </w:t>
            </w:r>
          </w:p>
        </w:tc>
        <w:tc>
          <w:tcPr>
            <w:tcW w:w="3065" w:type="dxa"/>
            <w:tcBorders>
              <w:top w:val="nil"/>
              <w:left w:val="nil"/>
              <w:bottom w:val="nil"/>
              <w:right w:val="nil"/>
            </w:tcBorders>
            <w:shd w:val="clear" w:color="000000" w:fill="FFFFFF"/>
            <w:noWrap/>
            <w:vAlign w:val="center"/>
            <w:hideMark/>
          </w:tcPr>
          <w:p w14:paraId="3FEDF028"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8</w:t>
            </w:r>
          </w:p>
        </w:tc>
      </w:tr>
      <w:tr w:rsidR="002F1DB6" w:rsidRPr="00823DCE" w14:paraId="6E39C03C" w14:textId="77777777" w:rsidTr="00AD7905">
        <w:trPr>
          <w:trHeight w:val="361"/>
        </w:trPr>
        <w:tc>
          <w:tcPr>
            <w:tcW w:w="5223" w:type="dxa"/>
            <w:tcBorders>
              <w:top w:val="nil"/>
              <w:left w:val="nil"/>
              <w:bottom w:val="nil"/>
              <w:right w:val="nil"/>
            </w:tcBorders>
            <w:shd w:val="clear" w:color="000000" w:fill="FFFFFF"/>
            <w:noWrap/>
            <w:vAlign w:val="center"/>
            <w:hideMark/>
          </w:tcPr>
          <w:p w14:paraId="2683F306"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 xml:space="preserve">Hong Kong </w:t>
            </w:r>
            <w:proofErr w:type="spellStart"/>
            <w:r w:rsidRPr="00823DCE">
              <w:rPr>
                <w:rFonts w:ascii="Arial" w:hAnsi="Arial" w:cs="Arial"/>
                <w:color w:val="000000"/>
                <w:sz w:val="18"/>
                <w:szCs w:val="18"/>
              </w:rPr>
              <w:t>Polytechnic</w:t>
            </w:r>
            <w:proofErr w:type="spellEnd"/>
            <w:r w:rsidRPr="00823DCE">
              <w:rPr>
                <w:rFonts w:ascii="Arial" w:hAnsi="Arial" w:cs="Arial"/>
                <w:color w:val="000000"/>
                <w:sz w:val="18"/>
                <w:szCs w:val="18"/>
              </w:rPr>
              <w:t xml:space="preserve"> University </w:t>
            </w:r>
          </w:p>
        </w:tc>
        <w:tc>
          <w:tcPr>
            <w:tcW w:w="3065" w:type="dxa"/>
            <w:tcBorders>
              <w:top w:val="nil"/>
              <w:left w:val="nil"/>
              <w:bottom w:val="nil"/>
              <w:right w:val="nil"/>
            </w:tcBorders>
            <w:shd w:val="clear" w:color="000000" w:fill="FFFFFF"/>
            <w:noWrap/>
            <w:vAlign w:val="center"/>
            <w:hideMark/>
          </w:tcPr>
          <w:p w14:paraId="2F0F04D9"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7</w:t>
            </w:r>
          </w:p>
        </w:tc>
      </w:tr>
      <w:tr w:rsidR="002F1DB6" w:rsidRPr="00823DCE" w14:paraId="3253A715" w14:textId="77777777" w:rsidTr="00AD7905">
        <w:trPr>
          <w:trHeight w:val="361"/>
        </w:trPr>
        <w:tc>
          <w:tcPr>
            <w:tcW w:w="5223" w:type="dxa"/>
            <w:tcBorders>
              <w:top w:val="nil"/>
              <w:left w:val="nil"/>
              <w:bottom w:val="nil"/>
              <w:right w:val="nil"/>
            </w:tcBorders>
            <w:shd w:val="clear" w:color="000000" w:fill="FFFFFF"/>
            <w:noWrap/>
            <w:vAlign w:val="center"/>
            <w:hideMark/>
          </w:tcPr>
          <w:p w14:paraId="3890C1F9"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 xml:space="preserve">Peking University </w:t>
            </w:r>
          </w:p>
        </w:tc>
        <w:tc>
          <w:tcPr>
            <w:tcW w:w="3065" w:type="dxa"/>
            <w:tcBorders>
              <w:top w:val="nil"/>
              <w:left w:val="nil"/>
              <w:bottom w:val="nil"/>
              <w:right w:val="nil"/>
            </w:tcBorders>
            <w:shd w:val="clear" w:color="000000" w:fill="FFFFFF"/>
            <w:noWrap/>
            <w:vAlign w:val="center"/>
            <w:hideMark/>
          </w:tcPr>
          <w:p w14:paraId="246E30D2"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7</w:t>
            </w:r>
          </w:p>
        </w:tc>
      </w:tr>
      <w:tr w:rsidR="002F1DB6" w:rsidRPr="00823DCE" w14:paraId="280FB50C" w14:textId="77777777" w:rsidTr="00AD7905">
        <w:trPr>
          <w:trHeight w:val="361"/>
        </w:trPr>
        <w:tc>
          <w:tcPr>
            <w:tcW w:w="5223" w:type="dxa"/>
            <w:tcBorders>
              <w:top w:val="nil"/>
              <w:left w:val="nil"/>
              <w:bottom w:val="nil"/>
              <w:right w:val="nil"/>
            </w:tcBorders>
            <w:shd w:val="clear" w:color="000000" w:fill="FFFFFF"/>
            <w:noWrap/>
            <w:vAlign w:val="center"/>
            <w:hideMark/>
          </w:tcPr>
          <w:p w14:paraId="4E3D8C59" w14:textId="77777777" w:rsidR="002F1DB6" w:rsidRPr="00823DCE" w:rsidRDefault="002F1DB6" w:rsidP="00AD7905">
            <w:pPr>
              <w:rPr>
                <w:rFonts w:ascii="Arial" w:hAnsi="Arial" w:cs="Arial"/>
                <w:color w:val="000000"/>
                <w:sz w:val="18"/>
                <w:szCs w:val="18"/>
              </w:rPr>
            </w:pPr>
            <w:proofErr w:type="spellStart"/>
            <w:r w:rsidRPr="00823DCE">
              <w:rPr>
                <w:rFonts w:ascii="Arial" w:hAnsi="Arial" w:cs="Arial"/>
                <w:color w:val="000000"/>
                <w:sz w:val="18"/>
                <w:szCs w:val="18"/>
              </w:rPr>
              <w:t>Polytechnic</w:t>
            </w:r>
            <w:proofErr w:type="spellEnd"/>
            <w:r w:rsidRPr="00823DCE">
              <w:rPr>
                <w:rFonts w:ascii="Arial" w:hAnsi="Arial" w:cs="Arial"/>
                <w:color w:val="000000"/>
                <w:sz w:val="18"/>
                <w:szCs w:val="18"/>
              </w:rPr>
              <w:t xml:space="preserve"> University </w:t>
            </w:r>
            <w:proofErr w:type="spellStart"/>
            <w:r w:rsidRPr="00823DCE">
              <w:rPr>
                <w:rFonts w:ascii="Arial" w:hAnsi="Arial" w:cs="Arial"/>
                <w:color w:val="000000"/>
                <w:sz w:val="18"/>
                <w:szCs w:val="18"/>
              </w:rPr>
              <w:t>of</w:t>
            </w:r>
            <w:proofErr w:type="spellEnd"/>
            <w:r w:rsidRPr="00823DCE">
              <w:rPr>
                <w:rFonts w:ascii="Arial" w:hAnsi="Arial" w:cs="Arial"/>
                <w:color w:val="000000"/>
                <w:sz w:val="18"/>
                <w:szCs w:val="18"/>
              </w:rPr>
              <w:t xml:space="preserve"> Milan</w:t>
            </w:r>
          </w:p>
        </w:tc>
        <w:tc>
          <w:tcPr>
            <w:tcW w:w="3065" w:type="dxa"/>
            <w:tcBorders>
              <w:top w:val="nil"/>
              <w:left w:val="nil"/>
              <w:bottom w:val="nil"/>
              <w:right w:val="nil"/>
            </w:tcBorders>
            <w:shd w:val="clear" w:color="000000" w:fill="FFFFFF"/>
            <w:noWrap/>
            <w:vAlign w:val="center"/>
            <w:hideMark/>
          </w:tcPr>
          <w:p w14:paraId="2A3E0342"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7</w:t>
            </w:r>
          </w:p>
        </w:tc>
      </w:tr>
      <w:tr w:rsidR="002F1DB6" w:rsidRPr="00823DCE" w14:paraId="3A9DD5C9" w14:textId="77777777" w:rsidTr="00AD7905">
        <w:trPr>
          <w:trHeight w:val="361"/>
        </w:trPr>
        <w:tc>
          <w:tcPr>
            <w:tcW w:w="5223" w:type="dxa"/>
            <w:tcBorders>
              <w:top w:val="nil"/>
              <w:left w:val="nil"/>
              <w:bottom w:val="single" w:sz="4" w:space="0" w:color="auto"/>
              <w:right w:val="nil"/>
            </w:tcBorders>
            <w:shd w:val="clear" w:color="000000" w:fill="FFFFFF"/>
            <w:noWrap/>
            <w:vAlign w:val="center"/>
            <w:hideMark/>
          </w:tcPr>
          <w:p w14:paraId="7DA15E6E"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 xml:space="preserve">University </w:t>
            </w:r>
            <w:proofErr w:type="spellStart"/>
            <w:r w:rsidRPr="00823DCE">
              <w:rPr>
                <w:rFonts w:ascii="Arial" w:hAnsi="Arial" w:cs="Arial"/>
                <w:color w:val="000000"/>
                <w:sz w:val="18"/>
                <w:szCs w:val="18"/>
              </w:rPr>
              <w:t>of</w:t>
            </w:r>
            <w:proofErr w:type="spellEnd"/>
            <w:r w:rsidRPr="00823DCE">
              <w:rPr>
                <w:rFonts w:ascii="Arial" w:hAnsi="Arial" w:cs="Arial"/>
                <w:color w:val="000000"/>
                <w:sz w:val="18"/>
                <w:szCs w:val="18"/>
              </w:rPr>
              <w:t xml:space="preserve"> </w:t>
            </w:r>
            <w:proofErr w:type="spellStart"/>
            <w:r w:rsidRPr="00823DCE">
              <w:rPr>
                <w:rFonts w:ascii="Arial" w:hAnsi="Arial" w:cs="Arial"/>
                <w:color w:val="000000"/>
                <w:sz w:val="18"/>
                <w:szCs w:val="18"/>
              </w:rPr>
              <w:t>Pisa</w:t>
            </w:r>
            <w:proofErr w:type="spellEnd"/>
          </w:p>
        </w:tc>
        <w:tc>
          <w:tcPr>
            <w:tcW w:w="3065" w:type="dxa"/>
            <w:tcBorders>
              <w:top w:val="nil"/>
              <w:left w:val="nil"/>
              <w:bottom w:val="single" w:sz="4" w:space="0" w:color="auto"/>
              <w:right w:val="nil"/>
            </w:tcBorders>
            <w:shd w:val="clear" w:color="000000" w:fill="FFFFFF"/>
            <w:noWrap/>
            <w:vAlign w:val="center"/>
            <w:hideMark/>
          </w:tcPr>
          <w:p w14:paraId="32B09055" w14:textId="77777777" w:rsidR="002F1DB6" w:rsidRPr="00823DCE" w:rsidRDefault="002F1DB6" w:rsidP="00AD7905">
            <w:pPr>
              <w:rPr>
                <w:rFonts w:ascii="Arial" w:hAnsi="Arial" w:cs="Arial"/>
                <w:color w:val="000000"/>
                <w:sz w:val="18"/>
                <w:szCs w:val="18"/>
              </w:rPr>
            </w:pPr>
            <w:r w:rsidRPr="00823DCE">
              <w:rPr>
                <w:rFonts w:ascii="Arial" w:hAnsi="Arial" w:cs="Arial"/>
                <w:color w:val="000000"/>
                <w:sz w:val="18"/>
                <w:szCs w:val="18"/>
              </w:rPr>
              <w:t>7</w:t>
            </w:r>
          </w:p>
        </w:tc>
      </w:tr>
    </w:tbl>
    <w:bookmarkEnd w:id="46"/>
    <w:p w14:paraId="261DC0C0" w14:textId="1F283BB2" w:rsidR="00D5208B" w:rsidRPr="003728D6" w:rsidRDefault="002F1DB6" w:rsidP="003728D6">
      <w:pPr>
        <w:pStyle w:val="Opisslike"/>
        <w:spacing w:before="240" w:after="0"/>
        <w:jc w:val="center"/>
        <w:rPr>
          <w:rFonts w:ascii="Arial" w:hAnsi="Arial" w:cs="Arial"/>
          <w:i w:val="0"/>
          <w:iCs w:val="0"/>
          <w:color w:val="auto"/>
          <w:sz w:val="22"/>
          <w:szCs w:val="22"/>
        </w:rPr>
      </w:pPr>
      <w:r w:rsidRPr="003728D6">
        <w:rPr>
          <w:rFonts w:ascii="Arial" w:hAnsi="Arial" w:cs="Arial"/>
          <w:i w:val="0"/>
          <w:iCs w:val="0"/>
          <w:color w:val="auto"/>
          <w:sz w:val="22"/>
          <w:szCs w:val="22"/>
        </w:rPr>
        <w:t xml:space="preserve"> </w:t>
      </w:r>
      <w:r w:rsidR="00AE58FC" w:rsidRPr="003728D6">
        <w:rPr>
          <w:rFonts w:ascii="Arial" w:hAnsi="Arial" w:cs="Arial"/>
          <w:i w:val="0"/>
          <w:iCs w:val="0"/>
          <w:color w:val="auto"/>
          <w:sz w:val="22"/>
          <w:szCs w:val="22"/>
        </w:rPr>
        <w:t>(Izvor: vlastita izrada autorice)</w:t>
      </w:r>
    </w:p>
    <w:bookmarkEnd w:id="45"/>
    <w:p w14:paraId="1F67BFBA" w14:textId="77777777" w:rsidR="002F1DB6" w:rsidRDefault="002F1DB6" w:rsidP="00AD7905">
      <w:pPr>
        <w:spacing w:after="120" w:line="360" w:lineRule="auto"/>
        <w:jc w:val="both"/>
        <w:rPr>
          <w:rFonts w:ascii="Arial" w:hAnsi="Arial" w:cs="Arial"/>
          <w:sz w:val="22"/>
          <w:szCs w:val="22"/>
        </w:rPr>
      </w:pPr>
    </w:p>
    <w:tbl>
      <w:tblPr>
        <w:tblpPr w:leftFromText="180" w:rightFromText="180" w:vertAnchor="page" w:horzAnchor="margin" w:tblpXSpec="center" w:tblpY="11449"/>
        <w:tblW w:w="7436" w:type="dxa"/>
        <w:tblLook w:val="04A0" w:firstRow="1" w:lastRow="0" w:firstColumn="1" w:lastColumn="0" w:noHBand="0" w:noVBand="1"/>
      </w:tblPr>
      <w:tblGrid>
        <w:gridCol w:w="5295"/>
        <w:gridCol w:w="2141"/>
      </w:tblGrid>
      <w:tr w:rsidR="00AD7905" w:rsidRPr="00045CEE" w14:paraId="706223C7" w14:textId="77777777" w:rsidTr="00AD7905">
        <w:trPr>
          <w:trHeight w:val="441"/>
        </w:trPr>
        <w:tc>
          <w:tcPr>
            <w:tcW w:w="5295" w:type="dxa"/>
            <w:tcBorders>
              <w:top w:val="single" w:sz="4" w:space="0" w:color="auto"/>
              <w:left w:val="nil"/>
              <w:bottom w:val="single" w:sz="4" w:space="0" w:color="auto"/>
              <w:right w:val="nil"/>
            </w:tcBorders>
            <w:shd w:val="clear" w:color="000000" w:fill="FFFFFF"/>
            <w:noWrap/>
            <w:vAlign w:val="center"/>
            <w:hideMark/>
          </w:tcPr>
          <w:p w14:paraId="56FE20EC" w14:textId="77777777" w:rsidR="00AD7905" w:rsidRPr="00045CEE" w:rsidRDefault="00AD7905" w:rsidP="00AD7905">
            <w:pPr>
              <w:rPr>
                <w:rFonts w:ascii="Arial" w:hAnsi="Arial" w:cs="Arial"/>
                <w:b/>
                <w:bCs/>
                <w:color w:val="000000"/>
                <w:sz w:val="18"/>
                <w:szCs w:val="18"/>
              </w:rPr>
            </w:pPr>
            <w:r w:rsidRPr="00045CEE">
              <w:rPr>
                <w:rFonts w:ascii="Arial" w:hAnsi="Arial" w:cs="Arial"/>
                <w:b/>
                <w:bCs/>
                <w:color w:val="000000"/>
                <w:sz w:val="18"/>
                <w:szCs w:val="18"/>
              </w:rPr>
              <w:t>Najrelevantniji časopisi</w:t>
            </w:r>
          </w:p>
        </w:tc>
        <w:tc>
          <w:tcPr>
            <w:tcW w:w="2141" w:type="dxa"/>
            <w:tcBorders>
              <w:top w:val="single" w:sz="4" w:space="0" w:color="auto"/>
              <w:left w:val="nil"/>
              <w:bottom w:val="single" w:sz="4" w:space="0" w:color="auto"/>
              <w:right w:val="nil"/>
            </w:tcBorders>
            <w:shd w:val="clear" w:color="000000" w:fill="FFFFFF"/>
            <w:noWrap/>
            <w:vAlign w:val="center"/>
            <w:hideMark/>
          </w:tcPr>
          <w:p w14:paraId="6E41E103" w14:textId="77777777" w:rsidR="00AD7905" w:rsidRPr="00045CEE" w:rsidRDefault="00AD7905" w:rsidP="00AD7905">
            <w:pPr>
              <w:rPr>
                <w:rFonts w:ascii="Arial" w:hAnsi="Arial" w:cs="Arial"/>
                <w:b/>
                <w:bCs/>
                <w:color w:val="000000"/>
                <w:sz w:val="18"/>
                <w:szCs w:val="18"/>
              </w:rPr>
            </w:pPr>
            <w:r w:rsidRPr="00045CEE">
              <w:rPr>
                <w:rFonts w:ascii="Arial" w:hAnsi="Arial" w:cs="Arial"/>
                <w:b/>
                <w:bCs/>
                <w:color w:val="000000"/>
                <w:sz w:val="18"/>
                <w:szCs w:val="18"/>
              </w:rPr>
              <w:t>Broj radova</w:t>
            </w:r>
          </w:p>
        </w:tc>
      </w:tr>
      <w:tr w:rsidR="00AD7905" w:rsidRPr="00045CEE" w14:paraId="68DE5313" w14:textId="77777777" w:rsidTr="00AD7905">
        <w:trPr>
          <w:trHeight w:val="441"/>
        </w:trPr>
        <w:tc>
          <w:tcPr>
            <w:tcW w:w="5295" w:type="dxa"/>
            <w:tcBorders>
              <w:top w:val="nil"/>
              <w:left w:val="nil"/>
              <w:bottom w:val="nil"/>
              <w:right w:val="nil"/>
            </w:tcBorders>
            <w:shd w:val="clear" w:color="000000" w:fill="FFFFFF"/>
            <w:noWrap/>
            <w:vAlign w:val="center"/>
            <w:hideMark/>
          </w:tcPr>
          <w:p w14:paraId="00037485" w14:textId="77777777" w:rsidR="00AD7905" w:rsidRPr="00045CEE" w:rsidRDefault="00AD7905" w:rsidP="00AD7905">
            <w:pPr>
              <w:rPr>
                <w:rFonts w:ascii="Arial" w:hAnsi="Arial" w:cs="Arial"/>
                <w:color w:val="000000"/>
                <w:sz w:val="18"/>
                <w:szCs w:val="18"/>
              </w:rPr>
            </w:pPr>
            <w:proofErr w:type="spellStart"/>
            <w:r w:rsidRPr="00045CEE">
              <w:rPr>
                <w:rFonts w:ascii="Arial" w:hAnsi="Arial" w:cs="Arial"/>
                <w:color w:val="000000"/>
                <w:sz w:val="18"/>
                <w:szCs w:val="18"/>
              </w:rPr>
              <w:t>Sustainability</w:t>
            </w:r>
            <w:proofErr w:type="spellEnd"/>
          </w:p>
        </w:tc>
        <w:tc>
          <w:tcPr>
            <w:tcW w:w="2141" w:type="dxa"/>
            <w:tcBorders>
              <w:top w:val="nil"/>
              <w:left w:val="nil"/>
              <w:bottom w:val="nil"/>
              <w:right w:val="nil"/>
            </w:tcBorders>
            <w:shd w:val="clear" w:color="000000" w:fill="FFFFFF"/>
            <w:noWrap/>
            <w:vAlign w:val="center"/>
            <w:hideMark/>
          </w:tcPr>
          <w:p w14:paraId="1F99C319"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75</w:t>
            </w:r>
          </w:p>
        </w:tc>
      </w:tr>
      <w:tr w:rsidR="00AD7905" w:rsidRPr="00045CEE" w14:paraId="7D730E08" w14:textId="77777777" w:rsidTr="00AD7905">
        <w:trPr>
          <w:trHeight w:val="441"/>
        </w:trPr>
        <w:tc>
          <w:tcPr>
            <w:tcW w:w="5295" w:type="dxa"/>
            <w:tcBorders>
              <w:top w:val="nil"/>
              <w:left w:val="nil"/>
              <w:bottom w:val="nil"/>
              <w:right w:val="nil"/>
            </w:tcBorders>
            <w:shd w:val="clear" w:color="000000" w:fill="FFFFFF"/>
            <w:noWrap/>
            <w:vAlign w:val="center"/>
            <w:hideMark/>
          </w:tcPr>
          <w:p w14:paraId="3425E206" w14:textId="77777777" w:rsidR="00AD7905" w:rsidRPr="00045CEE" w:rsidRDefault="00AD7905" w:rsidP="00AD7905">
            <w:pPr>
              <w:rPr>
                <w:rFonts w:ascii="Arial" w:hAnsi="Arial" w:cs="Arial"/>
                <w:color w:val="000000"/>
                <w:sz w:val="18"/>
                <w:szCs w:val="18"/>
              </w:rPr>
            </w:pPr>
            <w:proofErr w:type="spellStart"/>
            <w:r w:rsidRPr="00045CEE">
              <w:rPr>
                <w:rFonts w:ascii="Arial" w:hAnsi="Arial" w:cs="Arial"/>
                <w:color w:val="000000"/>
                <w:sz w:val="18"/>
                <w:szCs w:val="18"/>
              </w:rPr>
              <w:t>Technological</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Forecasting</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and</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Social</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Change</w:t>
            </w:r>
            <w:proofErr w:type="spellEnd"/>
          </w:p>
        </w:tc>
        <w:tc>
          <w:tcPr>
            <w:tcW w:w="2141" w:type="dxa"/>
            <w:tcBorders>
              <w:top w:val="nil"/>
              <w:left w:val="nil"/>
              <w:bottom w:val="nil"/>
              <w:right w:val="nil"/>
            </w:tcBorders>
            <w:shd w:val="clear" w:color="000000" w:fill="FFFFFF"/>
            <w:noWrap/>
            <w:vAlign w:val="center"/>
            <w:hideMark/>
          </w:tcPr>
          <w:p w14:paraId="2C5CC15E"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27</w:t>
            </w:r>
          </w:p>
        </w:tc>
      </w:tr>
      <w:tr w:rsidR="00AD7905" w:rsidRPr="00045CEE" w14:paraId="6A458761" w14:textId="77777777" w:rsidTr="00AD7905">
        <w:trPr>
          <w:trHeight w:val="441"/>
        </w:trPr>
        <w:tc>
          <w:tcPr>
            <w:tcW w:w="5295" w:type="dxa"/>
            <w:tcBorders>
              <w:top w:val="nil"/>
              <w:left w:val="nil"/>
              <w:bottom w:val="nil"/>
              <w:right w:val="nil"/>
            </w:tcBorders>
            <w:shd w:val="clear" w:color="000000" w:fill="FFFFFF"/>
            <w:noWrap/>
            <w:vAlign w:val="center"/>
            <w:hideMark/>
          </w:tcPr>
          <w:p w14:paraId="41EE55C6"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 xml:space="preserve">Journal </w:t>
            </w:r>
            <w:proofErr w:type="spellStart"/>
            <w:r w:rsidRPr="00045CEE">
              <w:rPr>
                <w:rFonts w:ascii="Arial" w:hAnsi="Arial" w:cs="Arial"/>
                <w:color w:val="000000"/>
                <w:sz w:val="18"/>
                <w:szCs w:val="18"/>
              </w:rPr>
              <w:t>of</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the</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Knowledge</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Economy</w:t>
            </w:r>
            <w:proofErr w:type="spellEnd"/>
          </w:p>
        </w:tc>
        <w:tc>
          <w:tcPr>
            <w:tcW w:w="2141" w:type="dxa"/>
            <w:tcBorders>
              <w:top w:val="nil"/>
              <w:left w:val="nil"/>
              <w:bottom w:val="nil"/>
              <w:right w:val="nil"/>
            </w:tcBorders>
            <w:shd w:val="clear" w:color="000000" w:fill="FFFFFF"/>
            <w:noWrap/>
            <w:vAlign w:val="center"/>
            <w:hideMark/>
          </w:tcPr>
          <w:p w14:paraId="6F5D52FC"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15</w:t>
            </w:r>
          </w:p>
        </w:tc>
      </w:tr>
      <w:tr w:rsidR="00AD7905" w:rsidRPr="00045CEE" w14:paraId="59BD32E5" w14:textId="77777777" w:rsidTr="00AD7905">
        <w:trPr>
          <w:trHeight w:val="441"/>
        </w:trPr>
        <w:tc>
          <w:tcPr>
            <w:tcW w:w="5295" w:type="dxa"/>
            <w:tcBorders>
              <w:top w:val="nil"/>
              <w:left w:val="nil"/>
              <w:bottom w:val="nil"/>
              <w:right w:val="nil"/>
            </w:tcBorders>
            <w:shd w:val="clear" w:color="000000" w:fill="FFFFFF"/>
            <w:noWrap/>
            <w:vAlign w:val="center"/>
            <w:hideMark/>
          </w:tcPr>
          <w:p w14:paraId="08677B91"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 xml:space="preserve">Applied </w:t>
            </w:r>
            <w:proofErr w:type="spellStart"/>
            <w:r w:rsidRPr="00045CEE">
              <w:rPr>
                <w:rFonts w:ascii="Arial" w:hAnsi="Arial" w:cs="Arial"/>
                <w:color w:val="000000"/>
                <w:sz w:val="18"/>
                <w:szCs w:val="18"/>
              </w:rPr>
              <w:t>Sciences</w:t>
            </w:r>
            <w:proofErr w:type="spellEnd"/>
            <w:r w:rsidRPr="00045CEE">
              <w:rPr>
                <w:rFonts w:ascii="Arial" w:hAnsi="Arial" w:cs="Arial"/>
                <w:color w:val="000000"/>
                <w:sz w:val="18"/>
                <w:szCs w:val="18"/>
              </w:rPr>
              <w:t>-Basel</w:t>
            </w:r>
          </w:p>
        </w:tc>
        <w:tc>
          <w:tcPr>
            <w:tcW w:w="2141" w:type="dxa"/>
            <w:tcBorders>
              <w:top w:val="nil"/>
              <w:left w:val="nil"/>
              <w:bottom w:val="nil"/>
              <w:right w:val="nil"/>
            </w:tcBorders>
            <w:shd w:val="clear" w:color="000000" w:fill="FFFFFF"/>
            <w:noWrap/>
            <w:vAlign w:val="center"/>
            <w:hideMark/>
          </w:tcPr>
          <w:p w14:paraId="04FC2FAA"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13</w:t>
            </w:r>
          </w:p>
        </w:tc>
      </w:tr>
      <w:tr w:rsidR="00AD7905" w:rsidRPr="00045CEE" w14:paraId="677298AD" w14:textId="77777777" w:rsidTr="00AD7905">
        <w:trPr>
          <w:trHeight w:val="441"/>
        </w:trPr>
        <w:tc>
          <w:tcPr>
            <w:tcW w:w="5295" w:type="dxa"/>
            <w:tcBorders>
              <w:top w:val="nil"/>
              <w:left w:val="nil"/>
              <w:bottom w:val="nil"/>
              <w:right w:val="nil"/>
            </w:tcBorders>
            <w:shd w:val="clear" w:color="000000" w:fill="FFFFFF"/>
            <w:noWrap/>
            <w:vAlign w:val="center"/>
            <w:hideMark/>
          </w:tcPr>
          <w:p w14:paraId="4A56667D"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 xml:space="preserve">European Journal </w:t>
            </w:r>
            <w:proofErr w:type="spellStart"/>
            <w:r w:rsidRPr="00045CEE">
              <w:rPr>
                <w:rFonts w:ascii="Arial" w:hAnsi="Arial" w:cs="Arial"/>
                <w:color w:val="000000"/>
                <w:sz w:val="18"/>
                <w:szCs w:val="18"/>
              </w:rPr>
              <w:t>of</w:t>
            </w:r>
            <w:proofErr w:type="spellEnd"/>
            <w:r w:rsidRPr="00045CEE">
              <w:rPr>
                <w:rFonts w:ascii="Arial" w:hAnsi="Arial" w:cs="Arial"/>
                <w:color w:val="000000"/>
                <w:sz w:val="18"/>
                <w:szCs w:val="18"/>
              </w:rPr>
              <w:t xml:space="preserve"> </w:t>
            </w:r>
            <w:proofErr w:type="spellStart"/>
            <w:r w:rsidRPr="00045CEE">
              <w:rPr>
                <w:rFonts w:ascii="Arial" w:hAnsi="Arial" w:cs="Arial"/>
                <w:color w:val="000000"/>
                <w:sz w:val="18"/>
                <w:szCs w:val="18"/>
              </w:rPr>
              <w:t>Innovation</w:t>
            </w:r>
            <w:proofErr w:type="spellEnd"/>
            <w:r w:rsidRPr="00045CEE">
              <w:rPr>
                <w:rFonts w:ascii="Arial" w:hAnsi="Arial" w:cs="Arial"/>
                <w:color w:val="000000"/>
                <w:sz w:val="18"/>
                <w:szCs w:val="18"/>
              </w:rPr>
              <w:t xml:space="preserve"> Management</w:t>
            </w:r>
          </w:p>
        </w:tc>
        <w:tc>
          <w:tcPr>
            <w:tcW w:w="2141" w:type="dxa"/>
            <w:tcBorders>
              <w:top w:val="nil"/>
              <w:left w:val="nil"/>
              <w:bottom w:val="nil"/>
              <w:right w:val="nil"/>
            </w:tcBorders>
            <w:shd w:val="clear" w:color="000000" w:fill="FFFFFF"/>
            <w:noWrap/>
            <w:vAlign w:val="center"/>
            <w:hideMark/>
          </w:tcPr>
          <w:p w14:paraId="6FA6A771"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13</w:t>
            </w:r>
          </w:p>
        </w:tc>
      </w:tr>
      <w:tr w:rsidR="00AD7905" w:rsidRPr="00045CEE" w14:paraId="2ACA4665" w14:textId="77777777" w:rsidTr="00AD7905">
        <w:trPr>
          <w:trHeight w:val="441"/>
        </w:trPr>
        <w:tc>
          <w:tcPr>
            <w:tcW w:w="5295" w:type="dxa"/>
            <w:tcBorders>
              <w:top w:val="nil"/>
              <w:left w:val="nil"/>
              <w:bottom w:val="single" w:sz="4" w:space="0" w:color="auto"/>
              <w:right w:val="nil"/>
            </w:tcBorders>
            <w:shd w:val="clear" w:color="000000" w:fill="FFFFFF"/>
            <w:noWrap/>
            <w:vAlign w:val="center"/>
            <w:hideMark/>
          </w:tcPr>
          <w:p w14:paraId="32582427" w14:textId="77777777" w:rsidR="00AD7905" w:rsidRPr="00045CEE" w:rsidRDefault="00AD7905" w:rsidP="00AD7905">
            <w:pPr>
              <w:rPr>
                <w:rFonts w:ascii="Arial" w:hAnsi="Arial" w:cs="Arial"/>
                <w:color w:val="000000"/>
                <w:sz w:val="18"/>
                <w:szCs w:val="18"/>
              </w:rPr>
            </w:pPr>
            <w:proofErr w:type="spellStart"/>
            <w:r w:rsidRPr="00045CEE">
              <w:rPr>
                <w:rFonts w:ascii="Arial" w:hAnsi="Arial" w:cs="Arial"/>
                <w:color w:val="000000"/>
                <w:sz w:val="18"/>
                <w:szCs w:val="18"/>
              </w:rPr>
              <w:t>Heliyon</w:t>
            </w:r>
            <w:proofErr w:type="spellEnd"/>
          </w:p>
        </w:tc>
        <w:tc>
          <w:tcPr>
            <w:tcW w:w="2141" w:type="dxa"/>
            <w:tcBorders>
              <w:top w:val="nil"/>
              <w:left w:val="nil"/>
              <w:bottom w:val="single" w:sz="4" w:space="0" w:color="auto"/>
              <w:right w:val="nil"/>
            </w:tcBorders>
            <w:shd w:val="clear" w:color="000000" w:fill="FFFFFF"/>
            <w:noWrap/>
            <w:vAlign w:val="center"/>
            <w:hideMark/>
          </w:tcPr>
          <w:p w14:paraId="7A6FB6F1" w14:textId="77777777" w:rsidR="00AD7905" w:rsidRPr="00045CEE" w:rsidRDefault="00AD7905" w:rsidP="00AD7905">
            <w:pPr>
              <w:rPr>
                <w:rFonts w:ascii="Arial" w:hAnsi="Arial" w:cs="Arial"/>
                <w:color w:val="000000"/>
                <w:sz w:val="18"/>
                <w:szCs w:val="18"/>
              </w:rPr>
            </w:pPr>
            <w:r w:rsidRPr="00045CEE">
              <w:rPr>
                <w:rFonts w:ascii="Arial" w:hAnsi="Arial" w:cs="Arial"/>
                <w:color w:val="000000"/>
                <w:sz w:val="18"/>
                <w:szCs w:val="18"/>
              </w:rPr>
              <w:t>13</w:t>
            </w:r>
          </w:p>
        </w:tc>
      </w:tr>
    </w:tbl>
    <w:p w14:paraId="6CCA1EE2" w14:textId="18259A42" w:rsidR="00823DCE" w:rsidRDefault="00045CEE" w:rsidP="008F4703">
      <w:pPr>
        <w:spacing w:after="120" w:line="360" w:lineRule="auto"/>
        <w:ind w:firstLine="709"/>
        <w:jc w:val="both"/>
        <w:rPr>
          <w:rFonts w:ascii="Arial" w:hAnsi="Arial" w:cs="Arial"/>
          <w:sz w:val="22"/>
          <w:szCs w:val="22"/>
        </w:rPr>
      </w:pPr>
      <w:r>
        <w:rPr>
          <w:rFonts w:ascii="Arial" w:hAnsi="Arial" w:cs="Arial"/>
          <w:sz w:val="22"/>
          <w:szCs w:val="22"/>
        </w:rPr>
        <w:t xml:space="preserve"> </w:t>
      </w:r>
      <w:r w:rsidR="00685D09">
        <w:rPr>
          <w:rFonts w:ascii="Arial" w:hAnsi="Arial" w:cs="Arial"/>
          <w:sz w:val="22"/>
          <w:szCs w:val="22"/>
        </w:rPr>
        <w:t xml:space="preserve">Tablica 9 prikazuje najznačajnije časopise </w:t>
      </w:r>
      <w:r w:rsidR="00063E93">
        <w:rPr>
          <w:rFonts w:ascii="Arial" w:hAnsi="Arial" w:cs="Arial"/>
          <w:sz w:val="22"/>
          <w:szCs w:val="22"/>
        </w:rPr>
        <w:t xml:space="preserve">u kojima se objavljuju radovi ove teme. </w:t>
      </w:r>
      <w:r w:rsidR="00E9593E">
        <w:rPr>
          <w:rFonts w:ascii="Arial" w:hAnsi="Arial" w:cs="Arial"/>
          <w:sz w:val="22"/>
          <w:szCs w:val="22"/>
        </w:rPr>
        <w:t xml:space="preserve">U tablici je vidljiv </w:t>
      </w:r>
      <w:r w:rsidR="008B444A">
        <w:rPr>
          <w:rFonts w:ascii="Arial" w:hAnsi="Arial" w:cs="Arial"/>
          <w:sz w:val="22"/>
          <w:szCs w:val="22"/>
        </w:rPr>
        <w:t>poredak</w:t>
      </w:r>
      <w:r w:rsidR="00E9593E">
        <w:rPr>
          <w:rFonts w:ascii="Arial" w:hAnsi="Arial" w:cs="Arial"/>
          <w:sz w:val="22"/>
          <w:szCs w:val="22"/>
        </w:rPr>
        <w:t xml:space="preserve"> </w:t>
      </w:r>
      <w:r w:rsidR="00441975">
        <w:rPr>
          <w:rFonts w:ascii="Arial" w:hAnsi="Arial" w:cs="Arial"/>
          <w:sz w:val="22"/>
          <w:szCs w:val="22"/>
        </w:rPr>
        <w:t xml:space="preserve">najvažnijih časopisa </w:t>
      </w:r>
      <w:r w:rsidR="002B075A">
        <w:rPr>
          <w:rFonts w:ascii="Arial" w:hAnsi="Arial" w:cs="Arial"/>
          <w:sz w:val="22"/>
          <w:szCs w:val="22"/>
        </w:rPr>
        <w:t>s obzirom na broj radova</w:t>
      </w:r>
      <w:r w:rsidR="00A24F1F">
        <w:rPr>
          <w:rFonts w:ascii="Arial" w:hAnsi="Arial" w:cs="Arial"/>
          <w:sz w:val="22"/>
          <w:szCs w:val="22"/>
        </w:rPr>
        <w:t xml:space="preserve"> koji su u njima objavljeni.</w:t>
      </w:r>
      <w:r w:rsidR="004E25D2">
        <w:rPr>
          <w:rFonts w:ascii="Arial" w:hAnsi="Arial" w:cs="Arial"/>
          <w:sz w:val="22"/>
          <w:szCs w:val="22"/>
        </w:rPr>
        <w:t xml:space="preserve"> Prvi po relevantnosti</w:t>
      </w:r>
      <w:r w:rsidR="0054257D">
        <w:rPr>
          <w:rFonts w:ascii="Arial" w:hAnsi="Arial" w:cs="Arial"/>
          <w:sz w:val="22"/>
          <w:szCs w:val="22"/>
        </w:rPr>
        <w:t xml:space="preserve"> sa 75 objavljenih radova</w:t>
      </w:r>
      <w:r w:rsidR="004E25D2">
        <w:rPr>
          <w:rFonts w:ascii="Arial" w:hAnsi="Arial" w:cs="Arial"/>
          <w:sz w:val="22"/>
          <w:szCs w:val="22"/>
        </w:rPr>
        <w:t xml:space="preserve"> je </w:t>
      </w:r>
      <w:proofErr w:type="spellStart"/>
      <w:r w:rsidR="004E25D2">
        <w:rPr>
          <w:rFonts w:ascii="Arial" w:hAnsi="Arial" w:cs="Arial"/>
          <w:sz w:val="22"/>
          <w:szCs w:val="22"/>
        </w:rPr>
        <w:t>Sustainability</w:t>
      </w:r>
      <w:proofErr w:type="spellEnd"/>
      <w:r w:rsidR="004E25D2">
        <w:rPr>
          <w:rFonts w:ascii="Arial" w:hAnsi="Arial" w:cs="Arial"/>
          <w:sz w:val="22"/>
          <w:szCs w:val="22"/>
        </w:rPr>
        <w:t xml:space="preserve">, časopis izdavača </w:t>
      </w:r>
      <w:bookmarkStart w:id="47" w:name="_Hlk204365187"/>
      <w:proofErr w:type="spellStart"/>
      <w:r w:rsidR="0010072D" w:rsidRPr="0010072D">
        <w:rPr>
          <w:rFonts w:ascii="Arial" w:hAnsi="Arial" w:cs="Arial"/>
          <w:sz w:val="22"/>
          <w:szCs w:val="22"/>
        </w:rPr>
        <w:t>Multidisciplinary</w:t>
      </w:r>
      <w:proofErr w:type="spellEnd"/>
      <w:r w:rsidR="0010072D" w:rsidRPr="0010072D">
        <w:rPr>
          <w:rFonts w:ascii="Arial" w:hAnsi="Arial" w:cs="Arial"/>
          <w:sz w:val="22"/>
          <w:szCs w:val="22"/>
        </w:rPr>
        <w:t xml:space="preserve"> Digital </w:t>
      </w:r>
      <w:proofErr w:type="spellStart"/>
      <w:r w:rsidR="0010072D" w:rsidRPr="0010072D">
        <w:rPr>
          <w:rFonts w:ascii="Arial" w:hAnsi="Arial" w:cs="Arial"/>
          <w:sz w:val="22"/>
          <w:szCs w:val="22"/>
        </w:rPr>
        <w:t>Publishing</w:t>
      </w:r>
      <w:proofErr w:type="spellEnd"/>
      <w:r w:rsidR="0010072D" w:rsidRPr="0010072D">
        <w:rPr>
          <w:rFonts w:ascii="Arial" w:hAnsi="Arial" w:cs="Arial"/>
          <w:sz w:val="22"/>
          <w:szCs w:val="22"/>
        </w:rPr>
        <w:t xml:space="preserve"> Institute</w:t>
      </w:r>
      <w:r w:rsidR="0010072D">
        <w:rPr>
          <w:rFonts w:ascii="Arial" w:hAnsi="Arial" w:cs="Arial"/>
          <w:sz w:val="22"/>
          <w:szCs w:val="22"/>
        </w:rPr>
        <w:t xml:space="preserve"> </w:t>
      </w:r>
      <w:bookmarkEnd w:id="47"/>
      <w:r w:rsidR="0010072D">
        <w:rPr>
          <w:rFonts w:ascii="Arial" w:hAnsi="Arial" w:cs="Arial"/>
          <w:sz w:val="22"/>
          <w:szCs w:val="22"/>
        </w:rPr>
        <w:t>(</w:t>
      </w:r>
      <w:r w:rsidR="004E25D2">
        <w:rPr>
          <w:rFonts w:ascii="Arial" w:hAnsi="Arial" w:cs="Arial"/>
          <w:sz w:val="22"/>
          <w:szCs w:val="22"/>
        </w:rPr>
        <w:t>MDPI</w:t>
      </w:r>
      <w:r w:rsidR="0010072D">
        <w:rPr>
          <w:rFonts w:ascii="Arial" w:hAnsi="Arial" w:cs="Arial"/>
          <w:sz w:val="22"/>
          <w:szCs w:val="22"/>
        </w:rPr>
        <w:t>)</w:t>
      </w:r>
      <w:r w:rsidR="008A7BFA">
        <w:rPr>
          <w:rFonts w:ascii="Arial" w:hAnsi="Arial" w:cs="Arial"/>
          <w:sz w:val="22"/>
          <w:szCs w:val="22"/>
        </w:rPr>
        <w:t xml:space="preserve">, koji je usmjeren na različite teme vezane za okolišnu, kulturološku, ekonomsku i socijalnu održivost </w:t>
      </w:r>
      <w:r w:rsidR="002B016C">
        <w:rPr>
          <w:rFonts w:ascii="Arial" w:hAnsi="Arial" w:cs="Arial"/>
          <w:sz w:val="22"/>
          <w:szCs w:val="22"/>
        </w:rPr>
        <w:t>(MDPI, bez dat.).</w:t>
      </w:r>
      <w:r w:rsidR="008F4703">
        <w:rPr>
          <w:rFonts w:ascii="Arial" w:hAnsi="Arial" w:cs="Arial"/>
          <w:sz w:val="22"/>
          <w:szCs w:val="22"/>
        </w:rPr>
        <w:t xml:space="preserve"> </w:t>
      </w:r>
      <w:r w:rsidR="0054257D">
        <w:rPr>
          <w:rFonts w:ascii="Arial" w:hAnsi="Arial" w:cs="Arial"/>
          <w:sz w:val="22"/>
          <w:szCs w:val="22"/>
        </w:rPr>
        <w:t xml:space="preserve">Zatim slijedi </w:t>
      </w:r>
      <w:r w:rsidR="000A6B53">
        <w:rPr>
          <w:rFonts w:ascii="Arial" w:hAnsi="Arial" w:cs="Arial"/>
          <w:sz w:val="22"/>
          <w:szCs w:val="22"/>
        </w:rPr>
        <w:t xml:space="preserve">časopis </w:t>
      </w:r>
      <w:proofErr w:type="spellStart"/>
      <w:r w:rsidR="000A6B53" w:rsidRPr="000A6B53">
        <w:rPr>
          <w:rFonts w:ascii="Arial" w:hAnsi="Arial" w:cs="Arial"/>
          <w:sz w:val="22"/>
          <w:szCs w:val="22"/>
        </w:rPr>
        <w:t>Technological</w:t>
      </w:r>
      <w:proofErr w:type="spellEnd"/>
      <w:r w:rsidR="000A6B53" w:rsidRPr="000A6B53">
        <w:rPr>
          <w:rFonts w:ascii="Arial" w:hAnsi="Arial" w:cs="Arial"/>
          <w:sz w:val="22"/>
          <w:szCs w:val="22"/>
        </w:rPr>
        <w:t xml:space="preserve"> </w:t>
      </w:r>
      <w:proofErr w:type="spellStart"/>
      <w:r w:rsidR="000A6B53" w:rsidRPr="000A6B53">
        <w:rPr>
          <w:rFonts w:ascii="Arial" w:hAnsi="Arial" w:cs="Arial"/>
          <w:sz w:val="22"/>
          <w:szCs w:val="22"/>
        </w:rPr>
        <w:t>Forecasting</w:t>
      </w:r>
      <w:proofErr w:type="spellEnd"/>
      <w:r w:rsidR="000A6B53" w:rsidRPr="000A6B53">
        <w:rPr>
          <w:rFonts w:ascii="Arial" w:hAnsi="Arial" w:cs="Arial"/>
          <w:sz w:val="22"/>
          <w:szCs w:val="22"/>
        </w:rPr>
        <w:t xml:space="preserve"> </w:t>
      </w:r>
      <w:proofErr w:type="spellStart"/>
      <w:r w:rsidR="000A6B53" w:rsidRPr="000A6B53">
        <w:rPr>
          <w:rFonts w:ascii="Arial" w:hAnsi="Arial" w:cs="Arial"/>
          <w:sz w:val="22"/>
          <w:szCs w:val="22"/>
        </w:rPr>
        <w:t>and</w:t>
      </w:r>
      <w:proofErr w:type="spellEnd"/>
      <w:r w:rsidR="000A6B53" w:rsidRPr="000A6B53">
        <w:rPr>
          <w:rFonts w:ascii="Arial" w:hAnsi="Arial" w:cs="Arial"/>
          <w:sz w:val="22"/>
          <w:szCs w:val="22"/>
        </w:rPr>
        <w:t xml:space="preserve"> </w:t>
      </w:r>
      <w:proofErr w:type="spellStart"/>
      <w:r w:rsidR="000A6B53" w:rsidRPr="000A6B53">
        <w:rPr>
          <w:rFonts w:ascii="Arial" w:hAnsi="Arial" w:cs="Arial"/>
          <w:sz w:val="22"/>
          <w:szCs w:val="22"/>
        </w:rPr>
        <w:t>Social</w:t>
      </w:r>
      <w:proofErr w:type="spellEnd"/>
      <w:r w:rsidR="000A6B53" w:rsidRPr="000A6B53">
        <w:rPr>
          <w:rFonts w:ascii="Arial" w:hAnsi="Arial" w:cs="Arial"/>
          <w:sz w:val="22"/>
          <w:szCs w:val="22"/>
        </w:rPr>
        <w:t xml:space="preserve"> </w:t>
      </w:r>
      <w:proofErr w:type="spellStart"/>
      <w:r w:rsidR="000A6B53" w:rsidRPr="000A6B53">
        <w:rPr>
          <w:rFonts w:ascii="Arial" w:hAnsi="Arial" w:cs="Arial"/>
          <w:sz w:val="22"/>
          <w:szCs w:val="22"/>
        </w:rPr>
        <w:t>Change</w:t>
      </w:r>
      <w:proofErr w:type="spellEnd"/>
      <w:r w:rsidR="000A6B53">
        <w:rPr>
          <w:rFonts w:ascii="Arial" w:hAnsi="Arial" w:cs="Arial"/>
          <w:sz w:val="22"/>
          <w:szCs w:val="22"/>
        </w:rPr>
        <w:t xml:space="preserve"> s</w:t>
      </w:r>
      <w:r w:rsidR="00E14786">
        <w:rPr>
          <w:rFonts w:ascii="Arial" w:hAnsi="Arial" w:cs="Arial"/>
          <w:sz w:val="22"/>
          <w:szCs w:val="22"/>
        </w:rPr>
        <w:t>a</w:t>
      </w:r>
      <w:r w:rsidR="000A6B53">
        <w:rPr>
          <w:rFonts w:ascii="Arial" w:hAnsi="Arial" w:cs="Arial"/>
          <w:sz w:val="22"/>
          <w:szCs w:val="22"/>
        </w:rPr>
        <w:t xml:space="preserve"> 27 objavljenih radova izdavača Science </w:t>
      </w:r>
      <w:proofErr w:type="spellStart"/>
      <w:r w:rsidR="000A6B53">
        <w:rPr>
          <w:rFonts w:ascii="Arial" w:hAnsi="Arial" w:cs="Arial"/>
          <w:sz w:val="22"/>
          <w:szCs w:val="22"/>
        </w:rPr>
        <w:t>Direct</w:t>
      </w:r>
      <w:proofErr w:type="spellEnd"/>
      <w:r w:rsidR="000A6B53">
        <w:rPr>
          <w:rFonts w:ascii="Arial" w:hAnsi="Arial" w:cs="Arial"/>
          <w:sz w:val="22"/>
          <w:szCs w:val="22"/>
        </w:rPr>
        <w:t xml:space="preserve"> čiji fokus je orijentiran na međusobno povezivanje društvenih, okolišnih i tehnoloških faktora </w:t>
      </w:r>
      <w:r w:rsidR="006A395E">
        <w:rPr>
          <w:rFonts w:ascii="Arial" w:hAnsi="Arial" w:cs="Arial"/>
          <w:sz w:val="22"/>
          <w:szCs w:val="22"/>
        </w:rPr>
        <w:t>te se prepoznaje kao v</w:t>
      </w:r>
      <w:r w:rsidR="006A395E" w:rsidRPr="006A395E">
        <w:rPr>
          <w:rFonts w:ascii="Arial" w:hAnsi="Arial" w:cs="Arial"/>
          <w:sz w:val="22"/>
          <w:szCs w:val="22"/>
        </w:rPr>
        <w:t>odeća platforma za znanstvenu, zdravstvenu i tehničku literaturu</w:t>
      </w:r>
      <w:r w:rsidR="000A6B53">
        <w:rPr>
          <w:rFonts w:ascii="Arial" w:hAnsi="Arial" w:cs="Arial"/>
          <w:sz w:val="22"/>
          <w:szCs w:val="22"/>
        </w:rPr>
        <w:t xml:space="preserve"> (</w:t>
      </w:r>
      <w:bookmarkStart w:id="48" w:name="_Hlk204365294"/>
      <w:r w:rsidR="000A6B53">
        <w:rPr>
          <w:rFonts w:ascii="Arial" w:hAnsi="Arial" w:cs="Arial"/>
          <w:sz w:val="22"/>
          <w:szCs w:val="22"/>
        </w:rPr>
        <w:t xml:space="preserve">Science </w:t>
      </w:r>
      <w:proofErr w:type="spellStart"/>
      <w:r w:rsidR="000A6B53">
        <w:rPr>
          <w:rFonts w:ascii="Arial" w:hAnsi="Arial" w:cs="Arial"/>
          <w:sz w:val="22"/>
          <w:szCs w:val="22"/>
        </w:rPr>
        <w:t>Direct</w:t>
      </w:r>
      <w:bookmarkEnd w:id="48"/>
      <w:proofErr w:type="spellEnd"/>
      <w:r w:rsidR="000A6B53">
        <w:rPr>
          <w:rFonts w:ascii="Arial" w:hAnsi="Arial" w:cs="Arial"/>
          <w:sz w:val="22"/>
          <w:szCs w:val="22"/>
        </w:rPr>
        <w:t xml:space="preserve">, bez dat.). </w:t>
      </w:r>
      <w:r w:rsidR="00AC6C80">
        <w:rPr>
          <w:rFonts w:ascii="Arial" w:hAnsi="Arial" w:cs="Arial"/>
          <w:sz w:val="22"/>
          <w:szCs w:val="22"/>
        </w:rPr>
        <w:t xml:space="preserve">Treći časopis je </w:t>
      </w:r>
      <w:r w:rsidR="00AC6C80" w:rsidRPr="00AC6C80">
        <w:rPr>
          <w:rFonts w:ascii="Arial" w:hAnsi="Arial" w:cs="Arial"/>
          <w:sz w:val="22"/>
          <w:szCs w:val="22"/>
        </w:rPr>
        <w:t xml:space="preserve">Journal </w:t>
      </w:r>
      <w:proofErr w:type="spellStart"/>
      <w:r w:rsidR="00AC6C80" w:rsidRPr="00AC6C80">
        <w:rPr>
          <w:rFonts w:ascii="Arial" w:hAnsi="Arial" w:cs="Arial"/>
          <w:sz w:val="22"/>
          <w:szCs w:val="22"/>
        </w:rPr>
        <w:t>of</w:t>
      </w:r>
      <w:proofErr w:type="spellEnd"/>
      <w:r w:rsidR="00AC6C80" w:rsidRPr="00AC6C80">
        <w:rPr>
          <w:rFonts w:ascii="Arial" w:hAnsi="Arial" w:cs="Arial"/>
          <w:sz w:val="22"/>
          <w:szCs w:val="22"/>
        </w:rPr>
        <w:t xml:space="preserve"> </w:t>
      </w:r>
      <w:proofErr w:type="spellStart"/>
      <w:r w:rsidR="00AC6C80" w:rsidRPr="00AC6C80">
        <w:rPr>
          <w:rFonts w:ascii="Arial" w:hAnsi="Arial" w:cs="Arial"/>
          <w:sz w:val="22"/>
          <w:szCs w:val="22"/>
        </w:rPr>
        <w:t>the</w:t>
      </w:r>
      <w:proofErr w:type="spellEnd"/>
      <w:r w:rsidR="00AC6C80" w:rsidRPr="00AC6C80">
        <w:rPr>
          <w:rFonts w:ascii="Arial" w:hAnsi="Arial" w:cs="Arial"/>
          <w:sz w:val="22"/>
          <w:szCs w:val="22"/>
        </w:rPr>
        <w:t xml:space="preserve"> </w:t>
      </w:r>
      <w:proofErr w:type="spellStart"/>
      <w:r w:rsidR="00AC6C80" w:rsidRPr="00AC6C80">
        <w:rPr>
          <w:rFonts w:ascii="Arial" w:hAnsi="Arial" w:cs="Arial"/>
          <w:sz w:val="22"/>
          <w:szCs w:val="22"/>
        </w:rPr>
        <w:t>Knowledge</w:t>
      </w:r>
      <w:proofErr w:type="spellEnd"/>
      <w:r w:rsidR="00AC6C80" w:rsidRPr="00AC6C80">
        <w:rPr>
          <w:rFonts w:ascii="Arial" w:hAnsi="Arial" w:cs="Arial"/>
          <w:sz w:val="22"/>
          <w:szCs w:val="22"/>
        </w:rPr>
        <w:t xml:space="preserve"> </w:t>
      </w:r>
      <w:proofErr w:type="spellStart"/>
      <w:r w:rsidR="00AC6C80" w:rsidRPr="00AC6C80">
        <w:rPr>
          <w:rFonts w:ascii="Arial" w:hAnsi="Arial" w:cs="Arial"/>
          <w:sz w:val="22"/>
          <w:szCs w:val="22"/>
        </w:rPr>
        <w:t>Economy</w:t>
      </w:r>
      <w:proofErr w:type="spellEnd"/>
      <w:r w:rsidR="00AC6C80">
        <w:rPr>
          <w:rFonts w:ascii="Arial" w:hAnsi="Arial" w:cs="Arial"/>
          <w:sz w:val="22"/>
          <w:szCs w:val="22"/>
        </w:rPr>
        <w:t xml:space="preserve"> s 15 objavljenih radova. Iza časopisa stoji izdavač Springer koji je prepoznatljiv na znanstvenoj sceni kao </w:t>
      </w:r>
      <w:r w:rsidR="00AC6C80" w:rsidRPr="00AC6C80">
        <w:rPr>
          <w:rFonts w:ascii="Arial" w:hAnsi="Arial" w:cs="Arial"/>
          <w:sz w:val="22"/>
          <w:szCs w:val="22"/>
        </w:rPr>
        <w:t>vodeći globalni znanstveni, tehnički i medicinski portfelj</w:t>
      </w:r>
      <w:r w:rsidR="00AC6C80">
        <w:rPr>
          <w:rFonts w:ascii="Arial" w:hAnsi="Arial" w:cs="Arial"/>
          <w:sz w:val="22"/>
          <w:szCs w:val="22"/>
        </w:rPr>
        <w:t xml:space="preserve"> (Springer, bez dat.). </w:t>
      </w:r>
    </w:p>
    <w:p w14:paraId="652BF869" w14:textId="362C0E84" w:rsidR="00045CEE" w:rsidRPr="00DF0C0F" w:rsidRDefault="00DF0C0F" w:rsidP="00DF0C0F">
      <w:pPr>
        <w:pStyle w:val="Opisslike"/>
        <w:jc w:val="center"/>
        <w:rPr>
          <w:rFonts w:ascii="Arial" w:hAnsi="Arial" w:cs="Arial"/>
          <w:i w:val="0"/>
          <w:iCs w:val="0"/>
          <w:sz w:val="22"/>
          <w:szCs w:val="22"/>
        </w:rPr>
      </w:pPr>
      <w:bookmarkStart w:id="49" w:name="_Toc207184871"/>
      <w:r w:rsidRPr="00DF0C0F">
        <w:rPr>
          <w:rFonts w:ascii="Arial" w:hAnsi="Arial" w:cs="Arial"/>
          <w:i w:val="0"/>
          <w:iCs w:val="0"/>
          <w:color w:val="auto"/>
          <w:sz w:val="22"/>
          <w:szCs w:val="22"/>
        </w:rPr>
        <w:t xml:space="preserve">Tablica </w:t>
      </w:r>
      <w:r w:rsidRPr="00DF0C0F">
        <w:rPr>
          <w:rFonts w:ascii="Arial" w:hAnsi="Arial" w:cs="Arial"/>
          <w:i w:val="0"/>
          <w:iCs w:val="0"/>
          <w:color w:val="auto"/>
          <w:sz w:val="22"/>
          <w:szCs w:val="22"/>
        </w:rPr>
        <w:fldChar w:fldCharType="begin"/>
      </w:r>
      <w:r w:rsidRPr="00DF0C0F">
        <w:rPr>
          <w:rFonts w:ascii="Arial" w:hAnsi="Arial" w:cs="Arial"/>
          <w:i w:val="0"/>
          <w:iCs w:val="0"/>
          <w:color w:val="auto"/>
          <w:sz w:val="22"/>
          <w:szCs w:val="22"/>
        </w:rPr>
        <w:instrText xml:space="preserve"> SEQ Tablica \* ARABIC </w:instrText>
      </w:r>
      <w:r w:rsidRPr="00DF0C0F">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9</w:t>
      </w:r>
      <w:r w:rsidRPr="00DF0C0F">
        <w:rPr>
          <w:rFonts w:ascii="Arial" w:hAnsi="Arial" w:cs="Arial"/>
          <w:i w:val="0"/>
          <w:iCs w:val="0"/>
          <w:color w:val="auto"/>
          <w:sz w:val="22"/>
          <w:szCs w:val="22"/>
        </w:rPr>
        <w:fldChar w:fldCharType="end"/>
      </w:r>
      <w:r w:rsidRPr="00DF0C0F">
        <w:rPr>
          <w:rFonts w:ascii="Arial" w:hAnsi="Arial" w:cs="Arial"/>
          <w:i w:val="0"/>
          <w:iCs w:val="0"/>
          <w:color w:val="auto"/>
          <w:sz w:val="22"/>
          <w:szCs w:val="22"/>
        </w:rPr>
        <w:t>: Najrelevantniji časopisi</w:t>
      </w:r>
      <w:r w:rsidR="00E51C47">
        <w:rPr>
          <w:rFonts w:ascii="Arial" w:hAnsi="Arial" w:cs="Arial"/>
          <w:i w:val="0"/>
          <w:iCs w:val="0"/>
          <w:color w:val="auto"/>
          <w:sz w:val="22"/>
          <w:szCs w:val="22"/>
        </w:rPr>
        <w:t xml:space="preserve"> prema broju radova</w:t>
      </w:r>
      <w:bookmarkEnd w:id="49"/>
    </w:p>
    <w:p w14:paraId="240AC349" w14:textId="77777777" w:rsidR="00045CEE" w:rsidRPr="00A45917" w:rsidRDefault="00045CEE" w:rsidP="00045CEE">
      <w:pPr>
        <w:spacing w:after="120" w:line="360" w:lineRule="auto"/>
        <w:jc w:val="both"/>
        <w:rPr>
          <w:rFonts w:ascii="Arial" w:hAnsi="Arial" w:cs="Arial"/>
          <w:sz w:val="22"/>
          <w:szCs w:val="22"/>
        </w:rPr>
      </w:pPr>
    </w:p>
    <w:p w14:paraId="6B58B586" w14:textId="757A1EBA" w:rsidR="00251306" w:rsidRDefault="00251306" w:rsidP="001D5A57">
      <w:pPr>
        <w:pStyle w:val="FOINaslov3"/>
        <w:numPr>
          <w:ilvl w:val="0"/>
          <w:numId w:val="0"/>
        </w:numPr>
        <w:ind w:left="709" w:hanging="1"/>
      </w:pPr>
    </w:p>
    <w:p w14:paraId="68F9BD01" w14:textId="4FD4BDE2" w:rsidR="00045CEE" w:rsidRDefault="00045CEE" w:rsidP="001D5A57">
      <w:pPr>
        <w:pStyle w:val="FOINaslov3"/>
        <w:numPr>
          <w:ilvl w:val="0"/>
          <w:numId w:val="0"/>
        </w:numPr>
        <w:ind w:left="709" w:hanging="1"/>
      </w:pPr>
    </w:p>
    <w:p w14:paraId="2F855DDF" w14:textId="22EE8FFF" w:rsidR="00045CEE" w:rsidRDefault="00045CEE" w:rsidP="001D5A57">
      <w:pPr>
        <w:pStyle w:val="FOINaslov3"/>
        <w:numPr>
          <w:ilvl w:val="0"/>
          <w:numId w:val="0"/>
        </w:numPr>
        <w:ind w:left="709" w:hanging="1"/>
      </w:pPr>
    </w:p>
    <w:p w14:paraId="3516EC66" w14:textId="78151E87" w:rsidR="00045CEE" w:rsidRDefault="00045CEE" w:rsidP="001D5A57">
      <w:pPr>
        <w:pStyle w:val="FOINaslov3"/>
        <w:numPr>
          <w:ilvl w:val="0"/>
          <w:numId w:val="0"/>
        </w:numPr>
        <w:ind w:left="709" w:hanging="1"/>
      </w:pPr>
    </w:p>
    <w:p w14:paraId="5D411DA6" w14:textId="355079FD" w:rsidR="00045CEE" w:rsidRDefault="00045CEE" w:rsidP="001D5A57">
      <w:pPr>
        <w:pStyle w:val="FOINaslov3"/>
        <w:numPr>
          <w:ilvl w:val="0"/>
          <w:numId w:val="0"/>
        </w:numPr>
        <w:ind w:left="709" w:hanging="1"/>
      </w:pPr>
    </w:p>
    <w:p w14:paraId="26364E2C" w14:textId="77777777" w:rsidR="00966454" w:rsidRDefault="00966454" w:rsidP="00AD7905">
      <w:pPr>
        <w:spacing w:line="72" w:lineRule="auto"/>
        <w:rPr>
          <w:rFonts w:ascii="Arial" w:hAnsi="Arial" w:cs="Arial"/>
          <w:sz w:val="22"/>
          <w:szCs w:val="22"/>
        </w:rPr>
      </w:pPr>
      <w:bookmarkStart w:id="50" w:name="_Hlk204429908"/>
    </w:p>
    <w:p w14:paraId="1B03F62F" w14:textId="3654357B" w:rsidR="00DE1BAC" w:rsidRPr="00DE1BAC" w:rsidRDefault="00DF0C0F" w:rsidP="00AD7905">
      <w:pPr>
        <w:spacing w:before="240" w:after="120" w:line="156" w:lineRule="auto"/>
        <w:jc w:val="center"/>
        <w:rPr>
          <w:rFonts w:ascii="Arial" w:hAnsi="Arial" w:cs="Arial"/>
          <w:sz w:val="22"/>
          <w:szCs w:val="22"/>
        </w:rPr>
      </w:pPr>
      <w:r w:rsidRPr="001900EC">
        <w:rPr>
          <w:rFonts w:ascii="Arial" w:hAnsi="Arial" w:cs="Arial"/>
          <w:sz w:val="22"/>
          <w:szCs w:val="22"/>
        </w:rPr>
        <w:t>(Izvor: vlastita izrada autorice)</w:t>
      </w:r>
      <w:bookmarkEnd w:id="50"/>
    </w:p>
    <w:p w14:paraId="4D64B130" w14:textId="4BD49C3F" w:rsidR="004F74E4" w:rsidRDefault="00AE08E7" w:rsidP="00C75574">
      <w:pPr>
        <w:spacing w:after="120" w:line="360" w:lineRule="auto"/>
        <w:ind w:firstLine="709"/>
        <w:jc w:val="both"/>
        <w:rPr>
          <w:rFonts w:ascii="Arial" w:hAnsi="Arial" w:cs="Arial"/>
          <w:sz w:val="22"/>
          <w:szCs w:val="22"/>
        </w:rPr>
      </w:pPr>
      <w:r w:rsidRPr="00AE08E7">
        <w:rPr>
          <w:rFonts w:ascii="Arial" w:hAnsi="Arial" w:cs="Arial"/>
          <w:sz w:val="22"/>
          <w:szCs w:val="22"/>
        </w:rPr>
        <w:lastRenderedPageBreak/>
        <w:t xml:space="preserve">Tablica 10 prikazuje </w:t>
      </w:r>
      <w:r>
        <w:rPr>
          <w:rFonts w:ascii="Arial" w:hAnsi="Arial" w:cs="Arial"/>
          <w:sz w:val="22"/>
          <w:szCs w:val="22"/>
        </w:rPr>
        <w:t xml:space="preserve">lokalno najcitiranije izvore </w:t>
      </w:r>
      <w:r w:rsidR="009C4F4B">
        <w:rPr>
          <w:rFonts w:ascii="Arial" w:hAnsi="Arial" w:cs="Arial"/>
          <w:sz w:val="22"/>
          <w:szCs w:val="22"/>
        </w:rPr>
        <w:t>odnosno časopise</w:t>
      </w:r>
      <w:r w:rsidR="00782AAD">
        <w:rPr>
          <w:rFonts w:ascii="Arial" w:hAnsi="Arial" w:cs="Arial"/>
          <w:sz w:val="22"/>
          <w:szCs w:val="22"/>
        </w:rPr>
        <w:t xml:space="preserve">. S obzirom na ranije analiziran indikator vezan uz najrelevantnije časopise u sklopu uzorka istraživanja, </w:t>
      </w:r>
      <w:r w:rsidR="009544E2">
        <w:rPr>
          <w:rFonts w:ascii="Arial" w:hAnsi="Arial" w:cs="Arial"/>
          <w:sz w:val="22"/>
          <w:szCs w:val="22"/>
        </w:rPr>
        <w:t xml:space="preserve">u tablici 10 je uočljivo da je ranije vodeći časopis </w:t>
      </w:r>
      <w:proofErr w:type="spellStart"/>
      <w:r w:rsidR="009544E2">
        <w:rPr>
          <w:rFonts w:ascii="Arial" w:hAnsi="Arial" w:cs="Arial"/>
          <w:sz w:val="22"/>
          <w:szCs w:val="22"/>
        </w:rPr>
        <w:t>Sustainability</w:t>
      </w:r>
      <w:proofErr w:type="spellEnd"/>
      <w:r w:rsidR="009544E2">
        <w:rPr>
          <w:rFonts w:ascii="Arial" w:hAnsi="Arial" w:cs="Arial"/>
          <w:sz w:val="22"/>
          <w:szCs w:val="22"/>
        </w:rPr>
        <w:t xml:space="preserve"> pao na treće mjesto </w:t>
      </w:r>
      <w:r w:rsidR="00C75574">
        <w:rPr>
          <w:rFonts w:ascii="Arial" w:hAnsi="Arial" w:cs="Arial"/>
          <w:sz w:val="22"/>
          <w:szCs w:val="22"/>
        </w:rPr>
        <w:t xml:space="preserve">s 906 lokalnih citata </w:t>
      </w:r>
      <w:r w:rsidR="009544E2">
        <w:rPr>
          <w:rFonts w:ascii="Arial" w:hAnsi="Arial" w:cs="Arial"/>
          <w:sz w:val="22"/>
          <w:szCs w:val="22"/>
        </w:rPr>
        <w:t xml:space="preserve">kada je u pitanju indikator lokalno najcitiranijih izvora. </w:t>
      </w:r>
      <w:r w:rsidR="00273795">
        <w:rPr>
          <w:rFonts w:ascii="Arial" w:hAnsi="Arial" w:cs="Arial"/>
          <w:sz w:val="22"/>
          <w:szCs w:val="22"/>
        </w:rPr>
        <w:t xml:space="preserve">Po broju lokalnih citata je najrelevantniji </w:t>
      </w:r>
      <w:r w:rsidR="00C75574">
        <w:rPr>
          <w:rFonts w:ascii="Arial" w:hAnsi="Arial" w:cs="Arial"/>
          <w:sz w:val="22"/>
          <w:szCs w:val="22"/>
        </w:rPr>
        <w:t xml:space="preserve">časopis </w:t>
      </w:r>
      <w:proofErr w:type="spellStart"/>
      <w:r w:rsidR="00C75574" w:rsidRPr="00C75574">
        <w:rPr>
          <w:rFonts w:ascii="Arial" w:hAnsi="Arial" w:cs="Arial"/>
          <w:sz w:val="22"/>
          <w:szCs w:val="22"/>
        </w:rPr>
        <w:t>Technological</w:t>
      </w:r>
      <w:proofErr w:type="spellEnd"/>
      <w:r w:rsidR="00C75574" w:rsidRPr="00C75574">
        <w:rPr>
          <w:rFonts w:ascii="Arial" w:hAnsi="Arial" w:cs="Arial"/>
          <w:sz w:val="22"/>
          <w:szCs w:val="22"/>
        </w:rPr>
        <w:t xml:space="preserve"> </w:t>
      </w:r>
      <w:proofErr w:type="spellStart"/>
      <w:r w:rsidR="00C75574" w:rsidRPr="00C75574">
        <w:rPr>
          <w:rFonts w:ascii="Arial" w:hAnsi="Arial" w:cs="Arial"/>
          <w:sz w:val="22"/>
          <w:szCs w:val="22"/>
        </w:rPr>
        <w:t>Forecasting</w:t>
      </w:r>
      <w:proofErr w:type="spellEnd"/>
      <w:r w:rsidR="00C75574" w:rsidRPr="00C75574">
        <w:rPr>
          <w:rFonts w:ascii="Arial" w:hAnsi="Arial" w:cs="Arial"/>
          <w:sz w:val="22"/>
          <w:szCs w:val="22"/>
        </w:rPr>
        <w:t xml:space="preserve"> </w:t>
      </w:r>
      <w:proofErr w:type="spellStart"/>
      <w:r w:rsidR="00C75574" w:rsidRPr="00C75574">
        <w:rPr>
          <w:rFonts w:ascii="Arial" w:hAnsi="Arial" w:cs="Arial"/>
          <w:sz w:val="22"/>
          <w:szCs w:val="22"/>
        </w:rPr>
        <w:t>and</w:t>
      </w:r>
      <w:proofErr w:type="spellEnd"/>
      <w:r w:rsidR="00C75574" w:rsidRPr="00C75574">
        <w:rPr>
          <w:rFonts w:ascii="Arial" w:hAnsi="Arial" w:cs="Arial"/>
          <w:sz w:val="22"/>
          <w:szCs w:val="22"/>
        </w:rPr>
        <w:t xml:space="preserve"> </w:t>
      </w:r>
      <w:proofErr w:type="spellStart"/>
      <w:r w:rsidR="00C75574" w:rsidRPr="00C75574">
        <w:rPr>
          <w:rFonts w:ascii="Arial" w:hAnsi="Arial" w:cs="Arial"/>
          <w:sz w:val="22"/>
          <w:szCs w:val="22"/>
        </w:rPr>
        <w:t>Social</w:t>
      </w:r>
      <w:proofErr w:type="spellEnd"/>
      <w:r w:rsidR="00C75574" w:rsidRPr="00C75574">
        <w:rPr>
          <w:rFonts w:ascii="Arial" w:hAnsi="Arial" w:cs="Arial"/>
          <w:sz w:val="22"/>
          <w:szCs w:val="22"/>
        </w:rPr>
        <w:t xml:space="preserve"> </w:t>
      </w:r>
      <w:proofErr w:type="spellStart"/>
      <w:r w:rsidR="00C75574" w:rsidRPr="00C75574">
        <w:rPr>
          <w:rFonts w:ascii="Arial" w:hAnsi="Arial" w:cs="Arial"/>
          <w:sz w:val="22"/>
          <w:szCs w:val="22"/>
        </w:rPr>
        <w:t>Change</w:t>
      </w:r>
      <w:proofErr w:type="spellEnd"/>
      <w:r w:rsidR="008633F7">
        <w:rPr>
          <w:rFonts w:ascii="Arial" w:hAnsi="Arial" w:cs="Arial"/>
          <w:sz w:val="22"/>
          <w:szCs w:val="22"/>
        </w:rPr>
        <w:t xml:space="preserve"> s najvećim brojem lokalne citiranosti koja iznosi 1.123. </w:t>
      </w:r>
      <w:r w:rsidR="00EC2460">
        <w:rPr>
          <w:rFonts w:ascii="Arial" w:hAnsi="Arial" w:cs="Arial"/>
          <w:sz w:val="22"/>
          <w:szCs w:val="22"/>
        </w:rPr>
        <w:t xml:space="preserve">Istaknuti najznačajniji časopis je u sklopu ranije analiziranog indikatora najrelevantnijih časopisa bio na drugome mjestu. </w:t>
      </w:r>
      <w:r w:rsidR="00464E8F">
        <w:rPr>
          <w:rFonts w:ascii="Arial" w:hAnsi="Arial" w:cs="Arial"/>
          <w:sz w:val="22"/>
          <w:szCs w:val="22"/>
        </w:rPr>
        <w:t xml:space="preserve">Na drugom mjestu se nalazi časopis </w:t>
      </w:r>
      <w:r w:rsidR="00464E8F" w:rsidRPr="00464E8F">
        <w:rPr>
          <w:rFonts w:ascii="Arial" w:hAnsi="Arial" w:cs="Arial"/>
          <w:sz w:val="22"/>
          <w:szCs w:val="22"/>
        </w:rPr>
        <w:t xml:space="preserve">Journal </w:t>
      </w:r>
      <w:proofErr w:type="spellStart"/>
      <w:r w:rsidR="00464E8F" w:rsidRPr="00464E8F">
        <w:rPr>
          <w:rFonts w:ascii="Arial" w:hAnsi="Arial" w:cs="Arial"/>
          <w:sz w:val="22"/>
          <w:szCs w:val="22"/>
        </w:rPr>
        <w:t>of</w:t>
      </w:r>
      <w:proofErr w:type="spellEnd"/>
      <w:r w:rsidR="00464E8F" w:rsidRPr="00464E8F">
        <w:rPr>
          <w:rFonts w:ascii="Arial" w:hAnsi="Arial" w:cs="Arial"/>
          <w:sz w:val="22"/>
          <w:szCs w:val="22"/>
        </w:rPr>
        <w:t xml:space="preserve"> Business Research</w:t>
      </w:r>
      <w:r w:rsidR="00464E8F">
        <w:rPr>
          <w:rFonts w:ascii="Arial" w:hAnsi="Arial" w:cs="Arial"/>
          <w:sz w:val="22"/>
          <w:szCs w:val="22"/>
        </w:rPr>
        <w:t xml:space="preserve"> s 1.031 lokalnih citata</w:t>
      </w:r>
      <w:r w:rsidR="00E177D4">
        <w:rPr>
          <w:rFonts w:ascii="Arial" w:hAnsi="Arial" w:cs="Arial"/>
          <w:sz w:val="22"/>
          <w:szCs w:val="22"/>
        </w:rPr>
        <w:t xml:space="preserve"> koji se u vidu ranije spomenutog indikatora </w:t>
      </w:r>
      <w:r w:rsidR="00E14786">
        <w:rPr>
          <w:rFonts w:ascii="Arial" w:hAnsi="Arial" w:cs="Arial"/>
          <w:sz w:val="22"/>
          <w:szCs w:val="22"/>
        </w:rPr>
        <w:t xml:space="preserve">broja radova </w:t>
      </w:r>
      <w:r w:rsidR="00E177D4">
        <w:rPr>
          <w:rFonts w:ascii="Arial" w:hAnsi="Arial" w:cs="Arial"/>
          <w:sz w:val="22"/>
          <w:szCs w:val="22"/>
        </w:rPr>
        <w:t xml:space="preserve">nalazio na osmome mjestu. </w:t>
      </w:r>
      <w:r w:rsidR="0040150E">
        <w:rPr>
          <w:rFonts w:ascii="Arial" w:hAnsi="Arial" w:cs="Arial"/>
          <w:sz w:val="22"/>
          <w:szCs w:val="22"/>
        </w:rPr>
        <w:t xml:space="preserve">Zaključno, vidljivo je da se relevantnost časopisa mijenja kada se prelazi s indikatora najrelevantnijih </w:t>
      </w:r>
      <w:r w:rsidR="00E14786">
        <w:rPr>
          <w:rFonts w:ascii="Arial" w:hAnsi="Arial" w:cs="Arial"/>
          <w:sz w:val="22"/>
          <w:szCs w:val="22"/>
        </w:rPr>
        <w:t>časopisa</w:t>
      </w:r>
      <w:r w:rsidR="0040150E">
        <w:rPr>
          <w:rFonts w:ascii="Arial" w:hAnsi="Arial" w:cs="Arial"/>
          <w:sz w:val="22"/>
          <w:szCs w:val="22"/>
        </w:rPr>
        <w:t xml:space="preserve"> s obzirom na broj objavljenih radova na indikator </w:t>
      </w:r>
      <w:r w:rsidR="00CF5264">
        <w:rPr>
          <w:rFonts w:ascii="Arial" w:hAnsi="Arial" w:cs="Arial"/>
          <w:sz w:val="22"/>
          <w:szCs w:val="22"/>
        </w:rPr>
        <w:t xml:space="preserve">najrelevantnijih </w:t>
      </w:r>
      <w:r w:rsidR="00E14786">
        <w:rPr>
          <w:rFonts w:ascii="Arial" w:hAnsi="Arial" w:cs="Arial"/>
          <w:sz w:val="22"/>
          <w:szCs w:val="22"/>
        </w:rPr>
        <w:t>časopisa prema broju citata objavljenih radova</w:t>
      </w:r>
      <w:r w:rsidR="0040150E">
        <w:rPr>
          <w:rFonts w:ascii="Arial" w:hAnsi="Arial" w:cs="Arial"/>
          <w:sz w:val="22"/>
          <w:szCs w:val="22"/>
        </w:rPr>
        <w:t>.</w:t>
      </w:r>
    </w:p>
    <w:p w14:paraId="024F279D" w14:textId="77777777" w:rsidR="00966454" w:rsidRDefault="00966454" w:rsidP="00AD7905">
      <w:pPr>
        <w:spacing w:line="276" w:lineRule="auto"/>
        <w:ind w:firstLine="709"/>
        <w:jc w:val="both"/>
        <w:rPr>
          <w:rFonts w:ascii="Arial" w:hAnsi="Arial" w:cs="Arial"/>
          <w:sz w:val="22"/>
          <w:szCs w:val="22"/>
        </w:rPr>
      </w:pPr>
    </w:p>
    <w:p w14:paraId="53F197FD" w14:textId="67AAEE15" w:rsidR="00DF0C0F" w:rsidRDefault="0047001F" w:rsidP="0047001F">
      <w:pPr>
        <w:pStyle w:val="Opisslike"/>
        <w:jc w:val="center"/>
        <w:rPr>
          <w:rFonts w:ascii="Arial" w:hAnsi="Arial" w:cs="Arial"/>
          <w:i w:val="0"/>
          <w:iCs w:val="0"/>
          <w:color w:val="auto"/>
          <w:sz w:val="22"/>
          <w:szCs w:val="22"/>
        </w:rPr>
      </w:pPr>
      <w:bookmarkStart w:id="51" w:name="_Toc207184872"/>
      <w:r w:rsidRPr="0047001F">
        <w:rPr>
          <w:rFonts w:ascii="Arial" w:hAnsi="Arial" w:cs="Arial"/>
          <w:i w:val="0"/>
          <w:iCs w:val="0"/>
          <w:color w:val="auto"/>
          <w:sz w:val="22"/>
          <w:szCs w:val="22"/>
        </w:rPr>
        <w:t xml:space="preserve">Tablica </w:t>
      </w:r>
      <w:r w:rsidRPr="0047001F">
        <w:rPr>
          <w:rFonts w:ascii="Arial" w:hAnsi="Arial" w:cs="Arial"/>
          <w:i w:val="0"/>
          <w:iCs w:val="0"/>
          <w:color w:val="auto"/>
          <w:sz w:val="22"/>
          <w:szCs w:val="22"/>
        </w:rPr>
        <w:fldChar w:fldCharType="begin"/>
      </w:r>
      <w:r w:rsidRPr="0047001F">
        <w:rPr>
          <w:rFonts w:ascii="Arial" w:hAnsi="Arial" w:cs="Arial"/>
          <w:i w:val="0"/>
          <w:iCs w:val="0"/>
          <w:color w:val="auto"/>
          <w:sz w:val="22"/>
          <w:szCs w:val="22"/>
        </w:rPr>
        <w:instrText xml:space="preserve"> SEQ Tablica \* ARABIC </w:instrText>
      </w:r>
      <w:r w:rsidRPr="0047001F">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10</w:t>
      </w:r>
      <w:r w:rsidRPr="0047001F">
        <w:rPr>
          <w:rFonts w:ascii="Arial" w:hAnsi="Arial" w:cs="Arial"/>
          <w:i w:val="0"/>
          <w:iCs w:val="0"/>
          <w:color w:val="auto"/>
          <w:sz w:val="22"/>
          <w:szCs w:val="22"/>
        </w:rPr>
        <w:fldChar w:fldCharType="end"/>
      </w:r>
      <w:r w:rsidRPr="0047001F">
        <w:rPr>
          <w:rFonts w:ascii="Arial" w:hAnsi="Arial" w:cs="Arial"/>
          <w:i w:val="0"/>
          <w:iCs w:val="0"/>
          <w:color w:val="auto"/>
          <w:sz w:val="22"/>
          <w:szCs w:val="22"/>
        </w:rPr>
        <w:t>:</w:t>
      </w:r>
      <w:r>
        <w:rPr>
          <w:rFonts w:ascii="Arial" w:hAnsi="Arial" w:cs="Arial"/>
          <w:i w:val="0"/>
          <w:iCs w:val="0"/>
          <w:color w:val="auto"/>
          <w:sz w:val="22"/>
          <w:szCs w:val="22"/>
        </w:rPr>
        <w:t xml:space="preserve"> </w:t>
      </w:r>
      <w:r w:rsidRPr="0047001F">
        <w:rPr>
          <w:rFonts w:ascii="Arial" w:hAnsi="Arial" w:cs="Arial"/>
          <w:i w:val="0"/>
          <w:iCs w:val="0"/>
          <w:color w:val="auto"/>
          <w:sz w:val="22"/>
          <w:szCs w:val="22"/>
        </w:rPr>
        <w:t>Lokalno najcitiraniji časopisi</w:t>
      </w:r>
      <w:bookmarkEnd w:id="51"/>
    </w:p>
    <w:tbl>
      <w:tblPr>
        <w:tblpPr w:leftFromText="180" w:rightFromText="180" w:vertAnchor="page" w:horzAnchor="margin" w:tblpXSpec="center" w:tblpY="6505"/>
        <w:tblW w:w="7796" w:type="dxa"/>
        <w:tblLook w:val="04A0" w:firstRow="1" w:lastRow="0" w:firstColumn="1" w:lastColumn="0" w:noHBand="0" w:noVBand="1"/>
      </w:tblPr>
      <w:tblGrid>
        <w:gridCol w:w="5641"/>
        <w:gridCol w:w="2155"/>
      </w:tblGrid>
      <w:tr w:rsidR="00AD7905" w:rsidRPr="00D94D1E" w14:paraId="041F1321" w14:textId="77777777" w:rsidTr="00AD7905">
        <w:trPr>
          <w:trHeight w:val="487"/>
        </w:trPr>
        <w:tc>
          <w:tcPr>
            <w:tcW w:w="5641" w:type="dxa"/>
            <w:tcBorders>
              <w:top w:val="single" w:sz="4" w:space="0" w:color="auto"/>
              <w:left w:val="nil"/>
              <w:bottom w:val="single" w:sz="4" w:space="0" w:color="auto"/>
              <w:right w:val="nil"/>
            </w:tcBorders>
            <w:shd w:val="clear" w:color="000000" w:fill="FFFFFF"/>
            <w:noWrap/>
            <w:vAlign w:val="center"/>
            <w:hideMark/>
          </w:tcPr>
          <w:p w14:paraId="66A693C5" w14:textId="77777777" w:rsidR="00AD7905" w:rsidRPr="00D94D1E" w:rsidRDefault="00AD7905" w:rsidP="00AD7905">
            <w:pPr>
              <w:rPr>
                <w:rFonts w:ascii="Arial" w:hAnsi="Arial" w:cs="Arial"/>
                <w:b/>
                <w:bCs/>
                <w:color w:val="000000"/>
                <w:sz w:val="18"/>
                <w:szCs w:val="18"/>
              </w:rPr>
            </w:pPr>
            <w:r w:rsidRPr="00D94D1E">
              <w:rPr>
                <w:rFonts w:ascii="Arial" w:hAnsi="Arial" w:cs="Arial"/>
                <w:b/>
                <w:bCs/>
                <w:color w:val="000000"/>
                <w:sz w:val="18"/>
                <w:szCs w:val="18"/>
              </w:rPr>
              <w:t xml:space="preserve">Lokalno najcitiraniji časopisi </w:t>
            </w:r>
          </w:p>
        </w:tc>
        <w:tc>
          <w:tcPr>
            <w:tcW w:w="2155" w:type="dxa"/>
            <w:tcBorders>
              <w:top w:val="single" w:sz="4" w:space="0" w:color="auto"/>
              <w:left w:val="nil"/>
              <w:bottom w:val="single" w:sz="4" w:space="0" w:color="auto"/>
              <w:right w:val="nil"/>
            </w:tcBorders>
            <w:shd w:val="clear" w:color="000000" w:fill="FFFFFF"/>
            <w:noWrap/>
            <w:vAlign w:val="center"/>
            <w:hideMark/>
          </w:tcPr>
          <w:p w14:paraId="1F7FC7C2" w14:textId="77777777" w:rsidR="00AD7905" w:rsidRPr="00D94D1E" w:rsidRDefault="00AD7905" w:rsidP="00AD7905">
            <w:pPr>
              <w:rPr>
                <w:rFonts w:ascii="Arial" w:hAnsi="Arial" w:cs="Arial"/>
                <w:b/>
                <w:bCs/>
                <w:color w:val="000000"/>
                <w:sz w:val="18"/>
                <w:szCs w:val="18"/>
              </w:rPr>
            </w:pPr>
            <w:r w:rsidRPr="00D94D1E">
              <w:rPr>
                <w:rFonts w:ascii="Arial" w:hAnsi="Arial" w:cs="Arial"/>
                <w:b/>
                <w:bCs/>
                <w:color w:val="000000"/>
                <w:sz w:val="18"/>
                <w:szCs w:val="18"/>
              </w:rPr>
              <w:t xml:space="preserve">Broj citata </w:t>
            </w:r>
          </w:p>
        </w:tc>
      </w:tr>
      <w:tr w:rsidR="00AD7905" w:rsidRPr="00D94D1E" w14:paraId="78C8463E" w14:textId="77777777" w:rsidTr="00AD7905">
        <w:trPr>
          <w:trHeight w:val="487"/>
        </w:trPr>
        <w:tc>
          <w:tcPr>
            <w:tcW w:w="5641" w:type="dxa"/>
            <w:tcBorders>
              <w:top w:val="nil"/>
              <w:left w:val="nil"/>
              <w:bottom w:val="nil"/>
              <w:right w:val="nil"/>
            </w:tcBorders>
            <w:shd w:val="clear" w:color="000000" w:fill="FFFFFF"/>
            <w:noWrap/>
            <w:vAlign w:val="center"/>
            <w:hideMark/>
          </w:tcPr>
          <w:p w14:paraId="372D8E90" w14:textId="77777777" w:rsidR="00AD7905" w:rsidRPr="00D94D1E" w:rsidRDefault="00AD7905" w:rsidP="00AD7905">
            <w:pPr>
              <w:rPr>
                <w:rFonts w:ascii="Arial" w:hAnsi="Arial" w:cs="Arial"/>
                <w:color w:val="000000"/>
                <w:sz w:val="18"/>
                <w:szCs w:val="18"/>
              </w:rPr>
            </w:pPr>
            <w:proofErr w:type="spellStart"/>
            <w:r w:rsidRPr="00D94D1E">
              <w:rPr>
                <w:rFonts w:ascii="Arial" w:hAnsi="Arial" w:cs="Arial"/>
                <w:color w:val="000000"/>
                <w:sz w:val="18"/>
                <w:szCs w:val="18"/>
              </w:rPr>
              <w:t>Technological</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Forecasting</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and</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Social</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Change</w:t>
            </w:r>
            <w:proofErr w:type="spellEnd"/>
            <w:r w:rsidRPr="00D94D1E">
              <w:rPr>
                <w:rFonts w:ascii="Arial" w:hAnsi="Arial" w:cs="Arial"/>
                <w:color w:val="000000"/>
                <w:sz w:val="18"/>
                <w:szCs w:val="18"/>
              </w:rPr>
              <w:t xml:space="preserve"> </w:t>
            </w:r>
          </w:p>
        </w:tc>
        <w:tc>
          <w:tcPr>
            <w:tcW w:w="2155" w:type="dxa"/>
            <w:tcBorders>
              <w:top w:val="nil"/>
              <w:left w:val="nil"/>
              <w:bottom w:val="nil"/>
              <w:right w:val="nil"/>
            </w:tcBorders>
            <w:shd w:val="clear" w:color="000000" w:fill="FFFFFF"/>
            <w:noWrap/>
            <w:vAlign w:val="center"/>
            <w:hideMark/>
          </w:tcPr>
          <w:p w14:paraId="69C2FF47"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1.123</w:t>
            </w:r>
          </w:p>
        </w:tc>
      </w:tr>
      <w:tr w:rsidR="00AD7905" w:rsidRPr="00D94D1E" w14:paraId="00BFB48F" w14:textId="77777777" w:rsidTr="00AD7905">
        <w:trPr>
          <w:trHeight w:val="487"/>
        </w:trPr>
        <w:tc>
          <w:tcPr>
            <w:tcW w:w="5641" w:type="dxa"/>
            <w:tcBorders>
              <w:top w:val="nil"/>
              <w:left w:val="nil"/>
              <w:bottom w:val="nil"/>
              <w:right w:val="nil"/>
            </w:tcBorders>
            <w:shd w:val="clear" w:color="000000" w:fill="FFFFFF"/>
            <w:noWrap/>
            <w:vAlign w:val="center"/>
            <w:hideMark/>
          </w:tcPr>
          <w:p w14:paraId="363BB79A"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 xml:space="preserve">Journal </w:t>
            </w:r>
            <w:proofErr w:type="spellStart"/>
            <w:r w:rsidRPr="00D94D1E">
              <w:rPr>
                <w:rFonts w:ascii="Arial" w:hAnsi="Arial" w:cs="Arial"/>
                <w:color w:val="000000"/>
                <w:sz w:val="18"/>
                <w:szCs w:val="18"/>
              </w:rPr>
              <w:t>of</w:t>
            </w:r>
            <w:proofErr w:type="spellEnd"/>
            <w:r w:rsidRPr="00D94D1E">
              <w:rPr>
                <w:rFonts w:ascii="Arial" w:hAnsi="Arial" w:cs="Arial"/>
                <w:color w:val="000000"/>
                <w:sz w:val="18"/>
                <w:szCs w:val="18"/>
              </w:rPr>
              <w:t xml:space="preserve"> Business Research</w:t>
            </w:r>
          </w:p>
        </w:tc>
        <w:tc>
          <w:tcPr>
            <w:tcW w:w="2155" w:type="dxa"/>
            <w:tcBorders>
              <w:top w:val="nil"/>
              <w:left w:val="nil"/>
              <w:bottom w:val="nil"/>
              <w:right w:val="nil"/>
            </w:tcBorders>
            <w:shd w:val="clear" w:color="000000" w:fill="FFFFFF"/>
            <w:noWrap/>
            <w:vAlign w:val="center"/>
            <w:hideMark/>
          </w:tcPr>
          <w:p w14:paraId="2BFF6B2F"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1.031</w:t>
            </w:r>
          </w:p>
        </w:tc>
      </w:tr>
      <w:tr w:rsidR="00AD7905" w:rsidRPr="00D94D1E" w14:paraId="78BCB110" w14:textId="77777777" w:rsidTr="00AD7905">
        <w:trPr>
          <w:trHeight w:val="487"/>
        </w:trPr>
        <w:tc>
          <w:tcPr>
            <w:tcW w:w="5641" w:type="dxa"/>
            <w:tcBorders>
              <w:top w:val="nil"/>
              <w:left w:val="nil"/>
              <w:bottom w:val="nil"/>
              <w:right w:val="nil"/>
            </w:tcBorders>
            <w:shd w:val="clear" w:color="000000" w:fill="FFFFFF"/>
            <w:noWrap/>
            <w:vAlign w:val="center"/>
            <w:hideMark/>
          </w:tcPr>
          <w:p w14:paraId="557E7431" w14:textId="77777777" w:rsidR="00AD7905" w:rsidRPr="00D94D1E" w:rsidRDefault="00AD7905" w:rsidP="00AD7905">
            <w:pPr>
              <w:rPr>
                <w:rFonts w:ascii="Arial" w:hAnsi="Arial" w:cs="Arial"/>
                <w:color w:val="000000"/>
                <w:sz w:val="18"/>
                <w:szCs w:val="18"/>
              </w:rPr>
            </w:pPr>
            <w:proofErr w:type="spellStart"/>
            <w:r w:rsidRPr="00D94D1E">
              <w:rPr>
                <w:rFonts w:ascii="Arial" w:hAnsi="Arial" w:cs="Arial"/>
                <w:color w:val="000000"/>
                <w:sz w:val="18"/>
                <w:szCs w:val="18"/>
              </w:rPr>
              <w:t>Sustainability</w:t>
            </w:r>
            <w:proofErr w:type="spellEnd"/>
          </w:p>
        </w:tc>
        <w:tc>
          <w:tcPr>
            <w:tcW w:w="2155" w:type="dxa"/>
            <w:tcBorders>
              <w:top w:val="nil"/>
              <w:left w:val="nil"/>
              <w:bottom w:val="nil"/>
              <w:right w:val="nil"/>
            </w:tcBorders>
            <w:shd w:val="clear" w:color="000000" w:fill="FFFFFF"/>
            <w:noWrap/>
            <w:vAlign w:val="center"/>
            <w:hideMark/>
          </w:tcPr>
          <w:p w14:paraId="6F3C5603"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906</w:t>
            </w:r>
          </w:p>
        </w:tc>
      </w:tr>
      <w:tr w:rsidR="00AD7905" w:rsidRPr="00D94D1E" w14:paraId="374E3967" w14:textId="77777777" w:rsidTr="00AD7905">
        <w:trPr>
          <w:trHeight w:val="487"/>
        </w:trPr>
        <w:tc>
          <w:tcPr>
            <w:tcW w:w="5641" w:type="dxa"/>
            <w:tcBorders>
              <w:top w:val="nil"/>
              <w:left w:val="nil"/>
              <w:bottom w:val="nil"/>
              <w:right w:val="nil"/>
            </w:tcBorders>
            <w:shd w:val="clear" w:color="000000" w:fill="FFFFFF"/>
            <w:noWrap/>
            <w:vAlign w:val="center"/>
            <w:hideMark/>
          </w:tcPr>
          <w:p w14:paraId="79E1BC4D"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 xml:space="preserve">Journal </w:t>
            </w:r>
            <w:proofErr w:type="spellStart"/>
            <w:r w:rsidRPr="00D94D1E">
              <w:rPr>
                <w:rFonts w:ascii="Arial" w:hAnsi="Arial" w:cs="Arial"/>
                <w:color w:val="000000"/>
                <w:sz w:val="18"/>
                <w:szCs w:val="18"/>
              </w:rPr>
              <w:t>of</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Cleaner</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Production</w:t>
            </w:r>
            <w:proofErr w:type="spellEnd"/>
          </w:p>
        </w:tc>
        <w:tc>
          <w:tcPr>
            <w:tcW w:w="2155" w:type="dxa"/>
            <w:tcBorders>
              <w:top w:val="nil"/>
              <w:left w:val="nil"/>
              <w:bottom w:val="nil"/>
              <w:right w:val="nil"/>
            </w:tcBorders>
            <w:shd w:val="clear" w:color="000000" w:fill="FFFFFF"/>
            <w:noWrap/>
            <w:vAlign w:val="center"/>
            <w:hideMark/>
          </w:tcPr>
          <w:p w14:paraId="6401E229"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698</w:t>
            </w:r>
          </w:p>
        </w:tc>
      </w:tr>
      <w:tr w:rsidR="00AD7905" w:rsidRPr="00D94D1E" w14:paraId="3EF32FAE" w14:textId="77777777" w:rsidTr="00AD7905">
        <w:trPr>
          <w:trHeight w:val="487"/>
        </w:trPr>
        <w:tc>
          <w:tcPr>
            <w:tcW w:w="5641" w:type="dxa"/>
            <w:tcBorders>
              <w:top w:val="nil"/>
              <w:left w:val="nil"/>
              <w:bottom w:val="single" w:sz="4" w:space="0" w:color="auto"/>
              <w:right w:val="nil"/>
            </w:tcBorders>
            <w:shd w:val="clear" w:color="000000" w:fill="FFFFFF"/>
            <w:noWrap/>
            <w:vAlign w:val="center"/>
            <w:hideMark/>
          </w:tcPr>
          <w:p w14:paraId="4EFCFD95"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 xml:space="preserve">International Journal </w:t>
            </w:r>
            <w:proofErr w:type="spellStart"/>
            <w:r w:rsidRPr="00D94D1E">
              <w:rPr>
                <w:rFonts w:ascii="Arial" w:hAnsi="Arial" w:cs="Arial"/>
                <w:color w:val="000000"/>
                <w:sz w:val="18"/>
                <w:szCs w:val="18"/>
              </w:rPr>
              <w:t>of</w:t>
            </w:r>
            <w:proofErr w:type="spellEnd"/>
            <w:r w:rsidRPr="00D94D1E">
              <w:rPr>
                <w:rFonts w:ascii="Arial" w:hAnsi="Arial" w:cs="Arial"/>
                <w:color w:val="000000"/>
                <w:sz w:val="18"/>
                <w:szCs w:val="18"/>
              </w:rPr>
              <w:t xml:space="preserve"> </w:t>
            </w:r>
            <w:proofErr w:type="spellStart"/>
            <w:r w:rsidRPr="00D94D1E">
              <w:rPr>
                <w:rFonts w:ascii="Arial" w:hAnsi="Arial" w:cs="Arial"/>
                <w:color w:val="000000"/>
                <w:sz w:val="18"/>
                <w:szCs w:val="18"/>
              </w:rPr>
              <w:t>Production</w:t>
            </w:r>
            <w:proofErr w:type="spellEnd"/>
            <w:r w:rsidRPr="00D94D1E">
              <w:rPr>
                <w:rFonts w:ascii="Arial" w:hAnsi="Arial" w:cs="Arial"/>
                <w:color w:val="000000"/>
                <w:sz w:val="18"/>
                <w:szCs w:val="18"/>
              </w:rPr>
              <w:t xml:space="preserve"> Research</w:t>
            </w:r>
          </w:p>
        </w:tc>
        <w:tc>
          <w:tcPr>
            <w:tcW w:w="2155" w:type="dxa"/>
            <w:tcBorders>
              <w:top w:val="nil"/>
              <w:left w:val="nil"/>
              <w:bottom w:val="single" w:sz="4" w:space="0" w:color="auto"/>
              <w:right w:val="nil"/>
            </w:tcBorders>
            <w:shd w:val="clear" w:color="000000" w:fill="FFFFFF"/>
            <w:noWrap/>
            <w:vAlign w:val="center"/>
            <w:hideMark/>
          </w:tcPr>
          <w:p w14:paraId="5A991CD0" w14:textId="77777777" w:rsidR="00AD7905" w:rsidRPr="00D94D1E" w:rsidRDefault="00AD7905" w:rsidP="00AD7905">
            <w:pPr>
              <w:rPr>
                <w:rFonts w:ascii="Arial" w:hAnsi="Arial" w:cs="Arial"/>
                <w:color w:val="000000"/>
                <w:sz w:val="18"/>
                <w:szCs w:val="18"/>
              </w:rPr>
            </w:pPr>
            <w:r w:rsidRPr="00D94D1E">
              <w:rPr>
                <w:rFonts w:ascii="Arial" w:hAnsi="Arial" w:cs="Arial"/>
                <w:color w:val="000000"/>
                <w:sz w:val="18"/>
                <w:szCs w:val="18"/>
              </w:rPr>
              <w:t>499</w:t>
            </w:r>
          </w:p>
        </w:tc>
      </w:tr>
    </w:tbl>
    <w:p w14:paraId="0118B132" w14:textId="77777777" w:rsidR="0047001F" w:rsidRPr="0047001F" w:rsidRDefault="0047001F" w:rsidP="0047001F"/>
    <w:p w14:paraId="69275CB0" w14:textId="261BBFC7" w:rsidR="004F74E4" w:rsidRDefault="004F74E4" w:rsidP="00DF0C0F">
      <w:pPr>
        <w:pStyle w:val="FOINaslov3"/>
        <w:numPr>
          <w:ilvl w:val="0"/>
          <w:numId w:val="0"/>
        </w:numPr>
        <w:ind w:left="709" w:hanging="709"/>
      </w:pPr>
    </w:p>
    <w:p w14:paraId="11990818" w14:textId="36D8292E" w:rsidR="004F74E4" w:rsidRDefault="004F74E4" w:rsidP="00DF0C0F">
      <w:pPr>
        <w:pStyle w:val="FOINaslov3"/>
        <w:numPr>
          <w:ilvl w:val="0"/>
          <w:numId w:val="0"/>
        </w:numPr>
        <w:ind w:left="709" w:hanging="709"/>
      </w:pPr>
    </w:p>
    <w:p w14:paraId="1DB0A6D9" w14:textId="1CFDA435" w:rsidR="004F74E4" w:rsidRDefault="004F74E4" w:rsidP="00DF0C0F">
      <w:pPr>
        <w:pStyle w:val="FOINaslov3"/>
        <w:numPr>
          <w:ilvl w:val="0"/>
          <w:numId w:val="0"/>
        </w:numPr>
        <w:ind w:left="709" w:hanging="709"/>
      </w:pPr>
    </w:p>
    <w:p w14:paraId="499142C5" w14:textId="64BB5E46" w:rsidR="004F74E4" w:rsidRDefault="004F74E4" w:rsidP="00DF0C0F">
      <w:pPr>
        <w:pStyle w:val="FOINaslov3"/>
        <w:numPr>
          <w:ilvl w:val="0"/>
          <w:numId w:val="0"/>
        </w:numPr>
        <w:ind w:left="709" w:hanging="709"/>
      </w:pPr>
    </w:p>
    <w:p w14:paraId="44C4DE42" w14:textId="77777777" w:rsidR="00AD7905" w:rsidRDefault="00AD7905" w:rsidP="00AD7905">
      <w:pPr>
        <w:spacing w:before="240"/>
        <w:rPr>
          <w:rFonts w:ascii="Arial" w:hAnsi="Arial" w:cs="Arial"/>
          <w:sz w:val="22"/>
          <w:szCs w:val="22"/>
        </w:rPr>
      </w:pPr>
    </w:p>
    <w:p w14:paraId="68772BDC" w14:textId="1278F111" w:rsidR="00045CEE" w:rsidRPr="00FE1FDE" w:rsidRDefault="00927BB6" w:rsidP="00AD7905">
      <w:pPr>
        <w:spacing w:before="240" w:line="156" w:lineRule="auto"/>
        <w:jc w:val="center"/>
        <w:rPr>
          <w:rFonts w:ascii="Arial" w:hAnsi="Arial" w:cs="Arial"/>
          <w:sz w:val="28"/>
        </w:rPr>
      </w:pPr>
      <w:r w:rsidRPr="00FE1FDE">
        <w:rPr>
          <w:rFonts w:ascii="Arial" w:hAnsi="Arial" w:cs="Arial"/>
          <w:sz w:val="22"/>
          <w:szCs w:val="22"/>
        </w:rPr>
        <w:t>(Izvor: vlastita izrada autorice)</w:t>
      </w:r>
    </w:p>
    <w:p w14:paraId="2C1EDA4B" w14:textId="77777777" w:rsidR="00B637B6" w:rsidRPr="00B637B6" w:rsidRDefault="00B637B6" w:rsidP="00B637B6">
      <w:pPr>
        <w:spacing w:before="240" w:after="120" w:line="156" w:lineRule="auto"/>
        <w:jc w:val="center"/>
        <w:rPr>
          <w:rFonts w:ascii="Arial" w:hAnsi="Arial" w:cs="Arial"/>
          <w:sz w:val="22"/>
          <w:szCs w:val="22"/>
        </w:rPr>
      </w:pPr>
    </w:p>
    <w:p w14:paraId="625AA872" w14:textId="4A4D07E5" w:rsidR="00927BB6" w:rsidRDefault="00B637B6" w:rsidP="00EA1E8E">
      <w:pPr>
        <w:spacing w:after="120" w:line="360" w:lineRule="auto"/>
        <w:ind w:firstLine="709"/>
        <w:jc w:val="both"/>
        <w:rPr>
          <w:rFonts w:ascii="Arial" w:hAnsi="Arial" w:cs="Arial"/>
          <w:color w:val="000000"/>
          <w:sz w:val="22"/>
          <w:szCs w:val="22"/>
        </w:rPr>
      </w:pPr>
      <w:r w:rsidRPr="00B637B6">
        <w:rPr>
          <w:rFonts w:ascii="Arial" w:hAnsi="Arial" w:cs="Arial"/>
          <w:sz w:val="22"/>
          <w:szCs w:val="22"/>
        </w:rPr>
        <w:t xml:space="preserve">Tablica 11 prikazuje </w:t>
      </w:r>
      <w:r w:rsidR="002D22AE">
        <w:rPr>
          <w:rFonts w:ascii="Arial" w:hAnsi="Arial" w:cs="Arial"/>
          <w:sz w:val="22"/>
          <w:szCs w:val="22"/>
        </w:rPr>
        <w:t xml:space="preserve">lokalni utjecaj autora </w:t>
      </w:r>
      <w:r w:rsidR="00366A7B">
        <w:rPr>
          <w:rFonts w:ascii="Arial" w:hAnsi="Arial" w:cs="Arial"/>
          <w:sz w:val="22"/>
          <w:szCs w:val="22"/>
        </w:rPr>
        <w:t xml:space="preserve">mjeren tzv. </w:t>
      </w:r>
      <w:r w:rsidR="00914E15">
        <w:rPr>
          <w:rFonts w:ascii="Arial" w:hAnsi="Arial" w:cs="Arial"/>
          <w:sz w:val="22"/>
          <w:szCs w:val="22"/>
        </w:rPr>
        <w:t xml:space="preserve">H </w:t>
      </w:r>
      <w:r w:rsidR="00366A7B">
        <w:rPr>
          <w:rFonts w:ascii="Arial" w:hAnsi="Arial" w:cs="Arial"/>
          <w:sz w:val="22"/>
          <w:szCs w:val="22"/>
        </w:rPr>
        <w:t xml:space="preserve">indeksom. </w:t>
      </w:r>
      <w:r w:rsidR="00EA1E8E">
        <w:rPr>
          <w:rFonts w:ascii="Arial" w:hAnsi="Arial" w:cs="Arial"/>
          <w:sz w:val="22"/>
          <w:szCs w:val="22"/>
        </w:rPr>
        <w:t>H</w:t>
      </w:r>
      <w:r w:rsidR="00EE2929">
        <w:rPr>
          <w:rFonts w:ascii="Arial" w:hAnsi="Arial" w:cs="Arial"/>
          <w:sz w:val="22"/>
          <w:szCs w:val="22"/>
        </w:rPr>
        <w:t xml:space="preserve"> </w:t>
      </w:r>
      <w:r w:rsidR="00EA1E8E">
        <w:rPr>
          <w:rFonts w:ascii="Arial" w:hAnsi="Arial" w:cs="Arial"/>
          <w:sz w:val="22"/>
          <w:szCs w:val="22"/>
        </w:rPr>
        <w:t xml:space="preserve">indeks je pokazatelj koji ukazuje na </w:t>
      </w:r>
      <w:r w:rsidR="00554B13">
        <w:rPr>
          <w:rFonts w:ascii="Arial" w:hAnsi="Arial" w:cs="Arial"/>
          <w:sz w:val="22"/>
          <w:szCs w:val="22"/>
        </w:rPr>
        <w:t xml:space="preserve">broj radova </w:t>
      </w:r>
      <w:r w:rsidR="004B633B">
        <w:rPr>
          <w:rFonts w:ascii="Arial" w:hAnsi="Arial" w:cs="Arial"/>
          <w:sz w:val="22"/>
          <w:szCs w:val="22"/>
        </w:rPr>
        <w:t>autora koji su citirani barem H puta</w:t>
      </w:r>
      <w:r w:rsidR="009D568B">
        <w:rPr>
          <w:rFonts w:ascii="Arial" w:hAnsi="Arial" w:cs="Arial"/>
          <w:sz w:val="22"/>
          <w:szCs w:val="22"/>
        </w:rPr>
        <w:t>,</w:t>
      </w:r>
      <w:r w:rsidR="004B633B">
        <w:rPr>
          <w:rFonts w:ascii="Arial" w:hAnsi="Arial" w:cs="Arial"/>
          <w:sz w:val="22"/>
          <w:szCs w:val="22"/>
        </w:rPr>
        <w:t xml:space="preserve"> odnosno H ili više puta</w:t>
      </w:r>
      <w:r w:rsidR="00C448CC">
        <w:rPr>
          <w:rFonts w:ascii="Arial" w:hAnsi="Arial" w:cs="Arial"/>
          <w:sz w:val="22"/>
          <w:szCs w:val="22"/>
        </w:rPr>
        <w:t xml:space="preserve">. </w:t>
      </w:r>
      <w:r w:rsidR="009239B3">
        <w:rPr>
          <w:rFonts w:ascii="Arial" w:hAnsi="Arial" w:cs="Arial"/>
          <w:sz w:val="22"/>
          <w:szCs w:val="22"/>
        </w:rPr>
        <w:t xml:space="preserve">Riječ je numeričkom podatku koji </w:t>
      </w:r>
      <w:r w:rsidR="001D2D28">
        <w:rPr>
          <w:rFonts w:ascii="Arial" w:hAnsi="Arial" w:cs="Arial"/>
          <w:sz w:val="22"/>
          <w:szCs w:val="22"/>
        </w:rPr>
        <w:t>predstavlja</w:t>
      </w:r>
      <w:r w:rsidR="009239B3">
        <w:rPr>
          <w:rFonts w:ascii="Arial" w:hAnsi="Arial" w:cs="Arial"/>
          <w:sz w:val="22"/>
          <w:szCs w:val="22"/>
        </w:rPr>
        <w:t xml:space="preserve"> </w:t>
      </w:r>
      <w:r w:rsidR="00FE4C71">
        <w:rPr>
          <w:rFonts w:ascii="Arial" w:hAnsi="Arial" w:cs="Arial"/>
          <w:sz w:val="22"/>
          <w:szCs w:val="22"/>
        </w:rPr>
        <w:t>točku</w:t>
      </w:r>
      <w:r w:rsidR="009239B3">
        <w:rPr>
          <w:rFonts w:ascii="Arial" w:hAnsi="Arial" w:cs="Arial"/>
          <w:sz w:val="22"/>
          <w:szCs w:val="22"/>
        </w:rPr>
        <w:t xml:space="preserve"> pri kojoj su broj</w:t>
      </w:r>
      <w:r w:rsidR="00FE4C71">
        <w:rPr>
          <w:rFonts w:ascii="Arial" w:hAnsi="Arial" w:cs="Arial"/>
          <w:sz w:val="22"/>
          <w:szCs w:val="22"/>
        </w:rPr>
        <w:t xml:space="preserve"> </w:t>
      </w:r>
      <w:r w:rsidR="009239B3">
        <w:rPr>
          <w:rFonts w:ascii="Arial" w:hAnsi="Arial" w:cs="Arial"/>
          <w:sz w:val="22"/>
          <w:szCs w:val="22"/>
        </w:rPr>
        <w:t>radova i broj citata izjednačeni</w:t>
      </w:r>
      <w:r w:rsidR="00E967D5">
        <w:rPr>
          <w:rFonts w:ascii="Arial" w:hAnsi="Arial" w:cs="Arial"/>
          <w:sz w:val="22"/>
          <w:szCs w:val="22"/>
        </w:rPr>
        <w:t xml:space="preserve"> (</w:t>
      </w:r>
      <w:proofErr w:type="spellStart"/>
      <w:r w:rsidR="00E967D5">
        <w:rPr>
          <w:rFonts w:ascii="Arial" w:hAnsi="Arial" w:cs="Arial"/>
          <w:sz w:val="22"/>
          <w:szCs w:val="22"/>
        </w:rPr>
        <w:t>Hirsch</w:t>
      </w:r>
      <w:proofErr w:type="spellEnd"/>
      <w:r w:rsidR="00E967D5">
        <w:rPr>
          <w:rFonts w:ascii="Arial" w:hAnsi="Arial" w:cs="Arial"/>
          <w:sz w:val="22"/>
          <w:szCs w:val="22"/>
        </w:rPr>
        <w:t xml:space="preserve">, 2005). </w:t>
      </w:r>
      <w:r w:rsidR="008143F5">
        <w:rPr>
          <w:rFonts w:ascii="Arial" w:hAnsi="Arial" w:cs="Arial"/>
          <w:sz w:val="22"/>
          <w:szCs w:val="22"/>
        </w:rPr>
        <w:t xml:space="preserve">U tablici je navedeno sedam autora koji su po lokalnom H indeksu </w:t>
      </w:r>
      <w:r w:rsidR="00A23ED3">
        <w:rPr>
          <w:rFonts w:ascii="Arial" w:hAnsi="Arial" w:cs="Arial"/>
          <w:sz w:val="22"/>
          <w:szCs w:val="22"/>
        </w:rPr>
        <w:t xml:space="preserve">najutjecajniji </w:t>
      </w:r>
      <w:r w:rsidR="00772E1A">
        <w:rPr>
          <w:rFonts w:ascii="Arial" w:hAnsi="Arial" w:cs="Arial"/>
          <w:sz w:val="22"/>
          <w:szCs w:val="22"/>
        </w:rPr>
        <w:t xml:space="preserve">u području istraživanja. Njihov H indeks iznosi 3 </w:t>
      </w:r>
      <w:r w:rsidR="00B1650F">
        <w:rPr>
          <w:rFonts w:ascii="Arial" w:hAnsi="Arial" w:cs="Arial"/>
          <w:sz w:val="22"/>
          <w:szCs w:val="22"/>
        </w:rPr>
        <w:t xml:space="preserve">što znači da oni imaju tri rada koja su citirana 3 ili više puta. </w:t>
      </w:r>
      <w:r w:rsidR="003571B2">
        <w:rPr>
          <w:rFonts w:ascii="Arial" w:hAnsi="Arial" w:cs="Arial"/>
          <w:sz w:val="22"/>
          <w:szCs w:val="22"/>
        </w:rPr>
        <w:t>Autori koji su najutjecajniji s obzirom na spomenuti indeks su p</w:t>
      </w:r>
      <w:r w:rsidR="003571B2" w:rsidRPr="003571B2">
        <w:rPr>
          <w:rFonts w:ascii="Arial" w:hAnsi="Arial" w:cs="Arial"/>
          <w:sz w:val="22"/>
          <w:szCs w:val="22"/>
        </w:rPr>
        <w:t>rof.</w:t>
      </w:r>
      <w:r w:rsidR="00AF5D75">
        <w:rPr>
          <w:rFonts w:ascii="Arial" w:hAnsi="Arial" w:cs="Arial"/>
          <w:sz w:val="22"/>
          <w:szCs w:val="22"/>
        </w:rPr>
        <w:t xml:space="preserve"> </w:t>
      </w:r>
      <w:r w:rsidR="003571B2" w:rsidRPr="003571B2">
        <w:rPr>
          <w:rFonts w:ascii="Arial" w:hAnsi="Arial" w:cs="Arial"/>
          <w:sz w:val="22"/>
          <w:szCs w:val="22"/>
        </w:rPr>
        <w:t>dr. sc. Marina Dabić</w:t>
      </w:r>
      <w:r w:rsidR="003571B2">
        <w:rPr>
          <w:rFonts w:ascii="Arial" w:hAnsi="Arial" w:cs="Arial"/>
          <w:sz w:val="22"/>
          <w:szCs w:val="22"/>
        </w:rPr>
        <w:t xml:space="preserve"> s Ekonomskog </w:t>
      </w:r>
      <w:r w:rsidR="003571B2" w:rsidRPr="00197EED">
        <w:rPr>
          <w:rFonts w:ascii="Arial" w:hAnsi="Arial" w:cs="Arial"/>
          <w:sz w:val="22"/>
          <w:szCs w:val="22"/>
        </w:rPr>
        <w:t xml:space="preserve">fakulteta Sveučilišta u Zagrebu, </w:t>
      </w:r>
      <w:r w:rsidR="00DE59F6" w:rsidRPr="00197EED">
        <w:rPr>
          <w:rFonts w:ascii="Arial" w:hAnsi="Arial" w:cs="Arial"/>
          <w:sz w:val="22"/>
          <w:szCs w:val="22"/>
        </w:rPr>
        <w:t xml:space="preserve">izv. prof. dr. sc. </w:t>
      </w:r>
      <w:proofErr w:type="spellStart"/>
      <w:r w:rsidR="00DE59F6" w:rsidRPr="00DE6A9E">
        <w:rPr>
          <w:rFonts w:ascii="Arial" w:hAnsi="Arial" w:cs="Arial"/>
          <w:color w:val="000000"/>
          <w:sz w:val="22"/>
          <w:szCs w:val="22"/>
        </w:rPr>
        <w:t>Vahid</w:t>
      </w:r>
      <w:proofErr w:type="spellEnd"/>
      <w:r w:rsidR="00DE59F6" w:rsidRPr="00DE6A9E">
        <w:rPr>
          <w:rFonts w:ascii="Arial" w:hAnsi="Arial" w:cs="Arial"/>
          <w:color w:val="000000"/>
          <w:sz w:val="22"/>
          <w:szCs w:val="22"/>
        </w:rPr>
        <w:t xml:space="preserve"> J. </w:t>
      </w:r>
      <w:proofErr w:type="spellStart"/>
      <w:r w:rsidR="00DE59F6" w:rsidRPr="00DE6A9E">
        <w:rPr>
          <w:rFonts w:ascii="Arial" w:hAnsi="Arial" w:cs="Arial"/>
          <w:color w:val="000000"/>
          <w:sz w:val="22"/>
          <w:szCs w:val="22"/>
        </w:rPr>
        <w:t>Sadeghi</w:t>
      </w:r>
      <w:proofErr w:type="spellEnd"/>
      <w:r w:rsidR="0052071B" w:rsidRPr="00197EED">
        <w:rPr>
          <w:rFonts w:ascii="Arial" w:hAnsi="Arial" w:cs="Arial"/>
          <w:color w:val="000000"/>
          <w:sz w:val="22"/>
          <w:szCs w:val="22"/>
        </w:rPr>
        <w:t xml:space="preserve"> </w:t>
      </w:r>
      <w:r w:rsidR="0052071B" w:rsidRPr="00197C79">
        <w:rPr>
          <w:rFonts w:ascii="Arial" w:hAnsi="Arial" w:cs="Arial"/>
          <w:color w:val="000000"/>
          <w:sz w:val="22"/>
          <w:szCs w:val="22"/>
        </w:rPr>
        <w:t xml:space="preserve">sa Sveučilišta u Astonu, </w:t>
      </w:r>
      <w:r w:rsidR="00197EED" w:rsidRPr="00197C79">
        <w:rPr>
          <w:rFonts w:ascii="Arial" w:hAnsi="Arial" w:cs="Arial"/>
          <w:color w:val="000000"/>
          <w:sz w:val="22"/>
          <w:szCs w:val="22"/>
        </w:rPr>
        <w:t xml:space="preserve">izv. prof. dr. sc. </w:t>
      </w:r>
      <w:proofErr w:type="spellStart"/>
      <w:r w:rsidR="00197EED" w:rsidRPr="00DE6A9E">
        <w:rPr>
          <w:rFonts w:ascii="Arial" w:hAnsi="Arial" w:cs="Arial"/>
          <w:color w:val="000000"/>
          <w:sz w:val="22"/>
          <w:szCs w:val="22"/>
        </w:rPr>
        <w:t>Hannan</w:t>
      </w:r>
      <w:proofErr w:type="spellEnd"/>
      <w:r w:rsidR="00197EED" w:rsidRPr="00DE6A9E">
        <w:rPr>
          <w:rFonts w:ascii="Arial" w:hAnsi="Arial" w:cs="Arial"/>
          <w:color w:val="000000"/>
          <w:sz w:val="22"/>
          <w:szCs w:val="22"/>
        </w:rPr>
        <w:t xml:space="preserve"> A. </w:t>
      </w:r>
      <w:proofErr w:type="spellStart"/>
      <w:r w:rsidR="00197EED" w:rsidRPr="00DE6A9E">
        <w:rPr>
          <w:rFonts w:ascii="Arial" w:hAnsi="Arial" w:cs="Arial"/>
          <w:color w:val="000000"/>
          <w:sz w:val="22"/>
          <w:szCs w:val="22"/>
        </w:rPr>
        <w:t>Mahdiraji</w:t>
      </w:r>
      <w:proofErr w:type="spellEnd"/>
      <w:r w:rsidR="00197EED" w:rsidRPr="00197C79">
        <w:rPr>
          <w:rFonts w:ascii="Arial" w:hAnsi="Arial" w:cs="Arial"/>
          <w:color w:val="000000"/>
          <w:sz w:val="22"/>
          <w:szCs w:val="22"/>
        </w:rPr>
        <w:t xml:space="preserve"> </w:t>
      </w:r>
      <w:r w:rsidR="002E09A0" w:rsidRPr="00197C79">
        <w:rPr>
          <w:rFonts w:ascii="Arial" w:hAnsi="Arial" w:cs="Arial"/>
          <w:color w:val="000000"/>
          <w:sz w:val="22"/>
          <w:szCs w:val="22"/>
        </w:rPr>
        <w:t xml:space="preserve">sa Sveučilišta u Tehranu, </w:t>
      </w:r>
      <w:r w:rsidR="00197C79" w:rsidRPr="00197C79">
        <w:rPr>
          <w:rFonts w:ascii="Arial" w:hAnsi="Arial" w:cs="Arial"/>
          <w:color w:val="000000"/>
          <w:sz w:val="22"/>
          <w:szCs w:val="22"/>
        </w:rPr>
        <w:t xml:space="preserve">prof. dr. sc. </w:t>
      </w:r>
      <w:r w:rsidR="00197C79" w:rsidRPr="00DE6A9E">
        <w:rPr>
          <w:rFonts w:ascii="Arial" w:hAnsi="Arial" w:cs="Arial"/>
          <w:color w:val="000000"/>
          <w:sz w:val="22"/>
          <w:szCs w:val="22"/>
        </w:rPr>
        <w:t xml:space="preserve">Duncan </w:t>
      </w:r>
      <w:proofErr w:type="spellStart"/>
      <w:r w:rsidR="00197C79" w:rsidRPr="00DE6A9E">
        <w:rPr>
          <w:rFonts w:ascii="Arial" w:hAnsi="Arial" w:cs="Arial"/>
          <w:color w:val="000000"/>
          <w:sz w:val="22"/>
          <w:szCs w:val="22"/>
        </w:rPr>
        <w:t>McFarlane</w:t>
      </w:r>
      <w:proofErr w:type="spellEnd"/>
      <w:r w:rsidR="00197C79">
        <w:rPr>
          <w:rFonts w:ascii="Arial" w:hAnsi="Arial" w:cs="Arial"/>
          <w:color w:val="000000"/>
          <w:sz w:val="22"/>
          <w:szCs w:val="22"/>
        </w:rPr>
        <w:t xml:space="preserve"> sa Sveučilišta u Cambridgeu, </w:t>
      </w:r>
      <w:r w:rsidR="00894674">
        <w:rPr>
          <w:rFonts w:ascii="Arial" w:hAnsi="Arial" w:cs="Arial"/>
          <w:color w:val="000000"/>
          <w:sz w:val="22"/>
          <w:szCs w:val="22"/>
        </w:rPr>
        <w:t xml:space="preserve">prof. dr. sc. </w:t>
      </w:r>
      <w:r w:rsidR="00894674" w:rsidRPr="00894674">
        <w:rPr>
          <w:rFonts w:ascii="Arial" w:hAnsi="Arial" w:cs="Arial"/>
          <w:color w:val="000000"/>
          <w:sz w:val="22"/>
          <w:szCs w:val="22"/>
        </w:rPr>
        <w:t xml:space="preserve">Julian M. Müller </w:t>
      </w:r>
      <w:r w:rsidR="00894674">
        <w:rPr>
          <w:rFonts w:ascii="Arial" w:hAnsi="Arial" w:cs="Arial"/>
          <w:color w:val="000000"/>
          <w:sz w:val="22"/>
          <w:szCs w:val="22"/>
        </w:rPr>
        <w:t xml:space="preserve">sa </w:t>
      </w:r>
      <w:bookmarkStart w:id="52" w:name="_Hlk204433590"/>
      <w:r w:rsidR="00894674">
        <w:rPr>
          <w:rFonts w:ascii="Arial" w:hAnsi="Arial" w:cs="Arial"/>
          <w:color w:val="000000"/>
          <w:sz w:val="22"/>
          <w:szCs w:val="22"/>
        </w:rPr>
        <w:t>Sveučilišta</w:t>
      </w:r>
      <w:r w:rsidR="00FE1FDE">
        <w:rPr>
          <w:rFonts w:ascii="Arial" w:hAnsi="Arial" w:cs="Arial"/>
          <w:color w:val="000000"/>
          <w:sz w:val="22"/>
          <w:szCs w:val="22"/>
        </w:rPr>
        <w:t xml:space="preserve"> </w:t>
      </w:r>
      <w:bookmarkEnd w:id="52"/>
      <w:proofErr w:type="spellStart"/>
      <w:r w:rsidR="00B112B6" w:rsidRPr="00B112B6">
        <w:rPr>
          <w:rFonts w:ascii="Arial" w:hAnsi="Arial" w:cs="Arial"/>
          <w:color w:val="000000"/>
          <w:sz w:val="22"/>
          <w:szCs w:val="22"/>
        </w:rPr>
        <w:t>Erlangen</w:t>
      </w:r>
      <w:proofErr w:type="spellEnd"/>
      <w:r w:rsidR="00B112B6" w:rsidRPr="00B112B6">
        <w:rPr>
          <w:rFonts w:ascii="Arial" w:hAnsi="Arial" w:cs="Arial"/>
          <w:color w:val="000000"/>
          <w:sz w:val="22"/>
          <w:szCs w:val="22"/>
        </w:rPr>
        <w:t>-Nürnberg</w:t>
      </w:r>
      <w:r w:rsidR="00894674">
        <w:rPr>
          <w:rFonts w:ascii="Arial" w:hAnsi="Arial" w:cs="Arial"/>
          <w:color w:val="000000"/>
          <w:sz w:val="22"/>
          <w:szCs w:val="22"/>
        </w:rPr>
        <w:t xml:space="preserve">, </w:t>
      </w:r>
      <w:proofErr w:type="spellStart"/>
      <w:r w:rsidR="00894674" w:rsidRPr="00894674">
        <w:rPr>
          <w:rFonts w:ascii="Arial" w:hAnsi="Arial" w:cs="Arial"/>
          <w:color w:val="000000"/>
          <w:sz w:val="22"/>
          <w:szCs w:val="22"/>
        </w:rPr>
        <w:t>prof</w:t>
      </w:r>
      <w:proofErr w:type="spellEnd"/>
      <w:r w:rsidR="00894674" w:rsidRPr="00894674">
        <w:rPr>
          <w:rFonts w:ascii="Arial" w:hAnsi="Arial" w:cs="Arial"/>
          <w:color w:val="000000"/>
          <w:sz w:val="22"/>
          <w:szCs w:val="22"/>
        </w:rPr>
        <w:t xml:space="preserve"> dr. sc. </w:t>
      </w:r>
      <w:proofErr w:type="spellStart"/>
      <w:r w:rsidR="00894674" w:rsidRPr="00DE6A9E">
        <w:rPr>
          <w:rFonts w:ascii="Arial" w:hAnsi="Arial" w:cs="Arial"/>
          <w:color w:val="000000"/>
          <w:sz w:val="22"/>
          <w:szCs w:val="22"/>
        </w:rPr>
        <w:t>Rakesh</w:t>
      </w:r>
      <w:proofErr w:type="spellEnd"/>
      <w:r w:rsidR="00894674" w:rsidRPr="00DE6A9E">
        <w:rPr>
          <w:rFonts w:ascii="Arial" w:hAnsi="Arial" w:cs="Arial"/>
          <w:color w:val="000000"/>
          <w:sz w:val="22"/>
          <w:szCs w:val="22"/>
        </w:rPr>
        <w:t xml:space="preserve"> D. </w:t>
      </w:r>
      <w:proofErr w:type="spellStart"/>
      <w:r w:rsidR="00894674" w:rsidRPr="00DE6A9E">
        <w:rPr>
          <w:rFonts w:ascii="Arial" w:hAnsi="Arial" w:cs="Arial"/>
          <w:color w:val="000000"/>
          <w:sz w:val="22"/>
          <w:szCs w:val="22"/>
        </w:rPr>
        <w:t>Raut</w:t>
      </w:r>
      <w:proofErr w:type="spellEnd"/>
      <w:r w:rsidR="00894674">
        <w:rPr>
          <w:rFonts w:ascii="Arial" w:hAnsi="Arial" w:cs="Arial"/>
          <w:color w:val="000000"/>
          <w:sz w:val="22"/>
          <w:szCs w:val="22"/>
        </w:rPr>
        <w:t xml:space="preserve"> </w:t>
      </w:r>
      <w:r w:rsidR="00BF6EA4">
        <w:rPr>
          <w:rFonts w:ascii="Arial" w:hAnsi="Arial" w:cs="Arial"/>
          <w:color w:val="000000"/>
          <w:sz w:val="22"/>
          <w:szCs w:val="22"/>
        </w:rPr>
        <w:t>s N</w:t>
      </w:r>
      <w:r w:rsidR="00BF6EA4" w:rsidRPr="00BF6EA4">
        <w:rPr>
          <w:rFonts w:ascii="Arial" w:hAnsi="Arial" w:cs="Arial"/>
          <w:color w:val="000000"/>
          <w:sz w:val="22"/>
          <w:szCs w:val="22"/>
        </w:rPr>
        <w:t>acionaln</w:t>
      </w:r>
      <w:r w:rsidR="00BF6EA4">
        <w:rPr>
          <w:rFonts w:ascii="Arial" w:hAnsi="Arial" w:cs="Arial"/>
          <w:color w:val="000000"/>
          <w:sz w:val="22"/>
          <w:szCs w:val="22"/>
        </w:rPr>
        <w:t>og</w:t>
      </w:r>
      <w:r w:rsidR="00BF6EA4" w:rsidRPr="00BF6EA4">
        <w:rPr>
          <w:rFonts w:ascii="Arial" w:hAnsi="Arial" w:cs="Arial"/>
          <w:color w:val="000000"/>
          <w:sz w:val="22"/>
          <w:szCs w:val="22"/>
        </w:rPr>
        <w:t xml:space="preserve"> institut</w:t>
      </w:r>
      <w:r w:rsidR="00BF6EA4">
        <w:rPr>
          <w:rFonts w:ascii="Arial" w:hAnsi="Arial" w:cs="Arial"/>
          <w:color w:val="000000"/>
          <w:sz w:val="22"/>
          <w:szCs w:val="22"/>
        </w:rPr>
        <w:t xml:space="preserve">a </w:t>
      </w:r>
      <w:r w:rsidR="00BF6EA4" w:rsidRPr="00BF6EA4">
        <w:rPr>
          <w:rFonts w:ascii="Arial" w:hAnsi="Arial" w:cs="Arial"/>
          <w:color w:val="000000"/>
          <w:sz w:val="22"/>
          <w:szCs w:val="22"/>
        </w:rPr>
        <w:t>industrijskog inženjerstva</w:t>
      </w:r>
      <w:r w:rsidR="00BF6EA4">
        <w:rPr>
          <w:rFonts w:ascii="Arial" w:hAnsi="Arial" w:cs="Arial"/>
          <w:color w:val="000000"/>
          <w:sz w:val="22"/>
          <w:szCs w:val="22"/>
        </w:rPr>
        <w:t xml:space="preserve"> u Mumbaiju te </w:t>
      </w:r>
      <w:r w:rsidR="00FE1FDE">
        <w:rPr>
          <w:rFonts w:ascii="Arial" w:hAnsi="Arial" w:cs="Arial"/>
          <w:color w:val="000000"/>
          <w:sz w:val="22"/>
          <w:szCs w:val="22"/>
        </w:rPr>
        <w:t xml:space="preserve">prof. </w:t>
      </w:r>
      <w:r w:rsidR="00FE1FDE" w:rsidRPr="00FE1FDE">
        <w:rPr>
          <w:rFonts w:ascii="Arial" w:hAnsi="Arial" w:cs="Arial"/>
          <w:color w:val="000000"/>
          <w:sz w:val="22"/>
          <w:szCs w:val="22"/>
        </w:rPr>
        <w:t xml:space="preserve">dr. sc. </w:t>
      </w:r>
      <w:r w:rsidR="00FE1FDE" w:rsidRPr="00DE6A9E">
        <w:rPr>
          <w:rFonts w:ascii="Arial" w:hAnsi="Arial" w:cs="Arial"/>
          <w:color w:val="000000"/>
          <w:sz w:val="22"/>
          <w:szCs w:val="22"/>
        </w:rPr>
        <w:t xml:space="preserve">Kai-Ingo </w:t>
      </w:r>
      <w:proofErr w:type="spellStart"/>
      <w:r w:rsidR="00FE1FDE" w:rsidRPr="00DE6A9E">
        <w:rPr>
          <w:rFonts w:ascii="Arial" w:hAnsi="Arial" w:cs="Arial"/>
          <w:color w:val="000000"/>
          <w:sz w:val="22"/>
          <w:szCs w:val="22"/>
        </w:rPr>
        <w:t>Voigt</w:t>
      </w:r>
      <w:proofErr w:type="spellEnd"/>
      <w:r w:rsidR="00FE1FDE">
        <w:rPr>
          <w:rFonts w:ascii="Arial" w:hAnsi="Arial" w:cs="Arial"/>
          <w:color w:val="000000"/>
          <w:sz w:val="22"/>
          <w:szCs w:val="22"/>
        </w:rPr>
        <w:t xml:space="preserve"> sa </w:t>
      </w:r>
      <w:r w:rsidR="00FE1FDE" w:rsidRPr="00FE1FDE">
        <w:rPr>
          <w:rFonts w:ascii="Arial" w:hAnsi="Arial" w:cs="Arial"/>
          <w:color w:val="000000"/>
          <w:sz w:val="22"/>
          <w:szCs w:val="22"/>
        </w:rPr>
        <w:t xml:space="preserve">Sveučilišta </w:t>
      </w:r>
      <w:proofErr w:type="spellStart"/>
      <w:r w:rsidR="00B112B6" w:rsidRPr="00B112B6">
        <w:rPr>
          <w:rFonts w:ascii="Arial" w:hAnsi="Arial" w:cs="Arial"/>
          <w:color w:val="000000"/>
          <w:sz w:val="22"/>
          <w:szCs w:val="22"/>
        </w:rPr>
        <w:t>Erlangen</w:t>
      </w:r>
      <w:proofErr w:type="spellEnd"/>
      <w:r w:rsidR="00B112B6" w:rsidRPr="00B112B6">
        <w:rPr>
          <w:rFonts w:ascii="Arial" w:hAnsi="Arial" w:cs="Arial"/>
          <w:color w:val="000000"/>
          <w:sz w:val="22"/>
          <w:szCs w:val="22"/>
        </w:rPr>
        <w:t>-Nürnberg</w:t>
      </w:r>
      <w:r w:rsidR="00FE1FDE">
        <w:rPr>
          <w:rFonts w:ascii="Arial" w:hAnsi="Arial" w:cs="Arial"/>
          <w:color w:val="000000"/>
          <w:sz w:val="22"/>
          <w:szCs w:val="22"/>
        </w:rPr>
        <w:t xml:space="preserve">. </w:t>
      </w:r>
    </w:p>
    <w:p w14:paraId="1B8E776E" w14:textId="77777777" w:rsidR="00966454" w:rsidRPr="00DE59F6" w:rsidRDefault="00966454" w:rsidP="00966454">
      <w:pPr>
        <w:ind w:firstLine="709"/>
        <w:jc w:val="both"/>
        <w:rPr>
          <w:rFonts w:ascii="Arial" w:hAnsi="Arial" w:cs="Arial"/>
          <w:sz w:val="22"/>
          <w:szCs w:val="22"/>
        </w:rPr>
      </w:pPr>
    </w:p>
    <w:p w14:paraId="3041FDB1" w14:textId="5BE6604B" w:rsidR="00DE6A9E" w:rsidRPr="00FE1FDE" w:rsidRDefault="00FE1FDE" w:rsidP="00FE1FDE">
      <w:pPr>
        <w:pStyle w:val="Opisslike"/>
        <w:jc w:val="center"/>
        <w:rPr>
          <w:rFonts w:ascii="Arial" w:hAnsi="Arial" w:cs="Arial"/>
          <w:i w:val="0"/>
          <w:iCs w:val="0"/>
          <w:color w:val="auto"/>
          <w:sz w:val="28"/>
          <w:szCs w:val="28"/>
        </w:rPr>
      </w:pPr>
      <w:bookmarkStart w:id="53" w:name="_Toc207184873"/>
      <w:r w:rsidRPr="00FE1FDE">
        <w:rPr>
          <w:rFonts w:ascii="Arial" w:hAnsi="Arial" w:cs="Arial"/>
          <w:i w:val="0"/>
          <w:iCs w:val="0"/>
          <w:color w:val="auto"/>
          <w:sz w:val="22"/>
          <w:szCs w:val="22"/>
        </w:rPr>
        <w:lastRenderedPageBreak/>
        <w:t xml:space="preserve">Tablica </w:t>
      </w:r>
      <w:r w:rsidRPr="00FE1FDE">
        <w:rPr>
          <w:rFonts w:ascii="Arial" w:hAnsi="Arial" w:cs="Arial"/>
          <w:i w:val="0"/>
          <w:iCs w:val="0"/>
          <w:color w:val="auto"/>
          <w:sz w:val="22"/>
          <w:szCs w:val="22"/>
        </w:rPr>
        <w:fldChar w:fldCharType="begin"/>
      </w:r>
      <w:r w:rsidRPr="00FE1FDE">
        <w:rPr>
          <w:rFonts w:ascii="Arial" w:hAnsi="Arial" w:cs="Arial"/>
          <w:i w:val="0"/>
          <w:iCs w:val="0"/>
          <w:color w:val="auto"/>
          <w:sz w:val="22"/>
          <w:szCs w:val="22"/>
        </w:rPr>
        <w:instrText xml:space="preserve"> SEQ Tablica \* ARABIC </w:instrText>
      </w:r>
      <w:r w:rsidRPr="00FE1FDE">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11</w:t>
      </w:r>
      <w:r w:rsidRPr="00FE1FDE">
        <w:rPr>
          <w:rFonts w:ascii="Arial" w:hAnsi="Arial" w:cs="Arial"/>
          <w:i w:val="0"/>
          <w:iCs w:val="0"/>
          <w:color w:val="auto"/>
          <w:sz w:val="22"/>
          <w:szCs w:val="22"/>
        </w:rPr>
        <w:fldChar w:fldCharType="end"/>
      </w:r>
      <w:r w:rsidRPr="00FE1FDE">
        <w:rPr>
          <w:rFonts w:ascii="Arial" w:hAnsi="Arial" w:cs="Arial"/>
          <w:i w:val="0"/>
          <w:iCs w:val="0"/>
          <w:color w:val="auto"/>
          <w:sz w:val="22"/>
          <w:szCs w:val="22"/>
        </w:rPr>
        <w:t>: Najutjecajniji autori s obzirom na</w:t>
      </w:r>
      <w:r w:rsidR="00914E15">
        <w:rPr>
          <w:rFonts w:ascii="Arial" w:hAnsi="Arial" w:cs="Arial"/>
          <w:i w:val="0"/>
          <w:iCs w:val="0"/>
          <w:color w:val="auto"/>
          <w:sz w:val="22"/>
          <w:szCs w:val="22"/>
        </w:rPr>
        <w:t xml:space="preserve"> H </w:t>
      </w:r>
      <w:r w:rsidRPr="00FE1FDE">
        <w:rPr>
          <w:rFonts w:ascii="Arial" w:hAnsi="Arial" w:cs="Arial"/>
          <w:i w:val="0"/>
          <w:iCs w:val="0"/>
          <w:color w:val="auto"/>
          <w:sz w:val="22"/>
          <w:szCs w:val="22"/>
        </w:rPr>
        <w:t>indeks</w:t>
      </w:r>
      <w:bookmarkEnd w:id="53"/>
    </w:p>
    <w:tbl>
      <w:tblPr>
        <w:tblpPr w:leftFromText="180" w:rightFromText="180" w:vertAnchor="page" w:horzAnchor="margin" w:tblpXSpec="center" w:tblpY="1897"/>
        <w:tblW w:w="6889" w:type="dxa"/>
        <w:tblLook w:val="04A0" w:firstRow="1" w:lastRow="0" w:firstColumn="1" w:lastColumn="0" w:noHBand="0" w:noVBand="1"/>
      </w:tblPr>
      <w:tblGrid>
        <w:gridCol w:w="4345"/>
        <w:gridCol w:w="2544"/>
      </w:tblGrid>
      <w:tr w:rsidR="006634B7" w:rsidRPr="00DE6A9E" w14:paraId="59C45871" w14:textId="77777777" w:rsidTr="006634B7">
        <w:trPr>
          <w:trHeight w:val="387"/>
        </w:trPr>
        <w:tc>
          <w:tcPr>
            <w:tcW w:w="4345" w:type="dxa"/>
            <w:tcBorders>
              <w:top w:val="single" w:sz="4" w:space="0" w:color="auto"/>
              <w:left w:val="nil"/>
              <w:bottom w:val="single" w:sz="4" w:space="0" w:color="auto"/>
              <w:right w:val="nil"/>
            </w:tcBorders>
            <w:shd w:val="clear" w:color="000000" w:fill="FFFFFF"/>
            <w:noWrap/>
            <w:vAlign w:val="center"/>
            <w:hideMark/>
          </w:tcPr>
          <w:p w14:paraId="39813129" w14:textId="77777777" w:rsidR="006634B7" w:rsidRPr="00DE6A9E" w:rsidRDefault="006634B7" w:rsidP="006634B7">
            <w:pPr>
              <w:rPr>
                <w:rFonts w:ascii="Arial" w:hAnsi="Arial" w:cs="Arial"/>
                <w:b/>
                <w:bCs/>
                <w:color w:val="000000"/>
                <w:sz w:val="18"/>
                <w:szCs w:val="18"/>
              </w:rPr>
            </w:pPr>
            <w:r w:rsidRPr="00DE6A9E">
              <w:rPr>
                <w:rFonts w:ascii="Arial" w:hAnsi="Arial" w:cs="Arial"/>
                <w:b/>
                <w:bCs/>
                <w:color w:val="000000"/>
                <w:sz w:val="18"/>
                <w:szCs w:val="18"/>
              </w:rPr>
              <w:t>Najutjecajniji autori</w:t>
            </w:r>
          </w:p>
        </w:tc>
        <w:tc>
          <w:tcPr>
            <w:tcW w:w="2544" w:type="dxa"/>
            <w:tcBorders>
              <w:top w:val="single" w:sz="4" w:space="0" w:color="auto"/>
              <w:left w:val="nil"/>
              <w:bottom w:val="single" w:sz="4" w:space="0" w:color="auto"/>
              <w:right w:val="nil"/>
            </w:tcBorders>
            <w:shd w:val="clear" w:color="000000" w:fill="FFFFFF"/>
            <w:noWrap/>
            <w:vAlign w:val="center"/>
            <w:hideMark/>
          </w:tcPr>
          <w:p w14:paraId="2C47CE5C" w14:textId="77777777" w:rsidR="006634B7" w:rsidRPr="00DE6A9E" w:rsidRDefault="006634B7" w:rsidP="006634B7">
            <w:pPr>
              <w:rPr>
                <w:rFonts w:ascii="Arial" w:hAnsi="Arial" w:cs="Arial"/>
                <w:b/>
                <w:bCs/>
                <w:color w:val="000000"/>
                <w:sz w:val="18"/>
                <w:szCs w:val="18"/>
              </w:rPr>
            </w:pPr>
            <w:r w:rsidRPr="00DE59F6">
              <w:rPr>
                <w:rFonts w:ascii="Arial" w:hAnsi="Arial" w:cs="Arial"/>
                <w:b/>
                <w:bCs/>
                <w:color w:val="000000"/>
                <w:sz w:val="18"/>
                <w:szCs w:val="18"/>
              </w:rPr>
              <w:t xml:space="preserve">Mjera utjecaja: </w:t>
            </w:r>
            <w:r>
              <w:rPr>
                <w:rFonts w:ascii="Arial" w:hAnsi="Arial" w:cs="Arial"/>
                <w:b/>
                <w:bCs/>
                <w:color w:val="000000"/>
                <w:sz w:val="18"/>
                <w:szCs w:val="18"/>
              </w:rPr>
              <w:t>H indeks</w:t>
            </w:r>
          </w:p>
        </w:tc>
      </w:tr>
      <w:tr w:rsidR="006634B7" w:rsidRPr="00DE6A9E" w14:paraId="0767B91A" w14:textId="77777777" w:rsidTr="006634B7">
        <w:trPr>
          <w:trHeight w:val="387"/>
        </w:trPr>
        <w:tc>
          <w:tcPr>
            <w:tcW w:w="4345" w:type="dxa"/>
            <w:tcBorders>
              <w:top w:val="nil"/>
              <w:left w:val="nil"/>
              <w:bottom w:val="nil"/>
              <w:right w:val="nil"/>
            </w:tcBorders>
            <w:shd w:val="clear" w:color="000000" w:fill="FFFFFF"/>
            <w:noWrap/>
            <w:vAlign w:val="center"/>
            <w:hideMark/>
          </w:tcPr>
          <w:p w14:paraId="5C81C9A8"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Marina Dabić</w:t>
            </w:r>
          </w:p>
        </w:tc>
        <w:tc>
          <w:tcPr>
            <w:tcW w:w="2544" w:type="dxa"/>
            <w:tcBorders>
              <w:top w:val="nil"/>
              <w:left w:val="nil"/>
              <w:bottom w:val="nil"/>
              <w:right w:val="nil"/>
            </w:tcBorders>
            <w:shd w:val="clear" w:color="000000" w:fill="FFFFFF"/>
            <w:noWrap/>
            <w:vAlign w:val="center"/>
            <w:hideMark/>
          </w:tcPr>
          <w:p w14:paraId="7A220D5E"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r w:rsidR="006634B7" w:rsidRPr="00DE6A9E" w14:paraId="3D645FEB" w14:textId="77777777" w:rsidTr="006634B7">
        <w:trPr>
          <w:trHeight w:val="387"/>
        </w:trPr>
        <w:tc>
          <w:tcPr>
            <w:tcW w:w="4345" w:type="dxa"/>
            <w:tcBorders>
              <w:top w:val="nil"/>
              <w:left w:val="nil"/>
              <w:bottom w:val="nil"/>
              <w:right w:val="nil"/>
            </w:tcBorders>
            <w:shd w:val="clear" w:color="000000" w:fill="FFFFFF"/>
            <w:noWrap/>
            <w:vAlign w:val="center"/>
            <w:hideMark/>
          </w:tcPr>
          <w:p w14:paraId="3134C7EE" w14:textId="77777777" w:rsidR="006634B7" w:rsidRPr="00DE6A9E" w:rsidRDefault="006634B7" w:rsidP="006634B7">
            <w:pPr>
              <w:rPr>
                <w:rFonts w:ascii="Arial" w:hAnsi="Arial" w:cs="Arial"/>
                <w:color w:val="000000"/>
                <w:sz w:val="18"/>
                <w:szCs w:val="18"/>
              </w:rPr>
            </w:pPr>
            <w:proofErr w:type="spellStart"/>
            <w:r w:rsidRPr="00DE6A9E">
              <w:rPr>
                <w:rFonts w:ascii="Arial" w:hAnsi="Arial" w:cs="Arial"/>
                <w:color w:val="000000"/>
                <w:sz w:val="18"/>
                <w:szCs w:val="18"/>
              </w:rPr>
              <w:t>Vahid</w:t>
            </w:r>
            <w:proofErr w:type="spellEnd"/>
            <w:r w:rsidRPr="00DE6A9E">
              <w:rPr>
                <w:rFonts w:ascii="Arial" w:hAnsi="Arial" w:cs="Arial"/>
                <w:color w:val="000000"/>
                <w:sz w:val="18"/>
                <w:szCs w:val="18"/>
              </w:rPr>
              <w:t xml:space="preserve"> J. </w:t>
            </w:r>
            <w:proofErr w:type="spellStart"/>
            <w:r w:rsidRPr="00DE6A9E">
              <w:rPr>
                <w:rFonts w:ascii="Arial" w:hAnsi="Arial" w:cs="Arial"/>
                <w:color w:val="000000"/>
                <w:sz w:val="18"/>
                <w:szCs w:val="18"/>
              </w:rPr>
              <w:t>Sadeghi</w:t>
            </w:r>
            <w:proofErr w:type="spellEnd"/>
            <w:r w:rsidRPr="00DE6A9E">
              <w:rPr>
                <w:rFonts w:ascii="Arial" w:hAnsi="Arial" w:cs="Arial"/>
                <w:color w:val="000000"/>
                <w:sz w:val="18"/>
                <w:szCs w:val="18"/>
              </w:rPr>
              <w:t xml:space="preserve"> </w:t>
            </w:r>
          </w:p>
        </w:tc>
        <w:tc>
          <w:tcPr>
            <w:tcW w:w="2544" w:type="dxa"/>
            <w:tcBorders>
              <w:top w:val="nil"/>
              <w:left w:val="nil"/>
              <w:bottom w:val="nil"/>
              <w:right w:val="nil"/>
            </w:tcBorders>
            <w:shd w:val="clear" w:color="000000" w:fill="FFFFFF"/>
            <w:noWrap/>
            <w:vAlign w:val="center"/>
            <w:hideMark/>
          </w:tcPr>
          <w:p w14:paraId="50E6B2C0"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r w:rsidR="006634B7" w:rsidRPr="00DE6A9E" w14:paraId="74EAFFF9" w14:textId="77777777" w:rsidTr="006634B7">
        <w:trPr>
          <w:trHeight w:val="387"/>
        </w:trPr>
        <w:tc>
          <w:tcPr>
            <w:tcW w:w="4345" w:type="dxa"/>
            <w:tcBorders>
              <w:top w:val="nil"/>
              <w:left w:val="nil"/>
              <w:bottom w:val="nil"/>
              <w:right w:val="nil"/>
            </w:tcBorders>
            <w:shd w:val="clear" w:color="000000" w:fill="FFFFFF"/>
            <w:noWrap/>
            <w:vAlign w:val="center"/>
            <w:hideMark/>
          </w:tcPr>
          <w:p w14:paraId="4EC090FD" w14:textId="77777777" w:rsidR="006634B7" w:rsidRPr="00DE6A9E" w:rsidRDefault="006634B7" w:rsidP="006634B7">
            <w:pPr>
              <w:rPr>
                <w:rFonts w:ascii="Arial" w:hAnsi="Arial" w:cs="Arial"/>
                <w:color w:val="000000"/>
                <w:sz w:val="18"/>
                <w:szCs w:val="18"/>
              </w:rPr>
            </w:pPr>
            <w:proofErr w:type="spellStart"/>
            <w:r w:rsidRPr="00DE6A9E">
              <w:rPr>
                <w:rFonts w:ascii="Arial" w:hAnsi="Arial" w:cs="Arial"/>
                <w:color w:val="000000"/>
                <w:sz w:val="18"/>
                <w:szCs w:val="18"/>
              </w:rPr>
              <w:t>Hannan</w:t>
            </w:r>
            <w:proofErr w:type="spellEnd"/>
            <w:r w:rsidRPr="00DE6A9E">
              <w:rPr>
                <w:rFonts w:ascii="Arial" w:hAnsi="Arial" w:cs="Arial"/>
                <w:color w:val="000000"/>
                <w:sz w:val="18"/>
                <w:szCs w:val="18"/>
              </w:rPr>
              <w:t xml:space="preserve"> A. </w:t>
            </w:r>
            <w:proofErr w:type="spellStart"/>
            <w:r w:rsidRPr="00DE6A9E">
              <w:rPr>
                <w:rFonts w:ascii="Arial" w:hAnsi="Arial" w:cs="Arial"/>
                <w:color w:val="000000"/>
                <w:sz w:val="18"/>
                <w:szCs w:val="18"/>
              </w:rPr>
              <w:t>Mahdiraji</w:t>
            </w:r>
            <w:proofErr w:type="spellEnd"/>
          </w:p>
        </w:tc>
        <w:tc>
          <w:tcPr>
            <w:tcW w:w="2544" w:type="dxa"/>
            <w:tcBorders>
              <w:top w:val="nil"/>
              <w:left w:val="nil"/>
              <w:bottom w:val="nil"/>
              <w:right w:val="nil"/>
            </w:tcBorders>
            <w:shd w:val="clear" w:color="000000" w:fill="FFFFFF"/>
            <w:noWrap/>
            <w:vAlign w:val="center"/>
            <w:hideMark/>
          </w:tcPr>
          <w:p w14:paraId="4C8712D9"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r w:rsidR="006634B7" w:rsidRPr="00DE6A9E" w14:paraId="7C0675F6" w14:textId="77777777" w:rsidTr="006634B7">
        <w:trPr>
          <w:trHeight w:val="387"/>
        </w:trPr>
        <w:tc>
          <w:tcPr>
            <w:tcW w:w="4345" w:type="dxa"/>
            <w:tcBorders>
              <w:top w:val="nil"/>
              <w:left w:val="nil"/>
              <w:bottom w:val="nil"/>
              <w:right w:val="nil"/>
            </w:tcBorders>
            <w:shd w:val="clear" w:color="000000" w:fill="FFFFFF"/>
            <w:noWrap/>
            <w:vAlign w:val="center"/>
            <w:hideMark/>
          </w:tcPr>
          <w:p w14:paraId="766AD7EF"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 xml:space="preserve">Duncan </w:t>
            </w:r>
            <w:proofErr w:type="spellStart"/>
            <w:r w:rsidRPr="00DE6A9E">
              <w:rPr>
                <w:rFonts w:ascii="Arial" w:hAnsi="Arial" w:cs="Arial"/>
                <w:color w:val="000000"/>
                <w:sz w:val="18"/>
                <w:szCs w:val="18"/>
              </w:rPr>
              <w:t>McFarlane</w:t>
            </w:r>
            <w:proofErr w:type="spellEnd"/>
          </w:p>
        </w:tc>
        <w:tc>
          <w:tcPr>
            <w:tcW w:w="2544" w:type="dxa"/>
            <w:tcBorders>
              <w:top w:val="nil"/>
              <w:left w:val="nil"/>
              <w:bottom w:val="nil"/>
              <w:right w:val="nil"/>
            </w:tcBorders>
            <w:shd w:val="clear" w:color="000000" w:fill="FFFFFF"/>
            <w:noWrap/>
            <w:vAlign w:val="center"/>
            <w:hideMark/>
          </w:tcPr>
          <w:p w14:paraId="7BEADBFD"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r w:rsidR="006634B7" w:rsidRPr="00DE6A9E" w14:paraId="63976269" w14:textId="77777777" w:rsidTr="006634B7">
        <w:trPr>
          <w:trHeight w:val="387"/>
        </w:trPr>
        <w:tc>
          <w:tcPr>
            <w:tcW w:w="4345" w:type="dxa"/>
            <w:tcBorders>
              <w:top w:val="nil"/>
              <w:left w:val="nil"/>
              <w:bottom w:val="nil"/>
              <w:right w:val="nil"/>
            </w:tcBorders>
            <w:shd w:val="clear" w:color="000000" w:fill="FFFFFF"/>
            <w:noWrap/>
            <w:vAlign w:val="center"/>
            <w:hideMark/>
          </w:tcPr>
          <w:p w14:paraId="1EE864B7" w14:textId="77777777" w:rsidR="006634B7" w:rsidRPr="00DE6A9E" w:rsidRDefault="006634B7" w:rsidP="006634B7">
            <w:pPr>
              <w:rPr>
                <w:rFonts w:ascii="Arial" w:hAnsi="Arial" w:cs="Arial"/>
                <w:color w:val="000000"/>
                <w:sz w:val="18"/>
                <w:szCs w:val="18"/>
              </w:rPr>
            </w:pPr>
            <w:bookmarkStart w:id="54" w:name="_Hlk204433180"/>
            <w:r w:rsidRPr="00DE6A9E">
              <w:rPr>
                <w:rFonts w:ascii="Arial" w:hAnsi="Arial" w:cs="Arial"/>
                <w:color w:val="000000"/>
                <w:sz w:val="18"/>
                <w:szCs w:val="18"/>
              </w:rPr>
              <w:t>Julian M. Müller</w:t>
            </w:r>
            <w:bookmarkEnd w:id="54"/>
          </w:p>
        </w:tc>
        <w:tc>
          <w:tcPr>
            <w:tcW w:w="2544" w:type="dxa"/>
            <w:tcBorders>
              <w:top w:val="nil"/>
              <w:left w:val="nil"/>
              <w:bottom w:val="nil"/>
              <w:right w:val="nil"/>
            </w:tcBorders>
            <w:shd w:val="clear" w:color="000000" w:fill="FFFFFF"/>
            <w:noWrap/>
            <w:vAlign w:val="center"/>
            <w:hideMark/>
          </w:tcPr>
          <w:p w14:paraId="546C8E2E"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r w:rsidR="006634B7" w:rsidRPr="00DE6A9E" w14:paraId="308CFFDE" w14:textId="77777777" w:rsidTr="006634B7">
        <w:trPr>
          <w:trHeight w:val="387"/>
        </w:trPr>
        <w:tc>
          <w:tcPr>
            <w:tcW w:w="4345" w:type="dxa"/>
            <w:tcBorders>
              <w:top w:val="nil"/>
              <w:left w:val="nil"/>
              <w:bottom w:val="nil"/>
              <w:right w:val="nil"/>
            </w:tcBorders>
            <w:shd w:val="clear" w:color="000000" w:fill="FFFFFF"/>
            <w:noWrap/>
            <w:vAlign w:val="center"/>
            <w:hideMark/>
          </w:tcPr>
          <w:p w14:paraId="41A73EF8" w14:textId="77777777" w:rsidR="006634B7" w:rsidRPr="00DE6A9E" w:rsidRDefault="006634B7" w:rsidP="006634B7">
            <w:pPr>
              <w:rPr>
                <w:rFonts w:ascii="Arial" w:hAnsi="Arial" w:cs="Arial"/>
                <w:color w:val="000000"/>
                <w:sz w:val="18"/>
                <w:szCs w:val="18"/>
              </w:rPr>
            </w:pPr>
            <w:proofErr w:type="spellStart"/>
            <w:r w:rsidRPr="00DE6A9E">
              <w:rPr>
                <w:rFonts w:ascii="Arial" w:hAnsi="Arial" w:cs="Arial"/>
                <w:color w:val="000000"/>
                <w:sz w:val="18"/>
                <w:szCs w:val="18"/>
              </w:rPr>
              <w:t>Rakesh</w:t>
            </w:r>
            <w:proofErr w:type="spellEnd"/>
            <w:r w:rsidRPr="00DE6A9E">
              <w:rPr>
                <w:rFonts w:ascii="Arial" w:hAnsi="Arial" w:cs="Arial"/>
                <w:color w:val="000000"/>
                <w:sz w:val="18"/>
                <w:szCs w:val="18"/>
              </w:rPr>
              <w:t xml:space="preserve"> D. </w:t>
            </w:r>
            <w:proofErr w:type="spellStart"/>
            <w:r w:rsidRPr="00DE6A9E">
              <w:rPr>
                <w:rFonts w:ascii="Arial" w:hAnsi="Arial" w:cs="Arial"/>
                <w:color w:val="000000"/>
                <w:sz w:val="18"/>
                <w:szCs w:val="18"/>
              </w:rPr>
              <w:t>Raut</w:t>
            </w:r>
            <w:proofErr w:type="spellEnd"/>
          </w:p>
        </w:tc>
        <w:tc>
          <w:tcPr>
            <w:tcW w:w="2544" w:type="dxa"/>
            <w:tcBorders>
              <w:top w:val="nil"/>
              <w:left w:val="nil"/>
              <w:bottom w:val="nil"/>
              <w:right w:val="nil"/>
            </w:tcBorders>
            <w:shd w:val="clear" w:color="000000" w:fill="FFFFFF"/>
            <w:noWrap/>
            <w:vAlign w:val="center"/>
            <w:hideMark/>
          </w:tcPr>
          <w:p w14:paraId="48278E5A"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r w:rsidR="006634B7" w:rsidRPr="00DE6A9E" w14:paraId="158CB698" w14:textId="77777777" w:rsidTr="006634B7">
        <w:trPr>
          <w:trHeight w:val="387"/>
        </w:trPr>
        <w:tc>
          <w:tcPr>
            <w:tcW w:w="4345" w:type="dxa"/>
            <w:tcBorders>
              <w:top w:val="nil"/>
              <w:left w:val="nil"/>
              <w:bottom w:val="single" w:sz="4" w:space="0" w:color="auto"/>
              <w:right w:val="nil"/>
            </w:tcBorders>
            <w:shd w:val="clear" w:color="000000" w:fill="FFFFFF"/>
            <w:noWrap/>
            <w:vAlign w:val="center"/>
            <w:hideMark/>
          </w:tcPr>
          <w:p w14:paraId="2C40B414"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 xml:space="preserve">Kai-Ingo </w:t>
            </w:r>
            <w:proofErr w:type="spellStart"/>
            <w:r w:rsidRPr="00DE6A9E">
              <w:rPr>
                <w:rFonts w:ascii="Arial" w:hAnsi="Arial" w:cs="Arial"/>
                <w:color w:val="000000"/>
                <w:sz w:val="18"/>
                <w:szCs w:val="18"/>
              </w:rPr>
              <w:t>Voigt</w:t>
            </w:r>
            <w:proofErr w:type="spellEnd"/>
          </w:p>
        </w:tc>
        <w:tc>
          <w:tcPr>
            <w:tcW w:w="2544" w:type="dxa"/>
            <w:tcBorders>
              <w:top w:val="nil"/>
              <w:left w:val="nil"/>
              <w:bottom w:val="single" w:sz="4" w:space="0" w:color="auto"/>
              <w:right w:val="nil"/>
            </w:tcBorders>
            <w:shd w:val="clear" w:color="000000" w:fill="FFFFFF"/>
            <w:noWrap/>
            <w:vAlign w:val="center"/>
            <w:hideMark/>
          </w:tcPr>
          <w:p w14:paraId="4949213B" w14:textId="77777777" w:rsidR="006634B7" w:rsidRPr="00DE6A9E" w:rsidRDefault="006634B7" w:rsidP="006634B7">
            <w:pPr>
              <w:rPr>
                <w:rFonts w:ascii="Arial" w:hAnsi="Arial" w:cs="Arial"/>
                <w:color w:val="000000"/>
                <w:sz w:val="18"/>
                <w:szCs w:val="18"/>
              </w:rPr>
            </w:pPr>
            <w:r w:rsidRPr="00DE6A9E">
              <w:rPr>
                <w:rFonts w:ascii="Arial" w:hAnsi="Arial" w:cs="Arial"/>
                <w:color w:val="000000"/>
                <w:sz w:val="18"/>
                <w:szCs w:val="18"/>
              </w:rPr>
              <w:t>3</w:t>
            </w:r>
          </w:p>
        </w:tc>
      </w:tr>
    </w:tbl>
    <w:p w14:paraId="2F3E7B7E" w14:textId="1F642B96" w:rsidR="00DE6A9E" w:rsidRDefault="00DE6A9E" w:rsidP="00FE1FDE">
      <w:pPr>
        <w:spacing w:line="360" w:lineRule="auto"/>
        <w:ind w:firstLine="709"/>
        <w:jc w:val="both"/>
        <w:rPr>
          <w:rFonts w:ascii="Arial" w:hAnsi="Arial" w:cs="Arial"/>
          <w:sz w:val="22"/>
          <w:szCs w:val="22"/>
        </w:rPr>
      </w:pPr>
    </w:p>
    <w:p w14:paraId="60E8ED09" w14:textId="62DA606A" w:rsidR="00DE6A9E" w:rsidRDefault="00DE6A9E" w:rsidP="00EA1E8E">
      <w:pPr>
        <w:spacing w:after="120" w:line="360" w:lineRule="auto"/>
        <w:ind w:firstLine="709"/>
        <w:jc w:val="both"/>
        <w:rPr>
          <w:rFonts w:ascii="Arial" w:hAnsi="Arial" w:cs="Arial"/>
          <w:sz w:val="22"/>
          <w:szCs w:val="22"/>
        </w:rPr>
      </w:pPr>
    </w:p>
    <w:p w14:paraId="6EB19CCB" w14:textId="2ED9133B" w:rsidR="00DE6A9E" w:rsidRDefault="00DE6A9E" w:rsidP="00EA1E8E">
      <w:pPr>
        <w:spacing w:after="120" w:line="360" w:lineRule="auto"/>
        <w:ind w:firstLine="709"/>
        <w:jc w:val="both"/>
        <w:rPr>
          <w:rFonts w:ascii="Arial" w:hAnsi="Arial" w:cs="Arial"/>
          <w:sz w:val="22"/>
          <w:szCs w:val="22"/>
        </w:rPr>
      </w:pPr>
    </w:p>
    <w:p w14:paraId="58C37F18" w14:textId="5EEFB28E" w:rsidR="00DE6A9E" w:rsidRDefault="00DE6A9E" w:rsidP="00EA1E8E">
      <w:pPr>
        <w:spacing w:after="120" w:line="360" w:lineRule="auto"/>
        <w:ind w:firstLine="709"/>
        <w:jc w:val="both"/>
        <w:rPr>
          <w:rFonts w:ascii="Arial" w:hAnsi="Arial" w:cs="Arial"/>
          <w:sz w:val="22"/>
          <w:szCs w:val="22"/>
        </w:rPr>
      </w:pPr>
    </w:p>
    <w:p w14:paraId="2CA1CE93" w14:textId="567EA0D6" w:rsidR="00DE6A9E" w:rsidRDefault="00DE6A9E" w:rsidP="00EA1E8E">
      <w:pPr>
        <w:spacing w:after="120" w:line="360" w:lineRule="auto"/>
        <w:ind w:firstLine="709"/>
        <w:jc w:val="both"/>
        <w:rPr>
          <w:rFonts w:ascii="Arial" w:hAnsi="Arial" w:cs="Arial"/>
          <w:sz w:val="22"/>
          <w:szCs w:val="22"/>
        </w:rPr>
      </w:pPr>
    </w:p>
    <w:p w14:paraId="52ED1DDD" w14:textId="6D9F853E" w:rsidR="00DE6A9E" w:rsidRDefault="00DE6A9E" w:rsidP="00EA1E8E">
      <w:pPr>
        <w:spacing w:after="120" w:line="360" w:lineRule="auto"/>
        <w:ind w:firstLine="709"/>
        <w:jc w:val="both"/>
        <w:rPr>
          <w:rFonts w:ascii="Arial" w:hAnsi="Arial" w:cs="Arial"/>
          <w:sz w:val="22"/>
          <w:szCs w:val="22"/>
        </w:rPr>
      </w:pPr>
    </w:p>
    <w:p w14:paraId="1BC79330" w14:textId="77777777" w:rsidR="00DE6A9E" w:rsidRPr="00B637B6" w:rsidRDefault="00DE6A9E" w:rsidP="006634B7">
      <w:pPr>
        <w:spacing w:after="120"/>
        <w:ind w:firstLine="709"/>
        <w:jc w:val="both"/>
        <w:rPr>
          <w:rFonts w:ascii="Arial" w:hAnsi="Arial" w:cs="Arial"/>
          <w:sz w:val="22"/>
          <w:szCs w:val="22"/>
        </w:rPr>
      </w:pPr>
    </w:p>
    <w:p w14:paraId="5E1B17C0" w14:textId="76EBE66F" w:rsidR="00FE1FDE" w:rsidRDefault="00FE1FDE" w:rsidP="006634B7">
      <w:pPr>
        <w:spacing w:before="240" w:after="120" w:line="600" w:lineRule="auto"/>
        <w:jc w:val="center"/>
        <w:rPr>
          <w:rFonts w:ascii="Arial" w:hAnsi="Arial" w:cs="Arial"/>
          <w:sz w:val="22"/>
          <w:szCs w:val="22"/>
        </w:rPr>
      </w:pPr>
      <w:r w:rsidRPr="001900EC">
        <w:rPr>
          <w:rFonts w:ascii="Arial" w:hAnsi="Arial" w:cs="Arial"/>
          <w:sz w:val="22"/>
          <w:szCs w:val="22"/>
        </w:rPr>
        <w:t>(Izvor: vlastita izrada autorice)</w:t>
      </w:r>
    </w:p>
    <w:p w14:paraId="7ACA9576" w14:textId="3485CCA7" w:rsidR="00DD4EB7" w:rsidRDefault="00996C7D" w:rsidP="00DD4EB7">
      <w:pPr>
        <w:spacing w:after="120" w:line="360" w:lineRule="auto"/>
        <w:ind w:firstLine="709"/>
        <w:jc w:val="both"/>
        <w:rPr>
          <w:rFonts w:ascii="Arial" w:hAnsi="Arial" w:cs="Arial"/>
          <w:sz w:val="22"/>
          <w:szCs w:val="22"/>
        </w:rPr>
      </w:pPr>
      <w:r w:rsidRPr="00996C7D">
        <w:rPr>
          <w:rFonts w:ascii="Arial" w:hAnsi="Arial" w:cs="Arial"/>
          <w:sz w:val="22"/>
          <w:szCs w:val="22"/>
        </w:rPr>
        <w:t xml:space="preserve">Tablica 12 prikazuje </w:t>
      </w:r>
      <w:r w:rsidR="00A85CA4">
        <w:rPr>
          <w:rFonts w:ascii="Arial" w:hAnsi="Arial" w:cs="Arial"/>
          <w:sz w:val="22"/>
          <w:szCs w:val="22"/>
        </w:rPr>
        <w:t xml:space="preserve">najznačajnije autore po indikatoru lokalne citiranosti autora. </w:t>
      </w:r>
      <w:r w:rsidR="00992B4E">
        <w:rPr>
          <w:rFonts w:ascii="Arial" w:hAnsi="Arial" w:cs="Arial"/>
          <w:sz w:val="22"/>
          <w:szCs w:val="22"/>
        </w:rPr>
        <w:t xml:space="preserve">Kao najznačajniji autori po broju lokalnih citata u području istraživanja se nalazi njih četvero s 59 lokalnih citata po autoru. </w:t>
      </w:r>
      <w:r w:rsidR="00976785">
        <w:rPr>
          <w:rFonts w:ascii="Arial" w:hAnsi="Arial" w:cs="Arial"/>
          <w:sz w:val="22"/>
          <w:szCs w:val="22"/>
        </w:rPr>
        <w:t xml:space="preserve">Riječ je o autorima prikazanima u tablici, dok se na petom mjestu nalazi </w:t>
      </w:r>
      <w:r w:rsidR="00976785" w:rsidRPr="00976785">
        <w:rPr>
          <w:rFonts w:ascii="Arial" w:hAnsi="Arial" w:cs="Arial"/>
          <w:sz w:val="22"/>
          <w:szCs w:val="22"/>
        </w:rPr>
        <w:t xml:space="preserve">Kai-Ingo </w:t>
      </w:r>
      <w:proofErr w:type="spellStart"/>
      <w:r w:rsidR="00976785" w:rsidRPr="00976785">
        <w:rPr>
          <w:rFonts w:ascii="Arial" w:hAnsi="Arial" w:cs="Arial"/>
          <w:sz w:val="22"/>
          <w:szCs w:val="22"/>
        </w:rPr>
        <w:t>Voigt</w:t>
      </w:r>
      <w:proofErr w:type="spellEnd"/>
      <w:r w:rsidR="00976785">
        <w:rPr>
          <w:rFonts w:ascii="Arial" w:hAnsi="Arial" w:cs="Arial"/>
          <w:sz w:val="22"/>
          <w:szCs w:val="22"/>
        </w:rPr>
        <w:t xml:space="preserve"> s 54 lokalna citata. </w:t>
      </w:r>
      <w:r w:rsidR="00BC0A58">
        <w:rPr>
          <w:rFonts w:ascii="Arial" w:hAnsi="Arial" w:cs="Arial"/>
          <w:sz w:val="22"/>
          <w:szCs w:val="22"/>
        </w:rPr>
        <w:t>Autor</w:t>
      </w:r>
      <w:r w:rsidR="0095527B">
        <w:rPr>
          <w:rFonts w:ascii="Arial" w:hAnsi="Arial" w:cs="Arial"/>
          <w:sz w:val="22"/>
          <w:szCs w:val="22"/>
        </w:rPr>
        <w:t xml:space="preserve">i </w:t>
      </w:r>
      <w:proofErr w:type="spellStart"/>
      <w:r w:rsidR="00BC0A58" w:rsidRPr="00BC0A58">
        <w:rPr>
          <w:rFonts w:ascii="Arial" w:hAnsi="Arial" w:cs="Arial"/>
          <w:sz w:val="22"/>
          <w:szCs w:val="22"/>
        </w:rPr>
        <w:t>Muztoba</w:t>
      </w:r>
      <w:proofErr w:type="spellEnd"/>
      <w:r w:rsidR="00BC0A58" w:rsidRPr="00BC0A58">
        <w:rPr>
          <w:rFonts w:ascii="Arial" w:hAnsi="Arial" w:cs="Arial"/>
          <w:sz w:val="22"/>
          <w:szCs w:val="22"/>
        </w:rPr>
        <w:t xml:space="preserve"> </w:t>
      </w:r>
      <w:proofErr w:type="spellStart"/>
      <w:r w:rsidR="00BC0A58" w:rsidRPr="00BC0A58">
        <w:rPr>
          <w:rFonts w:ascii="Arial" w:hAnsi="Arial" w:cs="Arial"/>
          <w:sz w:val="22"/>
          <w:szCs w:val="22"/>
        </w:rPr>
        <w:t>Ahmad</w:t>
      </w:r>
      <w:proofErr w:type="spellEnd"/>
      <w:r w:rsidR="00BC0A58" w:rsidRPr="00BC0A58">
        <w:rPr>
          <w:rFonts w:ascii="Arial" w:hAnsi="Arial" w:cs="Arial"/>
          <w:sz w:val="22"/>
          <w:szCs w:val="22"/>
        </w:rPr>
        <w:t xml:space="preserve"> Khan</w:t>
      </w:r>
      <w:r w:rsidR="003A5141">
        <w:rPr>
          <w:rFonts w:ascii="Arial" w:hAnsi="Arial" w:cs="Arial"/>
          <w:sz w:val="22"/>
          <w:szCs w:val="22"/>
        </w:rPr>
        <w:t xml:space="preserve">, </w:t>
      </w:r>
      <w:proofErr w:type="spellStart"/>
      <w:r w:rsidR="0095527B" w:rsidRPr="005E4CC0">
        <w:rPr>
          <w:rFonts w:ascii="Arial" w:hAnsi="Arial" w:cs="Arial"/>
          <w:sz w:val="22"/>
          <w:szCs w:val="22"/>
        </w:rPr>
        <w:t>Sameer</w:t>
      </w:r>
      <w:proofErr w:type="spellEnd"/>
      <w:r w:rsidR="0095527B" w:rsidRPr="005E4CC0">
        <w:rPr>
          <w:rFonts w:ascii="Arial" w:hAnsi="Arial" w:cs="Arial"/>
          <w:sz w:val="22"/>
          <w:szCs w:val="22"/>
        </w:rPr>
        <w:t xml:space="preserve"> </w:t>
      </w:r>
      <w:proofErr w:type="spellStart"/>
      <w:r w:rsidR="0095527B" w:rsidRPr="005E4CC0">
        <w:rPr>
          <w:rFonts w:ascii="Arial" w:hAnsi="Arial" w:cs="Arial"/>
          <w:sz w:val="22"/>
          <w:szCs w:val="22"/>
        </w:rPr>
        <w:t>Mittal</w:t>
      </w:r>
      <w:proofErr w:type="spellEnd"/>
      <w:r w:rsidR="003A5141">
        <w:rPr>
          <w:rFonts w:ascii="Arial" w:hAnsi="Arial" w:cs="Arial"/>
          <w:sz w:val="22"/>
          <w:szCs w:val="22"/>
        </w:rPr>
        <w:t xml:space="preserve">, David </w:t>
      </w:r>
      <w:proofErr w:type="spellStart"/>
      <w:r w:rsidR="003A5141">
        <w:rPr>
          <w:rFonts w:ascii="Arial" w:hAnsi="Arial" w:cs="Arial"/>
          <w:sz w:val="22"/>
          <w:szCs w:val="22"/>
        </w:rPr>
        <w:t>Romero</w:t>
      </w:r>
      <w:proofErr w:type="spellEnd"/>
      <w:r w:rsidR="003A5141">
        <w:rPr>
          <w:rFonts w:ascii="Arial" w:hAnsi="Arial" w:cs="Arial"/>
          <w:sz w:val="22"/>
          <w:szCs w:val="22"/>
        </w:rPr>
        <w:t xml:space="preserve"> i </w:t>
      </w:r>
      <w:proofErr w:type="spellStart"/>
      <w:r w:rsidR="009F43C3" w:rsidRPr="009F43C3">
        <w:rPr>
          <w:rFonts w:ascii="Arial" w:hAnsi="Arial" w:cs="Arial"/>
          <w:sz w:val="22"/>
          <w:szCs w:val="22"/>
        </w:rPr>
        <w:t>Thorsten</w:t>
      </w:r>
      <w:proofErr w:type="spellEnd"/>
      <w:r w:rsidR="009F43C3" w:rsidRPr="009F43C3">
        <w:rPr>
          <w:rFonts w:ascii="Arial" w:hAnsi="Arial" w:cs="Arial"/>
          <w:sz w:val="22"/>
          <w:szCs w:val="22"/>
        </w:rPr>
        <w:t xml:space="preserve"> </w:t>
      </w:r>
      <w:proofErr w:type="spellStart"/>
      <w:r w:rsidR="009F43C3" w:rsidRPr="009F43C3">
        <w:rPr>
          <w:rFonts w:ascii="Arial" w:hAnsi="Arial" w:cs="Arial"/>
          <w:sz w:val="22"/>
          <w:szCs w:val="22"/>
        </w:rPr>
        <w:t>Wuest</w:t>
      </w:r>
      <w:proofErr w:type="spellEnd"/>
      <w:r w:rsidR="009F43C3" w:rsidRPr="009F43C3">
        <w:rPr>
          <w:rFonts w:ascii="Arial" w:hAnsi="Arial" w:cs="Arial"/>
          <w:sz w:val="22"/>
          <w:szCs w:val="22"/>
        </w:rPr>
        <w:t xml:space="preserve"> </w:t>
      </w:r>
      <w:r w:rsidR="0095527B">
        <w:rPr>
          <w:rFonts w:ascii="Arial" w:hAnsi="Arial" w:cs="Arial"/>
          <w:sz w:val="22"/>
          <w:szCs w:val="22"/>
        </w:rPr>
        <w:t xml:space="preserve">su objavili </w:t>
      </w:r>
      <w:r w:rsidR="00BC0A58">
        <w:rPr>
          <w:rFonts w:ascii="Arial" w:hAnsi="Arial" w:cs="Arial"/>
          <w:sz w:val="22"/>
          <w:szCs w:val="22"/>
        </w:rPr>
        <w:t xml:space="preserve">dva rada </w:t>
      </w:r>
      <w:r w:rsidR="0095527B">
        <w:rPr>
          <w:rFonts w:ascii="Arial" w:hAnsi="Arial" w:cs="Arial"/>
          <w:sz w:val="22"/>
          <w:szCs w:val="22"/>
        </w:rPr>
        <w:t xml:space="preserve">u koautorstvu </w:t>
      </w:r>
      <w:r w:rsidR="00BC0A58">
        <w:rPr>
          <w:rFonts w:ascii="Arial" w:hAnsi="Arial" w:cs="Arial"/>
          <w:sz w:val="22"/>
          <w:szCs w:val="22"/>
        </w:rPr>
        <w:t xml:space="preserve">vezana uz ovo područje istraživanja. </w:t>
      </w:r>
      <w:r w:rsidR="00C932EB">
        <w:rPr>
          <w:rFonts w:ascii="Arial" w:hAnsi="Arial" w:cs="Arial"/>
          <w:sz w:val="22"/>
          <w:szCs w:val="22"/>
        </w:rPr>
        <w:t>Radovi se vežu uz implementaciju pametne proizvodnje u mala i srednja poduzeća s obzirom na njihove poslovne zahtjeve.</w:t>
      </w:r>
      <w:r w:rsidR="009F43C3">
        <w:rPr>
          <w:rFonts w:ascii="Arial" w:hAnsi="Arial" w:cs="Arial"/>
          <w:sz w:val="22"/>
          <w:szCs w:val="22"/>
        </w:rPr>
        <w:t xml:space="preserve"> </w:t>
      </w:r>
      <w:r w:rsidR="00D9772F">
        <w:rPr>
          <w:rFonts w:ascii="Arial" w:hAnsi="Arial" w:cs="Arial"/>
          <w:sz w:val="22"/>
          <w:szCs w:val="22"/>
        </w:rPr>
        <w:t xml:space="preserve">Njihova istraživanja se baziraju na stvarnim </w:t>
      </w:r>
      <w:r w:rsidR="005609E3">
        <w:rPr>
          <w:rFonts w:ascii="Arial" w:hAnsi="Arial" w:cs="Arial"/>
          <w:sz w:val="22"/>
          <w:szCs w:val="22"/>
        </w:rPr>
        <w:t>izazovima i potrebama s kojima se suočavaju mala i srednja poduzeća koja se bave proizvodnjom s ciljem pružanja prijedloga za unapređenje postojećeg stanja malog poslovanja</w:t>
      </w:r>
      <w:r w:rsidR="00640B16">
        <w:rPr>
          <w:rFonts w:ascii="Arial" w:hAnsi="Arial" w:cs="Arial"/>
          <w:sz w:val="22"/>
          <w:szCs w:val="22"/>
        </w:rPr>
        <w:t xml:space="preserve"> </w:t>
      </w:r>
      <w:r w:rsidR="00640B16" w:rsidRPr="00ED3ADB">
        <w:rPr>
          <w:rFonts w:ascii="Arial" w:hAnsi="Arial" w:cs="Arial"/>
          <w:sz w:val="22"/>
          <w:szCs w:val="22"/>
        </w:rPr>
        <w:t>(</w:t>
      </w:r>
      <w:proofErr w:type="spellStart"/>
      <w:r w:rsidR="00ED3ADB" w:rsidRPr="00ED3ADB">
        <w:rPr>
          <w:rStyle w:val="Referencakomentara"/>
          <w:rFonts w:ascii="Arial" w:hAnsi="Arial" w:cs="Arial"/>
          <w:sz w:val="22"/>
          <w:szCs w:val="22"/>
        </w:rPr>
        <w:t>Mittal</w:t>
      </w:r>
      <w:proofErr w:type="spellEnd"/>
      <w:r w:rsidR="00ED3ADB" w:rsidRPr="00ED3ADB">
        <w:rPr>
          <w:rStyle w:val="Referencakomentara"/>
          <w:rFonts w:ascii="Arial" w:hAnsi="Arial" w:cs="Arial"/>
          <w:sz w:val="22"/>
          <w:szCs w:val="22"/>
        </w:rPr>
        <w:t xml:space="preserve"> i sur., </w:t>
      </w:r>
      <w:r w:rsidR="00ED3ADB" w:rsidRPr="00601AE7">
        <w:rPr>
          <w:rStyle w:val="Referencakomentara"/>
          <w:rFonts w:ascii="Arial" w:hAnsi="Arial" w:cs="Arial"/>
          <w:sz w:val="22"/>
          <w:szCs w:val="22"/>
        </w:rPr>
        <w:t>201</w:t>
      </w:r>
      <w:r w:rsidR="00BD3EFA">
        <w:rPr>
          <w:rStyle w:val="Referencakomentara"/>
          <w:rFonts w:ascii="Arial" w:hAnsi="Arial" w:cs="Arial"/>
          <w:sz w:val="22"/>
          <w:szCs w:val="22"/>
        </w:rPr>
        <w:t>8</w:t>
      </w:r>
      <w:r w:rsidR="00ED3ADB" w:rsidRPr="00601AE7">
        <w:rPr>
          <w:rStyle w:val="Referencakomentara"/>
          <w:rFonts w:ascii="Arial" w:hAnsi="Arial" w:cs="Arial"/>
          <w:sz w:val="22"/>
          <w:szCs w:val="22"/>
        </w:rPr>
        <w:t xml:space="preserve">; </w:t>
      </w:r>
      <w:proofErr w:type="spellStart"/>
      <w:r w:rsidR="00601AE7" w:rsidRPr="00601AE7">
        <w:rPr>
          <w:rStyle w:val="Referencakomentara"/>
          <w:rFonts w:ascii="Arial" w:hAnsi="Arial" w:cs="Arial"/>
          <w:sz w:val="22"/>
          <w:szCs w:val="22"/>
        </w:rPr>
        <w:t>Mittal</w:t>
      </w:r>
      <w:proofErr w:type="spellEnd"/>
      <w:r w:rsidR="00601AE7" w:rsidRPr="00601AE7">
        <w:rPr>
          <w:rStyle w:val="Referencakomentara"/>
          <w:rFonts w:ascii="Arial" w:hAnsi="Arial" w:cs="Arial"/>
          <w:sz w:val="22"/>
          <w:szCs w:val="22"/>
        </w:rPr>
        <w:t xml:space="preserve"> i sur., 201</w:t>
      </w:r>
      <w:r w:rsidR="00BD3EFA">
        <w:rPr>
          <w:rStyle w:val="Referencakomentara"/>
          <w:rFonts w:ascii="Arial" w:hAnsi="Arial" w:cs="Arial"/>
          <w:sz w:val="22"/>
          <w:szCs w:val="22"/>
        </w:rPr>
        <w:t>9)</w:t>
      </w:r>
      <w:r w:rsidR="00601AE7" w:rsidRPr="00601AE7">
        <w:rPr>
          <w:rStyle w:val="Referencakomentara"/>
          <w:rFonts w:ascii="Arial" w:hAnsi="Arial" w:cs="Arial"/>
          <w:sz w:val="22"/>
          <w:szCs w:val="22"/>
        </w:rPr>
        <w:t>.</w:t>
      </w:r>
    </w:p>
    <w:p w14:paraId="00DF4E95" w14:textId="77777777" w:rsidR="00DD4EB7" w:rsidRDefault="00DD4EB7" w:rsidP="0009707B">
      <w:pPr>
        <w:ind w:firstLine="709"/>
        <w:jc w:val="both"/>
        <w:rPr>
          <w:rFonts w:ascii="Arial" w:hAnsi="Arial" w:cs="Arial"/>
          <w:sz w:val="22"/>
          <w:szCs w:val="22"/>
        </w:rPr>
      </w:pPr>
    </w:p>
    <w:tbl>
      <w:tblPr>
        <w:tblpPr w:leftFromText="180" w:rightFromText="180" w:vertAnchor="text" w:horzAnchor="margin" w:tblpXSpec="center" w:tblpY="539"/>
        <w:tblW w:w="7124" w:type="dxa"/>
        <w:tblLook w:val="04A0" w:firstRow="1" w:lastRow="0" w:firstColumn="1" w:lastColumn="0" w:noHBand="0" w:noVBand="1"/>
      </w:tblPr>
      <w:tblGrid>
        <w:gridCol w:w="3900"/>
        <w:gridCol w:w="3224"/>
      </w:tblGrid>
      <w:tr w:rsidR="00EF7394" w:rsidRPr="00DD4EB7" w14:paraId="4610ACC1" w14:textId="77777777" w:rsidTr="00EF7394">
        <w:trPr>
          <w:trHeight w:val="440"/>
        </w:trPr>
        <w:tc>
          <w:tcPr>
            <w:tcW w:w="3900" w:type="dxa"/>
            <w:tcBorders>
              <w:top w:val="single" w:sz="4" w:space="0" w:color="auto"/>
              <w:left w:val="nil"/>
              <w:bottom w:val="single" w:sz="4" w:space="0" w:color="auto"/>
              <w:right w:val="nil"/>
            </w:tcBorders>
            <w:shd w:val="clear" w:color="000000" w:fill="FFFFFF"/>
            <w:noWrap/>
            <w:vAlign w:val="center"/>
            <w:hideMark/>
          </w:tcPr>
          <w:p w14:paraId="43D28F2E" w14:textId="77777777" w:rsidR="00EF7394" w:rsidRPr="00DD4EB7" w:rsidRDefault="00EF7394" w:rsidP="00EF7394">
            <w:pPr>
              <w:rPr>
                <w:rFonts w:ascii="Arial" w:hAnsi="Arial" w:cs="Arial"/>
                <w:b/>
                <w:bCs/>
                <w:color w:val="000000"/>
                <w:sz w:val="18"/>
                <w:szCs w:val="18"/>
              </w:rPr>
            </w:pPr>
            <w:r w:rsidRPr="00DD4EB7">
              <w:rPr>
                <w:rFonts w:ascii="Arial" w:hAnsi="Arial" w:cs="Arial"/>
                <w:b/>
                <w:bCs/>
                <w:color w:val="000000"/>
                <w:sz w:val="18"/>
                <w:szCs w:val="18"/>
              </w:rPr>
              <w:t xml:space="preserve">Lokalno najcitiraniji autori </w:t>
            </w:r>
          </w:p>
        </w:tc>
        <w:tc>
          <w:tcPr>
            <w:tcW w:w="3224" w:type="dxa"/>
            <w:tcBorders>
              <w:top w:val="single" w:sz="4" w:space="0" w:color="auto"/>
              <w:left w:val="nil"/>
              <w:bottom w:val="single" w:sz="4" w:space="0" w:color="auto"/>
              <w:right w:val="nil"/>
            </w:tcBorders>
            <w:shd w:val="clear" w:color="000000" w:fill="FFFFFF"/>
            <w:noWrap/>
            <w:vAlign w:val="center"/>
            <w:hideMark/>
          </w:tcPr>
          <w:p w14:paraId="7FCBBCA3" w14:textId="77777777" w:rsidR="00EF7394" w:rsidRPr="00DD4EB7" w:rsidRDefault="00EF7394" w:rsidP="00EF7394">
            <w:pPr>
              <w:rPr>
                <w:rFonts w:ascii="Arial" w:hAnsi="Arial" w:cs="Arial"/>
                <w:b/>
                <w:bCs/>
                <w:color w:val="000000"/>
                <w:sz w:val="18"/>
                <w:szCs w:val="18"/>
              </w:rPr>
            </w:pPr>
            <w:r w:rsidRPr="00DD4EB7">
              <w:rPr>
                <w:rFonts w:ascii="Arial" w:hAnsi="Arial" w:cs="Arial"/>
                <w:b/>
                <w:bCs/>
                <w:color w:val="000000"/>
                <w:sz w:val="18"/>
                <w:szCs w:val="18"/>
              </w:rPr>
              <w:t xml:space="preserve">Broj lokalnih citata </w:t>
            </w:r>
          </w:p>
        </w:tc>
      </w:tr>
      <w:tr w:rsidR="00EF7394" w:rsidRPr="00DD4EB7" w14:paraId="4BB95434" w14:textId="77777777" w:rsidTr="00EF7394">
        <w:trPr>
          <w:trHeight w:val="440"/>
        </w:trPr>
        <w:tc>
          <w:tcPr>
            <w:tcW w:w="3900" w:type="dxa"/>
            <w:tcBorders>
              <w:top w:val="nil"/>
              <w:left w:val="nil"/>
              <w:bottom w:val="nil"/>
              <w:right w:val="nil"/>
            </w:tcBorders>
            <w:shd w:val="clear" w:color="000000" w:fill="FFFFFF"/>
            <w:noWrap/>
            <w:vAlign w:val="center"/>
            <w:hideMark/>
          </w:tcPr>
          <w:p w14:paraId="08C0458D" w14:textId="77777777" w:rsidR="00EF7394" w:rsidRPr="00DD4EB7" w:rsidRDefault="00EF7394" w:rsidP="00EF7394">
            <w:pPr>
              <w:rPr>
                <w:rFonts w:ascii="Arial" w:hAnsi="Arial" w:cs="Arial"/>
                <w:color w:val="000000"/>
                <w:sz w:val="18"/>
                <w:szCs w:val="18"/>
              </w:rPr>
            </w:pPr>
            <w:proofErr w:type="spellStart"/>
            <w:r w:rsidRPr="00DD4EB7">
              <w:rPr>
                <w:rFonts w:ascii="Arial" w:hAnsi="Arial" w:cs="Arial"/>
                <w:color w:val="000000"/>
                <w:sz w:val="18"/>
                <w:szCs w:val="18"/>
              </w:rPr>
              <w:t>Muztoba</w:t>
            </w:r>
            <w:proofErr w:type="spellEnd"/>
            <w:r w:rsidRPr="00DD4EB7">
              <w:rPr>
                <w:rFonts w:ascii="Arial" w:hAnsi="Arial" w:cs="Arial"/>
                <w:color w:val="000000"/>
                <w:sz w:val="18"/>
                <w:szCs w:val="18"/>
              </w:rPr>
              <w:t xml:space="preserve"> </w:t>
            </w:r>
            <w:proofErr w:type="spellStart"/>
            <w:r w:rsidRPr="00DD4EB7">
              <w:rPr>
                <w:rFonts w:ascii="Arial" w:hAnsi="Arial" w:cs="Arial"/>
                <w:color w:val="000000"/>
                <w:sz w:val="18"/>
                <w:szCs w:val="18"/>
              </w:rPr>
              <w:t>Ahmad</w:t>
            </w:r>
            <w:proofErr w:type="spellEnd"/>
            <w:r w:rsidRPr="00DD4EB7">
              <w:rPr>
                <w:rFonts w:ascii="Arial" w:hAnsi="Arial" w:cs="Arial"/>
                <w:color w:val="000000"/>
                <w:sz w:val="18"/>
                <w:szCs w:val="18"/>
              </w:rPr>
              <w:t xml:space="preserve"> Khan</w:t>
            </w:r>
          </w:p>
        </w:tc>
        <w:tc>
          <w:tcPr>
            <w:tcW w:w="3224" w:type="dxa"/>
            <w:tcBorders>
              <w:top w:val="nil"/>
              <w:left w:val="nil"/>
              <w:bottom w:val="nil"/>
              <w:right w:val="nil"/>
            </w:tcBorders>
            <w:shd w:val="clear" w:color="000000" w:fill="FFFFFF"/>
            <w:noWrap/>
            <w:vAlign w:val="center"/>
            <w:hideMark/>
          </w:tcPr>
          <w:p w14:paraId="5338F91B"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59</w:t>
            </w:r>
          </w:p>
        </w:tc>
      </w:tr>
      <w:tr w:rsidR="00EF7394" w:rsidRPr="00DD4EB7" w14:paraId="02CCBF69" w14:textId="77777777" w:rsidTr="00EF7394">
        <w:trPr>
          <w:trHeight w:val="440"/>
        </w:trPr>
        <w:tc>
          <w:tcPr>
            <w:tcW w:w="3900" w:type="dxa"/>
            <w:tcBorders>
              <w:top w:val="nil"/>
              <w:left w:val="nil"/>
              <w:bottom w:val="nil"/>
              <w:right w:val="nil"/>
            </w:tcBorders>
            <w:shd w:val="clear" w:color="000000" w:fill="FFFFFF"/>
            <w:noWrap/>
            <w:vAlign w:val="center"/>
            <w:hideMark/>
          </w:tcPr>
          <w:p w14:paraId="1FE02F1A" w14:textId="77777777" w:rsidR="00EF7394" w:rsidRPr="00DD4EB7" w:rsidRDefault="00EF7394" w:rsidP="00EF7394">
            <w:pPr>
              <w:rPr>
                <w:rFonts w:ascii="Arial" w:hAnsi="Arial" w:cs="Arial"/>
                <w:color w:val="000000"/>
                <w:sz w:val="18"/>
                <w:szCs w:val="18"/>
              </w:rPr>
            </w:pPr>
            <w:proofErr w:type="spellStart"/>
            <w:r w:rsidRPr="00DD4EB7">
              <w:rPr>
                <w:rFonts w:ascii="Arial" w:hAnsi="Arial" w:cs="Arial"/>
                <w:color w:val="000000"/>
                <w:sz w:val="18"/>
                <w:szCs w:val="18"/>
              </w:rPr>
              <w:t>Sameer</w:t>
            </w:r>
            <w:proofErr w:type="spellEnd"/>
            <w:r w:rsidRPr="00DD4EB7">
              <w:rPr>
                <w:rFonts w:ascii="Arial" w:hAnsi="Arial" w:cs="Arial"/>
                <w:color w:val="000000"/>
                <w:sz w:val="18"/>
                <w:szCs w:val="18"/>
              </w:rPr>
              <w:t xml:space="preserve"> </w:t>
            </w:r>
            <w:proofErr w:type="spellStart"/>
            <w:r w:rsidRPr="00DD4EB7">
              <w:rPr>
                <w:rFonts w:ascii="Arial" w:hAnsi="Arial" w:cs="Arial"/>
                <w:color w:val="000000"/>
                <w:sz w:val="18"/>
                <w:szCs w:val="18"/>
              </w:rPr>
              <w:t>Mittal</w:t>
            </w:r>
            <w:proofErr w:type="spellEnd"/>
          </w:p>
        </w:tc>
        <w:tc>
          <w:tcPr>
            <w:tcW w:w="3224" w:type="dxa"/>
            <w:tcBorders>
              <w:top w:val="nil"/>
              <w:left w:val="nil"/>
              <w:bottom w:val="nil"/>
              <w:right w:val="nil"/>
            </w:tcBorders>
            <w:shd w:val="clear" w:color="000000" w:fill="FFFFFF"/>
            <w:noWrap/>
            <w:vAlign w:val="center"/>
            <w:hideMark/>
          </w:tcPr>
          <w:p w14:paraId="767BB49C"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59</w:t>
            </w:r>
          </w:p>
        </w:tc>
      </w:tr>
      <w:tr w:rsidR="00EF7394" w:rsidRPr="00DD4EB7" w14:paraId="0E661FF4" w14:textId="77777777" w:rsidTr="00EF7394">
        <w:trPr>
          <w:trHeight w:val="440"/>
        </w:trPr>
        <w:tc>
          <w:tcPr>
            <w:tcW w:w="3900" w:type="dxa"/>
            <w:tcBorders>
              <w:top w:val="nil"/>
              <w:left w:val="nil"/>
              <w:bottom w:val="nil"/>
              <w:right w:val="nil"/>
            </w:tcBorders>
            <w:shd w:val="clear" w:color="000000" w:fill="FFFFFF"/>
            <w:noWrap/>
            <w:vAlign w:val="center"/>
            <w:hideMark/>
          </w:tcPr>
          <w:p w14:paraId="03D7C0A4"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 xml:space="preserve">David </w:t>
            </w:r>
            <w:proofErr w:type="spellStart"/>
            <w:r w:rsidRPr="00DD4EB7">
              <w:rPr>
                <w:rFonts w:ascii="Arial" w:hAnsi="Arial" w:cs="Arial"/>
                <w:color w:val="000000"/>
                <w:sz w:val="18"/>
                <w:szCs w:val="18"/>
              </w:rPr>
              <w:t>Romero</w:t>
            </w:r>
            <w:proofErr w:type="spellEnd"/>
            <w:r w:rsidRPr="00DD4EB7">
              <w:rPr>
                <w:rFonts w:ascii="Arial" w:hAnsi="Arial" w:cs="Arial"/>
                <w:color w:val="000000"/>
                <w:sz w:val="18"/>
                <w:szCs w:val="18"/>
              </w:rPr>
              <w:t xml:space="preserve"> </w:t>
            </w:r>
          </w:p>
        </w:tc>
        <w:tc>
          <w:tcPr>
            <w:tcW w:w="3224" w:type="dxa"/>
            <w:tcBorders>
              <w:top w:val="nil"/>
              <w:left w:val="nil"/>
              <w:bottom w:val="nil"/>
              <w:right w:val="nil"/>
            </w:tcBorders>
            <w:shd w:val="clear" w:color="000000" w:fill="FFFFFF"/>
            <w:noWrap/>
            <w:vAlign w:val="center"/>
            <w:hideMark/>
          </w:tcPr>
          <w:p w14:paraId="07060E7A"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59</w:t>
            </w:r>
          </w:p>
        </w:tc>
      </w:tr>
      <w:tr w:rsidR="00EF7394" w:rsidRPr="00DD4EB7" w14:paraId="3624FCF1" w14:textId="77777777" w:rsidTr="00EF7394">
        <w:trPr>
          <w:trHeight w:val="440"/>
        </w:trPr>
        <w:tc>
          <w:tcPr>
            <w:tcW w:w="3900" w:type="dxa"/>
            <w:tcBorders>
              <w:top w:val="nil"/>
              <w:left w:val="nil"/>
              <w:bottom w:val="nil"/>
              <w:right w:val="nil"/>
            </w:tcBorders>
            <w:shd w:val="clear" w:color="000000" w:fill="FFFFFF"/>
            <w:noWrap/>
            <w:vAlign w:val="center"/>
            <w:hideMark/>
          </w:tcPr>
          <w:p w14:paraId="7EE47C5A" w14:textId="77777777" w:rsidR="00EF7394" w:rsidRPr="00DD4EB7" w:rsidRDefault="00EF7394" w:rsidP="00EF7394">
            <w:pPr>
              <w:rPr>
                <w:rFonts w:ascii="Arial" w:hAnsi="Arial" w:cs="Arial"/>
                <w:color w:val="000000"/>
                <w:sz w:val="18"/>
                <w:szCs w:val="18"/>
              </w:rPr>
            </w:pPr>
            <w:proofErr w:type="spellStart"/>
            <w:r w:rsidRPr="00DD4EB7">
              <w:rPr>
                <w:rFonts w:ascii="Arial" w:hAnsi="Arial" w:cs="Arial"/>
                <w:color w:val="000000"/>
                <w:sz w:val="18"/>
                <w:szCs w:val="18"/>
              </w:rPr>
              <w:t>Thorsten</w:t>
            </w:r>
            <w:proofErr w:type="spellEnd"/>
            <w:r w:rsidRPr="00DD4EB7">
              <w:rPr>
                <w:rFonts w:ascii="Arial" w:hAnsi="Arial" w:cs="Arial"/>
                <w:color w:val="000000"/>
                <w:sz w:val="18"/>
                <w:szCs w:val="18"/>
              </w:rPr>
              <w:t xml:space="preserve"> </w:t>
            </w:r>
            <w:proofErr w:type="spellStart"/>
            <w:r w:rsidRPr="00DD4EB7">
              <w:rPr>
                <w:rFonts w:ascii="Arial" w:hAnsi="Arial" w:cs="Arial"/>
                <w:color w:val="000000"/>
                <w:sz w:val="18"/>
                <w:szCs w:val="18"/>
              </w:rPr>
              <w:t>Wuest</w:t>
            </w:r>
            <w:proofErr w:type="spellEnd"/>
          </w:p>
        </w:tc>
        <w:tc>
          <w:tcPr>
            <w:tcW w:w="3224" w:type="dxa"/>
            <w:tcBorders>
              <w:top w:val="nil"/>
              <w:left w:val="nil"/>
              <w:bottom w:val="nil"/>
              <w:right w:val="nil"/>
            </w:tcBorders>
            <w:shd w:val="clear" w:color="000000" w:fill="FFFFFF"/>
            <w:noWrap/>
            <w:vAlign w:val="center"/>
            <w:hideMark/>
          </w:tcPr>
          <w:p w14:paraId="1E838228"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59</w:t>
            </w:r>
          </w:p>
        </w:tc>
      </w:tr>
      <w:tr w:rsidR="00EF7394" w:rsidRPr="00DD4EB7" w14:paraId="444C3577" w14:textId="77777777" w:rsidTr="00EF7394">
        <w:trPr>
          <w:trHeight w:val="440"/>
        </w:trPr>
        <w:tc>
          <w:tcPr>
            <w:tcW w:w="3900" w:type="dxa"/>
            <w:tcBorders>
              <w:top w:val="nil"/>
              <w:left w:val="nil"/>
              <w:bottom w:val="single" w:sz="4" w:space="0" w:color="auto"/>
              <w:right w:val="nil"/>
            </w:tcBorders>
            <w:shd w:val="clear" w:color="000000" w:fill="FFFFFF"/>
            <w:noWrap/>
            <w:vAlign w:val="center"/>
            <w:hideMark/>
          </w:tcPr>
          <w:p w14:paraId="44087D2C"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 xml:space="preserve">Kai-Ingo </w:t>
            </w:r>
            <w:proofErr w:type="spellStart"/>
            <w:r w:rsidRPr="00DD4EB7">
              <w:rPr>
                <w:rFonts w:ascii="Arial" w:hAnsi="Arial" w:cs="Arial"/>
                <w:color w:val="000000"/>
                <w:sz w:val="18"/>
                <w:szCs w:val="18"/>
              </w:rPr>
              <w:t>Voigt</w:t>
            </w:r>
            <w:proofErr w:type="spellEnd"/>
          </w:p>
        </w:tc>
        <w:tc>
          <w:tcPr>
            <w:tcW w:w="3224" w:type="dxa"/>
            <w:tcBorders>
              <w:top w:val="nil"/>
              <w:left w:val="nil"/>
              <w:bottom w:val="single" w:sz="4" w:space="0" w:color="auto"/>
              <w:right w:val="nil"/>
            </w:tcBorders>
            <w:shd w:val="clear" w:color="000000" w:fill="FFFFFF"/>
            <w:noWrap/>
            <w:vAlign w:val="center"/>
            <w:hideMark/>
          </w:tcPr>
          <w:p w14:paraId="14B6CFBD" w14:textId="77777777" w:rsidR="00EF7394" w:rsidRPr="00DD4EB7" w:rsidRDefault="00EF7394" w:rsidP="00EF7394">
            <w:pPr>
              <w:rPr>
                <w:rFonts w:ascii="Arial" w:hAnsi="Arial" w:cs="Arial"/>
                <w:color w:val="000000"/>
                <w:sz w:val="18"/>
                <w:szCs w:val="18"/>
              </w:rPr>
            </w:pPr>
            <w:r w:rsidRPr="00DD4EB7">
              <w:rPr>
                <w:rFonts w:ascii="Arial" w:hAnsi="Arial" w:cs="Arial"/>
                <w:color w:val="000000"/>
                <w:sz w:val="18"/>
                <w:szCs w:val="18"/>
              </w:rPr>
              <w:t>54</w:t>
            </w:r>
          </w:p>
        </w:tc>
      </w:tr>
    </w:tbl>
    <w:p w14:paraId="417AA942" w14:textId="05C2603B" w:rsidR="0009707B" w:rsidRDefault="00DD4EB7" w:rsidP="0009707B">
      <w:pPr>
        <w:pStyle w:val="Opisslike"/>
        <w:spacing w:line="348" w:lineRule="auto"/>
        <w:jc w:val="center"/>
        <w:rPr>
          <w:rFonts w:ascii="Arial" w:hAnsi="Arial" w:cs="Arial"/>
          <w:i w:val="0"/>
          <w:iCs w:val="0"/>
          <w:color w:val="auto"/>
          <w:sz w:val="22"/>
          <w:szCs w:val="22"/>
        </w:rPr>
      </w:pPr>
      <w:bookmarkStart w:id="55" w:name="_Toc207184874"/>
      <w:r w:rsidRPr="00DD4EB7">
        <w:rPr>
          <w:rFonts w:ascii="Arial" w:hAnsi="Arial" w:cs="Arial"/>
          <w:i w:val="0"/>
          <w:iCs w:val="0"/>
          <w:color w:val="auto"/>
          <w:sz w:val="22"/>
          <w:szCs w:val="22"/>
        </w:rPr>
        <w:t xml:space="preserve">Tablica </w:t>
      </w:r>
      <w:r w:rsidRPr="00DD4EB7">
        <w:rPr>
          <w:rFonts w:ascii="Arial" w:hAnsi="Arial" w:cs="Arial"/>
          <w:i w:val="0"/>
          <w:iCs w:val="0"/>
          <w:color w:val="auto"/>
          <w:sz w:val="22"/>
          <w:szCs w:val="22"/>
        </w:rPr>
        <w:fldChar w:fldCharType="begin"/>
      </w:r>
      <w:r w:rsidRPr="00DD4EB7">
        <w:rPr>
          <w:rFonts w:ascii="Arial" w:hAnsi="Arial" w:cs="Arial"/>
          <w:i w:val="0"/>
          <w:iCs w:val="0"/>
          <w:color w:val="auto"/>
          <w:sz w:val="22"/>
          <w:szCs w:val="22"/>
        </w:rPr>
        <w:instrText xml:space="preserve"> SEQ Tablica \* ARABIC </w:instrText>
      </w:r>
      <w:r w:rsidRPr="00DD4EB7">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12</w:t>
      </w:r>
      <w:r w:rsidRPr="00DD4EB7">
        <w:rPr>
          <w:rFonts w:ascii="Arial" w:hAnsi="Arial" w:cs="Arial"/>
          <w:i w:val="0"/>
          <w:iCs w:val="0"/>
          <w:color w:val="auto"/>
          <w:sz w:val="22"/>
          <w:szCs w:val="22"/>
        </w:rPr>
        <w:fldChar w:fldCharType="end"/>
      </w:r>
      <w:r w:rsidRPr="00DD4EB7">
        <w:rPr>
          <w:rFonts w:ascii="Arial" w:hAnsi="Arial" w:cs="Arial"/>
          <w:i w:val="0"/>
          <w:iCs w:val="0"/>
          <w:color w:val="auto"/>
          <w:sz w:val="22"/>
          <w:szCs w:val="22"/>
        </w:rPr>
        <w:t>: Najcitiraniji autori po lokalnoj citiranosti</w:t>
      </w:r>
      <w:bookmarkEnd w:id="55"/>
    </w:p>
    <w:p w14:paraId="035A4F6D" w14:textId="77777777" w:rsidR="0009707B" w:rsidRPr="0009707B" w:rsidRDefault="0009707B" w:rsidP="0009707B">
      <w:pPr>
        <w:spacing w:line="96" w:lineRule="auto"/>
      </w:pPr>
    </w:p>
    <w:p w14:paraId="5735715F" w14:textId="52BA7C4A" w:rsidR="00DD4EB7" w:rsidRDefault="00DD4EB7" w:rsidP="0009707B">
      <w:pPr>
        <w:ind w:firstLine="709"/>
        <w:jc w:val="both"/>
        <w:rPr>
          <w:rFonts w:ascii="Arial" w:hAnsi="Arial" w:cs="Arial"/>
          <w:sz w:val="22"/>
          <w:szCs w:val="22"/>
        </w:rPr>
      </w:pPr>
    </w:p>
    <w:p w14:paraId="707EFBB6" w14:textId="77777777" w:rsidR="00EF7394" w:rsidRDefault="00EF7394" w:rsidP="0009707B">
      <w:pPr>
        <w:spacing w:before="240" w:after="120" w:line="156" w:lineRule="auto"/>
        <w:jc w:val="center"/>
        <w:rPr>
          <w:rFonts w:ascii="Arial" w:hAnsi="Arial" w:cs="Arial"/>
          <w:sz w:val="22"/>
          <w:szCs w:val="22"/>
        </w:rPr>
      </w:pPr>
    </w:p>
    <w:p w14:paraId="46A2D044" w14:textId="77777777" w:rsidR="00EF7394" w:rsidRDefault="00EF7394" w:rsidP="0009707B">
      <w:pPr>
        <w:spacing w:before="240" w:after="120" w:line="156" w:lineRule="auto"/>
        <w:jc w:val="center"/>
        <w:rPr>
          <w:rFonts w:ascii="Arial" w:hAnsi="Arial" w:cs="Arial"/>
          <w:sz w:val="22"/>
          <w:szCs w:val="22"/>
        </w:rPr>
      </w:pPr>
    </w:p>
    <w:p w14:paraId="382DAEFD" w14:textId="77777777" w:rsidR="00EF7394" w:rsidRDefault="00EF7394" w:rsidP="0009707B">
      <w:pPr>
        <w:spacing w:before="240" w:after="120" w:line="156" w:lineRule="auto"/>
        <w:jc w:val="center"/>
        <w:rPr>
          <w:rFonts w:ascii="Arial" w:hAnsi="Arial" w:cs="Arial"/>
          <w:sz w:val="22"/>
          <w:szCs w:val="22"/>
        </w:rPr>
      </w:pPr>
    </w:p>
    <w:p w14:paraId="2936F695" w14:textId="77777777" w:rsidR="00EF7394" w:rsidRDefault="00EF7394" w:rsidP="0009707B">
      <w:pPr>
        <w:spacing w:before="240" w:after="120" w:line="156" w:lineRule="auto"/>
        <w:jc w:val="center"/>
        <w:rPr>
          <w:rFonts w:ascii="Arial" w:hAnsi="Arial" w:cs="Arial"/>
          <w:sz w:val="22"/>
          <w:szCs w:val="22"/>
        </w:rPr>
      </w:pPr>
    </w:p>
    <w:p w14:paraId="2977FA40" w14:textId="77777777" w:rsidR="00EF7394" w:rsidRDefault="00EF7394" w:rsidP="0009707B">
      <w:pPr>
        <w:spacing w:before="240" w:after="120" w:line="156" w:lineRule="auto"/>
        <w:jc w:val="center"/>
        <w:rPr>
          <w:rFonts w:ascii="Arial" w:hAnsi="Arial" w:cs="Arial"/>
          <w:sz w:val="22"/>
          <w:szCs w:val="22"/>
        </w:rPr>
      </w:pPr>
    </w:p>
    <w:p w14:paraId="6D38F841" w14:textId="77777777" w:rsidR="00EF7394" w:rsidRDefault="00EF7394" w:rsidP="006A3FA2">
      <w:pPr>
        <w:spacing w:after="120" w:line="156" w:lineRule="auto"/>
        <w:jc w:val="center"/>
        <w:rPr>
          <w:rFonts w:ascii="Arial" w:hAnsi="Arial" w:cs="Arial"/>
          <w:sz w:val="22"/>
          <w:szCs w:val="22"/>
        </w:rPr>
      </w:pPr>
    </w:p>
    <w:p w14:paraId="22A373E3" w14:textId="2202704A" w:rsidR="00660648" w:rsidRDefault="0009707B" w:rsidP="00C46836">
      <w:pPr>
        <w:spacing w:before="240" w:after="120" w:line="156" w:lineRule="auto"/>
        <w:jc w:val="center"/>
        <w:rPr>
          <w:rFonts w:ascii="Arial" w:hAnsi="Arial" w:cs="Arial"/>
          <w:sz w:val="22"/>
          <w:szCs w:val="22"/>
        </w:rPr>
      </w:pPr>
      <w:r w:rsidRPr="001900EC">
        <w:rPr>
          <w:rFonts w:ascii="Arial" w:hAnsi="Arial" w:cs="Arial"/>
          <w:sz w:val="22"/>
          <w:szCs w:val="22"/>
        </w:rPr>
        <w:t>(Izvor: vlastita izrada autorice)</w:t>
      </w:r>
    </w:p>
    <w:p w14:paraId="1783DEB9" w14:textId="77777777" w:rsidR="00660648" w:rsidRDefault="00660648" w:rsidP="00660648">
      <w:pPr>
        <w:rPr>
          <w:rFonts w:ascii="Arial" w:hAnsi="Arial" w:cs="Arial"/>
          <w:sz w:val="22"/>
          <w:szCs w:val="22"/>
        </w:rPr>
      </w:pPr>
    </w:p>
    <w:p w14:paraId="5FBAF097" w14:textId="16E0BF2B" w:rsidR="00327DD7" w:rsidRDefault="00660648" w:rsidP="00327DD7">
      <w:pPr>
        <w:spacing w:after="120" w:line="360" w:lineRule="auto"/>
        <w:ind w:firstLine="709"/>
        <w:jc w:val="both"/>
        <w:rPr>
          <w:rFonts w:ascii="Arial" w:hAnsi="Arial" w:cs="Arial"/>
          <w:sz w:val="22"/>
          <w:szCs w:val="22"/>
        </w:rPr>
      </w:pPr>
      <w:r w:rsidRPr="00660648">
        <w:rPr>
          <w:rFonts w:ascii="Arial" w:hAnsi="Arial" w:cs="Arial"/>
          <w:sz w:val="22"/>
          <w:szCs w:val="22"/>
        </w:rPr>
        <w:t xml:space="preserve">Tablica 13 prikazuje najcitiranije autore na globalnoj razini. </w:t>
      </w:r>
      <w:r w:rsidR="00973BEF">
        <w:rPr>
          <w:rFonts w:ascii="Arial" w:hAnsi="Arial" w:cs="Arial"/>
          <w:sz w:val="22"/>
          <w:szCs w:val="22"/>
        </w:rPr>
        <w:t xml:space="preserve">Prvi rad s najvećom globalnom citiranošću je rad autora </w:t>
      </w:r>
      <w:proofErr w:type="spellStart"/>
      <w:r w:rsidR="00973BEF">
        <w:rPr>
          <w:rFonts w:ascii="Arial" w:hAnsi="Arial" w:cs="Arial"/>
          <w:sz w:val="22"/>
          <w:szCs w:val="22"/>
        </w:rPr>
        <w:t>Erkk</w:t>
      </w:r>
      <w:r w:rsidR="00D3592F">
        <w:rPr>
          <w:rFonts w:ascii="Arial" w:hAnsi="Arial" w:cs="Arial"/>
          <w:sz w:val="22"/>
          <w:szCs w:val="22"/>
        </w:rPr>
        <w:t>a</w:t>
      </w:r>
      <w:proofErr w:type="spellEnd"/>
      <w:r w:rsidR="00973BEF">
        <w:rPr>
          <w:rFonts w:ascii="Arial" w:hAnsi="Arial" w:cs="Arial"/>
          <w:sz w:val="22"/>
          <w:szCs w:val="22"/>
        </w:rPr>
        <w:t xml:space="preserve"> </w:t>
      </w:r>
      <w:proofErr w:type="spellStart"/>
      <w:r w:rsidR="00973BEF">
        <w:rPr>
          <w:rFonts w:ascii="Arial" w:hAnsi="Arial" w:cs="Arial"/>
          <w:sz w:val="22"/>
          <w:szCs w:val="22"/>
        </w:rPr>
        <w:t>Auti</w:t>
      </w:r>
      <w:r w:rsidR="00D3592F">
        <w:rPr>
          <w:rFonts w:ascii="Arial" w:hAnsi="Arial" w:cs="Arial"/>
          <w:sz w:val="22"/>
          <w:szCs w:val="22"/>
        </w:rPr>
        <w:t>a</w:t>
      </w:r>
      <w:proofErr w:type="spellEnd"/>
      <w:r w:rsidR="00973BEF">
        <w:rPr>
          <w:rFonts w:ascii="Arial" w:hAnsi="Arial" w:cs="Arial"/>
          <w:sz w:val="22"/>
          <w:szCs w:val="22"/>
        </w:rPr>
        <w:t xml:space="preserve"> i suradnika na temu </w:t>
      </w:r>
      <w:r w:rsidR="00973BEF" w:rsidRPr="00443C07">
        <w:rPr>
          <w:rFonts w:ascii="Arial" w:hAnsi="Arial" w:cs="Arial"/>
          <w:i/>
          <w:iCs/>
          <w:sz w:val="22"/>
          <w:szCs w:val="22"/>
        </w:rPr>
        <w:t xml:space="preserve">Digital </w:t>
      </w:r>
      <w:proofErr w:type="spellStart"/>
      <w:r w:rsidR="00973BEF" w:rsidRPr="00443C07">
        <w:rPr>
          <w:rFonts w:ascii="Arial" w:hAnsi="Arial" w:cs="Arial"/>
          <w:i/>
          <w:iCs/>
          <w:sz w:val="22"/>
          <w:szCs w:val="22"/>
        </w:rPr>
        <w:t>affordances</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spatial</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affordances</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and</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the</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genesis</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of</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entrepreneurial</w:t>
      </w:r>
      <w:proofErr w:type="spellEnd"/>
      <w:r w:rsidR="00973BEF" w:rsidRPr="00443C07">
        <w:rPr>
          <w:rFonts w:ascii="Arial" w:hAnsi="Arial" w:cs="Arial"/>
          <w:i/>
          <w:iCs/>
          <w:sz w:val="22"/>
          <w:szCs w:val="22"/>
        </w:rPr>
        <w:t xml:space="preserve"> </w:t>
      </w:r>
      <w:proofErr w:type="spellStart"/>
      <w:r w:rsidR="00973BEF" w:rsidRPr="00443C07">
        <w:rPr>
          <w:rFonts w:ascii="Arial" w:hAnsi="Arial" w:cs="Arial"/>
          <w:i/>
          <w:iCs/>
          <w:sz w:val="22"/>
          <w:szCs w:val="22"/>
        </w:rPr>
        <w:t>ecosystems</w:t>
      </w:r>
      <w:proofErr w:type="spellEnd"/>
      <w:r w:rsidR="00973BEF">
        <w:rPr>
          <w:rFonts w:ascii="Arial" w:hAnsi="Arial" w:cs="Arial"/>
          <w:sz w:val="22"/>
          <w:szCs w:val="22"/>
        </w:rPr>
        <w:t xml:space="preserve"> objavljenog 2018. godine. </w:t>
      </w:r>
      <w:r w:rsidR="00D45933">
        <w:rPr>
          <w:rFonts w:ascii="Arial" w:hAnsi="Arial" w:cs="Arial"/>
          <w:sz w:val="22"/>
          <w:szCs w:val="22"/>
        </w:rPr>
        <w:t xml:space="preserve">Rad </w:t>
      </w:r>
      <w:r w:rsidR="00D45933">
        <w:rPr>
          <w:rFonts w:ascii="Arial" w:hAnsi="Arial" w:cs="Arial"/>
          <w:sz w:val="22"/>
          <w:szCs w:val="22"/>
        </w:rPr>
        <w:lastRenderedPageBreak/>
        <w:t>ima 766 globalnih citata što označava visoku relevantnost i korisnost rada u području</w:t>
      </w:r>
      <w:r w:rsidR="009D7649">
        <w:rPr>
          <w:rFonts w:ascii="Arial" w:hAnsi="Arial" w:cs="Arial"/>
          <w:sz w:val="22"/>
          <w:szCs w:val="22"/>
        </w:rPr>
        <w:t xml:space="preserve">, a isti se temelji na jasnom razlikovanju </w:t>
      </w:r>
      <w:r w:rsidR="00EF3967">
        <w:rPr>
          <w:rFonts w:ascii="Arial" w:hAnsi="Arial" w:cs="Arial"/>
          <w:sz w:val="22"/>
          <w:szCs w:val="22"/>
        </w:rPr>
        <w:t xml:space="preserve">poduzetničkih sustava </w:t>
      </w:r>
      <w:r w:rsidR="0032345B">
        <w:rPr>
          <w:rFonts w:ascii="Arial" w:hAnsi="Arial" w:cs="Arial"/>
          <w:sz w:val="22"/>
          <w:szCs w:val="22"/>
        </w:rPr>
        <w:t xml:space="preserve">od tipičnih tradicionalnih klastera s naglaskom na </w:t>
      </w:r>
      <w:r w:rsidR="002452CD">
        <w:rPr>
          <w:rFonts w:ascii="Arial" w:hAnsi="Arial" w:cs="Arial"/>
          <w:sz w:val="22"/>
          <w:szCs w:val="22"/>
        </w:rPr>
        <w:t xml:space="preserve">iskorištavanje </w:t>
      </w:r>
      <w:r w:rsidR="00BE78AB">
        <w:rPr>
          <w:rFonts w:ascii="Arial" w:hAnsi="Arial" w:cs="Arial"/>
          <w:sz w:val="22"/>
          <w:szCs w:val="22"/>
        </w:rPr>
        <w:t>poduzetničkih prilika i digitalnih mogućnosti</w:t>
      </w:r>
      <w:r w:rsidR="009B43B9">
        <w:rPr>
          <w:rFonts w:ascii="Arial" w:hAnsi="Arial" w:cs="Arial"/>
          <w:sz w:val="22"/>
          <w:szCs w:val="22"/>
        </w:rPr>
        <w:t xml:space="preserve"> (</w:t>
      </w:r>
      <w:proofErr w:type="spellStart"/>
      <w:r w:rsidR="009B43B9">
        <w:rPr>
          <w:rFonts w:ascii="Arial" w:hAnsi="Arial" w:cs="Arial"/>
          <w:sz w:val="22"/>
          <w:szCs w:val="22"/>
        </w:rPr>
        <w:t>Autio</w:t>
      </w:r>
      <w:proofErr w:type="spellEnd"/>
      <w:r w:rsidR="009B43B9">
        <w:rPr>
          <w:rFonts w:ascii="Arial" w:hAnsi="Arial" w:cs="Arial"/>
          <w:sz w:val="22"/>
          <w:szCs w:val="22"/>
        </w:rPr>
        <w:t>, 2018). D</w:t>
      </w:r>
      <w:r w:rsidR="00D3592F">
        <w:rPr>
          <w:rFonts w:ascii="Arial" w:hAnsi="Arial" w:cs="Arial"/>
          <w:sz w:val="22"/>
          <w:szCs w:val="22"/>
        </w:rPr>
        <w:t xml:space="preserve">rugi rad s 648 globalnih citata je rad autora </w:t>
      </w:r>
      <w:r w:rsidR="00D3592F" w:rsidRPr="00D3592F">
        <w:rPr>
          <w:rFonts w:ascii="Arial" w:hAnsi="Arial" w:cs="Arial"/>
          <w:sz w:val="22"/>
          <w:szCs w:val="22"/>
        </w:rPr>
        <w:t>Julian</w:t>
      </w:r>
      <w:r w:rsidR="00D3592F">
        <w:rPr>
          <w:rFonts w:ascii="Arial" w:hAnsi="Arial" w:cs="Arial"/>
          <w:sz w:val="22"/>
          <w:szCs w:val="22"/>
        </w:rPr>
        <w:t>a</w:t>
      </w:r>
      <w:r w:rsidR="00D3592F" w:rsidRPr="00D3592F">
        <w:rPr>
          <w:rFonts w:ascii="Arial" w:hAnsi="Arial" w:cs="Arial"/>
          <w:sz w:val="22"/>
          <w:szCs w:val="22"/>
        </w:rPr>
        <w:t xml:space="preserve"> Marius</w:t>
      </w:r>
      <w:r w:rsidR="00D3592F">
        <w:rPr>
          <w:rFonts w:ascii="Arial" w:hAnsi="Arial" w:cs="Arial"/>
          <w:sz w:val="22"/>
          <w:szCs w:val="22"/>
        </w:rPr>
        <w:t xml:space="preserve">a </w:t>
      </w:r>
      <w:r w:rsidR="00D3592F" w:rsidRPr="00D3592F">
        <w:rPr>
          <w:rFonts w:ascii="Arial" w:hAnsi="Arial" w:cs="Arial"/>
          <w:sz w:val="22"/>
          <w:szCs w:val="22"/>
        </w:rPr>
        <w:t>Müller</w:t>
      </w:r>
      <w:r w:rsidR="00D3592F">
        <w:rPr>
          <w:rFonts w:ascii="Arial" w:hAnsi="Arial" w:cs="Arial"/>
          <w:sz w:val="22"/>
          <w:szCs w:val="22"/>
        </w:rPr>
        <w:t xml:space="preserve">a i suradnika </w:t>
      </w:r>
      <w:r w:rsidR="00443C07" w:rsidRPr="00B74306">
        <w:rPr>
          <w:rFonts w:ascii="Arial" w:hAnsi="Arial" w:cs="Arial"/>
          <w:i/>
          <w:iCs/>
          <w:sz w:val="22"/>
          <w:szCs w:val="22"/>
        </w:rPr>
        <w:t xml:space="preserve">naslova Fortune </w:t>
      </w:r>
      <w:proofErr w:type="spellStart"/>
      <w:r w:rsidR="00443C07" w:rsidRPr="00B74306">
        <w:rPr>
          <w:rFonts w:ascii="Arial" w:hAnsi="Arial" w:cs="Arial"/>
          <w:i/>
          <w:iCs/>
          <w:sz w:val="22"/>
          <w:szCs w:val="22"/>
        </w:rPr>
        <w:t>favors</w:t>
      </w:r>
      <w:proofErr w:type="spellEnd"/>
      <w:r w:rsidR="00443C07" w:rsidRPr="00B74306">
        <w:rPr>
          <w:rFonts w:ascii="Arial" w:hAnsi="Arial" w:cs="Arial"/>
          <w:i/>
          <w:iCs/>
          <w:sz w:val="22"/>
          <w:szCs w:val="22"/>
        </w:rPr>
        <w:t xml:space="preserve"> </w:t>
      </w:r>
      <w:proofErr w:type="spellStart"/>
      <w:r w:rsidR="00443C07" w:rsidRPr="00B74306">
        <w:rPr>
          <w:rFonts w:ascii="Arial" w:hAnsi="Arial" w:cs="Arial"/>
          <w:i/>
          <w:iCs/>
          <w:sz w:val="22"/>
          <w:szCs w:val="22"/>
        </w:rPr>
        <w:t>the</w:t>
      </w:r>
      <w:proofErr w:type="spellEnd"/>
      <w:r w:rsidR="00443C07" w:rsidRPr="00B74306">
        <w:rPr>
          <w:rFonts w:ascii="Arial" w:hAnsi="Arial" w:cs="Arial"/>
          <w:i/>
          <w:iCs/>
          <w:sz w:val="22"/>
          <w:szCs w:val="22"/>
        </w:rPr>
        <w:t xml:space="preserve"> </w:t>
      </w:r>
      <w:proofErr w:type="spellStart"/>
      <w:r w:rsidR="00443C07" w:rsidRPr="00B74306">
        <w:rPr>
          <w:rFonts w:ascii="Arial" w:hAnsi="Arial" w:cs="Arial"/>
          <w:i/>
          <w:iCs/>
          <w:sz w:val="22"/>
          <w:szCs w:val="22"/>
        </w:rPr>
        <w:t>prepared</w:t>
      </w:r>
      <w:proofErr w:type="spellEnd"/>
      <w:r w:rsidR="00443C07" w:rsidRPr="00B74306">
        <w:rPr>
          <w:rFonts w:ascii="Arial" w:hAnsi="Arial" w:cs="Arial"/>
          <w:i/>
          <w:iCs/>
          <w:sz w:val="22"/>
          <w:szCs w:val="22"/>
        </w:rPr>
        <w:t xml:space="preserve">: How </w:t>
      </w:r>
      <w:proofErr w:type="spellStart"/>
      <w:r w:rsidR="00443C07" w:rsidRPr="00B74306">
        <w:rPr>
          <w:rFonts w:ascii="Arial" w:hAnsi="Arial" w:cs="Arial"/>
          <w:i/>
          <w:iCs/>
          <w:sz w:val="22"/>
          <w:szCs w:val="22"/>
        </w:rPr>
        <w:t>SMEs</w:t>
      </w:r>
      <w:proofErr w:type="spellEnd"/>
      <w:r w:rsidR="00443C07" w:rsidRPr="00B74306">
        <w:rPr>
          <w:rFonts w:ascii="Arial" w:hAnsi="Arial" w:cs="Arial"/>
          <w:i/>
          <w:iCs/>
          <w:sz w:val="22"/>
          <w:szCs w:val="22"/>
        </w:rPr>
        <w:t xml:space="preserve"> </w:t>
      </w:r>
      <w:proofErr w:type="spellStart"/>
      <w:r w:rsidR="00443C07" w:rsidRPr="00B74306">
        <w:rPr>
          <w:rFonts w:ascii="Arial" w:hAnsi="Arial" w:cs="Arial"/>
          <w:i/>
          <w:iCs/>
          <w:sz w:val="22"/>
          <w:szCs w:val="22"/>
        </w:rPr>
        <w:t>approach</w:t>
      </w:r>
      <w:proofErr w:type="spellEnd"/>
      <w:r w:rsidR="00443C07" w:rsidRPr="00B74306">
        <w:rPr>
          <w:rFonts w:ascii="Arial" w:hAnsi="Arial" w:cs="Arial"/>
          <w:i/>
          <w:iCs/>
          <w:sz w:val="22"/>
          <w:szCs w:val="22"/>
        </w:rPr>
        <w:t xml:space="preserve"> </w:t>
      </w:r>
      <w:proofErr w:type="spellStart"/>
      <w:r w:rsidR="00443C07" w:rsidRPr="00B74306">
        <w:rPr>
          <w:rFonts w:ascii="Arial" w:hAnsi="Arial" w:cs="Arial"/>
          <w:i/>
          <w:iCs/>
          <w:sz w:val="22"/>
          <w:szCs w:val="22"/>
        </w:rPr>
        <w:t>business</w:t>
      </w:r>
      <w:proofErr w:type="spellEnd"/>
      <w:r w:rsidR="00443C07" w:rsidRPr="00B74306">
        <w:rPr>
          <w:rFonts w:ascii="Arial" w:hAnsi="Arial" w:cs="Arial"/>
          <w:i/>
          <w:iCs/>
          <w:sz w:val="22"/>
          <w:szCs w:val="22"/>
        </w:rPr>
        <w:t xml:space="preserve"> model </w:t>
      </w:r>
      <w:proofErr w:type="spellStart"/>
      <w:r w:rsidR="00443C07" w:rsidRPr="00B74306">
        <w:rPr>
          <w:rFonts w:ascii="Arial" w:hAnsi="Arial" w:cs="Arial"/>
          <w:i/>
          <w:iCs/>
          <w:sz w:val="22"/>
          <w:szCs w:val="22"/>
        </w:rPr>
        <w:t>innovations</w:t>
      </w:r>
      <w:proofErr w:type="spellEnd"/>
      <w:r w:rsidR="00443C07" w:rsidRPr="00B74306">
        <w:rPr>
          <w:rFonts w:ascii="Arial" w:hAnsi="Arial" w:cs="Arial"/>
          <w:i/>
          <w:iCs/>
          <w:sz w:val="22"/>
          <w:szCs w:val="22"/>
        </w:rPr>
        <w:t xml:space="preserve"> </w:t>
      </w:r>
      <w:proofErr w:type="spellStart"/>
      <w:r w:rsidR="00443C07" w:rsidRPr="00B74306">
        <w:rPr>
          <w:rFonts w:ascii="Arial" w:hAnsi="Arial" w:cs="Arial"/>
          <w:i/>
          <w:iCs/>
          <w:sz w:val="22"/>
          <w:szCs w:val="22"/>
        </w:rPr>
        <w:t>in</w:t>
      </w:r>
      <w:proofErr w:type="spellEnd"/>
      <w:r w:rsidR="00443C07" w:rsidRPr="00B74306">
        <w:rPr>
          <w:rFonts w:ascii="Arial" w:hAnsi="Arial" w:cs="Arial"/>
          <w:i/>
          <w:iCs/>
          <w:sz w:val="22"/>
          <w:szCs w:val="22"/>
        </w:rPr>
        <w:t xml:space="preserve"> </w:t>
      </w:r>
      <w:proofErr w:type="spellStart"/>
      <w:r w:rsidR="00443C07" w:rsidRPr="00B74306">
        <w:rPr>
          <w:rFonts w:ascii="Arial" w:hAnsi="Arial" w:cs="Arial"/>
          <w:i/>
          <w:iCs/>
          <w:sz w:val="22"/>
          <w:szCs w:val="22"/>
        </w:rPr>
        <w:t>Industry</w:t>
      </w:r>
      <w:proofErr w:type="spellEnd"/>
      <w:r w:rsidR="00443C07" w:rsidRPr="00B74306">
        <w:rPr>
          <w:rFonts w:ascii="Arial" w:hAnsi="Arial" w:cs="Arial"/>
          <w:i/>
          <w:iCs/>
          <w:sz w:val="22"/>
          <w:szCs w:val="22"/>
        </w:rPr>
        <w:t xml:space="preserve"> 4.0</w:t>
      </w:r>
      <w:r w:rsidR="00443C07">
        <w:rPr>
          <w:rFonts w:ascii="Arial" w:hAnsi="Arial" w:cs="Arial"/>
          <w:sz w:val="22"/>
          <w:szCs w:val="22"/>
        </w:rPr>
        <w:t xml:space="preserve"> objavljenog 2018. godine. </w:t>
      </w:r>
      <w:r w:rsidR="003F6C5D">
        <w:rPr>
          <w:rFonts w:ascii="Arial" w:hAnsi="Arial" w:cs="Arial"/>
          <w:sz w:val="22"/>
          <w:szCs w:val="22"/>
        </w:rPr>
        <w:t xml:space="preserve">Rad ispituje utjecaj Industrije 4.0 na mala i srednja poduzeća </w:t>
      </w:r>
      <w:r w:rsidR="00C47B5C">
        <w:rPr>
          <w:rFonts w:ascii="Arial" w:hAnsi="Arial" w:cs="Arial"/>
          <w:sz w:val="22"/>
          <w:szCs w:val="22"/>
        </w:rPr>
        <w:t xml:space="preserve">u proizvodnji </w:t>
      </w:r>
      <w:r w:rsidR="003F6C5D">
        <w:rPr>
          <w:rFonts w:ascii="Arial" w:hAnsi="Arial" w:cs="Arial"/>
          <w:sz w:val="22"/>
          <w:szCs w:val="22"/>
        </w:rPr>
        <w:t>u vidu pokretanja promjena u njihovim poslovnim modelima</w:t>
      </w:r>
      <w:r w:rsidR="00C47B5C">
        <w:rPr>
          <w:rFonts w:ascii="Arial" w:hAnsi="Arial" w:cs="Arial"/>
          <w:sz w:val="22"/>
          <w:szCs w:val="22"/>
        </w:rPr>
        <w:t xml:space="preserve">. Autori su proveli kvalitativno </w:t>
      </w:r>
      <w:r w:rsidR="00C47B5C" w:rsidRPr="00C47B5C">
        <w:rPr>
          <w:rFonts w:ascii="Arial" w:hAnsi="Arial" w:cs="Arial"/>
          <w:sz w:val="22"/>
          <w:szCs w:val="22"/>
        </w:rPr>
        <w:t>istraživanj</w:t>
      </w:r>
      <w:r w:rsidR="00C47B5C">
        <w:rPr>
          <w:rFonts w:ascii="Arial" w:hAnsi="Arial" w:cs="Arial"/>
          <w:sz w:val="22"/>
          <w:szCs w:val="22"/>
        </w:rPr>
        <w:t>e</w:t>
      </w:r>
      <w:r w:rsidR="00C47B5C" w:rsidRPr="00C47B5C">
        <w:rPr>
          <w:rFonts w:ascii="Arial" w:hAnsi="Arial" w:cs="Arial"/>
          <w:sz w:val="22"/>
          <w:szCs w:val="22"/>
        </w:rPr>
        <w:t xml:space="preserve"> na uzorku od 68 njemačkih malih i srednjih poduzeća iz tri industrije</w:t>
      </w:r>
      <w:r w:rsidR="00C47B5C">
        <w:rPr>
          <w:rFonts w:ascii="Arial" w:hAnsi="Arial" w:cs="Arial"/>
          <w:sz w:val="22"/>
          <w:szCs w:val="22"/>
        </w:rPr>
        <w:t xml:space="preserve">, a to su </w:t>
      </w:r>
      <w:r w:rsidR="00C47B5C" w:rsidRPr="00C47B5C">
        <w:rPr>
          <w:rFonts w:ascii="Arial" w:hAnsi="Arial" w:cs="Arial"/>
          <w:sz w:val="22"/>
          <w:szCs w:val="22"/>
        </w:rPr>
        <w:t>automobilsk</w:t>
      </w:r>
      <w:r w:rsidR="00C47B5C">
        <w:rPr>
          <w:rFonts w:ascii="Arial" w:hAnsi="Arial" w:cs="Arial"/>
          <w:sz w:val="22"/>
          <w:szCs w:val="22"/>
        </w:rPr>
        <w:t xml:space="preserve">a </w:t>
      </w:r>
      <w:r w:rsidR="00C47B5C" w:rsidRPr="00C47B5C">
        <w:rPr>
          <w:rFonts w:ascii="Arial" w:hAnsi="Arial" w:cs="Arial"/>
          <w:sz w:val="22"/>
          <w:szCs w:val="22"/>
        </w:rPr>
        <w:t>industrij</w:t>
      </w:r>
      <w:r w:rsidR="00C47B5C">
        <w:rPr>
          <w:rFonts w:ascii="Arial" w:hAnsi="Arial" w:cs="Arial"/>
          <w:sz w:val="22"/>
          <w:szCs w:val="22"/>
        </w:rPr>
        <w:t>a</w:t>
      </w:r>
      <w:r w:rsidR="00C47B5C" w:rsidRPr="00C47B5C">
        <w:rPr>
          <w:rFonts w:ascii="Arial" w:hAnsi="Arial" w:cs="Arial"/>
          <w:sz w:val="22"/>
          <w:szCs w:val="22"/>
        </w:rPr>
        <w:t>, strojogradnja i inženjering postrojenja</w:t>
      </w:r>
      <w:r w:rsidR="00C47B5C">
        <w:rPr>
          <w:rFonts w:ascii="Arial" w:hAnsi="Arial" w:cs="Arial"/>
          <w:sz w:val="22"/>
          <w:szCs w:val="22"/>
        </w:rPr>
        <w:t xml:space="preserve"> te </w:t>
      </w:r>
      <w:r w:rsidR="00C47B5C" w:rsidRPr="00C47B5C">
        <w:rPr>
          <w:rFonts w:ascii="Arial" w:hAnsi="Arial" w:cs="Arial"/>
          <w:sz w:val="22"/>
          <w:szCs w:val="22"/>
        </w:rPr>
        <w:t>elektrotehnika i I</w:t>
      </w:r>
      <w:r w:rsidR="00C47B5C">
        <w:rPr>
          <w:rFonts w:ascii="Arial" w:hAnsi="Arial" w:cs="Arial"/>
          <w:sz w:val="22"/>
          <w:szCs w:val="22"/>
        </w:rPr>
        <w:t>KT</w:t>
      </w:r>
      <w:r w:rsidR="005E3400">
        <w:rPr>
          <w:rFonts w:ascii="Arial" w:hAnsi="Arial" w:cs="Arial"/>
          <w:sz w:val="22"/>
          <w:szCs w:val="22"/>
        </w:rPr>
        <w:t xml:space="preserve"> (</w:t>
      </w:r>
      <w:r w:rsidR="005E3400" w:rsidRPr="005E3400">
        <w:rPr>
          <w:rFonts w:ascii="Arial" w:hAnsi="Arial" w:cs="Arial"/>
          <w:sz w:val="22"/>
          <w:szCs w:val="22"/>
        </w:rPr>
        <w:t>Mülle</w:t>
      </w:r>
      <w:r w:rsidR="005E3400">
        <w:rPr>
          <w:rFonts w:ascii="Arial" w:hAnsi="Arial" w:cs="Arial"/>
          <w:sz w:val="22"/>
          <w:szCs w:val="22"/>
        </w:rPr>
        <w:t xml:space="preserve">r i sur., 2018). </w:t>
      </w:r>
      <w:r w:rsidR="00960A7A">
        <w:rPr>
          <w:rFonts w:ascii="Arial" w:hAnsi="Arial" w:cs="Arial"/>
          <w:sz w:val="22"/>
          <w:szCs w:val="22"/>
        </w:rPr>
        <w:t>Treći rad ima 572 globalna citata</w:t>
      </w:r>
      <w:r w:rsidR="00405B2B">
        <w:rPr>
          <w:rFonts w:ascii="Arial" w:hAnsi="Arial" w:cs="Arial"/>
          <w:sz w:val="22"/>
          <w:szCs w:val="22"/>
        </w:rPr>
        <w:t xml:space="preserve">, a tema rada glasi </w:t>
      </w:r>
      <w:r w:rsidR="00405B2B" w:rsidRPr="00405B2B">
        <w:rPr>
          <w:rFonts w:ascii="Arial" w:hAnsi="Arial" w:cs="Arial"/>
          <w:i/>
          <w:iCs/>
          <w:sz w:val="22"/>
          <w:szCs w:val="22"/>
        </w:rPr>
        <w:t xml:space="preserve">A </w:t>
      </w:r>
      <w:proofErr w:type="spellStart"/>
      <w:r w:rsidR="00405B2B" w:rsidRPr="00405B2B">
        <w:rPr>
          <w:rFonts w:ascii="Arial" w:hAnsi="Arial" w:cs="Arial"/>
          <w:i/>
          <w:iCs/>
          <w:sz w:val="22"/>
          <w:szCs w:val="22"/>
        </w:rPr>
        <w:t>critical</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review</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of</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smart</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manufacturing</w:t>
      </w:r>
      <w:proofErr w:type="spellEnd"/>
      <w:r w:rsidR="00405B2B" w:rsidRPr="00405B2B">
        <w:rPr>
          <w:rFonts w:ascii="Arial" w:hAnsi="Arial" w:cs="Arial"/>
          <w:i/>
          <w:iCs/>
          <w:sz w:val="22"/>
          <w:szCs w:val="22"/>
        </w:rPr>
        <w:t xml:space="preserve"> &amp; </w:t>
      </w:r>
      <w:proofErr w:type="spellStart"/>
      <w:r w:rsidR="00405B2B" w:rsidRPr="00405B2B">
        <w:rPr>
          <w:rFonts w:ascii="Arial" w:hAnsi="Arial" w:cs="Arial"/>
          <w:i/>
          <w:iCs/>
          <w:sz w:val="22"/>
          <w:szCs w:val="22"/>
        </w:rPr>
        <w:t>Industry</w:t>
      </w:r>
      <w:proofErr w:type="spellEnd"/>
      <w:r w:rsidR="00405B2B" w:rsidRPr="00405B2B">
        <w:rPr>
          <w:rFonts w:ascii="Arial" w:hAnsi="Arial" w:cs="Arial"/>
          <w:i/>
          <w:iCs/>
          <w:sz w:val="22"/>
          <w:szCs w:val="22"/>
        </w:rPr>
        <w:t xml:space="preserve"> 4.0 </w:t>
      </w:r>
      <w:proofErr w:type="spellStart"/>
      <w:r w:rsidR="00405B2B" w:rsidRPr="00405B2B">
        <w:rPr>
          <w:rFonts w:ascii="Arial" w:hAnsi="Arial" w:cs="Arial"/>
          <w:i/>
          <w:iCs/>
          <w:sz w:val="22"/>
          <w:szCs w:val="22"/>
        </w:rPr>
        <w:t>maturity</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models</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Implications</w:t>
      </w:r>
      <w:proofErr w:type="spellEnd"/>
      <w:r w:rsidR="00405B2B" w:rsidRPr="00405B2B">
        <w:rPr>
          <w:rFonts w:ascii="Arial" w:hAnsi="Arial" w:cs="Arial"/>
          <w:i/>
          <w:iCs/>
          <w:sz w:val="22"/>
          <w:szCs w:val="22"/>
        </w:rPr>
        <w:t xml:space="preserve"> for </w:t>
      </w:r>
      <w:proofErr w:type="spellStart"/>
      <w:r w:rsidR="00405B2B" w:rsidRPr="00405B2B">
        <w:rPr>
          <w:rFonts w:ascii="Arial" w:hAnsi="Arial" w:cs="Arial"/>
          <w:i/>
          <w:iCs/>
          <w:sz w:val="22"/>
          <w:szCs w:val="22"/>
        </w:rPr>
        <w:t>small</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and</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medium-sized</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enterprises</w:t>
      </w:r>
      <w:proofErr w:type="spellEnd"/>
      <w:r w:rsidR="00405B2B" w:rsidRPr="00405B2B">
        <w:rPr>
          <w:rFonts w:ascii="Arial" w:hAnsi="Arial" w:cs="Arial"/>
          <w:i/>
          <w:iCs/>
          <w:sz w:val="22"/>
          <w:szCs w:val="22"/>
        </w:rPr>
        <w:t xml:space="preserve"> (</w:t>
      </w:r>
      <w:proofErr w:type="spellStart"/>
      <w:r w:rsidR="00405B2B" w:rsidRPr="00405B2B">
        <w:rPr>
          <w:rFonts w:ascii="Arial" w:hAnsi="Arial" w:cs="Arial"/>
          <w:i/>
          <w:iCs/>
          <w:sz w:val="22"/>
          <w:szCs w:val="22"/>
        </w:rPr>
        <w:t>SMEs</w:t>
      </w:r>
      <w:proofErr w:type="spellEnd"/>
      <w:r w:rsidR="00405B2B" w:rsidRPr="00405B2B">
        <w:rPr>
          <w:rFonts w:ascii="Arial" w:hAnsi="Arial" w:cs="Arial"/>
          <w:i/>
          <w:iCs/>
          <w:sz w:val="22"/>
          <w:szCs w:val="22"/>
        </w:rPr>
        <w:t>)</w:t>
      </w:r>
      <w:r w:rsidR="00405B2B">
        <w:rPr>
          <w:rFonts w:ascii="Arial" w:hAnsi="Arial" w:cs="Arial"/>
          <w:sz w:val="22"/>
          <w:szCs w:val="22"/>
        </w:rPr>
        <w:t xml:space="preserve"> autora </w:t>
      </w:r>
      <w:proofErr w:type="spellStart"/>
      <w:r w:rsidR="00F03595" w:rsidRPr="00F03595">
        <w:rPr>
          <w:rFonts w:ascii="Arial" w:hAnsi="Arial" w:cs="Arial"/>
          <w:sz w:val="22"/>
          <w:szCs w:val="22"/>
        </w:rPr>
        <w:t>Sameer</w:t>
      </w:r>
      <w:r w:rsidR="00F03595">
        <w:rPr>
          <w:rFonts w:ascii="Arial" w:hAnsi="Arial" w:cs="Arial"/>
          <w:sz w:val="22"/>
          <w:szCs w:val="22"/>
        </w:rPr>
        <w:t>a</w:t>
      </w:r>
      <w:proofErr w:type="spellEnd"/>
      <w:r w:rsidR="00F03595">
        <w:rPr>
          <w:rFonts w:ascii="Arial" w:hAnsi="Arial" w:cs="Arial"/>
          <w:sz w:val="22"/>
          <w:szCs w:val="22"/>
        </w:rPr>
        <w:t xml:space="preserve"> </w:t>
      </w:r>
      <w:proofErr w:type="spellStart"/>
      <w:r w:rsidR="00F03595">
        <w:rPr>
          <w:rFonts w:ascii="Arial" w:hAnsi="Arial" w:cs="Arial"/>
          <w:sz w:val="22"/>
          <w:szCs w:val="22"/>
        </w:rPr>
        <w:t>Mittala</w:t>
      </w:r>
      <w:proofErr w:type="spellEnd"/>
      <w:r w:rsidR="00F03595">
        <w:rPr>
          <w:rFonts w:ascii="Arial" w:hAnsi="Arial" w:cs="Arial"/>
          <w:sz w:val="22"/>
          <w:szCs w:val="22"/>
        </w:rPr>
        <w:t xml:space="preserve"> i suradnika </w:t>
      </w:r>
      <w:r w:rsidR="006A221B">
        <w:rPr>
          <w:rFonts w:ascii="Arial" w:hAnsi="Arial" w:cs="Arial"/>
          <w:sz w:val="22"/>
          <w:szCs w:val="22"/>
        </w:rPr>
        <w:t xml:space="preserve">koji je </w:t>
      </w:r>
      <w:r w:rsidR="00F03595">
        <w:rPr>
          <w:rFonts w:ascii="Arial" w:hAnsi="Arial" w:cs="Arial"/>
          <w:sz w:val="22"/>
          <w:szCs w:val="22"/>
        </w:rPr>
        <w:t xml:space="preserve">objavljen 2018. godine. </w:t>
      </w:r>
      <w:r w:rsidR="00660B72">
        <w:rPr>
          <w:rFonts w:ascii="Arial" w:hAnsi="Arial" w:cs="Arial"/>
          <w:sz w:val="22"/>
          <w:szCs w:val="22"/>
        </w:rPr>
        <w:t>Ovaj rad uspoređuje trenutno dostupne modele zrelosti pametn</w:t>
      </w:r>
      <w:r w:rsidR="00DC7E52">
        <w:rPr>
          <w:rFonts w:ascii="Arial" w:hAnsi="Arial" w:cs="Arial"/>
          <w:sz w:val="22"/>
          <w:szCs w:val="22"/>
        </w:rPr>
        <w:t>e</w:t>
      </w:r>
      <w:r w:rsidR="00660B72">
        <w:rPr>
          <w:rFonts w:ascii="Arial" w:hAnsi="Arial" w:cs="Arial"/>
          <w:sz w:val="22"/>
          <w:szCs w:val="22"/>
        </w:rPr>
        <w:t xml:space="preserve"> proizvodnje i Industrije 4.0 </w:t>
      </w:r>
      <w:r w:rsidR="00CF4BB5">
        <w:rPr>
          <w:rFonts w:ascii="Arial" w:hAnsi="Arial" w:cs="Arial"/>
          <w:sz w:val="22"/>
          <w:szCs w:val="22"/>
        </w:rPr>
        <w:t>te usklađuje njihove karakteristike sa zahtjevima malih i srednjih poduzeća</w:t>
      </w:r>
      <w:r w:rsidR="0050175A">
        <w:rPr>
          <w:rFonts w:ascii="Arial" w:hAnsi="Arial" w:cs="Arial"/>
          <w:sz w:val="22"/>
          <w:szCs w:val="22"/>
        </w:rPr>
        <w:t xml:space="preserve"> (</w:t>
      </w:r>
      <w:proofErr w:type="spellStart"/>
      <w:r w:rsidR="0050175A">
        <w:rPr>
          <w:rFonts w:ascii="Arial" w:hAnsi="Arial" w:cs="Arial"/>
          <w:sz w:val="22"/>
          <w:szCs w:val="22"/>
        </w:rPr>
        <w:t>Mittal</w:t>
      </w:r>
      <w:proofErr w:type="spellEnd"/>
      <w:r w:rsidR="0050175A">
        <w:rPr>
          <w:rFonts w:ascii="Arial" w:hAnsi="Arial" w:cs="Arial"/>
          <w:sz w:val="22"/>
          <w:szCs w:val="22"/>
        </w:rPr>
        <w:t xml:space="preserve">, 2018).  </w:t>
      </w:r>
    </w:p>
    <w:p w14:paraId="47A60F26" w14:textId="77777777" w:rsidR="00327DD7" w:rsidRDefault="00327DD7" w:rsidP="00EF7394">
      <w:pPr>
        <w:ind w:firstLine="709"/>
        <w:jc w:val="both"/>
        <w:rPr>
          <w:rFonts w:ascii="Arial" w:hAnsi="Arial" w:cs="Arial"/>
          <w:sz w:val="22"/>
          <w:szCs w:val="22"/>
        </w:rPr>
      </w:pPr>
    </w:p>
    <w:tbl>
      <w:tblPr>
        <w:tblpPr w:leftFromText="180" w:rightFromText="180" w:vertAnchor="text" w:horzAnchor="margin" w:tblpY="468"/>
        <w:tblW w:w="9133" w:type="dxa"/>
        <w:tblLook w:val="04A0" w:firstRow="1" w:lastRow="0" w:firstColumn="1" w:lastColumn="0" w:noHBand="0" w:noVBand="1"/>
      </w:tblPr>
      <w:tblGrid>
        <w:gridCol w:w="6709"/>
        <w:gridCol w:w="2424"/>
      </w:tblGrid>
      <w:tr w:rsidR="00EF7394" w:rsidRPr="00327DD7" w14:paraId="6836F058" w14:textId="77777777" w:rsidTr="00EF7394">
        <w:trPr>
          <w:trHeight w:val="454"/>
        </w:trPr>
        <w:tc>
          <w:tcPr>
            <w:tcW w:w="6709" w:type="dxa"/>
            <w:tcBorders>
              <w:top w:val="single" w:sz="4" w:space="0" w:color="auto"/>
              <w:left w:val="nil"/>
              <w:bottom w:val="single" w:sz="4" w:space="0" w:color="auto"/>
              <w:right w:val="nil"/>
            </w:tcBorders>
            <w:shd w:val="clear" w:color="000000" w:fill="FFFFFF"/>
            <w:noWrap/>
            <w:vAlign w:val="center"/>
            <w:hideMark/>
          </w:tcPr>
          <w:p w14:paraId="06C5E8B5" w14:textId="77777777" w:rsidR="00EF7394" w:rsidRPr="00327DD7" w:rsidRDefault="00EF7394" w:rsidP="00EF7394">
            <w:pPr>
              <w:rPr>
                <w:rFonts w:ascii="Arial" w:hAnsi="Arial" w:cs="Arial"/>
                <w:b/>
                <w:bCs/>
                <w:color w:val="000000"/>
                <w:sz w:val="18"/>
                <w:szCs w:val="18"/>
              </w:rPr>
            </w:pPr>
            <w:r w:rsidRPr="00327DD7">
              <w:rPr>
                <w:rFonts w:ascii="Arial" w:hAnsi="Arial" w:cs="Arial"/>
                <w:b/>
                <w:bCs/>
                <w:color w:val="000000"/>
                <w:sz w:val="18"/>
                <w:szCs w:val="18"/>
              </w:rPr>
              <w:t>Globalno najcitiraniji radovi</w:t>
            </w:r>
          </w:p>
        </w:tc>
        <w:tc>
          <w:tcPr>
            <w:tcW w:w="2424" w:type="dxa"/>
            <w:tcBorders>
              <w:top w:val="single" w:sz="4" w:space="0" w:color="auto"/>
              <w:left w:val="nil"/>
              <w:bottom w:val="single" w:sz="4" w:space="0" w:color="auto"/>
              <w:right w:val="nil"/>
            </w:tcBorders>
            <w:shd w:val="clear" w:color="000000" w:fill="FFFFFF"/>
            <w:noWrap/>
            <w:vAlign w:val="center"/>
            <w:hideMark/>
          </w:tcPr>
          <w:p w14:paraId="717D1FB9" w14:textId="77777777" w:rsidR="00EF7394" w:rsidRPr="00327DD7" w:rsidRDefault="00EF7394" w:rsidP="00EF7394">
            <w:pPr>
              <w:rPr>
                <w:rFonts w:ascii="Arial" w:hAnsi="Arial" w:cs="Arial"/>
                <w:b/>
                <w:bCs/>
                <w:color w:val="000000"/>
                <w:sz w:val="18"/>
                <w:szCs w:val="18"/>
              </w:rPr>
            </w:pPr>
            <w:r w:rsidRPr="00327DD7">
              <w:rPr>
                <w:rFonts w:ascii="Arial" w:hAnsi="Arial" w:cs="Arial"/>
                <w:b/>
                <w:bCs/>
                <w:color w:val="000000"/>
                <w:sz w:val="18"/>
                <w:szCs w:val="18"/>
              </w:rPr>
              <w:t xml:space="preserve">Broj globalnih citata </w:t>
            </w:r>
          </w:p>
        </w:tc>
      </w:tr>
      <w:tr w:rsidR="00EF7394" w:rsidRPr="00327DD7" w14:paraId="148B94CA" w14:textId="77777777" w:rsidTr="00EF7394">
        <w:trPr>
          <w:trHeight w:val="454"/>
        </w:trPr>
        <w:tc>
          <w:tcPr>
            <w:tcW w:w="6709" w:type="dxa"/>
            <w:tcBorders>
              <w:top w:val="nil"/>
              <w:left w:val="nil"/>
              <w:bottom w:val="nil"/>
              <w:right w:val="nil"/>
            </w:tcBorders>
            <w:shd w:val="clear" w:color="000000" w:fill="FFFFFF"/>
            <w:noWrap/>
            <w:vAlign w:val="center"/>
            <w:hideMark/>
          </w:tcPr>
          <w:p w14:paraId="1EAF4ECA" w14:textId="77777777" w:rsidR="00EF7394" w:rsidRPr="00327DD7" w:rsidRDefault="00EF7394" w:rsidP="00EF7394">
            <w:pPr>
              <w:rPr>
                <w:rFonts w:ascii="Arial" w:hAnsi="Arial" w:cs="Arial"/>
                <w:color w:val="000000"/>
                <w:sz w:val="18"/>
                <w:szCs w:val="18"/>
              </w:rPr>
            </w:pPr>
            <w:proofErr w:type="spellStart"/>
            <w:r w:rsidRPr="00327DD7">
              <w:rPr>
                <w:rFonts w:ascii="Arial" w:hAnsi="Arial" w:cs="Arial"/>
                <w:color w:val="000000"/>
                <w:sz w:val="18"/>
                <w:szCs w:val="18"/>
              </w:rPr>
              <w:t>Autio</w:t>
            </w:r>
            <w:proofErr w:type="spellEnd"/>
            <w:r w:rsidRPr="00327DD7">
              <w:rPr>
                <w:rFonts w:ascii="Arial" w:hAnsi="Arial" w:cs="Arial"/>
                <w:color w:val="000000"/>
                <w:sz w:val="18"/>
                <w:szCs w:val="18"/>
              </w:rPr>
              <w:t xml:space="preserve">, E. i sur.; 2018; </w:t>
            </w:r>
            <w:proofErr w:type="spellStart"/>
            <w:r w:rsidRPr="00327DD7">
              <w:rPr>
                <w:rFonts w:ascii="Arial" w:hAnsi="Arial" w:cs="Arial"/>
                <w:color w:val="000000"/>
                <w:sz w:val="18"/>
                <w:szCs w:val="18"/>
              </w:rPr>
              <w:t>Strategic</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Entrepreneurship</w:t>
            </w:r>
            <w:proofErr w:type="spellEnd"/>
            <w:r w:rsidRPr="00327DD7">
              <w:rPr>
                <w:rFonts w:ascii="Arial" w:hAnsi="Arial" w:cs="Arial"/>
                <w:color w:val="000000"/>
                <w:sz w:val="18"/>
                <w:szCs w:val="18"/>
              </w:rPr>
              <w:t xml:space="preserve"> Journal</w:t>
            </w:r>
          </w:p>
        </w:tc>
        <w:tc>
          <w:tcPr>
            <w:tcW w:w="2424" w:type="dxa"/>
            <w:tcBorders>
              <w:top w:val="nil"/>
              <w:left w:val="nil"/>
              <w:bottom w:val="nil"/>
              <w:right w:val="nil"/>
            </w:tcBorders>
            <w:shd w:val="clear" w:color="000000" w:fill="FFFFFF"/>
            <w:noWrap/>
            <w:vAlign w:val="center"/>
            <w:hideMark/>
          </w:tcPr>
          <w:p w14:paraId="466E67A9"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766</w:t>
            </w:r>
          </w:p>
        </w:tc>
      </w:tr>
      <w:tr w:rsidR="00EF7394" w:rsidRPr="00327DD7" w14:paraId="7D93AB71" w14:textId="77777777" w:rsidTr="00EF7394">
        <w:trPr>
          <w:trHeight w:val="454"/>
        </w:trPr>
        <w:tc>
          <w:tcPr>
            <w:tcW w:w="6709" w:type="dxa"/>
            <w:tcBorders>
              <w:top w:val="nil"/>
              <w:left w:val="nil"/>
              <w:bottom w:val="nil"/>
              <w:right w:val="nil"/>
            </w:tcBorders>
            <w:shd w:val="clear" w:color="000000" w:fill="FFFFFF"/>
            <w:noWrap/>
            <w:vAlign w:val="center"/>
            <w:hideMark/>
          </w:tcPr>
          <w:p w14:paraId="49D7CD6B"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 xml:space="preserve">Müller, J. M. i sur.; 2018; </w:t>
            </w:r>
            <w:proofErr w:type="spellStart"/>
            <w:r w:rsidRPr="00327DD7">
              <w:rPr>
                <w:rFonts w:ascii="Arial" w:hAnsi="Arial" w:cs="Arial"/>
                <w:color w:val="000000"/>
                <w:sz w:val="18"/>
                <w:szCs w:val="18"/>
              </w:rPr>
              <w:t>Technological</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Forecasting</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and</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Social</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Change</w:t>
            </w:r>
            <w:proofErr w:type="spellEnd"/>
          </w:p>
        </w:tc>
        <w:tc>
          <w:tcPr>
            <w:tcW w:w="2424" w:type="dxa"/>
            <w:tcBorders>
              <w:top w:val="nil"/>
              <w:left w:val="nil"/>
              <w:bottom w:val="nil"/>
              <w:right w:val="nil"/>
            </w:tcBorders>
            <w:shd w:val="clear" w:color="000000" w:fill="FFFFFF"/>
            <w:noWrap/>
            <w:vAlign w:val="center"/>
            <w:hideMark/>
          </w:tcPr>
          <w:p w14:paraId="76F05902"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648</w:t>
            </w:r>
          </w:p>
        </w:tc>
      </w:tr>
      <w:tr w:rsidR="00EF7394" w:rsidRPr="00327DD7" w14:paraId="3F26D2A7" w14:textId="77777777" w:rsidTr="00EF7394">
        <w:trPr>
          <w:trHeight w:val="454"/>
        </w:trPr>
        <w:tc>
          <w:tcPr>
            <w:tcW w:w="6709" w:type="dxa"/>
            <w:tcBorders>
              <w:top w:val="nil"/>
              <w:left w:val="nil"/>
              <w:bottom w:val="nil"/>
              <w:right w:val="nil"/>
            </w:tcBorders>
            <w:shd w:val="clear" w:color="000000" w:fill="FFFFFF"/>
            <w:noWrap/>
            <w:vAlign w:val="center"/>
            <w:hideMark/>
          </w:tcPr>
          <w:p w14:paraId="252508DC" w14:textId="77777777" w:rsidR="00EF7394" w:rsidRPr="00327DD7" w:rsidRDefault="00EF7394" w:rsidP="00EF7394">
            <w:pPr>
              <w:rPr>
                <w:rFonts w:ascii="Arial" w:hAnsi="Arial" w:cs="Arial"/>
                <w:color w:val="000000"/>
                <w:sz w:val="18"/>
                <w:szCs w:val="18"/>
              </w:rPr>
            </w:pPr>
            <w:proofErr w:type="spellStart"/>
            <w:r w:rsidRPr="00327DD7">
              <w:rPr>
                <w:rFonts w:ascii="Arial" w:hAnsi="Arial" w:cs="Arial"/>
                <w:color w:val="000000"/>
                <w:sz w:val="18"/>
                <w:szCs w:val="18"/>
              </w:rPr>
              <w:t>Mittal</w:t>
            </w:r>
            <w:proofErr w:type="spellEnd"/>
            <w:r w:rsidRPr="00327DD7">
              <w:rPr>
                <w:rFonts w:ascii="Arial" w:hAnsi="Arial" w:cs="Arial"/>
                <w:color w:val="000000"/>
                <w:sz w:val="18"/>
                <w:szCs w:val="18"/>
              </w:rPr>
              <w:t xml:space="preserve">, S. i sur.; 2018; Journal </w:t>
            </w:r>
            <w:proofErr w:type="spellStart"/>
            <w:r w:rsidRPr="00327DD7">
              <w:rPr>
                <w:rFonts w:ascii="Arial" w:hAnsi="Arial" w:cs="Arial"/>
                <w:color w:val="000000"/>
                <w:sz w:val="18"/>
                <w:szCs w:val="18"/>
              </w:rPr>
              <w:t>of</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Manufacturing</w:t>
            </w:r>
            <w:proofErr w:type="spellEnd"/>
            <w:r w:rsidRPr="00327DD7">
              <w:rPr>
                <w:rFonts w:ascii="Arial" w:hAnsi="Arial" w:cs="Arial"/>
                <w:color w:val="000000"/>
                <w:sz w:val="18"/>
                <w:szCs w:val="18"/>
              </w:rPr>
              <w:t xml:space="preserve"> Systems</w:t>
            </w:r>
          </w:p>
        </w:tc>
        <w:tc>
          <w:tcPr>
            <w:tcW w:w="2424" w:type="dxa"/>
            <w:tcBorders>
              <w:top w:val="nil"/>
              <w:left w:val="nil"/>
              <w:bottom w:val="nil"/>
              <w:right w:val="nil"/>
            </w:tcBorders>
            <w:shd w:val="clear" w:color="000000" w:fill="FFFFFF"/>
            <w:noWrap/>
            <w:vAlign w:val="center"/>
            <w:hideMark/>
          </w:tcPr>
          <w:p w14:paraId="18D1AEAD"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572</w:t>
            </w:r>
          </w:p>
        </w:tc>
      </w:tr>
      <w:tr w:rsidR="00EF7394" w:rsidRPr="00327DD7" w14:paraId="522DE949" w14:textId="77777777" w:rsidTr="00EF7394">
        <w:trPr>
          <w:trHeight w:val="454"/>
        </w:trPr>
        <w:tc>
          <w:tcPr>
            <w:tcW w:w="6709" w:type="dxa"/>
            <w:tcBorders>
              <w:top w:val="nil"/>
              <w:left w:val="nil"/>
              <w:bottom w:val="nil"/>
              <w:right w:val="nil"/>
            </w:tcBorders>
            <w:shd w:val="clear" w:color="000000" w:fill="FFFFFF"/>
            <w:noWrap/>
            <w:vAlign w:val="center"/>
            <w:hideMark/>
          </w:tcPr>
          <w:p w14:paraId="4F6C2629" w14:textId="77777777" w:rsidR="00EF7394" w:rsidRPr="00327DD7" w:rsidRDefault="00EF7394" w:rsidP="00EF7394">
            <w:pPr>
              <w:rPr>
                <w:rFonts w:ascii="Arial" w:hAnsi="Arial" w:cs="Arial"/>
                <w:color w:val="000000"/>
                <w:sz w:val="18"/>
                <w:szCs w:val="18"/>
              </w:rPr>
            </w:pPr>
            <w:proofErr w:type="spellStart"/>
            <w:r w:rsidRPr="00327DD7">
              <w:rPr>
                <w:rFonts w:ascii="Arial" w:hAnsi="Arial" w:cs="Arial"/>
                <w:color w:val="000000"/>
                <w:sz w:val="18"/>
                <w:szCs w:val="18"/>
                <w:lang w:val="en"/>
              </w:rPr>
              <w:t>Coreynen</w:t>
            </w:r>
            <w:proofErr w:type="spellEnd"/>
            <w:r w:rsidRPr="00327DD7">
              <w:rPr>
                <w:rFonts w:ascii="Arial" w:hAnsi="Arial" w:cs="Arial"/>
                <w:color w:val="000000"/>
                <w:sz w:val="18"/>
                <w:szCs w:val="18"/>
                <w:lang w:val="en"/>
              </w:rPr>
              <w:t>, W.; 2018; Industrial Marketing Management</w:t>
            </w:r>
          </w:p>
        </w:tc>
        <w:tc>
          <w:tcPr>
            <w:tcW w:w="2424" w:type="dxa"/>
            <w:tcBorders>
              <w:top w:val="nil"/>
              <w:left w:val="nil"/>
              <w:bottom w:val="nil"/>
              <w:right w:val="nil"/>
            </w:tcBorders>
            <w:shd w:val="clear" w:color="000000" w:fill="FFFFFF"/>
            <w:noWrap/>
            <w:vAlign w:val="center"/>
            <w:hideMark/>
          </w:tcPr>
          <w:p w14:paraId="0300D667"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440</w:t>
            </w:r>
          </w:p>
        </w:tc>
      </w:tr>
      <w:tr w:rsidR="00EF7394" w:rsidRPr="00327DD7" w14:paraId="565A1714" w14:textId="77777777" w:rsidTr="00EF7394">
        <w:trPr>
          <w:trHeight w:val="454"/>
        </w:trPr>
        <w:tc>
          <w:tcPr>
            <w:tcW w:w="6709" w:type="dxa"/>
            <w:tcBorders>
              <w:top w:val="nil"/>
              <w:left w:val="nil"/>
              <w:bottom w:val="single" w:sz="4" w:space="0" w:color="auto"/>
              <w:right w:val="nil"/>
            </w:tcBorders>
            <w:shd w:val="clear" w:color="000000" w:fill="FFFFFF"/>
            <w:noWrap/>
            <w:vAlign w:val="center"/>
            <w:hideMark/>
          </w:tcPr>
          <w:p w14:paraId="465B7462"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 xml:space="preserve">Wong, L. W.; 2020; International Journal </w:t>
            </w:r>
            <w:proofErr w:type="spellStart"/>
            <w:r w:rsidRPr="00327DD7">
              <w:rPr>
                <w:rFonts w:ascii="Arial" w:hAnsi="Arial" w:cs="Arial"/>
                <w:color w:val="000000"/>
                <w:sz w:val="18"/>
                <w:szCs w:val="18"/>
              </w:rPr>
              <w:t>of</w:t>
            </w:r>
            <w:proofErr w:type="spellEnd"/>
            <w:r w:rsidRPr="00327DD7">
              <w:rPr>
                <w:rFonts w:ascii="Arial" w:hAnsi="Arial" w:cs="Arial"/>
                <w:color w:val="000000"/>
                <w:sz w:val="18"/>
                <w:szCs w:val="18"/>
              </w:rPr>
              <w:t xml:space="preserve"> </w:t>
            </w:r>
            <w:proofErr w:type="spellStart"/>
            <w:r w:rsidRPr="00327DD7">
              <w:rPr>
                <w:rFonts w:ascii="Arial" w:hAnsi="Arial" w:cs="Arial"/>
                <w:color w:val="000000"/>
                <w:sz w:val="18"/>
                <w:szCs w:val="18"/>
              </w:rPr>
              <w:t>Information</w:t>
            </w:r>
            <w:proofErr w:type="spellEnd"/>
            <w:r w:rsidRPr="00327DD7">
              <w:rPr>
                <w:rFonts w:ascii="Arial" w:hAnsi="Arial" w:cs="Arial"/>
                <w:color w:val="000000"/>
                <w:sz w:val="18"/>
                <w:szCs w:val="18"/>
              </w:rPr>
              <w:t xml:space="preserve"> Management</w:t>
            </w:r>
          </w:p>
        </w:tc>
        <w:tc>
          <w:tcPr>
            <w:tcW w:w="2424" w:type="dxa"/>
            <w:tcBorders>
              <w:top w:val="nil"/>
              <w:left w:val="nil"/>
              <w:bottom w:val="single" w:sz="4" w:space="0" w:color="auto"/>
              <w:right w:val="nil"/>
            </w:tcBorders>
            <w:shd w:val="clear" w:color="000000" w:fill="FFFFFF"/>
            <w:noWrap/>
            <w:vAlign w:val="center"/>
            <w:hideMark/>
          </w:tcPr>
          <w:p w14:paraId="3D8C9C6F" w14:textId="77777777" w:rsidR="00EF7394" w:rsidRPr="00327DD7" w:rsidRDefault="00EF7394" w:rsidP="00EF7394">
            <w:pPr>
              <w:rPr>
                <w:rFonts w:ascii="Arial" w:hAnsi="Arial" w:cs="Arial"/>
                <w:color w:val="000000"/>
                <w:sz w:val="18"/>
                <w:szCs w:val="18"/>
              </w:rPr>
            </w:pPr>
            <w:r w:rsidRPr="00327DD7">
              <w:rPr>
                <w:rFonts w:ascii="Arial" w:hAnsi="Arial" w:cs="Arial"/>
                <w:color w:val="000000"/>
                <w:sz w:val="18"/>
                <w:szCs w:val="18"/>
              </w:rPr>
              <w:t>404</w:t>
            </w:r>
          </w:p>
        </w:tc>
      </w:tr>
    </w:tbl>
    <w:p w14:paraId="60B16963" w14:textId="50C8326F" w:rsidR="00553807" w:rsidRPr="00EF7394" w:rsidRDefault="00327DD7" w:rsidP="00EF7394">
      <w:pPr>
        <w:pStyle w:val="Opisslike"/>
        <w:spacing w:after="0" w:line="600" w:lineRule="auto"/>
        <w:jc w:val="center"/>
        <w:rPr>
          <w:rFonts w:ascii="Arial" w:hAnsi="Arial" w:cs="Arial"/>
          <w:i w:val="0"/>
          <w:iCs w:val="0"/>
          <w:color w:val="auto"/>
          <w:sz w:val="28"/>
          <w:szCs w:val="28"/>
        </w:rPr>
      </w:pPr>
      <w:bookmarkStart w:id="56" w:name="_Toc207184875"/>
      <w:r w:rsidRPr="00327DD7">
        <w:rPr>
          <w:rFonts w:ascii="Arial" w:hAnsi="Arial" w:cs="Arial"/>
          <w:i w:val="0"/>
          <w:iCs w:val="0"/>
          <w:color w:val="auto"/>
          <w:sz w:val="22"/>
          <w:szCs w:val="22"/>
        </w:rPr>
        <w:t xml:space="preserve">Tablica </w:t>
      </w:r>
      <w:r w:rsidRPr="00327DD7">
        <w:rPr>
          <w:rFonts w:ascii="Arial" w:hAnsi="Arial" w:cs="Arial"/>
          <w:i w:val="0"/>
          <w:iCs w:val="0"/>
          <w:color w:val="auto"/>
          <w:sz w:val="22"/>
          <w:szCs w:val="22"/>
        </w:rPr>
        <w:fldChar w:fldCharType="begin"/>
      </w:r>
      <w:r w:rsidRPr="00327DD7">
        <w:rPr>
          <w:rFonts w:ascii="Arial" w:hAnsi="Arial" w:cs="Arial"/>
          <w:i w:val="0"/>
          <w:iCs w:val="0"/>
          <w:color w:val="auto"/>
          <w:sz w:val="22"/>
          <w:szCs w:val="22"/>
        </w:rPr>
        <w:instrText xml:space="preserve"> SEQ Tablica \* ARABIC </w:instrText>
      </w:r>
      <w:r w:rsidRPr="00327DD7">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13</w:t>
      </w:r>
      <w:r w:rsidRPr="00327DD7">
        <w:rPr>
          <w:rFonts w:ascii="Arial" w:hAnsi="Arial" w:cs="Arial"/>
          <w:i w:val="0"/>
          <w:iCs w:val="0"/>
          <w:color w:val="auto"/>
          <w:sz w:val="22"/>
          <w:szCs w:val="22"/>
        </w:rPr>
        <w:fldChar w:fldCharType="end"/>
      </w:r>
      <w:r w:rsidRPr="00327DD7">
        <w:rPr>
          <w:rFonts w:ascii="Arial" w:hAnsi="Arial" w:cs="Arial"/>
          <w:i w:val="0"/>
          <w:iCs w:val="0"/>
          <w:color w:val="auto"/>
          <w:sz w:val="22"/>
          <w:szCs w:val="22"/>
        </w:rPr>
        <w:t>: Najcitiraniji radovi po globalnoj citiranosti</w:t>
      </w:r>
      <w:bookmarkEnd w:id="56"/>
    </w:p>
    <w:p w14:paraId="773E0AD3" w14:textId="7B06394A" w:rsidR="0044006C" w:rsidRDefault="00327DD7" w:rsidP="00B374BF">
      <w:pPr>
        <w:spacing w:before="240" w:after="120" w:line="168" w:lineRule="auto"/>
        <w:jc w:val="center"/>
        <w:rPr>
          <w:rFonts w:ascii="Arial" w:hAnsi="Arial" w:cs="Arial"/>
          <w:sz w:val="22"/>
          <w:szCs w:val="22"/>
        </w:rPr>
      </w:pPr>
      <w:r w:rsidRPr="001900EC">
        <w:rPr>
          <w:rFonts w:ascii="Arial" w:hAnsi="Arial" w:cs="Arial"/>
          <w:sz w:val="22"/>
          <w:szCs w:val="22"/>
        </w:rPr>
        <w:t>(Izvor: vlastita izrada autorice)</w:t>
      </w:r>
    </w:p>
    <w:p w14:paraId="38D0B648" w14:textId="39EDBF4C" w:rsidR="0044006C" w:rsidRDefault="0044006C" w:rsidP="0044006C">
      <w:pPr>
        <w:spacing w:before="240" w:after="120" w:line="156" w:lineRule="auto"/>
        <w:jc w:val="center"/>
        <w:rPr>
          <w:rFonts w:ascii="Arial" w:hAnsi="Arial" w:cs="Arial"/>
          <w:sz w:val="22"/>
          <w:szCs w:val="22"/>
        </w:rPr>
      </w:pPr>
    </w:p>
    <w:p w14:paraId="17F76631" w14:textId="2016399C" w:rsidR="00EF7394" w:rsidRDefault="002517A3" w:rsidP="00EF7394">
      <w:pPr>
        <w:spacing w:after="120" w:line="360" w:lineRule="auto"/>
        <w:ind w:firstLine="709"/>
        <w:jc w:val="both"/>
        <w:rPr>
          <w:rFonts w:ascii="Arial" w:hAnsi="Arial" w:cs="Arial"/>
          <w:sz w:val="22"/>
          <w:szCs w:val="22"/>
        </w:rPr>
      </w:pPr>
      <w:r>
        <w:rPr>
          <w:rFonts w:ascii="Arial" w:hAnsi="Arial" w:cs="Arial"/>
          <w:sz w:val="22"/>
          <w:szCs w:val="22"/>
        </w:rPr>
        <w:t>Tablica 14 pokazuje naj</w:t>
      </w:r>
      <w:r w:rsidR="007D7C8E">
        <w:rPr>
          <w:rFonts w:ascii="Arial" w:hAnsi="Arial" w:cs="Arial"/>
          <w:sz w:val="22"/>
          <w:szCs w:val="22"/>
        </w:rPr>
        <w:t>značajnije</w:t>
      </w:r>
      <w:r>
        <w:rPr>
          <w:rFonts w:ascii="Arial" w:hAnsi="Arial" w:cs="Arial"/>
          <w:sz w:val="22"/>
          <w:szCs w:val="22"/>
        </w:rPr>
        <w:t xml:space="preserve"> riječi koje su izvučene iz sažet</w:t>
      </w:r>
      <w:r w:rsidR="00F431DA">
        <w:rPr>
          <w:rFonts w:ascii="Arial" w:hAnsi="Arial" w:cs="Arial"/>
          <w:sz w:val="22"/>
          <w:szCs w:val="22"/>
        </w:rPr>
        <w:t>aka</w:t>
      </w:r>
      <w:r>
        <w:rPr>
          <w:rFonts w:ascii="Arial" w:hAnsi="Arial" w:cs="Arial"/>
          <w:sz w:val="22"/>
          <w:szCs w:val="22"/>
        </w:rPr>
        <w:t xml:space="preserve"> radova</w:t>
      </w:r>
      <w:r w:rsidR="007D7C8E">
        <w:rPr>
          <w:rFonts w:ascii="Arial" w:hAnsi="Arial" w:cs="Arial"/>
          <w:sz w:val="22"/>
          <w:szCs w:val="22"/>
        </w:rPr>
        <w:t xml:space="preserve"> u uzorku s obzirom na frekvenciju pojavljivanja riječi u radovima. </w:t>
      </w:r>
      <w:r w:rsidR="009B30A8">
        <w:rPr>
          <w:rFonts w:ascii="Arial" w:hAnsi="Arial" w:cs="Arial"/>
          <w:sz w:val="22"/>
          <w:szCs w:val="22"/>
        </w:rPr>
        <w:t>Ključne riječi su vezane za termine koji su generalno povezani s temom poput digitalne transformacije, malih i srednjih poduzeća i digitalnih tehnologija. Važnu ulogu imaju koncept lanca opskrbe, poslovni model i digitalne platforme. Zaključuje se iz navedenog da su teme koje su povezane s tim konceptima značajne u ovom području</w:t>
      </w:r>
      <w:r w:rsidR="00224A18">
        <w:rPr>
          <w:rFonts w:ascii="Arial" w:hAnsi="Arial" w:cs="Arial"/>
          <w:sz w:val="22"/>
          <w:szCs w:val="22"/>
        </w:rPr>
        <w:t xml:space="preserve">, odnosno, postoji veliki broj istraživača koji se bave ispitivanjem pokretača i prepreka digitalne transformacije u kontekstu lanaca opskrbe. Veliki broj istraživača istražuje temu baveći se pitanjima korištenja digitalnih platformi i slično. </w:t>
      </w:r>
    </w:p>
    <w:p w14:paraId="0FACC9D3" w14:textId="77777777" w:rsidR="006A3FA2" w:rsidRDefault="006A3FA2" w:rsidP="00EF7394">
      <w:pPr>
        <w:spacing w:after="120" w:line="360" w:lineRule="auto"/>
        <w:ind w:firstLine="709"/>
        <w:jc w:val="both"/>
        <w:rPr>
          <w:rFonts w:ascii="Arial" w:hAnsi="Arial" w:cs="Arial"/>
          <w:sz w:val="22"/>
          <w:szCs w:val="22"/>
        </w:rPr>
      </w:pPr>
    </w:p>
    <w:p w14:paraId="1299F122" w14:textId="77777777" w:rsidR="00EF7394" w:rsidRDefault="00EF7394" w:rsidP="00836BCF">
      <w:pPr>
        <w:spacing w:line="276" w:lineRule="auto"/>
        <w:ind w:firstLine="709"/>
        <w:jc w:val="both"/>
        <w:rPr>
          <w:rFonts w:ascii="Arial" w:hAnsi="Arial" w:cs="Arial"/>
          <w:sz w:val="22"/>
          <w:szCs w:val="22"/>
        </w:rPr>
      </w:pPr>
    </w:p>
    <w:p w14:paraId="4FAB15FC" w14:textId="63D0817F" w:rsidR="00553807" w:rsidRPr="00EF7394" w:rsidRDefault="00EF7394" w:rsidP="000E31DD">
      <w:pPr>
        <w:pStyle w:val="Opisslike"/>
        <w:spacing w:line="360" w:lineRule="auto"/>
        <w:jc w:val="center"/>
        <w:rPr>
          <w:rFonts w:ascii="Arial" w:hAnsi="Arial" w:cs="Arial"/>
          <w:i w:val="0"/>
          <w:iCs w:val="0"/>
          <w:color w:val="auto"/>
          <w:sz w:val="28"/>
          <w:szCs w:val="28"/>
        </w:rPr>
      </w:pPr>
      <w:bookmarkStart w:id="57" w:name="_Toc207184876"/>
      <w:r w:rsidRPr="00EF7394">
        <w:rPr>
          <w:rFonts w:ascii="Arial" w:hAnsi="Arial" w:cs="Arial"/>
          <w:i w:val="0"/>
          <w:iCs w:val="0"/>
          <w:color w:val="auto"/>
          <w:sz w:val="22"/>
          <w:szCs w:val="22"/>
        </w:rPr>
        <w:lastRenderedPageBreak/>
        <w:t xml:space="preserve">Tablica </w:t>
      </w:r>
      <w:r w:rsidRPr="00EF7394">
        <w:rPr>
          <w:rFonts w:ascii="Arial" w:hAnsi="Arial" w:cs="Arial"/>
          <w:i w:val="0"/>
          <w:iCs w:val="0"/>
          <w:color w:val="auto"/>
          <w:sz w:val="22"/>
          <w:szCs w:val="22"/>
        </w:rPr>
        <w:fldChar w:fldCharType="begin"/>
      </w:r>
      <w:r w:rsidRPr="00EF7394">
        <w:rPr>
          <w:rFonts w:ascii="Arial" w:hAnsi="Arial" w:cs="Arial"/>
          <w:i w:val="0"/>
          <w:iCs w:val="0"/>
          <w:color w:val="auto"/>
          <w:sz w:val="22"/>
          <w:szCs w:val="22"/>
        </w:rPr>
        <w:instrText xml:space="preserve"> SEQ Tablica \* ARABIC </w:instrText>
      </w:r>
      <w:r w:rsidRPr="00EF7394">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14</w:t>
      </w:r>
      <w:r w:rsidRPr="00EF7394">
        <w:rPr>
          <w:rFonts w:ascii="Arial" w:hAnsi="Arial" w:cs="Arial"/>
          <w:i w:val="0"/>
          <w:iCs w:val="0"/>
          <w:color w:val="auto"/>
          <w:sz w:val="22"/>
          <w:szCs w:val="22"/>
        </w:rPr>
        <w:fldChar w:fldCharType="end"/>
      </w:r>
      <w:r w:rsidRPr="00EF7394">
        <w:rPr>
          <w:rFonts w:ascii="Arial" w:hAnsi="Arial" w:cs="Arial"/>
          <w:i w:val="0"/>
          <w:iCs w:val="0"/>
          <w:color w:val="auto"/>
          <w:sz w:val="22"/>
          <w:szCs w:val="22"/>
        </w:rPr>
        <w:t>: Najrelevantnije riječi</w:t>
      </w:r>
      <w:r w:rsidR="00F15089">
        <w:rPr>
          <w:rFonts w:ascii="Arial" w:hAnsi="Arial" w:cs="Arial"/>
          <w:i w:val="0"/>
          <w:iCs w:val="0"/>
          <w:color w:val="auto"/>
          <w:sz w:val="22"/>
          <w:szCs w:val="22"/>
        </w:rPr>
        <w:t xml:space="preserve"> </w:t>
      </w:r>
      <w:r w:rsidR="009D7D13">
        <w:rPr>
          <w:rFonts w:ascii="Arial" w:hAnsi="Arial" w:cs="Arial"/>
          <w:i w:val="0"/>
          <w:iCs w:val="0"/>
          <w:color w:val="auto"/>
          <w:sz w:val="22"/>
          <w:szCs w:val="22"/>
        </w:rPr>
        <w:t>prema frekvenciji pojavljivanja u</w:t>
      </w:r>
      <w:r w:rsidR="00F15089">
        <w:rPr>
          <w:rFonts w:ascii="Arial" w:hAnsi="Arial" w:cs="Arial"/>
          <w:i w:val="0"/>
          <w:iCs w:val="0"/>
          <w:color w:val="auto"/>
          <w:sz w:val="22"/>
          <w:szCs w:val="22"/>
        </w:rPr>
        <w:t xml:space="preserve"> saže</w:t>
      </w:r>
      <w:r w:rsidR="009D7D13">
        <w:rPr>
          <w:rFonts w:ascii="Arial" w:hAnsi="Arial" w:cs="Arial"/>
          <w:i w:val="0"/>
          <w:iCs w:val="0"/>
          <w:color w:val="auto"/>
          <w:sz w:val="22"/>
          <w:szCs w:val="22"/>
        </w:rPr>
        <w:t>cima</w:t>
      </w:r>
      <w:bookmarkEnd w:id="57"/>
    </w:p>
    <w:tbl>
      <w:tblPr>
        <w:tblW w:w="7417" w:type="dxa"/>
        <w:tblInd w:w="833" w:type="dxa"/>
        <w:tblLook w:val="04A0" w:firstRow="1" w:lastRow="0" w:firstColumn="1" w:lastColumn="0" w:noHBand="0" w:noVBand="1"/>
      </w:tblPr>
      <w:tblGrid>
        <w:gridCol w:w="4174"/>
        <w:gridCol w:w="3243"/>
      </w:tblGrid>
      <w:tr w:rsidR="00AE33D7" w:rsidRPr="00DD19E1" w14:paraId="11DD4F80" w14:textId="77777777" w:rsidTr="00EF7394">
        <w:trPr>
          <w:trHeight w:val="345"/>
        </w:trPr>
        <w:tc>
          <w:tcPr>
            <w:tcW w:w="4174" w:type="dxa"/>
            <w:tcBorders>
              <w:top w:val="single" w:sz="4" w:space="0" w:color="auto"/>
              <w:left w:val="nil"/>
              <w:bottom w:val="single" w:sz="4" w:space="0" w:color="auto"/>
              <w:right w:val="nil"/>
            </w:tcBorders>
            <w:shd w:val="clear" w:color="000000" w:fill="FFFFFF"/>
            <w:noWrap/>
            <w:vAlign w:val="center"/>
            <w:hideMark/>
          </w:tcPr>
          <w:p w14:paraId="2C348A4F" w14:textId="77777777" w:rsidR="00AE33D7" w:rsidRPr="00DD19E1" w:rsidRDefault="00AE33D7" w:rsidP="00EF7394">
            <w:pPr>
              <w:rPr>
                <w:rFonts w:ascii="Arial" w:hAnsi="Arial" w:cs="Arial"/>
                <w:b/>
                <w:bCs/>
                <w:color w:val="000000"/>
                <w:sz w:val="18"/>
                <w:szCs w:val="18"/>
              </w:rPr>
            </w:pPr>
            <w:r w:rsidRPr="00DD19E1">
              <w:rPr>
                <w:rFonts w:ascii="Arial" w:hAnsi="Arial" w:cs="Arial"/>
                <w:b/>
                <w:bCs/>
                <w:color w:val="000000"/>
                <w:sz w:val="18"/>
                <w:szCs w:val="18"/>
              </w:rPr>
              <w:t xml:space="preserve">Ključna riječ </w:t>
            </w:r>
          </w:p>
        </w:tc>
        <w:tc>
          <w:tcPr>
            <w:tcW w:w="3243" w:type="dxa"/>
            <w:tcBorders>
              <w:top w:val="single" w:sz="4" w:space="0" w:color="auto"/>
              <w:left w:val="nil"/>
              <w:bottom w:val="single" w:sz="4" w:space="0" w:color="auto"/>
              <w:right w:val="nil"/>
            </w:tcBorders>
            <w:shd w:val="clear" w:color="000000" w:fill="FFFFFF"/>
            <w:noWrap/>
            <w:vAlign w:val="center"/>
            <w:hideMark/>
          </w:tcPr>
          <w:p w14:paraId="76AACF3D" w14:textId="77777777" w:rsidR="00AE33D7" w:rsidRPr="00DD19E1" w:rsidRDefault="00AE33D7" w:rsidP="00EF7394">
            <w:pPr>
              <w:rPr>
                <w:rFonts w:ascii="Arial" w:hAnsi="Arial" w:cs="Arial"/>
                <w:b/>
                <w:bCs/>
                <w:color w:val="000000"/>
                <w:sz w:val="18"/>
                <w:szCs w:val="18"/>
              </w:rPr>
            </w:pPr>
            <w:r w:rsidRPr="00DD19E1">
              <w:rPr>
                <w:rFonts w:ascii="Arial" w:hAnsi="Arial" w:cs="Arial"/>
                <w:b/>
                <w:bCs/>
                <w:color w:val="000000"/>
                <w:sz w:val="18"/>
                <w:szCs w:val="18"/>
              </w:rPr>
              <w:t xml:space="preserve">Frekvencija pojavljivanja </w:t>
            </w:r>
          </w:p>
        </w:tc>
      </w:tr>
      <w:tr w:rsidR="00AE33D7" w:rsidRPr="00DD19E1" w14:paraId="7BA7870E" w14:textId="77777777" w:rsidTr="00EF7394">
        <w:trPr>
          <w:trHeight w:val="345"/>
        </w:trPr>
        <w:tc>
          <w:tcPr>
            <w:tcW w:w="4174" w:type="dxa"/>
            <w:tcBorders>
              <w:top w:val="nil"/>
              <w:left w:val="nil"/>
              <w:bottom w:val="nil"/>
              <w:right w:val="nil"/>
            </w:tcBorders>
            <w:shd w:val="clear" w:color="000000" w:fill="FFFFFF"/>
            <w:noWrap/>
            <w:vAlign w:val="center"/>
            <w:hideMark/>
          </w:tcPr>
          <w:p w14:paraId="723F8A2F" w14:textId="77777777" w:rsidR="00AE33D7" w:rsidRPr="00DD19E1" w:rsidRDefault="00AE33D7" w:rsidP="00EF7394">
            <w:pPr>
              <w:rPr>
                <w:rFonts w:ascii="Arial" w:hAnsi="Arial" w:cs="Arial"/>
                <w:color w:val="000000"/>
                <w:sz w:val="18"/>
                <w:szCs w:val="18"/>
              </w:rPr>
            </w:pPr>
            <w:bookmarkStart w:id="58" w:name="_Hlk206879983"/>
            <w:proofErr w:type="spellStart"/>
            <w:r w:rsidRPr="00DD19E1">
              <w:rPr>
                <w:rFonts w:ascii="Arial" w:hAnsi="Arial" w:cs="Arial"/>
                <w:color w:val="000000"/>
                <w:sz w:val="18"/>
                <w:szCs w:val="18"/>
              </w:rPr>
              <w:t>digital</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transformation</w:t>
            </w:r>
            <w:proofErr w:type="spellEnd"/>
            <w:r w:rsidRPr="00DD19E1">
              <w:rPr>
                <w:rFonts w:ascii="Arial" w:hAnsi="Arial" w:cs="Arial"/>
                <w:color w:val="000000"/>
                <w:sz w:val="18"/>
                <w:szCs w:val="18"/>
              </w:rPr>
              <w:t xml:space="preserve"> </w:t>
            </w:r>
          </w:p>
        </w:tc>
        <w:tc>
          <w:tcPr>
            <w:tcW w:w="3243" w:type="dxa"/>
            <w:tcBorders>
              <w:top w:val="nil"/>
              <w:left w:val="nil"/>
              <w:bottom w:val="nil"/>
              <w:right w:val="nil"/>
            </w:tcBorders>
            <w:shd w:val="clear" w:color="000000" w:fill="FFFFFF"/>
            <w:noWrap/>
            <w:vAlign w:val="center"/>
            <w:hideMark/>
          </w:tcPr>
          <w:p w14:paraId="0AA51F1E"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419</w:t>
            </w:r>
          </w:p>
        </w:tc>
      </w:tr>
      <w:tr w:rsidR="00AE33D7" w:rsidRPr="00DD19E1" w14:paraId="5CA53611" w14:textId="77777777" w:rsidTr="00EF7394">
        <w:trPr>
          <w:trHeight w:val="345"/>
        </w:trPr>
        <w:tc>
          <w:tcPr>
            <w:tcW w:w="4174" w:type="dxa"/>
            <w:tcBorders>
              <w:top w:val="nil"/>
              <w:left w:val="nil"/>
              <w:bottom w:val="nil"/>
              <w:right w:val="nil"/>
            </w:tcBorders>
            <w:shd w:val="clear" w:color="000000" w:fill="FFFFFF"/>
            <w:noWrap/>
            <w:vAlign w:val="center"/>
            <w:hideMark/>
          </w:tcPr>
          <w:p w14:paraId="64F51706"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enterprises</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smes</w:t>
            </w:r>
            <w:proofErr w:type="spellEnd"/>
          </w:p>
        </w:tc>
        <w:tc>
          <w:tcPr>
            <w:tcW w:w="3243" w:type="dxa"/>
            <w:tcBorders>
              <w:top w:val="nil"/>
              <w:left w:val="nil"/>
              <w:bottom w:val="nil"/>
              <w:right w:val="nil"/>
            </w:tcBorders>
            <w:shd w:val="clear" w:color="000000" w:fill="FFFFFF"/>
            <w:noWrap/>
            <w:vAlign w:val="center"/>
            <w:hideMark/>
          </w:tcPr>
          <w:p w14:paraId="29813399"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234</w:t>
            </w:r>
          </w:p>
        </w:tc>
      </w:tr>
      <w:tr w:rsidR="00AE33D7" w:rsidRPr="00DD19E1" w14:paraId="4DCE51CF" w14:textId="77777777" w:rsidTr="00EF7394">
        <w:trPr>
          <w:trHeight w:val="345"/>
        </w:trPr>
        <w:tc>
          <w:tcPr>
            <w:tcW w:w="4174" w:type="dxa"/>
            <w:tcBorders>
              <w:top w:val="nil"/>
              <w:left w:val="nil"/>
              <w:bottom w:val="nil"/>
              <w:right w:val="nil"/>
            </w:tcBorders>
            <w:shd w:val="clear" w:color="000000" w:fill="FFFFFF"/>
            <w:noWrap/>
            <w:vAlign w:val="center"/>
            <w:hideMark/>
          </w:tcPr>
          <w:p w14:paraId="491820F0"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medium-sized</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enterprises</w:t>
            </w:r>
            <w:proofErr w:type="spellEnd"/>
          </w:p>
        </w:tc>
        <w:tc>
          <w:tcPr>
            <w:tcW w:w="3243" w:type="dxa"/>
            <w:tcBorders>
              <w:top w:val="nil"/>
              <w:left w:val="nil"/>
              <w:bottom w:val="nil"/>
              <w:right w:val="nil"/>
            </w:tcBorders>
            <w:shd w:val="clear" w:color="000000" w:fill="FFFFFF"/>
            <w:noWrap/>
            <w:vAlign w:val="center"/>
            <w:hideMark/>
          </w:tcPr>
          <w:p w14:paraId="3DB46D35"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203</w:t>
            </w:r>
          </w:p>
        </w:tc>
      </w:tr>
      <w:tr w:rsidR="00AE33D7" w:rsidRPr="00DD19E1" w14:paraId="14737EAC" w14:textId="77777777" w:rsidTr="00EF7394">
        <w:trPr>
          <w:trHeight w:val="345"/>
        </w:trPr>
        <w:tc>
          <w:tcPr>
            <w:tcW w:w="4174" w:type="dxa"/>
            <w:tcBorders>
              <w:top w:val="nil"/>
              <w:left w:val="nil"/>
              <w:bottom w:val="nil"/>
              <w:right w:val="nil"/>
            </w:tcBorders>
            <w:shd w:val="clear" w:color="000000" w:fill="FFFFFF"/>
            <w:noWrap/>
            <w:vAlign w:val="center"/>
            <w:hideMark/>
          </w:tcPr>
          <w:p w14:paraId="7F255DF1"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digital</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technologies</w:t>
            </w:r>
            <w:proofErr w:type="spellEnd"/>
            <w:r w:rsidRPr="00DD19E1">
              <w:rPr>
                <w:rFonts w:ascii="Arial" w:hAnsi="Arial" w:cs="Arial"/>
                <w:color w:val="000000"/>
                <w:sz w:val="18"/>
                <w:szCs w:val="18"/>
              </w:rPr>
              <w:t xml:space="preserve"> </w:t>
            </w:r>
          </w:p>
        </w:tc>
        <w:tc>
          <w:tcPr>
            <w:tcW w:w="3243" w:type="dxa"/>
            <w:tcBorders>
              <w:top w:val="nil"/>
              <w:left w:val="nil"/>
              <w:bottom w:val="nil"/>
              <w:right w:val="nil"/>
            </w:tcBorders>
            <w:shd w:val="clear" w:color="000000" w:fill="FFFFFF"/>
            <w:noWrap/>
            <w:vAlign w:val="center"/>
            <w:hideMark/>
          </w:tcPr>
          <w:p w14:paraId="5791EE65"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143</w:t>
            </w:r>
          </w:p>
        </w:tc>
      </w:tr>
      <w:tr w:rsidR="00AE33D7" w:rsidRPr="00DD19E1" w14:paraId="4A4B791B" w14:textId="77777777" w:rsidTr="00EF7394">
        <w:trPr>
          <w:trHeight w:val="345"/>
        </w:trPr>
        <w:tc>
          <w:tcPr>
            <w:tcW w:w="4174" w:type="dxa"/>
            <w:tcBorders>
              <w:top w:val="nil"/>
              <w:left w:val="nil"/>
              <w:bottom w:val="nil"/>
              <w:right w:val="nil"/>
            </w:tcBorders>
            <w:shd w:val="clear" w:color="000000" w:fill="FFFFFF"/>
            <w:noWrap/>
            <w:vAlign w:val="center"/>
            <w:hideMark/>
          </w:tcPr>
          <w:p w14:paraId="2DCF4821"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medium</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enterprises</w:t>
            </w:r>
            <w:proofErr w:type="spellEnd"/>
          </w:p>
        </w:tc>
        <w:tc>
          <w:tcPr>
            <w:tcW w:w="3243" w:type="dxa"/>
            <w:tcBorders>
              <w:top w:val="nil"/>
              <w:left w:val="nil"/>
              <w:bottom w:val="nil"/>
              <w:right w:val="nil"/>
            </w:tcBorders>
            <w:shd w:val="clear" w:color="000000" w:fill="FFFFFF"/>
            <w:noWrap/>
            <w:vAlign w:val="center"/>
            <w:hideMark/>
          </w:tcPr>
          <w:p w14:paraId="040EE3F2"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96</w:t>
            </w:r>
          </w:p>
        </w:tc>
      </w:tr>
      <w:tr w:rsidR="00AE33D7" w:rsidRPr="00DD19E1" w14:paraId="3BF1508D" w14:textId="77777777" w:rsidTr="00EF7394">
        <w:trPr>
          <w:trHeight w:val="345"/>
        </w:trPr>
        <w:tc>
          <w:tcPr>
            <w:tcW w:w="4174" w:type="dxa"/>
            <w:tcBorders>
              <w:top w:val="nil"/>
              <w:left w:val="nil"/>
              <w:bottom w:val="nil"/>
              <w:right w:val="nil"/>
            </w:tcBorders>
            <w:shd w:val="clear" w:color="000000" w:fill="FFFFFF"/>
            <w:noWrap/>
            <w:vAlign w:val="center"/>
            <w:hideMark/>
          </w:tcPr>
          <w:p w14:paraId="4C71D182"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supply</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chain</w:t>
            </w:r>
            <w:proofErr w:type="spellEnd"/>
            <w:r w:rsidRPr="00DD19E1">
              <w:rPr>
                <w:rFonts w:ascii="Arial" w:hAnsi="Arial" w:cs="Arial"/>
                <w:color w:val="000000"/>
                <w:sz w:val="18"/>
                <w:szCs w:val="18"/>
              </w:rPr>
              <w:t xml:space="preserve"> </w:t>
            </w:r>
          </w:p>
        </w:tc>
        <w:tc>
          <w:tcPr>
            <w:tcW w:w="3243" w:type="dxa"/>
            <w:tcBorders>
              <w:top w:val="nil"/>
              <w:left w:val="nil"/>
              <w:bottom w:val="nil"/>
              <w:right w:val="nil"/>
            </w:tcBorders>
            <w:shd w:val="clear" w:color="000000" w:fill="FFFFFF"/>
            <w:noWrap/>
            <w:vAlign w:val="center"/>
            <w:hideMark/>
          </w:tcPr>
          <w:p w14:paraId="457F33C1"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91</w:t>
            </w:r>
          </w:p>
        </w:tc>
      </w:tr>
      <w:tr w:rsidR="00AE33D7" w:rsidRPr="00DD19E1" w14:paraId="016D661A" w14:textId="77777777" w:rsidTr="00EF7394">
        <w:trPr>
          <w:trHeight w:val="345"/>
        </w:trPr>
        <w:tc>
          <w:tcPr>
            <w:tcW w:w="4174" w:type="dxa"/>
            <w:tcBorders>
              <w:top w:val="nil"/>
              <w:left w:val="nil"/>
              <w:bottom w:val="nil"/>
              <w:right w:val="nil"/>
            </w:tcBorders>
            <w:shd w:val="clear" w:color="000000" w:fill="FFFFFF"/>
            <w:noWrap/>
            <w:vAlign w:val="center"/>
            <w:hideMark/>
          </w:tcPr>
          <w:p w14:paraId="33ABF81B"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business</w:t>
            </w:r>
            <w:proofErr w:type="spellEnd"/>
            <w:r w:rsidRPr="00DD19E1">
              <w:rPr>
                <w:rFonts w:ascii="Arial" w:hAnsi="Arial" w:cs="Arial"/>
                <w:color w:val="000000"/>
                <w:sz w:val="18"/>
                <w:szCs w:val="18"/>
              </w:rPr>
              <w:t xml:space="preserve"> model</w:t>
            </w:r>
          </w:p>
        </w:tc>
        <w:tc>
          <w:tcPr>
            <w:tcW w:w="3243" w:type="dxa"/>
            <w:tcBorders>
              <w:top w:val="nil"/>
              <w:left w:val="nil"/>
              <w:bottom w:val="nil"/>
              <w:right w:val="nil"/>
            </w:tcBorders>
            <w:shd w:val="clear" w:color="000000" w:fill="FFFFFF"/>
            <w:noWrap/>
            <w:vAlign w:val="center"/>
            <w:hideMark/>
          </w:tcPr>
          <w:p w14:paraId="6759F734"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68</w:t>
            </w:r>
          </w:p>
        </w:tc>
      </w:tr>
      <w:tr w:rsidR="00AE33D7" w:rsidRPr="00DD19E1" w14:paraId="1391DEF4" w14:textId="77777777" w:rsidTr="00EF7394">
        <w:trPr>
          <w:trHeight w:val="345"/>
        </w:trPr>
        <w:tc>
          <w:tcPr>
            <w:tcW w:w="4174" w:type="dxa"/>
            <w:tcBorders>
              <w:top w:val="nil"/>
              <w:left w:val="nil"/>
              <w:bottom w:val="nil"/>
              <w:right w:val="nil"/>
            </w:tcBorders>
            <w:shd w:val="clear" w:color="000000" w:fill="FFFFFF"/>
            <w:noWrap/>
            <w:vAlign w:val="center"/>
            <w:hideMark/>
          </w:tcPr>
          <w:p w14:paraId="5CF2AF9C"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lang w:val="en"/>
              </w:rPr>
              <w:t>digital technology</w:t>
            </w:r>
          </w:p>
        </w:tc>
        <w:tc>
          <w:tcPr>
            <w:tcW w:w="3243" w:type="dxa"/>
            <w:tcBorders>
              <w:top w:val="nil"/>
              <w:left w:val="nil"/>
              <w:bottom w:val="nil"/>
              <w:right w:val="nil"/>
            </w:tcBorders>
            <w:shd w:val="clear" w:color="000000" w:fill="FFFFFF"/>
            <w:noWrap/>
            <w:vAlign w:val="center"/>
            <w:hideMark/>
          </w:tcPr>
          <w:p w14:paraId="6547EE67"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55</w:t>
            </w:r>
          </w:p>
        </w:tc>
      </w:tr>
      <w:tr w:rsidR="00AE33D7" w:rsidRPr="00DD19E1" w14:paraId="43F00DA9" w14:textId="77777777" w:rsidTr="00EF7394">
        <w:trPr>
          <w:trHeight w:val="345"/>
        </w:trPr>
        <w:tc>
          <w:tcPr>
            <w:tcW w:w="4174" w:type="dxa"/>
            <w:tcBorders>
              <w:top w:val="nil"/>
              <w:left w:val="nil"/>
              <w:bottom w:val="nil"/>
              <w:right w:val="nil"/>
            </w:tcBorders>
            <w:shd w:val="clear" w:color="000000" w:fill="FFFFFF"/>
            <w:noWrap/>
            <w:vAlign w:val="center"/>
            <w:hideMark/>
          </w:tcPr>
          <w:p w14:paraId="5E2301F1"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business</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models</w:t>
            </w:r>
            <w:proofErr w:type="spellEnd"/>
          </w:p>
        </w:tc>
        <w:tc>
          <w:tcPr>
            <w:tcW w:w="3243" w:type="dxa"/>
            <w:tcBorders>
              <w:top w:val="nil"/>
              <w:left w:val="nil"/>
              <w:bottom w:val="nil"/>
              <w:right w:val="nil"/>
            </w:tcBorders>
            <w:shd w:val="clear" w:color="000000" w:fill="FFFFFF"/>
            <w:noWrap/>
            <w:vAlign w:val="center"/>
            <w:hideMark/>
          </w:tcPr>
          <w:p w14:paraId="000E6973"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52</w:t>
            </w:r>
          </w:p>
        </w:tc>
      </w:tr>
      <w:tr w:rsidR="00AE33D7" w:rsidRPr="00DD19E1" w14:paraId="5712FF90" w14:textId="77777777" w:rsidTr="00EF7394">
        <w:trPr>
          <w:trHeight w:val="345"/>
        </w:trPr>
        <w:tc>
          <w:tcPr>
            <w:tcW w:w="4174" w:type="dxa"/>
            <w:tcBorders>
              <w:top w:val="nil"/>
              <w:left w:val="nil"/>
              <w:bottom w:val="single" w:sz="4" w:space="0" w:color="auto"/>
              <w:right w:val="nil"/>
            </w:tcBorders>
            <w:shd w:val="clear" w:color="000000" w:fill="FFFFFF"/>
            <w:noWrap/>
            <w:vAlign w:val="center"/>
            <w:hideMark/>
          </w:tcPr>
          <w:p w14:paraId="6B48DEAA" w14:textId="77777777" w:rsidR="00AE33D7" w:rsidRPr="00DD19E1" w:rsidRDefault="00AE33D7" w:rsidP="00EF7394">
            <w:pPr>
              <w:rPr>
                <w:rFonts w:ascii="Arial" w:hAnsi="Arial" w:cs="Arial"/>
                <w:color w:val="000000"/>
                <w:sz w:val="18"/>
                <w:szCs w:val="18"/>
              </w:rPr>
            </w:pPr>
            <w:proofErr w:type="spellStart"/>
            <w:r w:rsidRPr="00DD19E1">
              <w:rPr>
                <w:rFonts w:ascii="Arial" w:hAnsi="Arial" w:cs="Arial"/>
                <w:color w:val="000000"/>
                <w:sz w:val="18"/>
                <w:szCs w:val="18"/>
              </w:rPr>
              <w:t>digital</w:t>
            </w:r>
            <w:proofErr w:type="spellEnd"/>
            <w:r w:rsidRPr="00DD19E1">
              <w:rPr>
                <w:rFonts w:ascii="Arial" w:hAnsi="Arial" w:cs="Arial"/>
                <w:color w:val="000000"/>
                <w:sz w:val="18"/>
                <w:szCs w:val="18"/>
              </w:rPr>
              <w:t xml:space="preserve"> </w:t>
            </w:r>
            <w:proofErr w:type="spellStart"/>
            <w:r w:rsidRPr="00DD19E1">
              <w:rPr>
                <w:rFonts w:ascii="Arial" w:hAnsi="Arial" w:cs="Arial"/>
                <w:color w:val="000000"/>
                <w:sz w:val="18"/>
                <w:szCs w:val="18"/>
              </w:rPr>
              <w:t>platforms</w:t>
            </w:r>
            <w:proofErr w:type="spellEnd"/>
            <w:r w:rsidRPr="00DD19E1">
              <w:rPr>
                <w:rFonts w:ascii="Arial" w:hAnsi="Arial" w:cs="Arial"/>
                <w:color w:val="000000"/>
                <w:sz w:val="18"/>
                <w:szCs w:val="18"/>
              </w:rPr>
              <w:t xml:space="preserve"> </w:t>
            </w:r>
          </w:p>
        </w:tc>
        <w:tc>
          <w:tcPr>
            <w:tcW w:w="3243" w:type="dxa"/>
            <w:tcBorders>
              <w:top w:val="nil"/>
              <w:left w:val="nil"/>
              <w:bottom w:val="single" w:sz="4" w:space="0" w:color="auto"/>
              <w:right w:val="nil"/>
            </w:tcBorders>
            <w:shd w:val="clear" w:color="000000" w:fill="FFFFFF"/>
            <w:noWrap/>
            <w:vAlign w:val="center"/>
            <w:hideMark/>
          </w:tcPr>
          <w:p w14:paraId="6593182A" w14:textId="77777777" w:rsidR="00AE33D7" w:rsidRPr="00DD19E1" w:rsidRDefault="00AE33D7" w:rsidP="00EF7394">
            <w:pPr>
              <w:rPr>
                <w:rFonts w:ascii="Arial" w:hAnsi="Arial" w:cs="Arial"/>
                <w:color w:val="000000"/>
                <w:sz w:val="18"/>
                <w:szCs w:val="18"/>
              </w:rPr>
            </w:pPr>
            <w:r w:rsidRPr="00DD19E1">
              <w:rPr>
                <w:rFonts w:ascii="Arial" w:hAnsi="Arial" w:cs="Arial"/>
                <w:color w:val="000000"/>
                <w:sz w:val="18"/>
                <w:szCs w:val="18"/>
              </w:rPr>
              <w:t>52</w:t>
            </w:r>
          </w:p>
        </w:tc>
      </w:tr>
    </w:tbl>
    <w:p w14:paraId="5671F227" w14:textId="77777777" w:rsidR="00EF7394" w:rsidRDefault="00EF7394" w:rsidP="00B374BF">
      <w:pPr>
        <w:spacing w:before="240" w:after="120" w:line="168" w:lineRule="auto"/>
        <w:jc w:val="center"/>
        <w:rPr>
          <w:rFonts w:ascii="Arial" w:hAnsi="Arial" w:cs="Arial"/>
          <w:sz w:val="22"/>
          <w:szCs w:val="22"/>
        </w:rPr>
      </w:pPr>
      <w:bookmarkStart w:id="59" w:name="_Hlk204810877"/>
      <w:bookmarkEnd w:id="58"/>
      <w:r w:rsidRPr="001900EC">
        <w:rPr>
          <w:rFonts w:ascii="Arial" w:hAnsi="Arial" w:cs="Arial"/>
          <w:sz w:val="22"/>
          <w:szCs w:val="22"/>
        </w:rPr>
        <w:t>(Izvor: vlastita izrada autorice)</w:t>
      </w:r>
    </w:p>
    <w:bookmarkEnd w:id="59"/>
    <w:p w14:paraId="7B7824C9" w14:textId="77777777" w:rsidR="00775365" w:rsidRDefault="00775365" w:rsidP="00775365">
      <w:pPr>
        <w:jc w:val="both"/>
        <w:rPr>
          <w:rFonts w:ascii="Arial" w:hAnsi="Arial" w:cs="Arial"/>
          <w:sz w:val="22"/>
          <w:szCs w:val="22"/>
        </w:rPr>
      </w:pPr>
    </w:p>
    <w:p w14:paraId="405BA0B9" w14:textId="40BC08AD" w:rsidR="00F671E6" w:rsidRPr="00277631" w:rsidRDefault="00775365" w:rsidP="00F671E6">
      <w:pPr>
        <w:spacing w:after="120" w:line="360" w:lineRule="auto"/>
        <w:ind w:firstLine="708"/>
        <w:jc w:val="both"/>
        <w:rPr>
          <w:rFonts w:ascii="Arial" w:hAnsi="Arial" w:cs="Arial"/>
          <w:sz w:val="22"/>
          <w:szCs w:val="22"/>
        </w:rPr>
      </w:pPr>
      <w:r w:rsidRPr="00775365">
        <w:rPr>
          <w:rFonts w:ascii="Arial" w:hAnsi="Arial" w:cs="Arial"/>
          <w:sz w:val="22"/>
          <w:szCs w:val="22"/>
        </w:rPr>
        <w:t xml:space="preserve">Grafički prikaz na slici </w:t>
      </w:r>
      <w:r>
        <w:rPr>
          <w:rFonts w:ascii="Arial" w:hAnsi="Arial" w:cs="Arial"/>
          <w:sz w:val="22"/>
          <w:szCs w:val="22"/>
        </w:rPr>
        <w:t>6</w:t>
      </w:r>
      <w:r w:rsidRPr="00775365">
        <w:rPr>
          <w:rFonts w:ascii="Arial" w:hAnsi="Arial" w:cs="Arial"/>
          <w:sz w:val="22"/>
          <w:szCs w:val="22"/>
        </w:rPr>
        <w:t xml:space="preserve"> ilustrira mrežu </w:t>
      </w:r>
      <w:proofErr w:type="spellStart"/>
      <w:r w:rsidRPr="00775365">
        <w:rPr>
          <w:rFonts w:ascii="Arial" w:hAnsi="Arial" w:cs="Arial"/>
          <w:sz w:val="22"/>
          <w:szCs w:val="22"/>
        </w:rPr>
        <w:t>supojavljivanja</w:t>
      </w:r>
      <w:proofErr w:type="spellEnd"/>
      <w:r w:rsidRPr="00775365">
        <w:rPr>
          <w:rFonts w:ascii="Arial" w:hAnsi="Arial" w:cs="Arial"/>
          <w:sz w:val="22"/>
          <w:szCs w:val="22"/>
        </w:rPr>
        <w:t xml:space="preserve"> svih ključnih riječi (ključnih riječi autora i ključnih riječi plus). Mreža je generirana u alatu </w:t>
      </w:r>
      <w:proofErr w:type="spellStart"/>
      <w:r w:rsidRPr="00775365">
        <w:rPr>
          <w:rFonts w:ascii="Arial" w:hAnsi="Arial" w:cs="Arial"/>
          <w:sz w:val="22"/>
          <w:szCs w:val="22"/>
        </w:rPr>
        <w:t>VOSViewer</w:t>
      </w:r>
      <w:proofErr w:type="spellEnd"/>
      <w:r w:rsidRPr="00775365">
        <w:rPr>
          <w:rFonts w:ascii="Arial" w:hAnsi="Arial" w:cs="Arial"/>
          <w:sz w:val="22"/>
          <w:szCs w:val="22"/>
        </w:rPr>
        <w:t xml:space="preserve"> metodom punog brojanja (engl. </w:t>
      </w:r>
      <w:proofErr w:type="spellStart"/>
      <w:r w:rsidRPr="00C003EC">
        <w:rPr>
          <w:rFonts w:ascii="Arial" w:hAnsi="Arial" w:cs="Arial"/>
          <w:i/>
          <w:iCs/>
          <w:sz w:val="22"/>
          <w:szCs w:val="22"/>
        </w:rPr>
        <w:t>full</w:t>
      </w:r>
      <w:proofErr w:type="spellEnd"/>
      <w:r w:rsidRPr="00C003EC">
        <w:rPr>
          <w:rFonts w:ascii="Arial" w:hAnsi="Arial" w:cs="Arial"/>
          <w:i/>
          <w:iCs/>
          <w:sz w:val="22"/>
          <w:szCs w:val="22"/>
        </w:rPr>
        <w:t xml:space="preserve"> </w:t>
      </w:r>
      <w:proofErr w:type="spellStart"/>
      <w:r w:rsidRPr="00C003EC">
        <w:rPr>
          <w:rFonts w:ascii="Arial" w:hAnsi="Arial" w:cs="Arial"/>
          <w:i/>
          <w:iCs/>
          <w:sz w:val="22"/>
          <w:szCs w:val="22"/>
        </w:rPr>
        <w:t>counting</w:t>
      </w:r>
      <w:proofErr w:type="spellEnd"/>
      <w:r w:rsidRPr="00775365">
        <w:rPr>
          <w:rFonts w:ascii="Arial" w:hAnsi="Arial" w:cs="Arial"/>
          <w:sz w:val="22"/>
          <w:szCs w:val="22"/>
        </w:rPr>
        <w:t xml:space="preserve">) te uz minimalni broj pojavljivanja ključne riječi od 10 puta. U mreži </w:t>
      </w:r>
      <w:proofErr w:type="spellStart"/>
      <w:r w:rsidRPr="00775365">
        <w:rPr>
          <w:rFonts w:ascii="Arial" w:hAnsi="Arial" w:cs="Arial"/>
          <w:sz w:val="22"/>
          <w:szCs w:val="22"/>
        </w:rPr>
        <w:t>supojavljivanja</w:t>
      </w:r>
      <w:proofErr w:type="spellEnd"/>
      <w:r w:rsidRPr="00775365">
        <w:rPr>
          <w:rFonts w:ascii="Arial" w:hAnsi="Arial" w:cs="Arial"/>
          <w:sz w:val="22"/>
          <w:szCs w:val="22"/>
        </w:rPr>
        <w:t xml:space="preserve"> moguće je identificirati četiri tematska klastera. </w:t>
      </w:r>
      <w:proofErr w:type="spellStart"/>
      <w:r w:rsidRPr="00775365">
        <w:rPr>
          <w:rFonts w:ascii="Arial" w:hAnsi="Arial" w:cs="Arial"/>
          <w:sz w:val="22"/>
          <w:szCs w:val="22"/>
        </w:rPr>
        <w:t>Innovation</w:t>
      </w:r>
      <w:proofErr w:type="spellEnd"/>
      <w:r w:rsidRPr="00775365">
        <w:rPr>
          <w:rFonts w:ascii="Arial" w:hAnsi="Arial" w:cs="Arial"/>
          <w:sz w:val="22"/>
          <w:szCs w:val="22"/>
        </w:rPr>
        <w:t xml:space="preserve">, management, </w:t>
      </w:r>
      <w:proofErr w:type="spellStart"/>
      <w:r w:rsidRPr="00775365">
        <w:rPr>
          <w:rFonts w:ascii="Arial" w:hAnsi="Arial" w:cs="Arial"/>
          <w:sz w:val="22"/>
          <w:szCs w:val="22"/>
        </w:rPr>
        <w:t>performance</w:t>
      </w:r>
      <w:proofErr w:type="spellEnd"/>
      <w:r w:rsidRPr="00775365">
        <w:rPr>
          <w:rFonts w:ascii="Arial" w:hAnsi="Arial" w:cs="Arial"/>
          <w:sz w:val="22"/>
          <w:szCs w:val="22"/>
        </w:rPr>
        <w:t xml:space="preserve"> i </w:t>
      </w:r>
      <w:proofErr w:type="spellStart"/>
      <w:r w:rsidRPr="00775365">
        <w:rPr>
          <w:rFonts w:ascii="Arial" w:hAnsi="Arial" w:cs="Arial"/>
          <w:sz w:val="22"/>
          <w:szCs w:val="22"/>
        </w:rPr>
        <w:t>digital</w:t>
      </w:r>
      <w:proofErr w:type="spellEnd"/>
      <w:r w:rsidRPr="00775365">
        <w:rPr>
          <w:rFonts w:ascii="Arial" w:hAnsi="Arial" w:cs="Arial"/>
          <w:sz w:val="22"/>
          <w:szCs w:val="22"/>
        </w:rPr>
        <w:t xml:space="preserve"> </w:t>
      </w:r>
      <w:proofErr w:type="spellStart"/>
      <w:r w:rsidRPr="00775365">
        <w:rPr>
          <w:rFonts w:ascii="Arial" w:hAnsi="Arial" w:cs="Arial"/>
          <w:sz w:val="22"/>
          <w:szCs w:val="22"/>
        </w:rPr>
        <w:t>transformation</w:t>
      </w:r>
      <w:proofErr w:type="spellEnd"/>
      <w:r w:rsidRPr="00775365">
        <w:rPr>
          <w:rFonts w:ascii="Arial" w:hAnsi="Arial" w:cs="Arial"/>
          <w:sz w:val="22"/>
          <w:szCs w:val="22"/>
        </w:rPr>
        <w:t xml:space="preserve"> ključni su koncepti crvenog klastera. Dublja analiza ključnih riječi unutar ovog klastera sugerira da se radi o skupu istraživanja s teorijskim ishodištima u strateškom menadžmentu, poglavito pristupu dinamičkih sposobnosti (engl. </w:t>
      </w:r>
      <w:proofErr w:type="spellStart"/>
      <w:r w:rsidRPr="00277631">
        <w:rPr>
          <w:rFonts w:ascii="Arial" w:hAnsi="Arial" w:cs="Arial"/>
          <w:i/>
          <w:iCs/>
          <w:sz w:val="22"/>
          <w:szCs w:val="22"/>
        </w:rPr>
        <w:t>dynamic</w:t>
      </w:r>
      <w:proofErr w:type="spellEnd"/>
      <w:r w:rsidRPr="00277631">
        <w:rPr>
          <w:rFonts w:ascii="Arial" w:hAnsi="Arial" w:cs="Arial"/>
          <w:i/>
          <w:iCs/>
          <w:sz w:val="22"/>
          <w:szCs w:val="22"/>
        </w:rPr>
        <w:t xml:space="preserve"> </w:t>
      </w:r>
      <w:proofErr w:type="spellStart"/>
      <w:r w:rsidRPr="00277631">
        <w:rPr>
          <w:rFonts w:ascii="Arial" w:hAnsi="Arial" w:cs="Arial"/>
          <w:i/>
          <w:iCs/>
          <w:sz w:val="22"/>
          <w:szCs w:val="22"/>
        </w:rPr>
        <w:t>capabilities</w:t>
      </w:r>
      <w:proofErr w:type="spellEnd"/>
      <w:r w:rsidRPr="00775365">
        <w:rPr>
          <w:rFonts w:ascii="Arial" w:hAnsi="Arial" w:cs="Arial"/>
          <w:sz w:val="22"/>
          <w:szCs w:val="22"/>
        </w:rPr>
        <w:t xml:space="preserve">) i resursnoj teoriji poduzeća (engl. </w:t>
      </w:r>
      <w:proofErr w:type="spellStart"/>
      <w:r w:rsidRPr="00277631">
        <w:rPr>
          <w:rFonts w:ascii="Arial" w:hAnsi="Arial" w:cs="Arial"/>
          <w:i/>
          <w:iCs/>
          <w:sz w:val="22"/>
          <w:szCs w:val="22"/>
        </w:rPr>
        <w:t>resource-based</w:t>
      </w:r>
      <w:proofErr w:type="spellEnd"/>
      <w:r w:rsidRPr="00277631">
        <w:rPr>
          <w:rFonts w:ascii="Arial" w:hAnsi="Arial" w:cs="Arial"/>
          <w:i/>
          <w:iCs/>
          <w:sz w:val="22"/>
          <w:szCs w:val="22"/>
        </w:rPr>
        <w:t xml:space="preserve"> </w:t>
      </w:r>
      <w:proofErr w:type="spellStart"/>
      <w:r w:rsidRPr="00277631">
        <w:rPr>
          <w:rFonts w:ascii="Arial" w:hAnsi="Arial" w:cs="Arial"/>
          <w:i/>
          <w:iCs/>
          <w:sz w:val="22"/>
          <w:szCs w:val="22"/>
        </w:rPr>
        <w:t>view</w:t>
      </w:r>
      <w:proofErr w:type="spellEnd"/>
      <w:r w:rsidRPr="00775365">
        <w:rPr>
          <w:rFonts w:ascii="Arial" w:hAnsi="Arial" w:cs="Arial"/>
          <w:sz w:val="22"/>
          <w:szCs w:val="22"/>
        </w:rPr>
        <w:t xml:space="preserve">). U sklopu ovih istraživanja digitalna tehnologija razmatra se kao element izgradnje konkurentske prednosti poduzeća koji utječe na kreiranje vrijednosti, rast poduzeća i ostale aspekte poslovnih performansi. Bitne teme ovog klastera uključuju ispitivanje determinanti i prethodnika digitalne transformacije i učinaka ovog procesa na performanse poduzeća. Približno jednakog obuhvata kao i crveni klaster je zeleni klaster s </w:t>
      </w:r>
      <w:proofErr w:type="spellStart"/>
      <w:r w:rsidRPr="00775365">
        <w:rPr>
          <w:rFonts w:ascii="Arial" w:hAnsi="Arial" w:cs="Arial"/>
          <w:sz w:val="22"/>
          <w:szCs w:val="22"/>
        </w:rPr>
        <w:t>industry</w:t>
      </w:r>
      <w:proofErr w:type="spellEnd"/>
      <w:r w:rsidRPr="00775365">
        <w:rPr>
          <w:rFonts w:ascii="Arial" w:hAnsi="Arial" w:cs="Arial"/>
          <w:sz w:val="22"/>
          <w:szCs w:val="22"/>
        </w:rPr>
        <w:t xml:space="preserve"> 4.0, </w:t>
      </w:r>
      <w:proofErr w:type="spellStart"/>
      <w:r w:rsidRPr="00775365">
        <w:rPr>
          <w:rFonts w:ascii="Arial" w:hAnsi="Arial" w:cs="Arial"/>
          <w:sz w:val="22"/>
          <w:szCs w:val="22"/>
        </w:rPr>
        <w:t>barriers</w:t>
      </w:r>
      <w:proofErr w:type="spellEnd"/>
      <w:r w:rsidRPr="00775365">
        <w:rPr>
          <w:rFonts w:ascii="Arial" w:hAnsi="Arial" w:cs="Arial"/>
          <w:sz w:val="22"/>
          <w:szCs w:val="22"/>
        </w:rPr>
        <w:t xml:space="preserve">, </w:t>
      </w:r>
      <w:proofErr w:type="spellStart"/>
      <w:r w:rsidRPr="00775365">
        <w:rPr>
          <w:rFonts w:ascii="Arial" w:hAnsi="Arial" w:cs="Arial"/>
          <w:sz w:val="22"/>
          <w:szCs w:val="22"/>
        </w:rPr>
        <w:t>challenges</w:t>
      </w:r>
      <w:proofErr w:type="spellEnd"/>
      <w:r w:rsidRPr="00775365">
        <w:rPr>
          <w:rFonts w:ascii="Arial" w:hAnsi="Arial" w:cs="Arial"/>
          <w:sz w:val="22"/>
          <w:szCs w:val="22"/>
        </w:rPr>
        <w:t xml:space="preserve"> i </w:t>
      </w:r>
      <w:proofErr w:type="spellStart"/>
      <w:r w:rsidRPr="00775365">
        <w:rPr>
          <w:rFonts w:ascii="Arial" w:hAnsi="Arial" w:cs="Arial"/>
          <w:sz w:val="22"/>
          <w:szCs w:val="22"/>
        </w:rPr>
        <w:t>sustainability</w:t>
      </w:r>
      <w:proofErr w:type="spellEnd"/>
      <w:r w:rsidRPr="00775365">
        <w:rPr>
          <w:rFonts w:ascii="Arial" w:hAnsi="Arial" w:cs="Arial"/>
          <w:sz w:val="22"/>
          <w:szCs w:val="22"/>
        </w:rPr>
        <w:t xml:space="preserve"> kao najučestalijim konceptima. Radi se o korpusu radova vezanim za tematiku barijera uvođenja industrije 4.0 u mikro, malim i srednjim poduzećima, uz često razmatranje kolaboracija i lanaca opskrbe. Specifični aspekti ovog klastera odnose se na istraživanja problematike usvajanja umjetne inteligencije, velikih podataka i interneta stvari te implementacije tzv. pametne proizvodnje u mikro, mala i srednja poduzeća, kao i teme koje se tiču implementacije industrije 4.0 u funkciji ciljeva kružne ekonomije i održivosti. Plavi klaster pokriva istraživanja malih i srednjih poduzeća u kontekstu pokretača inoviranja poslovnih modela, uz razmatranja e-trgovine i društvenih mreža kao specifičnih oblika digitalizacije. Naposljetku, žuti klaster uključuje istraživanja odrednica usvajanja (engl. </w:t>
      </w:r>
      <w:proofErr w:type="spellStart"/>
      <w:r w:rsidRPr="00277631">
        <w:rPr>
          <w:rFonts w:ascii="Arial" w:hAnsi="Arial" w:cs="Arial"/>
          <w:i/>
          <w:iCs/>
          <w:sz w:val="22"/>
          <w:szCs w:val="22"/>
        </w:rPr>
        <w:t>acceptance</w:t>
      </w:r>
      <w:proofErr w:type="spellEnd"/>
      <w:r w:rsidRPr="00775365">
        <w:rPr>
          <w:rFonts w:ascii="Arial" w:hAnsi="Arial" w:cs="Arial"/>
          <w:sz w:val="22"/>
          <w:szCs w:val="22"/>
        </w:rPr>
        <w:t xml:space="preserve">) i prihvaćanja tehnologije (engl. </w:t>
      </w:r>
      <w:proofErr w:type="spellStart"/>
      <w:r w:rsidRPr="00277631">
        <w:rPr>
          <w:rFonts w:ascii="Arial" w:hAnsi="Arial" w:cs="Arial"/>
          <w:i/>
          <w:iCs/>
          <w:sz w:val="22"/>
          <w:szCs w:val="22"/>
        </w:rPr>
        <w:lastRenderedPageBreak/>
        <w:t>technology</w:t>
      </w:r>
      <w:proofErr w:type="spellEnd"/>
      <w:r w:rsidRPr="00277631">
        <w:rPr>
          <w:rFonts w:ascii="Arial" w:hAnsi="Arial" w:cs="Arial"/>
          <w:i/>
          <w:iCs/>
          <w:sz w:val="22"/>
          <w:szCs w:val="22"/>
        </w:rPr>
        <w:t xml:space="preserve"> </w:t>
      </w:r>
      <w:proofErr w:type="spellStart"/>
      <w:r w:rsidRPr="00277631">
        <w:rPr>
          <w:rFonts w:ascii="Arial" w:hAnsi="Arial" w:cs="Arial"/>
          <w:i/>
          <w:iCs/>
          <w:sz w:val="22"/>
          <w:szCs w:val="22"/>
        </w:rPr>
        <w:t>adoption</w:t>
      </w:r>
      <w:proofErr w:type="spellEnd"/>
      <w:r w:rsidRPr="00775365">
        <w:rPr>
          <w:rFonts w:ascii="Arial" w:hAnsi="Arial" w:cs="Arial"/>
          <w:sz w:val="22"/>
          <w:szCs w:val="22"/>
        </w:rPr>
        <w:t xml:space="preserve">) u malim i srednjim poduzećima s modelima koji se testiraju </w:t>
      </w:r>
      <w:r w:rsidR="00277631">
        <w:rPr>
          <w:rFonts w:ascii="Arial" w:hAnsi="Arial" w:cs="Arial"/>
          <w:sz w:val="22"/>
          <w:szCs w:val="22"/>
        </w:rPr>
        <w:t>m</w:t>
      </w:r>
      <w:r w:rsidR="00277631" w:rsidRPr="00277631">
        <w:rPr>
          <w:rFonts w:ascii="Arial" w:hAnsi="Arial" w:cs="Arial"/>
          <w:sz w:val="22"/>
          <w:szCs w:val="22"/>
        </w:rPr>
        <w:t>odeliranj</w:t>
      </w:r>
      <w:r w:rsidR="00984967">
        <w:rPr>
          <w:rFonts w:ascii="Arial" w:hAnsi="Arial" w:cs="Arial"/>
          <w:sz w:val="22"/>
          <w:szCs w:val="22"/>
        </w:rPr>
        <w:t>em</w:t>
      </w:r>
      <w:r w:rsidR="00277631" w:rsidRPr="00277631">
        <w:rPr>
          <w:rFonts w:ascii="Arial" w:hAnsi="Arial" w:cs="Arial"/>
          <w:sz w:val="22"/>
          <w:szCs w:val="22"/>
        </w:rPr>
        <w:t xml:space="preserve"> strukt</w:t>
      </w:r>
      <w:r w:rsidR="00984967">
        <w:rPr>
          <w:rFonts w:ascii="Arial" w:hAnsi="Arial" w:cs="Arial"/>
          <w:sz w:val="22"/>
          <w:szCs w:val="22"/>
        </w:rPr>
        <w:t>uralnim</w:t>
      </w:r>
      <w:r w:rsidR="00277631" w:rsidRPr="00277631">
        <w:rPr>
          <w:rFonts w:ascii="Arial" w:hAnsi="Arial" w:cs="Arial"/>
          <w:sz w:val="22"/>
          <w:szCs w:val="22"/>
        </w:rPr>
        <w:t xml:space="preserve"> jednadžb</w:t>
      </w:r>
      <w:r w:rsidR="00984967">
        <w:rPr>
          <w:rFonts w:ascii="Arial" w:hAnsi="Arial" w:cs="Arial"/>
          <w:sz w:val="22"/>
          <w:szCs w:val="22"/>
        </w:rPr>
        <w:t>ama metodom</w:t>
      </w:r>
      <w:r w:rsidR="00277631" w:rsidRPr="00277631">
        <w:rPr>
          <w:rFonts w:ascii="Arial" w:hAnsi="Arial" w:cs="Arial"/>
          <w:sz w:val="22"/>
          <w:szCs w:val="22"/>
        </w:rPr>
        <w:t xml:space="preserve"> </w:t>
      </w:r>
      <w:r w:rsidR="00984967">
        <w:rPr>
          <w:rFonts w:ascii="Arial" w:hAnsi="Arial" w:cs="Arial"/>
          <w:sz w:val="22"/>
          <w:szCs w:val="22"/>
        </w:rPr>
        <w:t>parcijalnih</w:t>
      </w:r>
      <w:r w:rsidR="00277631" w:rsidRPr="00277631">
        <w:rPr>
          <w:rFonts w:ascii="Arial" w:hAnsi="Arial" w:cs="Arial"/>
          <w:sz w:val="22"/>
          <w:szCs w:val="22"/>
        </w:rPr>
        <w:t xml:space="preserve"> najmanjih kvadrata </w:t>
      </w:r>
      <w:r w:rsidR="00277631">
        <w:rPr>
          <w:rFonts w:ascii="Arial" w:hAnsi="Arial" w:cs="Arial"/>
          <w:sz w:val="22"/>
          <w:szCs w:val="22"/>
        </w:rPr>
        <w:t>(</w:t>
      </w:r>
      <w:r w:rsidRPr="00277631">
        <w:rPr>
          <w:rFonts w:ascii="Arial" w:hAnsi="Arial" w:cs="Arial"/>
          <w:sz w:val="22"/>
          <w:szCs w:val="22"/>
        </w:rPr>
        <w:t>PLS-SEM</w:t>
      </w:r>
      <w:r w:rsidR="00277631">
        <w:rPr>
          <w:rFonts w:ascii="Arial" w:hAnsi="Arial" w:cs="Arial"/>
          <w:sz w:val="22"/>
          <w:szCs w:val="22"/>
        </w:rPr>
        <w:t>)</w:t>
      </w:r>
      <w:r w:rsidRPr="00277631">
        <w:rPr>
          <w:rFonts w:ascii="Arial" w:hAnsi="Arial" w:cs="Arial"/>
          <w:sz w:val="22"/>
          <w:szCs w:val="22"/>
        </w:rPr>
        <w:t>.</w:t>
      </w:r>
    </w:p>
    <w:p w14:paraId="7CB96634" w14:textId="6C7D0A00" w:rsidR="00F671E6" w:rsidRDefault="00F671E6" w:rsidP="00CF3013">
      <w:pPr>
        <w:spacing w:after="120" w:line="360" w:lineRule="auto"/>
        <w:ind w:firstLine="709"/>
        <w:jc w:val="both"/>
        <w:rPr>
          <w:rFonts w:ascii="Arial" w:hAnsi="Arial" w:cs="Arial"/>
          <w:sz w:val="22"/>
          <w:szCs w:val="22"/>
        </w:rPr>
      </w:pPr>
      <w:r w:rsidRPr="00B41703">
        <w:rPr>
          <w:rFonts w:ascii="Arial" w:hAnsi="Arial" w:cs="Arial"/>
          <w:sz w:val="22"/>
          <w:szCs w:val="22"/>
        </w:rPr>
        <w:t xml:space="preserve">Slika </w:t>
      </w:r>
      <w:r>
        <w:rPr>
          <w:rFonts w:ascii="Arial" w:hAnsi="Arial" w:cs="Arial"/>
          <w:sz w:val="22"/>
          <w:szCs w:val="22"/>
        </w:rPr>
        <w:t>7</w:t>
      </w:r>
      <w:r w:rsidRPr="00B41703">
        <w:rPr>
          <w:rFonts w:ascii="Arial" w:hAnsi="Arial" w:cs="Arial"/>
          <w:sz w:val="22"/>
          <w:szCs w:val="22"/>
        </w:rPr>
        <w:t xml:space="preserve"> prikazuje vizualizaciju preklapanja po vremenskim periodima (engl. </w:t>
      </w:r>
      <w:proofErr w:type="spellStart"/>
      <w:r w:rsidRPr="00B03780">
        <w:rPr>
          <w:rFonts w:ascii="Arial" w:hAnsi="Arial" w:cs="Arial"/>
          <w:i/>
          <w:iCs/>
          <w:sz w:val="22"/>
          <w:szCs w:val="22"/>
        </w:rPr>
        <w:t>overlay</w:t>
      </w:r>
      <w:proofErr w:type="spellEnd"/>
      <w:r w:rsidRPr="00B03780">
        <w:rPr>
          <w:rFonts w:ascii="Arial" w:hAnsi="Arial" w:cs="Arial"/>
          <w:i/>
          <w:iCs/>
          <w:sz w:val="22"/>
          <w:szCs w:val="22"/>
        </w:rPr>
        <w:t xml:space="preserve"> </w:t>
      </w:r>
      <w:proofErr w:type="spellStart"/>
      <w:r w:rsidRPr="00B03780">
        <w:rPr>
          <w:rFonts w:ascii="Arial" w:hAnsi="Arial" w:cs="Arial"/>
          <w:i/>
          <w:iCs/>
          <w:sz w:val="22"/>
          <w:szCs w:val="22"/>
        </w:rPr>
        <w:t>vizualization</w:t>
      </w:r>
      <w:proofErr w:type="spellEnd"/>
      <w:r w:rsidRPr="00B41703">
        <w:rPr>
          <w:rFonts w:ascii="Arial" w:hAnsi="Arial" w:cs="Arial"/>
          <w:sz w:val="22"/>
          <w:szCs w:val="22"/>
        </w:rPr>
        <w:t xml:space="preserve">) putem koje pratimo kronološko pojavljivanje određenih ključnih riječi i njihovih </w:t>
      </w:r>
      <w:proofErr w:type="spellStart"/>
      <w:r w:rsidRPr="00B41703">
        <w:rPr>
          <w:rFonts w:ascii="Arial" w:hAnsi="Arial" w:cs="Arial"/>
          <w:sz w:val="22"/>
          <w:szCs w:val="22"/>
        </w:rPr>
        <w:t>supojavljivanja</w:t>
      </w:r>
      <w:proofErr w:type="spellEnd"/>
      <w:r w:rsidRPr="00B41703">
        <w:rPr>
          <w:rFonts w:ascii="Arial" w:hAnsi="Arial" w:cs="Arial"/>
          <w:sz w:val="22"/>
          <w:szCs w:val="22"/>
        </w:rPr>
        <w:t xml:space="preserve">. Plavom bojom istaknuti su koncepti čija je učestalost u podacima bila veća ranijih godina (prije 2022. godine), sugerirajući na tematske domene koje su potencijalno zasićene, odnosno u fazi smanjenja popularnosti. Konkretno, radi se o temama vezanim za spremnost i izazove implementacije industrije 4.0 i pametne proizvodnje u mala i srednja poduzeća (segment polja znanja koji je jednim dijelom obuhvaćen zelenim klasterom na slici </w:t>
      </w:r>
      <w:r>
        <w:rPr>
          <w:rFonts w:ascii="Arial" w:hAnsi="Arial" w:cs="Arial"/>
          <w:sz w:val="22"/>
          <w:szCs w:val="22"/>
        </w:rPr>
        <w:t>6</w:t>
      </w:r>
      <w:r w:rsidRPr="00B41703">
        <w:rPr>
          <w:rFonts w:ascii="Arial" w:hAnsi="Arial" w:cs="Arial"/>
          <w:sz w:val="22"/>
          <w:szCs w:val="22"/>
        </w:rPr>
        <w:t>). Suprotnu stranu kontinuuma čine koncepti obojani u žuto, koji daju naslutiti tematske niše koje su u povojima, odnosno istražuju se tek u novije vrijeme. Ovoj kategoriji pripadaju istraživanja digitalne transformacije i digitalizacije s teorijskim polazištem u dinamičkim sposobnostima te razmatranja usvajanja umjetne inteligencije u kontekstu mikro, malih i srednjih poduzeća.</w:t>
      </w:r>
    </w:p>
    <w:p w14:paraId="0EFEFEAB" w14:textId="4840795F" w:rsidR="00CF3013" w:rsidRDefault="00CF3013" w:rsidP="009116E4">
      <w:pPr>
        <w:spacing w:after="120" w:line="360" w:lineRule="auto"/>
        <w:ind w:firstLine="708"/>
        <w:jc w:val="both"/>
        <w:rPr>
          <w:rFonts w:ascii="Arial" w:hAnsi="Arial" w:cs="Arial"/>
          <w:sz w:val="22"/>
          <w:szCs w:val="22"/>
        </w:rPr>
        <w:sectPr w:rsidR="00CF3013" w:rsidSect="00BE4D7E">
          <w:footerReference w:type="default" r:id="rId17"/>
          <w:pgSz w:w="11906" w:h="16838"/>
          <w:pgMar w:top="1417" w:right="1417" w:bottom="1417" w:left="1417" w:header="708" w:footer="709" w:gutter="0"/>
          <w:pgNumType w:start="1"/>
          <w:cols w:space="708"/>
          <w:docGrid w:linePitch="360"/>
        </w:sectPr>
      </w:pPr>
      <w:r w:rsidRPr="00CF3013">
        <w:rPr>
          <w:rFonts w:ascii="Arial" w:hAnsi="Arial" w:cs="Arial"/>
          <w:sz w:val="22"/>
          <w:szCs w:val="22"/>
        </w:rPr>
        <w:t xml:space="preserve">Dublji uvid u konceptualni razvoj polja ostvaruje se putem grafičkog prikaza na slici 8. Cjelokupno vrijeme promatranja uključeno u bibliometrijsku analizu podijeljeno je na četiri perioda. Za svaki period prikazani su dominantni koncepti, a prijelaz među periodima sugerira na evoluciju koncepata kroz vrijeme. U razdoblju do 2010. polje znanja je bilo u povojima, te kao takvo konceptualno siromašno, s </w:t>
      </w:r>
      <w:proofErr w:type="spellStart"/>
      <w:r w:rsidRPr="00CF3013">
        <w:rPr>
          <w:rFonts w:ascii="Arial" w:hAnsi="Arial" w:cs="Arial"/>
          <w:sz w:val="22"/>
          <w:szCs w:val="22"/>
        </w:rPr>
        <w:t>digital</w:t>
      </w:r>
      <w:proofErr w:type="spellEnd"/>
      <w:r w:rsidRPr="00CF3013">
        <w:rPr>
          <w:rFonts w:ascii="Arial" w:hAnsi="Arial" w:cs="Arial"/>
          <w:sz w:val="22"/>
          <w:szCs w:val="22"/>
        </w:rPr>
        <w:t xml:space="preserve"> </w:t>
      </w:r>
      <w:proofErr w:type="spellStart"/>
      <w:r w:rsidRPr="00CF3013">
        <w:rPr>
          <w:rFonts w:ascii="Arial" w:hAnsi="Arial" w:cs="Arial"/>
          <w:sz w:val="22"/>
          <w:szCs w:val="22"/>
        </w:rPr>
        <w:t>divide</w:t>
      </w:r>
      <w:proofErr w:type="spellEnd"/>
      <w:r w:rsidRPr="00CF3013">
        <w:rPr>
          <w:rFonts w:ascii="Arial" w:hAnsi="Arial" w:cs="Arial"/>
          <w:sz w:val="22"/>
          <w:szCs w:val="22"/>
        </w:rPr>
        <w:t xml:space="preserve"> kao jedinom istaknutom temom. U razdoblju od 2011. do 2020. godine dolazi do značajnog napretka, pri čemu se najznačajniji koncepti vežu uz proučavanje inovacijskih procesa u malim i srednjim poduzećima, stvaranja novih poslovnih modela i digitalizaciju proizvodnje. Uz proizvodne procese, popularnost zadobivaju teme koje se tiču digitalnog marketinga. Razdoblje 2021.-2024. obilježeno je konceptualnim okrupnjavanjem, uz pojavu novih tema, poput digitalizacije lanaca opskrbe (što je potencijalno naslonjeno na problematiku poremećaja u lancima opskrbe kao posljedica pandemije COVID-19 (</w:t>
      </w:r>
      <w:proofErr w:type="spellStart"/>
      <w:r w:rsidRPr="00CF3013">
        <w:rPr>
          <w:rFonts w:ascii="Arial" w:hAnsi="Arial" w:cs="Arial"/>
          <w:sz w:val="22"/>
          <w:szCs w:val="22"/>
        </w:rPr>
        <w:t>Gurbuz</w:t>
      </w:r>
      <w:proofErr w:type="spellEnd"/>
      <w:r w:rsidRPr="00CF3013">
        <w:rPr>
          <w:rFonts w:ascii="Arial" w:hAnsi="Arial" w:cs="Arial"/>
          <w:sz w:val="22"/>
          <w:szCs w:val="22"/>
        </w:rPr>
        <w:t xml:space="preserve"> i sur., 2023)). Naposljetku, u posljednje vrijeme, uz poslovne modele, istražuju se teme korištenja umjetne inteligencije u mikro, malim i srednjim poduzećima.</w:t>
      </w:r>
    </w:p>
    <w:p w14:paraId="37AC6571" w14:textId="77777777" w:rsidR="0068160A" w:rsidRDefault="0068160A" w:rsidP="0068160A">
      <w:pPr>
        <w:spacing w:after="200" w:line="276" w:lineRule="auto"/>
        <w:rPr>
          <w:rFonts w:ascii="Arial" w:hAnsi="Arial" w:cs="Arial"/>
          <w:noProof/>
          <w:sz w:val="22"/>
          <w:szCs w:val="22"/>
        </w:rPr>
      </w:pPr>
      <w:r>
        <w:rPr>
          <w:rFonts w:ascii="Arial" w:hAnsi="Arial" w:cs="Arial"/>
          <w:noProof/>
          <w:sz w:val="22"/>
          <w:szCs w:val="22"/>
        </w:rPr>
        <w:lastRenderedPageBreak/>
        <w:drawing>
          <wp:inline distT="0" distB="0" distL="0" distR="0" wp14:anchorId="4B7D0BC3" wp14:editId="586B6D65">
            <wp:extent cx="9554419" cy="5258435"/>
            <wp:effectExtent l="0" t="0" r="889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71946" cy="5268081"/>
                    </a:xfrm>
                    <a:prstGeom prst="rect">
                      <a:avLst/>
                    </a:prstGeom>
                  </pic:spPr>
                </pic:pic>
              </a:graphicData>
            </a:graphic>
          </wp:inline>
        </w:drawing>
      </w:r>
    </w:p>
    <w:p w14:paraId="667E61D4" w14:textId="0EA0F38B" w:rsidR="005E3D50" w:rsidRPr="005E3D50" w:rsidRDefault="00F62099" w:rsidP="005E3D50">
      <w:pPr>
        <w:spacing w:after="200" w:line="276" w:lineRule="auto"/>
        <w:jc w:val="center"/>
        <w:rPr>
          <w:rFonts w:ascii="Arial" w:hAnsi="Arial" w:cs="Arial"/>
          <w:noProof/>
          <w:sz w:val="22"/>
          <w:szCs w:val="22"/>
        </w:rPr>
      </w:pPr>
      <w:bookmarkStart w:id="60" w:name="_Toc207184830"/>
      <w:r w:rsidRPr="00551E76">
        <w:rPr>
          <w:rFonts w:ascii="Arial" w:hAnsi="Arial" w:cs="Arial"/>
          <w:sz w:val="22"/>
          <w:szCs w:val="22"/>
        </w:rPr>
        <w:t xml:space="preserve">Slika </w:t>
      </w:r>
      <w:r w:rsidRPr="00551E76">
        <w:rPr>
          <w:rFonts w:ascii="Arial" w:hAnsi="Arial" w:cs="Arial"/>
          <w:sz w:val="22"/>
          <w:szCs w:val="22"/>
        </w:rPr>
        <w:fldChar w:fldCharType="begin"/>
      </w:r>
      <w:r w:rsidRPr="00551E76">
        <w:rPr>
          <w:rFonts w:ascii="Arial" w:hAnsi="Arial" w:cs="Arial"/>
          <w:sz w:val="22"/>
          <w:szCs w:val="22"/>
        </w:rPr>
        <w:instrText xml:space="preserve"> SEQ Slika \* ARABIC </w:instrText>
      </w:r>
      <w:r w:rsidRPr="00551E76">
        <w:rPr>
          <w:rFonts w:ascii="Arial" w:hAnsi="Arial" w:cs="Arial"/>
          <w:sz w:val="22"/>
          <w:szCs w:val="22"/>
        </w:rPr>
        <w:fldChar w:fldCharType="separate"/>
      </w:r>
      <w:r w:rsidR="003D66E7">
        <w:rPr>
          <w:rFonts w:ascii="Arial" w:hAnsi="Arial" w:cs="Arial"/>
          <w:noProof/>
          <w:sz w:val="22"/>
          <w:szCs w:val="22"/>
        </w:rPr>
        <w:t>6</w:t>
      </w:r>
      <w:r w:rsidRPr="00551E76">
        <w:rPr>
          <w:rFonts w:ascii="Arial" w:hAnsi="Arial" w:cs="Arial"/>
          <w:sz w:val="22"/>
          <w:szCs w:val="22"/>
        </w:rPr>
        <w:fldChar w:fldCharType="end"/>
      </w:r>
      <w:r w:rsidRPr="00551E76">
        <w:rPr>
          <w:rFonts w:ascii="Arial" w:hAnsi="Arial" w:cs="Arial"/>
          <w:sz w:val="22"/>
          <w:szCs w:val="22"/>
        </w:rPr>
        <w:t xml:space="preserve">: Mreža </w:t>
      </w:r>
      <w:proofErr w:type="spellStart"/>
      <w:r w:rsidRPr="00551E76">
        <w:rPr>
          <w:rFonts w:ascii="Arial" w:hAnsi="Arial" w:cs="Arial"/>
          <w:sz w:val="22"/>
          <w:szCs w:val="22"/>
        </w:rPr>
        <w:t>supojavljivanja</w:t>
      </w:r>
      <w:proofErr w:type="spellEnd"/>
      <w:r w:rsidRPr="00551E76">
        <w:rPr>
          <w:rFonts w:ascii="Arial" w:hAnsi="Arial" w:cs="Arial"/>
          <w:sz w:val="22"/>
          <w:szCs w:val="22"/>
        </w:rPr>
        <w:t xml:space="preserve"> svih ključnih riječi (engl.</w:t>
      </w:r>
      <w:r w:rsidRPr="00BC4C3C">
        <w:rPr>
          <w:rFonts w:ascii="Arial" w:hAnsi="Arial" w:cs="Arial"/>
          <w:i/>
          <w:iCs/>
          <w:sz w:val="22"/>
          <w:szCs w:val="22"/>
        </w:rPr>
        <w:t xml:space="preserve"> </w:t>
      </w:r>
      <w:proofErr w:type="spellStart"/>
      <w:r w:rsidRPr="00BC4C3C">
        <w:rPr>
          <w:rFonts w:ascii="Arial" w:hAnsi="Arial" w:cs="Arial"/>
          <w:i/>
          <w:iCs/>
          <w:sz w:val="22"/>
          <w:szCs w:val="22"/>
        </w:rPr>
        <w:t>all</w:t>
      </w:r>
      <w:proofErr w:type="spellEnd"/>
      <w:r w:rsidRPr="00BC4C3C">
        <w:rPr>
          <w:rFonts w:ascii="Arial" w:hAnsi="Arial" w:cs="Arial"/>
          <w:i/>
          <w:iCs/>
          <w:sz w:val="22"/>
          <w:szCs w:val="22"/>
        </w:rPr>
        <w:t xml:space="preserve"> </w:t>
      </w:r>
      <w:proofErr w:type="spellStart"/>
      <w:r w:rsidRPr="00BC4C3C">
        <w:rPr>
          <w:rFonts w:ascii="Arial" w:hAnsi="Arial" w:cs="Arial"/>
          <w:i/>
          <w:iCs/>
          <w:sz w:val="22"/>
          <w:szCs w:val="22"/>
        </w:rPr>
        <w:t>keyword</w:t>
      </w:r>
      <w:proofErr w:type="spellEnd"/>
      <w:r w:rsidRPr="00BC4C3C">
        <w:rPr>
          <w:rFonts w:ascii="Arial" w:hAnsi="Arial" w:cs="Arial"/>
          <w:i/>
          <w:iCs/>
          <w:sz w:val="22"/>
          <w:szCs w:val="22"/>
        </w:rPr>
        <w:t xml:space="preserve"> </w:t>
      </w:r>
      <w:proofErr w:type="spellStart"/>
      <w:r w:rsidRPr="00BC4C3C">
        <w:rPr>
          <w:rFonts w:ascii="Arial" w:hAnsi="Arial" w:cs="Arial"/>
          <w:i/>
          <w:iCs/>
          <w:sz w:val="22"/>
          <w:szCs w:val="22"/>
        </w:rPr>
        <w:t>co-occurrence</w:t>
      </w:r>
      <w:proofErr w:type="spellEnd"/>
      <w:r w:rsidRPr="00BC4C3C">
        <w:rPr>
          <w:rFonts w:ascii="Arial" w:hAnsi="Arial" w:cs="Arial"/>
          <w:i/>
          <w:iCs/>
          <w:sz w:val="22"/>
          <w:szCs w:val="22"/>
        </w:rPr>
        <w:t xml:space="preserve"> network-</w:t>
      </w:r>
      <w:proofErr w:type="spellStart"/>
      <w:r w:rsidRPr="00BC4C3C">
        <w:rPr>
          <w:rFonts w:ascii="Arial" w:hAnsi="Arial" w:cs="Arial"/>
          <w:i/>
          <w:iCs/>
          <w:sz w:val="22"/>
          <w:szCs w:val="22"/>
        </w:rPr>
        <w:t>visualization</w:t>
      </w:r>
      <w:proofErr w:type="spellEnd"/>
      <w:r w:rsidRPr="00551E76">
        <w:rPr>
          <w:rFonts w:ascii="Arial" w:hAnsi="Arial" w:cs="Arial"/>
          <w:sz w:val="22"/>
          <w:szCs w:val="22"/>
        </w:rPr>
        <w:t>)</w:t>
      </w:r>
      <w:r w:rsidRPr="00551E76">
        <w:t xml:space="preserve"> </w:t>
      </w:r>
      <w:r w:rsidRPr="00A357D9">
        <w:rPr>
          <w:rFonts w:ascii="Arial" w:hAnsi="Arial" w:cs="Arial"/>
          <w:sz w:val="22"/>
          <w:szCs w:val="22"/>
        </w:rPr>
        <w:t>(Izvor: vlastita izrada autorice)</w:t>
      </w:r>
      <w:bookmarkEnd w:id="60"/>
    </w:p>
    <w:p w14:paraId="55493888" w14:textId="2E1C73B3" w:rsidR="008035FC" w:rsidRPr="008035FC" w:rsidRDefault="005E3D50" w:rsidP="00171EF4">
      <w:pPr>
        <w:pStyle w:val="Opisslike"/>
        <w:spacing w:before="360" w:line="360" w:lineRule="auto"/>
        <w:jc w:val="center"/>
        <w:rPr>
          <w:rFonts w:ascii="Arial" w:hAnsi="Arial" w:cs="Arial"/>
          <w:i w:val="0"/>
          <w:iCs w:val="0"/>
          <w:color w:val="auto"/>
          <w:sz w:val="22"/>
          <w:szCs w:val="22"/>
        </w:rPr>
      </w:pPr>
      <w:bookmarkStart w:id="61" w:name="_Toc207184831"/>
      <w:r>
        <w:rPr>
          <w:rFonts w:ascii="Arial" w:hAnsi="Arial" w:cs="Arial"/>
          <w:i w:val="0"/>
          <w:iCs w:val="0"/>
          <w:noProof/>
          <w:color w:val="auto"/>
          <w:sz w:val="22"/>
          <w:szCs w:val="22"/>
        </w:rPr>
        <w:lastRenderedPageBreak/>
        <w:drawing>
          <wp:anchor distT="0" distB="0" distL="114300" distR="114300" simplePos="0" relativeHeight="251713536" behindDoc="1" locked="0" layoutInCell="1" allowOverlap="1" wp14:anchorId="3F3FAC1F" wp14:editId="0B3D1C68">
            <wp:simplePos x="0" y="0"/>
            <wp:positionH relativeFrom="column">
              <wp:posOffset>-635</wp:posOffset>
            </wp:positionH>
            <wp:positionV relativeFrom="paragraph">
              <wp:posOffset>0</wp:posOffset>
            </wp:positionV>
            <wp:extent cx="9258935" cy="5258435"/>
            <wp:effectExtent l="0" t="0" r="0" b="0"/>
            <wp:wrapTight wrapText="bothSides">
              <wp:wrapPolygon edited="0">
                <wp:start x="0" y="0"/>
                <wp:lineTo x="0" y="21519"/>
                <wp:lineTo x="21554" y="21519"/>
                <wp:lineTo x="21554"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258935" cy="5258435"/>
                    </a:xfrm>
                    <a:prstGeom prst="rect">
                      <a:avLst/>
                    </a:prstGeom>
                  </pic:spPr>
                </pic:pic>
              </a:graphicData>
            </a:graphic>
            <wp14:sizeRelH relativeFrom="page">
              <wp14:pctWidth>0</wp14:pctWidth>
            </wp14:sizeRelH>
            <wp14:sizeRelV relativeFrom="page">
              <wp14:pctHeight>0</wp14:pctHeight>
            </wp14:sizeRelV>
          </wp:anchor>
        </w:drawing>
      </w:r>
      <w:r w:rsidR="008035FC" w:rsidRPr="00374C23">
        <w:rPr>
          <w:rFonts w:ascii="Arial" w:hAnsi="Arial" w:cs="Arial"/>
          <w:i w:val="0"/>
          <w:iCs w:val="0"/>
          <w:color w:val="auto"/>
          <w:sz w:val="22"/>
          <w:szCs w:val="22"/>
        </w:rPr>
        <w:t xml:space="preserve">Slika </w:t>
      </w:r>
      <w:r w:rsidR="008035FC" w:rsidRPr="00374C23">
        <w:rPr>
          <w:rFonts w:ascii="Arial" w:hAnsi="Arial" w:cs="Arial"/>
          <w:i w:val="0"/>
          <w:iCs w:val="0"/>
          <w:color w:val="auto"/>
          <w:sz w:val="22"/>
          <w:szCs w:val="22"/>
        </w:rPr>
        <w:fldChar w:fldCharType="begin"/>
      </w:r>
      <w:r w:rsidR="008035FC" w:rsidRPr="00374C23">
        <w:rPr>
          <w:rFonts w:ascii="Arial" w:hAnsi="Arial" w:cs="Arial"/>
          <w:i w:val="0"/>
          <w:iCs w:val="0"/>
          <w:color w:val="auto"/>
          <w:sz w:val="22"/>
          <w:szCs w:val="22"/>
        </w:rPr>
        <w:instrText xml:space="preserve"> SEQ Slika \* ARABIC </w:instrText>
      </w:r>
      <w:r w:rsidR="008035FC" w:rsidRPr="00374C23">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7</w:t>
      </w:r>
      <w:r w:rsidR="008035FC" w:rsidRPr="00374C23">
        <w:rPr>
          <w:rFonts w:ascii="Arial" w:hAnsi="Arial" w:cs="Arial"/>
          <w:i w:val="0"/>
          <w:iCs w:val="0"/>
          <w:color w:val="auto"/>
          <w:sz w:val="22"/>
          <w:szCs w:val="22"/>
        </w:rPr>
        <w:fldChar w:fldCharType="end"/>
      </w:r>
      <w:r w:rsidR="008035FC" w:rsidRPr="00374C23">
        <w:rPr>
          <w:rFonts w:ascii="Arial" w:hAnsi="Arial" w:cs="Arial"/>
          <w:i w:val="0"/>
          <w:iCs w:val="0"/>
          <w:color w:val="auto"/>
          <w:sz w:val="22"/>
          <w:szCs w:val="22"/>
        </w:rPr>
        <w:t xml:space="preserve">: Mreža </w:t>
      </w:r>
      <w:proofErr w:type="spellStart"/>
      <w:r w:rsidR="008035FC" w:rsidRPr="00374C23">
        <w:rPr>
          <w:rFonts w:ascii="Arial" w:hAnsi="Arial" w:cs="Arial"/>
          <w:i w:val="0"/>
          <w:iCs w:val="0"/>
          <w:color w:val="auto"/>
          <w:sz w:val="22"/>
          <w:szCs w:val="22"/>
        </w:rPr>
        <w:t>supojavljivanja</w:t>
      </w:r>
      <w:proofErr w:type="spellEnd"/>
      <w:r w:rsidR="008035FC" w:rsidRPr="00374C23">
        <w:rPr>
          <w:rFonts w:ascii="Arial" w:hAnsi="Arial" w:cs="Arial"/>
          <w:i w:val="0"/>
          <w:iCs w:val="0"/>
          <w:color w:val="auto"/>
          <w:sz w:val="22"/>
          <w:szCs w:val="22"/>
        </w:rPr>
        <w:t xml:space="preserve"> svih ključnih riječi s preklapanjem po vremenskim periodima (engl. </w:t>
      </w:r>
      <w:proofErr w:type="spellStart"/>
      <w:r w:rsidR="008035FC" w:rsidRPr="00374C23">
        <w:rPr>
          <w:rFonts w:ascii="Arial" w:hAnsi="Arial" w:cs="Arial"/>
          <w:color w:val="auto"/>
          <w:sz w:val="22"/>
          <w:szCs w:val="22"/>
        </w:rPr>
        <w:t>all</w:t>
      </w:r>
      <w:proofErr w:type="spellEnd"/>
      <w:r w:rsidR="008035FC" w:rsidRPr="00374C23">
        <w:rPr>
          <w:rFonts w:ascii="Arial" w:hAnsi="Arial" w:cs="Arial"/>
          <w:color w:val="auto"/>
          <w:sz w:val="22"/>
          <w:szCs w:val="22"/>
        </w:rPr>
        <w:t xml:space="preserve"> </w:t>
      </w:r>
      <w:proofErr w:type="spellStart"/>
      <w:r w:rsidR="008035FC" w:rsidRPr="00374C23">
        <w:rPr>
          <w:rFonts w:ascii="Arial" w:hAnsi="Arial" w:cs="Arial"/>
          <w:color w:val="auto"/>
          <w:sz w:val="22"/>
          <w:szCs w:val="22"/>
        </w:rPr>
        <w:t>keyword</w:t>
      </w:r>
      <w:proofErr w:type="spellEnd"/>
      <w:r w:rsidR="008035FC" w:rsidRPr="00374C23">
        <w:rPr>
          <w:rFonts w:ascii="Arial" w:hAnsi="Arial" w:cs="Arial"/>
          <w:color w:val="auto"/>
          <w:sz w:val="22"/>
          <w:szCs w:val="22"/>
        </w:rPr>
        <w:t xml:space="preserve"> </w:t>
      </w:r>
      <w:proofErr w:type="spellStart"/>
      <w:r w:rsidR="008035FC" w:rsidRPr="00374C23">
        <w:rPr>
          <w:rFonts w:ascii="Arial" w:hAnsi="Arial" w:cs="Arial"/>
          <w:color w:val="auto"/>
          <w:sz w:val="22"/>
          <w:szCs w:val="22"/>
        </w:rPr>
        <w:t>co-occurrence</w:t>
      </w:r>
      <w:proofErr w:type="spellEnd"/>
      <w:r w:rsidR="008035FC" w:rsidRPr="00374C23">
        <w:rPr>
          <w:rFonts w:ascii="Arial" w:hAnsi="Arial" w:cs="Arial"/>
          <w:color w:val="auto"/>
          <w:sz w:val="22"/>
          <w:szCs w:val="22"/>
        </w:rPr>
        <w:t xml:space="preserve"> network-</w:t>
      </w:r>
      <w:proofErr w:type="spellStart"/>
      <w:r w:rsidR="008035FC" w:rsidRPr="00374C23">
        <w:rPr>
          <w:rFonts w:ascii="Arial" w:hAnsi="Arial" w:cs="Arial"/>
          <w:color w:val="auto"/>
          <w:sz w:val="22"/>
          <w:szCs w:val="22"/>
        </w:rPr>
        <w:t>overlay</w:t>
      </w:r>
      <w:proofErr w:type="spellEnd"/>
      <w:r w:rsidR="008035FC" w:rsidRPr="00374C23">
        <w:rPr>
          <w:rFonts w:ascii="Arial" w:hAnsi="Arial" w:cs="Arial"/>
          <w:color w:val="auto"/>
          <w:sz w:val="22"/>
          <w:szCs w:val="22"/>
        </w:rPr>
        <w:t xml:space="preserve"> </w:t>
      </w:r>
      <w:proofErr w:type="spellStart"/>
      <w:r w:rsidR="008035FC" w:rsidRPr="00374C23">
        <w:rPr>
          <w:rFonts w:ascii="Arial" w:hAnsi="Arial" w:cs="Arial"/>
          <w:color w:val="auto"/>
          <w:sz w:val="22"/>
          <w:szCs w:val="22"/>
        </w:rPr>
        <w:t>visualization</w:t>
      </w:r>
      <w:proofErr w:type="spellEnd"/>
      <w:r w:rsidR="008035FC" w:rsidRPr="00374C23">
        <w:rPr>
          <w:rFonts w:ascii="Arial" w:hAnsi="Arial" w:cs="Arial"/>
          <w:i w:val="0"/>
          <w:iCs w:val="0"/>
          <w:color w:val="auto"/>
          <w:sz w:val="22"/>
          <w:szCs w:val="22"/>
        </w:rPr>
        <w:t>) (Izvor: vlastita izrada autorice)</w:t>
      </w:r>
      <w:bookmarkEnd w:id="61"/>
    </w:p>
    <w:p w14:paraId="01877D83" w14:textId="1151D4FC" w:rsidR="001C3115" w:rsidRPr="001C3115" w:rsidRDefault="001C3115" w:rsidP="001C3115">
      <w:pPr>
        <w:pStyle w:val="Opisslike"/>
        <w:spacing w:before="240" w:line="276" w:lineRule="auto"/>
        <w:jc w:val="center"/>
        <w:rPr>
          <w:rFonts w:ascii="Arial" w:hAnsi="Arial" w:cs="Arial"/>
          <w:i w:val="0"/>
          <w:iCs w:val="0"/>
          <w:color w:val="auto"/>
          <w:sz w:val="22"/>
          <w:szCs w:val="22"/>
        </w:rPr>
      </w:pPr>
      <w:bookmarkStart w:id="62" w:name="_Toc207184832"/>
      <w:r>
        <w:rPr>
          <w:rFonts w:ascii="Arial" w:hAnsi="Arial" w:cs="Arial"/>
          <w:noProof/>
          <w:sz w:val="22"/>
          <w:szCs w:val="22"/>
        </w:rPr>
        <w:lastRenderedPageBreak/>
        <w:drawing>
          <wp:anchor distT="0" distB="0" distL="114300" distR="114300" simplePos="0" relativeHeight="251714560" behindDoc="1" locked="0" layoutInCell="1" allowOverlap="1" wp14:anchorId="65B80023" wp14:editId="59719670">
            <wp:simplePos x="0" y="0"/>
            <wp:positionH relativeFrom="column">
              <wp:posOffset>0</wp:posOffset>
            </wp:positionH>
            <wp:positionV relativeFrom="paragraph">
              <wp:posOffset>0</wp:posOffset>
            </wp:positionV>
            <wp:extent cx="8892540" cy="3776345"/>
            <wp:effectExtent l="0" t="0" r="3810" b="0"/>
            <wp:wrapTight wrapText="bothSides">
              <wp:wrapPolygon edited="0">
                <wp:start x="0" y="0"/>
                <wp:lineTo x="0" y="21466"/>
                <wp:lineTo x="21563" y="21466"/>
                <wp:lineTo x="21563" y="0"/>
                <wp:lineTo x="0" y="0"/>
              </wp:wrapPolygon>
            </wp:wrapTight>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92540" cy="3776345"/>
                    </a:xfrm>
                    <a:prstGeom prst="rect">
                      <a:avLst/>
                    </a:prstGeom>
                  </pic:spPr>
                </pic:pic>
              </a:graphicData>
            </a:graphic>
            <wp14:sizeRelH relativeFrom="page">
              <wp14:pctWidth>0</wp14:pctWidth>
            </wp14:sizeRelH>
            <wp14:sizeRelV relativeFrom="page">
              <wp14:pctHeight>0</wp14:pctHeight>
            </wp14:sizeRelV>
          </wp:anchor>
        </w:drawing>
      </w:r>
      <w:r w:rsidRPr="00AF50F9">
        <w:rPr>
          <w:rFonts w:ascii="Arial" w:hAnsi="Arial" w:cs="Arial"/>
          <w:i w:val="0"/>
          <w:iCs w:val="0"/>
          <w:color w:val="auto"/>
          <w:sz w:val="22"/>
          <w:szCs w:val="22"/>
        </w:rPr>
        <w:t xml:space="preserve">Slika </w:t>
      </w:r>
      <w:r w:rsidRPr="00AF50F9">
        <w:rPr>
          <w:rFonts w:ascii="Arial" w:hAnsi="Arial" w:cs="Arial"/>
          <w:i w:val="0"/>
          <w:iCs w:val="0"/>
          <w:color w:val="auto"/>
          <w:sz w:val="22"/>
          <w:szCs w:val="22"/>
        </w:rPr>
        <w:fldChar w:fldCharType="begin"/>
      </w:r>
      <w:r w:rsidRPr="00AF50F9">
        <w:rPr>
          <w:rFonts w:ascii="Arial" w:hAnsi="Arial" w:cs="Arial"/>
          <w:i w:val="0"/>
          <w:iCs w:val="0"/>
          <w:color w:val="auto"/>
          <w:sz w:val="22"/>
          <w:szCs w:val="22"/>
        </w:rPr>
        <w:instrText xml:space="preserve"> SEQ Slika \* ARABIC </w:instrText>
      </w:r>
      <w:r w:rsidRPr="00AF50F9">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8</w:t>
      </w:r>
      <w:r w:rsidRPr="00AF50F9">
        <w:rPr>
          <w:rFonts w:ascii="Arial" w:hAnsi="Arial" w:cs="Arial"/>
          <w:i w:val="0"/>
          <w:iCs w:val="0"/>
          <w:color w:val="auto"/>
          <w:sz w:val="22"/>
          <w:szCs w:val="22"/>
        </w:rPr>
        <w:fldChar w:fldCharType="end"/>
      </w:r>
      <w:r w:rsidRPr="00AF50F9">
        <w:rPr>
          <w:rFonts w:ascii="Arial" w:hAnsi="Arial" w:cs="Arial"/>
          <w:i w:val="0"/>
          <w:iCs w:val="0"/>
          <w:color w:val="auto"/>
          <w:sz w:val="22"/>
          <w:szCs w:val="22"/>
        </w:rPr>
        <w:t>: Tematska evolucija polja znanja kroz vrijeme</w:t>
      </w:r>
      <w:r>
        <w:rPr>
          <w:rFonts w:ascii="Arial" w:hAnsi="Arial" w:cs="Arial"/>
          <w:i w:val="0"/>
          <w:iCs w:val="0"/>
          <w:color w:val="auto"/>
          <w:sz w:val="22"/>
          <w:szCs w:val="22"/>
        </w:rPr>
        <w:t xml:space="preserve"> </w:t>
      </w:r>
      <w:r w:rsidRPr="00374C23">
        <w:rPr>
          <w:rFonts w:ascii="Arial" w:hAnsi="Arial" w:cs="Arial"/>
          <w:i w:val="0"/>
          <w:iCs w:val="0"/>
          <w:color w:val="auto"/>
          <w:sz w:val="22"/>
          <w:szCs w:val="22"/>
        </w:rPr>
        <w:t>(Izvor: vlastita izrada autorice)</w:t>
      </w:r>
      <w:bookmarkEnd w:id="62"/>
    </w:p>
    <w:p w14:paraId="4DD48B55" w14:textId="379CCDA6" w:rsidR="00F62099" w:rsidRDefault="00F62099" w:rsidP="00775365">
      <w:pPr>
        <w:spacing w:after="120" w:line="360" w:lineRule="auto"/>
        <w:jc w:val="both"/>
        <w:rPr>
          <w:rFonts w:ascii="Arial" w:hAnsi="Arial" w:cs="Arial"/>
          <w:sz w:val="22"/>
          <w:szCs w:val="22"/>
        </w:rPr>
      </w:pPr>
    </w:p>
    <w:p w14:paraId="3173BBE3" w14:textId="792502F4" w:rsidR="00F62099" w:rsidRDefault="00F62099">
      <w:pPr>
        <w:spacing w:after="200" w:line="276" w:lineRule="auto"/>
        <w:rPr>
          <w:rFonts w:ascii="Arial" w:hAnsi="Arial" w:cs="Arial"/>
          <w:sz w:val="22"/>
          <w:szCs w:val="22"/>
        </w:rPr>
        <w:sectPr w:rsidR="00F62099" w:rsidSect="000F7124">
          <w:pgSz w:w="16838" w:h="11906" w:orient="landscape"/>
          <w:pgMar w:top="1417" w:right="1417" w:bottom="1417" w:left="1417" w:header="708" w:footer="709" w:gutter="0"/>
          <w:cols w:space="708"/>
          <w:docGrid w:linePitch="360"/>
        </w:sectPr>
      </w:pPr>
      <w:r>
        <w:rPr>
          <w:rFonts w:ascii="Arial" w:hAnsi="Arial" w:cs="Arial"/>
          <w:sz w:val="22"/>
          <w:szCs w:val="22"/>
        </w:rPr>
        <w:br w:type="page"/>
      </w:r>
    </w:p>
    <w:p w14:paraId="4DC27424" w14:textId="114DD663" w:rsidR="004576E1" w:rsidRDefault="006E1078" w:rsidP="00AB69C0">
      <w:pPr>
        <w:pStyle w:val="FOINaslov3"/>
        <w:numPr>
          <w:ilvl w:val="0"/>
          <w:numId w:val="0"/>
        </w:numPr>
        <w:ind w:left="709"/>
      </w:pPr>
      <w:bookmarkStart w:id="63" w:name="_Toc207215472"/>
      <w:r>
        <w:lastRenderedPageBreak/>
        <w:t>5.2.2. Rezultati sistematiziranog pregleda literature</w:t>
      </w:r>
      <w:bookmarkEnd w:id="63"/>
    </w:p>
    <w:p w14:paraId="69B9B82D" w14:textId="24F884BE" w:rsidR="003357F6" w:rsidRDefault="00030E51" w:rsidP="003357F6">
      <w:pPr>
        <w:spacing w:after="120" w:line="360" w:lineRule="auto"/>
        <w:ind w:firstLine="709"/>
        <w:jc w:val="both"/>
        <w:rPr>
          <w:rFonts w:ascii="Arial" w:hAnsi="Arial" w:cs="Arial"/>
          <w:sz w:val="22"/>
          <w:szCs w:val="22"/>
        </w:rPr>
      </w:pPr>
      <w:r w:rsidRPr="00030E51">
        <w:rPr>
          <w:rFonts w:ascii="Arial" w:hAnsi="Arial" w:cs="Arial"/>
          <w:sz w:val="22"/>
          <w:szCs w:val="22"/>
        </w:rPr>
        <w:t xml:space="preserve">U drugom dijelu rezultata pregleda literature </w:t>
      </w:r>
      <w:r>
        <w:rPr>
          <w:rFonts w:ascii="Arial" w:hAnsi="Arial" w:cs="Arial"/>
          <w:sz w:val="22"/>
          <w:szCs w:val="22"/>
        </w:rPr>
        <w:t xml:space="preserve">je </w:t>
      </w:r>
      <w:r w:rsidRPr="00030E51">
        <w:rPr>
          <w:rFonts w:ascii="Arial" w:hAnsi="Arial" w:cs="Arial"/>
          <w:sz w:val="22"/>
          <w:szCs w:val="22"/>
        </w:rPr>
        <w:t xml:space="preserve">fokus usmjeren na analizu podataka dobivenih sistematiziranim pregledom literature. Taj pregled </w:t>
      </w:r>
      <w:r>
        <w:rPr>
          <w:rFonts w:ascii="Arial" w:hAnsi="Arial" w:cs="Arial"/>
          <w:sz w:val="22"/>
          <w:szCs w:val="22"/>
        </w:rPr>
        <w:t xml:space="preserve">je </w:t>
      </w:r>
      <w:r w:rsidRPr="00030E51">
        <w:rPr>
          <w:rFonts w:ascii="Arial" w:hAnsi="Arial" w:cs="Arial"/>
          <w:sz w:val="22"/>
          <w:szCs w:val="22"/>
        </w:rPr>
        <w:t>obuhvatio</w:t>
      </w:r>
      <w:r>
        <w:rPr>
          <w:rFonts w:ascii="Arial" w:hAnsi="Arial" w:cs="Arial"/>
          <w:sz w:val="22"/>
          <w:szCs w:val="22"/>
        </w:rPr>
        <w:t xml:space="preserve"> sve</w:t>
      </w:r>
      <w:r w:rsidRPr="00030E51">
        <w:rPr>
          <w:rFonts w:ascii="Arial" w:hAnsi="Arial" w:cs="Arial"/>
          <w:sz w:val="22"/>
          <w:szCs w:val="22"/>
        </w:rPr>
        <w:t>ukupno 46 znanstvenih</w:t>
      </w:r>
      <w:r w:rsidR="00D010A7">
        <w:rPr>
          <w:rFonts w:ascii="Arial" w:hAnsi="Arial" w:cs="Arial"/>
          <w:sz w:val="22"/>
          <w:szCs w:val="22"/>
        </w:rPr>
        <w:t xml:space="preserve"> r</w:t>
      </w:r>
      <w:r w:rsidRPr="00030E51">
        <w:rPr>
          <w:rFonts w:ascii="Arial" w:hAnsi="Arial" w:cs="Arial"/>
          <w:sz w:val="22"/>
          <w:szCs w:val="22"/>
        </w:rPr>
        <w:t xml:space="preserve">adova, koji su identificirani </w:t>
      </w:r>
      <w:r w:rsidR="00D010A7" w:rsidRPr="00D010A7">
        <w:rPr>
          <w:rFonts w:ascii="Arial" w:hAnsi="Arial" w:cs="Arial"/>
          <w:sz w:val="22"/>
          <w:szCs w:val="22"/>
        </w:rPr>
        <w:t>prema kriteriju amortizirane lokalne citiranosti.</w:t>
      </w:r>
      <w:r w:rsidR="00D010A7">
        <w:rPr>
          <w:rFonts w:ascii="Arial" w:hAnsi="Arial" w:cs="Arial"/>
          <w:sz w:val="22"/>
          <w:szCs w:val="22"/>
        </w:rPr>
        <w:t xml:space="preserve"> </w:t>
      </w:r>
      <w:r w:rsidRPr="00030E51">
        <w:rPr>
          <w:rFonts w:ascii="Arial" w:hAnsi="Arial" w:cs="Arial"/>
          <w:sz w:val="22"/>
          <w:szCs w:val="22"/>
        </w:rPr>
        <w:t xml:space="preserve">Odabrani radovi predstavljaju relevantne izvore iz </w:t>
      </w:r>
      <w:r>
        <w:rPr>
          <w:rFonts w:ascii="Arial" w:hAnsi="Arial" w:cs="Arial"/>
          <w:sz w:val="22"/>
          <w:szCs w:val="22"/>
        </w:rPr>
        <w:t xml:space="preserve">promatranog područja istraživanja </w:t>
      </w:r>
      <w:r w:rsidRPr="00030E51">
        <w:rPr>
          <w:rFonts w:ascii="Arial" w:hAnsi="Arial" w:cs="Arial"/>
          <w:sz w:val="22"/>
          <w:szCs w:val="22"/>
        </w:rPr>
        <w:t xml:space="preserve">što omogućuje širi uvid u </w:t>
      </w:r>
      <w:r>
        <w:rPr>
          <w:rFonts w:ascii="Arial" w:hAnsi="Arial" w:cs="Arial"/>
          <w:sz w:val="22"/>
          <w:szCs w:val="22"/>
        </w:rPr>
        <w:t>tematiku</w:t>
      </w:r>
      <w:r w:rsidRPr="00030E51">
        <w:rPr>
          <w:rFonts w:ascii="Arial" w:hAnsi="Arial" w:cs="Arial"/>
          <w:sz w:val="22"/>
          <w:szCs w:val="22"/>
        </w:rPr>
        <w:t xml:space="preserve"> digitalne transformacije iz više perspektiva</w:t>
      </w:r>
      <w:r>
        <w:rPr>
          <w:rFonts w:ascii="Arial" w:hAnsi="Arial" w:cs="Arial"/>
          <w:sz w:val="22"/>
          <w:szCs w:val="22"/>
        </w:rPr>
        <w:t xml:space="preserve">. </w:t>
      </w:r>
      <w:r w:rsidRPr="00030E51">
        <w:rPr>
          <w:rFonts w:ascii="Arial" w:hAnsi="Arial" w:cs="Arial"/>
          <w:sz w:val="22"/>
          <w:szCs w:val="22"/>
        </w:rPr>
        <w:t xml:space="preserve">U nastavku se pruža deskriptivni prikaz osnovnih karakteristika analiziranog uzorka, </w:t>
      </w:r>
      <w:r>
        <w:rPr>
          <w:rFonts w:ascii="Arial" w:hAnsi="Arial" w:cs="Arial"/>
          <w:sz w:val="22"/>
          <w:szCs w:val="22"/>
        </w:rPr>
        <w:t>ciljevi istraživanja</w:t>
      </w:r>
      <w:r w:rsidRPr="00030E51">
        <w:rPr>
          <w:rFonts w:ascii="Arial" w:hAnsi="Arial" w:cs="Arial"/>
          <w:sz w:val="22"/>
          <w:szCs w:val="22"/>
        </w:rPr>
        <w:t xml:space="preserve"> i teorijski okviri na kojima se temelje odabrani radovi, pri čemu je moguće uočiti određene zajedničke tematske orijentacije, ali i razlike u pristupima digitalnoj transformaciji.</w:t>
      </w:r>
      <w:r>
        <w:rPr>
          <w:rFonts w:ascii="Arial" w:hAnsi="Arial" w:cs="Arial"/>
          <w:sz w:val="22"/>
          <w:szCs w:val="22"/>
        </w:rPr>
        <w:t xml:space="preserve"> </w:t>
      </w:r>
      <w:r w:rsidRPr="00030E51">
        <w:rPr>
          <w:rFonts w:ascii="Arial" w:hAnsi="Arial" w:cs="Arial"/>
          <w:sz w:val="22"/>
          <w:szCs w:val="22"/>
        </w:rPr>
        <w:t xml:space="preserve">Poseban naglasak </w:t>
      </w:r>
      <w:r>
        <w:rPr>
          <w:rFonts w:ascii="Arial" w:hAnsi="Arial" w:cs="Arial"/>
          <w:sz w:val="22"/>
          <w:szCs w:val="22"/>
        </w:rPr>
        <w:t xml:space="preserve">je </w:t>
      </w:r>
      <w:r w:rsidRPr="00030E51">
        <w:rPr>
          <w:rFonts w:ascii="Arial" w:hAnsi="Arial" w:cs="Arial"/>
          <w:sz w:val="22"/>
          <w:szCs w:val="22"/>
        </w:rPr>
        <w:t xml:space="preserve">stavljen na identifikaciju ključnih barijera </w:t>
      </w:r>
      <w:r>
        <w:rPr>
          <w:rFonts w:ascii="Arial" w:hAnsi="Arial" w:cs="Arial"/>
          <w:sz w:val="22"/>
          <w:szCs w:val="22"/>
        </w:rPr>
        <w:t>i</w:t>
      </w:r>
      <w:r w:rsidRPr="00030E51">
        <w:rPr>
          <w:rFonts w:ascii="Arial" w:hAnsi="Arial" w:cs="Arial"/>
          <w:sz w:val="22"/>
          <w:szCs w:val="22"/>
        </w:rPr>
        <w:t xml:space="preserve"> </w:t>
      </w:r>
      <w:r>
        <w:rPr>
          <w:rFonts w:ascii="Arial" w:hAnsi="Arial" w:cs="Arial"/>
          <w:sz w:val="22"/>
          <w:szCs w:val="22"/>
        </w:rPr>
        <w:t>poticaj</w:t>
      </w:r>
      <w:r w:rsidR="00BD7DC1">
        <w:rPr>
          <w:rFonts w:ascii="Arial" w:hAnsi="Arial" w:cs="Arial"/>
          <w:sz w:val="22"/>
          <w:szCs w:val="22"/>
        </w:rPr>
        <w:t>a</w:t>
      </w:r>
      <w:r w:rsidRPr="00030E51">
        <w:rPr>
          <w:rFonts w:ascii="Arial" w:hAnsi="Arial" w:cs="Arial"/>
          <w:sz w:val="22"/>
          <w:szCs w:val="22"/>
        </w:rPr>
        <w:t xml:space="preserve"> </w:t>
      </w:r>
      <w:r>
        <w:rPr>
          <w:rFonts w:ascii="Arial" w:hAnsi="Arial" w:cs="Arial"/>
          <w:sz w:val="22"/>
          <w:szCs w:val="22"/>
        </w:rPr>
        <w:t>koji ujedno predstavljaju jezgru ovoga rada.</w:t>
      </w:r>
      <w:r w:rsidR="003357F6">
        <w:rPr>
          <w:rFonts w:ascii="Arial" w:hAnsi="Arial" w:cs="Arial"/>
          <w:sz w:val="22"/>
          <w:szCs w:val="22"/>
        </w:rPr>
        <w:t xml:space="preserve"> </w:t>
      </w:r>
      <w:r w:rsidR="00F3015B">
        <w:rPr>
          <w:rFonts w:ascii="Arial" w:hAnsi="Arial" w:cs="Arial"/>
          <w:sz w:val="22"/>
          <w:szCs w:val="22"/>
        </w:rPr>
        <w:t xml:space="preserve">Deskriptivni opis uzorka se temelji na definiranju vrste rada, opisu metodologije i korištenih metoda, geografskom fokusu te vremenskom okviru. </w:t>
      </w:r>
      <w:r w:rsidR="005450B1">
        <w:rPr>
          <w:rFonts w:ascii="Arial" w:hAnsi="Arial" w:cs="Arial"/>
          <w:sz w:val="22"/>
          <w:szCs w:val="22"/>
        </w:rPr>
        <w:t>Za početak, pažnja je bila usmjerena na dvije vrste rad</w:t>
      </w:r>
      <w:r w:rsidR="00270B03">
        <w:rPr>
          <w:rFonts w:ascii="Arial" w:hAnsi="Arial" w:cs="Arial"/>
          <w:sz w:val="22"/>
          <w:szCs w:val="22"/>
        </w:rPr>
        <w:t>ova</w:t>
      </w:r>
      <w:r w:rsidR="005450B1">
        <w:rPr>
          <w:rFonts w:ascii="Arial" w:hAnsi="Arial" w:cs="Arial"/>
          <w:sz w:val="22"/>
          <w:szCs w:val="22"/>
        </w:rPr>
        <w:t xml:space="preserve">, empirijske i konceptualne. </w:t>
      </w:r>
    </w:p>
    <w:p w14:paraId="60637FED" w14:textId="03404DBE" w:rsidR="003357F6" w:rsidRDefault="00270B03" w:rsidP="003357F6">
      <w:pPr>
        <w:spacing w:after="120" w:line="360" w:lineRule="auto"/>
        <w:ind w:firstLine="709"/>
        <w:jc w:val="both"/>
        <w:rPr>
          <w:rFonts w:ascii="Arial" w:hAnsi="Arial" w:cs="Arial"/>
          <w:sz w:val="22"/>
          <w:szCs w:val="22"/>
        </w:rPr>
      </w:pPr>
      <w:bookmarkStart w:id="64" w:name="_Hlk206881351"/>
      <w:r>
        <w:rPr>
          <w:rFonts w:ascii="Arial" w:hAnsi="Arial" w:cs="Arial"/>
          <w:sz w:val="22"/>
          <w:szCs w:val="22"/>
        </w:rPr>
        <w:t>U sklopu sistematiziranog pregleda literature</w:t>
      </w:r>
      <w:r w:rsidR="008B2A19">
        <w:rPr>
          <w:rFonts w:ascii="Arial" w:hAnsi="Arial" w:cs="Arial"/>
          <w:sz w:val="22"/>
          <w:szCs w:val="22"/>
        </w:rPr>
        <w:t xml:space="preserve">, od pregledanih 46 radova </w:t>
      </w:r>
      <w:r>
        <w:rPr>
          <w:rFonts w:ascii="Arial" w:hAnsi="Arial" w:cs="Arial"/>
          <w:sz w:val="22"/>
          <w:szCs w:val="22"/>
        </w:rPr>
        <w:t xml:space="preserve">34 (73,91 %) </w:t>
      </w:r>
      <w:r w:rsidR="00BD7DC1">
        <w:rPr>
          <w:rFonts w:ascii="Arial" w:hAnsi="Arial" w:cs="Arial"/>
          <w:sz w:val="22"/>
          <w:szCs w:val="22"/>
        </w:rPr>
        <w:t xml:space="preserve">su </w:t>
      </w:r>
      <w:r>
        <w:rPr>
          <w:rFonts w:ascii="Arial" w:hAnsi="Arial" w:cs="Arial"/>
          <w:sz w:val="22"/>
          <w:szCs w:val="22"/>
        </w:rPr>
        <w:t>empirijski radov</w:t>
      </w:r>
      <w:r w:rsidR="00BD7DC1">
        <w:rPr>
          <w:rFonts w:ascii="Arial" w:hAnsi="Arial" w:cs="Arial"/>
          <w:sz w:val="22"/>
          <w:szCs w:val="22"/>
        </w:rPr>
        <w:t>i, a</w:t>
      </w:r>
      <w:r>
        <w:rPr>
          <w:rFonts w:ascii="Arial" w:hAnsi="Arial" w:cs="Arial"/>
          <w:sz w:val="22"/>
          <w:szCs w:val="22"/>
        </w:rPr>
        <w:t xml:space="preserve"> 12 (26,09 %)</w:t>
      </w:r>
      <w:r w:rsidR="00BD7DC1">
        <w:rPr>
          <w:rFonts w:ascii="Arial" w:hAnsi="Arial" w:cs="Arial"/>
          <w:sz w:val="22"/>
          <w:szCs w:val="22"/>
        </w:rPr>
        <w:t xml:space="preserve"> je </w:t>
      </w:r>
      <w:r>
        <w:rPr>
          <w:rFonts w:ascii="Arial" w:hAnsi="Arial" w:cs="Arial"/>
          <w:sz w:val="22"/>
          <w:szCs w:val="22"/>
        </w:rPr>
        <w:t>konceptualnih rado</w:t>
      </w:r>
      <w:r w:rsidR="00BD7DC1">
        <w:rPr>
          <w:rFonts w:ascii="Arial" w:hAnsi="Arial" w:cs="Arial"/>
          <w:sz w:val="22"/>
          <w:szCs w:val="22"/>
        </w:rPr>
        <w:t>va.</w:t>
      </w:r>
      <w:r w:rsidR="00DB7495">
        <w:rPr>
          <w:rFonts w:ascii="Arial" w:hAnsi="Arial" w:cs="Arial"/>
          <w:sz w:val="22"/>
          <w:szCs w:val="22"/>
        </w:rPr>
        <w:t xml:space="preserve"> </w:t>
      </w:r>
      <w:r w:rsidR="00BD7DC1">
        <w:rPr>
          <w:rFonts w:ascii="Arial" w:hAnsi="Arial" w:cs="Arial"/>
          <w:sz w:val="22"/>
          <w:szCs w:val="22"/>
        </w:rPr>
        <w:t>Spomenuto</w:t>
      </w:r>
      <w:r w:rsidR="00DB7495">
        <w:rPr>
          <w:rFonts w:ascii="Arial" w:hAnsi="Arial" w:cs="Arial"/>
          <w:sz w:val="22"/>
          <w:szCs w:val="22"/>
        </w:rPr>
        <w:t xml:space="preserve"> jasno ukazuje na znatno v</w:t>
      </w:r>
      <w:r w:rsidR="00BD7DC1">
        <w:rPr>
          <w:rFonts w:ascii="Arial" w:hAnsi="Arial" w:cs="Arial"/>
          <w:sz w:val="22"/>
          <w:szCs w:val="22"/>
        </w:rPr>
        <w:t>eću zastupljenost</w:t>
      </w:r>
      <w:r w:rsidR="00DB7495">
        <w:rPr>
          <w:rFonts w:ascii="Arial" w:hAnsi="Arial" w:cs="Arial"/>
          <w:sz w:val="22"/>
          <w:szCs w:val="22"/>
        </w:rPr>
        <w:t xml:space="preserve"> onih radova koji u svojoj strukturi imaju utkani istraživački dio uz primjenu određene </w:t>
      </w:r>
      <w:r w:rsidR="00393473">
        <w:rPr>
          <w:rFonts w:ascii="Arial" w:hAnsi="Arial" w:cs="Arial"/>
          <w:sz w:val="22"/>
          <w:szCs w:val="22"/>
        </w:rPr>
        <w:t xml:space="preserve">empirijske </w:t>
      </w:r>
      <w:r w:rsidR="00DB7495">
        <w:rPr>
          <w:rFonts w:ascii="Arial" w:hAnsi="Arial" w:cs="Arial"/>
          <w:sz w:val="22"/>
          <w:szCs w:val="22"/>
        </w:rPr>
        <w:t xml:space="preserve">metodologije. </w:t>
      </w:r>
      <w:r w:rsidR="008B2A19">
        <w:rPr>
          <w:rFonts w:ascii="Arial" w:hAnsi="Arial" w:cs="Arial"/>
          <w:sz w:val="22"/>
          <w:szCs w:val="22"/>
        </w:rPr>
        <w:t xml:space="preserve">S obzirom na </w:t>
      </w:r>
      <w:r w:rsidR="002E5FAE">
        <w:rPr>
          <w:rFonts w:ascii="Arial" w:hAnsi="Arial" w:cs="Arial"/>
          <w:sz w:val="22"/>
          <w:szCs w:val="22"/>
        </w:rPr>
        <w:t>pr</w:t>
      </w:r>
      <w:r w:rsidR="00393473">
        <w:rPr>
          <w:rFonts w:ascii="Arial" w:hAnsi="Arial" w:cs="Arial"/>
          <w:sz w:val="22"/>
          <w:szCs w:val="22"/>
        </w:rPr>
        <w:t>imijenjenu</w:t>
      </w:r>
      <w:r w:rsidR="002E5FAE">
        <w:rPr>
          <w:rFonts w:ascii="Arial" w:hAnsi="Arial" w:cs="Arial"/>
          <w:sz w:val="22"/>
          <w:szCs w:val="22"/>
        </w:rPr>
        <w:t xml:space="preserve"> metodologiju, od 34 empirijska rada njih 19 (55,88 %) se koristilo kvantitativnim, 12 (35,29 %) kvalitativnim i 3 (8,82 %) mješovitim metodološkim okvirom.</w:t>
      </w:r>
      <w:r w:rsidR="003357F6">
        <w:rPr>
          <w:rFonts w:ascii="Arial" w:hAnsi="Arial" w:cs="Arial"/>
          <w:sz w:val="22"/>
          <w:szCs w:val="22"/>
        </w:rPr>
        <w:t xml:space="preserve"> </w:t>
      </w:r>
      <w:r w:rsidR="00500214">
        <w:rPr>
          <w:rFonts w:ascii="Arial" w:hAnsi="Arial" w:cs="Arial"/>
          <w:sz w:val="22"/>
          <w:szCs w:val="22"/>
        </w:rPr>
        <w:t>U</w:t>
      </w:r>
      <w:r w:rsidR="00E51080">
        <w:rPr>
          <w:rFonts w:ascii="Arial" w:hAnsi="Arial" w:cs="Arial"/>
          <w:sz w:val="22"/>
          <w:szCs w:val="22"/>
        </w:rPr>
        <w:t xml:space="preserve"> konceptualn</w:t>
      </w:r>
      <w:r w:rsidR="00500214">
        <w:rPr>
          <w:rFonts w:ascii="Arial" w:hAnsi="Arial" w:cs="Arial"/>
          <w:sz w:val="22"/>
          <w:szCs w:val="22"/>
        </w:rPr>
        <w:t>im</w:t>
      </w:r>
      <w:r w:rsidR="00E51080">
        <w:rPr>
          <w:rFonts w:ascii="Arial" w:hAnsi="Arial" w:cs="Arial"/>
          <w:sz w:val="22"/>
          <w:szCs w:val="22"/>
        </w:rPr>
        <w:t xml:space="preserve"> radov</w:t>
      </w:r>
      <w:r w:rsidR="00500214">
        <w:rPr>
          <w:rFonts w:ascii="Arial" w:hAnsi="Arial" w:cs="Arial"/>
          <w:sz w:val="22"/>
          <w:szCs w:val="22"/>
        </w:rPr>
        <w:t xml:space="preserve">ima </w:t>
      </w:r>
      <w:r w:rsidR="00E51080">
        <w:rPr>
          <w:rFonts w:ascii="Arial" w:hAnsi="Arial" w:cs="Arial"/>
          <w:sz w:val="22"/>
          <w:szCs w:val="22"/>
        </w:rPr>
        <w:t xml:space="preserve">korištena je </w:t>
      </w:r>
      <w:r w:rsidR="006257AD">
        <w:rPr>
          <w:rFonts w:ascii="Arial" w:hAnsi="Arial" w:cs="Arial"/>
          <w:sz w:val="22"/>
          <w:szCs w:val="22"/>
        </w:rPr>
        <w:t xml:space="preserve">isključivo kvalitativna metodologija uz primjenu metoda poput </w:t>
      </w:r>
      <w:r w:rsidR="00825A19">
        <w:rPr>
          <w:rFonts w:ascii="Arial" w:hAnsi="Arial" w:cs="Arial"/>
          <w:sz w:val="22"/>
          <w:szCs w:val="22"/>
        </w:rPr>
        <w:t>sustavnog pregleda literature kao najkorištenije metode</w:t>
      </w:r>
      <w:r w:rsidR="00393473">
        <w:rPr>
          <w:rFonts w:ascii="Arial" w:hAnsi="Arial" w:cs="Arial"/>
          <w:sz w:val="22"/>
          <w:szCs w:val="22"/>
        </w:rPr>
        <w:t xml:space="preserve">, te </w:t>
      </w:r>
      <w:r w:rsidR="00825A19">
        <w:rPr>
          <w:rFonts w:ascii="Arial" w:hAnsi="Arial" w:cs="Arial"/>
          <w:sz w:val="22"/>
          <w:szCs w:val="22"/>
        </w:rPr>
        <w:t>uz upotrebu drugih metoda poput studija slučaja.</w:t>
      </w:r>
      <w:r w:rsidR="003357F6">
        <w:rPr>
          <w:rFonts w:ascii="Arial" w:hAnsi="Arial" w:cs="Arial"/>
          <w:sz w:val="22"/>
          <w:szCs w:val="22"/>
        </w:rPr>
        <w:t xml:space="preserve"> </w:t>
      </w:r>
      <w:r w:rsidR="00825A19">
        <w:rPr>
          <w:rFonts w:ascii="Arial" w:hAnsi="Arial" w:cs="Arial"/>
          <w:sz w:val="22"/>
          <w:szCs w:val="22"/>
        </w:rPr>
        <w:t>U empirijskim radovima u kojima je implementirana kvalitativna metodologija</w:t>
      </w:r>
      <w:r w:rsidR="00393473">
        <w:rPr>
          <w:rFonts w:ascii="Arial" w:hAnsi="Arial" w:cs="Arial"/>
          <w:sz w:val="22"/>
          <w:szCs w:val="22"/>
        </w:rPr>
        <w:t xml:space="preserve"> </w:t>
      </w:r>
      <w:r w:rsidR="00085FB6">
        <w:rPr>
          <w:rFonts w:ascii="Arial" w:hAnsi="Arial" w:cs="Arial"/>
          <w:sz w:val="22"/>
          <w:szCs w:val="22"/>
        </w:rPr>
        <w:t>uglavnom</w:t>
      </w:r>
      <w:r w:rsidR="00393473">
        <w:rPr>
          <w:rFonts w:ascii="Arial" w:hAnsi="Arial" w:cs="Arial"/>
          <w:sz w:val="22"/>
          <w:szCs w:val="22"/>
        </w:rPr>
        <w:t xml:space="preserve"> su</w:t>
      </w:r>
      <w:r w:rsidR="00085FB6">
        <w:rPr>
          <w:rFonts w:ascii="Arial" w:hAnsi="Arial" w:cs="Arial"/>
          <w:sz w:val="22"/>
          <w:szCs w:val="22"/>
        </w:rPr>
        <w:t xml:space="preserve"> </w:t>
      </w:r>
      <w:r w:rsidR="00825A19">
        <w:rPr>
          <w:rFonts w:ascii="Arial" w:hAnsi="Arial" w:cs="Arial"/>
          <w:sz w:val="22"/>
          <w:szCs w:val="22"/>
        </w:rPr>
        <w:t xml:space="preserve">korištene </w:t>
      </w:r>
      <w:r w:rsidR="00085FB6">
        <w:rPr>
          <w:rFonts w:ascii="Arial" w:hAnsi="Arial" w:cs="Arial"/>
          <w:sz w:val="22"/>
          <w:szCs w:val="22"/>
        </w:rPr>
        <w:t xml:space="preserve">dvije metode, a riječ je o studijama slučaja te </w:t>
      </w:r>
      <w:proofErr w:type="spellStart"/>
      <w:r w:rsidR="00085FB6">
        <w:rPr>
          <w:rFonts w:ascii="Arial" w:hAnsi="Arial" w:cs="Arial"/>
          <w:sz w:val="22"/>
          <w:szCs w:val="22"/>
        </w:rPr>
        <w:t>polustrukturiranim</w:t>
      </w:r>
      <w:proofErr w:type="spellEnd"/>
      <w:r w:rsidR="00085FB6">
        <w:rPr>
          <w:rFonts w:ascii="Arial" w:hAnsi="Arial" w:cs="Arial"/>
          <w:sz w:val="22"/>
          <w:szCs w:val="22"/>
        </w:rPr>
        <w:t xml:space="preserve"> i strukturiranim intervjuima. </w:t>
      </w:r>
      <w:r w:rsidR="00443E89">
        <w:rPr>
          <w:rFonts w:ascii="Arial" w:hAnsi="Arial" w:cs="Arial"/>
          <w:sz w:val="22"/>
          <w:szCs w:val="22"/>
        </w:rPr>
        <w:t>S druge strane, u vidu kvantitativnih metoda, najčešće upotrjebljene metode su provođenje anketnog upitnika</w:t>
      </w:r>
      <w:r w:rsidR="0047247D">
        <w:rPr>
          <w:rFonts w:ascii="Arial" w:hAnsi="Arial" w:cs="Arial"/>
          <w:sz w:val="22"/>
          <w:szCs w:val="22"/>
        </w:rPr>
        <w:t xml:space="preserve">, </w:t>
      </w:r>
      <w:r w:rsidR="00443E89">
        <w:rPr>
          <w:rFonts w:ascii="Arial" w:hAnsi="Arial" w:cs="Arial"/>
          <w:sz w:val="22"/>
          <w:szCs w:val="22"/>
        </w:rPr>
        <w:t>upotreba raznih modela i alata poput</w:t>
      </w:r>
      <w:r w:rsidR="0047247D">
        <w:rPr>
          <w:rFonts w:ascii="Arial" w:hAnsi="Arial" w:cs="Arial"/>
          <w:sz w:val="22"/>
          <w:szCs w:val="22"/>
        </w:rPr>
        <w:t xml:space="preserve"> modela </w:t>
      </w:r>
      <w:r w:rsidR="00443E89">
        <w:rPr>
          <w:rFonts w:ascii="Arial" w:hAnsi="Arial" w:cs="Arial"/>
          <w:sz w:val="22"/>
          <w:szCs w:val="22"/>
        </w:rPr>
        <w:t>PROBIT</w:t>
      </w:r>
      <w:r w:rsidR="0047247D">
        <w:rPr>
          <w:rFonts w:ascii="Arial" w:hAnsi="Arial" w:cs="Arial"/>
          <w:sz w:val="22"/>
          <w:szCs w:val="22"/>
        </w:rPr>
        <w:t xml:space="preserve">, matematičkog alata </w:t>
      </w:r>
      <w:r w:rsidR="00443E89">
        <w:rPr>
          <w:rFonts w:ascii="Arial" w:hAnsi="Arial" w:cs="Arial"/>
          <w:sz w:val="22"/>
          <w:szCs w:val="22"/>
        </w:rPr>
        <w:t xml:space="preserve">DEMATEL </w:t>
      </w:r>
      <w:r w:rsidR="0047247D">
        <w:rPr>
          <w:rFonts w:ascii="Arial" w:hAnsi="Arial" w:cs="Arial"/>
          <w:sz w:val="22"/>
          <w:szCs w:val="22"/>
        </w:rPr>
        <w:t>te modeliranj</w:t>
      </w:r>
      <w:r w:rsidR="00393473">
        <w:rPr>
          <w:rFonts w:ascii="Arial" w:hAnsi="Arial" w:cs="Arial"/>
          <w:sz w:val="22"/>
          <w:szCs w:val="22"/>
        </w:rPr>
        <w:t>a</w:t>
      </w:r>
      <w:r w:rsidR="0047247D">
        <w:rPr>
          <w:rFonts w:ascii="Arial" w:hAnsi="Arial" w:cs="Arial"/>
          <w:sz w:val="22"/>
          <w:szCs w:val="22"/>
        </w:rPr>
        <w:t xml:space="preserve"> struktu</w:t>
      </w:r>
      <w:r w:rsidR="00952FD4">
        <w:rPr>
          <w:rFonts w:ascii="Arial" w:hAnsi="Arial" w:cs="Arial"/>
          <w:sz w:val="22"/>
          <w:szCs w:val="22"/>
        </w:rPr>
        <w:t>ralni</w:t>
      </w:r>
      <w:r w:rsidR="00E13AEC">
        <w:rPr>
          <w:rFonts w:ascii="Arial" w:hAnsi="Arial" w:cs="Arial"/>
          <w:sz w:val="22"/>
          <w:szCs w:val="22"/>
        </w:rPr>
        <w:t>m</w:t>
      </w:r>
      <w:r w:rsidR="0047247D">
        <w:rPr>
          <w:rFonts w:ascii="Arial" w:hAnsi="Arial" w:cs="Arial"/>
          <w:sz w:val="22"/>
          <w:szCs w:val="22"/>
        </w:rPr>
        <w:t xml:space="preserve"> jednadžb</w:t>
      </w:r>
      <w:r w:rsidR="00E13AEC">
        <w:rPr>
          <w:rFonts w:ascii="Arial" w:hAnsi="Arial" w:cs="Arial"/>
          <w:sz w:val="22"/>
          <w:szCs w:val="22"/>
        </w:rPr>
        <w:t>ama</w:t>
      </w:r>
      <w:r w:rsidR="0047247D">
        <w:rPr>
          <w:rFonts w:ascii="Arial" w:hAnsi="Arial" w:cs="Arial"/>
          <w:sz w:val="22"/>
          <w:szCs w:val="22"/>
        </w:rPr>
        <w:t xml:space="preserve">. </w:t>
      </w:r>
    </w:p>
    <w:bookmarkEnd w:id="64"/>
    <w:p w14:paraId="000B23B3" w14:textId="5FD067D5" w:rsidR="002E5FAE" w:rsidRDefault="001B7D97" w:rsidP="003357F6">
      <w:pPr>
        <w:spacing w:after="120" w:line="360" w:lineRule="auto"/>
        <w:ind w:firstLine="709"/>
        <w:jc w:val="both"/>
        <w:rPr>
          <w:rFonts w:ascii="Arial" w:hAnsi="Arial" w:cs="Arial"/>
          <w:sz w:val="22"/>
          <w:szCs w:val="22"/>
        </w:rPr>
      </w:pPr>
      <w:r>
        <w:rPr>
          <w:rFonts w:ascii="Arial" w:hAnsi="Arial" w:cs="Arial"/>
          <w:sz w:val="22"/>
          <w:szCs w:val="22"/>
        </w:rPr>
        <w:t>Govoreći o industriji, odnosno sektoru, koje radovi pokrivaju i na čijim se bazama temelje istraživanja, prevladava proizvodni sektor koji zauzima većinu s obzirom na sektorsku opredijeljenost radova. Uzeći u obzir da je riječ uglavnom o radovima čiji fokus je stavljen na mala i srednja poduzeća, obuhvaćena su ona koja se bave proizvodnim djelatnostima. Uz proizvodnju, istič</w:t>
      </w:r>
      <w:r w:rsidR="00500214">
        <w:rPr>
          <w:rFonts w:ascii="Arial" w:hAnsi="Arial" w:cs="Arial"/>
          <w:sz w:val="22"/>
          <w:szCs w:val="22"/>
        </w:rPr>
        <w:t>e</w:t>
      </w:r>
      <w:r>
        <w:rPr>
          <w:rFonts w:ascii="Arial" w:hAnsi="Arial" w:cs="Arial"/>
          <w:sz w:val="22"/>
          <w:szCs w:val="22"/>
        </w:rPr>
        <w:t xml:space="preserve"> se i uslužni sektor</w:t>
      </w:r>
      <w:r w:rsidR="00395027">
        <w:rPr>
          <w:rFonts w:ascii="Arial" w:hAnsi="Arial" w:cs="Arial"/>
          <w:sz w:val="22"/>
          <w:szCs w:val="22"/>
        </w:rPr>
        <w:t xml:space="preserve">. </w:t>
      </w:r>
      <w:r w:rsidR="003357F6">
        <w:rPr>
          <w:rFonts w:ascii="Arial" w:hAnsi="Arial" w:cs="Arial"/>
          <w:sz w:val="22"/>
          <w:szCs w:val="22"/>
        </w:rPr>
        <w:t>Što se tiče vremenskog perioda istraživanja, istraživanja u radovima su provedena unatrag 10-15 godina. Uglavnom je riječ o istraživanjima odrađenima prije ili tijekom COVID-19 krize kada i kreće veći interes za znanstvenim istraživanjima u području digitalnih tehnologija u malo</w:t>
      </w:r>
      <w:r w:rsidR="00500214">
        <w:rPr>
          <w:rFonts w:ascii="Arial" w:hAnsi="Arial" w:cs="Arial"/>
          <w:sz w:val="22"/>
          <w:szCs w:val="22"/>
        </w:rPr>
        <w:t>m</w:t>
      </w:r>
      <w:r w:rsidR="003357F6">
        <w:rPr>
          <w:rFonts w:ascii="Arial" w:hAnsi="Arial" w:cs="Arial"/>
          <w:sz w:val="22"/>
          <w:szCs w:val="22"/>
        </w:rPr>
        <w:t xml:space="preserve"> poslovanj</w:t>
      </w:r>
      <w:r w:rsidR="00500214">
        <w:rPr>
          <w:rFonts w:ascii="Arial" w:hAnsi="Arial" w:cs="Arial"/>
          <w:sz w:val="22"/>
          <w:szCs w:val="22"/>
        </w:rPr>
        <w:t>u</w:t>
      </w:r>
      <w:r w:rsidR="003357F6">
        <w:rPr>
          <w:rFonts w:ascii="Arial" w:hAnsi="Arial" w:cs="Arial"/>
          <w:sz w:val="22"/>
          <w:szCs w:val="22"/>
        </w:rPr>
        <w:t xml:space="preserve">. </w:t>
      </w:r>
      <w:r w:rsidR="006F6A1B">
        <w:rPr>
          <w:rFonts w:ascii="Arial" w:hAnsi="Arial" w:cs="Arial"/>
          <w:sz w:val="22"/>
          <w:szCs w:val="22"/>
        </w:rPr>
        <w:t>Nastavno na geografski fokus istraživanja</w:t>
      </w:r>
      <w:r w:rsidR="009371B7">
        <w:rPr>
          <w:rFonts w:ascii="Arial" w:hAnsi="Arial" w:cs="Arial"/>
          <w:sz w:val="22"/>
          <w:szCs w:val="22"/>
        </w:rPr>
        <w:t xml:space="preserve">, kod polovice radova je fokus stavljen na zemlje europskog kontinenta ili pak na zemlje članice </w:t>
      </w:r>
      <w:r w:rsidR="009371B7">
        <w:rPr>
          <w:rFonts w:ascii="Arial" w:hAnsi="Arial" w:cs="Arial"/>
          <w:sz w:val="22"/>
          <w:szCs w:val="22"/>
        </w:rPr>
        <w:lastRenderedPageBreak/>
        <w:t>Europske unije, dok se u tragovima naziru najčešće azijske zemlje, Indija i Sjedinjene Američke Države</w:t>
      </w:r>
      <w:r w:rsidR="003F77F0">
        <w:rPr>
          <w:rFonts w:ascii="Arial" w:hAnsi="Arial" w:cs="Arial"/>
          <w:sz w:val="22"/>
          <w:szCs w:val="22"/>
        </w:rPr>
        <w:t xml:space="preserve"> što može ukazivati na postojanje većeg postotka malih i srednjih poduzeća na europskom području što ga čini pogodnijim za istraživanje. </w:t>
      </w:r>
    </w:p>
    <w:p w14:paraId="5BE3B9D3" w14:textId="64ED2C77" w:rsidR="00A76CAC" w:rsidRDefault="00B200F5" w:rsidP="00A76CAC">
      <w:pPr>
        <w:spacing w:after="120" w:line="360" w:lineRule="auto"/>
        <w:ind w:firstLine="709"/>
        <w:jc w:val="both"/>
        <w:rPr>
          <w:rFonts w:ascii="Arial" w:hAnsi="Arial" w:cs="Arial"/>
          <w:sz w:val="22"/>
          <w:szCs w:val="22"/>
        </w:rPr>
      </w:pPr>
      <w:r>
        <w:rPr>
          <w:rFonts w:ascii="Arial" w:hAnsi="Arial" w:cs="Arial"/>
          <w:sz w:val="22"/>
          <w:szCs w:val="22"/>
        </w:rPr>
        <w:t>Drugi dio rezultata sistematiziranog pregleda literature se odnosi na ciljeve istraživanja i teorijske okvire. S obzirom na ciljeve istraživanja, pojedinačni ciljevi svakog pojedinog rada su sintetizirani u pet smislenih kategorija ciljeva. Prva kategorija se odnosi na cilj usvajanja tehnologija i inovacija sa svrhom adekvatn</w:t>
      </w:r>
      <w:r w:rsidR="008F18B8">
        <w:rPr>
          <w:rFonts w:ascii="Arial" w:hAnsi="Arial" w:cs="Arial"/>
          <w:sz w:val="22"/>
          <w:szCs w:val="22"/>
        </w:rPr>
        <w:t>e implementacije</w:t>
      </w:r>
      <w:r>
        <w:rPr>
          <w:rFonts w:ascii="Arial" w:hAnsi="Arial" w:cs="Arial"/>
          <w:sz w:val="22"/>
          <w:szCs w:val="22"/>
        </w:rPr>
        <w:t xml:space="preserve"> tehnologija Industrije 4.0, tehnologija umjetne inteligencije, analitike velikih podataka itd. Druga kategorija </w:t>
      </w:r>
      <w:r w:rsidR="00F2549C">
        <w:rPr>
          <w:rFonts w:ascii="Arial" w:hAnsi="Arial" w:cs="Arial"/>
          <w:sz w:val="22"/>
          <w:szCs w:val="22"/>
        </w:rPr>
        <w:t>se veže uz bolju inkluziju organizacijskih i ljudskih faktora u proces digitalne transformacije</w:t>
      </w:r>
      <w:r w:rsidR="008F18B8">
        <w:rPr>
          <w:rFonts w:ascii="Arial" w:hAnsi="Arial" w:cs="Arial"/>
          <w:sz w:val="22"/>
          <w:szCs w:val="22"/>
        </w:rPr>
        <w:t>. Ovim ciljem se misli na korištenja učenja temeljenog na projektima, uključenje percepcija i mišljenja menadžera kao i internih prepreka i/ili pokretača potrebnih promjena, uključivanje i prilagođavanje organizacijske kulture u proces implementacije digitalnih tehnologija i slično. Treća kategorija</w:t>
      </w:r>
      <w:r w:rsidR="001271E7">
        <w:rPr>
          <w:rFonts w:ascii="Arial" w:hAnsi="Arial" w:cs="Arial"/>
          <w:sz w:val="22"/>
          <w:szCs w:val="22"/>
        </w:rPr>
        <w:t xml:space="preserve"> se odnosi na cilj povezivanja</w:t>
      </w:r>
      <w:r w:rsidR="00080122">
        <w:rPr>
          <w:rFonts w:ascii="Arial" w:hAnsi="Arial" w:cs="Arial"/>
          <w:sz w:val="22"/>
          <w:szCs w:val="22"/>
        </w:rPr>
        <w:t xml:space="preserve"> održivosti i internacional</w:t>
      </w:r>
      <w:r w:rsidR="00A66906">
        <w:rPr>
          <w:rFonts w:ascii="Arial" w:hAnsi="Arial" w:cs="Arial"/>
          <w:sz w:val="22"/>
          <w:szCs w:val="22"/>
        </w:rPr>
        <w:t>izacije</w:t>
      </w:r>
      <w:r w:rsidR="00080122">
        <w:rPr>
          <w:rFonts w:ascii="Arial" w:hAnsi="Arial" w:cs="Arial"/>
          <w:sz w:val="22"/>
          <w:szCs w:val="22"/>
        </w:rPr>
        <w:t xml:space="preserve"> s digitalizacijom poslovanja. </w:t>
      </w:r>
      <w:r w:rsidR="00A66906">
        <w:rPr>
          <w:rFonts w:ascii="Arial" w:hAnsi="Arial" w:cs="Arial"/>
          <w:sz w:val="22"/>
          <w:szCs w:val="22"/>
        </w:rPr>
        <w:t xml:space="preserve">Smisao istog leži u globalnom širenju malih i srednjih poduzeća kao i u osiguranju potrebnih tehnologija za međunarodno djelovanje. Nadalje, cilj leži u provođenju procesa digitalne transformacije sa smislom postizanja održivog razvoja. </w:t>
      </w:r>
      <w:r w:rsidR="007344F2">
        <w:rPr>
          <w:rFonts w:ascii="Arial" w:hAnsi="Arial" w:cs="Arial"/>
          <w:sz w:val="22"/>
          <w:szCs w:val="22"/>
        </w:rPr>
        <w:t>Četvrta kategorija ciljeva govori o okvirima za implementaciju digitalne transformacije u malom poslovanju u vidu strategija i modela za njezin razvoj, prilagod</w:t>
      </w:r>
      <w:r w:rsidR="0005285F">
        <w:rPr>
          <w:rFonts w:ascii="Arial" w:hAnsi="Arial" w:cs="Arial"/>
          <w:sz w:val="22"/>
          <w:szCs w:val="22"/>
        </w:rPr>
        <w:t>b</w:t>
      </w:r>
      <w:r w:rsidR="007344F2">
        <w:rPr>
          <w:rFonts w:ascii="Arial" w:hAnsi="Arial" w:cs="Arial"/>
          <w:sz w:val="22"/>
          <w:szCs w:val="22"/>
        </w:rPr>
        <w:t>u i evaluaciju</w:t>
      </w:r>
      <w:r w:rsidR="00EC54E7">
        <w:rPr>
          <w:rFonts w:ascii="Arial" w:hAnsi="Arial" w:cs="Arial"/>
          <w:sz w:val="22"/>
          <w:szCs w:val="22"/>
        </w:rPr>
        <w:t xml:space="preserve"> s obzirom na razine zrelosti promatranih poduzeća </w:t>
      </w:r>
      <w:r w:rsidR="0005285F">
        <w:rPr>
          <w:rFonts w:ascii="Arial" w:hAnsi="Arial" w:cs="Arial"/>
          <w:sz w:val="22"/>
          <w:szCs w:val="22"/>
        </w:rPr>
        <w:t>u sklopu</w:t>
      </w:r>
      <w:r w:rsidR="00EC54E7">
        <w:rPr>
          <w:rFonts w:ascii="Arial" w:hAnsi="Arial" w:cs="Arial"/>
          <w:sz w:val="22"/>
          <w:szCs w:val="22"/>
        </w:rPr>
        <w:t xml:space="preserve"> Industrij</w:t>
      </w:r>
      <w:r w:rsidR="0005285F">
        <w:rPr>
          <w:rFonts w:ascii="Arial" w:hAnsi="Arial" w:cs="Arial"/>
          <w:sz w:val="22"/>
          <w:szCs w:val="22"/>
        </w:rPr>
        <w:t>e</w:t>
      </w:r>
      <w:r w:rsidR="00EC54E7">
        <w:rPr>
          <w:rFonts w:ascii="Arial" w:hAnsi="Arial" w:cs="Arial"/>
          <w:sz w:val="22"/>
          <w:szCs w:val="22"/>
        </w:rPr>
        <w:t xml:space="preserve"> 4.0 i 5.0. Peta i posljednja kategorija</w:t>
      </w:r>
      <w:r w:rsidR="00A76CAC">
        <w:rPr>
          <w:rFonts w:ascii="Arial" w:hAnsi="Arial" w:cs="Arial"/>
          <w:sz w:val="22"/>
          <w:szCs w:val="22"/>
        </w:rPr>
        <w:t xml:space="preserve"> ciljeva</w:t>
      </w:r>
      <w:r w:rsidR="00EC54E7">
        <w:rPr>
          <w:rFonts w:ascii="Arial" w:hAnsi="Arial" w:cs="Arial"/>
          <w:sz w:val="22"/>
          <w:szCs w:val="22"/>
        </w:rPr>
        <w:t xml:space="preserve"> </w:t>
      </w:r>
      <w:r w:rsidR="005849D5">
        <w:rPr>
          <w:rFonts w:ascii="Arial" w:hAnsi="Arial" w:cs="Arial"/>
          <w:sz w:val="22"/>
          <w:szCs w:val="22"/>
        </w:rPr>
        <w:t>je</w:t>
      </w:r>
      <w:r w:rsidR="00A76CAC">
        <w:rPr>
          <w:rFonts w:ascii="Arial" w:hAnsi="Arial" w:cs="Arial"/>
          <w:sz w:val="22"/>
          <w:szCs w:val="22"/>
        </w:rPr>
        <w:t xml:space="preserve"> </w:t>
      </w:r>
      <w:r w:rsidR="005849D5">
        <w:rPr>
          <w:rFonts w:ascii="Arial" w:hAnsi="Arial" w:cs="Arial"/>
          <w:sz w:val="22"/>
          <w:szCs w:val="22"/>
        </w:rPr>
        <w:t xml:space="preserve">vezana uz barijere i prilike na tržištima s kojima se mala poslovanja mogu susresti. </w:t>
      </w:r>
    </w:p>
    <w:p w14:paraId="7646A0CB" w14:textId="60CD8D1F" w:rsidR="00EC4315" w:rsidRDefault="005849D5" w:rsidP="00953C81">
      <w:pPr>
        <w:spacing w:after="120" w:line="360" w:lineRule="auto"/>
        <w:ind w:firstLine="709"/>
        <w:jc w:val="both"/>
        <w:rPr>
          <w:rFonts w:ascii="Arial" w:hAnsi="Arial" w:cs="Arial"/>
          <w:sz w:val="22"/>
          <w:szCs w:val="22"/>
        </w:rPr>
      </w:pPr>
      <w:r>
        <w:rPr>
          <w:rFonts w:ascii="Arial" w:hAnsi="Arial" w:cs="Arial"/>
          <w:sz w:val="22"/>
          <w:szCs w:val="22"/>
        </w:rPr>
        <w:t xml:space="preserve">Baza za kreiranje ciljeva leži na postavljenom teorijskom okviru. Svako istraživanje mora sadržavati određenu teorijsku podlogu na temelju koje se, osim ciljeva, formiraju i istraživačka pitanja te istraživačke hipoteze. </w:t>
      </w:r>
      <w:r w:rsidR="004233E3">
        <w:rPr>
          <w:rFonts w:ascii="Arial" w:hAnsi="Arial" w:cs="Arial"/>
          <w:sz w:val="22"/>
          <w:szCs w:val="22"/>
        </w:rPr>
        <w:t xml:space="preserve">Najčešće teorije koje se javljaju u radovima su </w:t>
      </w:r>
      <w:r w:rsidR="004233E3" w:rsidRPr="004233E3">
        <w:rPr>
          <w:rFonts w:ascii="Arial" w:hAnsi="Arial" w:cs="Arial"/>
          <w:sz w:val="22"/>
          <w:szCs w:val="22"/>
        </w:rPr>
        <w:t xml:space="preserve">TOE </w:t>
      </w:r>
      <w:r w:rsidR="004233E3">
        <w:rPr>
          <w:rFonts w:ascii="Arial" w:hAnsi="Arial" w:cs="Arial"/>
          <w:sz w:val="22"/>
          <w:szCs w:val="22"/>
        </w:rPr>
        <w:t>(</w:t>
      </w:r>
      <w:r w:rsidR="004233E3" w:rsidRPr="004233E3">
        <w:rPr>
          <w:rFonts w:ascii="Arial" w:hAnsi="Arial" w:cs="Arial"/>
          <w:sz w:val="22"/>
          <w:szCs w:val="22"/>
        </w:rPr>
        <w:t>teorija tehnologija-organizacija-okruženje</w:t>
      </w:r>
      <w:r w:rsidR="004233E3">
        <w:rPr>
          <w:rFonts w:ascii="Arial" w:hAnsi="Arial" w:cs="Arial"/>
          <w:sz w:val="22"/>
          <w:szCs w:val="22"/>
        </w:rPr>
        <w:t xml:space="preserve">), resursni pristup poduzeću te teorija dinamičkih sposobnosti. </w:t>
      </w:r>
      <w:r w:rsidR="00AC6E69">
        <w:rPr>
          <w:rFonts w:ascii="Arial" w:hAnsi="Arial" w:cs="Arial"/>
          <w:sz w:val="22"/>
          <w:szCs w:val="22"/>
        </w:rPr>
        <w:t>Teorija</w:t>
      </w:r>
      <w:r w:rsidR="00A76CAC">
        <w:rPr>
          <w:rFonts w:ascii="Arial" w:hAnsi="Arial" w:cs="Arial"/>
          <w:sz w:val="22"/>
          <w:szCs w:val="22"/>
        </w:rPr>
        <w:t xml:space="preserve"> </w:t>
      </w:r>
      <w:r w:rsidR="00AC6E69">
        <w:rPr>
          <w:rFonts w:ascii="Arial" w:hAnsi="Arial" w:cs="Arial"/>
          <w:sz w:val="22"/>
          <w:szCs w:val="22"/>
        </w:rPr>
        <w:t xml:space="preserve">tehnologija-organizacija-okruženje ima glavni fokus na prihvaćanju tehnologije </w:t>
      </w:r>
      <w:r w:rsidR="00A76CAC">
        <w:rPr>
          <w:rFonts w:ascii="Arial" w:hAnsi="Arial" w:cs="Arial"/>
          <w:sz w:val="22"/>
          <w:szCs w:val="22"/>
        </w:rPr>
        <w:t>te</w:t>
      </w:r>
      <w:r w:rsidR="00AC6E69">
        <w:rPr>
          <w:rFonts w:ascii="Arial" w:hAnsi="Arial" w:cs="Arial"/>
          <w:sz w:val="22"/>
          <w:szCs w:val="22"/>
        </w:rPr>
        <w:t xml:space="preserve"> je napravila korak naprijed </w:t>
      </w:r>
      <w:r w:rsidR="00A76CAC">
        <w:rPr>
          <w:rFonts w:ascii="Arial" w:hAnsi="Arial" w:cs="Arial"/>
          <w:sz w:val="22"/>
          <w:szCs w:val="22"/>
        </w:rPr>
        <w:t>u odnosu na druge teorije</w:t>
      </w:r>
      <w:r w:rsidR="00AC6E69">
        <w:rPr>
          <w:rFonts w:ascii="Arial" w:hAnsi="Arial" w:cs="Arial"/>
          <w:sz w:val="22"/>
          <w:szCs w:val="22"/>
        </w:rPr>
        <w:t xml:space="preserve"> integri</w:t>
      </w:r>
      <w:r w:rsidR="00A76CAC">
        <w:rPr>
          <w:rFonts w:ascii="Arial" w:hAnsi="Arial" w:cs="Arial"/>
          <w:sz w:val="22"/>
          <w:szCs w:val="22"/>
        </w:rPr>
        <w:t>rajući u model</w:t>
      </w:r>
      <w:r w:rsidR="00AC6E69">
        <w:rPr>
          <w:rFonts w:ascii="Arial" w:hAnsi="Arial" w:cs="Arial"/>
          <w:sz w:val="22"/>
          <w:szCs w:val="22"/>
        </w:rPr>
        <w:t xml:space="preserve"> elemente ok</w:t>
      </w:r>
      <w:r w:rsidR="00A76CAC">
        <w:rPr>
          <w:rFonts w:ascii="Arial" w:hAnsi="Arial" w:cs="Arial"/>
          <w:sz w:val="22"/>
          <w:szCs w:val="22"/>
        </w:rPr>
        <w:t>ruženja</w:t>
      </w:r>
      <w:r w:rsidR="00AC6E69">
        <w:rPr>
          <w:rFonts w:ascii="Arial" w:hAnsi="Arial" w:cs="Arial"/>
          <w:sz w:val="22"/>
          <w:szCs w:val="22"/>
        </w:rPr>
        <w:t xml:space="preserve">. Okvir ove teorije je holistički i prilagodljiv na veličinu organizacije kao i na industriju kojoj </w:t>
      </w:r>
      <w:r w:rsidR="00A76CAC">
        <w:rPr>
          <w:rFonts w:ascii="Arial" w:hAnsi="Arial" w:cs="Arial"/>
          <w:sz w:val="22"/>
          <w:szCs w:val="22"/>
        </w:rPr>
        <w:t xml:space="preserve">poduzeće </w:t>
      </w:r>
      <w:r w:rsidR="00AC6E69">
        <w:rPr>
          <w:rFonts w:ascii="Arial" w:hAnsi="Arial" w:cs="Arial"/>
          <w:sz w:val="22"/>
          <w:szCs w:val="22"/>
        </w:rPr>
        <w:t xml:space="preserve">pripada </w:t>
      </w:r>
      <w:r w:rsidR="00C50113">
        <w:rPr>
          <w:rFonts w:ascii="Arial" w:hAnsi="Arial" w:cs="Arial"/>
          <w:sz w:val="22"/>
          <w:szCs w:val="22"/>
        </w:rPr>
        <w:t>(</w:t>
      </w:r>
      <w:proofErr w:type="spellStart"/>
      <w:r w:rsidR="00C50113" w:rsidRPr="00C50113">
        <w:rPr>
          <w:rFonts w:ascii="Arial" w:hAnsi="Arial" w:cs="Arial"/>
          <w:sz w:val="22"/>
          <w:szCs w:val="22"/>
        </w:rPr>
        <w:t>Wen</w:t>
      </w:r>
      <w:proofErr w:type="spellEnd"/>
      <w:r w:rsidR="00C50113" w:rsidRPr="00C50113">
        <w:rPr>
          <w:rFonts w:ascii="Arial" w:hAnsi="Arial" w:cs="Arial"/>
          <w:sz w:val="22"/>
          <w:szCs w:val="22"/>
        </w:rPr>
        <w:t xml:space="preserve"> </w:t>
      </w:r>
      <w:r w:rsidR="00CC2BC8">
        <w:rPr>
          <w:rFonts w:ascii="Arial" w:hAnsi="Arial" w:cs="Arial"/>
          <w:sz w:val="22"/>
          <w:szCs w:val="22"/>
        </w:rPr>
        <w:t>i</w:t>
      </w:r>
      <w:r w:rsidR="00C50113" w:rsidRPr="00C50113">
        <w:rPr>
          <w:rFonts w:ascii="Arial" w:hAnsi="Arial" w:cs="Arial"/>
          <w:sz w:val="22"/>
          <w:szCs w:val="22"/>
        </w:rPr>
        <w:t xml:space="preserve"> Chen, 2010</w:t>
      </w:r>
      <w:r w:rsidR="00C50113">
        <w:rPr>
          <w:rFonts w:ascii="Arial" w:hAnsi="Arial" w:cs="Arial"/>
          <w:sz w:val="22"/>
          <w:szCs w:val="22"/>
        </w:rPr>
        <w:t xml:space="preserve">). </w:t>
      </w:r>
      <w:r w:rsidR="00497F57" w:rsidRPr="00497F57">
        <w:rPr>
          <w:rFonts w:ascii="Arial" w:hAnsi="Arial" w:cs="Arial"/>
          <w:sz w:val="22"/>
          <w:szCs w:val="22"/>
        </w:rPr>
        <w:t xml:space="preserve">Louis G. </w:t>
      </w:r>
      <w:proofErr w:type="spellStart"/>
      <w:r w:rsidR="00497F57" w:rsidRPr="00497F57">
        <w:rPr>
          <w:rFonts w:ascii="Arial" w:hAnsi="Arial" w:cs="Arial"/>
          <w:sz w:val="22"/>
          <w:szCs w:val="22"/>
        </w:rPr>
        <w:t>Tornatzky</w:t>
      </w:r>
      <w:proofErr w:type="spellEnd"/>
      <w:r w:rsidR="00497F57" w:rsidRPr="00497F57">
        <w:rPr>
          <w:rFonts w:ascii="Arial" w:hAnsi="Arial" w:cs="Arial"/>
          <w:sz w:val="22"/>
          <w:szCs w:val="22"/>
        </w:rPr>
        <w:t xml:space="preserve"> </w:t>
      </w:r>
      <w:r w:rsidR="00497F57">
        <w:rPr>
          <w:rFonts w:ascii="Arial" w:hAnsi="Arial" w:cs="Arial"/>
          <w:sz w:val="22"/>
          <w:szCs w:val="22"/>
        </w:rPr>
        <w:t xml:space="preserve">i </w:t>
      </w:r>
      <w:r w:rsidR="00497F57" w:rsidRPr="00497F57">
        <w:rPr>
          <w:rFonts w:ascii="Arial" w:hAnsi="Arial" w:cs="Arial"/>
          <w:sz w:val="22"/>
          <w:szCs w:val="22"/>
        </w:rPr>
        <w:t xml:space="preserve">Mitchell </w:t>
      </w:r>
      <w:proofErr w:type="spellStart"/>
      <w:r w:rsidR="00497F57" w:rsidRPr="00497F57">
        <w:rPr>
          <w:rFonts w:ascii="Arial" w:hAnsi="Arial" w:cs="Arial"/>
          <w:sz w:val="22"/>
          <w:szCs w:val="22"/>
        </w:rPr>
        <w:t>Fleischer</w:t>
      </w:r>
      <w:proofErr w:type="spellEnd"/>
      <w:r w:rsidR="00497F57">
        <w:rPr>
          <w:rFonts w:ascii="Arial" w:hAnsi="Arial" w:cs="Arial"/>
          <w:sz w:val="22"/>
          <w:szCs w:val="22"/>
        </w:rPr>
        <w:t xml:space="preserve"> su 1990. objavili model kao </w:t>
      </w:r>
      <w:r w:rsidR="002C229B">
        <w:rPr>
          <w:rFonts w:ascii="Arial" w:hAnsi="Arial" w:cs="Arial"/>
          <w:sz w:val="22"/>
          <w:szCs w:val="22"/>
        </w:rPr>
        <w:t>generički</w:t>
      </w:r>
      <w:r w:rsidR="00497F57">
        <w:rPr>
          <w:rFonts w:ascii="Arial" w:hAnsi="Arial" w:cs="Arial"/>
          <w:sz w:val="22"/>
          <w:szCs w:val="22"/>
        </w:rPr>
        <w:t xml:space="preserve"> skup faktora koji predviđaju vjerojatnost usvajanja određenih tehnologija ili inovacija</w:t>
      </w:r>
      <w:r w:rsidR="00A76CAC">
        <w:rPr>
          <w:rFonts w:ascii="Arial" w:hAnsi="Arial" w:cs="Arial"/>
          <w:sz w:val="22"/>
          <w:szCs w:val="22"/>
        </w:rPr>
        <w:t xml:space="preserve"> u poduzeću</w:t>
      </w:r>
      <w:r w:rsidR="002C229B">
        <w:rPr>
          <w:rFonts w:ascii="Arial" w:hAnsi="Arial" w:cs="Arial"/>
          <w:sz w:val="22"/>
          <w:szCs w:val="22"/>
        </w:rPr>
        <w:t xml:space="preserve">. </w:t>
      </w:r>
      <w:r w:rsidR="008A6910">
        <w:rPr>
          <w:rFonts w:ascii="Arial" w:hAnsi="Arial" w:cs="Arial"/>
          <w:sz w:val="22"/>
          <w:szCs w:val="22"/>
        </w:rPr>
        <w:t>Ovaj teorijski okvir sugerira tri dijela vezan</w:t>
      </w:r>
      <w:r w:rsidR="00A726A3">
        <w:rPr>
          <w:rFonts w:ascii="Arial" w:hAnsi="Arial" w:cs="Arial"/>
          <w:sz w:val="22"/>
          <w:szCs w:val="22"/>
        </w:rPr>
        <w:t>a</w:t>
      </w:r>
      <w:r w:rsidR="008A6910">
        <w:rPr>
          <w:rFonts w:ascii="Arial" w:hAnsi="Arial" w:cs="Arial"/>
          <w:sz w:val="22"/>
          <w:szCs w:val="22"/>
        </w:rPr>
        <w:t xml:space="preserve"> uz kontekst poslovanja koji imaju utjecaj na implementaciju i/ili usvajanje inovacija</w:t>
      </w:r>
      <w:r w:rsidR="00F3409E">
        <w:rPr>
          <w:rFonts w:ascii="Arial" w:hAnsi="Arial" w:cs="Arial"/>
          <w:sz w:val="22"/>
          <w:szCs w:val="22"/>
        </w:rPr>
        <w:t xml:space="preserve"> </w:t>
      </w:r>
      <w:r w:rsidR="00F3409E" w:rsidRPr="00F3409E">
        <w:rPr>
          <w:rFonts w:ascii="Arial" w:hAnsi="Arial" w:cs="Arial"/>
          <w:sz w:val="22"/>
          <w:szCs w:val="22"/>
        </w:rPr>
        <w:t>(</w:t>
      </w:r>
      <w:proofErr w:type="spellStart"/>
      <w:r w:rsidR="00F3409E" w:rsidRPr="00F3409E">
        <w:rPr>
          <w:rFonts w:ascii="Arial" w:hAnsi="Arial" w:cs="Arial"/>
          <w:sz w:val="22"/>
          <w:szCs w:val="22"/>
        </w:rPr>
        <w:t>Kauffman</w:t>
      </w:r>
      <w:proofErr w:type="spellEnd"/>
      <w:r w:rsidR="00F3409E" w:rsidRPr="00F3409E">
        <w:rPr>
          <w:rFonts w:ascii="Arial" w:hAnsi="Arial" w:cs="Arial"/>
          <w:sz w:val="22"/>
          <w:szCs w:val="22"/>
        </w:rPr>
        <w:t xml:space="preserve"> i Walden, 2001)</w:t>
      </w:r>
      <w:r w:rsidR="008A6910">
        <w:rPr>
          <w:rFonts w:ascii="Arial" w:hAnsi="Arial" w:cs="Arial"/>
          <w:sz w:val="22"/>
          <w:szCs w:val="22"/>
        </w:rPr>
        <w:t xml:space="preserve">. </w:t>
      </w:r>
      <w:r w:rsidR="00E41443">
        <w:rPr>
          <w:rFonts w:ascii="Arial" w:hAnsi="Arial" w:cs="Arial"/>
          <w:sz w:val="22"/>
          <w:szCs w:val="22"/>
        </w:rPr>
        <w:t xml:space="preserve">Prvi dio je vezan uz razvoj tehnologija, drugi uz poslovnu i organizacijsku </w:t>
      </w:r>
      <w:proofErr w:type="spellStart"/>
      <w:r w:rsidR="00E41443">
        <w:rPr>
          <w:rFonts w:ascii="Arial" w:hAnsi="Arial" w:cs="Arial"/>
          <w:sz w:val="22"/>
          <w:szCs w:val="22"/>
        </w:rPr>
        <w:t>rekonfiguraciju</w:t>
      </w:r>
      <w:proofErr w:type="spellEnd"/>
      <w:r w:rsidR="00E41443">
        <w:rPr>
          <w:rFonts w:ascii="Arial" w:hAnsi="Arial" w:cs="Arial"/>
          <w:sz w:val="22"/>
          <w:szCs w:val="22"/>
        </w:rPr>
        <w:t xml:space="preserve"> kao i uvjete poslovanja, a treći na organizacijsko okruženje</w:t>
      </w:r>
      <w:r w:rsidR="005117F7">
        <w:rPr>
          <w:rFonts w:ascii="Arial" w:hAnsi="Arial" w:cs="Arial"/>
          <w:sz w:val="22"/>
          <w:szCs w:val="22"/>
        </w:rPr>
        <w:t xml:space="preserve"> u industriji u kojoj se poduzeće nalazi. Prvi dio, tehnologija, opisuje usvajanje skupa tehnologija interno i eksterno te sve njihove organizacijske i tehničke kompatibilnosti i korisnosti po pojedinu organizaciju. Drugi dio, organizacija, </w:t>
      </w:r>
      <w:r w:rsidR="00454877">
        <w:rPr>
          <w:rFonts w:ascii="Arial" w:hAnsi="Arial" w:cs="Arial"/>
          <w:sz w:val="22"/>
          <w:szCs w:val="22"/>
        </w:rPr>
        <w:t xml:space="preserve">navodi deskriptivne mjere organizacije u vidu </w:t>
      </w:r>
      <w:r w:rsidR="00454877">
        <w:rPr>
          <w:rFonts w:ascii="Arial" w:hAnsi="Arial" w:cs="Arial"/>
          <w:sz w:val="22"/>
          <w:szCs w:val="22"/>
        </w:rPr>
        <w:lastRenderedPageBreak/>
        <w:t>njezina opsega poslovanja, organizacijske kulture, složenosti upravljačke strukture</w:t>
      </w:r>
      <w:r w:rsidR="002C229B">
        <w:rPr>
          <w:rFonts w:ascii="Arial" w:hAnsi="Arial" w:cs="Arial"/>
          <w:sz w:val="22"/>
          <w:szCs w:val="22"/>
        </w:rPr>
        <w:t xml:space="preserve">, kvalitete ljudskih resursa, podrške višeg menadžmenta itd. </w:t>
      </w:r>
      <w:r w:rsidR="00CB5FAD">
        <w:rPr>
          <w:rFonts w:ascii="Arial" w:hAnsi="Arial" w:cs="Arial"/>
          <w:sz w:val="22"/>
          <w:szCs w:val="22"/>
        </w:rPr>
        <w:t xml:space="preserve">Treći dio, okruženje, </w:t>
      </w:r>
      <w:r w:rsidR="00C165EA">
        <w:rPr>
          <w:rFonts w:ascii="Arial" w:hAnsi="Arial" w:cs="Arial"/>
          <w:sz w:val="22"/>
          <w:szCs w:val="22"/>
        </w:rPr>
        <w:t>se odnosi na operativne posrednike</w:t>
      </w:r>
      <w:r w:rsidR="00F3409E">
        <w:rPr>
          <w:rFonts w:ascii="Arial" w:hAnsi="Arial" w:cs="Arial"/>
          <w:sz w:val="22"/>
          <w:szCs w:val="22"/>
        </w:rPr>
        <w:t xml:space="preserve"> poput konkurentskog pritiska</w:t>
      </w:r>
      <w:bookmarkStart w:id="65" w:name="_Hlk204795005"/>
      <w:r w:rsidR="00F3409E">
        <w:rPr>
          <w:rFonts w:ascii="Arial" w:hAnsi="Arial" w:cs="Arial"/>
          <w:sz w:val="22"/>
          <w:szCs w:val="22"/>
        </w:rPr>
        <w:t xml:space="preserve">, vladinih poticaja, infrastrukturne tehnološke podrške i slično </w:t>
      </w:r>
      <w:r w:rsidR="002C229B">
        <w:rPr>
          <w:rFonts w:ascii="Arial" w:hAnsi="Arial" w:cs="Arial"/>
          <w:sz w:val="22"/>
          <w:szCs w:val="22"/>
        </w:rPr>
        <w:t>(</w:t>
      </w:r>
      <w:bookmarkEnd w:id="65"/>
      <w:proofErr w:type="spellStart"/>
      <w:r w:rsidR="00393F9D">
        <w:rPr>
          <w:rFonts w:ascii="Arial" w:hAnsi="Arial" w:cs="Arial"/>
          <w:sz w:val="22"/>
          <w:szCs w:val="22"/>
        </w:rPr>
        <w:t>Awa</w:t>
      </w:r>
      <w:proofErr w:type="spellEnd"/>
      <w:r w:rsidR="00393F9D">
        <w:rPr>
          <w:rFonts w:ascii="Arial" w:hAnsi="Arial" w:cs="Arial"/>
          <w:sz w:val="22"/>
          <w:szCs w:val="22"/>
        </w:rPr>
        <w:t xml:space="preserve"> i sur., 2016).</w:t>
      </w:r>
      <w:r w:rsidR="00953C81">
        <w:rPr>
          <w:rFonts w:ascii="Arial" w:hAnsi="Arial" w:cs="Arial"/>
          <w:sz w:val="22"/>
          <w:szCs w:val="22"/>
        </w:rPr>
        <w:t xml:space="preserve"> </w:t>
      </w:r>
      <w:r w:rsidR="00EC4315">
        <w:rPr>
          <w:rFonts w:ascii="Arial" w:hAnsi="Arial" w:cs="Arial"/>
          <w:sz w:val="22"/>
          <w:szCs w:val="22"/>
        </w:rPr>
        <w:t xml:space="preserve">Resursni pristup poduzeću </w:t>
      </w:r>
      <w:r w:rsidR="00FB40FC">
        <w:rPr>
          <w:rFonts w:ascii="Arial" w:hAnsi="Arial" w:cs="Arial"/>
          <w:sz w:val="22"/>
          <w:szCs w:val="22"/>
        </w:rPr>
        <w:t xml:space="preserve">je teorija strateškog menadžmenta koja </w:t>
      </w:r>
      <w:r w:rsidR="00A726A3">
        <w:rPr>
          <w:rFonts w:ascii="Arial" w:hAnsi="Arial" w:cs="Arial"/>
          <w:sz w:val="22"/>
          <w:szCs w:val="22"/>
        </w:rPr>
        <w:t>poč</w:t>
      </w:r>
      <w:r w:rsidR="00894FE5">
        <w:rPr>
          <w:rFonts w:ascii="Arial" w:hAnsi="Arial" w:cs="Arial"/>
          <w:sz w:val="22"/>
          <w:szCs w:val="22"/>
        </w:rPr>
        <w:t>i</w:t>
      </w:r>
      <w:r w:rsidR="00A726A3">
        <w:rPr>
          <w:rFonts w:ascii="Arial" w:hAnsi="Arial" w:cs="Arial"/>
          <w:sz w:val="22"/>
          <w:szCs w:val="22"/>
        </w:rPr>
        <w:t>va na ideji o</w:t>
      </w:r>
      <w:r w:rsidR="00FA2026">
        <w:rPr>
          <w:rFonts w:ascii="Arial" w:hAnsi="Arial" w:cs="Arial"/>
          <w:sz w:val="22"/>
          <w:szCs w:val="22"/>
        </w:rPr>
        <w:t xml:space="preserve"> izvoru </w:t>
      </w:r>
      <w:r w:rsidR="00FB40FC">
        <w:rPr>
          <w:rFonts w:ascii="Arial" w:hAnsi="Arial" w:cs="Arial"/>
          <w:sz w:val="22"/>
          <w:szCs w:val="22"/>
        </w:rPr>
        <w:t>konkurentsk</w:t>
      </w:r>
      <w:r w:rsidR="00A726A3">
        <w:rPr>
          <w:rFonts w:ascii="Arial" w:hAnsi="Arial" w:cs="Arial"/>
          <w:sz w:val="22"/>
          <w:szCs w:val="22"/>
        </w:rPr>
        <w:t>e</w:t>
      </w:r>
      <w:r w:rsidR="00FB40FC">
        <w:rPr>
          <w:rFonts w:ascii="Arial" w:hAnsi="Arial" w:cs="Arial"/>
          <w:sz w:val="22"/>
          <w:szCs w:val="22"/>
        </w:rPr>
        <w:t xml:space="preserve"> prednost</w:t>
      </w:r>
      <w:r w:rsidR="00A726A3">
        <w:rPr>
          <w:rFonts w:ascii="Arial" w:hAnsi="Arial" w:cs="Arial"/>
          <w:sz w:val="22"/>
          <w:szCs w:val="22"/>
        </w:rPr>
        <w:t>i poduzeća</w:t>
      </w:r>
      <w:r w:rsidR="00FB40FC">
        <w:rPr>
          <w:rFonts w:ascii="Arial" w:hAnsi="Arial" w:cs="Arial"/>
          <w:sz w:val="22"/>
          <w:szCs w:val="22"/>
        </w:rPr>
        <w:t xml:space="preserve"> </w:t>
      </w:r>
      <w:r w:rsidR="00FA2026">
        <w:rPr>
          <w:rFonts w:ascii="Arial" w:hAnsi="Arial" w:cs="Arial"/>
          <w:sz w:val="22"/>
          <w:szCs w:val="22"/>
        </w:rPr>
        <w:t>u</w:t>
      </w:r>
      <w:r w:rsidR="00FB40FC">
        <w:rPr>
          <w:rFonts w:ascii="Arial" w:hAnsi="Arial" w:cs="Arial"/>
          <w:sz w:val="22"/>
          <w:szCs w:val="22"/>
        </w:rPr>
        <w:t xml:space="preserve"> jedinstvenim resursima odnosno kombinaciji</w:t>
      </w:r>
      <w:r w:rsidR="00A726A3">
        <w:rPr>
          <w:rFonts w:ascii="Arial" w:hAnsi="Arial" w:cs="Arial"/>
          <w:sz w:val="22"/>
          <w:szCs w:val="22"/>
        </w:rPr>
        <w:t xml:space="preserve"> </w:t>
      </w:r>
      <w:r w:rsidR="00FB40FC">
        <w:rPr>
          <w:rFonts w:ascii="Arial" w:hAnsi="Arial" w:cs="Arial"/>
          <w:sz w:val="22"/>
          <w:szCs w:val="22"/>
        </w:rPr>
        <w:t>jedinstvenih resursa</w:t>
      </w:r>
      <w:r w:rsidR="009E3FB5">
        <w:rPr>
          <w:rFonts w:ascii="Arial" w:hAnsi="Arial" w:cs="Arial"/>
          <w:sz w:val="22"/>
          <w:szCs w:val="22"/>
        </w:rPr>
        <w:t xml:space="preserve">. </w:t>
      </w:r>
      <w:r w:rsidR="00972DC9">
        <w:rPr>
          <w:rFonts w:ascii="Arial" w:hAnsi="Arial" w:cs="Arial"/>
          <w:sz w:val="22"/>
          <w:szCs w:val="22"/>
        </w:rPr>
        <w:t xml:space="preserve">Ova teorija ističe vrijednost resursa ili skupa resursa </w:t>
      </w:r>
      <w:r w:rsidR="00144DF6">
        <w:rPr>
          <w:rFonts w:ascii="Arial" w:hAnsi="Arial" w:cs="Arial"/>
          <w:sz w:val="22"/>
          <w:szCs w:val="22"/>
        </w:rPr>
        <w:t xml:space="preserve">u vidu njegove/njihove tehničke prikladnosti </w:t>
      </w:r>
      <w:r w:rsidR="00A4290E">
        <w:rPr>
          <w:rFonts w:ascii="Arial" w:hAnsi="Arial" w:cs="Arial"/>
          <w:sz w:val="22"/>
          <w:szCs w:val="22"/>
        </w:rPr>
        <w:t>i učinkovitosti (</w:t>
      </w:r>
      <w:proofErr w:type="spellStart"/>
      <w:r w:rsidR="00CC1528">
        <w:rPr>
          <w:rFonts w:ascii="Arial" w:hAnsi="Arial" w:cs="Arial"/>
          <w:sz w:val="22"/>
          <w:szCs w:val="22"/>
        </w:rPr>
        <w:t>Leiblein</w:t>
      </w:r>
      <w:proofErr w:type="spellEnd"/>
      <w:r w:rsidR="00CC1528">
        <w:rPr>
          <w:rFonts w:ascii="Arial" w:hAnsi="Arial" w:cs="Arial"/>
          <w:sz w:val="22"/>
          <w:szCs w:val="22"/>
        </w:rPr>
        <w:t xml:space="preserve">, 2011). </w:t>
      </w:r>
      <w:r w:rsidR="003C630F">
        <w:rPr>
          <w:rFonts w:ascii="Arial" w:hAnsi="Arial" w:cs="Arial"/>
          <w:sz w:val="22"/>
          <w:szCs w:val="22"/>
        </w:rPr>
        <w:t>Teorija dinamičkih sposobnosti je pak nadogradnja teorije resursnog pristupa poduzeću</w:t>
      </w:r>
      <w:r w:rsidR="00A726A3">
        <w:rPr>
          <w:rFonts w:ascii="Arial" w:hAnsi="Arial" w:cs="Arial"/>
          <w:sz w:val="22"/>
          <w:szCs w:val="22"/>
        </w:rPr>
        <w:t>. Prema ovoj teoriji n</w:t>
      </w:r>
      <w:r w:rsidR="003C630F">
        <w:rPr>
          <w:rFonts w:ascii="Arial" w:hAnsi="Arial" w:cs="Arial"/>
          <w:sz w:val="22"/>
          <w:szCs w:val="22"/>
        </w:rPr>
        <w:t xml:space="preserve">avodi se </w:t>
      </w:r>
      <w:r w:rsidR="00A726A3">
        <w:rPr>
          <w:rFonts w:ascii="Arial" w:hAnsi="Arial" w:cs="Arial"/>
          <w:sz w:val="22"/>
          <w:szCs w:val="22"/>
        </w:rPr>
        <w:t xml:space="preserve">da se </w:t>
      </w:r>
      <w:r w:rsidR="003C630F">
        <w:rPr>
          <w:rFonts w:ascii="Arial" w:hAnsi="Arial" w:cs="Arial"/>
          <w:sz w:val="22"/>
          <w:szCs w:val="22"/>
        </w:rPr>
        <w:t>poduzeće treba dinamički prilagođavati i prilagođavati svoje resurse promjen</w:t>
      </w:r>
      <w:r w:rsidR="00195903">
        <w:rPr>
          <w:rFonts w:ascii="Arial" w:hAnsi="Arial" w:cs="Arial"/>
          <w:sz w:val="22"/>
          <w:szCs w:val="22"/>
        </w:rPr>
        <w:t>ama</w:t>
      </w:r>
      <w:r w:rsidR="003C630F">
        <w:rPr>
          <w:rFonts w:ascii="Arial" w:hAnsi="Arial" w:cs="Arial"/>
          <w:sz w:val="22"/>
          <w:szCs w:val="22"/>
        </w:rPr>
        <w:t xml:space="preserve"> u okruženju</w:t>
      </w:r>
      <w:r w:rsidR="00195903">
        <w:rPr>
          <w:rFonts w:ascii="Arial" w:hAnsi="Arial" w:cs="Arial"/>
          <w:sz w:val="22"/>
          <w:szCs w:val="22"/>
        </w:rPr>
        <w:t>. Takve prilagodbe</w:t>
      </w:r>
      <w:r w:rsidR="003C630F">
        <w:rPr>
          <w:rFonts w:ascii="Arial" w:hAnsi="Arial" w:cs="Arial"/>
          <w:sz w:val="22"/>
          <w:szCs w:val="22"/>
        </w:rPr>
        <w:t xml:space="preserve"> zahtijeva</w:t>
      </w:r>
      <w:r w:rsidR="00195903">
        <w:rPr>
          <w:rFonts w:ascii="Arial" w:hAnsi="Arial" w:cs="Arial"/>
          <w:sz w:val="22"/>
          <w:szCs w:val="22"/>
        </w:rPr>
        <w:t>ju</w:t>
      </w:r>
      <w:r w:rsidR="003C630F">
        <w:rPr>
          <w:rFonts w:ascii="Arial" w:hAnsi="Arial" w:cs="Arial"/>
          <w:sz w:val="22"/>
          <w:szCs w:val="22"/>
        </w:rPr>
        <w:t xml:space="preserve"> posjedovanje sposobnosti učenja i sličn</w:t>
      </w:r>
      <w:r w:rsidR="00195903">
        <w:rPr>
          <w:rFonts w:ascii="Arial" w:hAnsi="Arial" w:cs="Arial"/>
          <w:sz w:val="22"/>
          <w:szCs w:val="22"/>
        </w:rPr>
        <w:t>ih kapaciteta</w:t>
      </w:r>
      <w:r w:rsidR="003C630F">
        <w:rPr>
          <w:rFonts w:ascii="Arial" w:hAnsi="Arial" w:cs="Arial"/>
          <w:sz w:val="22"/>
          <w:szCs w:val="22"/>
        </w:rPr>
        <w:t xml:space="preserve">. </w:t>
      </w:r>
      <w:r w:rsidR="00FF4CBD">
        <w:rPr>
          <w:rFonts w:ascii="Arial" w:hAnsi="Arial" w:cs="Arial"/>
          <w:sz w:val="22"/>
          <w:szCs w:val="22"/>
        </w:rPr>
        <w:t>Digitalne sposobnosti pomažu poduzećima da prepoznaju tehnološke promjene u svojoj okolini prije no što krene proces prilagodbe poslovanja</w:t>
      </w:r>
      <w:r w:rsidR="000534C2">
        <w:rPr>
          <w:rFonts w:ascii="Arial" w:hAnsi="Arial" w:cs="Arial"/>
          <w:sz w:val="22"/>
          <w:szCs w:val="22"/>
        </w:rPr>
        <w:t xml:space="preserve"> (</w:t>
      </w:r>
      <w:proofErr w:type="spellStart"/>
      <w:r w:rsidR="000534C2">
        <w:rPr>
          <w:rFonts w:ascii="Arial" w:hAnsi="Arial" w:cs="Arial"/>
          <w:sz w:val="22"/>
          <w:szCs w:val="22"/>
        </w:rPr>
        <w:t>Teece</w:t>
      </w:r>
      <w:proofErr w:type="spellEnd"/>
      <w:r w:rsidR="000534C2">
        <w:rPr>
          <w:rFonts w:ascii="Arial" w:hAnsi="Arial" w:cs="Arial"/>
          <w:sz w:val="22"/>
          <w:szCs w:val="22"/>
        </w:rPr>
        <w:t xml:space="preserve"> i sur., 1997). </w:t>
      </w:r>
    </w:p>
    <w:p w14:paraId="082387C3" w14:textId="2CEB7E01" w:rsidR="00236B9F" w:rsidRDefault="000A3789" w:rsidP="003E0E29">
      <w:pPr>
        <w:spacing w:after="120" w:line="360" w:lineRule="auto"/>
        <w:ind w:firstLine="709"/>
        <w:jc w:val="both"/>
        <w:rPr>
          <w:rFonts w:ascii="Arial" w:hAnsi="Arial" w:cs="Arial"/>
          <w:sz w:val="22"/>
          <w:szCs w:val="22"/>
        </w:rPr>
      </w:pPr>
      <w:r>
        <w:rPr>
          <w:rFonts w:ascii="Arial" w:hAnsi="Arial" w:cs="Arial"/>
          <w:sz w:val="22"/>
          <w:szCs w:val="22"/>
        </w:rPr>
        <w:t xml:space="preserve">S obzirom na </w:t>
      </w:r>
      <w:r w:rsidR="00337CF5">
        <w:rPr>
          <w:rFonts w:ascii="Arial" w:hAnsi="Arial" w:cs="Arial"/>
          <w:sz w:val="22"/>
          <w:szCs w:val="22"/>
        </w:rPr>
        <w:t xml:space="preserve">to da je </w:t>
      </w:r>
      <w:r>
        <w:rPr>
          <w:rFonts w:ascii="Arial" w:hAnsi="Arial" w:cs="Arial"/>
          <w:sz w:val="22"/>
          <w:szCs w:val="22"/>
        </w:rPr>
        <w:t>tem</w:t>
      </w:r>
      <w:r w:rsidR="00337CF5">
        <w:rPr>
          <w:rFonts w:ascii="Arial" w:hAnsi="Arial" w:cs="Arial"/>
          <w:sz w:val="22"/>
          <w:szCs w:val="22"/>
        </w:rPr>
        <w:t>a</w:t>
      </w:r>
      <w:r>
        <w:rPr>
          <w:rFonts w:ascii="Arial" w:hAnsi="Arial" w:cs="Arial"/>
          <w:sz w:val="22"/>
          <w:szCs w:val="22"/>
        </w:rPr>
        <w:t xml:space="preserve"> rada usm</w:t>
      </w:r>
      <w:r w:rsidR="00337CF5">
        <w:rPr>
          <w:rFonts w:ascii="Arial" w:hAnsi="Arial" w:cs="Arial"/>
          <w:sz w:val="22"/>
          <w:szCs w:val="22"/>
        </w:rPr>
        <w:t>jerena razmatranju</w:t>
      </w:r>
      <w:r>
        <w:rPr>
          <w:rFonts w:ascii="Arial" w:hAnsi="Arial" w:cs="Arial"/>
          <w:sz w:val="22"/>
          <w:szCs w:val="22"/>
        </w:rPr>
        <w:t xml:space="preserve"> barijer</w:t>
      </w:r>
      <w:r w:rsidR="00337CF5">
        <w:rPr>
          <w:rFonts w:ascii="Arial" w:hAnsi="Arial" w:cs="Arial"/>
          <w:sz w:val="22"/>
          <w:szCs w:val="22"/>
        </w:rPr>
        <w:t>a</w:t>
      </w:r>
      <w:r>
        <w:rPr>
          <w:rFonts w:ascii="Arial" w:hAnsi="Arial" w:cs="Arial"/>
          <w:sz w:val="22"/>
          <w:szCs w:val="22"/>
        </w:rPr>
        <w:t xml:space="preserve"> i poticaj</w:t>
      </w:r>
      <w:r w:rsidR="00337CF5">
        <w:rPr>
          <w:rFonts w:ascii="Arial" w:hAnsi="Arial" w:cs="Arial"/>
          <w:sz w:val="22"/>
          <w:szCs w:val="22"/>
        </w:rPr>
        <w:t>a</w:t>
      </w:r>
      <w:r>
        <w:rPr>
          <w:rFonts w:ascii="Arial" w:hAnsi="Arial" w:cs="Arial"/>
          <w:sz w:val="22"/>
          <w:szCs w:val="22"/>
        </w:rPr>
        <w:t xml:space="preserve"> digitalne transformacije poslovanj</w:t>
      </w:r>
      <w:r w:rsidR="00337CF5">
        <w:rPr>
          <w:rFonts w:ascii="Arial" w:hAnsi="Arial" w:cs="Arial"/>
          <w:sz w:val="22"/>
          <w:szCs w:val="22"/>
        </w:rPr>
        <w:t>a</w:t>
      </w:r>
      <w:r>
        <w:rPr>
          <w:rFonts w:ascii="Arial" w:hAnsi="Arial" w:cs="Arial"/>
          <w:sz w:val="22"/>
          <w:szCs w:val="22"/>
        </w:rPr>
        <w:t xml:space="preserve">, potrebno je naposljetku prikazati, odnosno, identificirati ključne elemente s obzirom na klasifikaciju poticaja i ključne elemente u odnosu na klasifikaciju barijera. </w:t>
      </w:r>
      <w:r w:rsidR="00C85B82">
        <w:rPr>
          <w:rFonts w:ascii="Arial" w:hAnsi="Arial" w:cs="Arial"/>
          <w:sz w:val="22"/>
          <w:szCs w:val="22"/>
        </w:rPr>
        <w:t xml:space="preserve">Svaka od istaknutih klasifikacija je podijeljena u nekoliko smislenih kategorija. Za početak, poticaji su faktori koji pružaju vjetar u leđa pojedinom poduzeću </w:t>
      </w:r>
      <w:r w:rsidR="00FD409E">
        <w:rPr>
          <w:rFonts w:ascii="Arial" w:hAnsi="Arial" w:cs="Arial"/>
          <w:sz w:val="22"/>
          <w:szCs w:val="22"/>
        </w:rPr>
        <w:t>u provođenju digitalne transformacije</w:t>
      </w:r>
      <w:r w:rsidR="00C85B82">
        <w:rPr>
          <w:rFonts w:ascii="Arial" w:hAnsi="Arial" w:cs="Arial"/>
          <w:sz w:val="22"/>
          <w:szCs w:val="22"/>
        </w:rPr>
        <w:t xml:space="preserve">. </w:t>
      </w:r>
      <w:bookmarkStart w:id="66" w:name="_Hlk206881477"/>
      <w:r w:rsidR="007A5369">
        <w:rPr>
          <w:rFonts w:ascii="Arial" w:hAnsi="Arial" w:cs="Arial"/>
          <w:sz w:val="22"/>
          <w:szCs w:val="22"/>
        </w:rPr>
        <w:t>Najznačajniji poticaji</w:t>
      </w:r>
      <w:r w:rsidR="00A36197">
        <w:rPr>
          <w:rFonts w:ascii="Arial" w:hAnsi="Arial" w:cs="Arial"/>
          <w:sz w:val="22"/>
          <w:szCs w:val="22"/>
        </w:rPr>
        <w:t xml:space="preserve"> za digitalnu transformaciju u malom poslovanju</w:t>
      </w:r>
      <w:r w:rsidR="007A5369">
        <w:rPr>
          <w:rFonts w:ascii="Arial" w:hAnsi="Arial" w:cs="Arial"/>
          <w:sz w:val="22"/>
          <w:szCs w:val="22"/>
        </w:rPr>
        <w:t xml:space="preserve"> </w:t>
      </w:r>
      <w:r w:rsidR="00A36197">
        <w:rPr>
          <w:rFonts w:ascii="Arial" w:hAnsi="Arial" w:cs="Arial"/>
          <w:sz w:val="22"/>
          <w:szCs w:val="22"/>
        </w:rPr>
        <w:t xml:space="preserve">identificirani sistematiziranim pregledom literature </w:t>
      </w:r>
      <w:r w:rsidR="007A5369">
        <w:rPr>
          <w:rFonts w:ascii="Arial" w:hAnsi="Arial" w:cs="Arial"/>
          <w:sz w:val="22"/>
          <w:szCs w:val="22"/>
        </w:rPr>
        <w:t>su tržišni faktori, povećanje učinkovitosti tj. smanjenje troškova</w:t>
      </w:r>
      <w:r w:rsidR="00A36197">
        <w:rPr>
          <w:rFonts w:ascii="Arial" w:hAnsi="Arial" w:cs="Arial"/>
          <w:sz w:val="22"/>
          <w:szCs w:val="22"/>
        </w:rPr>
        <w:t xml:space="preserve"> i</w:t>
      </w:r>
      <w:r w:rsidR="007A5369">
        <w:rPr>
          <w:rFonts w:ascii="Arial" w:hAnsi="Arial" w:cs="Arial"/>
          <w:sz w:val="22"/>
          <w:szCs w:val="22"/>
        </w:rPr>
        <w:t xml:space="preserve"> potpora države</w:t>
      </w:r>
      <w:r w:rsidR="00A36197">
        <w:rPr>
          <w:rFonts w:ascii="Arial" w:hAnsi="Arial" w:cs="Arial"/>
          <w:sz w:val="22"/>
          <w:szCs w:val="22"/>
        </w:rPr>
        <w:t>,</w:t>
      </w:r>
      <w:r w:rsidR="007A5369">
        <w:rPr>
          <w:rFonts w:ascii="Arial" w:hAnsi="Arial" w:cs="Arial"/>
          <w:sz w:val="22"/>
          <w:szCs w:val="22"/>
        </w:rPr>
        <w:t xml:space="preserve"> uz određene nesvrstane faktore koji se nisu pokazali toliko učestalima. </w:t>
      </w:r>
      <w:r w:rsidR="00016D66">
        <w:rPr>
          <w:rFonts w:ascii="Arial" w:hAnsi="Arial" w:cs="Arial"/>
          <w:sz w:val="22"/>
          <w:szCs w:val="22"/>
        </w:rPr>
        <w:t xml:space="preserve">Tržišni faktori </w:t>
      </w:r>
      <w:r w:rsidR="00CA1191">
        <w:rPr>
          <w:rFonts w:ascii="Arial" w:hAnsi="Arial" w:cs="Arial"/>
          <w:sz w:val="22"/>
          <w:szCs w:val="22"/>
        </w:rPr>
        <w:t xml:space="preserve">se odnose na kupce, konkurenciju te internacionalizaciju. </w:t>
      </w:r>
      <w:r w:rsidR="002C313C">
        <w:rPr>
          <w:rFonts w:ascii="Arial" w:hAnsi="Arial" w:cs="Arial"/>
          <w:sz w:val="22"/>
          <w:szCs w:val="22"/>
        </w:rPr>
        <w:t xml:space="preserve">Fokus ovog faktora je usmjeren na poboljšanje vidljivosti poduzeća kao i njegovom konkurentnošću na međunarodnom tržištu, </w:t>
      </w:r>
      <w:r w:rsidR="006D170C">
        <w:rPr>
          <w:rFonts w:ascii="Arial" w:hAnsi="Arial" w:cs="Arial"/>
          <w:sz w:val="22"/>
          <w:szCs w:val="22"/>
        </w:rPr>
        <w:t xml:space="preserve">boljim angažmanom kupaca putem digitalnih kanala kao i njihovom većom integracijom, adekvatan odgovor na brojne promjene do kojih dolazi u okolini, prilagođavanje raznovrsnim zahtjevima kupaca itd. Kada se govori o povećanju učinkovitosti misli se i na smanjenje troškova pa shodno time je usmjerenje stavljeno na </w:t>
      </w:r>
      <w:r w:rsidR="002A61E5">
        <w:rPr>
          <w:rFonts w:ascii="Arial" w:hAnsi="Arial" w:cs="Arial"/>
          <w:sz w:val="22"/>
          <w:szCs w:val="22"/>
        </w:rPr>
        <w:t>potrebe za boljom učinkovitošću i produktivnošć</w:t>
      </w:r>
      <w:r w:rsidR="00BA18D6">
        <w:rPr>
          <w:rFonts w:ascii="Arial" w:hAnsi="Arial" w:cs="Arial"/>
          <w:sz w:val="22"/>
          <w:szCs w:val="22"/>
        </w:rPr>
        <w:t>u kao i za iskorištavanjem novih tehnologija za operativ</w:t>
      </w:r>
      <w:r w:rsidR="00A36197">
        <w:rPr>
          <w:rFonts w:ascii="Arial" w:hAnsi="Arial" w:cs="Arial"/>
          <w:sz w:val="22"/>
          <w:szCs w:val="22"/>
        </w:rPr>
        <w:t>na</w:t>
      </w:r>
      <w:r w:rsidR="00BA18D6">
        <w:rPr>
          <w:rFonts w:ascii="Arial" w:hAnsi="Arial" w:cs="Arial"/>
          <w:sz w:val="22"/>
          <w:szCs w:val="22"/>
        </w:rPr>
        <w:t xml:space="preserve"> poboljšanja. S obzirom na potporu države, govori se o programima državne potpore i </w:t>
      </w:r>
      <w:r w:rsidR="00BA18D6" w:rsidRPr="00BA18D6">
        <w:rPr>
          <w:rFonts w:ascii="Arial" w:hAnsi="Arial" w:cs="Arial"/>
          <w:sz w:val="22"/>
          <w:szCs w:val="22"/>
        </w:rPr>
        <w:t>potpora</w:t>
      </w:r>
      <w:r w:rsidR="00BA18D6">
        <w:rPr>
          <w:rFonts w:ascii="Arial" w:hAnsi="Arial" w:cs="Arial"/>
          <w:sz w:val="22"/>
          <w:szCs w:val="22"/>
        </w:rPr>
        <w:t>ma</w:t>
      </w:r>
      <w:r w:rsidR="00BA18D6" w:rsidRPr="00BA18D6">
        <w:rPr>
          <w:rFonts w:ascii="Arial" w:hAnsi="Arial" w:cs="Arial"/>
          <w:sz w:val="22"/>
          <w:szCs w:val="22"/>
        </w:rPr>
        <w:t xml:space="preserve"> nacionalnih i regionalnih politik</w:t>
      </w:r>
      <w:r w:rsidR="00BA18D6">
        <w:rPr>
          <w:rFonts w:ascii="Arial" w:hAnsi="Arial" w:cs="Arial"/>
          <w:sz w:val="22"/>
          <w:szCs w:val="22"/>
        </w:rPr>
        <w:t>a te drugim oblicima davanja</w:t>
      </w:r>
      <w:r w:rsidR="00A36197">
        <w:rPr>
          <w:rFonts w:ascii="Arial" w:hAnsi="Arial" w:cs="Arial"/>
          <w:sz w:val="22"/>
          <w:szCs w:val="22"/>
        </w:rPr>
        <w:t xml:space="preserve"> kojima je cilj potaknuti digitalnu transformaciju mikro, malih i srednjih poduzeća.</w:t>
      </w:r>
    </w:p>
    <w:bookmarkEnd w:id="66"/>
    <w:p w14:paraId="614DC3A8" w14:textId="7F57E5F6" w:rsidR="00BD0E89" w:rsidRDefault="00BD0E89" w:rsidP="003E0E29">
      <w:pPr>
        <w:spacing w:after="120" w:line="360" w:lineRule="auto"/>
        <w:ind w:firstLine="709"/>
        <w:jc w:val="both"/>
        <w:rPr>
          <w:rFonts w:ascii="Arial" w:hAnsi="Arial" w:cs="Arial"/>
          <w:sz w:val="22"/>
          <w:szCs w:val="22"/>
        </w:rPr>
      </w:pPr>
    </w:p>
    <w:p w14:paraId="6A1DF7B7" w14:textId="2D1CDA64" w:rsidR="00BD0E89" w:rsidRDefault="00BD0E89" w:rsidP="003E0E29">
      <w:pPr>
        <w:spacing w:after="120" w:line="360" w:lineRule="auto"/>
        <w:ind w:firstLine="709"/>
        <w:jc w:val="both"/>
        <w:rPr>
          <w:rFonts w:ascii="Arial" w:hAnsi="Arial" w:cs="Arial"/>
          <w:sz w:val="22"/>
          <w:szCs w:val="22"/>
        </w:rPr>
      </w:pPr>
    </w:p>
    <w:p w14:paraId="46F2FAC1" w14:textId="0862E84C" w:rsidR="00BD0E89" w:rsidRDefault="00BD0E89" w:rsidP="003E0E29">
      <w:pPr>
        <w:spacing w:after="120" w:line="360" w:lineRule="auto"/>
        <w:ind w:firstLine="709"/>
        <w:jc w:val="both"/>
        <w:rPr>
          <w:rFonts w:ascii="Arial" w:hAnsi="Arial" w:cs="Arial"/>
          <w:sz w:val="22"/>
          <w:szCs w:val="22"/>
        </w:rPr>
      </w:pPr>
    </w:p>
    <w:p w14:paraId="55766F7E" w14:textId="77777777" w:rsidR="00BD0E89" w:rsidRDefault="00BD0E89" w:rsidP="003E0E29">
      <w:pPr>
        <w:spacing w:after="120" w:line="360" w:lineRule="auto"/>
        <w:ind w:firstLine="709"/>
        <w:jc w:val="both"/>
        <w:rPr>
          <w:rFonts w:ascii="Arial" w:hAnsi="Arial" w:cs="Arial"/>
          <w:sz w:val="22"/>
          <w:szCs w:val="22"/>
        </w:rPr>
      </w:pPr>
    </w:p>
    <w:p w14:paraId="21F50F85" w14:textId="2F120C3C" w:rsidR="00EB5F3D" w:rsidRPr="00AD30A6" w:rsidRDefault="00FD409E" w:rsidP="00EB5F3D">
      <w:pPr>
        <w:pStyle w:val="Opisslike"/>
        <w:jc w:val="center"/>
        <w:rPr>
          <w:rFonts w:ascii="Arial" w:hAnsi="Arial" w:cs="Arial"/>
          <w:i w:val="0"/>
          <w:iCs w:val="0"/>
          <w:color w:val="auto"/>
          <w:sz w:val="28"/>
          <w:szCs w:val="28"/>
        </w:rPr>
      </w:pPr>
      <w:r w:rsidRPr="00AD30A6">
        <w:rPr>
          <w:rFonts w:ascii="Arial" w:hAnsi="Arial" w:cs="Arial"/>
          <w:i w:val="0"/>
          <w:iCs w:val="0"/>
          <w:color w:val="auto"/>
          <w:sz w:val="22"/>
          <w:szCs w:val="22"/>
        </w:rPr>
        <w:lastRenderedPageBreak/>
        <w:t xml:space="preserve"> </w:t>
      </w:r>
      <w:bookmarkStart w:id="67" w:name="_Toc207184877"/>
      <w:r w:rsidR="00EB5F3D" w:rsidRPr="00AD30A6">
        <w:rPr>
          <w:rFonts w:ascii="Arial" w:hAnsi="Arial" w:cs="Arial"/>
          <w:i w:val="0"/>
          <w:iCs w:val="0"/>
          <w:color w:val="auto"/>
          <w:sz w:val="22"/>
          <w:szCs w:val="22"/>
        </w:rPr>
        <w:t xml:space="preserve">Tablica </w:t>
      </w:r>
      <w:r w:rsidR="00EB5F3D" w:rsidRPr="00AD30A6">
        <w:rPr>
          <w:rFonts w:ascii="Arial" w:hAnsi="Arial" w:cs="Arial"/>
          <w:i w:val="0"/>
          <w:iCs w:val="0"/>
          <w:color w:val="auto"/>
          <w:sz w:val="22"/>
          <w:szCs w:val="22"/>
        </w:rPr>
        <w:fldChar w:fldCharType="begin"/>
      </w:r>
      <w:r w:rsidR="00EB5F3D" w:rsidRPr="00AD30A6">
        <w:rPr>
          <w:rFonts w:ascii="Arial" w:hAnsi="Arial" w:cs="Arial"/>
          <w:i w:val="0"/>
          <w:iCs w:val="0"/>
          <w:color w:val="auto"/>
          <w:sz w:val="22"/>
          <w:szCs w:val="22"/>
        </w:rPr>
        <w:instrText xml:space="preserve"> SEQ Tablica \* ARABIC </w:instrText>
      </w:r>
      <w:r w:rsidR="00EB5F3D" w:rsidRPr="00AD30A6">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15</w:t>
      </w:r>
      <w:r w:rsidR="00EB5F3D" w:rsidRPr="00AD30A6">
        <w:rPr>
          <w:rFonts w:ascii="Arial" w:hAnsi="Arial" w:cs="Arial"/>
          <w:i w:val="0"/>
          <w:iCs w:val="0"/>
          <w:color w:val="auto"/>
          <w:sz w:val="22"/>
          <w:szCs w:val="22"/>
        </w:rPr>
        <w:fldChar w:fldCharType="end"/>
      </w:r>
      <w:r w:rsidR="00EB5F3D" w:rsidRPr="00AD30A6">
        <w:rPr>
          <w:rFonts w:ascii="Arial" w:hAnsi="Arial" w:cs="Arial"/>
          <w:i w:val="0"/>
          <w:iCs w:val="0"/>
          <w:color w:val="auto"/>
          <w:sz w:val="22"/>
          <w:szCs w:val="22"/>
        </w:rPr>
        <w:t>:</w:t>
      </w:r>
      <w:r w:rsidR="00B574E1">
        <w:rPr>
          <w:rFonts w:ascii="Arial" w:hAnsi="Arial" w:cs="Arial"/>
          <w:i w:val="0"/>
          <w:iCs w:val="0"/>
          <w:color w:val="auto"/>
          <w:sz w:val="22"/>
          <w:szCs w:val="22"/>
        </w:rPr>
        <w:t xml:space="preserve"> </w:t>
      </w:r>
      <w:r w:rsidR="00EB5F3D" w:rsidRPr="00AD30A6">
        <w:rPr>
          <w:rFonts w:ascii="Arial" w:hAnsi="Arial" w:cs="Arial"/>
          <w:i w:val="0"/>
          <w:iCs w:val="0"/>
          <w:color w:val="auto"/>
          <w:sz w:val="22"/>
          <w:szCs w:val="22"/>
        </w:rPr>
        <w:t>Po</w:t>
      </w:r>
      <w:r w:rsidR="00D4458D">
        <w:rPr>
          <w:rFonts w:ascii="Arial" w:hAnsi="Arial" w:cs="Arial"/>
          <w:i w:val="0"/>
          <w:iCs w:val="0"/>
          <w:color w:val="auto"/>
          <w:sz w:val="22"/>
          <w:szCs w:val="22"/>
        </w:rPr>
        <w:t>ticaji za</w:t>
      </w:r>
      <w:r w:rsidR="00EB5F3D" w:rsidRPr="00AD30A6">
        <w:rPr>
          <w:rFonts w:ascii="Arial" w:hAnsi="Arial" w:cs="Arial"/>
          <w:i w:val="0"/>
          <w:iCs w:val="0"/>
          <w:color w:val="auto"/>
          <w:sz w:val="22"/>
          <w:szCs w:val="22"/>
        </w:rPr>
        <w:t xml:space="preserve"> digitaln</w:t>
      </w:r>
      <w:r w:rsidR="00D4458D">
        <w:rPr>
          <w:rFonts w:ascii="Arial" w:hAnsi="Arial" w:cs="Arial"/>
          <w:i w:val="0"/>
          <w:iCs w:val="0"/>
          <w:color w:val="auto"/>
          <w:sz w:val="22"/>
          <w:szCs w:val="22"/>
        </w:rPr>
        <w:t>u</w:t>
      </w:r>
      <w:r w:rsidR="00EB5F3D" w:rsidRPr="00AD30A6">
        <w:rPr>
          <w:rFonts w:ascii="Arial" w:hAnsi="Arial" w:cs="Arial"/>
          <w:i w:val="0"/>
          <w:iCs w:val="0"/>
          <w:color w:val="auto"/>
          <w:sz w:val="22"/>
          <w:szCs w:val="22"/>
        </w:rPr>
        <w:t xml:space="preserve"> transformacij</w:t>
      </w:r>
      <w:r w:rsidR="00D4458D">
        <w:rPr>
          <w:rFonts w:ascii="Arial" w:hAnsi="Arial" w:cs="Arial"/>
          <w:i w:val="0"/>
          <w:iCs w:val="0"/>
          <w:color w:val="auto"/>
          <w:sz w:val="22"/>
          <w:szCs w:val="22"/>
        </w:rPr>
        <w:t>u</w:t>
      </w:r>
      <w:r w:rsidR="00EB5F3D" w:rsidRPr="00AD30A6">
        <w:rPr>
          <w:rFonts w:ascii="Arial" w:hAnsi="Arial" w:cs="Arial"/>
          <w:i w:val="0"/>
          <w:iCs w:val="0"/>
          <w:color w:val="auto"/>
          <w:sz w:val="22"/>
          <w:szCs w:val="22"/>
        </w:rPr>
        <w:t xml:space="preserve"> u malom poslovanju</w:t>
      </w:r>
      <w:bookmarkEnd w:id="67"/>
    </w:p>
    <w:tbl>
      <w:tblPr>
        <w:tblpPr w:leftFromText="180" w:rightFromText="180" w:vertAnchor="page" w:horzAnchor="margin" w:tblpY="1921"/>
        <w:tblW w:w="8925" w:type="dxa"/>
        <w:tblLook w:val="04A0" w:firstRow="1" w:lastRow="0" w:firstColumn="1" w:lastColumn="0" w:noHBand="0" w:noVBand="1"/>
      </w:tblPr>
      <w:tblGrid>
        <w:gridCol w:w="7371"/>
        <w:gridCol w:w="1554"/>
      </w:tblGrid>
      <w:tr w:rsidR="00BD0E89" w:rsidRPr="00AD30A6" w14:paraId="3BFF8885" w14:textId="77777777" w:rsidTr="00BD0E89">
        <w:trPr>
          <w:trHeight w:val="51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5EA53" w14:textId="77777777" w:rsidR="00BD0E89" w:rsidRPr="00AD30A6" w:rsidRDefault="00BD0E89" w:rsidP="00BD0E89">
            <w:pPr>
              <w:jc w:val="center"/>
              <w:rPr>
                <w:rFonts w:ascii="Arial" w:hAnsi="Arial" w:cs="Arial"/>
                <w:b/>
                <w:bCs/>
                <w:color w:val="000000"/>
                <w:sz w:val="18"/>
                <w:szCs w:val="18"/>
              </w:rPr>
            </w:pPr>
            <w:r w:rsidRPr="00AD30A6">
              <w:rPr>
                <w:rFonts w:ascii="Arial" w:hAnsi="Arial" w:cs="Arial"/>
                <w:b/>
                <w:bCs/>
                <w:color w:val="000000"/>
                <w:sz w:val="18"/>
                <w:szCs w:val="18"/>
              </w:rPr>
              <w:t>Pokretač</w:t>
            </w:r>
          </w:p>
        </w:tc>
        <w:tc>
          <w:tcPr>
            <w:tcW w:w="1554" w:type="dxa"/>
            <w:tcBorders>
              <w:top w:val="single" w:sz="4" w:space="0" w:color="auto"/>
              <w:left w:val="nil"/>
              <w:bottom w:val="single" w:sz="4" w:space="0" w:color="auto"/>
              <w:right w:val="single" w:sz="4" w:space="0" w:color="auto"/>
            </w:tcBorders>
            <w:shd w:val="clear" w:color="auto" w:fill="auto"/>
            <w:vAlign w:val="bottom"/>
            <w:hideMark/>
          </w:tcPr>
          <w:p w14:paraId="0F0B3511" w14:textId="77777777" w:rsidR="00BD0E89" w:rsidRPr="00AD30A6" w:rsidRDefault="00BD0E89" w:rsidP="00BD0E89">
            <w:pPr>
              <w:jc w:val="center"/>
              <w:rPr>
                <w:rFonts w:ascii="Arial" w:hAnsi="Arial" w:cs="Arial"/>
                <w:b/>
                <w:bCs/>
                <w:color w:val="000000"/>
                <w:sz w:val="18"/>
                <w:szCs w:val="18"/>
              </w:rPr>
            </w:pPr>
            <w:r w:rsidRPr="00AD30A6">
              <w:rPr>
                <w:rFonts w:ascii="Arial" w:hAnsi="Arial" w:cs="Arial"/>
                <w:b/>
                <w:bCs/>
                <w:color w:val="000000"/>
                <w:sz w:val="18"/>
                <w:szCs w:val="18"/>
              </w:rPr>
              <w:t xml:space="preserve">Frekvencija </w:t>
            </w:r>
            <w:r w:rsidRPr="00AD30A6">
              <w:rPr>
                <w:rFonts w:ascii="Arial" w:hAnsi="Arial" w:cs="Arial"/>
                <w:b/>
                <w:bCs/>
                <w:color w:val="000000"/>
                <w:sz w:val="18"/>
                <w:szCs w:val="18"/>
              </w:rPr>
              <w:br/>
              <w:t>pojavnosti</w:t>
            </w:r>
          </w:p>
        </w:tc>
      </w:tr>
      <w:tr w:rsidR="00BD0E89" w:rsidRPr="00AD30A6" w14:paraId="569F1C27"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5252AC2" w14:textId="77777777" w:rsidR="00BD0E89" w:rsidRPr="00AD30A6" w:rsidRDefault="00BD0E89" w:rsidP="00BD0E89">
            <w:pPr>
              <w:rPr>
                <w:rFonts w:ascii="Arial" w:hAnsi="Arial" w:cs="Arial"/>
                <w:b/>
                <w:bCs/>
                <w:color w:val="000000"/>
                <w:sz w:val="18"/>
                <w:szCs w:val="18"/>
              </w:rPr>
            </w:pPr>
            <w:bookmarkStart w:id="68" w:name="_Hlk206883878"/>
            <w:r w:rsidRPr="00AD30A6">
              <w:rPr>
                <w:rFonts w:ascii="Arial" w:hAnsi="Arial" w:cs="Arial"/>
                <w:b/>
                <w:bCs/>
                <w:color w:val="000000"/>
                <w:sz w:val="18"/>
                <w:szCs w:val="18"/>
              </w:rPr>
              <w:t xml:space="preserve">faktori </w:t>
            </w:r>
            <w:r>
              <w:rPr>
                <w:rFonts w:ascii="Arial" w:hAnsi="Arial" w:cs="Arial"/>
                <w:b/>
                <w:bCs/>
                <w:color w:val="000000"/>
                <w:sz w:val="18"/>
                <w:szCs w:val="18"/>
              </w:rPr>
              <w:t>vezani za</w:t>
            </w:r>
            <w:r w:rsidRPr="00AD30A6">
              <w:rPr>
                <w:rFonts w:ascii="Arial" w:hAnsi="Arial" w:cs="Arial"/>
                <w:b/>
                <w:bCs/>
                <w:color w:val="000000"/>
                <w:sz w:val="18"/>
                <w:szCs w:val="18"/>
              </w:rPr>
              <w:t xml:space="preserve"> tržište (kupci, konkurencija, internacionalizacija)</w:t>
            </w:r>
            <w:bookmarkEnd w:id="68"/>
          </w:p>
        </w:tc>
        <w:tc>
          <w:tcPr>
            <w:tcW w:w="1554" w:type="dxa"/>
            <w:tcBorders>
              <w:top w:val="nil"/>
              <w:left w:val="nil"/>
              <w:bottom w:val="single" w:sz="4" w:space="0" w:color="auto"/>
              <w:right w:val="single" w:sz="4" w:space="0" w:color="auto"/>
            </w:tcBorders>
            <w:shd w:val="clear" w:color="auto" w:fill="auto"/>
            <w:noWrap/>
            <w:vAlign w:val="bottom"/>
            <w:hideMark/>
          </w:tcPr>
          <w:p w14:paraId="0DE64985" w14:textId="77777777" w:rsidR="00BD0E89" w:rsidRPr="00AD30A6" w:rsidRDefault="00BD0E89" w:rsidP="00BD0E89">
            <w:pPr>
              <w:jc w:val="right"/>
              <w:rPr>
                <w:rFonts w:ascii="Arial" w:hAnsi="Arial" w:cs="Arial"/>
                <w:b/>
                <w:bCs/>
                <w:color w:val="000000"/>
                <w:sz w:val="18"/>
                <w:szCs w:val="18"/>
              </w:rPr>
            </w:pPr>
            <w:r w:rsidRPr="00AD30A6">
              <w:rPr>
                <w:rFonts w:ascii="Arial" w:hAnsi="Arial" w:cs="Arial"/>
                <w:b/>
                <w:bCs/>
                <w:color w:val="000000"/>
                <w:sz w:val="18"/>
                <w:szCs w:val="18"/>
              </w:rPr>
              <w:t>51</w:t>
            </w:r>
          </w:p>
        </w:tc>
      </w:tr>
      <w:tr w:rsidR="00BD0E89" w:rsidRPr="00AD30A6" w14:paraId="069418C7"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3107DDC9"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internaci</w:t>
            </w:r>
            <w:r>
              <w:rPr>
                <w:rFonts w:ascii="Arial" w:hAnsi="Arial" w:cs="Arial"/>
                <w:color w:val="000000"/>
                <w:sz w:val="18"/>
                <w:szCs w:val="18"/>
              </w:rPr>
              <w:t>o</w:t>
            </w:r>
            <w:r w:rsidRPr="00AD30A6">
              <w:rPr>
                <w:rFonts w:ascii="Arial" w:hAnsi="Arial" w:cs="Arial"/>
                <w:color w:val="000000"/>
                <w:sz w:val="18"/>
                <w:szCs w:val="18"/>
              </w:rPr>
              <w:t>nalizacija/širenje na strana tržišta</w:t>
            </w:r>
          </w:p>
        </w:tc>
        <w:tc>
          <w:tcPr>
            <w:tcW w:w="1554" w:type="dxa"/>
            <w:tcBorders>
              <w:top w:val="nil"/>
              <w:left w:val="nil"/>
              <w:bottom w:val="single" w:sz="4" w:space="0" w:color="auto"/>
              <w:right w:val="single" w:sz="4" w:space="0" w:color="auto"/>
            </w:tcBorders>
            <w:shd w:val="clear" w:color="auto" w:fill="auto"/>
            <w:noWrap/>
            <w:vAlign w:val="bottom"/>
            <w:hideMark/>
          </w:tcPr>
          <w:p w14:paraId="15D424CA"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5</w:t>
            </w:r>
          </w:p>
        </w:tc>
      </w:tr>
      <w:tr w:rsidR="00BD0E89" w:rsidRPr="00AD30A6" w14:paraId="16D72C24"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7A873107"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pritisci konkurencije/inoviranje kako bi se zadržala konkurentnost</w:t>
            </w:r>
          </w:p>
        </w:tc>
        <w:tc>
          <w:tcPr>
            <w:tcW w:w="1554" w:type="dxa"/>
            <w:tcBorders>
              <w:top w:val="nil"/>
              <w:left w:val="nil"/>
              <w:bottom w:val="single" w:sz="4" w:space="0" w:color="auto"/>
              <w:right w:val="single" w:sz="4" w:space="0" w:color="auto"/>
            </w:tcBorders>
            <w:shd w:val="clear" w:color="auto" w:fill="auto"/>
            <w:noWrap/>
            <w:vAlign w:val="bottom"/>
            <w:hideMark/>
          </w:tcPr>
          <w:p w14:paraId="2F70D63A"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25</w:t>
            </w:r>
          </w:p>
        </w:tc>
      </w:tr>
      <w:tr w:rsidR="00BD0E89" w:rsidRPr="00AD30A6" w14:paraId="0AEA624B"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7C515FA"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prilagodba zahtjevima kupaca</w:t>
            </w:r>
          </w:p>
        </w:tc>
        <w:tc>
          <w:tcPr>
            <w:tcW w:w="1554" w:type="dxa"/>
            <w:tcBorders>
              <w:top w:val="nil"/>
              <w:left w:val="nil"/>
              <w:bottom w:val="single" w:sz="4" w:space="0" w:color="auto"/>
              <w:right w:val="single" w:sz="4" w:space="0" w:color="auto"/>
            </w:tcBorders>
            <w:shd w:val="clear" w:color="auto" w:fill="auto"/>
            <w:noWrap/>
            <w:vAlign w:val="bottom"/>
            <w:hideMark/>
          </w:tcPr>
          <w:p w14:paraId="3EE8FACD"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19</w:t>
            </w:r>
          </w:p>
        </w:tc>
      </w:tr>
      <w:tr w:rsidR="00BD0E89" w:rsidRPr="00AD30A6" w14:paraId="40033BB0"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CC9863A"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osiguranje strateške prednosti</w:t>
            </w:r>
          </w:p>
        </w:tc>
        <w:tc>
          <w:tcPr>
            <w:tcW w:w="1554" w:type="dxa"/>
            <w:tcBorders>
              <w:top w:val="nil"/>
              <w:left w:val="nil"/>
              <w:bottom w:val="single" w:sz="4" w:space="0" w:color="auto"/>
              <w:right w:val="single" w:sz="4" w:space="0" w:color="auto"/>
            </w:tcBorders>
            <w:shd w:val="clear" w:color="auto" w:fill="auto"/>
            <w:noWrap/>
            <w:vAlign w:val="bottom"/>
            <w:hideMark/>
          </w:tcPr>
          <w:p w14:paraId="3A2F34A4"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tr w:rsidR="00BD0E89" w:rsidRPr="00AD30A6" w14:paraId="10978FE4"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715AD0C" w14:textId="77777777" w:rsidR="00BD0E89" w:rsidRPr="00AD30A6" w:rsidRDefault="00BD0E89" w:rsidP="00BD0E89">
            <w:pPr>
              <w:rPr>
                <w:rFonts w:ascii="Arial" w:hAnsi="Arial" w:cs="Arial"/>
                <w:b/>
                <w:bCs/>
                <w:color w:val="000000"/>
                <w:sz w:val="18"/>
                <w:szCs w:val="18"/>
              </w:rPr>
            </w:pPr>
            <w:bookmarkStart w:id="69" w:name="_Hlk206883920"/>
            <w:r w:rsidRPr="00AD30A6">
              <w:rPr>
                <w:rFonts w:ascii="Arial" w:hAnsi="Arial" w:cs="Arial"/>
                <w:b/>
                <w:bCs/>
                <w:color w:val="000000"/>
                <w:sz w:val="18"/>
                <w:szCs w:val="18"/>
              </w:rPr>
              <w:t>faktori učinkovitosti, produktivnosti i smanjenja troškova</w:t>
            </w:r>
          </w:p>
        </w:tc>
        <w:tc>
          <w:tcPr>
            <w:tcW w:w="1554" w:type="dxa"/>
            <w:tcBorders>
              <w:top w:val="nil"/>
              <w:left w:val="nil"/>
              <w:bottom w:val="single" w:sz="4" w:space="0" w:color="auto"/>
              <w:right w:val="single" w:sz="4" w:space="0" w:color="auto"/>
            </w:tcBorders>
            <w:shd w:val="clear" w:color="auto" w:fill="auto"/>
            <w:noWrap/>
            <w:vAlign w:val="bottom"/>
            <w:hideMark/>
          </w:tcPr>
          <w:p w14:paraId="759C8497" w14:textId="77777777" w:rsidR="00BD0E89" w:rsidRPr="00AD30A6" w:rsidRDefault="00BD0E89" w:rsidP="00BD0E89">
            <w:pPr>
              <w:jc w:val="right"/>
              <w:rPr>
                <w:rFonts w:ascii="Arial" w:hAnsi="Arial" w:cs="Arial"/>
                <w:b/>
                <w:bCs/>
                <w:color w:val="000000"/>
                <w:sz w:val="18"/>
                <w:szCs w:val="18"/>
              </w:rPr>
            </w:pPr>
            <w:r w:rsidRPr="00AD30A6">
              <w:rPr>
                <w:rFonts w:ascii="Arial" w:hAnsi="Arial" w:cs="Arial"/>
                <w:b/>
                <w:bCs/>
                <w:color w:val="000000"/>
                <w:sz w:val="18"/>
                <w:szCs w:val="18"/>
              </w:rPr>
              <w:t>21</w:t>
            </w:r>
          </w:p>
        </w:tc>
      </w:tr>
      <w:bookmarkEnd w:id="69"/>
      <w:tr w:rsidR="00BD0E89" w:rsidRPr="00AD30A6" w14:paraId="1DEF12B0"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2177DB32"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povećanje učinkovitosti</w:t>
            </w:r>
          </w:p>
        </w:tc>
        <w:tc>
          <w:tcPr>
            <w:tcW w:w="1554" w:type="dxa"/>
            <w:tcBorders>
              <w:top w:val="nil"/>
              <w:left w:val="nil"/>
              <w:bottom w:val="single" w:sz="4" w:space="0" w:color="auto"/>
              <w:right w:val="single" w:sz="4" w:space="0" w:color="auto"/>
            </w:tcBorders>
            <w:shd w:val="clear" w:color="auto" w:fill="auto"/>
            <w:noWrap/>
            <w:vAlign w:val="bottom"/>
            <w:hideMark/>
          </w:tcPr>
          <w:p w14:paraId="0E20DDF1"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17</w:t>
            </w:r>
          </w:p>
        </w:tc>
      </w:tr>
      <w:tr w:rsidR="00BD0E89" w:rsidRPr="00AD30A6" w14:paraId="3CBC81F1"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77AC9CE3"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smanjenje troškova</w:t>
            </w:r>
          </w:p>
        </w:tc>
        <w:tc>
          <w:tcPr>
            <w:tcW w:w="1554" w:type="dxa"/>
            <w:tcBorders>
              <w:top w:val="nil"/>
              <w:left w:val="nil"/>
              <w:bottom w:val="single" w:sz="4" w:space="0" w:color="auto"/>
              <w:right w:val="single" w:sz="4" w:space="0" w:color="auto"/>
            </w:tcBorders>
            <w:shd w:val="clear" w:color="auto" w:fill="auto"/>
            <w:noWrap/>
            <w:vAlign w:val="bottom"/>
            <w:hideMark/>
          </w:tcPr>
          <w:p w14:paraId="340B9E16"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tr w:rsidR="00BD0E89" w:rsidRPr="00AD30A6" w14:paraId="5C5003FE"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26D1CD20"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poboljšanje performansi</w:t>
            </w:r>
          </w:p>
        </w:tc>
        <w:tc>
          <w:tcPr>
            <w:tcW w:w="1554" w:type="dxa"/>
            <w:tcBorders>
              <w:top w:val="nil"/>
              <w:left w:val="nil"/>
              <w:bottom w:val="single" w:sz="4" w:space="0" w:color="auto"/>
              <w:right w:val="single" w:sz="4" w:space="0" w:color="auto"/>
            </w:tcBorders>
            <w:shd w:val="clear" w:color="auto" w:fill="auto"/>
            <w:noWrap/>
            <w:vAlign w:val="bottom"/>
            <w:hideMark/>
          </w:tcPr>
          <w:p w14:paraId="59B6FE8B"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tr w:rsidR="00BD0E89" w:rsidRPr="00AD30A6" w14:paraId="36CFABA9"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04B61DE4" w14:textId="77777777" w:rsidR="00BD0E89" w:rsidRPr="00AD30A6" w:rsidRDefault="00BD0E89" w:rsidP="00BD0E89">
            <w:pPr>
              <w:rPr>
                <w:rFonts w:ascii="Arial" w:hAnsi="Arial" w:cs="Arial"/>
                <w:b/>
                <w:bCs/>
                <w:color w:val="000000"/>
                <w:sz w:val="18"/>
                <w:szCs w:val="18"/>
              </w:rPr>
            </w:pPr>
            <w:bookmarkStart w:id="70" w:name="_Hlk206883965"/>
            <w:r w:rsidRPr="00AD30A6">
              <w:rPr>
                <w:rFonts w:ascii="Arial" w:hAnsi="Arial" w:cs="Arial"/>
                <w:b/>
                <w:bCs/>
                <w:color w:val="000000"/>
                <w:sz w:val="18"/>
                <w:szCs w:val="18"/>
              </w:rPr>
              <w:t>faktori poticanja od strane države</w:t>
            </w:r>
          </w:p>
        </w:tc>
        <w:tc>
          <w:tcPr>
            <w:tcW w:w="1554" w:type="dxa"/>
            <w:tcBorders>
              <w:top w:val="nil"/>
              <w:left w:val="nil"/>
              <w:bottom w:val="single" w:sz="4" w:space="0" w:color="auto"/>
              <w:right w:val="single" w:sz="4" w:space="0" w:color="auto"/>
            </w:tcBorders>
            <w:shd w:val="clear" w:color="auto" w:fill="auto"/>
            <w:noWrap/>
            <w:vAlign w:val="bottom"/>
            <w:hideMark/>
          </w:tcPr>
          <w:p w14:paraId="59A5558B" w14:textId="77777777" w:rsidR="00BD0E89" w:rsidRPr="00AD30A6" w:rsidRDefault="00BD0E89" w:rsidP="00BD0E89">
            <w:pPr>
              <w:jc w:val="right"/>
              <w:rPr>
                <w:rFonts w:ascii="Arial" w:hAnsi="Arial" w:cs="Arial"/>
                <w:b/>
                <w:bCs/>
                <w:color w:val="000000"/>
                <w:sz w:val="18"/>
                <w:szCs w:val="18"/>
              </w:rPr>
            </w:pPr>
            <w:r w:rsidRPr="00AD30A6">
              <w:rPr>
                <w:rFonts w:ascii="Arial" w:hAnsi="Arial" w:cs="Arial"/>
                <w:b/>
                <w:bCs/>
                <w:color w:val="000000"/>
                <w:sz w:val="18"/>
                <w:szCs w:val="18"/>
              </w:rPr>
              <w:t>4</w:t>
            </w:r>
          </w:p>
        </w:tc>
      </w:tr>
      <w:tr w:rsidR="00BD0E89" w:rsidRPr="00AD30A6" w14:paraId="1AC6A4EE"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7F93707"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programi državne potpore</w:t>
            </w:r>
          </w:p>
        </w:tc>
        <w:tc>
          <w:tcPr>
            <w:tcW w:w="1554" w:type="dxa"/>
            <w:tcBorders>
              <w:top w:val="nil"/>
              <w:left w:val="nil"/>
              <w:bottom w:val="single" w:sz="4" w:space="0" w:color="auto"/>
              <w:right w:val="single" w:sz="4" w:space="0" w:color="auto"/>
            </w:tcBorders>
            <w:shd w:val="clear" w:color="auto" w:fill="auto"/>
            <w:noWrap/>
            <w:vAlign w:val="bottom"/>
            <w:hideMark/>
          </w:tcPr>
          <w:p w14:paraId="0EC0F012"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4</w:t>
            </w:r>
          </w:p>
        </w:tc>
      </w:tr>
      <w:tr w:rsidR="00BD0E89" w:rsidRPr="00AD30A6" w14:paraId="66DFA207"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1B1EF63" w14:textId="77777777" w:rsidR="00BD0E89" w:rsidRPr="00AD30A6" w:rsidRDefault="00BD0E89" w:rsidP="00BD0E89">
            <w:pPr>
              <w:rPr>
                <w:rFonts w:ascii="Arial" w:hAnsi="Arial" w:cs="Arial"/>
                <w:b/>
                <w:bCs/>
                <w:color w:val="000000"/>
                <w:sz w:val="18"/>
                <w:szCs w:val="18"/>
              </w:rPr>
            </w:pPr>
            <w:r w:rsidRPr="00AD30A6">
              <w:rPr>
                <w:rFonts w:ascii="Arial" w:hAnsi="Arial" w:cs="Arial"/>
                <w:b/>
                <w:bCs/>
                <w:color w:val="000000"/>
                <w:sz w:val="18"/>
                <w:szCs w:val="18"/>
              </w:rPr>
              <w:t>ostali faktori</w:t>
            </w:r>
          </w:p>
        </w:tc>
        <w:tc>
          <w:tcPr>
            <w:tcW w:w="1554" w:type="dxa"/>
            <w:tcBorders>
              <w:top w:val="nil"/>
              <w:left w:val="nil"/>
              <w:bottom w:val="single" w:sz="4" w:space="0" w:color="auto"/>
              <w:right w:val="single" w:sz="4" w:space="0" w:color="auto"/>
            </w:tcBorders>
            <w:shd w:val="clear" w:color="auto" w:fill="auto"/>
            <w:noWrap/>
            <w:vAlign w:val="bottom"/>
            <w:hideMark/>
          </w:tcPr>
          <w:p w14:paraId="32399A42" w14:textId="77777777" w:rsidR="00BD0E89" w:rsidRPr="00AD30A6" w:rsidRDefault="00BD0E89" w:rsidP="00BD0E89">
            <w:pPr>
              <w:jc w:val="right"/>
              <w:rPr>
                <w:rFonts w:ascii="Arial" w:hAnsi="Arial" w:cs="Arial"/>
                <w:b/>
                <w:bCs/>
                <w:color w:val="000000"/>
                <w:sz w:val="18"/>
                <w:szCs w:val="18"/>
              </w:rPr>
            </w:pPr>
            <w:r w:rsidRPr="00AD30A6">
              <w:rPr>
                <w:rFonts w:ascii="Arial" w:hAnsi="Arial" w:cs="Arial"/>
                <w:b/>
                <w:bCs/>
                <w:color w:val="000000"/>
                <w:sz w:val="18"/>
                <w:szCs w:val="18"/>
              </w:rPr>
              <w:t>30</w:t>
            </w:r>
          </w:p>
        </w:tc>
      </w:tr>
      <w:tr w:rsidR="00BD0E89" w:rsidRPr="00AD30A6" w14:paraId="70504D5F"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2C57CE65"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pritisci dionika</w:t>
            </w:r>
          </w:p>
        </w:tc>
        <w:tc>
          <w:tcPr>
            <w:tcW w:w="1554" w:type="dxa"/>
            <w:tcBorders>
              <w:top w:val="nil"/>
              <w:left w:val="nil"/>
              <w:bottom w:val="single" w:sz="4" w:space="0" w:color="auto"/>
              <w:right w:val="single" w:sz="4" w:space="0" w:color="auto"/>
            </w:tcBorders>
            <w:shd w:val="clear" w:color="auto" w:fill="auto"/>
            <w:noWrap/>
            <w:vAlign w:val="bottom"/>
            <w:hideMark/>
          </w:tcPr>
          <w:p w14:paraId="3F95C917"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tr w:rsidR="00BD0E89" w:rsidRPr="00AD30A6" w14:paraId="6332C71B"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53B5236E"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poboljšanje komunikacije i procesa donošenja odluka</w:t>
            </w:r>
          </w:p>
        </w:tc>
        <w:tc>
          <w:tcPr>
            <w:tcW w:w="1554" w:type="dxa"/>
            <w:tcBorders>
              <w:top w:val="nil"/>
              <w:left w:val="nil"/>
              <w:bottom w:val="single" w:sz="4" w:space="0" w:color="auto"/>
              <w:right w:val="single" w:sz="4" w:space="0" w:color="auto"/>
            </w:tcBorders>
            <w:shd w:val="clear" w:color="auto" w:fill="auto"/>
            <w:noWrap/>
            <w:vAlign w:val="bottom"/>
            <w:hideMark/>
          </w:tcPr>
          <w:p w14:paraId="671D1EC8"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3</w:t>
            </w:r>
          </w:p>
        </w:tc>
      </w:tr>
      <w:tr w:rsidR="00BD0E89" w:rsidRPr="00AD30A6" w14:paraId="6E1C259E"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2E0D3897"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potreba za fleksibilnošću</w:t>
            </w:r>
          </w:p>
        </w:tc>
        <w:tc>
          <w:tcPr>
            <w:tcW w:w="1554" w:type="dxa"/>
            <w:tcBorders>
              <w:top w:val="nil"/>
              <w:left w:val="nil"/>
              <w:bottom w:val="single" w:sz="4" w:space="0" w:color="auto"/>
              <w:right w:val="single" w:sz="4" w:space="0" w:color="auto"/>
            </w:tcBorders>
            <w:shd w:val="clear" w:color="auto" w:fill="auto"/>
            <w:noWrap/>
            <w:vAlign w:val="bottom"/>
            <w:hideMark/>
          </w:tcPr>
          <w:p w14:paraId="4C40D444"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tr w:rsidR="00BD0E89" w:rsidRPr="00AD30A6" w14:paraId="607D5A82"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48DC1456"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podrška menadžmenta</w:t>
            </w:r>
          </w:p>
        </w:tc>
        <w:tc>
          <w:tcPr>
            <w:tcW w:w="1554" w:type="dxa"/>
            <w:tcBorders>
              <w:top w:val="nil"/>
              <w:left w:val="nil"/>
              <w:bottom w:val="single" w:sz="4" w:space="0" w:color="auto"/>
              <w:right w:val="single" w:sz="4" w:space="0" w:color="auto"/>
            </w:tcBorders>
            <w:shd w:val="clear" w:color="auto" w:fill="auto"/>
            <w:noWrap/>
            <w:vAlign w:val="bottom"/>
            <w:hideMark/>
          </w:tcPr>
          <w:p w14:paraId="3E04FD7C"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tr w:rsidR="00BD0E89" w:rsidRPr="00AD30A6" w14:paraId="2CD14222"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44060C9C"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hitnost koju stvaraju regulatorne promjene/zakonski zahtjevi</w:t>
            </w:r>
          </w:p>
        </w:tc>
        <w:tc>
          <w:tcPr>
            <w:tcW w:w="1554" w:type="dxa"/>
            <w:tcBorders>
              <w:top w:val="nil"/>
              <w:left w:val="nil"/>
              <w:bottom w:val="single" w:sz="4" w:space="0" w:color="auto"/>
              <w:right w:val="single" w:sz="4" w:space="0" w:color="auto"/>
            </w:tcBorders>
            <w:shd w:val="clear" w:color="auto" w:fill="auto"/>
            <w:noWrap/>
            <w:vAlign w:val="bottom"/>
            <w:hideMark/>
          </w:tcPr>
          <w:p w14:paraId="371E9F47"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2</w:t>
            </w:r>
          </w:p>
        </w:tc>
      </w:tr>
      <w:bookmarkEnd w:id="70"/>
      <w:tr w:rsidR="00BD0E89" w:rsidRPr="00AD30A6" w14:paraId="503E52E5" w14:textId="77777777" w:rsidTr="00BD0E89">
        <w:trPr>
          <w:trHeight w:val="288"/>
        </w:trPr>
        <w:tc>
          <w:tcPr>
            <w:tcW w:w="7371" w:type="dxa"/>
            <w:tcBorders>
              <w:top w:val="nil"/>
              <w:left w:val="single" w:sz="4" w:space="0" w:color="auto"/>
              <w:bottom w:val="single" w:sz="4" w:space="0" w:color="auto"/>
              <w:right w:val="single" w:sz="4" w:space="0" w:color="auto"/>
            </w:tcBorders>
            <w:shd w:val="clear" w:color="auto" w:fill="auto"/>
            <w:noWrap/>
            <w:vAlign w:val="bottom"/>
            <w:hideMark/>
          </w:tcPr>
          <w:p w14:paraId="72E2D5EF" w14:textId="77777777" w:rsidR="00BD0E89" w:rsidRPr="00AD30A6" w:rsidRDefault="00BD0E89" w:rsidP="00BD0E89">
            <w:pPr>
              <w:rPr>
                <w:rFonts w:ascii="Arial" w:hAnsi="Arial" w:cs="Arial"/>
                <w:color w:val="000000"/>
                <w:sz w:val="18"/>
                <w:szCs w:val="18"/>
              </w:rPr>
            </w:pPr>
            <w:r w:rsidRPr="00AD30A6">
              <w:rPr>
                <w:rFonts w:ascii="Arial" w:hAnsi="Arial" w:cs="Arial"/>
                <w:color w:val="000000"/>
                <w:sz w:val="18"/>
                <w:szCs w:val="18"/>
              </w:rPr>
              <w:t>ostalo</w:t>
            </w:r>
          </w:p>
        </w:tc>
        <w:tc>
          <w:tcPr>
            <w:tcW w:w="1554" w:type="dxa"/>
            <w:tcBorders>
              <w:top w:val="nil"/>
              <w:left w:val="nil"/>
              <w:bottom w:val="single" w:sz="4" w:space="0" w:color="auto"/>
              <w:right w:val="single" w:sz="4" w:space="0" w:color="auto"/>
            </w:tcBorders>
            <w:shd w:val="clear" w:color="auto" w:fill="auto"/>
            <w:noWrap/>
            <w:vAlign w:val="bottom"/>
            <w:hideMark/>
          </w:tcPr>
          <w:p w14:paraId="03362BE3" w14:textId="77777777" w:rsidR="00BD0E89" w:rsidRPr="00AD30A6" w:rsidRDefault="00BD0E89" w:rsidP="00BD0E89">
            <w:pPr>
              <w:jc w:val="right"/>
              <w:rPr>
                <w:rFonts w:ascii="Arial" w:hAnsi="Arial" w:cs="Arial"/>
                <w:color w:val="000000"/>
                <w:sz w:val="18"/>
                <w:szCs w:val="18"/>
              </w:rPr>
            </w:pPr>
            <w:r w:rsidRPr="00AD30A6">
              <w:rPr>
                <w:rFonts w:ascii="Arial" w:hAnsi="Arial" w:cs="Arial"/>
                <w:color w:val="000000"/>
                <w:sz w:val="18"/>
                <w:szCs w:val="18"/>
              </w:rPr>
              <w:t>19</w:t>
            </w:r>
          </w:p>
        </w:tc>
      </w:tr>
    </w:tbl>
    <w:p w14:paraId="3EFAB481" w14:textId="24ED74B7" w:rsidR="00AD30A6" w:rsidRDefault="00AD30A6" w:rsidP="00BD0E89">
      <w:pPr>
        <w:spacing w:before="240" w:after="120" w:line="480" w:lineRule="auto"/>
        <w:jc w:val="center"/>
        <w:rPr>
          <w:rFonts w:ascii="Arial" w:hAnsi="Arial" w:cs="Arial"/>
          <w:sz w:val="22"/>
          <w:szCs w:val="22"/>
        </w:rPr>
      </w:pPr>
      <w:r w:rsidRPr="00AD30A6">
        <w:rPr>
          <w:rFonts w:ascii="Arial" w:hAnsi="Arial" w:cs="Arial"/>
          <w:sz w:val="22"/>
          <w:szCs w:val="22"/>
        </w:rPr>
        <w:t>(Izvor: vlastita izrada autorice)</w:t>
      </w:r>
    </w:p>
    <w:p w14:paraId="3DDE4FCB" w14:textId="4E4DFCC2" w:rsidR="00AD30A6" w:rsidRDefault="00AD30A6" w:rsidP="00AD30A6">
      <w:pPr>
        <w:spacing w:after="120" w:line="360" w:lineRule="auto"/>
        <w:ind w:firstLine="709"/>
        <w:jc w:val="both"/>
        <w:rPr>
          <w:rFonts w:ascii="Arial" w:hAnsi="Arial" w:cs="Arial"/>
          <w:sz w:val="22"/>
          <w:szCs w:val="22"/>
        </w:rPr>
      </w:pPr>
      <w:r>
        <w:rPr>
          <w:rFonts w:ascii="Arial" w:hAnsi="Arial" w:cs="Arial"/>
          <w:sz w:val="22"/>
          <w:szCs w:val="22"/>
        </w:rPr>
        <w:t>S druge strane</w:t>
      </w:r>
      <w:r w:rsidR="0050546B">
        <w:rPr>
          <w:rFonts w:ascii="Arial" w:hAnsi="Arial" w:cs="Arial"/>
          <w:sz w:val="22"/>
          <w:szCs w:val="22"/>
        </w:rPr>
        <w:t xml:space="preserve">, </w:t>
      </w:r>
      <w:r w:rsidR="009055A2">
        <w:rPr>
          <w:rFonts w:ascii="Arial" w:hAnsi="Arial" w:cs="Arial"/>
          <w:sz w:val="22"/>
          <w:szCs w:val="22"/>
        </w:rPr>
        <w:t>provedena</w:t>
      </w:r>
      <w:r w:rsidR="0050546B">
        <w:rPr>
          <w:rFonts w:ascii="Arial" w:hAnsi="Arial" w:cs="Arial"/>
          <w:sz w:val="22"/>
          <w:szCs w:val="22"/>
        </w:rPr>
        <w:t xml:space="preserve"> je </w:t>
      </w:r>
      <w:r>
        <w:rPr>
          <w:rFonts w:ascii="Arial" w:hAnsi="Arial" w:cs="Arial"/>
          <w:sz w:val="22"/>
          <w:szCs w:val="22"/>
        </w:rPr>
        <w:t xml:space="preserve">klasifikacija barijera </w:t>
      </w:r>
      <w:r w:rsidR="0050546B">
        <w:rPr>
          <w:rFonts w:ascii="Arial" w:hAnsi="Arial" w:cs="Arial"/>
          <w:sz w:val="22"/>
          <w:szCs w:val="22"/>
        </w:rPr>
        <w:t xml:space="preserve">odnosno </w:t>
      </w:r>
      <w:r>
        <w:rPr>
          <w:rFonts w:ascii="Arial" w:hAnsi="Arial" w:cs="Arial"/>
          <w:sz w:val="22"/>
          <w:szCs w:val="22"/>
        </w:rPr>
        <w:t>prepre</w:t>
      </w:r>
      <w:r w:rsidR="0050546B">
        <w:rPr>
          <w:rFonts w:ascii="Arial" w:hAnsi="Arial" w:cs="Arial"/>
          <w:sz w:val="22"/>
          <w:szCs w:val="22"/>
        </w:rPr>
        <w:t>ka</w:t>
      </w:r>
      <w:r>
        <w:rPr>
          <w:rFonts w:ascii="Arial" w:hAnsi="Arial" w:cs="Arial"/>
          <w:sz w:val="22"/>
          <w:szCs w:val="22"/>
        </w:rPr>
        <w:t xml:space="preserve"> koje poduzeća sprječavaju u nastojanjima</w:t>
      </w:r>
      <w:r w:rsidR="0050546B">
        <w:rPr>
          <w:rFonts w:ascii="Arial" w:hAnsi="Arial" w:cs="Arial"/>
          <w:sz w:val="22"/>
          <w:szCs w:val="22"/>
        </w:rPr>
        <w:t xml:space="preserve"> glede digitalne transformacije</w:t>
      </w:r>
      <w:r>
        <w:rPr>
          <w:rFonts w:ascii="Arial" w:hAnsi="Arial" w:cs="Arial"/>
          <w:sz w:val="22"/>
          <w:szCs w:val="22"/>
        </w:rPr>
        <w:t xml:space="preserve">. Riječ je o sljedećih nekoliko kategorija </w:t>
      </w:r>
      <w:r w:rsidR="00D4458D">
        <w:rPr>
          <w:rFonts w:ascii="Arial" w:hAnsi="Arial" w:cs="Arial"/>
          <w:sz w:val="22"/>
          <w:szCs w:val="22"/>
        </w:rPr>
        <w:t xml:space="preserve">barijera </w:t>
      </w:r>
      <w:r>
        <w:rPr>
          <w:rFonts w:ascii="Arial" w:hAnsi="Arial" w:cs="Arial"/>
          <w:sz w:val="22"/>
          <w:szCs w:val="22"/>
        </w:rPr>
        <w:t xml:space="preserve">koje </w:t>
      </w:r>
      <w:r w:rsidR="0050546B">
        <w:rPr>
          <w:rFonts w:ascii="Arial" w:hAnsi="Arial" w:cs="Arial"/>
          <w:sz w:val="22"/>
          <w:szCs w:val="22"/>
        </w:rPr>
        <w:t>su identificirane sistematiziranim pregledom literature</w:t>
      </w:r>
      <w:r>
        <w:rPr>
          <w:rFonts w:ascii="Arial" w:hAnsi="Arial" w:cs="Arial"/>
          <w:sz w:val="22"/>
          <w:szCs w:val="22"/>
        </w:rPr>
        <w:t>: financijski faktori, psihološki i organizacijski faktori, faktori vezani uz znanje i kompetencije, faktori nepovjerenja i nesigurnosti, faktori tehnološke infrastrukture te f</w:t>
      </w:r>
      <w:r w:rsidRPr="007919EC">
        <w:rPr>
          <w:rFonts w:ascii="Arial" w:hAnsi="Arial" w:cs="Arial"/>
          <w:sz w:val="22"/>
          <w:szCs w:val="22"/>
        </w:rPr>
        <w:t>aktori vezani za percepciju vrijednosti/koristi</w:t>
      </w:r>
      <w:r>
        <w:rPr>
          <w:rFonts w:ascii="Arial" w:hAnsi="Arial" w:cs="Arial"/>
          <w:sz w:val="22"/>
          <w:szCs w:val="22"/>
        </w:rPr>
        <w:t xml:space="preserve">. Financijski faktori se vežu uz ograničenje potrebnih resursa, financijske rizike i visoke troškove. Psihološki i organizacijski faktori se odnose uglavnom na </w:t>
      </w:r>
      <w:r w:rsidRPr="00D24205">
        <w:rPr>
          <w:rFonts w:ascii="Arial" w:hAnsi="Arial" w:cs="Arial"/>
          <w:sz w:val="22"/>
          <w:szCs w:val="22"/>
        </w:rPr>
        <w:t>izazov</w:t>
      </w:r>
      <w:r>
        <w:rPr>
          <w:rFonts w:ascii="Arial" w:hAnsi="Arial" w:cs="Arial"/>
          <w:sz w:val="22"/>
          <w:szCs w:val="22"/>
        </w:rPr>
        <w:t xml:space="preserve">e </w:t>
      </w:r>
      <w:r w:rsidRPr="00D24205">
        <w:rPr>
          <w:rFonts w:ascii="Arial" w:hAnsi="Arial" w:cs="Arial"/>
          <w:sz w:val="22"/>
          <w:szCs w:val="22"/>
        </w:rPr>
        <w:t>u organizacijskoj kulturi i sudjelovanju zaposlenika</w:t>
      </w:r>
      <w:r>
        <w:rPr>
          <w:rFonts w:ascii="Arial" w:hAnsi="Arial" w:cs="Arial"/>
          <w:sz w:val="22"/>
          <w:szCs w:val="22"/>
        </w:rPr>
        <w:t xml:space="preserve">, nedovoljno razvijenu svijest o tehnologiji i unutarnje otpore promjenama te nedostatak podrške menadžmenta. Faktori vezani za znanje i kompetencije vežu se uz ograničenost ljudskih resursa u pogledu talenata, nedostatka tehnološke stručnosti i kompetencija i nedostatka ulaganja u komplementarna znanja. Faktori nepovjerenja i nesigurnosti su usmjereni na sigurnost informacija i zaštitu podataka kao i na pružanje otpora zbog tehnološke nesigurnosti. Faktori tehnološke infrastrukture </w:t>
      </w:r>
      <w:r w:rsidR="00817DB3">
        <w:rPr>
          <w:rFonts w:ascii="Arial" w:hAnsi="Arial" w:cs="Arial"/>
          <w:sz w:val="22"/>
          <w:szCs w:val="22"/>
        </w:rPr>
        <w:t xml:space="preserve">su vezani za </w:t>
      </w:r>
      <w:r>
        <w:rPr>
          <w:rFonts w:ascii="Arial" w:hAnsi="Arial" w:cs="Arial"/>
          <w:sz w:val="22"/>
          <w:szCs w:val="22"/>
        </w:rPr>
        <w:t>tehnološka ograničenja, izazove i rizike</w:t>
      </w:r>
      <w:r w:rsidR="00817DB3">
        <w:rPr>
          <w:rFonts w:ascii="Arial" w:hAnsi="Arial" w:cs="Arial"/>
          <w:sz w:val="22"/>
          <w:szCs w:val="22"/>
        </w:rPr>
        <w:t xml:space="preserve">, a također uključuju i </w:t>
      </w:r>
      <w:r>
        <w:rPr>
          <w:rFonts w:ascii="Arial" w:hAnsi="Arial" w:cs="Arial"/>
          <w:sz w:val="22"/>
          <w:szCs w:val="22"/>
        </w:rPr>
        <w:t>složenost tehnologij</w:t>
      </w:r>
      <w:r w:rsidR="00817DB3">
        <w:rPr>
          <w:rFonts w:ascii="Arial" w:hAnsi="Arial" w:cs="Arial"/>
          <w:sz w:val="22"/>
          <w:szCs w:val="22"/>
        </w:rPr>
        <w:t>e</w:t>
      </w:r>
      <w:r>
        <w:rPr>
          <w:rFonts w:ascii="Arial" w:hAnsi="Arial" w:cs="Arial"/>
          <w:sz w:val="22"/>
          <w:szCs w:val="22"/>
        </w:rPr>
        <w:t xml:space="preserve">, </w:t>
      </w:r>
      <w:r w:rsidRPr="00EB680C">
        <w:rPr>
          <w:rFonts w:ascii="Arial" w:hAnsi="Arial" w:cs="Arial"/>
          <w:sz w:val="22"/>
          <w:szCs w:val="22"/>
        </w:rPr>
        <w:t>nedostat</w:t>
      </w:r>
      <w:r w:rsidR="00817DB3">
        <w:rPr>
          <w:rFonts w:ascii="Arial" w:hAnsi="Arial" w:cs="Arial"/>
          <w:sz w:val="22"/>
          <w:szCs w:val="22"/>
        </w:rPr>
        <w:t>ak</w:t>
      </w:r>
      <w:r w:rsidRPr="00EB680C">
        <w:rPr>
          <w:rFonts w:ascii="Arial" w:hAnsi="Arial" w:cs="Arial"/>
          <w:sz w:val="22"/>
          <w:szCs w:val="22"/>
        </w:rPr>
        <w:t xml:space="preserve"> pristupa digitalnoj infrastrukturi velike brzin</w:t>
      </w:r>
      <w:r>
        <w:rPr>
          <w:rFonts w:ascii="Arial" w:hAnsi="Arial" w:cs="Arial"/>
          <w:sz w:val="22"/>
          <w:szCs w:val="22"/>
        </w:rPr>
        <w:t>e, nezrel</w:t>
      </w:r>
      <w:r w:rsidR="00FF3838">
        <w:rPr>
          <w:rFonts w:ascii="Arial" w:hAnsi="Arial" w:cs="Arial"/>
          <w:sz w:val="22"/>
          <w:szCs w:val="22"/>
        </w:rPr>
        <w:t>e</w:t>
      </w:r>
      <w:r>
        <w:rPr>
          <w:rFonts w:ascii="Arial" w:hAnsi="Arial" w:cs="Arial"/>
          <w:sz w:val="22"/>
          <w:szCs w:val="22"/>
        </w:rPr>
        <w:t xml:space="preserve"> IT infrastruktur</w:t>
      </w:r>
      <w:r w:rsidR="00FF3838">
        <w:rPr>
          <w:rFonts w:ascii="Arial" w:hAnsi="Arial" w:cs="Arial"/>
          <w:sz w:val="22"/>
          <w:szCs w:val="22"/>
        </w:rPr>
        <w:t>e</w:t>
      </w:r>
      <w:r>
        <w:rPr>
          <w:rFonts w:ascii="Arial" w:hAnsi="Arial" w:cs="Arial"/>
          <w:sz w:val="22"/>
          <w:szCs w:val="22"/>
        </w:rPr>
        <w:t xml:space="preserve"> te nedostat</w:t>
      </w:r>
      <w:r w:rsidR="00817DB3">
        <w:rPr>
          <w:rFonts w:ascii="Arial" w:hAnsi="Arial" w:cs="Arial"/>
          <w:sz w:val="22"/>
          <w:szCs w:val="22"/>
        </w:rPr>
        <w:t>ak</w:t>
      </w:r>
      <w:r>
        <w:rPr>
          <w:rFonts w:ascii="Arial" w:hAnsi="Arial" w:cs="Arial"/>
          <w:sz w:val="22"/>
          <w:szCs w:val="22"/>
        </w:rPr>
        <w:t xml:space="preserve"> tehničkih resursa. Finalno, f</w:t>
      </w:r>
      <w:r w:rsidRPr="00F85DAE">
        <w:rPr>
          <w:rFonts w:ascii="Arial" w:hAnsi="Arial" w:cs="Arial"/>
          <w:sz w:val="22"/>
          <w:szCs w:val="22"/>
        </w:rPr>
        <w:t>aktori vezani za percepciju vrijednosti/koristi</w:t>
      </w:r>
      <w:r>
        <w:rPr>
          <w:rFonts w:ascii="Arial" w:hAnsi="Arial" w:cs="Arial"/>
          <w:sz w:val="22"/>
          <w:szCs w:val="22"/>
        </w:rPr>
        <w:t xml:space="preserve"> su posljednja kategorija barijera koja </w:t>
      </w:r>
      <w:r w:rsidR="002060A1">
        <w:rPr>
          <w:rFonts w:ascii="Arial" w:hAnsi="Arial" w:cs="Arial"/>
          <w:sz w:val="22"/>
          <w:szCs w:val="22"/>
        </w:rPr>
        <w:t>se odnosi na</w:t>
      </w:r>
      <w:r>
        <w:rPr>
          <w:rFonts w:ascii="Arial" w:hAnsi="Arial" w:cs="Arial"/>
          <w:sz w:val="22"/>
          <w:szCs w:val="22"/>
        </w:rPr>
        <w:t xml:space="preserve"> nerazumijevanje ekonomske koristi </w:t>
      </w:r>
      <w:r w:rsidR="00817DB3">
        <w:rPr>
          <w:rFonts w:ascii="Arial" w:hAnsi="Arial" w:cs="Arial"/>
          <w:sz w:val="22"/>
          <w:szCs w:val="22"/>
        </w:rPr>
        <w:t>i</w:t>
      </w:r>
      <w:r w:rsidR="00FF3838">
        <w:rPr>
          <w:rFonts w:ascii="Arial" w:hAnsi="Arial" w:cs="Arial"/>
          <w:sz w:val="22"/>
          <w:szCs w:val="22"/>
        </w:rPr>
        <w:t xml:space="preserve"> </w:t>
      </w:r>
      <w:r>
        <w:rPr>
          <w:rFonts w:ascii="Arial" w:hAnsi="Arial" w:cs="Arial"/>
          <w:sz w:val="22"/>
          <w:szCs w:val="22"/>
        </w:rPr>
        <w:t xml:space="preserve">nejasnoće </w:t>
      </w:r>
      <w:r w:rsidR="002060A1">
        <w:rPr>
          <w:rFonts w:ascii="Arial" w:hAnsi="Arial" w:cs="Arial"/>
          <w:sz w:val="22"/>
          <w:szCs w:val="22"/>
        </w:rPr>
        <w:t>glede</w:t>
      </w:r>
      <w:r>
        <w:rPr>
          <w:rFonts w:ascii="Arial" w:hAnsi="Arial" w:cs="Arial"/>
          <w:sz w:val="22"/>
          <w:szCs w:val="22"/>
        </w:rPr>
        <w:t xml:space="preserve"> povrata ulaganja</w:t>
      </w:r>
      <w:r w:rsidR="002060A1">
        <w:rPr>
          <w:rFonts w:ascii="Arial" w:hAnsi="Arial" w:cs="Arial"/>
          <w:sz w:val="22"/>
          <w:szCs w:val="22"/>
        </w:rPr>
        <w:t xml:space="preserve"> u digitalne tehnologije</w:t>
      </w:r>
      <w:r>
        <w:rPr>
          <w:rFonts w:ascii="Arial" w:hAnsi="Arial" w:cs="Arial"/>
          <w:sz w:val="22"/>
          <w:szCs w:val="22"/>
        </w:rPr>
        <w:t xml:space="preserve">. </w:t>
      </w:r>
    </w:p>
    <w:p w14:paraId="09E29885" w14:textId="798A69BD" w:rsidR="009F6648" w:rsidRPr="009F6648" w:rsidRDefault="009F6648" w:rsidP="009F6648">
      <w:pPr>
        <w:pStyle w:val="Opisslike"/>
        <w:jc w:val="center"/>
        <w:rPr>
          <w:rFonts w:ascii="Arial" w:hAnsi="Arial" w:cs="Arial"/>
          <w:i w:val="0"/>
          <w:iCs w:val="0"/>
          <w:color w:val="auto"/>
          <w:sz w:val="22"/>
          <w:szCs w:val="22"/>
        </w:rPr>
      </w:pPr>
      <w:bookmarkStart w:id="71" w:name="_Toc207184878"/>
      <w:r w:rsidRPr="009F6648">
        <w:rPr>
          <w:rFonts w:ascii="Arial" w:hAnsi="Arial" w:cs="Arial"/>
          <w:i w:val="0"/>
          <w:iCs w:val="0"/>
          <w:color w:val="auto"/>
          <w:sz w:val="22"/>
          <w:szCs w:val="22"/>
        </w:rPr>
        <w:lastRenderedPageBreak/>
        <w:t xml:space="preserve">Tablica </w:t>
      </w:r>
      <w:r w:rsidRPr="009F6648">
        <w:rPr>
          <w:rFonts w:ascii="Arial" w:hAnsi="Arial" w:cs="Arial"/>
          <w:i w:val="0"/>
          <w:iCs w:val="0"/>
          <w:color w:val="auto"/>
          <w:sz w:val="22"/>
          <w:szCs w:val="22"/>
        </w:rPr>
        <w:fldChar w:fldCharType="begin"/>
      </w:r>
      <w:r w:rsidRPr="009F6648">
        <w:rPr>
          <w:rFonts w:ascii="Arial" w:hAnsi="Arial" w:cs="Arial"/>
          <w:i w:val="0"/>
          <w:iCs w:val="0"/>
          <w:color w:val="auto"/>
          <w:sz w:val="22"/>
          <w:szCs w:val="22"/>
        </w:rPr>
        <w:instrText xml:space="preserve"> SEQ Tablica \* ARABIC </w:instrText>
      </w:r>
      <w:r w:rsidRPr="009F6648">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16</w:t>
      </w:r>
      <w:r w:rsidRPr="009F6648">
        <w:rPr>
          <w:rFonts w:ascii="Arial" w:hAnsi="Arial" w:cs="Arial"/>
          <w:i w:val="0"/>
          <w:iCs w:val="0"/>
          <w:color w:val="auto"/>
          <w:sz w:val="22"/>
          <w:szCs w:val="22"/>
        </w:rPr>
        <w:fldChar w:fldCharType="end"/>
      </w:r>
      <w:r w:rsidRPr="009F6648">
        <w:rPr>
          <w:rFonts w:ascii="Arial" w:hAnsi="Arial" w:cs="Arial"/>
          <w:i w:val="0"/>
          <w:iCs w:val="0"/>
          <w:color w:val="auto"/>
          <w:sz w:val="22"/>
          <w:szCs w:val="22"/>
        </w:rPr>
        <w:t xml:space="preserve">: </w:t>
      </w:r>
      <w:r w:rsidR="001B714F">
        <w:rPr>
          <w:rFonts w:ascii="Arial" w:hAnsi="Arial" w:cs="Arial"/>
          <w:i w:val="0"/>
          <w:iCs w:val="0"/>
          <w:color w:val="auto"/>
          <w:sz w:val="22"/>
          <w:szCs w:val="22"/>
        </w:rPr>
        <w:t>Barijere</w:t>
      </w:r>
      <w:r w:rsidRPr="009F6648">
        <w:rPr>
          <w:rFonts w:ascii="Arial" w:hAnsi="Arial" w:cs="Arial"/>
          <w:i w:val="0"/>
          <w:iCs w:val="0"/>
          <w:color w:val="auto"/>
          <w:sz w:val="22"/>
          <w:szCs w:val="22"/>
        </w:rPr>
        <w:t xml:space="preserve"> digitaln</w:t>
      </w:r>
      <w:r w:rsidR="008077B4">
        <w:rPr>
          <w:rFonts w:ascii="Arial" w:hAnsi="Arial" w:cs="Arial"/>
          <w:i w:val="0"/>
          <w:iCs w:val="0"/>
          <w:color w:val="auto"/>
          <w:sz w:val="22"/>
          <w:szCs w:val="22"/>
        </w:rPr>
        <w:t>e</w:t>
      </w:r>
      <w:r w:rsidRPr="009F6648">
        <w:rPr>
          <w:rFonts w:ascii="Arial" w:hAnsi="Arial" w:cs="Arial"/>
          <w:i w:val="0"/>
          <w:iCs w:val="0"/>
          <w:color w:val="auto"/>
          <w:sz w:val="22"/>
          <w:szCs w:val="22"/>
        </w:rPr>
        <w:t xml:space="preserve"> transformacij</w:t>
      </w:r>
      <w:r w:rsidR="008077B4">
        <w:rPr>
          <w:rFonts w:ascii="Arial" w:hAnsi="Arial" w:cs="Arial"/>
          <w:i w:val="0"/>
          <w:iCs w:val="0"/>
          <w:color w:val="auto"/>
          <w:sz w:val="22"/>
          <w:szCs w:val="22"/>
        </w:rPr>
        <w:t>e</w:t>
      </w:r>
      <w:r w:rsidRPr="009F6648">
        <w:rPr>
          <w:rFonts w:ascii="Arial" w:hAnsi="Arial" w:cs="Arial"/>
          <w:i w:val="0"/>
          <w:iCs w:val="0"/>
          <w:color w:val="auto"/>
          <w:sz w:val="22"/>
          <w:szCs w:val="22"/>
        </w:rPr>
        <w:t xml:space="preserve"> u malom </w:t>
      </w:r>
      <w:r w:rsidR="00EC3EC6" w:rsidRPr="009F6648">
        <w:rPr>
          <w:rFonts w:ascii="Arial" w:hAnsi="Arial" w:cs="Arial"/>
          <w:i w:val="0"/>
          <w:iCs w:val="0"/>
          <w:color w:val="auto"/>
          <w:sz w:val="22"/>
          <w:szCs w:val="22"/>
        </w:rPr>
        <w:t>poslovanju</w:t>
      </w:r>
      <w:bookmarkEnd w:id="71"/>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3"/>
        <w:gridCol w:w="1307"/>
      </w:tblGrid>
      <w:tr w:rsidR="00AD30A6" w:rsidRPr="00AD30A6" w14:paraId="44BFB10C" w14:textId="77777777" w:rsidTr="00FD409E">
        <w:trPr>
          <w:trHeight w:val="510"/>
          <w:jc w:val="center"/>
        </w:trPr>
        <w:tc>
          <w:tcPr>
            <w:tcW w:w="7693" w:type="dxa"/>
            <w:shd w:val="clear" w:color="auto" w:fill="auto"/>
            <w:noWrap/>
            <w:vAlign w:val="bottom"/>
            <w:hideMark/>
          </w:tcPr>
          <w:p w14:paraId="711F8D74" w14:textId="77777777" w:rsidR="00AD30A6" w:rsidRPr="00AD30A6" w:rsidRDefault="00AD30A6" w:rsidP="00AD30A6">
            <w:pPr>
              <w:jc w:val="center"/>
              <w:rPr>
                <w:rFonts w:ascii="Arial" w:hAnsi="Arial" w:cs="Arial"/>
                <w:b/>
                <w:bCs/>
                <w:color w:val="000000"/>
                <w:sz w:val="18"/>
                <w:szCs w:val="18"/>
              </w:rPr>
            </w:pPr>
            <w:r w:rsidRPr="00AD30A6">
              <w:rPr>
                <w:rFonts w:ascii="Arial" w:hAnsi="Arial" w:cs="Arial"/>
                <w:b/>
                <w:bCs/>
                <w:color w:val="000000"/>
                <w:sz w:val="18"/>
                <w:szCs w:val="18"/>
              </w:rPr>
              <w:t>Prepreka</w:t>
            </w:r>
          </w:p>
        </w:tc>
        <w:tc>
          <w:tcPr>
            <w:tcW w:w="1307" w:type="dxa"/>
            <w:shd w:val="clear" w:color="auto" w:fill="auto"/>
            <w:vAlign w:val="bottom"/>
            <w:hideMark/>
          </w:tcPr>
          <w:p w14:paraId="6282889C" w14:textId="77777777" w:rsidR="00AD30A6" w:rsidRPr="00AD30A6" w:rsidRDefault="00AD30A6" w:rsidP="00AD30A6">
            <w:pPr>
              <w:jc w:val="center"/>
              <w:rPr>
                <w:rFonts w:ascii="Arial" w:hAnsi="Arial" w:cs="Arial"/>
                <w:b/>
                <w:bCs/>
                <w:color w:val="000000"/>
                <w:sz w:val="18"/>
                <w:szCs w:val="18"/>
              </w:rPr>
            </w:pPr>
            <w:r w:rsidRPr="00AD30A6">
              <w:rPr>
                <w:rFonts w:ascii="Arial" w:hAnsi="Arial" w:cs="Arial"/>
                <w:b/>
                <w:bCs/>
                <w:color w:val="000000"/>
                <w:sz w:val="18"/>
                <w:szCs w:val="18"/>
              </w:rPr>
              <w:t xml:space="preserve">Frekvencija </w:t>
            </w:r>
            <w:r w:rsidRPr="00AD30A6">
              <w:rPr>
                <w:rFonts w:ascii="Arial" w:hAnsi="Arial" w:cs="Arial"/>
                <w:b/>
                <w:bCs/>
                <w:color w:val="000000"/>
                <w:sz w:val="18"/>
                <w:szCs w:val="18"/>
              </w:rPr>
              <w:br/>
              <w:t>pojavnosti</w:t>
            </w:r>
          </w:p>
        </w:tc>
      </w:tr>
      <w:tr w:rsidR="00AD30A6" w:rsidRPr="00AD30A6" w14:paraId="7AAF877E" w14:textId="77777777" w:rsidTr="00FD409E">
        <w:trPr>
          <w:trHeight w:val="288"/>
          <w:jc w:val="center"/>
        </w:trPr>
        <w:tc>
          <w:tcPr>
            <w:tcW w:w="7693" w:type="dxa"/>
            <w:shd w:val="clear" w:color="auto" w:fill="auto"/>
            <w:noWrap/>
            <w:vAlign w:val="bottom"/>
            <w:hideMark/>
          </w:tcPr>
          <w:p w14:paraId="08F7F42D"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financijski faktori</w:t>
            </w:r>
          </w:p>
        </w:tc>
        <w:tc>
          <w:tcPr>
            <w:tcW w:w="1307" w:type="dxa"/>
            <w:shd w:val="clear" w:color="auto" w:fill="auto"/>
            <w:noWrap/>
            <w:vAlign w:val="bottom"/>
            <w:hideMark/>
          </w:tcPr>
          <w:p w14:paraId="2B5F1B85"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26</w:t>
            </w:r>
          </w:p>
        </w:tc>
      </w:tr>
      <w:tr w:rsidR="00AD30A6" w:rsidRPr="00AD30A6" w14:paraId="2E5FD4E0" w14:textId="77777777" w:rsidTr="00FD409E">
        <w:trPr>
          <w:trHeight w:val="288"/>
          <w:jc w:val="center"/>
        </w:trPr>
        <w:tc>
          <w:tcPr>
            <w:tcW w:w="7693" w:type="dxa"/>
            <w:shd w:val="clear" w:color="auto" w:fill="auto"/>
            <w:noWrap/>
            <w:vAlign w:val="bottom"/>
            <w:hideMark/>
          </w:tcPr>
          <w:p w14:paraId="3AEDE63C"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ograničeni financijski resursi, visoki troškovi ulaganja i sl.</w:t>
            </w:r>
          </w:p>
        </w:tc>
        <w:tc>
          <w:tcPr>
            <w:tcW w:w="1307" w:type="dxa"/>
            <w:shd w:val="clear" w:color="auto" w:fill="auto"/>
            <w:noWrap/>
            <w:vAlign w:val="bottom"/>
            <w:hideMark/>
          </w:tcPr>
          <w:p w14:paraId="53A65035"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26</w:t>
            </w:r>
          </w:p>
        </w:tc>
      </w:tr>
      <w:tr w:rsidR="00AD30A6" w:rsidRPr="00AD30A6" w14:paraId="4441423D" w14:textId="77777777" w:rsidTr="00FD409E">
        <w:trPr>
          <w:trHeight w:val="288"/>
          <w:jc w:val="center"/>
        </w:trPr>
        <w:tc>
          <w:tcPr>
            <w:tcW w:w="7693" w:type="dxa"/>
            <w:shd w:val="clear" w:color="auto" w:fill="auto"/>
            <w:noWrap/>
            <w:vAlign w:val="bottom"/>
            <w:hideMark/>
          </w:tcPr>
          <w:p w14:paraId="2D766420"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psihološki i organizacijski faktori</w:t>
            </w:r>
          </w:p>
        </w:tc>
        <w:tc>
          <w:tcPr>
            <w:tcW w:w="1307" w:type="dxa"/>
            <w:shd w:val="clear" w:color="auto" w:fill="auto"/>
            <w:noWrap/>
            <w:vAlign w:val="bottom"/>
            <w:hideMark/>
          </w:tcPr>
          <w:p w14:paraId="31EBF5CB"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40</w:t>
            </w:r>
          </w:p>
        </w:tc>
      </w:tr>
      <w:tr w:rsidR="00AD30A6" w:rsidRPr="00AD30A6" w14:paraId="20F0A0C6" w14:textId="77777777" w:rsidTr="00FD409E">
        <w:trPr>
          <w:trHeight w:val="288"/>
          <w:jc w:val="center"/>
        </w:trPr>
        <w:tc>
          <w:tcPr>
            <w:tcW w:w="7693" w:type="dxa"/>
            <w:shd w:val="clear" w:color="auto" w:fill="auto"/>
            <w:noWrap/>
            <w:vAlign w:val="bottom"/>
            <w:hideMark/>
          </w:tcPr>
          <w:p w14:paraId="169701AB"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zamor od usvajanja tehnologije</w:t>
            </w:r>
          </w:p>
        </w:tc>
        <w:tc>
          <w:tcPr>
            <w:tcW w:w="1307" w:type="dxa"/>
            <w:shd w:val="clear" w:color="auto" w:fill="auto"/>
            <w:noWrap/>
            <w:vAlign w:val="bottom"/>
            <w:hideMark/>
          </w:tcPr>
          <w:p w14:paraId="3A27B8F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30C743F0" w14:textId="77777777" w:rsidTr="00FD409E">
        <w:trPr>
          <w:trHeight w:val="288"/>
          <w:jc w:val="center"/>
        </w:trPr>
        <w:tc>
          <w:tcPr>
            <w:tcW w:w="7693" w:type="dxa"/>
            <w:shd w:val="clear" w:color="auto" w:fill="auto"/>
            <w:noWrap/>
            <w:vAlign w:val="bottom"/>
            <w:hideMark/>
          </w:tcPr>
          <w:p w14:paraId="4A547DC2"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svijesti o važnosti tehnologije</w:t>
            </w:r>
          </w:p>
        </w:tc>
        <w:tc>
          <w:tcPr>
            <w:tcW w:w="1307" w:type="dxa"/>
            <w:shd w:val="clear" w:color="auto" w:fill="auto"/>
            <w:noWrap/>
            <w:vAlign w:val="bottom"/>
            <w:hideMark/>
          </w:tcPr>
          <w:p w14:paraId="26694D4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6</w:t>
            </w:r>
          </w:p>
        </w:tc>
      </w:tr>
      <w:tr w:rsidR="00AD30A6" w:rsidRPr="00AD30A6" w14:paraId="030C8859" w14:textId="77777777" w:rsidTr="00FD409E">
        <w:trPr>
          <w:trHeight w:val="276"/>
          <w:jc w:val="center"/>
        </w:trPr>
        <w:tc>
          <w:tcPr>
            <w:tcW w:w="7693" w:type="dxa"/>
            <w:shd w:val="clear" w:color="auto" w:fill="auto"/>
            <w:noWrap/>
            <w:vAlign w:val="bottom"/>
            <w:hideMark/>
          </w:tcPr>
          <w:p w14:paraId="6786142B"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otpor prema promjenama</w:t>
            </w:r>
          </w:p>
        </w:tc>
        <w:tc>
          <w:tcPr>
            <w:tcW w:w="1307" w:type="dxa"/>
            <w:shd w:val="clear" w:color="auto" w:fill="auto"/>
            <w:noWrap/>
            <w:vAlign w:val="bottom"/>
            <w:hideMark/>
          </w:tcPr>
          <w:p w14:paraId="1DC0A87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5</w:t>
            </w:r>
          </w:p>
        </w:tc>
      </w:tr>
      <w:tr w:rsidR="00AD30A6" w:rsidRPr="00AD30A6" w14:paraId="43DAFC48" w14:textId="77777777" w:rsidTr="00FD409E">
        <w:trPr>
          <w:trHeight w:val="288"/>
          <w:jc w:val="center"/>
        </w:trPr>
        <w:tc>
          <w:tcPr>
            <w:tcW w:w="7693" w:type="dxa"/>
            <w:shd w:val="clear" w:color="auto" w:fill="auto"/>
            <w:noWrap/>
            <w:vAlign w:val="bottom"/>
            <w:hideMark/>
          </w:tcPr>
          <w:p w14:paraId="12D77602"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reaktivan pristup</w:t>
            </w:r>
          </w:p>
        </w:tc>
        <w:tc>
          <w:tcPr>
            <w:tcW w:w="1307" w:type="dxa"/>
            <w:shd w:val="clear" w:color="auto" w:fill="auto"/>
            <w:noWrap/>
            <w:vAlign w:val="bottom"/>
            <w:hideMark/>
          </w:tcPr>
          <w:p w14:paraId="6ED6DCA1"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3AF926A7" w14:textId="77777777" w:rsidTr="00FD409E">
        <w:trPr>
          <w:trHeight w:val="288"/>
          <w:jc w:val="center"/>
        </w:trPr>
        <w:tc>
          <w:tcPr>
            <w:tcW w:w="7693" w:type="dxa"/>
            <w:shd w:val="clear" w:color="auto" w:fill="auto"/>
            <w:noWrap/>
            <w:vAlign w:val="bottom"/>
            <w:hideMark/>
          </w:tcPr>
          <w:p w14:paraId="430D304C"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kognitivna inercija</w:t>
            </w:r>
          </w:p>
        </w:tc>
        <w:tc>
          <w:tcPr>
            <w:tcW w:w="1307" w:type="dxa"/>
            <w:shd w:val="clear" w:color="auto" w:fill="auto"/>
            <w:noWrap/>
            <w:vAlign w:val="bottom"/>
            <w:hideMark/>
          </w:tcPr>
          <w:p w14:paraId="6C029ACA"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0E021D9A" w14:textId="77777777" w:rsidTr="00FD409E">
        <w:trPr>
          <w:trHeight w:val="288"/>
          <w:jc w:val="center"/>
        </w:trPr>
        <w:tc>
          <w:tcPr>
            <w:tcW w:w="7693" w:type="dxa"/>
            <w:shd w:val="clear" w:color="auto" w:fill="auto"/>
            <w:noWrap/>
            <w:vAlign w:val="bottom"/>
            <w:hideMark/>
          </w:tcPr>
          <w:p w14:paraId="034CA478"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rigidnost</w:t>
            </w:r>
          </w:p>
        </w:tc>
        <w:tc>
          <w:tcPr>
            <w:tcW w:w="1307" w:type="dxa"/>
            <w:shd w:val="clear" w:color="auto" w:fill="auto"/>
            <w:noWrap/>
            <w:vAlign w:val="bottom"/>
            <w:hideMark/>
          </w:tcPr>
          <w:p w14:paraId="2E4E543B"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32C6F255" w14:textId="77777777" w:rsidTr="00FD409E">
        <w:trPr>
          <w:trHeight w:val="288"/>
          <w:jc w:val="center"/>
        </w:trPr>
        <w:tc>
          <w:tcPr>
            <w:tcW w:w="7693" w:type="dxa"/>
            <w:shd w:val="clear" w:color="auto" w:fill="auto"/>
            <w:noWrap/>
            <w:vAlign w:val="bottom"/>
            <w:hideMark/>
          </w:tcPr>
          <w:p w14:paraId="02364FFA"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strateškog razumijevanja/jasne strategije/strateške orijentacije</w:t>
            </w:r>
          </w:p>
        </w:tc>
        <w:tc>
          <w:tcPr>
            <w:tcW w:w="1307" w:type="dxa"/>
            <w:shd w:val="clear" w:color="auto" w:fill="auto"/>
            <w:noWrap/>
            <w:vAlign w:val="bottom"/>
            <w:hideMark/>
          </w:tcPr>
          <w:p w14:paraId="78A6D1AE"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6</w:t>
            </w:r>
          </w:p>
        </w:tc>
      </w:tr>
      <w:tr w:rsidR="00AD30A6" w:rsidRPr="00AD30A6" w14:paraId="6E2723FB" w14:textId="77777777" w:rsidTr="00FD409E">
        <w:trPr>
          <w:trHeight w:val="288"/>
          <w:jc w:val="center"/>
        </w:trPr>
        <w:tc>
          <w:tcPr>
            <w:tcW w:w="7693" w:type="dxa"/>
            <w:shd w:val="clear" w:color="auto" w:fill="auto"/>
            <w:noWrap/>
            <w:vAlign w:val="bottom"/>
            <w:hideMark/>
          </w:tcPr>
          <w:p w14:paraId="154B6380"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kratkoročno razmišljanje</w:t>
            </w:r>
          </w:p>
        </w:tc>
        <w:tc>
          <w:tcPr>
            <w:tcW w:w="1307" w:type="dxa"/>
            <w:shd w:val="clear" w:color="auto" w:fill="auto"/>
            <w:noWrap/>
            <w:vAlign w:val="bottom"/>
            <w:hideMark/>
          </w:tcPr>
          <w:p w14:paraId="0834D6F5"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701511A6" w14:textId="77777777" w:rsidTr="00FD409E">
        <w:trPr>
          <w:trHeight w:val="288"/>
          <w:jc w:val="center"/>
        </w:trPr>
        <w:tc>
          <w:tcPr>
            <w:tcW w:w="7693" w:type="dxa"/>
            <w:shd w:val="clear" w:color="auto" w:fill="auto"/>
            <w:noWrap/>
            <w:vAlign w:val="bottom"/>
            <w:hideMark/>
          </w:tcPr>
          <w:p w14:paraId="6E9C501D"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strah od neuspjeha</w:t>
            </w:r>
          </w:p>
        </w:tc>
        <w:tc>
          <w:tcPr>
            <w:tcW w:w="1307" w:type="dxa"/>
            <w:shd w:val="clear" w:color="auto" w:fill="auto"/>
            <w:noWrap/>
            <w:vAlign w:val="bottom"/>
            <w:hideMark/>
          </w:tcPr>
          <w:p w14:paraId="7DBA5328"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706B2BC4" w14:textId="77777777" w:rsidTr="00FD409E">
        <w:trPr>
          <w:trHeight w:val="288"/>
          <w:jc w:val="center"/>
        </w:trPr>
        <w:tc>
          <w:tcPr>
            <w:tcW w:w="7693" w:type="dxa"/>
            <w:shd w:val="clear" w:color="auto" w:fill="auto"/>
            <w:noWrap/>
            <w:vAlign w:val="bottom"/>
            <w:hideMark/>
          </w:tcPr>
          <w:p w14:paraId="735311B3"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usmjerenost na operativne zadatke nauštrb strateškog razvoja</w:t>
            </w:r>
          </w:p>
        </w:tc>
        <w:tc>
          <w:tcPr>
            <w:tcW w:w="1307" w:type="dxa"/>
            <w:shd w:val="clear" w:color="auto" w:fill="auto"/>
            <w:noWrap/>
            <w:vAlign w:val="bottom"/>
            <w:hideMark/>
          </w:tcPr>
          <w:p w14:paraId="54DAFEBB"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2FD8786E" w14:textId="77777777" w:rsidTr="00FD409E">
        <w:trPr>
          <w:trHeight w:val="288"/>
          <w:jc w:val="center"/>
        </w:trPr>
        <w:tc>
          <w:tcPr>
            <w:tcW w:w="7693" w:type="dxa"/>
            <w:shd w:val="clear" w:color="auto" w:fill="auto"/>
            <w:noWrap/>
            <w:vAlign w:val="bottom"/>
            <w:hideMark/>
          </w:tcPr>
          <w:p w14:paraId="5A7AE441"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oslanjanje na zastarjele naslijeđene sustave</w:t>
            </w:r>
          </w:p>
        </w:tc>
        <w:tc>
          <w:tcPr>
            <w:tcW w:w="1307" w:type="dxa"/>
            <w:shd w:val="clear" w:color="auto" w:fill="auto"/>
            <w:noWrap/>
            <w:vAlign w:val="bottom"/>
            <w:hideMark/>
          </w:tcPr>
          <w:p w14:paraId="37937AB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209653AE" w14:textId="77777777" w:rsidTr="00FD409E">
        <w:trPr>
          <w:trHeight w:val="288"/>
          <w:jc w:val="center"/>
        </w:trPr>
        <w:tc>
          <w:tcPr>
            <w:tcW w:w="7693" w:type="dxa"/>
            <w:shd w:val="clear" w:color="auto" w:fill="auto"/>
            <w:noWrap/>
            <w:vAlign w:val="bottom"/>
            <w:hideMark/>
          </w:tcPr>
          <w:p w14:paraId="1E90F0A6"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loša kultura inoviranja</w:t>
            </w:r>
          </w:p>
        </w:tc>
        <w:tc>
          <w:tcPr>
            <w:tcW w:w="1307" w:type="dxa"/>
            <w:shd w:val="clear" w:color="auto" w:fill="auto"/>
            <w:noWrap/>
            <w:vAlign w:val="bottom"/>
            <w:hideMark/>
          </w:tcPr>
          <w:p w14:paraId="396CDE3B"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05AE963D" w14:textId="77777777" w:rsidTr="00FD409E">
        <w:trPr>
          <w:trHeight w:val="288"/>
          <w:jc w:val="center"/>
        </w:trPr>
        <w:tc>
          <w:tcPr>
            <w:tcW w:w="7693" w:type="dxa"/>
            <w:shd w:val="clear" w:color="auto" w:fill="auto"/>
            <w:noWrap/>
            <w:vAlign w:val="bottom"/>
            <w:hideMark/>
          </w:tcPr>
          <w:p w14:paraId="4214F04F"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paternalističke strukture odlučivanja/birokracija</w:t>
            </w:r>
          </w:p>
        </w:tc>
        <w:tc>
          <w:tcPr>
            <w:tcW w:w="1307" w:type="dxa"/>
            <w:shd w:val="clear" w:color="auto" w:fill="auto"/>
            <w:noWrap/>
            <w:vAlign w:val="bottom"/>
            <w:hideMark/>
          </w:tcPr>
          <w:p w14:paraId="3853E615"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0CE466AC" w14:textId="77777777" w:rsidTr="00FD409E">
        <w:trPr>
          <w:trHeight w:val="288"/>
          <w:jc w:val="center"/>
        </w:trPr>
        <w:tc>
          <w:tcPr>
            <w:tcW w:w="7693" w:type="dxa"/>
            <w:shd w:val="clear" w:color="auto" w:fill="auto"/>
            <w:noWrap/>
            <w:vAlign w:val="bottom"/>
            <w:hideMark/>
          </w:tcPr>
          <w:p w14:paraId="15C65723"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nedovoljna potpora menadžmenta</w:t>
            </w:r>
          </w:p>
        </w:tc>
        <w:tc>
          <w:tcPr>
            <w:tcW w:w="1307" w:type="dxa"/>
            <w:shd w:val="clear" w:color="auto" w:fill="auto"/>
            <w:noWrap/>
            <w:vAlign w:val="bottom"/>
            <w:hideMark/>
          </w:tcPr>
          <w:p w14:paraId="75099D4C"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4</w:t>
            </w:r>
          </w:p>
        </w:tc>
      </w:tr>
      <w:tr w:rsidR="00AD30A6" w:rsidRPr="00AD30A6" w14:paraId="5AEA94ED" w14:textId="77777777" w:rsidTr="00FD409E">
        <w:trPr>
          <w:trHeight w:val="288"/>
          <w:jc w:val="center"/>
        </w:trPr>
        <w:tc>
          <w:tcPr>
            <w:tcW w:w="7693" w:type="dxa"/>
            <w:shd w:val="clear" w:color="auto" w:fill="auto"/>
            <w:noWrap/>
            <w:vAlign w:val="bottom"/>
            <w:hideMark/>
          </w:tcPr>
          <w:p w14:paraId="314383EA"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izazovi prilagodbe poslovnih modela/organizacijske strukture</w:t>
            </w:r>
          </w:p>
        </w:tc>
        <w:tc>
          <w:tcPr>
            <w:tcW w:w="1307" w:type="dxa"/>
            <w:shd w:val="clear" w:color="auto" w:fill="auto"/>
            <w:noWrap/>
            <w:vAlign w:val="bottom"/>
            <w:hideMark/>
          </w:tcPr>
          <w:p w14:paraId="06288107"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2A5B5EE0" w14:textId="77777777" w:rsidTr="00FD409E">
        <w:trPr>
          <w:trHeight w:val="288"/>
          <w:jc w:val="center"/>
        </w:trPr>
        <w:tc>
          <w:tcPr>
            <w:tcW w:w="7693" w:type="dxa"/>
            <w:shd w:val="clear" w:color="auto" w:fill="auto"/>
            <w:noWrap/>
            <w:vAlign w:val="bottom"/>
            <w:hideMark/>
          </w:tcPr>
          <w:p w14:paraId="74602874"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nestandardizirani procesi</w:t>
            </w:r>
          </w:p>
        </w:tc>
        <w:tc>
          <w:tcPr>
            <w:tcW w:w="1307" w:type="dxa"/>
            <w:shd w:val="clear" w:color="auto" w:fill="auto"/>
            <w:noWrap/>
            <w:vAlign w:val="bottom"/>
            <w:hideMark/>
          </w:tcPr>
          <w:p w14:paraId="27FCDA9C"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5274AD41" w14:textId="77777777" w:rsidTr="00FD409E">
        <w:trPr>
          <w:trHeight w:val="288"/>
          <w:jc w:val="center"/>
        </w:trPr>
        <w:tc>
          <w:tcPr>
            <w:tcW w:w="7693" w:type="dxa"/>
            <w:shd w:val="clear" w:color="auto" w:fill="auto"/>
            <w:noWrap/>
            <w:vAlign w:val="bottom"/>
            <w:hideMark/>
          </w:tcPr>
          <w:p w14:paraId="0E5386CD"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izazovi u organizacijskoj kulturi i nespremnost/nedovoljna predanost zaposlenika i/ili menadžmenta</w:t>
            </w:r>
          </w:p>
        </w:tc>
        <w:tc>
          <w:tcPr>
            <w:tcW w:w="1307" w:type="dxa"/>
            <w:shd w:val="clear" w:color="auto" w:fill="auto"/>
            <w:noWrap/>
            <w:vAlign w:val="bottom"/>
            <w:hideMark/>
          </w:tcPr>
          <w:p w14:paraId="35672EA1"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3</w:t>
            </w:r>
          </w:p>
        </w:tc>
      </w:tr>
      <w:tr w:rsidR="00AD30A6" w:rsidRPr="00AD30A6" w14:paraId="5A3974ED" w14:textId="77777777" w:rsidTr="00FD409E">
        <w:trPr>
          <w:trHeight w:val="288"/>
          <w:jc w:val="center"/>
        </w:trPr>
        <w:tc>
          <w:tcPr>
            <w:tcW w:w="7693" w:type="dxa"/>
            <w:shd w:val="clear" w:color="auto" w:fill="auto"/>
            <w:noWrap/>
            <w:vAlign w:val="bottom"/>
            <w:hideMark/>
          </w:tcPr>
          <w:p w14:paraId="61277D7D"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sukobi identiteta</w:t>
            </w:r>
          </w:p>
        </w:tc>
        <w:tc>
          <w:tcPr>
            <w:tcW w:w="1307" w:type="dxa"/>
            <w:shd w:val="clear" w:color="auto" w:fill="auto"/>
            <w:noWrap/>
            <w:vAlign w:val="bottom"/>
            <w:hideMark/>
          </w:tcPr>
          <w:p w14:paraId="43060D4F"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5DCDBA1D" w14:textId="77777777" w:rsidTr="00FD409E">
        <w:trPr>
          <w:trHeight w:val="288"/>
          <w:jc w:val="center"/>
        </w:trPr>
        <w:tc>
          <w:tcPr>
            <w:tcW w:w="7693" w:type="dxa"/>
            <w:shd w:val="clear" w:color="auto" w:fill="auto"/>
            <w:noWrap/>
            <w:vAlign w:val="bottom"/>
            <w:hideMark/>
          </w:tcPr>
          <w:p w14:paraId="69479125"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faktori znanja i vještina</w:t>
            </w:r>
          </w:p>
        </w:tc>
        <w:tc>
          <w:tcPr>
            <w:tcW w:w="1307" w:type="dxa"/>
            <w:shd w:val="clear" w:color="auto" w:fill="auto"/>
            <w:noWrap/>
            <w:vAlign w:val="bottom"/>
            <w:hideMark/>
          </w:tcPr>
          <w:p w14:paraId="79982B9A"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28</w:t>
            </w:r>
          </w:p>
        </w:tc>
      </w:tr>
      <w:tr w:rsidR="00AD30A6" w:rsidRPr="00AD30A6" w14:paraId="02328E34" w14:textId="77777777" w:rsidTr="00FD409E">
        <w:trPr>
          <w:trHeight w:val="288"/>
          <w:jc w:val="center"/>
        </w:trPr>
        <w:tc>
          <w:tcPr>
            <w:tcW w:w="7693" w:type="dxa"/>
            <w:shd w:val="clear" w:color="auto" w:fill="auto"/>
            <w:noWrap/>
            <w:vAlign w:val="bottom"/>
            <w:hideMark/>
          </w:tcPr>
          <w:p w14:paraId="3869DE73"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nedovoljne digitalne kompetencije/niža razina digitalne pismenosti</w:t>
            </w:r>
          </w:p>
        </w:tc>
        <w:tc>
          <w:tcPr>
            <w:tcW w:w="1307" w:type="dxa"/>
            <w:shd w:val="clear" w:color="auto" w:fill="auto"/>
            <w:noWrap/>
            <w:vAlign w:val="bottom"/>
            <w:hideMark/>
          </w:tcPr>
          <w:p w14:paraId="5087BB8A"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4</w:t>
            </w:r>
          </w:p>
        </w:tc>
      </w:tr>
      <w:tr w:rsidR="00AD30A6" w:rsidRPr="00AD30A6" w14:paraId="07C04C54" w14:textId="77777777" w:rsidTr="00FD409E">
        <w:trPr>
          <w:trHeight w:val="288"/>
          <w:jc w:val="center"/>
        </w:trPr>
        <w:tc>
          <w:tcPr>
            <w:tcW w:w="7693" w:type="dxa"/>
            <w:shd w:val="clear" w:color="auto" w:fill="auto"/>
            <w:noWrap/>
            <w:vAlign w:val="bottom"/>
            <w:hideMark/>
          </w:tcPr>
          <w:p w14:paraId="68861809"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znanja i/ili stručnosti</w:t>
            </w:r>
          </w:p>
        </w:tc>
        <w:tc>
          <w:tcPr>
            <w:tcW w:w="1307" w:type="dxa"/>
            <w:shd w:val="clear" w:color="auto" w:fill="auto"/>
            <w:noWrap/>
            <w:vAlign w:val="bottom"/>
            <w:hideMark/>
          </w:tcPr>
          <w:p w14:paraId="7B55057B"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11</w:t>
            </w:r>
          </w:p>
        </w:tc>
      </w:tr>
      <w:tr w:rsidR="00AD30A6" w:rsidRPr="00AD30A6" w14:paraId="0CB33E96" w14:textId="77777777" w:rsidTr="00FD409E">
        <w:trPr>
          <w:trHeight w:val="288"/>
          <w:jc w:val="center"/>
        </w:trPr>
        <w:tc>
          <w:tcPr>
            <w:tcW w:w="7693" w:type="dxa"/>
            <w:shd w:val="clear" w:color="auto" w:fill="auto"/>
            <w:noWrap/>
            <w:vAlign w:val="bottom"/>
            <w:hideMark/>
          </w:tcPr>
          <w:p w14:paraId="773CE3BE"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kvalificirane radne snage (talenata)/ograničeni ljudski resursi</w:t>
            </w:r>
          </w:p>
        </w:tc>
        <w:tc>
          <w:tcPr>
            <w:tcW w:w="1307" w:type="dxa"/>
            <w:shd w:val="clear" w:color="auto" w:fill="auto"/>
            <w:noWrap/>
            <w:vAlign w:val="bottom"/>
            <w:hideMark/>
          </w:tcPr>
          <w:p w14:paraId="75F9D6D2"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7</w:t>
            </w:r>
          </w:p>
        </w:tc>
      </w:tr>
      <w:tr w:rsidR="00AD30A6" w:rsidRPr="00AD30A6" w14:paraId="3C91FBDA" w14:textId="77777777" w:rsidTr="00FD409E">
        <w:trPr>
          <w:trHeight w:val="288"/>
          <w:jc w:val="center"/>
        </w:trPr>
        <w:tc>
          <w:tcPr>
            <w:tcW w:w="7693" w:type="dxa"/>
            <w:shd w:val="clear" w:color="auto" w:fill="auto"/>
            <w:noWrap/>
            <w:vAlign w:val="bottom"/>
            <w:hideMark/>
          </w:tcPr>
          <w:p w14:paraId="5374C38D"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vještina</w:t>
            </w:r>
          </w:p>
        </w:tc>
        <w:tc>
          <w:tcPr>
            <w:tcW w:w="1307" w:type="dxa"/>
            <w:shd w:val="clear" w:color="auto" w:fill="auto"/>
            <w:noWrap/>
            <w:vAlign w:val="bottom"/>
            <w:hideMark/>
          </w:tcPr>
          <w:p w14:paraId="417EE7DE"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6</w:t>
            </w:r>
          </w:p>
        </w:tc>
      </w:tr>
      <w:tr w:rsidR="00AD30A6" w:rsidRPr="00AD30A6" w14:paraId="72370E23" w14:textId="77777777" w:rsidTr="00FD409E">
        <w:trPr>
          <w:trHeight w:val="288"/>
          <w:jc w:val="center"/>
        </w:trPr>
        <w:tc>
          <w:tcPr>
            <w:tcW w:w="7693" w:type="dxa"/>
            <w:shd w:val="clear" w:color="auto" w:fill="auto"/>
            <w:noWrap/>
            <w:vAlign w:val="bottom"/>
            <w:hideMark/>
          </w:tcPr>
          <w:p w14:paraId="4777A99F"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faktori tehnologije</w:t>
            </w:r>
          </w:p>
        </w:tc>
        <w:tc>
          <w:tcPr>
            <w:tcW w:w="1307" w:type="dxa"/>
            <w:shd w:val="clear" w:color="auto" w:fill="auto"/>
            <w:noWrap/>
            <w:vAlign w:val="bottom"/>
            <w:hideMark/>
          </w:tcPr>
          <w:p w14:paraId="54B300EB"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20</w:t>
            </w:r>
          </w:p>
        </w:tc>
      </w:tr>
      <w:tr w:rsidR="00AD30A6" w:rsidRPr="00AD30A6" w14:paraId="46FEC936" w14:textId="77777777" w:rsidTr="00FD409E">
        <w:trPr>
          <w:trHeight w:val="288"/>
          <w:jc w:val="center"/>
        </w:trPr>
        <w:tc>
          <w:tcPr>
            <w:tcW w:w="7693" w:type="dxa"/>
            <w:shd w:val="clear" w:color="auto" w:fill="auto"/>
            <w:noWrap/>
            <w:vAlign w:val="bottom"/>
            <w:hideMark/>
          </w:tcPr>
          <w:p w14:paraId="45263B97"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tehnološka složenost</w:t>
            </w:r>
          </w:p>
        </w:tc>
        <w:tc>
          <w:tcPr>
            <w:tcW w:w="1307" w:type="dxa"/>
            <w:shd w:val="clear" w:color="auto" w:fill="auto"/>
            <w:noWrap/>
            <w:vAlign w:val="bottom"/>
            <w:hideMark/>
          </w:tcPr>
          <w:p w14:paraId="66C8F8D4"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4</w:t>
            </w:r>
          </w:p>
        </w:tc>
      </w:tr>
      <w:tr w:rsidR="00AD30A6" w:rsidRPr="00AD30A6" w14:paraId="5A8BA78E" w14:textId="77777777" w:rsidTr="00FD409E">
        <w:trPr>
          <w:trHeight w:val="288"/>
          <w:jc w:val="center"/>
        </w:trPr>
        <w:tc>
          <w:tcPr>
            <w:tcW w:w="7693" w:type="dxa"/>
            <w:shd w:val="clear" w:color="auto" w:fill="auto"/>
            <w:noWrap/>
            <w:vAlign w:val="bottom"/>
            <w:hideMark/>
          </w:tcPr>
          <w:p w14:paraId="377A018C"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pristupa tehnološkoj infrastrukturi</w:t>
            </w:r>
          </w:p>
        </w:tc>
        <w:tc>
          <w:tcPr>
            <w:tcW w:w="1307" w:type="dxa"/>
            <w:shd w:val="clear" w:color="auto" w:fill="auto"/>
            <w:noWrap/>
            <w:vAlign w:val="bottom"/>
            <w:hideMark/>
          </w:tcPr>
          <w:p w14:paraId="5E9A2509"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3</w:t>
            </w:r>
          </w:p>
        </w:tc>
      </w:tr>
      <w:tr w:rsidR="00AD30A6" w:rsidRPr="00AD30A6" w14:paraId="5DE7B979" w14:textId="77777777" w:rsidTr="00FD409E">
        <w:trPr>
          <w:trHeight w:val="288"/>
          <w:jc w:val="center"/>
        </w:trPr>
        <w:tc>
          <w:tcPr>
            <w:tcW w:w="7693" w:type="dxa"/>
            <w:shd w:val="clear" w:color="auto" w:fill="auto"/>
            <w:noWrap/>
            <w:vAlign w:val="bottom"/>
            <w:hideMark/>
          </w:tcPr>
          <w:p w14:paraId="3AA7D1E5"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tehnološki rizici/ograničenja/izazovi</w:t>
            </w:r>
          </w:p>
        </w:tc>
        <w:tc>
          <w:tcPr>
            <w:tcW w:w="1307" w:type="dxa"/>
            <w:shd w:val="clear" w:color="auto" w:fill="auto"/>
            <w:noWrap/>
            <w:vAlign w:val="bottom"/>
            <w:hideMark/>
          </w:tcPr>
          <w:p w14:paraId="532C19D4"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4</w:t>
            </w:r>
          </w:p>
        </w:tc>
      </w:tr>
      <w:tr w:rsidR="00AD30A6" w:rsidRPr="00AD30A6" w14:paraId="29135616" w14:textId="77777777" w:rsidTr="00FD409E">
        <w:trPr>
          <w:trHeight w:val="288"/>
          <w:jc w:val="center"/>
        </w:trPr>
        <w:tc>
          <w:tcPr>
            <w:tcW w:w="7693" w:type="dxa"/>
            <w:shd w:val="clear" w:color="auto" w:fill="auto"/>
            <w:noWrap/>
            <w:vAlign w:val="bottom"/>
            <w:hideMark/>
          </w:tcPr>
          <w:p w14:paraId="1DC34089"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složenost integracije/nadogradnje tehnologije</w:t>
            </w:r>
          </w:p>
        </w:tc>
        <w:tc>
          <w:tcPr>
            <w:tcW w:w="1307" w:type="dxa"/>
            <w:shd w:val="clear" w:color="auto" w:fill="auto"/>
            <w:noWrap/>
            <w:vAlign w:val="bottom"/>
            <w:hideMark/>
          </w:tcPr>
          <w:p w14:paraId="668F789F"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1D70D438" w14:textId="77777777" w:rsidTr="00FD409E">
        <w:trPr>
          <w:trHeight w:val="288"/>
          <w:jc w:val="center"/>
        </w:trPr>
        <w:tc>
          <w:tcPr>
            <w:tcW w:w="7693" w:type="dxa"/>
            <w:shd w:val="clear" w:color="auto" w:fill="auto"/>
            <w:noWrap/>
            <w:vAlign w:val="bottom"/>
            <w:hideMark/>
          </w:tcPr>
          <w:p w14:paraId="65DA5A2A"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nedovoljna automatizacija</w:t>
            </w:r>
          </w:p>
        </w:tc>
        <w:tc>
          <w:tcPr>
            <w:tcW w:w="1307" w:type="dxa"/>
            <w:shd w:val="clear" w:color="auto" w:fill="auto"/>
            <w:noWrap/>
            <w:vAlign w:val="bottom"/>
            <w:hideMark/>
          </w:tcPr>
          <w:p w14:paraId="04C1E4B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7E191643" w14:textId="77777777" w:rsidTr="00FD409E">
        <w:trPr>
          <w:trHeight w:val="288"/>
          <w:jc w:val="center"/>
        </w:trPr>
        <w:tc>
          <w:tcPr>
            <w:tcW w:w="7693" w:type="dxa"/>
            <w:shd w:val="clear" w:color="auto" w:fill="auto"/>
            <w:noWrap/>
            <w:vAlign w:val="bottom"/>
            <w:hideMark/>
          </w:tcPr>
          <w:p w14:paraId="0C8A2C9B" w14:textId="3A9592C5"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w:t>
            </w:r>
            <w:r w:rsidR="00090C96">
              <w:rPr>
                <w:rFonts w:ascii="Arial" w:hAnsi="Arial" w:cs="Arial"/>
                <w:color w:val="000000"/>
                <w:sz w:val="18"/>
                <w:szCs w:val="18"/>
              </w:rPr>
              <w:t>tatak</w:t>
            </w:r>
            <w:r w:rsidRPr="00AD30A6">
              <w:rPr>
                <w:rFonts w:ascii="Arial" w:hAnsi="Arial" w:cs="Arial"/>
                <w:color w:val="000000"/>
                <w:sz w:val="18"/>
                <w:szCs w:val="18"/>
              </w:rPr>
              <w:t xml:space="preserve"> specifične vrste tehnologije</w:t>
            </w:r>
          </w:p>
        </w:tc>
        <w:tc>
          <w:tcPr>
            <w:tcW w:w="1307" w:type="dxa"/>
            <w:shd w:val="clear" w:color="auto" w:fill="auto"/>
            <w:noWrap/>
            <w:vAlign w:val="bottom"/>
            <w:hideMark/>
          </w:tcPr>
          <w:p w14:paraId="2BDDFBFE"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4</w:t>
            </w:r>
          </w:p>
        </w:tc>
      </w:tr>
      <w:tr w:rsidR="00AD30A6" w:rsidRPr="00AD30A6" w14:paraId="79DC7975" w14:textId="77777777" w:rsidTr="00FD409E">
        <w:trPr>
          <w:trHeight w:val="288"/>
          <w:jc w:val="center"/>
        </w:trPr>
        <w:tc>
          <w:tcPr>
            <w:tcW w:w="7693" w:type="dxa"/>
            <w:shd w:val="clear" w:color="auto" w:fill="auto"/>
            <w:noWrap/>
            <w:vAlign w:val="bottom"/>
            <w:hideMark/>
          </w:tcPr>
          <w:p w14:paraId="23780420"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nezrela IT infrastruktura</w:t>
            </w:r>
          </w:p>
        </w:tc>
        <w:tc>
          <w:tcPr>
            <w:tcW w:w="1307" w:type="dxa"/>
            <w:shd w:val="clear" w:color="auto" w:fill="auto"/>
            <w:noWrap/>
            <w:vAlign w:val="bottom"/>
            <w:hideMark/>
          </w:tcPr>
          <w:p w14:paraId="4E42F5CC"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43AD6614" w14:textId="77777777" w:rsidTr="00FD409E">
        <w:trPr>
          <w:trHeight w:val="288"/>
          <w:jc w:val="center"/>
        </w:trPr>
        <w:tc>
          <w:tcPr>
            <w:tcW w:w="7693" w:type="dxa"/>
            <w:shd w:val="clear" w:color="auto" w:fill="auto"/>
            <w:noWrap/>
            <w:vAlign w:val="bottom"/>
            <w:hideMark/>
          </w:tcPr>
          <w:p w14:paraId="1A2C825B"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faktori vezani za sigurnost i povjerenje</w:t>
            </w:r>
          </w:p>
        </w:tc>
        <w:tc>
          <w:tcPr>
            <w:tcW w:w="1307" w:type="dxa"/>
            <w:shd w:val="clear" w:color="auto" w:fill="auto"/>
            <w:noWrap/>
            <w:vAlign w:val="bottom"/>
            <w:hideMark/>
          </w:tcPr>
          <w:p w14:paraId="3891927C"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8</w:t>
            </w:r>
          </w:p>
        </w:tc>
      </w:tr>
      <w:tr w:rsidR="00AD30A6" w:rsidRPr="00AD30A6" w14:paraId="3A484D4A" w14:textId="77777777" w:rsidTr="00FD409E">
        <w:trPr>
          <w:trHeight w:val="288"/>
          <w:jc w:val="center"/>
        </w:trPr>
        <w:tc>
          <w:tcPr>
            <w:tcW w:w="7693" w:type="dxa"/>
            <w:shd w:val="clear" w:color="auto" w:fill="auto"/>
            <w:noWrap/>
            <w:vAlign w:val="bottom"/>
            <w:hideMark/>
          </w:tcPr>
          <w:p w14:paraId="6E31EE98"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zabrinutost za sigurnost podataka</w:t>
            </w:r>
          </w:p>
        </w:tc>
        <w:tc>
          <w:tcPr>
            <w:tcW w:w="1307" w:type="dxa"/>
            <w:shd w:val="clear" w:color="auto" w:fill="auto"/>
            <w:noWrap/>
            <w:vAlign w:val="bottom"/>
            <w:hideMark/>
          </w:tcPr>
          <w:p w14:paraId="0C9B3B8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3</w:t>
            </w:r>
          </w:p>
        </w:tc>
      </w:tr>
      <w:tr w:rsidR="00AD30A6" w:rsidRPr="00AD30A6" w14:paraId="452B800D" w14:textId="77777777" w:rsidTr="00FD409E">
        <w:trPr>
          <w:trHeight w:val="288"/>
          <w:jc w:val="center"/>
        </w:trPr>
        <w:tc>
          <w:tcPr>
            <w:tcW w:w="7693" w:type="dxa"/>
            <w:shd w:val="clear" w:color="auto" w:fill="auto"/>
            <w:noWrap/>
            <w:vAlign w:val="bottom"/>
            <w:hideMark/>
          </w:tcPr>
          <w:p w14:paraId="02C9EB26"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percipirana nesigurnost vezana za novu tehnologiju</w:t>
            </w:r>
          </w:p>
        </w:tc>
        <w:tc>
          <w:tcPr>
            <w:tcW w:w="1307" w:type="dxa"/>
            <w:shd w:val="clear" w:color="auto" w:fill="auto"/>
            <w:noWrap/>
            <w:vAlign w:val="bottom"/>
            <w:hideMark/>
          </w:tcPr>
          <w:p w14:paraId="174ECD6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2CB324EE" w14:textId="77777777" w:rsidTr="00FD409E">
        <w:trPr>
          <w:trHeight w:val="288"/>
          <w:jc w:val="center"/>
        </w:trPr>
        <w:tc>
          <w:tcPr>
            <w:tcW w:w="7693" w:type="dxa"/>
            <w:shd w:val="clear" w:color="auto" w:fill="auto"/>
            <w:noWrap/>
            <w:vAlign w:val="bottom"/>
            <w:hideMark/>
          </w:tcPr>
          <w:p w14:paraId="30DC5F12"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nesklonost riziku</w:t>
            </w:r>
          </w:p>
        </w:tc>
        <w:tc>
          <w:tcPr>
            <w:tcW w:w="1307" w:type="dxa"/>
            <w:shd w:val="clear" w:color="auto" w:fill="auto"/>
            <w:noWrap/>
            <w:vAlign w:val="bottom"/>
            <w:hideMark/>
          </w:tcPr>
          <w:p w14:paraId="1138020B"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5613245B" w14:textId="77777777" w:rsidTr="00FD409E">
        <w:trPr>
          <w:trHeight w:val="288"/>
          <w:jc w:val="center"/>
        </w:trPr>
        <w:tc>
          <w:tcPr>
            <w:tcW w:w="7693" w:type="dxa"/>
            <w:shd w:val="clear" w:color="auto" w:fill="auto"/>
            <w:noWrap/>
            <w:vAlign w:val="bottom"/>
            <w:hideMark/>
          </w:tcPr>
          <w:p w14:paraId="6F9C9C7E"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rizici kibernetičke sigurnosti</w:t>
            </w:r>
          </w:p>
        </w:tc>
        <w:tc>
          <w:tcPr>
            <w:tcW w:w="1307" w:type="dxa"/>
            <w:shd w:val="clear" w:color="auto" w:fill="auto"/>
            <w:noWrap/>
            <w:vAlign w:val="bottom"/>
            <w:hideMark/>
          </w:tcPr>
          <w:p w14:paraId="662C8C66"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1F7AC375" w14:textId="77777777" w:rsidTr="00FD409E">
        <w:trPr>
          <w:trHeight w:val="288"/>
          <w:jc w:val="center"/>
        </w:trPr>
        <w:tc>
          <w:tcPr>
            <w:tcW w:w="7693" w:type="dxa"/>
            <w:shd w:val="clear" w:color="auto" w:fill="auto"/>
            <w:noWrap/>
            <w:vAlign w:val="bottom"/>
            <w:hideMark/>
          </w:tcPr>
          <w:p w14:paraId="3766A833"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izazovi povjerenja</w:t>
            </w:r>
          </w:p>
        </w:tc>
        <w:tc>
          <w:tcPr>
            <w:tcW w:w="1307" w:type="dxa"/>
            <w:shd w:val="clear" w:color="auto" w:fill="auto"/>
            <w:noWrap/>
            <w:vAlign w:val="bottom"/>
            <w:hideMark/>
          </w:tcPr>
          <w:p w14:paraId="784F9101"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504849D6" w14:textId="77777777" w:rsidTr="00FD409E">
        <w:trPr>
          <w:trHeight w:val="288"/>
          <w:jc w:val="center"/>
        </w:trPr>
        <w:tc>
          <w:tcPr>
            <w:tcW w:w="7693" w:type="dxa"/>
            <w:shd w:val="clear" w:color="auto" w:fill="auto"/>
            <w:noWrap/>
            <w:vAlign w:val="bottom"/>
            <w:hideMark/>
          </w:tcPr>
          <w:p w14:paraId="43A92F27" w14:textId="1CA0FA4B"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faktori perc</w:t>
            </w:r>
            <w:r w:rsidR="00090C96">
              <w:rPr>
                <w:rFonts w:ascii="Arial" w:hAnsi="Arial" w:cs="Arial"/>
                <w:b/>
                <w:bCs/>
                <w:color w:val="000000"/>
                <w:sz w:val="18"/>
                <w:szCs w:val="18"/>
              </w:rPr>
              <w:t>i</w:t>
            </w:r>
            <w:r w:rsidRPr="00AD30A6">
              <w:rPr>
                <w:rFonts w:ascii="Arial" w:hAnsi="Arial" w:cs="Arial"/>
                <w:b/>
                <w:bCs/>
                <w:color w:val="000000"/>
                <w:sz w:val="18"/>
                <w:szCs w:val="18"/>
              </w:rPr>
              <w:t>pirane koristi</w:t>
            </w:r>
          </w:p>
        </w:tc>
        <w:tc>
          <w:tcPr>
            <w:tcW w:w="1307" w:type="dxa"/>
            <w:shd w:val="clear" w:color="auto" w:fill="auto"/>
            <w:noWrap/>
            <w:vAlign w:val="bottom"/>
            <w:hideMark/>
          </w:tcPr>
          <w:p w14:paraId="4C82C83A"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2</w:t>
            </w:r>
          </w:p>
        </w:tc>
      </w:tr>
      <w:tr w:rsidR="00AD30A6" w:rsidRPr="00AD30A6" w14:paraId="229F2033" w14:textId="77777777" w:rsidTr="00FD409E">
        <w:trPr>
          <w:trHeight w:val="288"/>
          <w:jc w:val="center"/>
        </w:trPr>
        <w:tc>
          <w:tcPr>
            <w:tcW w:w="7693" w:type="dxa"/>
            <w:shd w:val="clear" w:color="auto" w:fill="auto"/>
            <w:noWrap/>
            <w:vAlign w:val="bottom"/>
            <w:hideMark/>
          </w:tcPr>
          <w:p w14:paraId="00457EBF"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nejasnoća ekonomske koristi</w:t>
            </w:r>
          </w:p>
        </w:tc>
        <w:tc>
          <w:tcPr>
            <w:tcW w:w="1307" w:type="dxa"/>
            <w:shd w:val="clear" w:color="auto" w:fill="auto"/>
            <w:noWrap/>
            <w:vAlign w:val="bottom"/>
            <w:hideMark/>
          </w:tcPr>
          <w:p w14:paraId="051C1D5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0A3A0977" w14:textId="77777777" w:rsidTr="00FD409E">
        <w:trPr>
          <w:trHeight w:val="288"/>
          <w:jc w:val="center"/>
        </w:trPr>
        <w:tc>
          <w:tcPr>
            <w:tcW w:w="7693" w:type="dxa"/>
            <w:shd w:val="clear" w:color="auto" w:fill="auto"/>
            <w:noWrap/>
            <w:vAlign w:val="bottom"/>
            <w:hideMark/>
          </w:tcPr>
          <w:p w14:paraId="4DA31B34"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jasnoće povrata ulaganja</w:t>
            </w:r>
          </w:p>
        </w:tc>
        <w:tc>
          <w:tcPr>
            <w:tcW w:w="1307" w:type="dxa"/>
            <w:shd w:val="clear" w:color="auto" w:fill="auto"/>
            <w:noWrap/>
            <w:vAlign w:val="bottom"/>
            <w:hideMark/>
          </w:tcPr>
          <w:p w14:paraId="05578947"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w:t>
            </w:r>
          </w:p>
        </w:tc>
      </w:tr>
      <w:tr w:rsidR="00AD30A6" w:rsidRPr="00AD30A6" w14:paraId="3C720E34" w14:textId="77777777" w:rsidTr="00FD409E">
        <w:trPr>
          <w:trHeight w:val="288"/>
          <w:jc w:val="center"/>
        </w:trPr>
        <w:tc>
          <w:tcPr>
            <w:tcW w:w="7693" w:type="dxa"/>
            <w:shd w:val="clear" w:color="auto" w:fill="auto"/>
            <w:noWrap/>
            <w:vAlign w:val="bottom"/>
            <w:hideMark/>
          </w:tcPr>
          <w:p w14:paraId="6F89D532"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lastRenderedPageBreak/>
              <w:t>ograničeni resursi (generalno)</w:t>
            </w:r>
          </w:p>
        </w:tc>
        <w:tc>
          <w:tcPr>
            <w:tcW w:w="1307" w:type="dxa"/>
            <w:shd w:val="clear" w:color="auto" w:fill="auto"/>
            <w:noWrap/>
            <w:vAlign w:val="bottom"/>
            <w:hideMark/>
          </w:tcPr>
          <w:p w14:paraId="15C4DD7F"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12</w:t>
            </w:r>
          </w:p>
        </w:tc>
      </w:tr>
      <w:tr w:rsidR="00AD30A6" w:rsidRPr="00AD30A6" w14:paraId="679114B2" w14:textId="77777777" w:rsidTr="00FD409E">
        <w:trPr>
          <w:trHeight w:val="288"/>
          <w:jc w:val="center"/>
        </w:trPr>
        <w:tc>
          <w:tcPr>
            <w:tcW w:w="7693" w:type="dxa"/>
            <w:shd w:val="clear" w:color="auto" w:fill="auto"/>
            <w:noWrap/>
            <w:vAlign w:val="bottom"/>
            <w:hideMark/>
          </w:tcPr>
          <w:p w14:paraId="7E97BC26" w14:textId="77777777" w:rsidR="00AD30A6" w:rsidRPr="00AD30A6" w:rsidRDefault="00AD30A6" w:rsidP="00AD30A6">
            <w:pPr>
              <w:rPr>
                <w:rFonts w:ascii="Arial" w:hAnsi="Arial" w:cs="Arial"/>
                <w:b/>
                <w:bCs/>
                <w:color w:val="000000"/>
                <w:sz w:val="18"/>
                <w:szCs w:val="18"/>
              </w:rPr>
            </w:pPr>
            <w:r w:rsidRPr="00AD30A6">
              <w:rPr>
                <w:rFonts w:ascii="Arial" w:hAnsi="Arial" w:cs="Arial"/>
                <w:b/>
                <w:bCs/>
                <w:color w:val="000000"/>
                <w:sz w:val="18"/>
                <w:szCs w:val="18"/>
              </w:rPr>
              <w:t>ostali faktori</w:t>
            </w:r>
          </w:p>
        </w:tc>
        <w:tc>
          <w:tcPr>
            <w:tcW w:w="1307" w:type="dxa"/>
            <w:shd w:val="clear" w:color="auto" w:fill="auto"/>
            <w:noWrap/>
            <w:vAlign w:val="bottom"/>
            <w:hideMark/>
          </w:tcPr>
          <w:p w14:paraId="1E1A0727" w14:textId="77777777" w:rsidR="00AD30A6" w:rsidRPr="00AD30A6" w:rsidRDefault="00AD30A6" w:rsidP="00AD30A6">
            <w:pPr>
              <w:jc w:val="right"/>
              <w:rPr>
                <w:rFonts w:ascii="Arial" w:hAnsi="Arial" w:cs="Arial"/>
                <w:b/>
                <w:bCs/>
                <w:color w:val="000000"/>
                <w:sz w:val="18"/>
                <w:szCs w:val="18"/>
              </w:rPr>
            </w:pPr>
            <w:r w:rsidRPr="00AD30A6">
              <w:rPr>
                <w:rFonts w:ascii="Arial" w:hAnsi="Arial" w:cs="Arial"/>
                <w:b/>
                <w:bCs/>
                <w:color w:val="000000"/>
                <w:sz w:val="18"/>
                <w:szCs w:val="18"/>
              </w:rPr>
              <w:t>19</w:t>
            </w:r>
          </w:p>
        </w:tc>
      </w:tr>
      <w:tr w:rsidR="00AD30A6" w:rsidRPr="00AD30A6" w14:paraId="45F26F8D" w14:textId="77777777" w:rsidTr="00FD409E">
        <w:trPr>
          <w:trHeight w:val="288"/>
          <w:jc w:val="center"/>
        </w:trPr>
        <w:tc>
          <w:tcPr>
            <w:tcW w:w="7693" w:type="dxa"/>
            <w:shd w:val="clear" w:color="auto" w:fill="auto"/>
            <w:noWrap/>
            <w:vAlign w:val="bottom"/>
            <w:hideMark/>
          </w:tcPr>
          <w:p w14:paraId="43D3CCFA"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regulatorni izazovi</w:t>
            </w:r>
          </w:p>
        </w:tc>
        <w:tc>
          <w:tcPr>
            <w:tcW w:w="1307" w:type="dxa"/>
            <w:shd w:val="clear" w:color="auto" w:fill="auto"/>
            <w:noWrap/>
            <w:vAlign w:val="bottom"/>
            <w:hideMark/>
          </w:tcPr>
          <w:p w14:paraId="2F6B6445"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6B01CA58" w14:textId="77777777" w:rsidTr="00FD409E">
        <w:trPr>
          <w:trHeight w:val="288"/>
          <w:jc w:val="center"/>
        </w:trPr>
        <w:tc>
          <w:tcPr>
            <w:tcW w:w="7693" w:type="dxa"/>
            <w:shd w:val="clear" w:color="auto" w:fill="auto"/>
            <w:noWrap/>
            <w:vAlign w:val="bottom"/>
            <w:hideMark/>
          </w:tcPr>
          <w:p w14:paraId="00AE4ED1"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nedostatak vremena</w:t>
            </w:r>
          </w:p>
        </w:tc>
        <w:tc>
          <w:tcPr>
            <w:tcW w:w="1307" w:type="dxa"/>
            <w:shd w:val="clear" w:color="auto" w:fill="auto"/>
            <w:noWrap/>
            <w:vAlign w:val="bottom"/>
            <w:hideMark/>
          </w:tcPr>
          <w:p w14:paraId="3A124C31"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2</w:t>
            </w:r>
          </w:p>
        </w:tc>
      </w:tr>
      <w:tr w:rsidR="00AD30A6" w:rsidRPr="00AD30A6" w14:paraId="5B04C006" w14:textId="77777777" w:rsidTr="00FD409E">
        <w:trPr>
          <w:trHeight w:val="288"/>
          <w:jc w:val="center"/>
        </w:trPr>
        <w:tc>
          <w:tcPr>
            <w:tcW w:w="7693" w:type="dxa"/>
            <w:shd w:val="clear" w:color="auto" w:fill="auto"/>
            <w:noWrap/>
            <w:vAlign w:val="bottom"/>
            <w:hideMark/>
          </w:tcPr>
          <w:p w14:paraId="3EBC6F68" w14:textId="77777777" w:rsidR="00AD30A6" w:rsidRPr="00AD30A6" w:rsidRDefault="00AD30A6" w:rsidP="00AD30A6">
            <w:pPr>
              <w:rPr>
                <w:rFonts w:ascii="Arial" w:hAnsi="Arial" w:cs="Arial"/>
                <w:color w:val="000000"/>
                <w:sz w:val="18"/>
                <w:szCs w:val="18"/>
              </w:rPr>
            </w:pPr>
            <w:r w:rsidRPr="00AD30A6">
              <w:rPr>
                <w:rFonts w:ascii="Arial" w:hAnsi="Arial" w:cs="Arial"/>
                <w:color w:val="000000"/>
                <w:sz w:val="18"/>
                <w:szCs w:val="18"/>
              </w:rPr>
              <w:t>ostalo</w:t>
            </w:r>
          </w:p>
        </w:tc>
        <w:tc>
          <w:tcPr>
            <w:tcW w:w="1307" w:type="dxa"/>
            <w:shd w:val="clear" w:color="auto" w:fill="auto"/>
            <w:noWrap/>
            <w:vAlign w:val="bottom"/>
            <w:hideMark/>
          </w:tcPr>
          <w:p w14:paraId="5E0AAFBD" w14:textId="77777777" w:rsidR="00AD30A6" w:rsidRPr="00AD30A6" w:rsidRDefault="00AD30A6" w:rsidP="00AD30A6">
            <w:pPr>
              <w:jc w:val="right"/>
              <w:rPr>
                <w:rFonts w:ascii="Arial" w:hAnsi="Arial" w:cs="Arial"/>
                <w:color w:val="000000"/>
                <w:sz w:val="18"/>
                <w:szCs w:val="18"/>
              </w:rPr>
            </w:pPr>
            <w:r w:rsidRPr="00AD30A6">
              <w:rPr>
                <w:rFonts w:ascii="Arial" w:hAnsi="Arial" w:cs="Arial"/>
                <w:color w:val="000000"/>
                <w:sz w:val="18"/>
                <w:szCs w:val="18"/>
              </w:rPr>
              <w:t>15</w:t>
            </w:r>
          </w:p>
        </w:tc>
      </w:tr>
    </w:tbl>
    <w:p w14:paraId="60E317EF" w14:textId="77777777" w:rsidR="00F42449" w:rsidRDefault="00F42449" w:rsidP="00F42449">
      <w:pPr>
        <w:jc w:val="center"/>
        <w:rPr>
          <w:rFonts w:ascii="Arial" w:hAnsi="Arial" w:cs="Arial"/>
          <w:sz w:val="22"/>
          <w:szCs w:val="22"/>
        </w:rPr>
      </w:pPr>
    </w:p>
    <w:p w14:paraId="7EF71699" w14:textId="272C1309" w:rsidR="00AD30A6" w:rsidRDefault="00F42449" w:rsidP="00F42449">
      <w:pPr>
        <w:spacing w:line="360" w:lineRule="auto"/>
        <w:jc w:val="center"/>
        <w:rPr>
          <w:rFonts w:ascii="Arial" w:hAnsi="Arial" w:cs="Arial"/>
          <w:sz w:val="22"/>
          <w:szCs w:val="22"/>
        </w:rPr>
      </w:pPr>
      <w:r w:rsidRPr="00F42449">
        <w:rPr>
          <w:rFonts w:ascii="Arial" w:hAnsi="Arial" w:cs="Arial"/>
          <w:sz w:val="22"/>
          <w:szCs w:val="22"/>
        </w:rPr>
        <w:t>(Izvor: vlastita izrada autorice)</w:t>
      </w:r>
    </w:p>
    <w:p w14:paraId="4F1C5032" w14:textId="77777777" w:rsidR="004576E1" w:rsidRDefault="004576E1" w:rsidP="007568D6">
      <w:pPr>
        <w:spacing w:after="120" w:line="360" w:lineRule="auto"/>
        <w:jc w:val="both"/>
        <w:rPr>
          <w:rFonts w:ascii="Arial" w:hAnsi="Arial" w:cs="Arial"/>
          <w:sz w:val="22"/>
          <w:szCs w:val="22"/>
        </w:rPr>
      </w:pPr>
    </w:p>
    <w:p w14:paraId="2BBD352C" w14:textId="77777777" w:rsidR="004576E1" w:rsidRDefault="004576E1" w:rsidP="007568D6">
      <w:pPr>
        <w:spacing w:after="120" w:line="360" w:lineRule="auto"/>
        <w:jc w:val="both"/>
        <w:rPr>
          <w:rFonts w:ascii="Arial" w:hAnsi="Arial" w:cs="Arial"/>
          <w:sz w:val="22"/>
          <w:szCs w:val="22"/>
        </w:rPr>
      </w:pPr>
    </w:p>
    <w:p w14:paraId="667E5CA6" w14:textId="77777777" w:rsidR="004576E1" w:rsidRDefault="004576E1" w:rsidP="007568D6">
      <w:pPr>
        <w:spacing w:after="120" w:line="360" w:lineRule="auto"/>
        <w:jc w:val="both"/>
        <w:rPr>
          <w:rFonts w:ascii="Arial" w:hAnsi="Arial" w:cs="Arial"/>
          <w:sz w:val="22"/>
          <w:szCs w:val="22"/>
        </w:rPr>
      </w:pPr>
    </w:p>
    <w:p w14:paraId="7DD1EE11" w14:textId="77777777" w:rsidR="004576E1" w:rsidRDefault="004576E1" w:rsidP="007568D6">
      <w:pPr>
        <w:spacing w:after="120" w:line="360" w:lineRule="auto"/>
        <w:jc w:val="both"/>
        <w:rPr>
          <w:rFonts w:ascii="Arial" w:hAnsi="Arial" w:cs="Arial"/>
          <w:sz w:val="22"/>
          <w:szCs w:val="22"/>
        </w:rPr>
      </w:pPr>
    </w:p>
    <w:p w14:paraId="18B6C21B" w14:textId="77777777" w:rsidR="004576E1" w:rsidRDefault="004576E1" w:rsidP="007568D6">
      <w:pPr>
        <w:spacing w:after="120" w:line="360" w:lineRule="auto"/>
        <w:jc w:val="both"/>
        <w:rPr>
          <w:rFonts w:ascii="Arial" w:hAnsi="Arial" w:cs="Arial"/>
          <w:sz w:val="22"/>
          <w:szCs w:val="22"/>
        </w:rPr>
      </w:pPr>
    </w:p>
    <w:p w14:paraId="020E16DD" w14:textId="77777777" w:rsidR="004576E1" w:rsidRDefault="004576E1" w:rsidP="007568D6">
      <w:pPr>
        <w:spacing w:after="120" w:line="360" w:lineRule="auto"/>
        <w:jc w:val="both"/>
        <w:rPr>
          <w:rFonts w:ascii="Arial" w:hAnsi="Arial" w:cs="Arial"/>
          <w:sz w:val="22"/>
          <w:szCs w:val="22"/>
        </w:rPr>
      </w:pPr>
    </w:p>
    <w:p w14:paraId="0DE4C48F" w14:textId="5E7C56EA" w:rsidR="00D0522D" w:rsidRPr="002013BC" w:rsidRDefault="00D0522D" w:rsidP="007568D6">
      <w:pPr>
        <w:spacing w:after="120" w:line="360" w:lineRule="auto"/>
        <w:jc w:val="both"/>
        <w:rPr>
          <w:rFonts w:ascii="Arial" w:hAnsi="Arial" w:cs="Arial"/>
          <w:sz w:val="22"/>
          <w:szCs w:val="22"/>
        </w:rPr>
      </w:pPr>
      <w:r w:rsidRPr="002013BC">
        <w:rPr>
          <w:rFonts w:ascii="Arial" w:hAnsi="Arial" w:cs="Arial"/>
          <w:sz w:val="22"/>
          <w:szCs w:val="22"/>
        </w:rPr>
        <w:t xml:space="preserve">. </w:t>
      </w:r>
    </w:p>
    <w:p w14:paraId="2898885E" w14:textId="77777777" w:rsidR="00987F05" w:rsidRDefault="00987F05"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62CC4E31" w14:textId="77777777" w:rsidR="00987F05" w:rsidRDefault="00987F05"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0BC8E45B" w14:textId="70CE0DCA" w:rsidR="00987F05" w:rsidRDefault="00987F05"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2BF40122" w14:textId="4ADC4DD7"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00A31ECE" w14:textId="0CE17551"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405E6BE9" w14:textId="015E9391"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244FC93D" w14:textId="23E7FF68"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163DFA62" w14:textId="62BB4945"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45F6BF16" w14:textId="260D7713"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6D9DE3B3" w14:textId="77777777" w:rsidR="00BD0E89" w:rsidRDefault="00BD0E89"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0A20D476" w14:textId="745477E5" w:rsidR="00987F05" w:rsidRDefault="00987F05"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67888293" w14:textId="7B06414D" w:rsidR="00720C93" w:rsidRDefault="00720C93"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3A042980" w14:textId="4CB8D729" w:rsidR="00720C93" w:rsidRDefault="00720C93"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6A231A8E" w14:textId="5E1BE4BF" w:rsidR="00720C93" w:rsidRDefault="00720C93"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6A46A548" w14:textId="333FA482" w:rsidR="00996545" w:rsidRDefault="00996545" w:rsidP="00CA4501">
      <w:pPr>
        <w:pStyle w:val="StandardWeb"/>
        <w:spacing w:before="0" w:beforeAutospacing="0" w:after="120" w:afterAutospacing="0" w:line="360" w:lineRule="auto"/>
        <w:jc w:val="both"/>
        <w:textAlignment w:val="baseline"/>
        <w:rPr>
          <w:rFonts w:ascii="Arial" w:hAnsi="Arial" w:cs="Arial"/>
          <w:b/>
          <w:color w:val="000000"/>
          <w:sz w:val="22"/>
          <w:szCs w:val="22"/>
        </w:rPr>
      </w:pPr>
    </w:p>
    <w:p w14:paraId="53AA4BDF" w14:textId="184F49B8" w:rsidR="00E51B0D" w:rsidRDefault="00E51B0D">
      <w:pPr>
        <w:spacing w:after="200" w:line="276" w:lineRule="auto"/>
        <w:rPr>
          <w:rFonts w:ascii="Arial" w:hAnsi="Arial" w:cs="Arial"/>
          <w:b/>
          <w:color w:val="000000"/>
          <w:sz w:val="22"/>
          <w:szCs w:val="22"/>
        </w:rPr>
      </w:pPr>
    </w:p>
    <w:p w14:paraId="34CBCADF" w14:textId="09329B3E" w:rsidR="00E054E8" w:rsidRDefault="00E054E8">
      <w:pPr>
        <w:spacing w:after="200" w:line="276" w:lineRule="auto"/>
        <w:rPr>
          <w:rFonts w:ascii="Arial" w:hAnsi="Arial" w:cs="Arial"/>
          <w:b/>
          <w:color w:val="000000"/>
          <w:sz w:val="22"/>
          <w:szCs w:val="22"/>
        </w:rPr>
      </w:pPr>
    </w:p>
    <w:p w14:paraId="10469F71" w14:textId="77777777" w:rsidR="00E054E8" w:rsidRDefault="00E054E8" w:rsidP="001F7B3C">
      <w:pPr>
        <w:pStyle w:val="FOINaslov1"/>
      </w:pPr>
      <w:bookmarkStart w:id="72" w:name="_Toc205132239"/>
      <w:bookmarkStart w:id="73" w:name="_Toc207215473"/>
      <w:r>
        <w:lastRenderedPageBreak/>
        <w:t xml:space="preserve">6. </w:t>
      </w:r>
      <w:r w:rsidRPr="00A309E7">
        <w:t>Anketno istraživanje odrednica usvajanja generativne umjetne inteligencije u malom poslovanju</w:t>
      </w:r>
      <w:bookmarkEnd w:id="72"/>
      <w:bookmarkEnd w:id="73"/>
    </w:p>
    <w:p w14:paraId="005F7378" w14:textId="77607C61" w:rsidR="00E054E8" w:rsidRPr="00812328" w:rsidRDefault="00E054E8" w:rsidP="00E054E8">
      <w:pPr>
        <w:pStyle w:val="StandardWeb"/>
        <w:spacing w:before="0" w:beforeAutospacing="0" w:after="120" w:afterAutospacing="0" w:line="360" w:lineRule="auto"/>
        <w:ind w:firstLine="709"/>
        <w:jc w:val="both"/>
        <w:textAlignment w:val="baseline"/>
        <w:rPr>
          <w:rFonts w:ascii="Arial" w:hAnsi="Arial" w:cs="Arial"/>
          <w:bCs/>
          <w:color w:val="000000"/>
          <w:sz w:val="22"/>
          <w:szCs w:val="22"/>
        </w:rPr>
      </w:pPr>
      <w:r w:rsidRPr="004E6A39">
        <w:rPr>
          <w:rFonts w:ascii="Arial" w:hAnsi="Arial" w:cs="Arial"/>
          <w:bCs/>
          <w:color w:val="000000"/>
          <w:sz w:val="22"/>
          <w:szCs w:val="22"/>
        </w:rPr>
        <w:t xml:space="preserve">Šesto poglavlje je </w:t>
      </w:r>
      <w:r w:rsidR="00B55CCB">
        <w:rPr>
          <w:rFonts w:ascii="Arial" w:hAnsi="Arial" w:cs="Arial"/>
          <w:bCs/>
          <w:color w:val="000000"/>
          <w:sz w:val="22"/>
          <w:szCs w:val="22"/>
        </w:rPr>
        <w:t>posvećeno</w:t>
      </w:r>
      <w:r w:rsidRPr="004E6A39">
        <w:rPr>
          <w:rFonts w:ascii="Arial" w:hAnsi="Arial" w:cs="Arial"/>
          <w:bCs/>
          <w:color w:val="000000"/>
          <w:sz w:val="22"/>
          <w:szCs w:val="22"/>
        </w:rPr>
        <w:t xml:space="preserve"> </w:t>
      </w:r>
      <w:r w:rsidR="00B55CCB">
        <w:rPr>
          <w:rFonts w:ascii="Arial" w:hAnsi="Arial" w:cs="Arial"/>
          <w:bCs/>
          <w:color w:val="000000"/>
          <w:sz w:val="22"/>
          <w:szCs w:val="22"/>
        </w:rPr>
        <w:t xml:space="preserve">istraživanju </w:t>
      </w:r>
      <w:r w:rsidRPr="004E6A39">
        <w:rPr>
          <w:rFonts w:ascii="Arial" w:hAnsi="Arial" w:cs="Arial"/>
          <w:bCs/>
          <w:color w:val="000000"/>
          <w:sz w:val="22"/>
          <w:szCs w:val="22"/>
        </w:rPr>
        <w:t>odrednic</w:t>
      </w:r>
      <w:r w:rsidR="00B55CCB">
        <w:rPr>
          <w:rFonts w:ascii="Arial" w:hAnsi="Arial" w:cs="Arial"/>
          <w:bCs/>
          <w:color w:val="000000"/>
          <w:sz w:val="22"/>
          <w:szCs w:val="22"/>
        </w:rPr>
        <w:t>a</w:t>
      </w:r>
      <w:r w:rsidRPr="004E6A39">
        <w:rPr>
          <w:rFonts w:ascii="Arial" w:hAnsi="Arial" w:cs="Arial"/>
          <w:bCs/>
          <w:color w:val="000000"/>
          <w:sz w:val="22"/>
          <w:szCs w:val="22"/>
        </w:rPr>
        <w:t xml:space="preserve"> usvajanja generativne umjetne inteligencije u mikro, malim i srednjim poduzećima</w:t>
      </w:r>
      <w:r w:rsidR="00B55CCB">
        <w:rPr>
          <w:rFonts w:ascii="Arial" w:hAnsi="Arial" w:cs="Arial"/>
          <w:bCs/>
          <w:color w:val="000000"/>
          <w:sz w:val="22"/>
          <w:szCs w:val="22"/>
        </w:rPr>
        <w:t xml:space="preserve"> u Republici Hrvatskoj</w:t>
      </w:r>
      <w:r>
        <w:rPr>
          <w:rFonts w:ascii="Arial" w:hAnsi="Arial" w:cs="Arial"/>
          <w:bCs/>
          <w:color w:val="000000"/>
          <w:sz w:val="22"/>
          <w:szCs w:val="22"/>
        </w:rPr>
        <w:t>. Istraživanje je provedeno korištenj</w:t>
      </w:r>
      <w:r w:rsidR="00001B29">
        <w:rPr>
          <w:rFonts w:ascii="Arial" w:hAnsi="Arial" w:cs="Arial"/>
          <w:bCs/>
          <w:color w:val="000000"/>
          <w:sz w:val="22"/>
          <w:szCs w:val="22"/>
        </w:rPr>
        <w:t>em</w:t>
      </w:r>
      <w:r>
        <w:rPr>
          <w:rFonts w:ascii="Arial" w:hAnsi="Arial" w:cs="Arial"/>
          <w:bCs/>
          <w:color w:val="000000"/>
          <w:sz w:val="22"/>
          <w:szCs w:val="22"/>
        </w:rPr>
        <w:t xml:space="preserve"> anketne istraživačke metode, točnije anketnog upitnika kao</w:t>
      </w:r>
      <w:r w:rsidR="00B55CCB">
        <w:rPr>
          <w:rFonts w:ascii="Arial" w:hAnsi="Arial" w:cs="Arial"/>
          <w:bCs/>
          <w:color w:val="000000"/>
          <w:sz w:val="22"/>
          <w:szCs w:val="22"/>
        </w:rPr>
        <w:t xml:space="preserve"> </w:t>
      </w:r>
      <w:r>
        <w:rPr>
          <w:rFonts w:ascii="Arial" w:hAnsi="Arial" w:cs="Arial"/>
          <w:bCs/>
          <w:color w:val="000000"/>
          <w:sz w:val="22"/>
          <w:szCs w:val="22"/>
        </w:rPr>
        <w:t>instrumenta</w:t>
      </w:r>
      <w:r w:rsidR="00B55CCB">
        <w:rPr>
          <w:rFonts w:ascii="Arial" w:hAnsi="Arial" w:cs="Arial"/>
          <w:bCs/>
          <w:color w:val="000000"/>
          <w:sz w:val="22"/>
          <w:szCs w:val="22"/>
        </w:rPr>
        <w:t xml:space="preserve"> za prikupljanje podataka</w:t>
      </w:r>
      <w:r>
        <w:rPr>
          <w:rFonts w:ascii="Arial" w:hAnsi="Arial" w:cs="Arial"/>
          <w:bCs/>
          <w:color w:val="000000"/>
          <w:sz w:val="22"/>
          <w:szCs w:val="22"/>
        </w:rPr>
        <w:t xml:space="preserve">. Smisao cjelovitog istraživačkog procesa je, na temelju </w:t>
      </w:r>
      <w:proofErr w:type="spellStart"/>
      <w:r w:rsidR="008E4B9F">
        <w:rPr>
          <w:rFonts w:ascii="Arial" w:hAnsi="Arial" w:cs="Arial"/>
          <w:bCs/>
          <w:color w:val="000000"/>
          <w:sz w:val="22"/>
          <w:szCs w:val="22"/>
        </w:rPr>
        <w:t>samoizjašnjavanja</w:t>
      </w:r>
      <w:proofErr w:type="spellEnd"/>
      <w:r w:rsidR="008E4B9F">
        <w:rPr>
          <w:rFonts w:ascii="Arial" w:hAnsi="Arial" w:cs="Arial"/>
          <w:bCs/>
          <w:color w:val="000000"/>
          <w:sz w:val="22"/>
          <w:szCs w:val="22"/>
        </w:rPr>
        <w:t xml:space="preserve"> (engl. </w:t>
      </w:r>
      <w:proofErr w:type="spellStart"/>
      <w:r w:rsidR="008E4B9F" w:rsidRPr="008E4B9F">
        <w:rPr>
          <w:rFonts w:ascii="Arial" w:hAnsi="Arial" w:cs="Arial"/>
          <w:bCs/>
          <w:i/>
          <w:iCs/>
          <w:color w:val="000000"/>
          <w:sz w:val="22"/>
          <w:szCs w:val="22"/>
        </w:rPr>
        <w:t>self-reported</w:t>
      </w:r>
      <w:proofErr w:type="spellEnd"/>
      <w:r w:rsidR="008E4B9F">
        <w:rPr>
          <w:rFonts w:ascii="Arial" w:hAnsi="Arial" w:cs="Arial"/>
          <w:bCs/>
          <w:color w:val="000000"/>
          <w:sz w:val="22"/>
          <w:szCs w:val="22"/>
        </w:rPr>
        <w:t>) vlasnika, direktora ili predsjednika uprava</w:t>
      </w:r>
      <w:r>
        <w:rPr>
          <w:rFonts w:ascii="Arial" w:hAnsi="Arial" w:cs="Arial"/>
          <w:bCs/>
          <w:color w:val="000000"/>
          <w:sz w:val="22"/>
          <w:szCs w:val="22"/>
        </w:rPr>
        <w:t xml:space="preserve"> mikro, malih i srednjih poduzeća </w:t>
      </w:r>
      <w:r w:rsidR="008E4B9F">
        <w:rPr>
          <w:rFonts w:ascii="Arial" w:hAnsi="Arial" w:cs="Arial"/>
          <w:bCs/>
          <w:color w:val="000000"/>
          <w:sz w:val="22"/>
          <w:szCs w:val="22"/>
        </w:rPr>
        <w:t>iz</w:t>
      </w:r>
      <w:r>
        <w:rPr>
          <w:rFonts w:ascii="Arial" w:hAnsi="Arial" w:cs="Arial"/>
          <w:bCs/>
          <w:color w:val="000000"/>
          <w:sz w:val="22"/>
          <w:szCs w:val="22"/>
        </w:rPr>
        <w:t xml:space="preserve"> Republike Hrvatske, identificirati </w:t>
      </w:r>
      <w:r w:rsidR="008E4B9F">
        <w:rPr>
          <w:rFonts w:ascii="Arial" w:hAnsi="Arial" w:cs="Arial"/>
          <w:bCs/>
          <w:color w:val="000000"/>
          <w:sz w:val="22"/>
          <w:szCs w:val="22"/>
        </w:rPr>
        <w:t>ključne odrednice</w:t>
      </w:r>
      <w:r>
        <w:rPr>
          <w:rFonts w:ascii="Arial" w:hAnsi="Arial" w:cs="Arial"/>
          <w:bCs/>
          <w:color w:val="000000"/>
          <w:sz w:val="22"/>
          <w:szCs w:val="22"/>
        </w:rPr>
        <w:t xml:space="preserve"> </w:t>
      </w:r>
      <w:r w:rsidR="00001B29">
        <w:rPr>
          <w:rFonts w:ascii="Arial" w:hAnsi="Arial" w:cs="Arial"/>
          <w:bCs/>
          <w:color w:val="000000"/>
          <w:sz w:val="22"/>
          <w:szCs w:val="22"/>
        </w:rPr>
        <w:t>koje utječu na namjeru korištenja</w:t>
      </w:r>
      <w:r>
        <w:rPr>
          <w:rFonts w:ascii="Arial" w:hAnsi="Arial" w:cs="Arial"/>
          <w:bCs/>
          <w:color w:val="000000"/>
          <w:sz w:val="22"/>
          <w:szCs w:val="22"/>
        </w:rPr>
        <w:t xml:space="preserve"> tehnologija </w:t>
      </w:r>
      <w:r w:rsidR="00001B29">
        <w:rPr>
          <w:rFonts w:ascii="Arial" w:hAnsi="Arial" w:cs="Arial"/>
          <w:bCs/>
          <w:color w:val="000000"/>
          <w:sz w:val="22"/>
          <w:szCs w:val="22"/>
        </w:rPr>
        <w:t xml:space="preserve">generativne </w:t>
      </w:r>
      <w:r>
        <w:rPr>
          <w:rFonts w:ascii="Arial" w:hAnsi="Arial" w:cs="Arial"/>
          <w:bCs/>
          <w:color w:val="000000"/>
          <w:sz w:val="22"/>
          <w:szCs w:val="22"/>
        </w:rPr>
        <w:t>umjetne inteligencije</w:t>
      </w:r>
      <w:r w:rsidR="00001B29">
        <w:rPr>
          <w:rFonts w:ascii="Arial" w:hAnsi="Arial" w:cs="Arial"/>
          <w:bCs/>
          <w:color w:val="000000"/>
          <w:sz w:val="22"/>
          <w:szCs w:val="22"/>
        </w:rPr>
        <w:t xml:space="preserve"> za potrebe poslovanja. Pritom je ispitivanje odrednica cjelovito budući da obuhvaća potencijalne </w:t>
      </w:r>
      <w:r w:rsidR="00DA6F0E">
        <w:rPr>
          <w:rFonts w:ascii="Arial" w:hAnsi="Arial" w:cs="Arial"/>
          <w:bCs/>
          <w:color w:val="000000"/>
          <w:sz w:val="22"/>
          <w:szCs w:val="22"/>
        </w:rPr>
        <w:t xml:space="preserve">kognitivne </w:t>
      </w:r>
      <w:r w:rsidR="00001B29">
        <w:rPr>
          <w:rFonts w:ascii="Arial" w:hAnsi="Arial" w:cs="Arial"/>
          <w:bCs/>
          <w:color w:val="000000"/>
          <w:sz w:val="22"/>
          <w:szCs w:val="22"/>
        </w:rPr>
        <w:t xml:space="preserve">odrednice na razini poduzetnika kao individue, </w:t>
      </w:r>
      <w:r w:rsidR="00DA6F0E">
        <w:rPr>
          <w:rFonts w:ascii="Arial" w:hAnsi="Arial" w:cs="Arial"/>
          <w:bCs/>
          <w:color w:val="000000"/>
          <w:sz w:val="22"/>
          <w:szCs w:val="22"/>
        </w:rPr>
        <w:t xml:space="preserve">te odrednice na razini tehnologije, </w:t>
      </w:r>
      <w:r w:rsidR="00001B29">
        <w:rPr>
          <w:rFonts w:ascii="Arial" w:hAnsi="Arial" w:cs="Arial"/>
          <w:bCs/>
          <w:color w:val="000000"/>
          <w:sz w:val="22"/>
          <w:szCs w:val="22"/>
        </w:rPr>
        <w:t xml:space="preserve">poduzeća i okruženja. </w:t>
      </w:r>
      <w:r>
        <w:rPr>
          <w:rFonts w:ascii="Arial" w:hAnsi="Arial" w:cs="Arial"/>
          <w:bCs/>
          <w:color w:val="000000"/>
          <w:sz w:val="22"/>
          <w:szCs w:val="22"/>
        </w:rPr>
        <w:t xml:space="preserve">Nastavno na istaknuto, </w:t>
      </w:r>
      <w:r w:rsidR="00213BCC">
        <w:rPr>
          <w:rFonts w:ascii="Arial" w:hAnsi="Arial" w:cs="Arial"/>
          <w:bCs/>
          <w:color w:val="000000"/>
          <w:sz w:val="22"/>
          <w:szCs w:val="22"/>
        </w:rPr>
        <w:t xml:space="preserve">u prvom dijelu poglavlja </w:t>
      </w:r>
      <w:r>
        <w:rPr>
          <w:rFonts w:ascii="Arial" w:hAnsi="Arial" w:cs="Arial"/>
          <w:bCs/>
          <w:color w:val="000000"/>
          <w:sz w:val="22"/>
          <w:szCs w:val="22"/>
        </w:rPr>
        <w:t xml:space="preserve">naglasak je stavljen na pružanje dodatne teorijske pozadine o </w:t>
      </w:r>
      <w:r w:rsidRPr="00254330">
        <w:rPr>
          <w:rFonts w:ascii="Arial" w:hAnsi="Arial" w:cs="Arial"/>
          <w:bCs/>
          <w:color w:val="000000"/>
          <w:sz w:val="22"/>
          <w:szCs w:val="22"/>
        </w:rPr>
        <w:t xml:space="preserve">problematici usvajanja umjetne inteligencije u poslovanju </w:t>
      </w:r>
      <w:r>
        <w:rPr>
          <w:rFonts w:ascii="Arial" w:hAnsi="Arial" w:cs="Arial"/>
          <w:bCs/>
          <w:color w:val="000000"/>
          <w:sz w:val="22"/>
          <w:szCs w:val="22"/>
        </w:rPr>
        <w:t>mikro, malih i srednjih poduzeća</w:t>
      </w:r>
      <w:r w:rsidRPr="00254330">
        <w:rPr>
          <w:rFonts w:ascii="Arial" w:hAnsi="Arial" w:cs="Arial"/>
          <w:bCs/>
          <w:color w:val="000000"/>
          <w:sz w:val="22"/>
          <w:szCs w:val="22"/>
        </w:rPr>
        <w:t xml:space="preserve"> i </w:t>
      </w:r>
      <w:r w:rsidR="00213BCC">
        <w:rPr>
          <w:rFonts w:ascii="Arial" w:hAnsi="Arial" w:cs="Arial"/>
          <w:bCs/>
          <w:color w:val="000000"/>
          <w:sz w:val="22"/>
          <w:szCs w:val="22"/>
        </w:rPr>
        <w:t>diskusiju</w:t>
      </w:r>
      <w:r w:rsidRPr="00254330">
        <w:rPr>
          <w:rFonts w:ascii="Arial" w:hAnsi="Arial" w:cs="Arial"/>
          <w:bCs/>
          <w:color w:val="000000"/>
          <w:sz w:val="22"/>
          <w:szCs w:val="22"/>
        </w:rPr>
        <w:t xml:space="preserve"> rezultata </w:t>
      </w:r>
      <w:r w:rsidR="00213BCC">
        <w:rPr>
          <w:rFonts w:ascii="Arial" w:hAnsi="Arial" w:cs="Arial"/>
          <w:bCs/>
          <w:color w:val="000000"/>
          <w:sz w:val="22"/>
          <w:szCs w:val="22"/>
        </w:rPr>
        <w:t xml:space="preserve">do kojih </w:t>
      </w:r>
      <w:r w:rsidRPr="00254330">
        <w:rPr>
          <w:rFonts w:ascii="Arial" w:hAnsi="Arial" w:cs="Arial"/>
          <w:bCs/>
          <w:color w:val="000000"/>
          <w:sz w:val="22"/>
          <w:szCs w:val="22"/>
        </w:rPr>
        <w:t>dolaze dosadašnja istraživanja</w:t>
      </w:r>
      <w:r>
        <w:rPr>
          <w:rFonts w:ascii="Arial" w:hAnsi="Arial" w:cs="Arial"/>
          <w:bCs/>
          <w:color w:val="000000"/>
          <w:sz w:val="22"/>
          <w:szCs w:val="22"/>
        </w:rPr>
        <w:t xml:space="preserve">. Nadalje, postavljene su hipoteze i model anketnog istraživanja </w:t>
      </w:r>
      <w:r w:rsidR="00B55CCB">
        <w:rPr>
          <w:rFonts w:ascii="Arial" w:hAnsi="Arial" w:cs="Arial"/>
          <w:bCs/>
          <w:color w:val="000000"/>
          <w:sz w:val="22"/>
          <w:szCs w:val="22"/>
        </w:rPr>
        <w:t>te je predstavljena</w:t>
      </w:r>
      <w:r>
        <w:rPr>
          <w:rFonts w:ascii="Arial" w:hAnsi="Arial" w:cs="Arial"/>
          <w:bCs/>
          <w:color w:val="000000"/>
          <w:sz w:val="22"/>
          <w:szCs w:val="22"/>
        </w:rPr>
        <w:t xml:space="preserve"> metodologija. Naposlijetku, pruženi su rezultati anketnog istraživanja uz popratnu statističku analizu. </w:t>
      </w:r>
    </w:p>
    <w:p w14:paraId="68DD65A8" w14:textId="77777777" w:rsidR="00E054E8" w:rsidRDefault="00E054E8" w:rsidP="002B1E76">
      <w:pPr>
        <w:pStyle w:val="FOINaslov2"/>
        <w:numPr>
          <w:ilvl w:val="0"/>
          <w:numId w:val="0"/>
        </w:numPr>
        <w:jc w:val="left"/>
      </w:pPr>
      <w:bookmarkStart w:id="74" w:name="_Toc205132240"/>
      <w:bookmarkStart w:id="75" w:name="_Toc207215474"/>
      <w:r>
        <w:t xml:space="preserve">6.1. </w:t>
      </w:r>
      <w:r w:rsidRPr="00A96AE1">
        <w:t>Teorijska pozadina, hipoteze i model anketnog istraživanja</w:t>
      </w:r>
      <w:bookmarkEnd w:id="74"/>
      <w:bookmarkEnd w:id="75"/>
    </w:p>
    <w:p w14:paraId="1091DE8A" w14:textId="51E502B1" w:rsidR="00E054E8" w:rsidRDefault="00E054E8" w:rsidP="00E054E8">
      <w:pPr>
        <w:spacing w:after="120" w:line="360" w:lineRule="auto"/>
        <w:ind w:firstLine="709"/>
        <w:jc w:val="both"/>
        <w:rPr>
          <w:rFonts w:ascii="Arial" w:hAnsi="Arial" w:cs="Arial"/>
          <w:sz w:val="22"/>
          <w:szCs w:val="22"/>
        </w:rPr>
      </w:pPr>
      <w:r w:rsidRPr="00C2012E">
        <w:rPr>
          <w:rFonts w:ascii="Arial" w:hAnsi="Arial" w:cs="Arial"/>
          <w:sz w:val="22"/>
          <w:szCs w:val="22"/>
        </w:rPr>
        <w:t>Posljednjih godina sve se veći naglasak stavlja na pojam umjetn</w:t>
      </w:r>
      <w:r>
        <w:rPr>
          <w:rFonts w:ascii="Arial" w:hAnsi="Arial" w:cs="Arial"/>
          <w:sz w:val="22"/>
          <w:szCs w:val="22"/>
        </w:rPr>
        <w:t>e</w:t>
      </w:r>
      <w:r w:rsidRPr="00C2012E">
        <w:rPr>
          <w:rFonts w:ascii="Arial" w:hAnsi="Arial" w:cs="Arial"/>
          <w:sz w:val="22"/>
          <w:szCs w:val="22"/>
        </w:rPr>
        <w:t xml:space="preserve"> inteligencij</w:t>
      </w:r>
      <w:r>
        <w:rPr>
          <w:rFonts w:ascii="Arial" w:hAnsi="Arial" w:cs="Arial"/>
          <w:sz w:val="22"/>
          <w:szCs w:val="22"/>
        </w:rPr>
        <w:t xml:space="preserve">e koja je utjecala na brojne aspekte modernog društva i života generalno. Važno je istaknuti da tehnologije umjetne inteligencije imaju sve veći utjecaj na mnoga poslovna područja u kojima imaju veliki potencijal za poboljšanjem učinkovitosti, preciznosti te inovativnosti. Primjeri takvih područja su visoko obrazovanje, zdravstvo, automobilska industrija, proizvodna industrija i slično. Definicija umjetne inteligencije (UI) je pružena u </w:t>
      </w:r>
      <w:r w:rsidR="00573128">
        <w:rPr>
          <w:rFonts w:ascii="Arial" w:hAnsi="Arial" w:cs="Arial"/>
          <w:sz w:val="22"/>
          <w:szCs w:val="22"/>
        </w:rPr>
        <w:t>drugom po</w:t>
      </w:r>
      <w:r w:rsidR="00173414">
        <w:rPr>
          <w:rFonts w:ascii="Arial" w:hAnsi="Arial" w:cs="Arial"/>
          <w:sz w:val="22"/>
          <w:szCs w:val="22"/>
        </w:rPr>
        <w:t xml:space="preserve">glavlju u kojemu se govori </w:t>
      </w:r>
      <w:r w:rsidR="002858A1">
        <w:rPr>
          <w:rFonts w:ascii="Arial" w:hAnsi="Arial" w:cs="Arial"/>
          <w:sz w:val="22"/>
          <w:szCs w:val="22"/>
        </w:rPr>
        <w:t>o</w:t>
      </w:r>
      <w:r w:rsidR="00173414">
        <w:rPr>
          <w:rFonts w:ascii="Arial" w:hAnsi="Arial" w:cs="Arial"/>
          <w:sz w:val="22"/>
          <w:szCs w:val="22"/>
        </w:rPr>
        <w:t xml:space="preserve"> UI kao</w:t>
      </w:r>
      <w:r>
        <w:rPr>
          <w:rFonts w:ascii="Arial" w:hAnsi="Arial" w:cs="Arial"/>
          <w:sz w:val="22"/>
          <w:szCs w:val="22"/>
        </w:rPr>
        <w:t xml:space="preserve"> o jednom cjelovitom okviru koji obuhvaća razne komponente vezane uz </w:t>
      </w:r>
      <w:r w:rsidR="002858A1">
        <w:rPr>
          <w:rFonts w:ascii="Arial" w:hAnsi="Arial" w:cs="Arial"/>
          <w:sz w:val="22"/>
          <w:szCs w:val="22"/>
        </w:rPr>
        <w:t xml:space="preserve">tehnološke </w:t>
      </w:r>
      <w:r>
        <w:rPr>
          <w:rFonts w:ascii="Arial" w:hAnsi="Arial" w:cs="Arial"/>
          <w:sz w:val="22"/>
          <w:szCs w:val="22"/>
        </w:rPr>
        <w:t>performans</w:t>
      </w:r>
      <w:r w:rsidR="00BD7146">
        <w:rPr>
          <w:rFonts w:ascii="Arial" w:hAnsi="Arial" w:cs="Arial"/>
          <w:sz w:val="22"/>
          <w:szCs w:val="22"/>
        </w:rPr>
        <w:t>e</w:t>
      </w:r>
      <w:r w:rsidR="002858A1">
        <w:rPr>
          <w:rFonts w:ascii="Arial" w:hAnsi="Arial" w:cs="Arial"/>
          <w:sz w:val="22"/>
          <w:szCs w:val="22"/>
        </w:rPr>
        <w:t xml:space="preserve"> organizacija</w:t>
      </w:r>
      <w:r>
        <w:rPr>
          <w:rFonts w:ascii="Arial" w:hAnsi="Arial" w:cs="Arial"/>
          <w:sz w:val="22"/>
          <w:szCs w:val="22"/>
        </w:rPr>
        <w:t>, a temelje se na naprednim tehn</w:t>
      </w:r>
      <w:r w:rsidR="002858A1">
        <w:rPr>
          <w:rFonts w:ascii="Arial" w:hAnsi="Arial" w:cs="Arial"/>
          <w:sz w:val="22"/>
          <w:szCs w:val="22"/>
        </w:rPr>
        <w:t>ološkim dostignućima</w:t>
      </w:r>
      <w:r>
        <w:rPr>
          <w:rFonts w:ascii="Arial" w:hAnsi="Arial" w:cs="Arial"/>
          <w:sz w:val="22"/>
          <w:szCs w:val="22"/>
        </w:rPr>
        <w:t xml:space="preserve"> (Borah i sur., 2022). Koliko god je tehnologija umjetne inteligencije raširena i dostupna, mikro, mala i srednja poduzeća ne mogu, u određenim situacijama izvući njezinu punu korist za razliku od velikih industrija (</w:t>
      </w:r>
      <w:proofErr w:type="spellStart"/>
      <w:r w:rsidRPr="00D8275B">
        <w:rPr>
          <w:rFonts w:ascii="Arial" w:hAnsi="Arial" w:cs="Arial"/>
          <w:sz w:val="22"/>
          <w:szCs w:val="22"/>
        </w:rPr>
        <w:t>Brodn</w:t>
      </w:r>
      <w:r>
        <w:rPr>
          <w:rFonts w:ascii="Arial" w:hAnsi="Arial" w:cs="Arial"/>
          <w:sz w:val="22"/>
          <w:szCs w:val="22"/>
        </w:rPr>
        <w:t>y</w:t>
      </w:r>
      <w:proofErr w:type="spellEnd"/>
      <w:r>
        <w:rPr>
          <w:rFonts w:ascii="Arial" w:hAnsi="Arial" w:cs="Arial"/>
          <w:sz w:val="22"/>
          <w:szCs w:val="22"/>
        </w:rPr>
        <w:t xml:space="preserve"> i</w:t>
      </w:r>
      <w:r w:rsidRPr="00D8275B">
        <w:rPr>
          <w:rFonts w:ascii="Arial" w:hAnsi="Arial" w:cs="Arial"/>
          <w:sz w:val="22"/>
          <w:szCs w:val="22"/>
        </w:rPr>
        <w:t xml:space="preserve"> </w:t>
      </w:r>
      <w:proofErr w:type="spellStart"/>
      <w:r w:rsidRPr="00D8275B">
        <w:rPr>
          <w:rFonts w:ascii="Arial" w:hAnsi="Arial" w:cs="Arial"/>
          <w:sz w:val="22"/>
          <w:szCs w:val="22"/>
        </w:rPr>
        <w:t>Tutak</w:t>
      </w:r>
      <w:proofErr w:type="spellEnd"/>
      <w:r w:rsidRPr="00D8275B">
        <w:rPr>
          <w:rFonts w:ascii="Arial" w:hAnsi="Arial" w:cs="Arial"/>
          <w:sz w:val="22"/>
          <w:szCs w:val="22"/>
        </w:rPr>
        <w:t>, 2022</w:t>
      </w:r>
      <w:r>
        <w:rPr>
          <w:rFonts w:ascii="Arial" w:hAnsi="Arial" w:cs="Arial"/>
          <w:sz w:val="22"/>
          <w:szCs w:val="22"/>
        </w:rPr>
        <w:t xml:space="preserve">). </w:t>
      </w:r>
    </w:p>
    <w:p w14:paraId="47130356" w14:textId="6EFF7F27" w:rsidR="00E054E8" w:rsidRDefault="00E054E8" w:rsidP="00E054E8">
      <w:pPr>
        <w:spacing w:after="120" w:line="360" w:lineRule="auto"/>
        <w:ind w:firstLine="709"/>
        <w:jc w:val="both"/>
        <w:rPr>
          <w:rFonts w:ascii="Arial" w:hAnsi="Arial" w:cs="Arial"/>
          <w:sz w:val="22"/>
          <w:szCs w:val="22"/>
        </w:rPr>
      </w:pPr>
      <w:r>
        <w:rPr>
          <w:rFonts w:ascii="Arial" w:hAnsi="Arial" w:cs="Arial"/>
          <w:sz w:val="22"/>
          <w:szCs w:val="22"/>
        </w:rPr>
        <w:t xml:space="preserve">Dosadašnja istraživanja, kao što je istaknuto u </w:t>
      </w:r>
      <w:r w:rsidR="00C03D71">
        <w:rPr>
          <w:rFonts w:ascii="Arial" w:hAnsi="Arial" w:cs="Arial"/>
          <w:sz w:val="22"/>
          <w:szCs w:val="22"/>
        </w:rPr>
        <w:t>drugom poglavlju rada</w:t>
      </w:r>
      <w:r>
        <w:rPr>
          <w:rFonts w:ascii="Arial" w:hAnsi="Arial" w:cs="Arial"/>
          <w:sz w:val="22"/>
          <w:szCs w:val="22"/>
        </w:rPr>
        <w:t xml:space="preserve">, navode brojne izazove s kojima se suočavaju mala poslovanja koji u većoj mjeri ometaju implementaciju </w:t>
      </w:r>
      <w:r>
        <w:rPr>
          <w:rFonts w:ascii="Arial" w:hAnsi="Arial" w:cs="Arial"/>
          <w:sz w:val="22"/>
          <w:szCs w:val="22"/>
        </w:rPr>
        <w:lastRenderedPageBreak/>
        <w:t>tehnologija umjetne inteligencije. Najznačajniji izazovi svakako jesu ograničeni budžet kao i ograničeni pristup potrebnom kapitalu. Istaknuto predstavlja značajan problem koji otežava poslovanje mikro, malim i srednjim poduzećima s obzirom na nemogućnost podnošenja troškova koji se iziskuju za provedbu pripadajuće razine digitalne transformacije kao i implementacije tehnologija umjetne inteligencije. Nastavno na spomenuto, mikro, mala i srednja poduzeća suočavaju se s barijerama prilikom prelaska na razinu korištenja rješenja umjetne inteligencije u svom poslovanju, a ponekad i ne uspiju osjetiti puni potencijal takve vrste tehnologija. Samim time, nastao je veliki jaz između malog i velikog poslovanja , odnosno malih i velikih poduzeća što samo otvara vrata dodatnim istraživanjima u području implementacije i korištenja umjetne inteligencije u mikro, malim i srednjih poduzećima (</w:t>
      </w:r>
      <w:proofErr w:type="spellStart"/>
      <w:r w:rsidRPr="00E463FE">
        <w:rPr>
          <w:rFonts w:ascii="Arial" w:hAnsi="Arial" w:cs="Arial"/>
          <w:sz w:val="22"/>
          <w:szCs w:val="22"/>
        </w:rPr>
        <w:t>Schönberg</w:t>
      </w:r>
      <w:r>
        <w:rPr>
          <w:rFonts w:ascii="Arial" w:hAnsi="Arial" w:cs="Arial"/>
          <w:sz w:val="22"/>
          <w:szCs w:val="22"/>
        </w:rPr>
        <w:t>er</w:t>
      </w:r>
      <w:proofErr w:type="spellEnd"/>
      <w:r>
        <w:rPr>
          <w:rFonts w:ascii="Arial" w:hAnsi="Arial" w:cs="Arial"/>
          <w:sz w:val="22"/>
          <w:szCs w:val="22"/>
        </w:rPr>
        <w:t xml:space="preserve">, 2023). </w:t>
      </w:r>
      <w:r w:rsidR="00A14BB4" w:rsidRPr="00A14BB4">
        <w:t xml:space="preserve"> </w:t>
      </w:r>
      <w:r w:rsidR="00A14BB4">
        <w:rPr>
          <w:rFonts w:ascii="Arial" w:hAnsi="Arial" w:cs="Arial"/>
          <w:sz w:val="22"/>
          <w:szCs w:val="22"/>
        </w:rPr>
        <w:t>I</w:t>
      </w:r>
      <w:r w:rsidR="00A14BB4" w:rsidRPr="00A14BB4">
        <w:rPr>
          <w:rFonts w:ascii="Arial" w:hAnsi="Arial" w:cs="Arial"/>
          <w:sz w:val="22"/>
          <w:szCs w:val="22"/>
        </w:rPr>
        <w:t xml:space="preserve">ako su troškovi istraživani kao jedna od važnih prepreka za usvajanje digitalnih tehnologija u </w:t>
      </w:r>
      <w:r w:rsidR="00A14BB4">
        <w:rPr>
          <w:rFonts w:ascii="Arial" w:hAnsi="Arial" w:cs="Arial"/>
          <w:sz w:val="22"/>
          <w:szCs w:val="22"/>
        </w:rPr>
        <w:t>mikro, malim i srednjim poduzećima</w:t>
      </w:r>
      <w:r w:rsidR="00A14BB4" w:rsidRPr="00A14BB4">
        <w:rPr>
          <w:rFonts w:ascii="Arial" w:hAnsi="Arial" w:cs="Arial"/>
          <w:sz w:val="22"/>
          <w:szCs w:val="22"/>
        </w:rPr>
        <w:t>,</w:t>
      </w:r>
      <w:r w:rsidR="00A14BB4">
        <w:rPr>
          <w:rFonts w:ascii="Arial" w:hAnsi="Arial" w:cs="Arial"/>
          <w:sz w:val="22"/>
          <w:szCs w:val="22"/>
        </w:rPr>
        <w:t xml:space="preserve"> </w:t>
      </w:r>
      <w:r w:rsidR="00A14BB4" w:rsidRPr="00A14BB4">
        <w:rPr>
          <w:rFonts w:ascii="Arial" w:hAnsi="Arial" w:cs="Arial"/>
          <w:sz w:val="22"/>
          <w:szCs w:val="22"/>
        </w:rPr>
        <w:t>što</w:t>
      </w:r>
      <w:r w:rsidR="00A42C63">
        <w:rPr>
          <w:rFonts w:ascii="Arial" w:hAnsi="Arial" w:cs="Arial"/>
          <w:sz w:val="22"/>
          <w:szCs w:val="22"/>
        </w:rPr>
        <w:t xml:space="preserve"> </w:t>
      </w:r>
      <w:r w:rsidR="00A14BB4" w:rsidRPr="00A14BB4">
        <w:rPr>
          <w:rFonts w:ascii="Arial" w:hAnsi="Arial" w:cs="Arial"/>
          <w:sz w:val="22"/>
          <w:szCs w:val="22"/>
        </w:rPr>
        <w:t>p</w:t>
      </w:r>
      <w:r w:rsidR="00A42C63">
        <w:rPr>
          <w:rFonts w:ascii="Arial" w:hAnsi="Arial" w:cs="Arial"/>
          <w:sz w:val="22"/>
          <w:szCs w:val="22"/>
        </w:rPr>
        <w:t>o</w:t>
      </w:r>
      <w:r w:rsidR="00A14BB4" w:rsidRPr="00A14BB4">
        <w:rPr>
          <w:rFonts w:ascii="Arial" w:hAnsi="Arial" w:cs="Arial"/>
          <w:sz w:val="22"/>
          <w:szCs w:val="22"/>
        </w:rPr>
        <w:t>kazuje i proveden sistematizirani pregled literature, troškove ne razmatramo u anketnom istraživanju kao odrednicu usvajanja gen</w:t>
      </w:r>
      <w:r w:rsidR="00A14BB4">
        <w:rPr>
          <w:rFonts w:ascii="Arial" w:hAnsi="Arial" w:cs="Arial"/>
          <w:sz w:val="22"/>
          <w:szCs w:val="22"/>
        </w:rPr>
        <w:t>erativne</w:t>
      </w:r>
      <w:r w:rsidR="00A14BB4" w:rsidRPr="00A14BB4">
        <w:rPr>
          <w:rFonts w:ascii="Arial" w:hAnsi="Arial" w:cs="Arial"/>
          <w:sz w:val="22"/>
          <w:szCs w:val="22"/>
        </w:rPr>
        <w:t xml:space="preserve"> UI u poslovanju, upravo zbog toga jer je </w:t>
      </w:r>
      <w:r w:rsidR="0081431D">
        <w:rPr>
          <w:rFonts w:ascii="Arial" w:hAnsi="Arial" w:cs="Arial"/>
          <w:sz w:val="22"/>
          <w:szCs w:val="22"/>
        </w:rPr>
        <w:t xml:space="preserve">pojavom velikih jezičnih modela poput </w:t>
      </w:r>
      <w:proofErr w:type="spellStart"/>
      <w:r w:rsidR="0081431D">
        <w:rPr>
          <w:rFonts w:ascii="Arial" w:hAnsi="Arial" w:cs="Arial"/>
          <w:sz w:val="22"/>
          <w:szCs w:val="22"/>
        </w:rPr>
        <w:t>ChatGPT</w:t>
      </w:r>
      <w:proofErr w:type="spellEnd"/>
      <w:r w:rsidR="0081431D">
        <w:rPr>
          <w:rFonts w:ascii="Arial" w:hAnsi="Arial" w:cs="Arial"/>
          <w:sz w:val="22"/>
          <w:szCs w:val="22"/>
        </w:rPr>
        <w:t xml:space="preserve">-a ova tehnologija postala </w:t>
      </w:r>
      <w:r w:rsidR="00A14BB4" w:rsidRPr="00A14BB4">
        <w:rPr>
          <w:rFonts w:ascii="Arial" w:hAnsi="Arial" w:cs="Arial"/>
          <w:sz w:val="22"/>
          <w:szCs w:val="22"/>
        </w:rPr>
        <w:t>dostupna poduzetnicima uz vrlo niske troškove.</w:t>
      </w:r>
    </w:p>
    <w:p w14:paraId="75AEB954" w14:textId="1CCC1842" w:rsidR="006869A8" w:rsidRDefault="00511DCE" w:rsidP="006869A8">
      <w:pPr>
        <w:spacing w:after="120" w:line="360" w:lineRule="auto"/>
        <w:ind w:firstLine="709"/>
        <w:jc w:val="both"/>
        <w:rPr>
          <w:rFonts w:ascii="Arial" w:hAnsi="Arial" w:cs="Arial"/>
          <w:sz w:val="22"/>
          <w:szCs w:val="22"/>
        </w:rPr>
      </w:pPr>
      <w:r>
        <w:rPr>
          <w:rFonts w:ascii="Arial" w:hAnsi="Arial" w:cs="Arial"/>
          <w:sz w:val="22"/>
          <w:szCs w:val="22"/>
        </w:rPr>
        <w:t>Anketno</w:t>
      </w:r>
      <w:r w:rsidR="00E054E8">
        <w:rPr>
          <w:rFonts w:ascii="Arial" w:hAnsi="Arial" w:cs="Arial"/>
          <w:sz w:val="22"/>
          <w:szCs w:val="22"/>
        </w:rPr>
        <w:t xml:space="preserve"> istraživanj</w:t>
      </w:r>
      <w:r>
        <w:rPr>
          <w:rFonts w:ascii="Arial" w:hAnsi="Arial" w:cs="Arial"/>
          <w:sz w:val="22"/>
          <w:szCs w:val="22"/>
        </w:rPr>
        <w:t>e</w:t>
      </w:r>
      <w:r w:rsidR="00E054E8">
        <w:rPr>
          <w:rFonts w:ascii="Arial" w:hAnsi="Arial" w:cs="Arial"/>
          <w:sz w:val="22"/>
          <w:szCs w:val="22"/>
        </w:rPr>
        <w:t xml:space="preserve"> se temelji na </w:t>
      </w:r>
      <w:r>
        <w:rPr>
          <w:rFonts w:ascii="Arial" w:hAnsi="Arial" w:cs="Arial"/>
          <w:sz w:val="22"/>
          <w:szCs w:val="22"/>
        </w:rPr>
        <w:t xml:space="preserve">testiranju </w:t>
      </w:r>
      <w:r w:rsidR="00E054E8">
        <w:rPr>
          <w:rFonts w:ascii="Arial" w:hAnsi="Arial" w:cs="Arial"/>
          <w:sz w:val="22"/>
          <w:szCs w:val="22"/>
        </w:rPr>
        <w:t>model</w:t>
      </w:r>
      <w:r>
        <w:rPr>
          <w:rFonts w:ascii="Arial" w:hAnsi="Arial" w:cs="Arial"/>
          <w:sz w:val="22"/>
          <w:szCs w:val="22"/>
        </w:rPr>
        <w:t>a</w:t>
      </w:r>
      <w:r w:rsidR="00E054E8">
        <w:rPr>
          <w:rFonts w:ascii="Arial" w:hAnsi="Arial" w:cs="Arial"/>
          <w:sz w:val="22"/>
          <w:szCs w:val="22"/>
        </w:rPr>
        <w:t xml:space="preserve"> čije postavljanje se bazira na rezultatima </w:t>
      </w:r>
      <w:r w:rsidR="00E054E8" w:rsidRPr="008C3FEB">
        <w:rPr>
          <w:rFonts w:ascii="Arial" w:hAnsi="Arial" w:cs="Arial"/>
          <w:sz w:val="22"/>
          <w:szCs w:val="22"/>
        </w:rPr>
        <w:t>sistematiziranog pregleda literature</w:t>
      </w:r>
      <w:r w:rsidR="00E054E8">
        <w:rPr>
          <w:rFonts w:ascii="Arial" w:hAnsi="Arial" w:cs="Arial"/>
          <w:sz w:val="22"/>
          <w:szCs w:val="22"/>
        </w:rPr>
        <w:t xml:space="preserve">. Model anketnog istraživanja je izrađen na temelju proširenja </w:t>
      </w:r>
      <w:r w:rsidR="00E054E8" w:rsidRPr="00ED4E7C">
        <w:rPr>
          <w:rFonts w:ascii="Arial" w:hAnsi="Arial" w:cs="Arial"/>
          <w:sz w:val="22"/>
          <w:szCs w:val="22"/>
        </w:rPr>
        <w:t xml:space="preserve">TOE </w:t>
      </w:r>
      <w:r w:rsidR="004735F5">
        <w:rPr>
          <w:rFonts w:ascii="Arial" w:hAnsi="Arial" w:cs="Arial"/>
          <w:sz w:val="22"/>
          <w:szCs w:val="22"/>
        </w:rPr>
        <w:t>okvira</w:t>
      </w:r>
      <w:r w:rsidR="00E054E8" w:rsidRPr="00ED4E7C">
        <w:rPr>
          <w:rFonts w:ascii="Arial" w:hAnsi="Arial" w:cs="Arial"/>
          <w:sz w:val="22"/>
          <w:szCs w:val="22"/>
        </w:rPr>
        <w:t xml:space="preserve"> – tehnologija-organizacija-okruženje (engl.</w:t>
      </w:r>
      <w:r>
        <w:rPr>
          <w:rFonts w:ascii="Arial" w:hAnsi="Arial" w:cs="Arial"/>
          <w:sz w:val="22"/>
          <w:szCs w:val="22"/>
        </w:rPr>
        <w:t xml:space="preserve"> </w:t>
      </w:r>
      <w:r w:rsidR="00E054E8" w:rsidRPr="00ED4E7C">
        <w:rPr>
          <w:rFonts w:ascii="Arial" w:hAnsi="Arial" w:cs="Arial"/>
          <w:i/>
          <w:iCs/>
          <w:sz w:val="22"/>
          <w:szCs w:val="22"/>
        </w:rPr>
        <w:t xml:space="preserve">Technology, </w:t>
      </w:r>
      <w:proofErr w:type="spellStart"/>
      <w:r w:rsidR="00E054E8" w:rsidRPr="00ED4E7C">
        <w:rPr>
          <w:rFonts w:ascii="Arial" w:hAnsi="Arial" w:cs="Arial"/>
          <w:i/>
          <w:iCs/>
          <w:sz w:val="22"/>
          <w:szCs w:val="22"/>
        </w:rPr>
        <w:t>Organisation</w:t>
      </w:r>
      <w:proofErr w:type="spellEnd"/>
      <w:r w:rsidR="00E054E8" w:rsidRPr="00ED4E7C">
        <w:rPr>
          <w:rFonts w:ascii="Arial" w:hAnsi="Arial" w:cs="Arial"/>
          <w:i/>
          <w:iCs/>
          <w:sz w:val="22"/>
          <w:szCs w:val="22"/>
        </w:rPr>
        <w:t xml:space="preserve"> </w:t>
      </w:r>
      <w:proofErr w:type="spellStart"/>
      <w:r w:rsidR="00E054E8" w:rsidRPr="00ED4E7C">
        <w:rPr>
          <w:rFonts w:ascii="Arial" w:hAnsi="Arial" w:cs="Arial"/>
          <w:i/>
          <w:iCs/>
          <w:sz w:val="22"/>
          <w:szCs w:val="22"/>
        </w:rPr>
        <w:t>and</w:t>
      </w:r>
      <w:proofErr w:type="spellEnd"/>
      <w:r w:rsidR="00E054E8" w:rsidRPr="00ED4E7C">
        <w:rPr>
          <w:rFonts w:ascii="Arial" w:hAnsi="Arial" w:cs="Arial"/>
          <w:i/>
          <w:iCs/>
          <w:sz w:val="22"/>
          <w:szCs w:val="22"/>
        </w:rPr>
        <w:t xml:space="preserve"> </w:t>
      </w:r>
      <w:proofErr w:type="spellStart"/>
      <w:r w:rsidR="00E054E8" w:rsidRPr="00ED4E7C">
        <w:rPr>
          <w:rFonts w:ascii="Arial" w:hAnsi="Arial" w:cs="Arial"/>
          <w:i/>
          <w:iCs/>
          <w:sz w:val="22"/>
          <w:szCs w:val="22"/>
        </w:rPr>
        <w:t>Environment</w:t>
      </w:r>
      <w:proofErr w:type="spellEnd"/>
      <w:r w:rsidR="00E054E8" w:rsidRPr="00ED4E7C">
        <w:rPr>
          <w:rFonts w:ascii="Arial" w:hAnsi="Arial" w:cs="Arial"/>
          <w:i/>
          <w:iCs/>
          <w:sz w:val="22"/>
          <w:szCs w:val="22"/>
        </w:rPr>
        <w:t xml:space="preserve"> (TOE) Framework</w:t>
      </w:r>
      <w:r w:rsidR="00E054E8" w:rsidRPr="00ED4E7C">
        <w:rPr>
          <w:rFonts w:ascii="Arial" w:hAnsi="Arial" w:cs="Arial"/>
          <w:sz w:val="22"/>
          <w:szCs w:val="22"/>
        </w:rPr>
        <w:t>).</w:t>
      </w:r>
      <w:r w:rsidR="00E054E8">
        <w:rPr>
          <w:rFonts w:ascii="Arial" w:hAnsi="Arial" w:cs="Arial"/>
          <w:sz w:val="22"/>
          <w:szCs w:val="22"/>
        </w:rPr>
        <w:t xml:space="preserve"> Nastavno na teorijsku obradu TOE </w:t>
      </w:r>
      <w:r w:rsidR="004735F5">
        <w:rPr>
          <w:rFonts w:ascii="Arial" w:hAnsi="Arial" w:cs="Arial"/>
          <w:sz w:val="22"/>
          <w:szCs w:val="22"/>
        </w:rPr>
        <w:t>okvira</w:t>
      </w:r>
      <w:r w:rsidR="00E054E8">
        <w:rPr>
          <w:rFonts w:ascii="Arial" w:hAnsi="Arial" w:cs="Arial"/>
          <w:sz w:val="22"/>
          <w:szCs w:val="22"/>
        </w:rPr>
        <w:t xml:space="preserve"> u petom poglavlju, u ovom poglavlju su navedene najvažnije crte vezane uz istaknuti model. Skraćenica TOE se odnosi na pojmove tehnologija, organizacija i okruženje. Riječ je o </w:t>
      </w:r>
      <w:r w:rsidR="00E31285">
        <w:rPr>
          <w:rFonts w:ascii="Arial" w:hAnsi="Arial" w:cs="Arial"/>
          <w:sz w:val="22"/>
          <w:szCs w:val="22"/>
        </w:rPr>
        <w:t xml:space="preserve">teorijskom </w:t>
      </w:r>
      <w:r w:rsidR="00E054E8">
        <w:rPr>
          <w:rFonts w:ascii="Arial" w:hAnsi="Arial" w:cs="Arial"/>
          <w:sz w:val="22"/>
          <w:szCs w:val="22"/>
        </w:rPr>
        <w:t xml:space="preserve">modelu </w:t>
      </w:r>
      <w:r w:rsidR="00E31285">
        <w:rPr>
          <w:rFonts w:ascii="Arial" w:hAnsi="Arial" w:cs="Arial"/>
          <w:sz w:val="22"/>
          <w:szCs w:val="22"/>
        </w:rPr>
        <w:t>koji se koristi za istraživanje i tumačenje</w:t>
      </w:r>
      <w:r w:rsidR="00E054E8">
        <w:rPr>
          <w:rFonts w:ascii="Arial" w:hAnsi="Arial" w:cs="Arial"/>
          <w:sz w:val="22"/>
          <w:szCs w:val="22"/>
        </w:rPr>
        <w:t xml:space="preserve"> prihvaćanj</w:t>
      </w:r>
      <w:r w:rsidR="00E31285">
        <w:rPr>
          <w:rFonts w:ascii="Arial" w:hAnsi="Arial" w:cs="Arial"/>
          <w:sz w:val="22"/>
          <w:szCs w:val="22"/>
        </w:rPr>
        <w:t>a</w:t>
      </w:r>
      <w:r w:rsidR="00E054E8">
        <w:rPr>
          <w:rFonts w:ascii="Arial" w:hAnsi="Arial" w:cs="Arial"/>
          <w:sz w:val="22"/>
          <w:szCs w:val="22"/>
        </w:rPr>
        <w:t xml:space="preserve"> </w:t>
      </w:r>
      <w:r w:rsidR="00E31285">
        <w:rPr>
          <w:rFonts w:ascii="Arial" w:hAnsi="Arial" w:cs="Arial"/>
          <w:sz w:val="22"/>
          <w:szCs w:val="22"/>
        </w:rPr>
        <w:t xml:space="preserve">i korištenja </w:t>
      </w:r>
      <w:r w:rsidR="00E054E8">
        <w:rPr>
          <w:rFonts w:ascii="Arial" w:hAnsi="Arial" w:cs="Arial"/>
          <w:sz w:val="22"/>
          <w:szCs w:val="22"/>
        </w:rPr>
        <w:t xml:space="preserve">tehnologije u </w:t>
      </w:r>
      <w:r w:rsidR="00E31285">
        <w:rPr>
          <w:rFonts w:ascii="Arial" w:hAnsi="Arial" w:cs="Arial"/>
          <w:sz w:val="22"/>
          <w:szCs w:val="22"/>
        </w:rPr>
        <w:t>poslovanju</w:t>
      </w:r>
      <w:r w:rsidR="00E054E8">
        <w:rPr>
          <w:rFonts w:ascii="Arial" w:hAnsi="Arial" w:cs="Arial"/>
          <w:sz w:val="22"/>
          <w:szCs w:val="22"/>
        </w:rPr>
        <w:t xml:space="preserve">. Model </w:t>
      </w:r>
      <w:r w:rsidR="004A131F">
        <w:rPr>
          <w:rFonts w:ascii="Arial" w:hAnsi="Arial" w:cs="Arial"/>
          <w:sz w:val="22"/>
          <w:szCs w:val="22"/>
        </w:rPr>
        <w:t xml:space="preserve">ispituje </w:t>
      </w:r>
      <w:r w:rsidR="00E054E8">
        <w:rPr>
          <w:rFonts w:ascii="Arial" w:hAnsi="Arial" w:cs="Arial"/>
          <w:sz w:val="22"/>
          <w:szCs w:val="22"/>
        </w:rPr>
        <w:t>usvajanj</w:t>
      </w:r>
      <w:r w:rsidR="005F7E3E">
        <w:rPr>
          <w:rFonts w:ascii="Arial" w:hAnsi="Arial" w:cs="Arial"/>
          <w:sz w:val="22"/>
          <w:szCs w:val="22"/>
        </w:rPr>
        <w:t>e</w:t>
      </w:r>
      <w:r w:rsidR="00E054E8">
        <w:rPr>
          <w:rFonts w:ascii="Arial" w:hAnsi="Arial" w:cs="Arial"/>
          <w:sz w:val="22"/>
          <w:szCs w:val="22"/>
        </w:rPr>
        <w:t xml:space="preserve"> novih tehnologija ili inovacija </w:t>
      </w:r>
      <w:r w:rsidR="005F7E3E">
        <w:rPr>
          <w:rFonts w:ascii="Arial" w:hAnsi="Arial" w:cs="Arial"/>
          <w:sz w:val="22"/>
          <w:szCs w:val="22"/>
        </w:rPr>
        <w:t>u organizacij</w:t>
      </w:r>
      <w:r w:rsidR="00436314">
        <w:rPr>
          <w:rFonts w:ascii="Arial" w:hAnsi="Arial" w:cs="Arial"/>
          <w:sz w:val="22"/>
          <w:szCs w:val="22"/>
        </w:rPr>
        <w:t>a</w:t>
      </w:r>
      <w:r w:rsidR="005F7E3E">
        <w:rPr>
          <w:rFonts w:ascii="Arial" w:hAnsi="Arial" w:cs="Arial"/>
          <w:sz w:val="22"/>
          <w:szCs w:val="22"/>
        </w:rPr>
        <w:t xml:space="preserve">ma </w:t>
      </w:r>
      <w:r w:rsidR="004A131F">
        <w:rPr>
          <w:rFonts w:ascii="Arial" w:hAnsi="Arial" w:cs="Arial"/>
          <w:sz w:val="22"/>
          <w:szCs w:val="22"/>
        </w:rPr>
        <w:t>kroz ispitivanje</w:t>
      </w:r>
      <w:r w:rsidR="00E054E8">
        <w:rPr>
          <w:rFonts w:ascii="Arial" w:hAnsi="Arial" w:cs="Arial"/>
          <w:sz w:val="22"/>
          <w:szCs w:val="22"/>
        </w:rPr>
        <w:t xml:space="preserve"> tri </w:t>
      </w:r>
      <w:r w:rsidR="004A131F">
        <w:rPr>
          <w:rFonts w:ascii="Arial" w:hAnsi="Arial" w:cs="Arial"/>
          <w:sz w:val="22"/>
          <w:szCs w:val="22"/>
        </w:rPr>
        <w:t>kategorije odrednica</w:t>
      </w:r>
      <w:r w:rsidR="00E054E8">
        <w:rPr>
          <w:rFonts w:ascii="Arial" w:hAnsi="Arial" w:cs="Arial"/>
          <w:sz w:val="22"/>
          <w:szCs w:val="22"/>
        </w:rPr>
        <w:t xml:space="preserve"> </w:t>
      </w:r>
      <w:r w:rsidR="004A131F">
        <w:rPr>
          <w:rFonts w:ascii="Arial" w:hAnsi="Arial" w:cs="Arial"/>
          <w:sz w:val="22"/>
          <w:szCs w:val="22"/>
        </w:rPr>
        <w:t>iz</w:t>
      </w:r>
      <w:r w:rsidR="00E054E8">
        <w:rPr>
          <w:rFonts w:ascii="Arial" w:hAnsi="Arial" w:cs="Arial"/>
          <w:sz w:val="22"/>
          <w:szCs w:val="22"/>
        </w:rPr>
        <w:t xml:space="preserve"> naziv</w:t>
      </w:r>
      <w:r w:rsidR="004A131F">
        <w:rPr>
          <w:rFonts w:ascii="Arial" w:hAnsi="Arial" w:cs="Arial"/>
          <w:sz w:val="22"/>
          <w:szCs w:val="22"/>
        </w:rPr>
        <w:t>a</w:t>
      </w:r>
      <w:r w:rsidR="00E054E8">
        <w:rPr>
          <w:rFonts w:ascii="Arial" w:hAnsi="Arial" w:cs="Arial"/>
          <w:sz w:val="22"/>
          <w:szCs w:val="22"/>
        </w:rPr>
        <w:t xml:space="preserve"> TOE modela. Pojam tehnologija se odnosi na </w:t>
      </w:r>
      <w:r w:rsidR="00436314">
        <w:rPr>
          <w:rFonts w:ascii="Arial" w:hAnsi="Arial" w:cs="Arial"/>
          <w:sz w:val="22"/>
          <w:szCs w:val="22"/>
        </w:rPr>
        <w:t xml:space="preserve">odrednice vezane za samu </w:t>
      </w:r>
      <w:r w:rsidR="00E054E8">
        <w:rPr>
          <w:rFonts w:ascii="Arial" w:hAnsi="Arial" w:cs="Arial"/>
          <w:sz w:val="22"/>
          <w:szCs w:val="22"/>
        </w:rPr>
        <w:t>tehnologij</w:t>
      </w:r>
      <w:r w:rsidR="00436314">
        <w:rPr>
          <w:rFonts w:ascii="Arial" w:hAnsi="Arial" w:cs="Arial"/>
          <w:sz w:val="22"/>
          <w:szCs w:val="22"/>
        </w:rPr>
        <w:t>u</w:t>
      </w:r>
      <w:r w:rsidR="00E054E8">
        <w:rPr>
          <w:rFonts w:ascii="Arial" w:hAnsi="Arial" w:cs="Arial"/>
          <w:sz w:val="22"/>
          <w:szCs w:val="22"/>
        </w:rPr>
        <w:t xml:space="preserve">, organizacija na </w:t>
      </w:r>
      <w:proofErr w:type="spellStart"/>
      <w:r w:rsidR="00E054E8">
        <w:rPr>
          <w:rFonts w:ascii="Arial" w:hAnsi="Arial" w:cs="Arial"/>
          <w:sz w:val="22"/>
          <w:szCs w:val="22"/>
        </w:rPr>
        <w:t>rekonfiguraciju</w:t>
      </w:r>
      <w:proofErr w:type="spellEnd"/>
      <w:r w:rsidR="00E054E8">
        <w:rPr>
          <w:rFonts w:ascii="Arial" w:hAnsi="Arial" w:cs="Arial"/>
          <w:sz w:val="22"/>
          <w:szCs w:val="22"/>
        </w:rPr>
        <w:t xml:space="preserve"> organizacije i poslovanja, a okruženj</w:t>
      </w:r>
      <w:r w:rsidR="004A131F">
        <w:rPr>
          <w:rFonts w:ascii="Arial" w:hAnsi="Arial" w:cs="Arial"/>
          <w:sz w:val="22"/>
          <w:szCs w:val="22"/>
        </w:rPr>
        <w:t>e</w:t>
      </w:r>
      <w:r w:rsidR="00E054E8">
        <w:rPr>
          <w:rFonts w:ascii="Arial" w:hAnsi="Arial" w:cs="Arial"/>
          <w:sz w:val="22"/>
          <w:szCs w:val="22"/>
        </w:rPr>
        <w:t xml:space="preserve"> na okolinu u kojoj se organizacija nalazi </w:t>
      </w:r>
      <w:r w:rsidR="00E054E8" w:rsidRPr="0010517D">
        <w:rPr>
          <w:rFonts w:ascii="Arial" w:hAnsi="Arial" w:cs="Arial"/>
          <w:sz w:val="22"/>
          <w:szCs w:val="22"/>
        </w:rPr>
        <w:t>(</w:t>
      </w:r>
      <w:proofErr w:type="spellStart"/>
      <w:r w:rsidR="00E054E8" w:rsidRPr="0010517D">
        <w:rPr>
          <w:rFonts w:ascii="Arial" w:hAnsi="Arial" w:cs="Arial"/>
          <w:sz w:val="22"/>
          <w:szCs w:val="22"/>
        </w:rPr>
        <w:t>Kauffman</w:t>
      </w:r>
      <w:proofErr w:type="spellEnd"/>
      <w:r w:rsidR="00E054E8" w:rsidRPr="0010517D">
        <w:rPr>
          <w:rFonts w:ascii="Arial" w:hAnsi="Arial" w:cs="Arial"/>
          <w:sz w:val="22"/>
          <w:szCs w:val="22"/>
        </w:rPr>
        <w:t xml:space="preserve"> i Walden, 2001).</w:t>
      </w:r>
      <w:r w:rsidR="00A14BB4">
        <w:rPr>
          <w:rFonts w:ascii="Arial" w:hAnsi="Arial" w:cs="Arial"/>
          <w:sz w:val="22"/>
          <w:szCs w:val="22"/>
        </w:rPr>
        <w:t xml:space="preserve"> </w:t>
      </w:r>
      <w:r w:rsidR="00E054E8">
        <w:rPr>
          <w:rFonts w:ascii="Arial" w:hAnsi="Arial" w:cs="Arial"/>
          <w:sz w:val="22"/>
          <w:szCs w:val="22"/>
        </w:rPr>
        <w:t xml:space="preserve">Najznačajnije u pogledu ovog istraživanja </w:t>
      </w:r>
      <w:r w:rsidR="00EE0E29">
        <w:rPr>
          <w:rFonts w:ascii="Arial" w:hAnsi="Arial" w:cs="Arial"/>
          <w:sz w:val="22"/>
          <w:szCs w:val="22"/>
        </w:rPr>
        <w:t xml:space="preserve">je </w:t>
      </w:r>
      <w:r w:rsidR="00E054E8">
        <w:rPr>
          <w:rFonts w:ascii="Arial" w:hAnsi="Arial" w:cs="Arial"/>
          <w:sz w:val="22"/>
          <w:szCs w:val="22"/>
        </w:rPr>
        <w:t xml:space="preserve">proširivanje TOE modela kognitivnim varijablama koje ispituju usvajanje tehnologije na individualnoj razini </w:t>
      </w:r>
      <w:r w:rsidR="00E054E8" w:rsidRPr="00AB3004">
        <w:rPr>
          <w:rFonts w:ascii="Arial" w:hAnsi="Arial" w:cs="Arial"/>
          <w:sz w:val="22"/>
          <w:szCs w:val="22"/>
        </w:rPr>
        <w:t>(</w:t>
      </w:r>
      <w:r w:rsidR="009136C2">
        <w:rPr>
          <w:rFonts w:ascii="Arial" w:hAnsi="Arial" w:cs="Arial"/>
          <w:sz w:val="22"/>
          <w:szCs w:val="22"/>
        </w:rPr>
        <w:t xml:space="preserve">na </w:t>
      </w:r>
      <w:r w:rsidR="00E054E8" w:rsidRPr="00AB3004">
        <w:rPr>
          <w:rFonts w:ascii="Arial" w:hAnsi="Arial" w:cs="Arial"/>
          <w:sz w:val="22"/>
          <w:szCs w:val="22"/>
        </w:rPr>
        <w:t>razini vlasnika poduzeća kao pojedinca).</w:t>
      </w:r>
      <w:r w:rsidR="00E054E8">
        <w:rPr>
          <w:rFonts w:ascii="Arial" w:hAnsi="Arial" w:cs="Arial"/>
          <w:sz w:val="22"/>
          <w:szCs w:val="22"/>
        </w:rPr>
        <w:t xml:space="preserve"> Zavisna varijabla </w:t>
      </w:r>
      <w:r w:rsidR="004A131F">
        <w:rPr>
          <w:rFonts w:ascii="Arial" w:hAnsi="Arial" w:cs="Arial"/>
          <w:sz w:val="22"/>
          <w:szCs w:val="22"/>
        </w:rPr>
        <w:t xml:space="preserve">u </w:t>
      </w:r>
      <w:r w:rsidR="00E054E8" w:rsidRPr="00501EC9">
        <w:rPr>
          <w:rFonts w:ascii="Arial" w:hAnsi="Arial" w:cs="Arial"/>
          <w:sz w:val="22"/>
          <w:szCs w:val="22"/>
        </w:rPr>
        <w:t xml:space="preserve">istraživanju </w:t>
      </w:r>
      <w:r w:rsidR="004A131F">
        <w:rPr>
          <w:rFonts w:ascii="Arial" w:hAnsi="Arial" w:cs="Arial"/>
          <w:sz w:val="22"/>
          <w:szCs w:val="22"/>
        </w:rPr>
        <w:t>je</w:t>
      </w:r>
      <w:r w:rsidR="00E054E8">
        <w:rPr>
          <w:rFonts w:ascii="Arial" w:hAnsi="Arial" w:cs="Arial"/>
          <w:sz w:val="22"/>
          <w:szCs w:val="22"/>
        </w:rPr>
        <w:t xml:space="preserve"> </w:t>
      </w:r>
      <w:r w:rsidR="00E054E8" w:rsidRPr="00501EC9">
        <w:rPr>
          <w:rFonts w:ascii="Arial" w:hAnsi="Arial" w:cs="Arial"/>
          <w:sz w:val="22"/>
          <w:szCs w:val="22"/>
        </w:rPr>
        <w:t xml:space="preserve">namjera </w:t>
      </w:r>
      <w:r w:rsidR="004735F5">
        <w:rPr>
          <w:rFonts w:ascii="Arial" w:hAnsi="Arial" w:cs="Arial"/>
          <w:sz w:val="22"/>
          <w:szCs w:val="22"/>
        </w:rPr>
        <w:t xml:space="preserve">usvajanja odnosno </w:t>
      </w:r>
      <w:r w:rsidR="0025773A">
        <w:rPr>
          <w:rFonts w:ascii="Arial" w:hAnsi="Arial" w:cs="Arial"/>
          <w:sz w:val="22"/>
          <w:szCs w:val="22"/>
        </w:rPr>
        <w:t>korištenja</w:t>
      </w:r>
      <w:r w:rsidR="00E054E8" w:rsidRPr="00501EC9">
        <w:rPr>
          <w:rFonts w:ascii="Arial" w:hAnsi="Arial" w:cs="Arial"/>
          <w:sz w:val="22"/>
          <w:szCs w:val="22"/>
        </w:rPr>
        <w:t xml:space="preserve"> generativne UI u poslovanju</w:t>
      </w:r>
      <w:r w:rsidR="00E054E8">
        <w:rPr>
          <w:rFonts w:ascii="Arial" w:hAnsi="Arial" w:cs="Arial"/>
          <w:sz w:val="22"/>
          <w:szCs w:val="22"/>
        </w:rPr>
        <w:t xml:space="preserve"> (eng</w:t>
      </w:r>
      <w:r w:rsidR="00903BE6">
        <w:rPr>
          <w:rFonts w:ascii="Arial" w:hAnsi="Arial" w:cs="Arial"/>
          <w:sz w:val="22"/>
          <w:szCs w:val="22"/>
        </w:rPr>
        <w:t>l</w:t>
      </w:r>
      <w:r w:rsidR="00E054E8">
        <w:rPr>
          <w:rFonts w:ascii="Arial" w:hAnsi="Arial" w:cs="Arial"/>
          <w:sz w:val="22"/>
          <w:szCs w:val="22"/>
        </w:rPr>
        <w:t xml:space="preserve">. </w:t>
      </w:r>
      <w:proofErr w:type="spellStart"/>
      <w:r w:rsidR="00E054E8" w:rsidRPr="0051283D">
        <w:rPr>
          <w:rFonts w:ascii="Arial" w:hAnsi="Arial" w:cs="Arial"/>
          <w:i/>
          <w:iCs/>
          <w:sz w:val="22"/>
          <w:szCs w:val="22"/>
        </w:rPr>
        <w:t>adoption</w:t>
      </w:r>
      <w:proofErr w:type="spellEnd"/>
      <w:r w:rsidR="00E054E8" w:rsidRPr="0051283D">
        <w:rPr>
          <w:rFonts w:ascii="Arial" w:hAnsi="Arial" w:cs="Arial"/>
          <w:i/>
          <w:iCs/>
          <w:sz w:val="22"/>
          <w:szCs w:val="22"/>
        </w:rPr>
        <w:t xml:space="preserve"> </w:t>
      </w:r>
      <w:proofErr w:type="spellStart"/>
      <w:r w:rsidR="00E054E8" w:rsidRPr="0051283D">
        <w:rPr>
          <w:rFonts w:ascii="Arial" w:hAnsi="Arial" w:cs="Arial"/>
          <w:i/>
          <w:iCs/>
          <w:sz w:val="22"/>
          <w:szCs w:val="22"/>
        </w:rPr>
        <w:t>intention</w:t>
      </w:r>
      <w:proofErr w:type="spellEnd"/>
      <w:r w:rsidR="00E054E8" w:rsidRPr="0051283D">
        <w:rPr>
          <w:rFonts w:ascii="Arial" w:hAnsi="Arial" w:cs="Arial"/>
          <w:i/>
          <w:iCs/>
          <w:sz w:val="22"/>
          <w:szCs w:val="22"/>
        </w:rPr>
        <w:t xml:space="preserve"> </w:t>
      </w:r>
      <w:proofErr w:type="spellStart"/>
      <w:r w:rsidR="00E054E8" w:rsidRPr="0051283D">
        <w:rPr>
          <w:rFonts w:ascii="Arial" w:hAnsi="Arial" w:cs="Arial"/>
          <w:i/>
          <w:iCs/>
          <w:sz w:val="22"/>
          <w:szCs w:val="22"/>
        </w:rPr>
        <w:t>of</w:t>
      </w:r>
      <w:proofErr w:type="spellEnd"/>
      <w:r w:rsidR="00E054E8" w:rsidRPr="0051283D">
        <w:rPr>
          <w:rFonts w:ascii="Arial" w:hAnsi="Arial" w:cs="Arial"/>
          <w:i/>
          <w:iCs/>
          <w:sz w:val="22"/>
          <w:szCs w:val="22"/>
        </w:rPr>
        <w:t xml:space="preserve"> </w:t>
      </w:r>
      <w:proofErr w:type="spellStart"/>
      <w:r w:rsidR="00E054E8" w:rsidRPr="0051283D">
        <w:rPr>
          <w:rFonts w:ascii="Arial" w:hAnsi="Arial" w:cs="Arial"/>
          <w:i/>
          <w:iCs/>
          <w:sz w:val="22"/>
          <w:szCs w:val="22"/>
        </w:rPr>
        <w:t>the</w:t>
      </w:r>
      <w:proofErr w:type="spellEnd"/>
      <w:r w:rsidR="00E054E8" w:rsidRPr="0051283D">
        <w:rPr>
          <w:rFonts w:ascii="Arial" w:hAnsi="Arial" w:cs="Arial"/>
          <w:i/>
          <w:iCs/>
          <w:sz w:val="22"/>
          <w:szCs w:val="22"/>
        </w:rPr>
        <w:t xml:space="preserve"> </w:t>
      </w:r>
      <w:proofErr w:type="spellStart"/>
      <w:r w:rsidR="00E054E8" w:rsidRPr="0051283D">
        <w:rPr>
          <w:rFonts w:ascii="Arial" w:hAnsi="Arial" w:cs="Arial"/>
          <w:i/>
          <w:iCs/>
          <w:sz w:val="22"/>
          <w:szCs w:val="22"/>
        </w:rPr>
        <w:t>generative</w:t>
      </w:r>
      <w:proofErr w:type="spellEnd"/>
      <w:r w:rsidR="00E054E8" w:rsidRPr="0051283D">
        <w:rPr>
          <w:rFonts w:ascii="Arial" w:hAnsi="Arial" w:cs="Arial"/>
          <w:i/>
          <w:iCs/>
          <w:sz w:val="22"/>
          <w:szCs w:val="22"/>
        </w:rPr>
        <w:t xml:space="preserve"> AI </w:t>
      </w:r>
      <w:proofErr w:type="spellStart"/>
      <w:r w:rsidR="00E054E8" w:rsidRPr="0051283D">
        <w:rPr>
          <w:rFonts w:ascii="Arial" w:hAnsi="Arial" w:cs="Arial"/>
          <w:i/>
          <w:iCs/>
          <w:sz w:val="22"/>
          <w:szCs w:val="22"/>
        </w:rPr>
        <w:t>in</w:t>
      </w:r>
      <w:proofErr w:type="spellEnd"/>
      <w:r w:rsidR="00E054E8" w:rsidRPr="0051283D">
        <w:rPr>
          <w:rFonts w:ascii="Arial" w:hAnsi="Arial" w:cs="Arial"/>
          <w:i/>
          <w:iCs/>
          <w:sz w:val="22"/>
          <w:szCs w:val="22"/>
        </w:rPr>
        <w:t xml:space="preserve"> </w:t>
      </w:r>
      <w:proofErr w:type="spellStart"/>
      <w:r w:rsidR="00E054E8" w:rsidRPr="0051283D">
        <w:rPr>
          <w:rFonts w:ascii="Arial" w:hAnsi="Arial" w:cs="Arial"/>
          <w:i/>
          <w:iCs/>
          <w:sz w:val="22"/>
          <w:szCs w:val="22"/>
        </w:rPr>
        <w:t>business</w:t>
      </w:r>
      <w:proofErr w:type="spellEnd"/>
      <w:r w:rsidR="00E054E8">
        <w:rPr>
          <w:rFonts w:ascii="Arial" w:hAnsi="Arial" w:cs="Arial"/>
          <w:sz w:val="22"/>
          <w:szCs w:val="22"/>
        </w:rPr>
        <w:t>). Zavisna varijabla označava subjektivnu mogućnost da će se pojedinac, odnosno vlasnik poduzeća kao pojedinac, suočiti s određenim ponašanjem, u ovom kontekstu s usvajanjem generativne umjetne inteligencije u poslovanju (</w:t>
      </w:r>
      <w:proofErr w:type="spellStart"/>
      <w:r w:rsidR="00E054E8" w:rsidRPr="002E6227">
        <w:rPr>
          <w:rFonts w:ascii="Arial" w:hAnsi="Arial" w:cs="Arial"/>
          <w:sz w:val="22"/>
          <w:szCs w:val="22"/>
        </w:rPr>
        <w:t>Pillai</w:t>
      </w:r>
      <w:proofErr w:type="spellEnd"/>
      <w:r w:rsidR="00E054E8">
        <w:rPr>
          <w:rFonts w:ascii="Arial" w:hAnsi="Arial" w:cs="Arial"/>
          <w:sz w:val="22"/>
          <w:szCs w:val="22"/>
        </w:rPr>
        <w:t xml:space="preserve"> </w:t>
      </w:r>
      <w:r w:rsidR="00E054E8" w:rsidRPr="002E6227">
        <w:rPr>
          <w:rFonts w:ascii="Arial" w:hAnsi="Arial" w:cs="Arial"/>
          <w:sz w:val="22"/>
          <w:szCs w:val="22"/>
        </w:rPr>
        <w:t xml:space="preserve">i </w:t>
      </w:r>
      <w:proofErr w:type="spellStart"/>
      <w:r w:rsidR="00E054E8" w:rsidRPr="002E6227">
        <w:rPr>
          <w:rFonts w:ascii="Arial" w:hAnsi="Arial" w:cs="Arial"/>
          <w:sz w:val="22"/>
          <w:szCs w:val="22"/>
        </w:rPr>
        <w:t>Sivathanu</w:t>
      </w:r>
      <w:proofErr w:type="spellEnd"/>
      <w:r w:rsidR="00E054E8">
        <w:rPr>
          <w:rFonts w:ascii="Arial" w:hAnsi="Arial" w:cs="Arial"/>
          <w:sz w:val="22"/>
          <w:szCs w:val="22"/>
        </w:rPr>
        <w:t>, 2020).</w:t>
      </w:r>
      <w:r w:rsidR="00502BA2">
        <w:rPr>
          <w:rFonts w:ascii="Arial" w:hAnsi="Arial" w:cs="Arial"/>
          <w:sz w:val="22"/>
          <w:szCs w:val="22"/>
        </w:rPr>
        <w:t xml:space="preserve"> </w:t>
      </w:r>
      <w:r w:rsidR="004735F5">
        <w:rPr>
          <w:rFonts w:ascii="Arial" w:hAnsi="Arial" w:cs="Arial"/>
          <w:sz w:val="22"/>
          <w:szCs w:val="22"/>
        </w:rPr>
        <w:t xml:space="preserve">Koncept bihevioralne namjere </w:t>
      </w:r>
      <w:r w:rsidR="006869A8">
        <w:rPr>
          <w:rFonts w:ascii="Arial" w:hAnsi="Arial" w:cs="Arial"/>
          <w:sz w:val="22"/>
          <w:szCs w:val="22"/>
        </w:rPr>
        <w:t>razvijen je u sklopu socijalnih teorija, po</w:t>
      </w:r>
      <w:r w:rsidR="00087048">
        <w:rPr>
          <w:rFonts w:ascii="Arial" w:hAnsi="Arial" w:cs="Arial"/>
          <w:sz w:val="22"/>
          <w:szCs w:val="22"/>
        </w:rPr>
        <w:t>sebice</w:t>
      </w:r>
      <w:r w:rsidR="006869A8">
        <w:rPr>
          <w:rFonts w:ascii="Arial" w:hAnsi="Arial" w:cs="Arial"/>
          <w:sz w:val="22"/>
          <w:szCs w:val="22"/>
        </w:rPr>
        <w:t xml:space="preserve"> teorije planiranog ponašanja (</w:t>
      </w:r>
      <w:proofErr w:type="spellStart"/>
      <w:r w:rsidR="006869A8">
        <w:rPr>
          <w:rFonts w:ascii="Arial" w:hAnsi="Arial" w:cs="Arial"/>
          <w:sz w:val="22"/>
          <w:szCs w:val="22"/>
        </w:rPr>
        <w:t>Ajzen</w:t>
      </w:r>
      <w:proofErr w:type="spellEnd"/>
      <w:r w:rsidR="006869A8">
        <w:rPr>
          <w:rFonts w:ascii="Arial" w:hAnsi="Arial" w:cs="Arial"/>
          <w:sz w:val="22"/>
          <w:szCs w:val="22"/>
        </w:rPr>
        <w:t xml:space="preserve">, 1985, 1991) prema kojoj je namjera ponašanja snažan prediktor stvarnog ponašanja pojedinca. </w:t>
      </w:r>
      <w:r w:rsidR="006869A8">
        <w:rPr>
          <w:rFonts w:ascii="Arial" w:hAnsi="Arial" w:cs="Arial"/>
          <w:sz w:val="22"/>
          <w:szCs w:val="22"/>
        </w:rPr>
        <w:lastRenderedPageBreak/>
        <w:t>Upravo se stoga bihevioralna namjera učestalo koristi kao zavisna varijabla u istraživanjima ovakvog tipa.</w:t>
      </w:r>
    </w:p>
    <w:p w14:paraId="757A3EE9" w14:textId="5FB1539F" w:rsidR="00E054E8" w:rsidRDefault="008C307F" w:rsidP="00A14BB4">
      <w:pPr>
        <w:spacing w:after="120" w:line="360" w:lineRule="auto"/>
        <w:ind w:firstLine="709"/>
        <w:jc w:val="both"/>
        <w:rPr>
          <w:rFonts w:ascii="Arial" w:hAnsi="Arial" w:cs="Arial"/>
          <w:sz w:val="22"/>
          <w:szCs w:val="22"/>
        </w:rPr>
      </w:pPr>
      <w:r>
        <w:rPr>
          <w:rFonts w:ascii="Arial" w:hAnsi="Arial" w:cs="Arial"/>
          <w:sz w:val="22"/>
          <w:szCs w:val="22"/>
        </w:rPr>
        <w:t xml:space="preserve">Na razini pojedinca se promatraju dvije kognitivne varijable, a to su tehnološka anksioznost </w:t>
      </w:r>
      <w:r w:rsidR="004B5DF4">
        <w:rPr>
          <w:rFonts w:ascii="Arial" w:hAnsi="Arial" w:cs="Arial"/>
          <w:sz w:val="22"/>
          <w:szCs w:val="22"/>
        </w:rPr>
        <w:t xml:space="preserve">(TA) </w:t>
      </w:r>
      <w:r>
        <w:rPr>
          <w:rFonts w:ascii="Arial" w:hAnsi="Arial" w:cs="Arial"/>
          <w:sz w:val="22"/>
          <w:szCs w:val="22"/>
        </w:rPr>
        <w:t>i percipirani rizici</w:t>
      </w:r>
      <w:r w:rsidR="004B5DF4">
        <w:rPr>
          <w:rFonts w:ascii="Arial" w:hAnsi="Arial" w:cs="Arial"/>
          <w:sz w:val="22"/>
          <w:szCs w:val="22"/>
        </w:rPr>
        <w:t xml:space="preserve"> korištenja generativne UI (PR)</w:t>
      </w:r>
      <w:r>
        <w:rPr>
          <w:rFonts w:ascii="Arial" w:hAnsi="Arial" w:cs="Arial"/>
          <w:sz w:val="22"/>
          <w:szCs w:val="22"/>
        </w:rPr>
        <w:t xml:space="preserve">. </w:t>
      </w:r>
      <w:r w:rsidR="00502BA2">
        <w:rPr>
          <w:rFonts w:ascii="Arial" w:hAnsi="Arial" w:cs="Arial"/>
          <w:sz w:val="22"/>
          <w:szCs w:val="22"/>
        </w:rPr>
        <w:t xml:space="preserve">Na razini tehnologije se razmatraju </w:t>
      </w:r>
      <w:r w:rsidR="00EE0E29">
        <w:rPr>
          <w:rFonts w:ascii="Arial" w:hAnsi="Arial" w:cs="Arial"/>
          <w:sz w:val="22"/>
          <w:szCs w:val="22"/>
        </w:rPr>
        <w:t>dvije</w:t>
      </w:r>
      <w:r w:rsidR="00715BC4">
        <w:rPr>
          <w:rFonts w:ascii="Arial" w:hAnsi="Arial" w:cs="Arial"/>
          <w:sz w:val="22"/>
          <w:szCs w:val="22"/>
        </w:rPr>
        <w:t xml:space="preserve"> nezavisne varijable, a riječ je o </w:t>
      </w:r>
      <w:r w:rsidR="00EE0E29" w:rsidRPr="00EE0E29">
        <w:rPr>
          <w:rFonts w:ascii="Arial" w:hAnsi="Arial" w:cs="Arial"/>
          <w:sz w:val="22"/>
          <w:szCs w:val="22"/>
        </w:rPr>
        <w:t xml:space="preserve">percipiranoj složenosti </w:t>
      </w:r>
      <w:r w:rsidR="004B5DF4">
        <w:rPr>
          <w:rFonts w:ascii="Arial" w:hAnsi="Arial" w:cs="Arial"/>
          <w:sz w:val="22"/>
          <w:szCs w:val="22"/>
        </w:rPr>
        <w:t xml:space="preserve">(PS) </w:t>
      </w:r>
      <w:r w:rsidR="00EE0E29">
        <w:rPr>
          <w:rFonts w:ascii="Arial" w:hAnsi="Arial" w:cs="Arial"/>
          <w:sz w:val="22"/>
          <w:szCs w:val="22"/>
        </w:rPr>
        <w:t xml:space="preserve">i </w:t>
      </w:r>
      <w:r w:rsidR="00EE0E29" w:rsidRPr="00EE0E29">
        <w:rPr>
          <w:rFonts w:ascii="Arial" w:hAnsi="Arial" w:cs="Arial"/>
          <w:sz w:val="22"/>
          <w:szCs w:val="22"/>
        </w:rPr>
        <w:t>percipiranoj relativnoj prednosti</w:t>
      </w:r>
      <w:r w:rsidR="004B5DF4">
        <w:rPr>
          <w:rFonts w:ascii="Arial" w:hAnsi="Arial" w:cs="Arial"/>
          <w:sz w:val="22"/>
          <w:szCs w:val="22"/>
        </w:rPr>
        <w:t xml:space="preserve"> korištenja generativne UI (PRP)</w:t>
      </w:r>
      <w:r>
        <w:rPr>
          <w:rFonts w:ascii="Arial" w:hAnsi="Arial" w:cs="Arial"/>
          <w:sz w:val="22"/>
          <w:szCs w:val="22"/>
        </w:rPr>
        <w:t>.</w:t>
      </w:r>
      <w:r w:rsidR="00EE0E29">
        <w:rPr>
          <w:rFonts w:ascii="Arial" w:hAnsi="Arial" w:cs="Arial"/>
          <w:sz w:val="22"/>
          <w:szCs w:val="22"/>
        </w:rPr>
        <w:t xml:space="preserve"> </w:t>
      </w:r>
      <w:r w:rsidR="00214288">
        <w:rPr>
          <w:rFonts w:ascii="Arial" w:hAnsi="Arial" w:cs="Arial"/>
          <w:sz w:val="22"/>
          <w:szCs w:val="22"/>
        </w:rPr>
        <w:t>Iz istaknutih varijabli postavlja</w:t>
      </w:r>
      <w:r w:rsidR="00BB2005">
        <w:rPr>
          <w:rFonts w:ascii="Arial" w:hAnsi="Arial" w:cs="Arial"/>
          <w:sz w:val="22"/>
          <w:szCs w:val="22"/>
        </w:rPr>
        <w:t>ju</w:t>
      </w:r>
      <w:r w:rsidR="00214288">
        <w:rPr>
          <w:rFonts w:ascii="Arial" w:hAnsi="Arial" w:cs="Arial"/>
          <w:sz w:val="22"/>
          <w:szCs w:val="22"/>
        </w:rPr>
        <w:t xml:space="preserve"> se</w:t>
      </w:r>
      <w:r w:rsidR="002858A1">
        <w:rPr>
          <w:rFonts w:ascii="Arial" w:hAnsi="Arial" w:cs="Arial"/>
          <w:sz w:val="22"/>
          <w:szCs w:val="22"/>
        </w:rPr>
        <w:t xml:space="preserve"> </w:t>
      </w:r>
      <w:r w:rsidR="00214288">
        <w:rPr>
          <w:rFonts w:ascii="Arial" w:hAnsi="Arial" w:cs="Arial"/>
          <w:sz w:val="22"/>
          <w:szCs w:val="22"/>
        </w:rPr>
        <w:t>hipotez</w:t>
      </w:r>
      <w:r w:rsidR="00BB2005">
        <w:rPr>
          <w:rFonts w:ascii="Arial" w:hAnsi="Arial" w:cs="Arial"/>
          <w:sz w:val="22"/>
          <w:szCs w:val="22"/>
        </w:rPr>
        <w:t>e</w:t>
      </w:r>
      <w:r w:rsidR="00214288">
        <w:rPr>
          <w:rFonts w:ascii="Arial" w:hAnsi="Arial" w:cs="Arial"/>
          <w:sz w:val="22"/>
          <w:szCs w:val="22"/>
        </w:rPr>
        <w:t xml:space="preserve"> naveden</w:t>
      </w:r>
      <w:r w:rsidR="00BB2005">
        <w:rPr>
          <w:rFonts w:ascii="Arial" w:hAnsi="Arial" w:cs="Arial"/>
          <w:sz w:val="22"/>
          <w:szCs w:val="22"/>
        </w:rPr>
        <w:t>e</w:t>
      </w:r>
      <w:r w:rsidR="00214288">
        <w:rPr>
          <w:rFonts w:ascii="Arial" w:hAnsi="Arial" w:cs="Arial"/>
          <w:sz w:val="22"/>
          <w:szCs w:val="22"/>
        </w:rPr>
        <w:t xml:space="preserve"> u nastavku</w:t>
      </w:r>
      <w:r w:rsidR="004A131F">
        <w:rPr>
          <w:rFonts w:ascii="Arial" w:hAnsi="Arial" w:cs="Arial"/>
          <w:sz w:val="22"/>
          <w:szCs w:val="22"/>
        </w:rPr>
        <w:t>.</w:t>
      </w:r>
    </w:p>
    <w:p w14:paraId="5AD06AED" w14:textId="748E6E82" w:rsidR="00FA2610" w:rsidRDefault="00FA2610" w:rsidP="00E054E8">
      <w:pPr>
        <w:spacing w:after="120" w:line="360" w:lineRule="auto"/>
        <w:ind w:firstLine="709"/>
        <w:jc w:val="both"/>
        <w:rPr>
          <w:rFonts w:ascii="Arial" w:hAnsi="Arial" w:cs="Arial"/>
          <w:sz w:val="22"/>
          <w:szCs w:val="22"/>
        </w:rPr>
      </w:pPr>
      <w:r>
        <w:rPr>
          <w:rFonts w:ascii="Arial" w:hAnsi="Arial" w:cs="Arial"/>
          <w:sz w:val="22"/>
          <w:szCs w:val="22"/>
        </w:rPr>
        <w:t xml:space="preserve">Tehnologija generalno označava velike pomake i pruža brojne benefite u svim industrijama. Opće je poznato da upotreba novih tehnoloških rješenja u organizacijama može naići na otpore </w:t>
      </w:r>
      <w:r w:rsidR="008C307F">
        <w:rPr>
          <w:rFonts w:ascii="Arial" w:hAnsi="Arial" w:cs="Arial"/>
          <w:sz w:val="22"/>
          <w:szCs w:val="22"/>
        </w:rPr>
        <w:t>vlasnika poduzeća</w:t>
      </w:r>
      <w:r>
        <w:rPr>
          <w:rFonts w:ascii="Arial" w:hAnsi="Arial" w:cs="Arial"/>
          <w:sz w:val="22"/>
          <w:szCs w:val="22"/>
        </w:rPr>
        <w:t xml:space="preserve"> kao glavnih korisnika tih tehnologija </w:t>
      </w:r>
      <w:r w:rsidR="00233FCC">
        <w:rPr>
          <w:rFonts w:ascii="Arial" w:hAnsi="Arial" w:cs="Arial"/>
          <w:sz w:val="22"/>
          <w:szCs w:val="22"/>
        </w:rPr>
        <w:t>što može prouzročiti potencijalne prepreke i moguće operativne rizike</w:t>
      </w:r>
      <w:r w:rsidR="008C307F">
        <w:rPr>
          <w:rFonts w:ascii="Arial" w:hAnsi="Arial" w:cs="Arial"/>
          <w:sz w:val="22"/>
          <w:szCs w:val="22"/>
        </w:rPr>
        <w:t>.</w:t>
      </w:r>
      <w:r w:rsidR="00233FCC">
        <w:rPr>
          <w:rFonts w:ascii="Arial" w:hAnsi="Arial" w:cs="Arial"/>
          <w:sz w:val="22"/>
          <w:szCs w:val="22"/>
        </w:rPr>
        <w:t xml:space="preserve"> </w:t>
      </w:r>
      <w:r w:rsidR="000125FE">
        <w:rPr>
          <w:rFonts w:ascii="Arial" w:hAnsi="Arial" w:cs="Arial"/>
          <w:sz w:val="22"/>
          <w:szCs w:val="22"/>
        </w:rPr>
        <w:t xml:space="preserve">Kao prva varijabla, javlja se tehnološka anksioznost </w:t>
      </w:r>
      <w:r w:rsidR="0063446C">
        <w:rPr>
          <w:rFonts w:ascii="Arial" w:hAnsi="Arial" w:cs="Arial"/>
          <w:sz w:val="22"/>
          <w:szCs w:val="22"/>
        </w:rPr>
        <w:t xml:space="preserve">koja </w:t>
      </w:r>
      <w:r w:rsidR="00C11698">
        <w:rPr>
          <w:rFonts w:ascii="Arial" w:hAnsi="Arial" w:cs="Arial"/>
          <w:sz w:val="22"/>
          <w:szCs w:val="22"/>
        </w:rPr>
        <w:t>se odnosi na</w:t>
      </w:r>
      <w:r w:rsidR="0063446C">
        <w:rPr>
          <w:rFonts w:ascii="Arial" w:hAnsi="Arial" w:cs="Arial"/>
          <w:sz w:val="22"/>
          <w:szCs w:val="22"/>
        </w:rPr>
        <w:t xml:space="preserve"> razinu uznemirenosti i nesigurnosti kod korisnika </w:t>
      </w:r>
      <w:r w:rsidR="00C11698">
        <w:rPr>
          <w:rFonts w:ascii="Arial" w:hAnsi="Arial" w:cs="Arial"/>
          <w:sz w:val="22"/>
          <w:szCs w:val="22"/>
        </w:rPr>
        <w:t>glede</w:t>
      </w:r>
      <w:r w:rsidR="0063446C">
        <w:rPr>
          <w:rFonts w:ascii="Arial" w:hAnsi="Arial" w:cs="Arial"/>
          <w:sz w:val="22"/>
          <w:szCs w:val="22"/>
        </w:rPr>
        <w:t xml:space="preserve"> korištenja postojeće tehnologije prilikom obavljanja specijaliziranih aktivnosti</w:t>
      </w:r>
      <w:r w:rsidR="009E7CF7">
        <w:rPr>
          <w:rFonts w:ascii="Arial" w:hAnsi="Arial" w:cs="Arial"/>
          <w:sz w:val="22"/>
          <w:szCs w:val="22"/>
        </w:rPr>
        <w:t xml:space="preserve"> što rezultira </w:t>
      </w:r>
      <w:r w:rsidR="00C11698">
        <w:rPr>
          <w:rFonts w:ascii="Arial" w:hAnsi="Arial" w:cs="Arial"/>
          <w:sz w:val="22"/>
          <w:szCs w:val="22"/>
        </w:rPr>
        <w:t>smanjenjem</w:t>
      </w:r>
      <w:r w:rsidR="009E7CF7">
        <w:rPr>
          <w:rFonts w:ascii="Arial" w:hAnsi="Arial" w:cs="Arial"/>
          <w:sz w:val="22"/>
          <w:szCs w:val="22"/>
        </w:rPr>
        <w:t xml:space="preserve"> spremnost </w:t>
      </w:r>
      <w:r w:rsidR="00DD0A7A">
        <w:rPr>
          <w:rFonts w:ascii="Arial" w:hAnsi="Arial" w:cs="Arial"/>
          <w:sz w:val="22"/>
          <w:szCs w:val="22"/>
        </w:rPr>
        <w:t xml:space="preserve">usvajanja novih tehnologija. Također, tehnološka anksioznost može potencijalno kreirati </w:t>
      </w:r>
      <w:r w:rsidR="000E2C9C">
        <w:rPr>
          <w:rFonts w:ascii="Arial" w:hAnsi="Arial" w:cs="Arial"/>
          <w:sz w:val="22"/>
          <w:szCs w:val="22"/>
        </w:rPr>
        <w:t xml:space="preserve">nelagodu i strah kod korištenja </w:t>
      </w:r>
      <w:r w:rsidR="001B7464">
        <w:rPr>
          <w:rFonts w:ascii="Arial" w:hAnsi="Arial" w:cs="Arial"/>
          <w:sz w:val="22"/>
          <w:szCs w:val="22"/>
        </w:rPr>
        <w:t>n</w:t>
      </w:r>
      <w:r w:rsidR="000E2C9C">
        <w:rPr>
          <w:rFonts w:ascii="Arial" w:hAnsi="Arial" w:cs="Arial"/>
          <w:sz w:val="22"/>
          <w:szCs w:val="22"/>
        </w:rPr>
        <w:t xml:space="preserve">ovih tehnoloških rješenja. </w:t>
      </w:r>
      <w:r w:rsidR="001B7464">
        <w:rPr>
          <w:rFonts w:ascii="Arial" w:hAnsi="Arial" w:cs="Arial"/>
          <w:sz w:val="22"/>
          <w:szCs w:val="22"/>
        </w:rPr>
        <w:t xml:space="preserve">Dosadašnja istraživanja smatraju tehnološku anksioznost ključnim psihološkim faktorom koji </w:t>
      </w:r>
      <w:r w:rsidR="00A76EE0">
        <w:rPr>
          <w:rFonts w:ascii="Arial" w:hAnsi="Arial" w:cs="Arial"/>
          <w:sz w:val="22"/>
          <w:szCs w:val="22"/>
        </w:rPr>
        <w:t>ima velik utjecaj na usvajanje novih tehnolo</w:t>
      </w:r>
      <w:r w:rsidR="00821DF2">
        <w:rPr>
          <w:rFonts w:ascii="Arial" w:hAnsi="Arial" w:cs="Arial"/>
          <w:sz w:val="22"/>
          <w:szCs w:val="22"/>
        </w:rPr>
        <w:t xml:space="preserve">gija </w:t>
      </w:r>
      <w:r w:rsidR="00A76EE0">
        <w:rPr>
          <w:rFonts w:ascii="Arial" w:hAnsi="Arial" w:cs="Arial"/>
          <w:sz w:val="22"/>
          <w:szCs w:val="22"/>
        </w:rPr>
        <w:t>(</w:t>
      </w:r>
      <w:proofErr w:type="spellStart"/>
      <w:r w:rsidR="004E7FE5" w:rsidRPr="004E7FE5">
        <w:rPr>
          <w:rFonts w:ascii="Arial" w:hAnsi="Arial" w:cs="Arial"/>
          <w:sz w:val="22"/>
          <w:szCs w:val="22"/>
        </w:rPr>
        <w:t>Pillai</w:t>
      </w:r>
      <w:proofErr w:type="spellEnd"/>
      <w:r w:rsidR="004E7FE5">
        <w:rPr>
          <w:rFonts w:ascii="Arial" w:hAnsi="Arial" w:cs="Arial"/>
          <w:sz w:val="22"/>
          <w:szCs w:val="22"/>
        </w:rPr>
        <w:t xml:space="preserve"> </w:t>
      </w:r>
      <w:r w:rsidR="004E7FE5" w:rsidRPr="004E7FE5">
        <w:rPr>
          <w:rFonts w:ascii="Arial" w:hAnsi="Arial" w:cs="Arial"/>
          <w:sz w:val="22"/>
          <w:szCs w:val="22"/>
        </w:rPr>
        <w:t xml:space="preserve">i </w:t>
      </w:r>
      <w:proofErr w:type="spellStart"/>
      <w:r w:rsidR="004E7FE5" w:rsidRPr="004E7FE5">
        <w:rPr>
          <w:rFonts w:ascii="Arial" w:hAnsi="Arial" w:cs="Arial"/>
          <w:sz w:val="22"/>
          <w:szCs w:val="22"/>
        </w:rPr>
        <w:t>Sivathanu</w:t>
      </w:r>
      <w:proofErr w:type="spellEnd"/>
      <w:r w:rsidR="004E7FE5">
        <w:rPr>
          <w:rFonts w:ascii="Arial" w:hAnsi="Arial" w:cs="Arial"/>
          <w:sz w:val="22"/>
          <w:szCs w:val="22"/>
        </w:rPr>
        <w:t xml:space="preserve">, </w:t>
      </w:r>
      <w:r w:rsidR="004E7FE5" w:rsidRPr="004E7FE5">
        <w:rPr>
          <w:rFonts w:ascii="Arial" w:hAnsi="Arial" w:cs="Arial"/>
          <w:sz w:val="22"/>
          <w:szCs w:val="22"/>
        </w:rPr>
        <w:t>2020)</w:t>
      </w:r>
      <w:r w:rsidR="00821DF2">
        <w:rPr>
          <w:rFonts w:ascii="Arial" w:hAnsi="Arial" w:cs="Arial"/>
          <w:sz w:val="22"/>
          <w:szCs w:val="22"/>
        </w:rPr>
        <w:t xml:space="preserve">. </w:t>
      </w:r>
      <w:r w:rsidR="00B128EE">
        <w:rPr>
          <w:rFonts w:ascii="Arial" w:hAnsi="Arial" w:cs="Arial"/>
          <w:sz w:val="22"/>
          <w:szCs w:val="22"/>
        </w:rPr>
        <w:t xml:space="preserve">Istraživanja potvrđuju da implementacija novih inovacijskih rješenja nikako nije neutralan proces </w:t>
      </w:r>
      <w:r w:rsidR="00436314">
        <w:rPr>
          <w:rFonts w:ascii="Arial" w:hAnsi="Arial" w:cs="Arial"/>
          <w:sz w:val="22"/>
          <w:szCs w:val="22"/>
        </w:rPr>
        <w:t>budući da</w:t>
      </w:r>
      <w:r w:rsidR="004C1797">
        <w:rPr>
          <w:rFonts w:ascii="Arial" w:hAnsi="Arial" w:cs="Arial"/>
          <w:sz w:val="22"/>
          <w:szCs w:val="22"/>
        </w:rPr>
        <w:t xml:space="preserve"> u korisnicima izaziva jake emocije prije inicijalne upotrebe</w:t>
      </w:r>
      <w:r w:rsidR="002B588D">
        <w:rPr>
          <w:rFonts w:ascii="Arial" w:hAnsi="Arial" w:cs="Arial"/>
          <w:sz w:val="22"/>
          <w:szCs w:val="22"/>
        </w:rPr>
        <w:t xml:space="preserve"> (</w:t>
      </w:r>
      <w:proofErr w:type="spellStart"/>
      <w:r w:rsidR="00E13DCA" w:rsidRPr="00E13DCA">
        <w:rPr>
          <w:rFonts w:ascii="Arial" w:hAnsi="Arial" w:cs="Arial"/>
          <w:sz w:val="22"/>
          <w:szCs w:val="22"/>
        </w:rPr>
        <w:t>Evanschitzky</w:t>
      </w:r>
      <w:proofErr w:type="spellEnd"/>
      <w:r w:rsidR="00E13DCA">
        <w:rPr>
          <w:rFonts w:ascii="Arial" w:hAnsi="Arial" w:cs="Arial"/>
          <w:sz w:val="22"/>
          <w:szCs w:val="22"/>
        </w:rPr>
        <w:t xml:space="preserve"> i sur., 2015)</w:t>
      </w:r>
      <w:r w:rsidR="004C1797">
        <w:rPr>
          <w:rFonts w:ascii="Arial" w:hAnsi="Arial" w:cs="Arial"/>
          <w:sz w:val="22"/>
          <w:szCs w:val="22"/>
        </w:rPr>
        <w:t>, stoga je u nastavku iznjedrena prva hipoteza</w:t>
      </w:r>
      <w:r w:rsidR="00E13DCA">
        <w:rPr>
          <w:rFonts w:ascii="Arial" w:hAnsi="Arial" w:cs="Arial"/>
          <w:sz w:val="22"/>
          <w:szCs w:val="22"/>
        </w:rPr>
        <w:t>:</w:t>
      </w:r>
    </w:p>
    <w:p w14:paraId="3A3C1DFD" w14:textId="72DC8F20" w:rsidR="00214288" w:rsidRDefault="00214288" w:rsidP="00214288">
      <w:pPr>
        <w:spacing w:after="120" w:line="360" w:lineRule="auto"/>
        <w:ind w:left="708" w:firstLine="1"/>
        <w:jc w:val="both"/>
        <w:rPr>
          <w:rFonts w:ascii="Arial" w:hAnsi="Arial" w:cs="Arial"/>
          <w:bCs/>
          <w:color w:val="000000"/>
          <w:sz w:val="22"/>
          <w:szCs w:val="22"/>
        </w:rPr>
      </w:pPr>
      <w:r w:rsidRPr="00214288">
        <w:rPr>
          <w:rFonts w:ascii="Arial" w:hAnsi="Arial" w:cs="Arial"/>
          <w:bCs/>
          <w:color w:val="000000"/>
          <w:sz w:val="22"/>
          <w:szCs w:val="22"/>
        </w:rPr>
        <w:t>H1:</w:t>
      </w:r>
      <w:r w:rsidR="00967F8B">
        <w:rPr>
          <w:rFonts w:ascii="Arial" w:hAnsi="Arial" w:cs="Arial"/>
          <w:bCs/>
          <w:color w:val="000000"/>
          <w:sz w:val="22"/>
          <w:szCs w:val="22"/>
        </w:rPr>
        <w:t xml:space="preserve">  </w:t>
      </w:r>
      <w:r w:rsidRPr="00667983">
        <w:rPr>
          <w:rFonts w:ascii="Arial" w:hAnsi="Arial" w:cs="Arial"/>
          <w:bCs/>
          <w:i/>
          <w:iCs/>
          <w:color w:val="000000"/>
          <w:sz w:val="22"/>
          <w:szCs w:val="22"/>
        </w:rPr>
        <w:t xml:space="preserve">Tehnološka anksioznost </w:t>
      </w:r>
      <w:r w:rsidR="00AC1B82" w:rsidRPr="00667983">
        <w:rPr>
          <w:rFonts w:ascii="Arial" w:hAnsi="Arial" w:cs="Arial"/>
          <w:bCs/>
          <w:i/>
          <w:iCs/>
          <w:color w:val="000000"/>
          <w:sz w:val="22"/>
          <w:szCs w:val="22"/>
        </w:rPr>
        <w:t xml:space="preserve">(TA) </w:t>
      </w:r>
      <w:r w:rsidR="00D54146">
        <w:rPr>
          <w:rFonts w:ascii="Arial" w:hAnsi="Arial" w:cs="Arial"/>
          <w:bCs/>
          <w:i/>
          <w:iCs/>
          <w:color w:val="000000"/>
          <w:sz w:val="22"/>
          <w:szCs w:val="22"/>
        </w:rPr>
        <w:t xml:space="preserve">signifikantno </w:t>
      </w:r>
      <w:r w:rsidRPr="00667983">
        <w:rPr>
          <w:rFonts w:ascii="Arial" w:hAnsi="Arial" w:cs="Arial"/>
          <w:bCs/>
          <w:i/>
          <w:iCs/>
          <w:color w:val="000000"/>
          <w:sz w:val="22"/>
          <w:szCs w:val="22"/>
        </w:rPr>
        <w:t>negativno utječe na namjeru korištenja generativne umjetne inteligencije kod mikro, malih i srednjih poduzeća u Republici Hrvatskoj.</w:t>
      </w:r>
    </w:p>
    <w:p w14:paraId="3E417A26" w14:textId="27D34FCE" w:rsidR="00B136A9" w:rsidRDefault="005F253D" w:rsidP="00CC2D2C">
      <w:pPr>
        <w:spacing w:after="120" w:line="360" w:lineRule="auto"/>
        <w:ind w:firstLine="709"/>
        <w:jc w:val="both"/>
        <w:rPr>
          <w:rFonts w:ascii="Arial" w:hAnsi="Arial" w:cs="Arial"/>
          <w:bCs/>
          <w:color w:val="000000"/>
          <w:sz w:val="22"/>
          <w:szCs w:val="22"/>
        </w:rPr>
      </w:pPr>
      <w:r>
        <w:rPr>
          <w:rFonts w:ascii="Arial" w:hAnsi="Arial" w:cs="Arial"/>
          <w:bCs/>
          <w:color w:val="000000"/>
          <w:sz w:val="22"/>
          <w:szCs w:val="22"/>
        </w:rPr>
        <w:t xml:space="preserve">Druga varijabla su percipirani rizici </w:t>
      </w:r>
      <w:r w:rsidR="00CC2D2C">
        <w:rPr>
          <w:rFonts w:ascii="Arial" w:hAnsi="Arial" w:cs="Arial"/>
          <w:bCs/>
          <w:color w:val="000000"/>
          <w:sz w:val="22"/>
          <w:szCs w:val="22"/>
        </w:rPr>
        <w:t xml:space="preserve">koji se vežu uz razinu individualne percepcije rizika prilikom korištenja </w:t>
      </w:r>
      <w:r w:rsidR="008C3B9D">
        <w:rPr>
          <w:rFonts w:ascii="Arial" w:hAnsi="Arial" w:cs="Arial"/>
          <w:bCs/>
          <w:color w:val="000000"/>
          <w:sz w:val="22"/>
          <w:szCs w:val="22"/>
        </w:rPr>
        <w:t xml:space="preserve">tehnoloških rješenja. Percipirani rizici zapravo predstavljaju stupanj neizvjesnosti ishoda i sigurnosti prilikom korištenja informacijske tehnologije. </w:t>
      </w:r>
      <w:r w:rsidR="006B2C69">
        <w:rPr>
          <w:rFonts w:ascii="Arial" w:hAnsi="Arial" w:cs="Arial"/>
          <w:bCs/>
          <w:color w:val="000000"/>
          <w:sz w:val="22"/>
          <w:szCs w:val="22"/>
        </w:rPr>
        <w:t>Istraživanja pokazuju da korisnici tehnologija u većoj mjeri neće htjeti koristiti određena tehnološka rješenja ako postoji određena nesigurnost kod upotrebe (</w:t>
      </w:r>
      <w:proofErr w:type="spellStart"/>
      <w:r w:rsidR="00E02F29">
        <w:rPr>
          <w:rFonts w:ascii="Arial" w:hAnsi="Arial" w:cs="Arial"/>
          <w:bCs/>
          <w:color w:val="000000"/>
          <w:sz w:val="22"/>
          <w:szCs w:val="22"/>
        </w:rPr>
        <w:t>Kholid</w:t>
      </w:r>
      <w:proofErr w:type="spellEnd"/>
      <w:r w:rsidR="00E02F29">
        <w:rPr>
          <w:rFonts w:ascii="Arial" w:hAnsi="Arial" w:cs="Arial"/>
          <w:bCs/>
          <w:color w:val="000000"/>
          <w:sz w:val="22"/>
          <w:szCs w:val="22"/>
        </w:rPr>
        <w:t xml:space="preserve"> i sur., 2020). </w:t>
      </w:r>
      <w:r w:rsidR="009B17B1">
        <w:rPr>
          <w:rFonts w:ascii="Arial" w:hAnsi="Arial" w:cs="Arial"/>
          <w:bCs/>
          <w:color w:val="000000"/>
          <w:sz w:val="22"/>
          <w:szCs w:val="22"/>
        </w:rPr>
        <w:t xml:space="preserve">Istaknuti rizici u značajnoj mjeri </w:t>
      </w:r>
      <w:r w:rsidR="00161948">
        <w:rPr>
          <w:rFonts w:ascii="Arial" w:hAnsi="Arial" w:cs="Arial"/>
          <w:bCs/>
          <w:color w:val="000000"/>
          <w:sz w:val="22"/>
          <w:szCs w:val="22"/>
        </w:rPr>
        <w:t xml:space="preserve">utječu na ponašanje, stav i namjeru korisnika s obzirom na tehnologiju </w:t>
      </w:r>
      <w:r w:rsidR="002E0076">
        <w:rPr>
          <w:rFonts w:ascii="Arial" w:hAnsi="Arial" w:cs="Arial"/>
          <w:bCs/>
          <w:color w:val="000000"/>
          <w:sz w:val="22"/>
          <w:szCs w:val="22"/>
        </w:rPr>
        <w:t xml:space="preserve">uzimajući u obzir i utjecaj na </w:t>
      </w:r>
      <w:r w:rsidR="00884626">
        <w:rPr>
          <w:rFonts w:ascii="Arial" w:hAnsi="Arial" w:cs="Arial"/>
          <w:bCs/>
          <w:color w:val="000000"/>
          <w:sz w:val="22"/>
          <w:szCs w:val="22"/>
        </w:rPr>
        <w:t xml:space="preserve">povjerenje korisnika kao i na njegovo prihvaćanje tehnologije. </w:t>
      </w:r>
      <w:r w:rsidR="004C35C3">
        <w:rPr>
          <w:rFonts w:ascii="Arial" w:hAnsi="Arial" w:cs="Arial"/>
          <w:bCs/>
          <w:color w:val="000000"/>
          <w:sz w:val="22"/>
          <w:szCs w:val="22"/>
        </w:rPr>
        <w:t>Dvije teorije, t</w:t>
      </w:r>
      <w:r w:rsidR="004C35C3" w:rsidRPr="004C35C3">
        <w:rPr>
          <w:rFonts w:ascii="Arial" w:hAnsi="Arial" w:cs="Arial"/>
          <w:bCs/>
          <w:color w:val="000000"/>
          <w:sz w:val="22"/>
          <w:szCs w:val="22"/>
        </w:rPr>
        <w:t>eorija smanjenja nesigurnosti (</w:t>
      </w:r>
      <w:r w:rsidR="004C35C3">
        <w:rPr>
          <w:rFonts w:ascii="Arial" w:hAnsi="Arial" w:cs="Arial"/>
          <w:bCs/>
          <w:color w:val="000000"/>
          <w:sz w:val="22"/>
          <w:szCs w:val="22"/>
        </w:rPr>
        <w:t>eng</w:t>
      </w:r>
      <w:r w:rsidR="00CD1A85">
        <w:rPr>
          <w:rFonts w:ascii="Arial" w:hAnsi="Arial" w:cs="Arial"/>
          <w:bCs/>
          <w:color w:val="000000"/>
          <w:sz w:val="22"/>
          <w:szCs w:val="22"/>
        </w:rPr>
        <w:t>l</w:t>
      </w:r>
      <w:r w:rsidR="004C35C3">
        <w:rPr>
          <w:rFonts w:ascii="Arial" w:hAnsi="Arial" w:cs="Arial"/>
          <w:bCs/>
          <w:color w:val="000000"/>
          <w:sz w:val="22"/>
          <w:szCs w:val="22"/>
        </w:rPr>
        <w:t xml:space="preserve">. </w:t>
      </w:r>
      <w:proofErr w:type="spellStart"/>
      <w:r w:rsidR="004C35C3" w:rsidRPr="004C35C3">
        <w:rPr>
          <w:rFonts w:ascii="Arial" w:hAnsi="Arial" w:cs="Arial"/>
          <w:bCs/>
          <w:i/>
          <w:iCs/>
          <w:color w:val="000000"/>
          <w:sz w:val="22"/>
          <w:szCs w:val="22"/>
        </w:rPr>
        <w:t>Uncertainty</w:t>
      </w:r>
      <w:proofErr w:type="spellEnd"/>
      <w:r w:rsidR="004C35C3" w:rsidRPr="004C35C3">
        <w:rPr>
          <w:rFonts w:ascii="Arial" w:hAnsi="Arial" w:cs="Arial"/>
          <w:bCs/>
          <w:i/>
          <w:iCs/>
          <w:color w:val="000000"/>
          <w:sz w:val="22"/>
          <w:szCs w:val="22"/>
        </w:rPr>
        <w:t xml:space="preserve"> </w:t>
      </w:r>
      <w:proofErr w:type="spellStart"/>
      <w:r w:rsidR="004C35C3" w:rsidRPr="004C35C3">
        <w:rPr>
          <w:rFonts w:ascii="Arial" w:hAnsi="Arial" w:cs="Arial"/>
          <w:bCs/>
          <w:i/>
          <w:iCs/>
          <w:color w:val="000000"/>
          <w:sz w:val="22"/>
          <w:szCs w:val="22"/>
        </w:rPr>
        <w:t>Reduction</w:t>
      </w:r>
      <w:proofErr w:type="spellEnd"/>
      <w:r w:rsidR="004C35C3" w:rsidRPr="004C35C3">
        <w:rPr>
          <w:rFonts w:ascii="Arial" w:hAnsi="Arial" w:cs="Arial"/>
          <w:bCs/>
          <w:i/>
          <w:iCs/>
          <w:color w:val="000000"/>
          <w:sz w:val="22"/>
          <w:szCs w:val="22"/>
        </w:rPr>
        <w:t xml:space="preserve"> </w:t>
      </w:r>
      <w:proofErr w:type="spellStart"/>
      <w:r w:rsidR="004C35C3" w:rsidRPr="004C35C3">
        <w:rPr>
          <w:rFonts w:ascii="Arial" w:hAnsi="Arial" w:cs="Arial"/>
          <w:bCs/>
          <w:i/>
          <w:iCs/>
          <w:color w:val="000000"/>
          <w:sz w:val="22"/>
          <w:szCs w:val="22"/>
        </w:rPr>
        <w:t>Theory</w:t>
      </w:r>
      <w:proofErr w:type="spellEnd"/>
      <w:r w:rsidR="004C35C3" w:rsidRPr="004C35C3">
        <w:rPr>
          <w:rFonts w:ascii="Arial" w:hAnsi="Arial" w:cs="Arial"/>
          <w:bCs/>
          <w:i/>
          <w:iCs/>
          <w:color w:val="000000"/>
          <w:sz w:val="22"/>
          <w:szCs w:val="22"/>
        </w:rPr>
        <w:t>, URT</w:t>
      </w:r>
      <w:r w:rsidR="004C35C3" w:rsidRPr="004C35C3">
        <w:rPr>
          <w:rFonts w:ascii="Arial" w:hAnsi="Arial" w:cs="Arial"/>
          <w:bCs/>
          <w:color w:val="000000"/>
          <w:sz w:val="22"/>
          <w:szCs w:val="22"/>
        </w:rPr>
        <w:t>)</w:t>
      </w:r>
      <w:r w:rsidR="004C35C3">
        <w:rPr>
          <w:rFonts w:ascii="Arial" w:hAnsi="Arial" w:cs="Arial"/>
          <w:bCs/>
          <w:color w:val="000000"/>
          <w:sz w:val="22"/>
          <w:szCs w:val="22"/>
        </w:rPr>
        <w:t xml:space="preserve"> i </w:t>
      </w:r>
      <w:r w:rsidR="00B431D7" w:rsidRPr="00B431D7">
        <w:rPr>
          <w:rFonts w:ascii="Arial" w:hAnsi="Arial" w:cs="Arial"/>
          <w:bCs/>
          <w:color w:val="000000"/>
          <w:sz w:val="22"/>
          <w:szCs w:val="22"/>
        </w:rPr>
        <w:t>teorija upravljanja privatnošću komunikacije (</w:t>
      </w:r>
      <w:r w:rsidR="003F73E8">
        <w:rPr>
          <w:rFonts w:ascii="Arial" w:hAnsi="Arial" w:cs="Arial"/>
          <w:bCs/>
          <w:color w:val="000000"/>
          <w:sz w:val="22"/>
          <w:szCs w:val="22"/>
        </w:rPr>
        <w:t>eng</w:t>
      </w:r>
      <w:r w:rsidR="00CD1A85">
        <w:rPr>
          <w:rFonts w:ascii="Arial" w:hAnsi="Arial" w:cs="Arial"/>
          <w:bCs/>
          <w:color w:val="000000"/>
          <w:sz w:val="22"/>
          <w:szCs w:val="22"/>
        </w:rPr>
        <w:t>l</w:t>
      </w:r>
      <w:r w:rsidR="003F73E8">
        <w:rPr>
          <w:rFonts w:ascii="Arial" w:hAnsi="Arial" w:cs="Arial"/>
          <w:bCs/>
          <w:color w:val="000000"/>
          <w:sz w:val="22"/>
          <w:szCs w:val="22"/>
        </w:rPr>
        <w:t>.</w:t>
      </w:r>
      <w:r w:rsidR="00721E19">
        <w:rPr>
          <w:rFonts w:ascii="Arial" w:hAnsi="Arial" w:cs="Arial"/>
          <w:bCs/>
          <w:color w:val="000000"/>
          <w:sz w:val="22"/>
          <w:szCs w:val="22"/>
        </w:rPr>
        <w:t xml:space="preserve"> </w:t>
      </w:r>
      <w:proofErr w:type="spellStart"/>
      <w:r w:rsidR="00721E19">
        <w:rPr>
          <w:rFonts w:ascii="Arial" w:hAnsi="Arial" w:cs="Arial"/>
          <w:bCs/>
          <w:i/>
          <w:iCs/>
          <w:color w:val="000000"/>
          <w:sz w:val="22"/>
          <w:szCs w:val="22"/>
        </w:rPr>
        <w:t>C</w:t>
      </w:r>
      <w:r w:rsidR="003F73E8" w:rsidRPr="003F73E8">
        <w:rPr>
          <w:rFonts w:ascii="Arial" w:hAnsi="Arial" w:cs="Arial"/>
          <w:bCs/>
          <w:i/>
          <w:iCs/>
          <w:color w:val="000000"/>
          <w:sz w:val="22"/>
          <w:szCs w:val="22"/>
        </w:rPr>
        <w:t>ommunication</w:t>
      </w:r>
      <w:proofErr w:type="spellEnd"/>
      <w:r w:rsidR="003F73E8" w:rsidRPr="003F73E8">
        <w:rPr>
          <w:rFonts w:ascii="Arial" w:hAnsi="Arial" w:cs="Arial"/>
          <w:bCs/>
          <w:i/>
          <w:iCs/>
          <w:color w:val="000000"/>
          <w:sz w:val="22"/>
          <w:szCs w:val="22"/>
        </w:rPr>
        <w:t xml:space="preserve"> </w:t>
      </w:r>
      <w:proofErr w:type="spellStart"/>
      <w:r w:rsidR="00721E19">
        <w:rPr>
          <w:rFonts w:ascii="Arial" w:hAnsi="Arial" w:cs="Arial"/>
          <w:bCs/>
          <w:i/>
          <w:iCs/>
          <w:color w:val="000000"/>
          <w:sz w:val="22"/>
          <w:szCs w:val="22"/>
        </w:rPr>
        <w:t>P</w:t>
      </w:r>
      <w:r w:rsidR="003F73E8" w:rsidRPr="003F73E8">
        <w:rPr>
          <w:rFonts w:ascii="Arial" w:hAnsi="Arial" w:cs="Arial"/>
          <w:bCs/>
          <w:i/>
          <w:iCs/>
          <w:color w:val="000000"/>
          <w:sz w:val="22"/>
          <w:szCs w:val="22"/>
        </w:rPr>
        <w:t>rivacy</w:t>
      </w:r>
      <w:proofErr w:type="spellEnd"/>
      <w:r w:rsidR="003F73E8" w:rsidRPr="003F73E8">
        <w:rPr>
          <w:rFonts w:ascii="Arial" w:hAnsi="Arial" w:cs="Arial"/>
          <w:bCs/>
          <w:i/>
          <w:iCs/>
          <w:color w:val="000000"/>
          <w:sz w:val="22"/>
          <w:szCs w:val="22"/>
        </w:rPr>
        <w:t xml:space="preserve"> </w:t>
      </w:r>
      <w:r w:rsidR="00721E19">
        <w:rPr>
          <w:rFonts w:ascii="Arial" w:hAnsi="Arial" w:cs="Arial"/>
          <w:bCs/>
          <w:i/>
          <w:iCs/>
          <w:color w:val="000000"/>
          <w:sz w:val="22"/>
          <w:szCs w:val="22"/>
        </w:rPr>
        <w:t>M</w:t>
      </w:r>
      <w:r w:rsidR="003F73E8" w:rsidRPr="003F73E8">
        <w:rPr>
          <w:rFonts w:ascii="Arial" w:hAnsi="Arial" w:cs="Arial"/>
          <w:bCs/>
          <w:i/>
          <w:iCs/>
          <w:color w:val="000000"/>
          <w:sz w:val="22"/>
          <w:szCs w:val="22"/>
        </w:rPr>
        <w:t xml:space="preserve">anagement, </w:t>
      </w:r>
      <w:r w:rsidR="00B431D7" w:rsidRPr="003F73E8">
        <w:rPr>
          <w:rFonts w:ascii="Arial" w:hAnsi="Arial" w:cs="Arial"/>
          <w:bCs/>
          <w:i/>
          <w:iCs/>
          <w:color w:val="000000"/>
          <w:sz w:val="22"/>
          <w:szCs w:val="22"/>
        </w:rPr>
        <w:t>CPM</w:t>
      </w:r>
      <w:r w:rsidR="00B431D7" w:rsidRPr="00B431D7">
        <w:rPr>
          <w:rFonts w:ascii="Arial" w:hAnsi="Arial" w:cs="Arial"/>
          <w:bCs/>
          <w:color w:val="000000"/>
          <w:sz w:val="22"/>
          <w:szCs w:val="22"/>
        </w:rPr>
        <w:t>)</w:t>
      </w:r>
      <w:r w:rsidR="003F73E8">
        <w:rPr>
          <w:rFonts w:ascii="Arial" w:hAnsi="Arial" w:cs="Arial"/>
          <w:bCs/>
          <w:color w:val="000000"/>
          <w:sz w:val="22"/>
          <w:szCs w:val="22"/>
        </w:rPr>
        <w:t>, pomažu u razumijevanju rizika</w:t>
      </w:r>
      <w:r w:rsidR="00183044">
        <w:rPr>
          <w:rFonts w:ascii="Arial" w:hAnsi="Arial" w:cs="Arial"/>
          <w:bCs/>
          <w:color w:val="000000"/>
          <w:sz w:val="22"/>
          <w:szCs w:val="22"/>
        </w:rPr>
        <w:t xml:space="preserve">, poglavito vezanih uz korištenje umjetne inteligencije, </w:t>
      </w:r>
      <w:r w:rsidR="00081EF3">
        <w:rPr>
          <w:rFonts w:ascii="Arial" w:hAnsi="Arial" w:cs="Arial"/>
          <w:bCs/>
          <w:color w:val="000000"/>
          <w:sz w:val="22"/>
          <w:szCs w:val="22"/>
        </w:rPr>
        <w:t>na usvajanje novih tehnoloških rješenja u mikro, malim i srednjim poduzećima (</w:t>
      </w:r>
      <w:proofErr w:type="spellStart"/>
      <w:r w:rsidR="00081EF3">
        <w:rPr>
          <w:rFonts w:ascii="Arial" w:hAnsi="Arial" w:cs="Arial"/>
          <w:bCs/>
          <w:color w:val="000000"/>
          <w:sz w:val="22"/>
          <w:szCs w:val="22"/>
        </w:rPr>
        <w:t>Abaddi</w:t>
      </w:r>
      <w:proofErr w:type="spellEnd"/>
      <w:r w:rsidR="00081EF3">
        <w:rPr>
          <w:rFonts w:ascii="Arial" w:hAnsi="Arial" w:cs="Arial"/>
          <w:bCs/>
          <w:color w:val="000000"/>
          <w:sz w:val="22"/>
          <w:szCs w:val="22"/>
        </w:rPr>
        <w:t xml:space="preserve">, 2025). </w:t>
      </w:r>
      <w:r w:rsidR="00481D1C">
        <w:rPr>
          <w:rFonts w:ascii="Arial" w:hAnsi="Arial" w:cs="Arial"/>
          <w:bCs/>
          <w:color w:val="000000"/>
          <w:sz w:val="22"/>
          <w:szCs w:val="22"/>
        </w:rPr>
        <w:t>Sukladno navodima, ističe se sljedeća hipoteza:</w:t>
      </w:r>
    </w:p>
    <w:p w14:paraId="1B804466" w14:textId="47C210EB" w:rsidR="001D7F61" w:rsidRDefault="005E4166" w:rsidP="001D7F61">
      <w:pPr>
        <w:spacing w:after="120" w:line="360" w:lineRule="auto"/>
        <w:ind w:left="708" w:firstLine="1"/>
        <w:jc w:val="both"/>
        <w:rPr>
          <w:rFonts w:ascii="Arial" w:hAnsi="Arial" w:cs="Arial"/>
          <w:bCs/>
          <w:i/>
          <w:iCs/>
          <w:color w:val="000000"/>
          <w:sz w:val="22"/>
          <w:szCs w:val="22"/>
        </w:rPr>
      </w:pPr>
      <w:r w:rsidRPr="005E4166">
        <w:rPr>
          <w:rFonts w:ascii="Arial" w:hAnsi="Arial" w:cs="Arial"/>
          <w:bCs/>
          <w:color w:val="000000"/>
          <w:sz w:val="22"/>
          <w:szCs w:val="22"/>
        </w:rPr>
        <w:lastRenderedPageBreak/>
        <w:t>H2:</w:t>
      </w:r>
      <w:r w:rsidR="00967F8B">
        <w:rPr>
          <w:rFonts w:ascii="Arial" w:hAnsi="Arial" w:cs="Arial"/>
          <w:bCs/>
          <w:color w:val="000000"/>
          <w:sz w:val="22"/>
          <w:szCs w:val="22"/>
        </w:rPr>
        <w:t xml:space="preserve"> </w:t>
      </w:r>
      <w:r w:rsidRPr="00D71BF1">
        <w:rPr>
          <w:rFonts w:ascii="Arial" w:hAnsi="Arial" w:cs="Arial"/>
          <w:bCs/>
          <w:i/>
          <w:iCs/>
          <w:color w:val="000000"/>
          <w:sz w:val="22"/>
          <w:szCs w:val="22"/>
        </w:rPr>
        <w:t xml:space="preserve">Percipirani rizici </w:t>
      </w:r>
      <w:r w:rsidR="00AC1B82" w:rsidRPr="00D71BF1">
        <w:rPr>
          <w:rFonts w:ascii="Arial" w:hAnsi="Arial" w:cs="Arial"/>
          <w:bCs/>
          <w:i/>
          <w:iCs/>
          <w:color w:val="000000"/>
          <w:sz w:val="22"/>
          <w:szCs w:val="22"/>
        </w:rPr>
        <w:t xml:space="preserve">(PR) </w:t>
      </w:r>
      <w:r w:rsidRPr="00D71BF1">
        <w:rPr>
          <w:rFonts w:ascii="Arial" w:hAnsi="Arial" w:cs="Arial"/>
          <w:bCs/>
          <w:i/>
          <w:iCs/>
          <w:color w:val="000000"/>
          <w:sz w:val="22"/>
          <w:szCs w:val="22"/>
        </w:rPr>
        <w:t>korištenja</w:t>
      </w:r>
      <w:r w:rsidR="008F52DC">
        <w:rPr>
          <w:rFonts w:ascii="Arial" w:hAnsi="Arial" w:cs="Arial"/>
          <w:bCs/>
          <w:i/>
          <w:iCs/>
          <w:color w:val="000000"/>
          <w:sz w:val="22"/>
          <w:szCs w:val="22"/>
        </w:rPr>
        <w:t xml:space="preserve"> generativne UI</w:t>
      </w:r>
      <w:r w:rsidRPr="00D71BF1">
        <w:rPr>
          <w:rFonts w:ascii="Arial" w:hAnsi="Arial" w:cs="Arial"/>
          <w:bCs/>
          <w:i/>
          <w:iCs/>
          <w:color w:val="000000"/>
          <w:sz w:val="22"/>
          <w:szCs w:val="22"/>
        </w:rPr>
        <w:t xml:space="preserve"> </w:t>
      </w:r>
      <w:r w:rsidR="00B26F90">
        <w:rPr>
          <w:rFonts w:ascii="Arial" w:hAnsi="Arial" w:cs="Arial"/>
          <w:bCs/>
          <w:i/>
          <w:iCs/>
          <w:color w:val="000000"/>
          <w:sz w:val="22"/>
          <w:szCs w:val="22"/>
        </w:rPr>
        <w:t xml:space="preserve">signifikantno </w:t>
      </w:r>
      <w:r w:rsidRPr="00D71BF1">
        <w:rPr>
          <w:rFonts w:ascii="Arial" w:hAnsi="Arial" w:cs="Arial"/>
          <w:bCs/>
          <w:i/>
          <w:iCs/>
          <w:color w:val="000000"/>
          <w:sz w:val="22"/>
          <w:szCs w:val="22"/>
        </w:rPr>
        <w:t>negativno utječu na namjeru korištenja generativne umjetne inteligencije kod mikro, malih i srednjih poduzeća u Republici Hrvatskoj.</w:t>
      </w:r>
    </w:p>
    <w:p w14:paraId="747763B0" w14:textId="73278F80" w:rsidR="00D71BF1" w:rsidRPr="00D71BF1" w:rsidRDefault="00D71BF1" w:rsidP="0052248F">
      <w:pPr>
        <w:spacing w:after="120" w:line="360" w:lineRule="auto"/>
        <w:ind w:firstLine="709"/>
        <w:jc w:val="both"/>
        <w:rPr>
          <w:rFonts w:ascii="Arial" w:hAnsi="Arial" w:cs="Arial"/>
          <w:bCs/>
          <w:color w:val="000000"/>
          <w:sz w:val="22"/>
          <w:szCs w:val="22"/>
        </w:rPr>
      </w:pPr>
      <w:r w:rsidRPr="00D71BF1">
        <w:rPr>
          <w:rFonts w:ascii="Arial" w:hAnsi="Arial" w:cs="Arial"/>
          <w:bCs/>
          <w:color w:val="000000"/>
          <w:sz w:val="22"/>
          <w:szCs w:val="22"/>
        </w:rPr>
        <w:t>Jedan od uzroka tehnološke anksioznosti kod pojedinca postojeća literatura veže se uz strah od kibernetičkih napada, ugroze privatnosti i špijuniranja te uz negativna iskustv</w:t>
      </w:r>
      <w:r w:rsidR="00F73FD3">
        <w:rPr>
          <w:rFonts w:ascii="Arial" w:hAnsi="Arial" w:cs="Arial"/>
          <w:bCs/>
          <w:color w:val="000000"/>
          <w:sz w:val="22"/>
          <w:szCs w:val="22"/>
        </w:rPr>
        <w:t>a</w:t>
      </w:r>
      <w:r w:rsidRPr="00D71BF1">
        <w:rPr>
          <w:rFonts w:ascii="Arial" w:hAnsi="Arial" w:cs="Arial"/>
          <w:bCs/>
          <w:color w:val="000000"/>
          <w:sz w:val="22"/>
          <w:szCs w:val="22"/>
        </w:rPr>
        <w:t xml:space="preserve"> glede korištenja tehnologije (</w:t>
      </w:r>
      <w:proofErr w:type="spellStart"/>
      <w:r w:rsidRPr="00D71BF1">
        <w:rPr>
          <w:rFonts w:ascii="Arial" w:hAnsi="Arial" w:cs="Arial"/>
          <w:bCs/>
          <w:color w:val="000000"/>
          <w:sz w:val="22"/>
          <w:szCs w:val="22"/>
        </w:rPr>
        <w:t>Falk</w:t>
      </w:r>
      <w:proofErr w:type="spellEnd"/>
      <w:r w:rsidRPr="00D71BF1">
        <w:rPr>
          <w:rFonts w:ascii="Arial" w:hAnsi="Arial" w:cs="Arial"/>
          <w:bCs/>
          <w:color w:val="000000"/>
          <w:sz w:val="22"/>
          <w:szCs w:val="22"/>
        </w:rPr>
        <w:t xml:space="preserve">, 2024; </w:t>
      </w:r>
      <w:proofErr w:type="spellStart"/>
      <w:r w:rsidRPr="00D71BF1">
        <w:rPr>
          <w:rFonts w:ascii="Arial" w:hAnsi="Arial" w:cs="Arial"/>
          <w:bCs/>
          <w:color w:val="000000"/>
          <w:sz w:val="22"/>
          <w:szCs w:val="22"/>
        </w:rPr>
        <w:t>Khasawneh</w:t>
      </w:r>
      <w:proofErr w:type="spellEnd"/>
      <w:r w:rsidRPr="00D71BF1">
        <w:rPr>
          <w:rFonts w:ascii="Arial" w:hAnsi="Arial" w:cs="Arial"/>
          <w:bCs/>
          <w:color w:val="000000"/>
          <w:sz w:val="22"/>
          <w:szCs w:val="22"/>
        </w:rPr>
        <w:t>, 2018). Vezano uz potonje, ističe se da pojedinac koji se ranije suočio s negativnim događajima poput gubitka podataka, poteškoća u radu, zaraze računalnim virusom ili sličnim iskustvima, potencijalno razvija strah. Takva iskustva mogu generirati svojevrsnu odbojnost prema digitalnoj tehnologiji koja potencijalno ostavlja trajan utisak na percepcije pojedinca. Osim toga, zabrinutost za privatnost i strah od kibernetičkih napada generalno povećavaju tehnološku anksioznost. Osoba koja u značajnoj mjeri percipira takve rizike, digitalni svijet doživljava opasnim, što dodatno pojača česta izloženost medijskim informacijama o kibernetičkim napadima i ugrozama, te neznanje osobe glede mjera računalne zaštite (</w:t>
      </w:r>
      <w:proofErr w:type="spellStart"/>
      <w:r w:rsidRPr="00D71BF1">
        <w:rPr>
          <w:rFonts w:ascii="Arial" w:hAnsi="Arial" w:cs="Arial"/>
          <w:bCs/>
          <w:color w:val="000000"/>
          <w:sz w:val="22"/>
          <w:szCs w:val="22"/>
        </w:rPr>
        <w:t>Falk</w:t>
      </w:r>
      <w:proofErr w:type="spellEnd"/>
      <w:r w:rsidRPr="00D71BF1">
        <w:rPr>
          <w:rFonts w:ascii="Arial" w:hAnsi="Arial" w:cs="Arial"/>
          <w:bCs/>
          <w:color w:val="000000"/>
          <w:sz w:val="22"/>
          <w:szCs w:val="22"/>
        </w:rPr>
        <w:t xml:space="preserve">, 2024). Uz tehnološku anksioznost vezuje se i kibernetički </w:t>
      </w:r>
      <w:proofErr w:type="spellStart"/>
      <w:r w:rsidRPr="00D71BF1">
        <w:rPr>
          <w:rFonts w:ascii="Arial" w:hAnsi="Arial" w:cs="Arial"/>
          <w:bCs/>
          <w:color w:val="000000"/>
          <w:sz w:val="22"/>
          <w:szCs w:val="22"/>
        </w:rPr>
        <w:t>revlot</w:t>
      </w:r>
      <w:proofErr w:type="spellEnd"/>
      <w:r w:rsidRPr="00D71BF1">
        <w:rPr>
          <w:rFonts w:ascii="Arial" w:hAnsi="Arial" w:cs="Arial"/>
          <w:bCs/>
          <w:color w:val="000000"/>
          <w:sz w:val="22"/>
          <w:szCs w:val="22"/>
        </w:rPr>
        <w:t>, odnosno strah pojedinca od rizika povezanih sa špijuniranjem u digitalnom svijetu (</w:t>
      </w:r>
      <w:proofErr w:type="spellStart"/>
      <w:r w:rsidRPr="00D71BF1">
        <w:rPr>
          <w:rFonts w:ascii="Arial" w:hAnsi="Arial" w:cs="Arial"/>
          <w:bCs/>
          <w:color w:val="000000"/>
          <w:sz w:val="22"/>
          <w:szCs w:val="22"/>
        </w:rPr>
        <w:t>Khasawneh</w:t>
      </w:r>
      <w:proofErr w:type="spellEnd"/>
      <w:r w:rsidRPr="00D71BF1">
        <w:rPr>
          <w:rFonts w:ascii="Arial" w:hAnsi="Arial" w:cs="Arial"/>
          <w:bCs/>
          <w:color w:val="000000"/>
          <w:sz w:val="22"/>
          <w:szCs w:val="22"/>
        </w:rPr>
        <w:t>, 2018). Temeljem navedenog proizlazi sljedeća hipoteza:</w:t>
      </w:r>
    </w:p>
    <w:p w14:paraId="2EC5EDB6" w14:textId="724E9255" w:rsidR="00D71BF1" w:rsidRDefault="00D71BF1" w:rsidP="00D71BF1">
      <w:pPr>
        <w:spacing w:after="120" w:line="360" w:lineRule="auto"/>
        <w:ind w:left="708"/>
        <w:jc w:val="both"/>
        <w:rPr>
          <w:rFonts w:ascii="Arial" w:hAnsi="Arial" w:cs="Arial"/>
          <w:bCs/>
          <w:i/>
          <w:iCs/>
          <w:color w:val="000000"/>
          <w:sz w:val="22"/>
          <w:szCs w:val="22"/>
        </w:rPr>
      </w:pPr>
      <w:r w:rsidRPr="00D71BF1">
        <w:rPr>
          <w:rFonts w:ascii="Arial" w:hAnsi="Arial" w:cs="Arial"/>
          <w:bCs/>
          <w:color w:val="000000"/>
          <w:sz w:val="22"/>
          <w:szCs w:val="22"/>
        </w:rPr>
        <w:t xml:space="preserve">H3: </w:t>
      </w:r>
      <w:r>
        <w:rPr>
          <w:rFonts w:ascii="Arial" w:hAnsi="Arial" w:cs="Arial"/>
          <w:bCs/>
          <w:color w:val="000000"/>
          <w:sz w:val="22"/>
          <w:szCs w:val="22"/>
        </w:rPr>
        <w:t xml:space="preserve">  </w:t>
      </w:r>
      <w:r w:rsidRPr="00967F8B">
        <w:rPr>
          <w:rFonts w:ascii="Arial" w:hAnsi="Arial" w:cs="Arial"/>
          <w:bCs/>
          <w:i/>
          <w:iCs/>
          <w:color w:val="000000"/>
          <w:sz w:val="22"/>
          <w:szCs w:val="22"/>
        </w:rPr>
        <w:t>Percipirani rizici (PR) korištenja generativne umjetne inteligencije kod mikro, malih i srednjih poduzeća u Republici Hrvatskoj signifikantno pozitivno utječu na tehnološku anksioznost (TA).</w:t>
      </w:r>
    </w:p>
    <w:p w14:paraId="161758B1" w14:textId="16838C6E" w:rsidR="00CF65F3" w:rsidRDefault="0003528B" w:rsidP="0003528B">
      <w:pPr>
        <w:spacing w:after="120" w:line="360" w:lineRule="auto"/>
        <w:ind w:firstLine="709"/>
        <w:jc w:val="both"/>
        <w:rPr>
          <w:rFonts w:ascii="Arial" w:hAnsi="Arial" w:cs="Arial"/>
          <w:bCs/>
          <w:color w:val="000000"/>
          <w:sz w:val="22"/>
          <w:szCs w:val="22"/>
        </w:rPr>
      </w:pPr>
      <w:r>
        <w:rPr>
          <w:rFonts w:ascii="Arial" w:hAnsi="Arial" w:cs="Arial"/>
          <w:bCs/>
          <w:color w:val="000000"/>
          <w:sz w:val="22"/>
          <w:szCs w:val="22"/>
        </w:rPr>
        <w:t xml:space="preserve">Pojedinci doživljavaju pojedine aktivnosti/zadatke složenima iz razloga što se bave </w:t>
      </w:r>
      <w:r w:rsidRPr="0003528B">
        <w:rPr>
          <w:rFonts w:ascii="Arial" w:hAnsi="Arial" w:cs="Arial"/>
          <w:bCs/>
          <w:color w:val="000000"/>
          <w:sz w:val="22"/>
          <w:szCs w:val="22"/>
        </w:rPr>
        <w:t>problem</w:t>
      </w:r>
      <w:r>
        <w:rPr>
          <w:rFonts w:ascii="Arial" w:hAnsi="Arial" w:cs="Arial"/>
          <w:bCs/>
          <w:color w:val="000000"/>
          <w:sz w:val="22"/>
          <w:szCs w:val="22"/>
        </w:rPr>
        <w:t xml:space="preserve">atikom </w:t>
      </w:r>
      <w:r w:rsidRPr="0003528B">
        <w:rPr>
          <w:rFonts w:ascii="Arial" w:hAnsi="Arial" w:cs="Arial"/>
          <w:bCs/>
          <w:color w:val="000000"/>
          <w:sz w:val="22"/>
          <w:szCs w:val="22"/>
        </w:rPr>
        <w:t>odlučivanj</w:t>
      </w:r>
      <w:r>
        <w:rPr>
          <w:rFonts w:ascii="Arial" w:hAnsi="Arial" w:cs="Arial"/>
          <w:bCs/>
          <w:color w:val="000000"/>
          <w:sz w:val="22"/>
          <w:szCs w:val="22"/>
        </w:rPr>
        <w:t>a koja u obzir uzima drugačije</w:t>
      </w:r>
      <w:r w:rsidRPr="0003528B">
        <w:rPr>
          <w:rFonts w:ascii="Arial" w:hAnsi="Arial" w:cs="Arial"/>
          <w:bCs/>
          <w:color w:val="000000"/>
          <w:sz w:val="22"/>
          <w:szCs w:val="22"/>
        </w:rPr>
        <w:t xml:space="preserve">, </w:t>
      </w:r>
      <w:r>
        <w:rPr>
          <w:rFonts w:ascii="Arial" w:hAnsi="Arial" w:cs="Arial"/>
          <w:bCs/>
          <w:color w:val="000000"/>
          <w:sz w:val="22"/>
          <w:szCs w:val="22"/>
        </w:rPr>
        <w:t>u većini slučajeva međuovisne</w:t>
      </w:r>
      <w:r w:rsidRPr="0003528B">
        <w:rPr>
          <w:rFonts w:ascii="Arial" w:hAnsi="Arial" w:cs="Arial"/>
          <w:bCs/>
          <w:color w:val="000000"/>
          <w:sz w:val="22"/>
          <w:szCs w:val="22"/>
        </w:rPr>
        <w:t xml:space="preserve"> i ponekad dvosmislen</w:t>
      </w:r>
      <w:r>
        <w:rPr>
          <w:rFonts w:ascii="Arial" w:hAnsi="Arial" w:cs="Arial"/>
          <w:bCs/>
          <w:color w:val="000000"/>
          <w:sz w:val="22"/>
          <w:szCs w:val="22"/>
        </w:rPr>
        <w:t>e čimbenike.</w:t>
      </w:r>
      <w:r w:rsidR="007D6184">
        <w:rPr>
          <w:rFonts w:ascii="Arial" w:hAnsi="Arial" w:cs="Arial"/>
          <w:bCs/>
          <w:color w:val="000000"/>
          <w:sz w:val="22"/>
          <w:szCs w:val="22"/>
        </w:rPr>
        <w:t xml:space="preserve"> Nadalje, istraživanja su pokazala da se složenost javlja na razini zadatka, a ne na razini posla, stoga je iznjedren zaključak da percipirana složenost ovisi o konkretnom zadatku, poput usvajanja određene tehnologije i učenja njezina korištenja (</w:t>
      </w:r>
      <w:r w:rsidR="00A8174E">
        <w:rPr>
          <w:rFonts w:ascii="Arial" w:hAnsi="Arial" w:cs="Arial"/>
          <w:bCs/>
          <w:color w:val="000000"/>
          <w:sz w:val="22"/>
          <w:szCs w:val="22"/>
        </w:rPr>
        <w:t xml:space="preserve">von </w:t>
      </w:r>
      <w:r w:rsidR="007D6184">
        <w:rPr>
          <w:rFonts w:ascii="Arial" w:hAnsi="Arial" w:cs="Arial"/>
          <w:bCs/>
          <w:color w:val="000000"/>
          <w:sz w:val="22"/>
          <w:szCs w:val="22"/>
        </w:rPr>
        <w:t xml:space="preserve">Walter i sur., 2021). </w:t>
      </w:r>
      <w:r w:rsidR="00BC5D81">
        <w:rPr>
          <w:rFonts w:ascii="Arial" w:hAnsi="Arial" w:cs="Arial"/>
          <w:bCs/>
          <w:color w:val="000000"/>
          <w:sz w:val="22"/>
          <w:szCs w:val="22"/>
        </w:rPr>
        <w:t xml:space="preserve">Percipirana složenost </w:t>
      </w:r>
      <w:r w:rsidR="00026BAB">
        <w:rPr>
          <w:rFonts w:ascii="Arial" w:hAnsi="Arial" w:cs="Arial"/>
          <w:bCs/>
          <w:color w:val="000000"/>
          <w:sz w:val="22"/>
          <w:szCs w:val="22"/>
        </w:rPr>
        <w:t xml:space="preserve">je ključna varijabla koja utječe na prihvaćanje i usvajanje tehnoloških rješenja, poglavito onih </w:t>
      </w:r>
      <w:r w:rsidR="00D23331">
        <w:rPr>
          <w:rFonts w:ascii="Arial" w:hAnsi="Arial" w:cs="Arial"/>
          <w:bCs/>
          <w:color w:val="000000"/>
          <w:sz w:val="22"/>
          <w:szCs w:val="22"/>
        </w:rPr>
        <w:t>koja se tiču</w:t>
      </w:r>
      <w:r w:rsidR="00026BAB">
        <w:rPr>
          <w:rFonts w:ascii="Arial" w:hAnsi="Arial" w:cs="Arial"/>
          <w:bCs/>
          <w:color w:val="000000"/>
          <w:sz w:val="22"/>
          <w:szCs w:val="22"/>
        </w:rPr>
        <w:t xml:space="preserve"> tehnologij</w:t>
      </w:r>
      <w:r w:rsidR="00D23331">
        <w:rPr>
          <w:rFonts w:ascii="Arial" w:hAnsi="Arial" w:cs="Arial"/>
          <w:bCs/>
          <w:color w:val="000000"/>
          <w:sz w:val="22"/>
          <w:szCs w:val="22"/>
        </w:rPr>
        <w:t>a</w:t>
      </w:r>
      <w:r w:rsidR="00026BAB">
        <w:rPr>
          <w:rFonts w:ascii="Arial" w:hAnsi="Arial" w:cs="Arial"/>
          <w:bCs/>
          <w:color w:val="000000"/>
          <w:sz w:val="22"/>
          <w:szCs w:val="22"/>
        </w:rPr>
        <w:t xml:space="preserve"> umjetne inteligencije. </w:t>
      </w:r>
      <w:r w:rsidR="00D64C32">
        <w:rPr>
          <w:rFonts w:ascii="Arial" w:hAnsi="Arial" w:cs="Arial"/>
          <w:bCs/>
          <w:color w:val="000000"/>
          <w:sz w:val="22"/>
          <w:szCs w:val="22"/>
        </w:rPr>
        <w:t xml:space="preserve">Naime, manje je vjerojatno </w:t>
      </w:r>
      <w:r w:rsidR="00CF65F3">
        <w:rPr>
          <w:rFonts w:ascii="Arial" w:hAnsi="Arial" w:cs="Arial"/>
          <w:bCs/>
          <w:color w:val="000000"/>
          <w:sz w:val="22"/>
          <w:szCs w:val="22"/>
        </w:rPr>
        <w:t xml:space="preserve">da će se potencijalni korisnici odlučiti na usvajanje određene tehnologije ako smatraju da je izazovno i vrlo komplicirano </w:t>
      </w:r>
      <w:r w:rsidR="001A2808">
        <w:rPr>
          <w:rFonts w:ascii="Arial" w:hAnsi="Arial" w:cs="Arial"/>
          <w:bCs/>
          <w:color w:val="000000"/>
          <w:sz w:val="22"/>
          <w:szCs w:val="22"/>
        </w:rPr>
        <w:t>koristiti</w:t>
      </w:r>
      <w:r w:rsidR="00CF65F3">
        <w:rPr>
          <w:rFonts w:ascii="Arial" w:hAnsi="Arial" w:cs="Arial"/>
          <w:bCs/>
          <w:color w:val="000000"/>
          <w:sz w:val="22"/>
          <w:szCs w:val="22"/>
        </w:rPr>
        <w:t xml:space="preserve"> je u praks</w:t>
      </w:r>
      <w:r w:rsidR="001A2808">
        <w:rPr>
          <w:rFonts w:ascii="Arial" w:hAnsi="Arial" w:cs="Arial"/>
          <w:bCs/>
          <w:color w:val="000000"/>
          <w:sz w:val="22"/>
          <w:szCs w:val="22"/>
        </w:rPr>
        <w:t>i</w:t>
      </w:r>
      <w:r w:rsidR="00054CD5">
        <w:rPr>
          <w:rFonts w:ascii="Arial" w:hAnsi="Arial" w:cs="Arial"/>
          <w:bCs/>
          <w:color w:val="000000"/>
          <w:sz w:val="22"/>
          <w:szCs w:val="22"/>
        </w:rPr>
        <w:t xml:space="preserve">. Također, </w:t>
      </w:r>
      <w:r w:rsidR="001A2808">
        <w:rPr>
          <w:rFonts w:ascii="Arial" w:hAnsi="Arial" w:cs="Arial"/>
          <w:bCs/>
          <w:color w:val="000000"/>
          <w:sz w:val="22"/>
          <w:szCs w:val="22"/>
        </w:rPr>
        <w:t xml:space="preserve">za </w:t>
      </w:r>
      <w:r w:rsidR="00054CD5">
        <w:rPr>
          <w:rFonts w:ascii="Arial" w:hAnsi="Arial" w:cs="Arial"/>
          <w:bCs/>
          <w:color w:val="000000"/>
          <w:sz w:val="22"/>
          <w:szCs w:val="22"/>
        </w:rPr>
        <w:t xml:space="preserve">mikro, mala i srednja poduzeća </w:t>
      </w:r>
      <w:r w:rsidR="001A2808">
        <w:rPr>
          <w:rFonts w:ascii="Arial" w:hAnsi="Arial" w:cs="Arial"/>
          <w:bCs/>
          <w:color w:val="000000"/>
          <w:sz w:val="22"/>
          <w:szCs w:val="22"/>
        </w:rPr>
        <w:t>je</w:t>
      </w:r>
      <w:r w:rsidR="00054CD5">
        <w:rPr>
          <w:rFonts w:ascii="Arial" w:hAnsi="Arial" w:cs="Arial"/>
          <w:bCs/>
          <w:color w:val="000000"/>
          <w:sz w:val="22"/>
          <w:szCs w:val="22"/>
        </w:rPr>
        <w:t xml:space="preserve"> manje vjerojatn</w:t>
      </w:r>
      <w:r w:rsidR="001A2808">
        <w:rPr>
          <w:rFonts w:ascii="Arial" w:hAnsi="Arial" w:cs="Arial"/>
          <w:bCs/>
          <w:color w:val="000000"/>
          <w:sz w:val="22"/>
          <w:szCs w:val="22"/>
        </w:rPr>
        <w:t>o</w:t>
      </w:r>
      <w:r w:rsidR="00054CD5">
        <w:rPr>
          <w:rFonts w:ascii="Arial" w:hAnsi="Arial" w:cs="Arial"/>
          <w:bCs/>
          <w:color w:val="000000"/>
          <w:sz w:val="22"/>
          <w:szCs w:val="22"/>
        </w:rPr>
        <w:t xml:space="preserve"> da će </w:t>
      </w:r>
      <w:r w:rsidR="001A2808">
        <w:rPr>
          <w:rFonts w:ascii="Arial" w:hAnsi="Arial" w:cs="Arial"/>
          <w:bCs/>
          <w:color w:val="000000"/>
          <w:sz w:val="22"/>
          <w:szCs w:val="22"/>
        </w:rPr>
        <w:t>koristiti</w:t>
      </w:r>
      <w:r w:rsidR="00054CD5">
        <w:rPr>
          <w:rFonts w:ascii="Arial" w:hAnsi="Arial" w:cs="Arial"/>
          <w:bCs/>
          <w:color w:val="000000"/>
          <w:sz w:val="22"/>
          <w:szCs w:val="22"/>
        </w:rPr>
        <w:t xml:space="preserve"> pojedinu tehnologiju ako</w:t>
      </w:r>
      <w:r w:rsidR="001A2808">
        <w:rPr>
          <w:rFonts w:ascii="Arial" w:hAnsi="Arial" w:cs="Arial"/>
          <w:bCs/>
          <w:color w:val="000000"/>
          <w:sz w:val="22"/>
          <w:szCs w:val="22"/>
        </w:rPr>
        <w:t xml:space="preserve"> je</w:t>
      </w:r>
      <w:r w:rsidR="00054CD5">
        <w:rPr>
          <w:rFonts w:ascii="Arial" w:hAnsi="Arial" w:cs="Arial"/>
          <w:bCs/>
          <w:color w:val="000000"/>
          <w:sz w:val="22"/>
          <w:szCs w:val="22"/>
        </w:rPr>
        <w:t xml:space="preserve"> </w:t>
      </w:r>
      <w:r w:rsidR="001A2808">
        <w:rPr>
          <w:rFonts w:ascii="Arial" w:hAnsi="Arial" w:cs="Arial"/>
          <w:bCs/>
          <w:color w:val="000000"/>
          <w:sz w:val="22"/>
          <w:szCs w:val="22"/>
        </w:rPr>
        <w:t>vlasnik, odnosno direktor</w:t>
      </w:r>
      <w:r w:rsidR="00054CD5">
        <w:rPr>
          <w:rFonts w:ascii="Arial" w:hAnsi="Arial" w:cs="Arial"/>
          <w:bCs/>
          <w:color w:val="000000"/>
          <w:sz w:val="22"/>
          <w:szCs w:val="22"/>
        </w:rPr>
        <w:t xml:space="preserve"> smatra složenom </w:t>
      </w:r>
      <w:r w:rsidR="001A2808">
        <w:rPr>
          <w:rFonts w:ascii="Arial" w:hAnsi="Arial" w:cs="Arial"/>
          <w:bCs/>
          <w:color w:val="000000"/>
          <w:sz w:val="22"/>
          <w:szCs w:val="22"/>
        </w:rPr>
        <w:t>za korištenje</w:t>
      </w:r>
      <w:r w:rsidR="00054CD5">
        <w:rPr>
          <w:rFonts w:ascii="Arial" w:hAnsi="Arial" w:cs="Arial"/>
          <w:bCs/>
          <w:color w:val="000000"/>
          <w:sz w:val="22"/>
          <w:szCs w:val="22"/>
        </w:rPr>
        <w:t xml:space="preserve"> (</w:t>
      </w:r>
      <w:proofErr w:type="spellStart"/>
      <w:r w:rsidR="00263CE5">
        <w:rPr>
          <w:rFonts w:ascii="Arial" w:hAnsi="Arial" w:cs="Arial"/>
          <w:bCs/>
          <w:color w:val="000000"/>
          <w:sz w:val="22"/>
          <w:szCs w:val="22"/>
        </w:rPr>
        <w:t>Sharma</w:t>
      </w:r>
      <w:proofErr w:type="spellEnd"/>
      <w:r w:rsidR="00263CE5">
        <w:rPr>
          <w:rFonts w:ascii="Arial" w:hAnsi="Arial" w:cs="Arial"/>
          <w:bCs/>
          <w:color w:val="000000"/>
          <w:sz w:val="22"/>
          <w:szCs w:val="22"/>
        </w:rPr>
        <w:t xml:space="preserve"> i sur., 2022). </w:t>
      </w:r>
      <w:r w:rsidR="00F82842">
        <w:rPr>
          <w:rFonts w:ascii="Arial" w:hAnsi="Arial" w:cs="Arial"/>
          <w:bCs/>
          <w:color w:val="000000"/>
          <w:sz w:val="22"/>
          <w:szCs w:val="22"/>
        </w:rPr>
        <w:t>S druge strane, postoji termin percipirana lakoća korištenja (eng</w:t>
      </w:r>
      <w:r w:rsidR="001A2808">
        <w:rPr>
          <w:rFonts w:ascii="Arial" w:hAnsi="Arial" w:cs="Arial"/>
          <w:bCs/>
          <w:color w:val="000000"/>
          <w:sz w:val="22"/>
          <w:szCs w:val="22"/>
        </w:rPr>
        <w:t>l</w:t>
      </w:r>
      <w:r w:rsidR="00F82842">
        <w:rPr>
          <w:rFonts w:ascii="Arial" w:hAnsi="Arial" w:cs="Arial"/>
          <w:bCs/>
          <w:color w:val="000000"/>
          <w:sz w:val="22"/>
          <w:szCs w:val="22"/>
        </w:rPr>
        <w:t xml:space="preserve">. </w:t>
      </w:r>
      <w:proofErr w:type="spellStart"/>
      <w:r w:rsidR="00F82842" w:rsidRPr="00F82842">
        <w:rPr>
          <w:rFonts w:ascii="Arial" w:hAnsi="Arial" w:cs="Arial"/>
          <w:bCs/>
          <w:i/>
          <w:iCs/>
          <w:color w:val="000000"/>
          <w:sz w:val="22"/>
          <w:szCs w:val="22"/>
        </w:rPr>
        <w:t>Perceived</w:t>
      </w:r>
      <w:proofErr w:type="spellEnd"/>
      <w:r w:rsidR="00F82842" w:rsidRPr="00F82842">
        <w:rPr>
          <w:rFonts w:ascii="Arial" w:hAnsi="Arial" w:cs="Arial"/>
          <w:bCs/>
          <w:i/>
          <w:iCs/>
          <w:color w:val="000000"/>
          <w:sz w:val="22"/>
          <w:szCs w:val="22"/>
        </w:rPr>
        <w:t xml:space="preserve"> </w:t>
      </w:r>
      <w:proofErr w:type="spellStart"/>
      <w:r w:rsidR="00F82842" w:rsidRPr="00F82842">
        <w:rPr>
          <w:rFonts w:ascii="Arial" w:hAnsi="Arial" w:cs="Arial"/>
          <w:bCs/>
          <w:i/>
          <w:iCs/>
          <w:color w:val="000000"/>
          <w:sz w:val="22"/>
          <w:szCs w:val="22"/>
        </w:rPr>
        <w:t>Ease</w:t>
      </w:r>
      <w:proofErr w:type="spellEnd"/>
      <w:r w:rsidR="00F82842" w:rsidRPr="00F82842">
        <w:rPr>
          <w:rFonts w:ascii="Arial" w:hAnsi="Arial" w:cs="Arial"/>
          <w:bCs/>
          <w:i/>
          <w:iCs/>
          <w:color w:val="000000"/>
          <w:sz w:val="22"/>
          <w:szCs w:val="22"/>
        </w:rPr>
        <w:t xml:space="preserve"> </w:t>
      </w:r>
      <w:proofErr w:type="spellStart"/>
      <w:r w:rsidR="00F82842" w:rsidRPr="00F82842">
        <w:rPr>
          <w:rFonts w:ascii="Arial" w:hAnsi="Arial" w:cs="Arial"/>
          <w:bCs/>
          <w:i/>
          <w:iCs/>
          <w:color w:val="000000"/>
          <w:sz w:val="22"/>
          <w:szCs w:val="22"/>
        </w:rPr>
        <w:t>of</w:t>
      </w:r>
      <w:proofErr w:type="spellEnd"/>
      <w:r w:rsidR="00F82842" w:rsidRPr="00F82842">
        <w:rPr>
          <w:rFonts w:ascii="Arial" w:hAnsi="Arial" w:cs="Arial"/>
          <w:bCs/>
          <w:i/>
          <w:iCs/>
          <w:color w:val="000000"/>
          <w:sz w:val="22"/>
          <w:szCs w:val="22"/>
        </w:rPr>
        <w:t xml:space="preserve"> Use, PEA</w:t>
      </w:r>
      <w:r w:rsidR="00F82842">
        <w:rPr>
          <w:rFonts w:ascii="Arial" w:hAnsi="Arial" w:cs="Arial"/>
          <w:bCs/>
          <w:color w:val="000000"/>
          <w:sz w:val="22"/>
          <w:szCs w:val="22"/>
        </w:rPr>
        <w:t>)</w:t>
      </w:r>
      <w:r w:rsidR="00D200B1">
        <w:rPr>
          <w:rFonts w:ascii="Arial" w:hAnsi="Arial" w:cs="Arial"/>
          <w:bCs/>
          <w:color w:val="000000"/>
          <w:sz w:val="22"/>
          <w:szCs w:val="22"/>
        </w:rPr>
        <w:t xml:space="preserve"> koji označava razinu na kojoj korisnik vjeruje da bi korišten</w:t>
      </w:r>
      <w:r w:rsidR="001A2808">
        <w:rPr>
          <w:rFonts w:ascii="Arial" w:hAnsi="Arial" w:cs="Arial"/>
          <w:bCs/>
          <w:color w:val="000000"/>
          <w:sz w:val="22"/>
          <w:szCs w:val="22"/>
        </w:rPr>
        <w:t>je</w:t>
      </w:r>
      <w:r w:rsidR="00D200B1">
        <w:rPr>
          <w:rFonts w:ascii="Arial" w:hAnsi="Arial" w:cs="Arial"/>
          <w:bCs/>
          <w:color w:val="000000"/>
          <w:sz w:val="22"/>
          <w:szCs w:val="22"/>
        </w:rPr>
        <w:t xml:space="preserve"> određene tehnologije bilo jednostavno (</w:t>
      </w:r>
      <w:proofErr w:type="spellStart"/>
      <w:r w:rsidR="00D200B1">
        <w:rPr>
          <w:rFonts w:ascii="Arial" w:hAnsi="Arial" w:cs="Arial"/>
          <w:bCs/>
          <w:color w:val="000000"/>
          <w:sz w:val="22"/>
          <w:szCs w:val="22"/>
        </w:rPr>
        <w:t>Pillai</w:t>
      </w:r>
      <w:proofErr w:type="spellEnd"/>
      <w:r w:rsidR="005E4124">
        <w:rPr>
          <w:rFonts w:ascii="Arial" w:hAnsi="Arial" w:cs="Arial"/>
          <w:bCs/>
          <w:color w:val="000000"/>
          <w:sz w:val="22"/>
          <w:szCs w:val="22"/>
        </w:rPr>
        <w:t xml:space="preserve"> i </w:t>
      </w:r>
      <w:proofErr w:type="spellStart"/>
      <w:r w:rsidR="005E4124" w:rsidRPr="004E7FE5">
        <w:rPr>
          <w:rFonts w:ascii="Arial" w:hAnsi="Arial" w:cs="Arial"/>
          <w:sz w:val="22"/>
          <w:szCs w:val="22"/>
        </w:rPr>
        <w:t>Sivathanu</w:t>
      </w:r>
      <w:proofErr w:type="spellEnd"/>
      <w:r w:rsidR="00D200B1">
        <w:rPr>
          <w:rFonts w:ascii="Arial" w:hAnsi="Arial" w:cs="Arial"/>
          <w:bCs/>
          <w:color w:val="000000"/>
          <w:sz w:val="22"/>
          <w:szCs w:val="22"/>
        </w:rPr>
        <w:t xml:space="preserve">, 2020). </w:t>
      </w:r>
      <w:r w:rsidR="001A2808">
        <w:rPr>
          <w:rFonts w:ascii="Arial" w:hAnsi="Arial" w:cs="Arial"/>
          <w:bCs/>
          <w:color w:val="000000"/>
          <w:sz w:val="22"/>
          <w:szCs w:val="22"/>
        </w:rPr>
        <w:t>P</w:t>
      </w:r>
      <w:r w:rsidR="007744D6">
        <w:rPr>
          <w:rFonts w:ascii="Arial" w:hAnsi="Arial" w:cs="Arial"/>
          <w:bCs/>
          <w:color w:val="000000"/>
          <w:sz w:val="22"/>
          <w:szCs w:val="22"/>
        </w:rPr>
        <w:t>ercipirana složenost ograničava inovativnost</w:t>
      </w:r>
      <w:r w:rsidR="00702E84">
        <w:rPr>
          <w:rFonts w:ascii="Arial" w:hAnsi="Arial" w:cs="Arial"/>
          <w:bCs/>
          <w:color w:val="000000"/>
          <w:sz w:val="22"/>
          <w:szCs w:val="22"/>
        </w:rPr>
        <w:t>, a istraživanja ukazuju na to da</w:t>
      </w:r>
      <w:r w:rsidR="001A2808">
        <w:rPr>
          <w:rFonts w:ascii="Arial" w:hAnsi="Arial" w:cs="Arial"/>
          <w:bCs/>
          <w:color w:val="000000"/>
          <w:sz w:val="22"/>
          <w:szCs w:val="22"/>
        </w:rPr>
        <w:t xml:space="preserve"> </w:t>
      </w:r>
      <w:r w:rsidR="00702E84">
        <w:rPr>
          <w:rFonts w:ascii="Arial" w:hAnsi="Arial" w:cs="Arial"/>
          <w:bCs/>
          <w:color w:val="000000"/>
          <w:sz w:val="22"/>
          <w:szCs w:val="22"/>
        </w:rPr>
        <w:t xml:space="preserve">ima negativan utjecaj na </w:t>
      </w:r>
      <w:r w:rsidR="00D02FAC">
        <w:rPr>
          <w:rFonts w:ascii="Arial" w:hAnsi="Arial" w:cs="Arial"/>
          <w:bCs/>
          <w:color w:val="000000"/>
          <w:sz w:val="22"/>
          <w:szCs w:val="22"/>
        </w:rPr>
        <w:t>prihvaćanje i potencijalnu implementaciju tehnoloških rješenja (Pan i sur., 202</w:t>
      </w:r>
      <w:r w:rsidR="00653C3A">
        <w:rPr>
          <w:rFonts w:ascii="Arial" w:hAnsi="Arial" w:cs="Arial"/>
          <w:bCs/>
          <w:color w:val="000000"/>
          <w:sz w:val="22"/>
          <w:szCs w:val="22"/>
        </w:rPr>
        <w:t>2</w:t>
      </w:r>
      <w:r w:rsidR="00D02FAC">
        <w:rPr>
          <w:rFonts w:ascii="Arial" w:hAnsi="Arial" w:cs="Arial"/>
          <w:bCs/>
          <w:color w:val="000000"/>
          <w:sz w:val="22"/>
          <w:szCs w:val="22"/>
        </w:rPr>
        <w:t>)</w:t>
      </w:r>
      <w:r w:rsidR="001A2808">
        <w:rPr>
          <w:rFonts w:ascii="Arial" w:hAnsi="Arial" w:cs="Arial"/>
          <w:bCs/>
          <w:color w:val="000000"/>
          <w:sz w:val="22"/>
          <w:szCs w:val="22"/>
        </w:rPr>
        <w:t>,</w:t>
      </w:r>
      <w:r w:rsidR="000A6BBC">
        <w:rPr>
          <w:rFonts w:ascii="Arial" w:hAnsi="Arial" w:cs="Arial"/>
          <w:bCs/>
          <w:color w:val="000000"/>
          <w:sz w:val="22"/>
          <w:szCs w:val="22"/>
        </w:rPr>
        <w:t xml:space="preserve"> iz čega proizlazi sljedeća hipoteza: </w:t>
      </w:r>
    </w:p>
    <w:p w14:paraId="71B397DF" w14:textId="62A5A0E9" w:rsidR="001D7F61" w:rsidRDefault="001D7F61" w:rsidP="001D7F61">
      <w:pPr>
        <w:spacing w:after="120" w:line="360" w:lineRule="auto"/>
        <w:ind w:left="708" w:firstLine="1"/>
        <w:jc w:val="both"/>
        <w:rPr>
          <w:rFonts w:ascii="Arial" w:hAnsi="Arial" w:cs="Arial"/>
          <w:bCs/>
          <w:i/>
          <w:iCs/>
          <w:color w:val="000000"/>
          <w:sz w:val="22"/>
          <w:szCs w:val="22"/>
        </w:rPr>
      </w:pPr>
      <w:r>
        <w:rPr>
          <w:rFonts w:ascii="Arial" w:hAnsi="Arial" w:cs="Arial"/>
          <w:bCs/>
          <w:color w:val="000000"/>
          <w:sz w:val="22"/>
          <w:szCs w:val="22"/>
        </w:rPr>
        <w:lastRenderedPageBreak/>
        <w:t xml:space="preserve">H4: </w:t>
      </w:r>
      <w:r w:rsidR="008D4CCC">
        <w:rPr>
          <w:rFonts w:ascii="Arial" w:hAnsi="Arial" w:cs="Arial"/>
          <w:bCs/>
          <w:color w:val="000000"/>
          <w:sz w:val="22"/>
          <w:szCs w:val="22"/>
        </w:rPr>
        <w:t xml:space="preserve"> </w:t>
      </w:r>
      <w:r w:rsidRPr="00A111E1">
        <w:rPr>
          <w:rFonts w:ascii="Arial" w:hAnsi="Arial" w:cs="Arial"/>
          <w:bCs/>
          <w:i/>
          <w:iCs/>
          <w:color w:val="000000"/>
          <w:sz w:val="22"/>
          <w:szCs w:val="22"/>
        </w:rPr>
        <w:t xml:space="preserve">Percipirana složenost </w:t>
      </w:r>
      <w:r w:rsidR="00AC1B82" w:rsidRPr="00A111E1">
        <w:rPr>
          <w:rFonts w:ascii="Arial" w:hAnsi="Arial" w:cs="Arial"/>
          <w:bCs/>
          <w:i/>
          <w:iCs/>
          <w:color w:val="000000"/>
          <w:sz w:val="22"/>
          <w:szCs w:val="22"/>
        </w:rPr>
        <w:t xml:space="preserve">(PS) </w:t>
      </w:r>
      <w:r w:rsidRPr="00A111E1">
        <w:rPr>
          <w:rFonts w:ascii="Arial" w:hAnsi="Arial" w:cs="Arial"/>
          <w:bCs/>
          <w:i/>
          <w:iCs/>
          <w:color w:val="000000"/>
          <w:sz w:val="22"/>
          <w:szCs w:val="22"/>
        </w:rPr>
        <w:t xml:space="preserve">korištenja </w:t>
      </w:r>
      <w:r w:rsidR="007B679E">
        <w:rPr>
          <w:rFonts w:ascii="Arial" w:hAnsi="Arial" w:cs="Arial"/>
          <w:bCs/>
          <w:i/>
          <w:iCs/>
          <w:color w:val="000000"/>
          <w:sz w:val="22"/>
          <w:szCs w:val="22"/>
        </w:rPr>
        <w:t>generativne UI</w:t>
      </w:r>
      <w:r w:rsidR="007B679E" w:rsidRPr="00D71BF1">
        <w:rPr>
          <w:rFonts w:ascii="Arial" w:hAnsi="Arial" w:cs="Arial"/>
          <w:bCs/>
          <w:i/>
          <w:iCs/>
          <w:color w:val="000000"/>
          <w:sz w:val="22"/>
          <w:szCs w:val="22"/>
        </w:rPr>
        <w:t xml:space="preserve"> </w:t>
      </w:r>
      <w:r w:rsidRPr="00A111E1">
        <w:rPr>
          <w:rFonts w:ascii="Arial" w:hAnsi="Arial" w:cs="Arial"/>
          <w:bCs/>
          <w:i/>
          <w:iCs/>
          <w:color w:val="000000"/>
          <w:sz w:val="22"/>
          <w:szCs w:val="22"/>
        </w:rPr>
        <w:t>signifikantno negativno utječ</w:t>
      </w:r>
      <w:r w:rsidR="008B7FB2">
        <w:rPr>
          <w:rFonts w:ascii="Arial" w:hAnsi="Arial" w:cs="Arial"/>
          <w:bCs/>
          <w:i/>
          <w:iCs/>
          <w:color w:val="000000"/>
          <w:sz w:val="22"/>
          <w:szCs w:val="22"/>
        </w:rPr>
        <w:t>e</w:t>
      </w:r>
      <w:r w:rsidRPr="00A111E1">
        <w:rPr>
          <w:rFonts w:ascii="Arial" w:hAnsi="Arial" w:cs="Arial"/>
          <w:bCs/>
          <w:i/>
          <w:iCs/>
          <w:color w:val="000000"/>
          <w:sz w:val="22"/>
          <w:szCs w:val="22"/>
        </w:rPr>
        <w:t xml:space="preserve"> na namjeru korištenja generativne umjetne inteligencije kod mikro, malih i srednjih poduzeća u Republici Hrvatskoj.</w:t>
      </w:r>
    </w:p>
    <w:p w14:paraId="15496C77" w14:textId="0D594DFC" w:rsidR="00037361" w:rsidRDefault="00190584" w:rsidP="001A16EF">
      <w:pPr>
        <w:spacing w:after="120" w:line="360" w:lineRule="auto"/>
        <w:ind w:firstLine="709"/>
        <w:jc w:val="both"/>
        <w:rPr>
          <w:rFonts w:ascii="Arial" w:hAnsi="Arial" w:cs="Arial"/>
          <w:bCs/>
          <w:color w:val="000000"/>
          <w:sz w:val="22"/>
          <w:szCs w:val="22"/>
        </w:rPr>
      </w:pPr>
      <w:r>
        <w:rPr>
          <w:rFonts w:ascii="Arial" w:hAnsi="Arial" w:cs="Arial"/>
          <w:bCs/>
          <w:color w:val="000000"/>
          <w:sz w:val="22"/>
          <w:szCs w:val="22"/>
        </w:rPr>
        <w:t xml:space="preserve">Percipirana relativna prednost se doživljava kao razina </w:t>
      </w:r>
      <w:r w:rsidR="00550BDA">
        <w:rPr>
          <w:rFonts w:ascii="Arial" w:hAnsi="Arial" w:cs="Arial"/>
          <w:bCs/>
          <w:color w:val="000000"/>
          <w:sz w:val="22"/>
          <w:szCs w:val="22"/>
        </w:rPr>
        <w:t xml:space="preserve">na kojoj se na inovaciju gleda kao superiorniju u odnosu na </w:t>
      </w:r>
      <w:r w:rsidR="00A701B6">
        <w:rPr>
          <w:rFonts w:ascii="Arial" w:hAnsi="Arial" w:cs="Arial"/>
          <w:bCs/>
          <w:color w:val="000000"/>
          <w:sz w:val="22"/>
          <w:szCs w:val="22"/>
        </w:rPr>
        <w:t>postojeće stanje koje bi potencijalno</w:t>
      </w:r>
      <w:r w:rsidR="00550BDA">
        <w:rPr>
          <w:rFonts w:ascii="Arial" w:hAnsi="Arial" w:cs="Arial"/>
          <w:bCs/>
          <w:color w:val="000000"/>
          <w:sz w:val="22"/>
          <w:szCs w:val="22"/>
        </w:rPr>
        <w:t xml:space="preserve"> zamjenj</w:t>
      </w:r>
      <w:r w:rsidR="00A701B6">
        <w:rPr>
          <w:rFonts w:ascii="Arial" w:hAnsi="Arial" w:cs="Arial"/>
          <w:bCs/>
          <w:color w:val="000000"/>
          <w:sz w:val="22"/>
          <w:szCs w:val="22"/>
        </w:rPr>
        <w:t>ivala</w:t>
      </w:r>
      <w:r w:rsidR="00550BDA">
        <w:rPr>
          <w:rFonts w:ascii="Arial" w:hAnsi="Arial" w:cs="Arial"/>
          <w:bCs/>
          <w:color w:val="000000"/>
          <w:sz w:val="22"/>
          <w:szCs w:val="22"/>
        </w:rPr>
        <w:t xml:space="preserve">. </w:t>
      </w:r>
      <w:r w:rsidR="001A16EF">
        <w:rPr>
          <w:rFonts w:ascii="Arial" w:hAnsi="Arial" w:cs="Arial"/>
          <w:bCs/>
          <w:color w:val="000000"/>
          <w:sz w:val="22"/>
          <w:szCs w:val="22"/>
        </w:rPr>
        <w:t xml:space="preserve">Istraživanja tvrde da ako se određena tehnologija doživljava kao </w:t>
      </w:r>
      <w:r w:rsidR="00EF27C5">
        <w:rPr>
          <w:rFonts w:ascii="Arial" w:hAnsi="Arial" w:cs="Arial"/>
          <w:bCs/>
          <w:color w:val="000000"/>
          <w:sz w:val="22"/>
          <w:szCs w:val="22"/>
        </w:rPr>
        <w:t xml:space="preserve">nešto što donosi </w:t>
      </w:r>
      <w:r w:rsidR="001A16EF">
        <w:rPr>
          <w:rFonts w:ascii="Arial" w:hAnsi="Arial" w:cs="Arial"/>
          <w:bCs/>
          <w:color w:val="000000"/>
          <w:sz w:val="22"/>
          <w:szCs w:val="22"/>
        </w:rPr>
        <w:t>relativn</w:t>
      </w:r>
      <w:r w:rsidR="00EF27C5">
        <w:rPr>
          <w:rFonts w:ascii="Arial" w:hAnsi="Arial" w:cs="Arial"/>
          <w:bCs/>
          <w:color w:val="000000"/>
          <w:sz w:val="22"/>
          <w:szCs w:val="22"/>
        </w:rPr>
        <w:t>u</w:t>
      </w:r>
      <w:r w:rsidR="001A16EF">
        <w:rPr>
          <w:rFonts w:ascii="Arial" w:hAnsi="Arial" w:cs="Arial"/>
          <w:bCs/>
          <w:color w:val="000000"/>
          <w:sz w:val="22"/>
          <w:szCs w:val="22"/>
        </w:rPr>
        <w:t xml:space="preserve"> prednost, veća je vjerojatnost da će je organizacije i usvojiti. </w:t>
      </w:r>
      <w:r w:rsidR="00F156C4">
        <w:rPr>
          <w:rFonts w:ascii="Arial" w:hAnsi="Arial" w:cs="Arial"/>
          <w:bCs/>
          <w:color w:val="000000"/>
          <w:sz w:val="22"/>
          <w:szCs w:val="22"/>
        </w:rPr>
        <w:t>Ova varijabla je ključn</w:t>
      </w:r>
      <w:r w:rsidR="00EF27C5">
        <w:rPr>
          <w:rFonts w:ascii="Arial" w:hAnsi="Arial" w:cs="Arial"/>
          <w:bCs/>
          <w:color w:val="000000"/>
          <w:sz w:val="22"/>
          <w:szCs w:val="22"/>
        </w:rPr>
        <w:t>i</w:t>
      </w:r>
      <w:r w:rsidR="00F156C4">
        <w:rPr>
          <w:rFonts w:ascii="Arial" w:hAnsi="Arial" w:cs="Arial"/>
          <w:bCs/>
          <w:color w:val="000000"/>
          <w:sz w:val="22"/>
          <w:szCs w:val="22"/>
        </w:rPr>
        <w:t xml:space="preserve"> čimbenik </w:t>
      </w:r>
      <w:r w:rsidR="00516C85">
        <w:rPr>
          <w:rFonts w:ascii="Arial" w:hAnsi="Arial" w:cs="Arial"/>
          <w:bCs/>
          <w:color w:val="000000"/>
          <w:sz w:val="22"/>
          <w:szCs w:val="22"/>
        </w:rPr>
        <w:t>prihvaćanja i implementacije novih tehnoloških rješenja. Primjerice, umjetna inteligencija</w:t>
      </w:r>
      <w:r w:rsidR="0047357A">
        <w:rPr>
          <w:rFonts w:ascii="Arial" w:hAnsi="Arial" w:cs="Arial"/>
          <w:bCs/>
          <w:color w:val="000000"/>
          <w:sz w:val="22"/>
          <w:szCs w:val="22"/>
        </w:rPr>
        <w:t>,</w:t>
      </w:r>
      <w:r w:rsidR="00516C85">
        <w:rPr>
          <w:rFonts w:ascii="Arial" w:hAnsi="Arial" w:cs="Arial"/>
          <w:bCs/>
          <w:color w:val="000000"/>
          <w:sz w:val="22"/>
          <w:szCs w:val="22"/>
        </w:rPr>
        <w:t xml:space="preserve"> </w:t>
      </w:r>
      <w:r w:rsidR="0047357A">
        <w:rPr>
          <w:rFonts w:ascii="Arial" w:hAnsi="Arial" w:cs="Arial"/>
          <w:bCs/>
          <w:color w:val="000000"/>
          <w:sz w:val="22"/>
          <w:szCs w:val="22"/>
        </w:rPr>
        <w:t xml:space="preserve">poput strojnog učenja, generiranja prirodnog jezika i slično, uvelike doprinosi dostizanju kompetitivne prednosti. </w:t>
      </w:r>
      <w:r w:rsidR="00340927">
        <w:rPr>
          <w:rFonts w:ascii="Arial" w:hAnsi="Arial" w:cs="Arial"/>
          <w:bCs/>
          <w:color w:val="000000"/>
          <w:sz w:val="22"/>
          <w:szCs w:val="22"/>
        </w:rPr>
        <w:t xml:space="preserve">Pojedini znanstvenici smatraju da </w:t>
      </w:r>
      <w:r w:rsidR="00BB5570">
        <w:rPr>
          <w:rFonts w:ascii="Arial" w:hAnsi="Arial" w:cs="Arial"/>
          <w:bCs/>
          <w:color w:val="000000"/>
          <w:sz w:val="22"/>
          <w:szCs w:val="22"/>
        </w:rPr>
        <w:t xml:space="preserve">kombiniranje tehnologija umjetne inteligencije i velikih podataka može </w:t>
      </w:r>
      <w:r w:rsidR="00EF27C5">
        <w:rPr>
          <w:rFonts w:ascii="Arial" w:hAnsi="Arial" w:cs="Arial"/>
          <w:bCs/>
          <w:color w:val="000000"/>
          <w:sz w:val="22"/>
          <w:szCs w:val="22"/>
        </w:rPr>
        <w:t xml:space="preserve">značajno </w:t>
      </w:r>
      <w:r w:rsidR="00BB5570">
        <w:rPr>
          <w:rFonts w:ascii="Arial" w:hAnsi="Arial" w:cs="Arial"/>
          <w:bCs/>
          <w:color w:val="000000"/>
          <w:sz w:val="22"/>
          <w:szCs w:val="22"/>
        </w:rPr>
        <w:t>doprinijeti</w:t>
      </w:r>
      <w:r w:rsidR="00EF27C5">
        <w:rPr>
          <w:rFonts w:ascii="Arial" w:hAnsi="Arial" w:cs="Arial"/>
          <w:bCs/>
          <w:color w:val="000000"/>
          <w:sz w:val="22"/>
          <w:szCs w:val="22"/>
        </w:rPr>
        <w:t>, odnosno stvoriti određene</w:t>
      </w:r>
      <w:r w:rsidR="00BB5570">
        <w:rPr>
          <w:rFonts w:ascii="Arial" w:hAnsi="Arial" w:cs="Arial"/>
          <w:bCs/>
          <w:color w:val="000000"/>
          <w:sz w:val="22"/>
          <w:szCs w:val="22"/>
        </w:rPr>
        <w:t xml:space="preserve"> </w:t>
      </w:r>
      <w:r w:rsidR="00F174C7">
        <w:rPr>
          <w:rFonts w:ascii="Arial" w:hAnsi="Arial" w:cs="Arial"/>
          <w:bCs/>
          <w:color w:val="000000"/>
          <w:sz w:val="22"/>
          <w:szCs w:val="22"/>
        </w:rPr>
        <w:t xml:space="preserve">prednosti </w:t>
      </w:r>
      <w:r w:rsidR="00EF27C5">
        <w:rPr>
          <w:rFonts w:ascii="Arial" w:hAnsi="Arial" w:cs="Arial"/>
          <w:bCs/>
          <w:color w:val="000000"/>
          <w:sz w:val="22"/>
          <w:szCs w:val="22"/>
        </w:rPr>
        <w:t xml:space="preserve">za </w:t>
      </w:r>
      <w:r w:rsidR="00F174C7">
        <w:rPr>
          <w:rFonts w:ascii="Arial" w:hAnsi="Arial" w:cs="Arial"/>
          <w:bCs/>
          <w:color w:val="000000"/>
          <w:sz w:val="22"/>
          <w:szCs w:val="22"/>
        </w:rPr>
        <w:t>svak</w:t>
      </w:r>
      <w:r w:rsidR="00EF27C5">
        <w:rPr>
          <w:rFonts w:ascii="Arial" w:hAnsi="Arial" w:cs="Arial"/>
          <w:bCs/>
          <w:color w:val="000000"/>
          <w:sz w:val="22"/>
          <w:szCs w:val="22"/>
        </w:rPr>
        <w:t>u</w:t>
      </w:r>
      <w:r w:rsidR="00F174C7">
        <w:rPr>
          <w:rFonts w:ascii="Arial" w:hAnsi="Arial" w:cs="Arial"/>
          <w:bCs/>
          <w:color w:val="000000"/>
          <w:sz w:val="22"/>
          <w:szCs w:val="22"/>
        </w:rPr>
        <w:t xml:space="preserve"> organizacij</w:t>
      </w:r>
      <w:r w:rsidR="00EF27C5">
        <w:rPr>
          <w:rFonts w:ascii="Arial" w:hAnsi="Arial" w:cs="Arial"/>
          <w:bCs/>
          <w:color w:val="000000"/>
          <w:sz w:val="22"/>
          <w:szCs w:val="22"/>
        </w:rPr>
        <w:t>u</w:t>
      </w:r>
      <w:r w:rsidR="00F174C7">
        <w:rPr>
          <w:rFonts w:ascii="Arial" w:hAnsi="Arial" w:cs="Arial"/>
          <w:bCs/>
          <w:color w:val="000000"/>
          <w:sz w:val="22"/>
          <w:szCs w:val="22"/>
        </w:rPr>
        <w:t xml:space="preserve">. </w:t>
      </w:r>
      <w:r w:rsidR="0052248F">
        <w:rPr>
          <w:rFonts w:ascii="Arial" w:hAnsi="Arial" w:cs="Arial"/>
          <w:bCs/>
          <w:color w:val="000000"/>
          <w:sz w:val="22"/>
          <w:szCs w:val="22"/>
        </w:rPr>
        <w:t>Umjetna inteligencija može stvoriti benefite za poduzeće u svim njegovim aspektima, od porasta kvalitete do smanjenja oper</w:t>
      </w:r>
      <w:r w:rsidR="00791958">
        <w:rPr>
          <w:rFonts w:ascii="Arial" w:hAnsi="Arial" w:cs="Arial"/>
          <w:bCs/>
          <w:color w:val="000000"/>
          <w:sz w:val="22"/>
          <w:szCs w:val="22"/>
        </w:rPr>
        <w:t>ativnih</w:t>
      </w:r>
      <w:r w:rsidR="0052248F">
        <w:rPr>
          <w:rFonts w:ascii="Arial" w:hAnsi="Arial" w:cs="Arial"/>
          <w:bCs/>
          <w:color w:val="000000"/>
          <w:sz w:val="22"/>
          <w:szCs w:val="22"/>
        </w:rPr>
        <w:t xml:space="preserve"> troškova (</w:t>
      </w:r>
      <w:proofErr w:type="spellStart"/>
      <w:r w:rsidR="0052248F">
        <w:rPr>
          <w:rFonts w:ascii="Arial" w:hAnsi="Arial" w:cs="Arial"/>
          <w:bCs/>
          <w:color w:val="000000"/>
          <w:sz w:val="22"/>
          <w:szCs w:val="22"/>
        </w:rPr>
        <w:t>Horani</w:t>
      </w:r>
      <w:proofErr w:type="spellEnd"/>
      <w:r w:rsidR="0052248F">
        <w:rPr>
          <w:rFonts w:ascii="Arial" w:hAnsi="Arial" w:cs="Arial"/>
          <w:bCs/>
          <w:color w:val="000000"/>
          <w:sz w:val="22"/>
          <w:szCs w:val="22"/>
        </w:rPr>
        <w:t xml:space="preserve"> i sur., 2023). Iz navedenog je iznjedrena sljedeća hipoteza:</w:t>
      </w:r>
    </w:p>
    <w:p w14:paraId="1DE425E4" w14:textId="05721E30" w:rsidR="000A6BBC" w:rsidRDefault="00507363" w:rsidP="0052248F">
      <w:pPr>
        <w:spacing w:after="120" w:line="360" w:lineRule="auto"/>
        <w:ind w:left="708" w:firstLine="1"/>
        <w:jc w:val="both"/>
        <w:rPr>
          <w:rFonts w:ascii="Arial" w:hAnsi="Arial" w:cs="Arial"/>
          <w:bCs/>
          <w:color w:val="000000"/>
          <w:sz w:val="22"/>
          <w:szCs w:val="22"/>
        </w:rPr>
      </w:pPr>
      <w:r>
        <w:rPr>
          <w:rFonts w:ascii="Arial" w:hAnsi="Arial" w:cs="Arial"/>
          <w:bCs/>
          <w:color w:val="000000"/>
          <w:sz w:val="22"/>
          <w:szCs w:val="22"/>
        </w:rPr>
        <w:t xml:space="preserve">H6:  </w:t>
      </w:r>
      <w:r w:rsidRPr="00E4345C">
        <w:rPr>
          <w:rFonts w:ascii="Arial" w:hAnsi="Arial" w:cs="Arial"/>
          <w:bCs/>
          <w:i/>
          <w:iCs/>
          <w:color w:val="000000"/>
          <w:sz w:val="22"/>
          <w:szCs w:val="22"/>
        </w:rPr>
        <w:t>Percipirana relativna prednost (PRP) signifikantno pozitivno utječe na namjeru korištenja generativne umjetne inteligencije kod mikro, malih i srednjih poduzeća u Republici Hrvatskoj.</w:t>
      </w:r>
    </w:p>
    <w:p w14:paraId="67FE1E5B" w14:textId="20B616B2" w:rsidR="000A6BBC" w:rsidRPr="000A6BBC" w:rsidRDefault="000A6BBC" w:rsidP="0052248F">
      <w:pPr>
        <w:spacing w:after="120" w:line="360" w:lineRule="auto"/>
        <w:ind w:firstLine="709"/>
        <w:jc w:val="both"/>
        <w:rPr>
          <w:rFonts w:ascii="Arial" w:hAnsi="Arial" w:cs="Arial"/>
          <w:bCs/>
          <w:color w:val="000000"/>
          <w:sz w:val="22"/>
          <w:szCs w:val="22"/>
        </w:rPr>
      </w:pPr>
      <w:r w:rsidRPr="000A6BBC">
        <w:rPr>
          <w:rFonts w:ascii="Arial" w:hAnsi="Arial" w:cs="Arial"/>
          <w:bCs/>
          <w:color w:val="000000"/>
          <w:sz w:val="22"/>
          <w:szCs w:val="22"/>
        </w:rPr>
        <w:t xml:space="preserve">Pozitivnu povezanost između tehnološke anksioznosti i percipirane </w:t>
      </w:r>
      <w:r w:rsidR="00E4345C">
        <w:rPr>
          <w:rFonts w:ascii="Arial" w:hAnsi="Arial" w:cs="Arial"/>
          <w:bCs/>
          <w:color w:val="000000"/>
          <w:sz w:val="22"/>
          <w:szCs w:val="22"/>
        </w:rPr>
        <w:t>složenosti</w:t>
      </w:r>
      <w:r w:rsidRPr="000A6BBC">
        <w:rPr>
          <w:rFonts w:ascii="Arial" w:hAnsi="Arial" w:cs="Arial"/>
          <w:bCs/>
          <w:color w:val="000000"/>
          <w:sz w:val="22"/>
          <w:szCs w:val="22"/>
        </w:rPr>
        <w:t xml:space="preserve"> korištenja tehnologije (ili analogno tome, negativnu povezanost između tehnološke anksioznosti i percipirane lakoće korištenja tehnologije) pronalazi veći broj dosadašnjih istraživanja (</w:t>
      </w:r>
      <w:proofErr w:type="spellStart"/>
      <w:r w:rsidRPr="000A6BBC">
        <w:rPr>
          <w:rFonts w:ascii="Arial" w:hAnsi="Arial" w:cs="Arial"/>
          <w:bCs/>
          <w:color w:val="000000"/>
          <w:sz w:val="22"/>
          <w:szCs w:val="22"/>
        </w:rPr>
        <w:t>Venkatesh</w:t>
      </w:r>
      <w:proofErr w:type="spellEnd"/>
      <w:r w:rsidRPr="000A6BBC">
        <w:rPr>
          <w:rFonts w:ascii="Arial" w:hAnsi="Arial" w:cs="Arial"/>
          <w:bCs/>
          <w:color w:val="000000"/>
          <w:sz w:val="22"/>
          <w:szCs w:val="22"/>
        </w:rPr>
        <w:t xml:space="preserve">, 2000; Nov &amp; </w:t>
      </w:r>
      <w:proofErr w:type="spellStart"/>
      <w:r w:rsidRPr="000A6BBC">
        <w:rPr>
          <w:rFonts w:ascii="Arial" w:hAnsi="Arial" w:cs="Arial"/>
          <w:bCs/>
          <w:color w:val="000000"/>
          <w:sz w:val="22"/>
          <w:szCs w:val="22"/>
        </w:rPr>
        <w:t>Ye</w:t>
      </w:r>
      <w:proofErr w:type="spellEnd"/>
      <w:r w:rsidRPr="000A6BBC">
        <w:rPr>
          <w:rFonts w:ascii="Arial" w:hAnsi="Arial" w:cs="Arial"/>
          <w:bCs/>
          <w:color w:val="000000"/>
          <w:sz w:val="22"/>
          <w:szCs w:val="22"/>
        </w:rPr>
        <w:t xml:space="preserve">, 2009; </w:t>
      </w:r>
      <w:proofErr w:type="spellStart"/>
      <w:r w:rsidRPr="000A6BBC">
        <w:rPr>
          <w:rFonts w:ascii="Arial" w:hAnsi="Arial" w:cs="Arial"/>
          <w:bCs/>
          <w:color w:val="000000"/>
          <w:sz w:val="22"/>
          <w:szCs w:val="22"/>
        </w:rPr>
        <w:t>Demoulin</w:t>
      </w:r>
      <w:proofErr w:type="spellEnd"/>
      <w:r w:rsidRPr="000A6BBC">
        <w:rPr>
          <w:rFonts w:ascii="Arial" w:hAnsi="Arial" w:cs="Arial"/>
          <w:bCs/>
          <w:color w:val="000000"/>
          <w:sz w:val="22"/>
          <w:szCs w:val="22"/>
        </w:rPr>
        <w:t xml:space="preserve"> &amp; </w:t>
      </w:r>
      <w:proofErr w:type="spellStart"/>
      <w:r w:rsidRPr="000A6BBC">
        <w:rPr>
          <w:rFonts w:ascii="Arial" w:hAnsi="Arial" w:cs="Arial"/>
          <w:bCs/>
          <w:color w:val="000000"/>
          <w:sz w:val="22"/>
          <w:szCs w:val="22"/>
        </w:rPr>
        <w:t>Djelassi</w:t>
      </w:r>
      <w:proofErr w:type="spellEnd"/>
      <w:r w:rsidRPr="000A6BBC">
        <w:rPr>
          <w:rFonts w:ascii="Arial" w:hAnsi="Arial" w:cs="Arial"/>
          <w:bCs/>
          <w:color w:val="000000"/>
          <w:sz w:val="22"/>
          <w:szCs w:val="22"/>
        </w:rPr>
        <w:t xml:space="preserve">, 2016; </w:t>
      </w:r>
      <w:proofErr w:type="spellStart"/>
      <w:r w:rsidRPr="000A6BBC">
        <w:rPr>
          <w:rFonts w:ascii="Arial" w:hAnsi="Arial" w:cs="Arial"/>
          <w:bCs/>
          <w:color w:val="000000"/>
          <w:sz w:val="22"/>
          <w:szCs w:val="22"/>
        </w:rPr>
        <w:t>Dönmez</w:t>
      </w:r>
      <w:proofErr w:type="spellEnd"/>
      <w:r w:rsidRPr="000A6BBC">
        <w:rPr>
          <w:rFonts w:ascii="Arial" w:hAnsi="Arial" w:cs="Arial"/>
          <w:bCs/>
          <w:color w:val="000000"/>
          <w:sz w:val="22"/>
          <w:szCs w:val="22"/>
        </w:rPr>
        <w:t xml:space="preserve">-Turan &amp; </w:t>
      </w:r>
      <w:proofErr w:type="spellStart"/>
      <w:r w:rsidRPr="000A6BBC">
        <w:rPr>
          <w:rFonts w:ascii="Arial" w:hAnsi="Arial" w:cs="Arial"/>
          <w:bCs/>
          <w:color w:val="000000"/>
          <w:sz w:val="22"/>
          <w:szCs w:val="22"/>
        </w:rPr>
        <w:t>Kırb</w:t>
      </w:r>
      <w:proofErr w:type="spellEnd"/>
      <w:r w:rsidRPr="000A6BBC">
        <w:rPr>
          <w:rFonts w:ascii="Arial" w:hAnsi="Arial" w:cs="Arial"/>
          <w:bCs/>
          <w:color w:val="000000"/>
          <w:sz w:val="22"/>
          <w:szCs w:val="22"/>
        </w:rPr>
        <w:t xml:space="preserve">, 2019; </w:t>
      </w:r>
      <w:proofErr w:type="spellStart"/>
      <w:r w:rsidRPr="000A6BBC">
        <w:rPr>
          <w:rFonts w:ascii="Arial" w:hAnsi="Arial" w:cs="Arial"/>
          <w:bCs/>
          <w:color w:val="000000"/>
          <w:sz w:val="22"/>
          <w:szCs w:val="22"/>
        </w:rPr>
        <w:t>Cebeci</w:t>
      </w:r>
      <w:proofErr w:type="spellEnd"/>
      <w:r w:rsidRPr="000A6BBC">
        <w:rPr>
          <w:rFonts w:ascii="Arial" w:hAnsi="Arial" w:cs="Arial"/>
          <w:bCs/>
          <w:color w:val="000000"/>
          <w:sz w:val="22"/>
          <w:szCs w:val="22"/>
        </w:rPr>
        <w:t xml:space="preserve"> </w:t>
      </w:r>
      <w:proofErr w:type="spellStart"/>
      <w:r w:rsidRPr="000A6BBC">
        <w:rPr>
          <w:rFonts w:ascii="Arial" w:hAnsi="Arial" w:cs="Arial"/>
          <w:bCs/>
          <w:color w:val="000000"/>
          <w:sz w:val="22"/>
          <w:szCs w:val="22"/>
        </w:rPr>
        <w:t>et</w:t>
      </w:r>
      <w:proofErr w:type="spellEnd"/>
      <w:r w:rsidRPr="000A6BBC">
        <w:rPr>
          <w:rFonts w:ascii="Arial" w:hAnsi="Arial" w:cs="Arial"/>
          <w:bCs/>
          <w:color w:val="000000"/>
          <w:sz w:val="22"/>
          <w:szCs w:val="22"/>
        </w:rPr>
        <w:t xml:space="preserve"> </w:t>
      </w:r>
      <w:proofErr w:type="spellStart"/>
      <w:r w:rsidRPr="000A6BBC">
        <w:rPr>
          <w:rFonts w:ascii="Arial" w:hAnsi="Arial" w:cs="Arial"/>
          <w:bCs/>
          <w:color w:val="000000"/>
          <w:sz w:val="22"/>
          <w:szCs w:val="22"/>
        </w:rPr>
        <w:t>al</w:t>
      </w:r>
      <w:proofErr w:type="spellEnd"/>
      <w:r w:rsidRPr="000A6BBC">
        <w:rPr>
          <w:rFonts w:ascii="Arial" w:hAnsi="Arial" w:cs="Arial"/>
          <w:bCs/>
          <w:color w:val="000000"/>
          <w:sz w:val="22"/>
          <w:szCs w:val="22"/>
        </w:rPr>
        <w:t xml:space="preserve">., 2020). </w:t>
      </w:r>
      <w:r w:rsidR="00A42C63">
        <w:rPr>
          <w:rFonts w:ascii="Arial" w:hAnsi="Arial" w:cs="Arial"/>
          <w:bCs/>
          <w:color w:val="000000"/>
          <w:sz w:val="22"/>
          <w:szCs w:val="22"/>
        </w:rPr>
        <w:t>P</w:t>
      </w:r>
      <w:r w:rsidRPr="000A6BBC">
        <w:rPr>
          <w:rFonts w:ascii="Arial" w:hAnsi="Arial" w:cs="Arial"/>
          <w:bCs/>
          <w:color w:val="000000"/>
          <w:sz w:val="22"/>
          <w:szCs w:val="22"/>
        </w:rPr>
        <w:t>ercipirana korisnost od tehnologije pokazala se negativno povezana s tehnološkom anksioznošću (</w:t>
      </w:r>
      <w:proofErr w:type="spellStart"/>
      <w:r w:rsidRPr="000A6BBC">
        <w:rPr>
          <w:rFonts w:ascii="Arial" w:hAnsi="Arial" w:cs="Arial"/>
          <w:bCs/>
          <w:color w:val="000000"/>
          <w:sz w:val="22"/>
          <w:szCs w:val="22"/>
        </w:rPr>
        <w:t>Dönmez</w:t>
      </w:r>
      <w:proofErr w:type="spellEnd"/>
      <w:r w:rsidRPr="000A6BBC">
        <w:rPr>
          <w:rFonts w:ascii="Arial" w:hAnsi="Arial" w:cs="Arial"/>
          <w:bCs/>
          <w:color w:val="000000"/>
          <w:sz w:val="22"/>
          <w:szCs w:val="22"/>
        </w:rPr>
        <w:t xml:space="preserve">-Turan &amp; </w:t>
      </w:r>
      <w:proofErr w:type="spellStart"/>
      <w:r w:rsidRPr="000A6BBC">
        <w:rPr>
          <w:rFonts w:ascii="Arial" w:hAnsi="Arial" w:cs="Arial"/>
          <w:bCs/>
          <w:color w:val="000000"/>
          <w:sz w:val="22"/>
          <w:szCs w:val="22"/>
        </w:rPr>
        <w:t>Kırb</w:t>
      </w:r>
      <w:proofErr w:type="spellEnd"/>
      <w:r w:rsidRPr="000A6BBC">
        <w:rPr>
          <w:rFonts w:ascii="Arial" w:hAnsi="Arial" w:cs="Arial"/>
          <w:bCs/>
          <w:color w:val="000000"/>
          <w:sz w:val="22"/>
          <w:szCs w:val="22"/>
        </w:rPr>
        <w:t xml:space="preserve">, 2019; </w:t>
      </w:r>
      <w:proofErr w:type="spellStart"/>
      <w:r w:rsidRPr="000A6BBC">
        <w:rPr>
          <w:rFonts w:ascii="Arial" w:hAnsi="Arial" w:cs="Arial"/>
          <w:bCs/>
          <w:color w:val="000000"/>
          <w:sz w:val="22"/>
          <w:szCs w:val="22"/>
        </w:rPr>
        <w:t>Cebeci</w:t>
      </w:r>
      <w:proofErr w:type="spellEnd"/>
      <w:r w:rsidRPr="000A6BBC">
        <w:rPr>
          <w:rFonts w:ascii="Arial" w:hAnsi="Arial" w:cs="Arial"/>
          <w:bCs/>
          <w:color w:val="000000"/>
          <w:sz w:val="22"/>
          <w:szCs w:val="22"/>
        </w:rPr>
        <w:t xml:space="preserve"> et </w:t>
      </w:r>
      <w:proofErr w:type="spellStart"/>
      <w:r w:rsidRPr="000A6BBC">
        <w:rPr>
          <w:rFonts w:ascii="Arial" w:hAnsi="Arial" w:cs="Arial"/>
          <w:bCs/>
          <w:color w:val="000000"/>
          <w:sz w:val="22"/>
          <w:szCs w:val="22"/>
        </w:rPr>
        <w:t>al</w:t>
      </w:r>
      <w:proofErr w:type="spellEnd"/>
      <w:r w:rsidRPr="000A6BBC">
        <w:rPr>
          <w:rFonts w:ascii="Arial" w:hAnsi="Arial" w:cs="Arial"/>
          <w:bCs/>
          <w:color w:val="000000"/>
          <w:sz w:val="22"/>
          <w:szCs w:val="22"/>
        </w:rPr>
        <w:t xml:space="preserve">., 2020). Naime, utvrđeno je da pojedinci s većom tehnološkom anksioznošću korištenje računalnih tehnologija sagledavaju kao kompleksnu aktivnost, istodobno slabije prepoznajući potencijalne koristi, odnosno prednosti tehnologije. Pritom, u skladu s </w:t>
      </w:r>
      <w:proofErr w:type="spellStart"/>
      <w:r w:rsidRPr="000A6BBC">
        <w:rPr>
          <w:rFonts w:ascii="Arial" w:hAnsi="Arial" w:cs="Arial"/>
          <w:bCs/>
          <w:color w:val="000000"/>
          <w:sz w:val="22"/>
          <w:szCs w:val="22"/>
        </w:rPr>
        <w:t>socio</w:t>
      </w:r>
      <w:proofErr w:type="spellEnd"/>
      <w:r w:rsidRPr="000A6BBC">
        <w:rPr>
          <w:rFonts w:ascii="Arial" w:hAnsi="Arial" w:cs="Arial"/>
          <w:bCs/>
          <w:color w:val="000000"/>
          <w:sz w:val="22"/>
          <w:szCs w:val="22"/>
        </w:rPr>
        <w:t xml:space="preserve">-kognitivnom teorijom </w:t>
      </w:r>
      <w:proofErr w:type="spellStart"/>
      <w:r w:rsidRPr="000A6BBC">
        <w:rPr>
          <w:rFonts w:ascii="Arial" w:hAnsi="Arial" w:cs="Arial"/>
          <w:bCs/>
          <w:color w:val="000000"/>
          <w:sz w:val="22"/>
          <w:szCs w:val="22"/>
        </w:rPr>
        <w:t>Bandure</w:t>
      </w:r>
      <w:proofErr w:type="spellEnd"/>
      <w:r w:rsidRPr="000A6BBC">
        <w:rPr>
          <w:rFonts w:ascii="Arial" w:hAnsi="Arial" w:cs="Arial"/>
          <w:bCs/>
          <w:color w:val="000000"/>
          <w:sz w:val="22"/>
          <w:szCs w:val="22"/>
        </w:rPr>
        <w:t xml:space="preserve"> (1986), anksioznost i očekivanja pojedinca (manifestirana u njegovim percepcijama)</w:t>
      </w:r>
      <w:r w:rsidR="00BF55B8">
        <w:rPr>
          <w:rFonts w:ascii="Arial" w:hAnsi="Arial" w:cs="Arial"/>
          <w:bCs/>
          <w:color w:val="000000"/>
          <w:sz w:val="22"/>
          <w:szCs w:val="22"/>
        </w:rPr>
        <w:t xml:space="preserve"> su</w:t>
      </w:r>
      <w:r w:rsidRPr="000A6BBC">
        <w:rPr>
          <w:rFonts w:ascii="Arial" w:hAnsi="Arial" w:cs="Arial"/>
          <w:bCs/>
          <w:color w:val="000000"/>
          <w:sz w:val="22"/>
          <w:szCs w:val="22"/>
        </w:rPr>
        <w:t xml:space="preserve"> varijable koje su recipročnog karaktera. Drugim riječima, javljaju se obostrani podražaji zbog čega je učinak jedne varijable na drugu moguće promatrati u oba smjera (</w:t>
      </w:r>
      <w:proofErr w:type="spellStart"/>
      <w:r w:rsidRPr="000A6BBC">
        <w:rPr>
          <w:rFonts w:ascii="Arial" w:hAnsi="Arial" w:cs="Arial"/>
          <w:bCs/>
          <w:color w:val="000000"/>
          <w:sz w:val="22"/>
          <w:szCs w:val="22"/>
        </w:rPr>
        <w:t>Venkatesh</w:t>
      </w:r>
      <w:proofErr w:type="spellEnd"/>
      <w:r w:rsidRPr="000A6BBC">
        <w:rPr>
          <w:rFonts w:ascii="Arial" w:hAnsi="Arial" w:cs="Arial"/>
          <w:bCs/>
          <w:color w:val="000000"/>
          <w:sz w:val="22"/>
          <w:szCs w:val="22"/>
        </w:rPr>
        <w:t xml:space="preserve">, 2000). U skladu s time, pretpostavlja se da veća percipirana </w:t>
      </w:r>
      <w:r w:rsidR="00BF55B8">
        <w:rPr>
          <w:rFonts w:ascii="Arial" w:hAnsi="Arial" w:cs="Arial"/>
          <w:bCs/>
          <w:color w:val="000000"/>
          <w:sz w:val="22"/>
          <w:szCs w:val="22"/>
        </w:rPr>
        <w:t xml:space="preserve">složenost </w:t>
      </w:r>
      <w:r w:rsidRPr="000A6BBC">
        <w:rPr>
          <w:rFonts w:ascii="Arial" w:hAnsi="Arial" w:cs="Arial"/>
          <w:bCs/>
          <w:color w:val="000000"/>
          <w:sz w:val="22"/>
          <w:szCs w:val="22"/>
        </w:rPr>
        <w:t>i manja percipirana relativna prednost tehnologije povećavaju tehnološku anksioznost, te se postavljaju sljedeće hipoteze:</w:t>
      </w:r>
    </w:p>
    <w:p w14:paraId="1ADF7DB9" w14:textId="3EB416BF" w:rsidR="000A6BBC" w:rsidRPr="000A6BBC" w:rsidRDefault="000A6BBC" w:rsidP="000A6BBC">
      <w:pPr>
        <w:spacing w:after="120" w:line="360" w:lineRule="auto"/>
        <w:ind w:left="708" w:firstLine="1"/>
        <w:jc w:val="both"/>
        <w:rPr>
          <w:rFonts w:ascii="Arial" w:hAnsi="Arial" w:cs="Arial"/>
          <w:bCs/>
          <w:color w:val="000000"/>
          <w:sz w:val="22"/>
          <w:szCs w:val="22"/>
        </w:rPr>
      </w:pPr>
      <w:r w:rsidRPr="000A6BBC">
        <w:rPr>
          <w:rFonts w:ascii="Arial" w:hAnsi="Arial" w:cs="Arial"/>
          <w:bCs/>
          <w:color w:val="000000"/>
          <w:sz w:val="22"/>
          <w:szCs w:val="22"/>
        </w:rPr>
        <w:t>H5</w:t>
      </w:r>
      <w:r>
        <w:rPr>
          <w:rFonts w:ascii="Arial" w:hAnsi="Arial" w:cs="Arial"/>
          <w:bCs/>
          <w:color w:val="000000"/>
          <w:sz w:val="22"/>
          <w:szCs w:val="22"/>
        </w:rPr>
        <w:t>:</w:t>
      </w:r>
      <w:r w:rsidRPr="000A6BBC">
        <w:rPr>
          <w:rFonts w:ascii="Arial" w:hAnsi="Arial" w:cs="Arial"/>
          <w:bCs/>
          <w:color w:val="000000"/>
          <w:sz w:val="22"/>
          <w:szCs w:val="22"/>
        </w:rPr>
        <w:t xml:space="preserve"> </w:t>
      </w:r>
      <w:r>
        <w:rPr>
          <w:rFonts w:ascii="Arial" w:hAnsi="Arial" w:cs="Arial"/>
          <w:bCs/>
          <w:color w:val="000000"/>
          <w:sz w:val="22"/>
          <w:szCs w:val="22"/>
        </w:rPr>
        <w:t xml:space="preserve">  </w:t>
      </w:r>
      <w:r w:rsidRPr="000A6BBC">
        <w:rPr>
          <w:rFonts w:ascii="Arial" w:hAnsi="Arial" w:cs="Arial"/>
          <w:bCs/>
          <w:i/>
          <w:iCs/>
          <w:color w:val="000000"/>
          <w:sz w:val="22"/>
          <w:szCs w:val="22"/>
        </w:rPr>
        <w:t>Percipirana složenost (PS) korištenja generativne umjetne inteligencije kod mikro, malih i srednjih poduzeća u Republici Hrvatskoj signifikantno pozitivno utječe na tehnološku anksioznost (TA).</w:t>
      </w:r>
      <w:r w:rsidRPr="000A6BBC">
        <w:rPr>
          <w:rFonts w:ascii="Arial" w:hAnsi="Arial" w:cs="Arial"/>
          <w:bCs/>
          <w:color w:val="000000"/>
          <w:sz w:val="22"/>
          <w:szCs w:val="22"/>
        </w:rPr>
        <w:t xml:space="preserve"> </w:t>
      </w:r>
    </w:p>
    <w:p w14:paraId="73D2A601" w14:textId="525E84B9" w:rsidR="000A6BBC" w:rsidRDefault="000A6BBC" w:rsidP="000A6BBC">
      <w:pPr>
        <w:spacing w:after="120" w:line="360" w:lineRule="auto"/>
        <w:ind w:left="708" w:firstLine="1"/>
        <w:jc w:val="both"/>
        <w:rPr>
          <w:rFonts w:ascii="Arial" w:hAnsi="Arial" w:cs="Arial"/>
          <w:bCs/>
          <w:i/>
          <w:iCs/>
          <w:color w:val="000000"/>
          <w:sz w:val="22"/>
          <w:szCs w:val="22"/>
        </w:rPr>
      </w:pPr>
      <w:r w:rsidRPr="000A6BBC">
        <w:rPr>
          <w:rFonts w:ascii="Arial" w:hAnsi="Arial" w:cs="Arial"/>
          <w:bCs/>
          <w:color w:val="000000"/>
          <w:sz w:val="22"/>
          <w:szCs w:val="22"/>
        </w:rPr>
        <w:lastRenderedPageBreak/>
        <w:t>H7</w:t>
      </w:r>
      <w:r>
        <w:rPr>
          <w:rFonts w:ascii="Arial" w:hAnsi="Arial" w:cs="Arial"/>
          <w:bCs/>
          <w:color w:val="000000"/>
          <w:sz w:val="22"/>
          <w:szCs w:val="22"/>
        </w:rPr>
        <w:t>:</w:t>
      </w:r>
      <w:r w:rsidRPr="000A6BBC">
        <w:rPr>
          <w:rFonts w:ascii="Arial" w:hAnsi="Arial" w:cs="Arial"/>
          <w:bCs/>
          <w:color w:val="000000"/>
          <w:sz w:val="22"/>
          <w:szCs w:val="22"/>
        </w:rPr>
        <w:t xml:space="preserve"> </w:t>
      </w:r>
      <w:r>
        <w:rPr>
          <w:rFonts w:ascii="Arial" w:hAnsi="Arial" w:cs="Arial"/>
          <w:bCs/>
          <w:color w:val="000000"/>
          <w:sz w:val="22"/>
          <w:szCs w:val="22"/>
        </w:rPr>
        <w:t xml:space="preserve">  </w:t>
      </w:r>
      <w:r w:rsidRPr="000A6BBC">
        <w:rPr>
          <w:rFonts w:ascii="Arial" w:hAnsi="Arial" w:cs="Arial"/>
          <w:bCs/>
          <w:i/>
          <w:iCs/>
          <w:color w:val="000000"/>
          <w:sz w:val="22"/>
          <w:szCs w:val="22"/>
        </w:rPr>
        <w:t>Percipirana relativna prednost (PRP) korištenja generativne umjetne inteligencije kod mikro, malih i srednjih poduzeća u Republici Hrvatskoj signifikantno negativno utječe na tehnološku anksioznost (TA).</w:t>
      </w:r>
    </w:p>
    <w:p w14:paraId="4AB74512" w14:textId="5BB7A5F4" w:rsidR="00FA715F" w:rsidRDefault="00E75F23" w:rsidP="00BF55B8">
      <w:pPr>
        <w:spacing w:after="120" w:line="360" w:lineRule="auto"/>
        <w:ind w:firstLine="708"/>
        <w:jc w:val="both"/>
        <w:rPr>
          <w:rFonts w:ascii="Arial" w:hAnsi="Arial" w:cs="Arial"/>
          <w:bCs/>
          <w:color w:val="000000"/>
          <w:sz w:val="22"/>
          <w:szCs w:val="22"/>
        </w:rPr>
      </w:pPr>
      <w:r>
        <w:rPr>
          <w:rFonts w:ascii="Arial" w:hAnsi="Arial" w:cs="Arial"/>
          <w:bCs/>
          <w:color w:val="000000"/>
          <w:sz w:val="22"/>
          <w:szCs w:val="22"/>
        </w:rPr>
        <w:t xml:space="preserve">Na razini organizacije se razmatraju dvije varijable, poduzetnički </w:t>
      </w:r>
      <w:r w:rsidRPr="00E75F23">
        <w:rPr>
          <w:rFonts w:ascii="Arial" w:hAnsi="Arial" w:cs="Arial"/>
          <w:bCs/>
          <w:i/>
          <w:iCs/>
          <w:color w:val="000000"/>
          <w:sz w:val="22"/>
          <w:szCs w:val="22"/>
        </w:rPr>
        <w:t>bricolag</w:t>
      </w:r>
      <w:r>
        <w:rPr>
          <w:rFonts w:ascii="Arial" w:hAnsi="Arial" w:cs="Arial"/>
          <w:bCs/>
          <w:i/>
          <w:iCs/>
          <w:color w:val="000000"/>
          <w:sz w:val="22"/>
          <w:szCs w:val="22"/>
        </w:rPr>
        <w:t xml:space="preserve">e </w:t>
      </w:r>
      <w:r w:rsidR="00D22310" w:rsidRPr="00D22310">
        <w:rPr>
          <w:rFonts w:ascii="Arial" w:hAnsi="Arial" w:cs="Arial"/>
          <w:bCs/>
          <w:color w:val="000000"/>
          <w:sz w:val="22"/>
          <w:szCs w:val="22"/>
        </w:rPr>
        <w:t>(PB)</w:t>
      </w:r>
      <w:r w:rsidR="00D22310">
        <w:rPr>
          <w:rFonts w:ascii="Arial" w:hAnsi="Arial" w:cs="Arial"/>
          <w:bCs/>
          <w:i/>
          <w:iCs/>
          <w:color w:val="000000"/>
          <w:sz w:val="22"/>
          <w:szCs w:val="22"/>
        </w:rPr>
        <w:t xml:space="preserve"> </w:t>
      </w:r>
      <w:r w:rsidRPr="00E75F23">
        <w:rPr>
          <w:rFonts w:ascii="Arial" w:hAnsi="Arial" w:cs="Arial"/>
          <w:bCs/>
          <w:color w:val="000000"/>
          <w:sz w:val="22"/>
          <w:szCs w:val="22"/>
        </w:rPr>
        <w:t>i organizacijska kultura</w:t>
      </w:r>
      <w:r w:rsidR="00D22310">
        <w:rPr>
          <w:rFonts w:ascii="Arial" w:hAnsi="Arial" w:cs="Arial"/>
          <w:bCs/>
          <w:color w:val="000000"/>
          <w:sz w:val="22"/>
          <w:szCs w:val="22"/>
        </w:rPr>
        <w:t xml:space="preserve"> (OK)</w:t>
      </w:r>
      <w:r>
        <w:rPr>
          <w:rFonts w:ascii="Arial" w:hAnsi="Arial" w:cs="Arial"/>
          <w:bCs/>
          <w:color w:val="000000"/>
          <w:sz w:val="22"/>
          <w:szCs w:val="22"/>
        </w:rPr>
        <w:t>. P</w:t>
      </w:r>
      <w:r w:rsidR="00BA4BEE">
        <w:rPr>
          <w:rFonts w:ascii="Arial" w:hAnsi="Arial" w:cs="Arial"/>
          <w:bCs/>
          <w:color w:val="000000"/>
          <w:sz w:val="22"/>
          <w:szCs w:val="22"/>
        </w:rPr>
        <w:t xml:space="preserve">ojam </w:t>
      </w:r>
      <w:r w:rsidR="00BA4BEE" w:rsidRPr="00A36E11">
        <w:rPr>
          <w:rFonts w:ascii="Arial" w:hAnsi="Arial" w:cs="Arial"/>
          <w:bCs/>
          <w:i/>
          <w:iCs/>
          <w:color w:val="000000"/>
          <w:sz w:val="22"/>
          <w:szCs w:val="22"/>
        </w:rPr>
        <w:t>bricolage</w:t>
      </w:r>
      <w:r w:rsidR="00BA4BEE">
        <w:rPr>
          <w:rFonts w:ascii="Arial" w:hAnsi="Arial" w:cs="Arial"/>
          <w:bCs/>
          <w:color w:val="000000"/>
          <w:sz w:val="22"/>
          <w:szCs w:val="22"/>
        </w:rPr>
        <w:t xml:space="preserve"> je privukao značajnu pozornost znanstvene zajednice, poglavito kada se govori o literatur</w:t>
      </w:r>
      <w:r w:rsidR="00BF55B8">
        <w:rPr>
          <w:rFonts w:ascii="Arial" w:hAnsi="Arial" w:cs="Arial"/>
          <w:bCs/>
          <w:color w:val="000000"/>
          <w:sz w:val="22"/>
          <w:szCs w:val="22"/>
        </w:rPr>
        <w:t>i</w:t>
      </w:r>
      <w:r w:rsidR="00BA4BEE">
        <w:rPr>
          <w:rFonts w:ascii="Arial" w:hAnsi="Arial" w:cs="Arial"/>
          <w:bCs/>
          <w:color w:val="000000"/>
          <w:sz w:val="22"/>
          <w:szCs w:val="22"/>
        </w:rPr>
        <w:t xml:space="preserve"> o inovacijama i poduzetništvu. </w:t>
      </w:r>
      <w:r w:rsidR="00A36E11" w:rsidRPr="00A36E11">
        <w:rPr>
          <w:rFonts w:ascii="Arial" w:hAnsi="Arial" w:cs="Arial"/>
          <w:bCs/>
          <w:i/>
          <w:iCs/>
          <w:color w:val="000000"/>
          <w:sz w:val="22"/>
          <w:szCs w:val="22"/>
        </w:rPr>
        <w:t>Bricolage</w:t>
      </w:r>
      <w:r w:rsidR="00A36E11">
        <w:rPr>
          <w:rFonts w:ascii="Arial" w:hAnsi="Arial" w:cs="Arial"/>
          <w:bCs/>
          <w:color w:val="000000"/>
          <w:sz w:val="22"/>
          <w:szCs w:val="22"/>
        </w:rPr>
        <w:t xml:space="preserve"> se javlja kao jedna vrlo prilagodljiva strategija</w:t>
      </w:r>
      <w:r w:rsidR="00AC7075">
        <w:rPr>
          <w:rFonts w:ascii="Arial" w:hAnsi="Arial" w:cs="Arial"/>
          <w:bCs/>
          <w:color w:val="000000"/>
          <w:sz w:val="22"/>
          <w:szCs w:val="22"/>
        </w:rPr>
        <w:t xml:space="preserve"> kod koje poduzetnici uz pomoć korištenja dostupnih resursa, prevladavaju prepreke. Prvi puta se pojam </w:t>
      </w:r>
      <w:r w:rsidR="00AC7075" w:rsidRPr="00AC7075">
        <w:rPr>
          <w:rFonts w:ascii="Arial" w:hAnsi="Arial" w:cs="Arial"/>
          <w:bCs/>
          <w:i/>
          <w:iCs/>
          <w:color w:val="000000"/>
          <w:sz w:val="22"/>
          <w:szCs w:val="22"/>
        </w:rPr>
        <w:t>bricolage</w:t>
      </w:r>
      <w:r w:rsidR="00AC7075">
        <w:rPr>
          <w:rFonts w:ascii="Arial" w:hAnsi="Arial" w:cs="Arial"/>
          <w:bCs/>
          <w:color w:val="000000"/>
          <w:sz w:val="22"/>
          <w:szCs w:val="22"/>
        </w:rPr>
        <w:t xml:space="preserve"> pojavio 1966. godine i smatra se temeljem za maksimalno iskorištavanje dostupnih resursa. </w:t>
      </w:r>
      <w:r w:rsidR="00154A31" w:rsidRPr="00154A31">
        <w:rPr>
          <w:rFonts w:ascii="Arial" w:hAnsi="Arial" w:cs="Arial"/>
          <w:bCs/>
          <w:i/>
          <w:iCs/>
          <w:color w:val="000000"/>
          <w:sz w:val="22"/>
          <w:szCs w:val="22"/>
        </w:rPr>
        <w:t>Bricolage</w:t>
      </w:r>
      <w:r w:rsidR="00154A31">
        <w:rPr>
          <w:rFonts w:ascii="Arial" w:hAnsi="Arial" w:cs="Arial"/>
          <w:bCs/>
          <w:color w:val="000000"/>
          <w:sz w:val="22"/>
          <w:szCs w:val="22"/>
        </w:rPr>
        <w:t xml:space="preserve"> je kasnije dobio i svoje prošireno značenje</w:t>
      </w:r>
      <w:r w:rsidR="008026D4">
        <w:rPr>
          <w:rFonts w:ascii="Arial" w:hAnsi="Arial" w:cs="Arial"/>
          <w:bCs/>
          <w:color w:val="000000"/>
          <w:sz w:val="22"/>
          <w:szCs w:val="22"/>
        </w:rPr>
        <w:t xml:space="preserve">, a odnosi se na </w:t>
      </w:r>
      <w:r w:rsidR="00154A31">
        <w:rPr>
          <w:rFonts w:ascii="Arial" w:hAnsi="Arial" w:cs="Arial"/>
          <w:bCs/>
          <w:color w:val="000000"/>
          <w:sz w:val="22"/>
          <w:szCs w:val="22"/>
        </w:rPr>
        <w:t>snalaženj</w:t>
      </w:r>
      <w:r w:rsidR="008026D4">
        <w:rPr>
          <w:rFonts w:ascii="Arial" w:hAnsi="Arial" w:cs="Arial"/>
          <w:bCs/>
          <w:color w:val="000000"/>
          <w:sz w:val="22"/>
          <w:szCs w:val="22"/>
        </w:rPr>
        <w:t>e</w:t>
      </w:r>
      <w:r w:rsidR="00154A31">
        <w:rPr>
          <w:rFonts w:ascii="Arial" w:hAnsi="Arial" w:cs="Arial"/>
          <w:bCs/>
          <w:color w:val="000000"/>
          <w:sz w:val="22"/>
          <w:szCs w:val="22"/>
        </w:rPr>
        <w:t xml:space="preserve"> primjenom kombinacija dostupnih resursa na neke nove prilike i probleme. </w:t>
      </w:r>
      <w:r w:rsidR="00D3449A">
        <w:rPr>
          <w:rFonts w:ascii="Arial" w:hAnsi="Arial" w:cs="Arial"/>
          <w:bCs/>
          <w:color w:val="000000"/>
          <w:sz w:val="22"/>
          <w:szCs w:val="22"/>
        </w:rPr>
        <w:t xml:space="preserve">Ovaj pojam se sastoji od tri komponente: dostupni resursi, rekombinacija resursa za nove svrhe i snalaženje. </w:t>
      </w:r>
      <w:r w:rsidR="00815D56" w:rsidRPr="00815D56">
        <w:rPr>
          <w:rFonts w:ascii="Arial" w:hAnsi="Arial" w:cs="Arial"/>
          <w:bCs/>
          <w:i/>
          <w:iCs/>
          <w:color w:val="000000"/>
          <w:sz w:val="22"/>
          <w:szCs w:val="22"/>
        </w:rPr>
        <w:t>Bricolage</w:t>
      </w:r>
      <w:r w:rsidR="00815D56">
        <w:rPr>
          <w:rFonts w:ascii="Arial" w:hAnsi="Arial" w:cs="Arial"/>
          <w:bCs/>
          <w:color w:val="000000"/>
          <w:sz w:val="22"/>
          <w:szCs w:val="22"/>
        </w:rPr>
        <w:t xml:space="preserve"> zapravo nadopunjuje klasične postavke tradicionalnog tipa poduzetništva</w:t>
      </w:r>
      <w:r w:rsidR="007D0AA4">
        <w:rPr>
          <w:rFonts w:ascii="Arial" w:hAnsi="Arial" w:cs="Arial"/>
          <w:bCs/>
          <w:color w:val="000000"/>
          <w:sz w:val="22"/>
          <w:szCs w:val="22"/>
        </w:rPr>
        <w:t xml:space="preserve">. Oni poduzetnici koji su implementirali </w:t>
      </w:r>
      <w:r w:rsidR="007D0AA4" w:rsidRPr="006523A2">
        <w:rPr>
          <w:rFonts w:ascii="Arial" w:hAnsi="Arial" w:cs="Arial"/>
          <w:bCs/>
          <w:i/>
          <w:iCs/>
          <w:color w:val="000000"/>
          <w:sz w:val="22"/>
          <w:szCs w:val="22"/>
        </w:rPr>
        <w:t>bricolage</w:t>
      </w:r>
      <w:r w:rsidR="007D0AA4">
        <w:rPr>
          <w:rFonts w:ascii="Arial" w:hAnsi="Arial" w:cs="Arial"/>
          <w:bCs/>
          <w:color w:val="000000"/>
          <w:sz w:val="22"/>
          <w:szCs w:val="22"/>
        </w:rPr>
        <w:t xml:space="preserve"> u svoje poslovanje zapravo</w:t>
      </w:r>
      <w:r w:rsidR="007D0AA4" w:rsidRPr="007D0AA4">
        <w:rPr>
          <w:rFonts w:ascii="Arial" w:hAnsi="Arial" w:cs="Arial"/>
          <w:bCs/>
          <w:color w:val="000000"/>
          <w:sz w:val="22"/>
          <w:szCs w:val="22"/>
        </w:rPr>
        <w:t xml:space="preserve"> redefiniraju probleme na temelju dostupnih resursa</w:t>
      </w:r>
      <w:r w:rsidR="007D0AA4">
        <w:rPr>
          <w:rFonts w:ascii="Arial" w:hAnsi="Arial" w:cs="Arial"/>
          <w:bCs/>
          <w:color w:val="000000"/>
          <w:sz w:val="22"/>
          <w:szCs w:val="22"/>
        </w:rPr>
        <w:t xml:space="preserve"> i kreću od polazišta</w:t>
      </w:r>
      <w:r w:rsidR="007D0AA4" w:rsidRPr="007D0AA4">
        <w:rPr>
          <w:rFonts w:ascii="Arial" w:hAnsi="Arial" w:cs="Arial"/>
          <w:bCs/>
          <w:color w:val="000000"/>
          <w:sz w:val="22"/>
          <w:szCs w:val="22"/>
        </w:rPr>
        <w:t xml:space="preserve"> „što </w:t>
      </w:r>
      <w:r w:rsidR="007D0AA4">
        <w:rPr>
          <w:rFonts w:ascii="Arial" w:hAnsi="Arial" w:cs="Arial"/>
          <w:bCs/>
          <w:color w:val="000000"/>
          <w:sz w:val="22"/>
          <w:szCs w:val="22"/>
        </w:rPr>
        <w:t>imam</w:t>
      </w:r>
      <w:r w:rsidR="007D0AA4" w:rsidRPr="007D0AA4">
        <w:rPr>
          <w:rFonts w:ascii="Arial" w:hAnsi="Arial" w:cs="Arial"/>
          <w:bCs/>
          <w:color w:val="000000"/>
          <w:sz w:val="22"/>
          <w:szCs w:val="22"/>
        </w:rPr>
        <w:t xml:space="preserve">“ </w:t>
      </w:r>
      <w:r w:rsidR="007D0AA4">
        <w:rPr>
          <w:rFonts w:ascii="Arial" w:hAnsi="Arial" w:cs="Arial"/>
          <w:bCs/>
          <w:color w:val="000000"/>
          <w:sz w:val="22"/>
          <w:szCs w:val="22"/>
        </w:rPr>
        <w:t>umjesto „što mi treba“ (</w:t>
      </w:r>
      <w:proofErr w:type="spellStart"/>
      <w:r w:rsidR="007D0AA4">
        <w:rPr>
          <w:rFonts w:ascii="Arial" w:hAnsi="Arial" w:cs="Arial"/>
          <w:bCs/>
          <w:color w:val="000000"/>
          <w:sz w:val="22"/>
          <w:szCs w:val="22"/>
        </w:rPr>
        <w:t>Mateus</w:t>
      </w:r>
      <w:proofErr w:type="spellEnd"/>
      <w:r w:rsidR="007D0AA4">
        <w:rPr>
          <w:rFonts w:ascii="Arial" w:hAnsi="Arial" w:cs="Arial"/>
          <w:bCs/>
          <w:color w:val="000000"/>
          <w:sz w:val="22"/>
          <w:szCs w:val="22"/>
        </w:rPr>
        <w:t xml:space="preserve"> i </w:t>
      </w:r>
      <w:proofErr w:type="spellStart"/>
      <w:r w:rsidR="007D0AA4">
        <w:rPr>
          <w:rFonts w:ascii="Arial" w:hAnsi="Arial" w:cs="Arial"/>
          <w:bCs/>
          <w:color w:val="000000"/>
          <w:sz w:val="22"/>
          <w:szCs w:val="22"/>
        </w:rPr>
        <w:t>Sarkar</w:t>
      </w:r>
      <w:proofErr w:type="spellEnd"/>
      <w:r w:rsidR="007D0AA4">
        <w:rPr>
          <w:rFonts w:ascii="Arial" w:hAnsi="Arial" w:cs="Arial"/>
          <w:bCs/>
          <w:color w:val="000000"/>
          <w:sz w:val="22"/>
          <w:szCs w:val="22"/>
        </w:rPr>
        <w:t xml:space="preserve">, 2024). </w:t>
      </w:r>
      <w:r w:rsidR="00A42741">
        <w:rPr>
          <w:rFonts w:ascii="Arial" w:hAnsi="Arial" w:cs="Arial"/>
          <w:bCs/>
          <w:color w:val="000000"/>
          <w:sz w:val="22"/>
          <w:szCs w:val="22"/>
        </w:rPr>
        <w:t>S obzirom na to da je generativna umjetna inteligencija lako dostupan resurs poduzetni</w:t>
      </w:r>
      <w:r w:rsidR="008026D4">
        <w:rPr>
          <w:rFonts w:ascii="Arial" w:hAnsi="Arial" w:cs="Arial"/>
          <w:bCs/>
          <w:color w:val="000000"/>
          <w:sz w:val="22"/>
          <w:szCs w:val="22"/>
        </w:rPr>
        <w:t>cima</w:t>
      </w:r>
      <w:r w:rsidR="00A42741">
        <w:rPr>
          <w:rFonts w:ascii="Arial" w:hAnsi="Arial" w:cs="Arial"/>
          <w:bCs/>
          <w:color w:val="000000"/>
          <w:sz w:val="22"/>
          <w:szCs w:val="22"/>
        </w:rPr>
        <w:t xml:space="preserve">, pretpostavlja se da veća izraženost poduzetničkog </w:t>
      </w:r>
      <w:r w:rsidR="00A42741" w:rsidRPr="00A42741">
        <w:rPr>
          <w:rFonts w:ascii="Arial" w:hAnsi="Arial" w:cs="Arial"/>
          <w:bCs/>
          <w:i/>
          <w:iCs/>
          <w:color w:val="000000"/>
          <w:sz w:val="22"/>
          <w:szCs w:val="22"/>
        </w:rPr>
        <w:t>bricolage</w:t>
      </w:r>
      <w:r w:rsidR="00A42741">
        <w:rPr>
          <w:rFonts w:ascii="Arial" w:hAnsi="Arial" w:cs="Arial"/>
          <w:bCs/>
          <w:color w:val="000000"/>
          <w:sz w:val="22"/>
          <w:szCs w:val="22"/>
        </w:rPr>
        <w:t xml:space="preserve">-a, povećava vjerojatnost korištenja generativne UI u poslovanju. </w:t>
      </w:r>
      <w:r w:rsidR="00ED6163">
        <w:rPr>
          <w:rFonts w:ascii="Arial" w:hAnsi="Arial" w:cs="Arial"/>
          <w:bCs/>
          <w:color w:val="000000"/>
          <w:sz w:val="22"/>
          <w:szCs w:val="22"/>
        </w:rPr>
        <w:t>U nastavku se ističe sljedeća hipoteza:</w:t>
      </w:r>
    </w:p>
    <w:p w14:paraId="1C1796C9" w14:textId="326D011B" w:rsidR="00FA715F" w:rsidRDefault="00FA715F" w:rsidP="00FA715F">
      <w:pPr>
        <w:spacing w:after="120" w:line="360" w:lineRule="auto"/>
        <w:ind w:left="708"/>
        <w:jc w:val="both"/>
        <w:rPr>
          <w:rFonts w:ascii="Arial" w:hAnsi="Arial" w:cs="Arial"/>
          <w:bCs/>
          <w:i/>
          <w:iCs/>
          <w:color w:val="000000"/>
          <w:sz w:val="22"/>
          <w:szCs w:val="22"/>
        </w:rPr>
      </w:pPr>
      <w:r>
        <w:rPr>
          <w:rFonts w:ascii="Arial" w:hAnsi="Arial" w:cs="Arial"/>
          <w:bCs/>
          <w:color w:val="000000"/>
          <w:sz w:val="22"/>
          <w:szCs w:val="22"/>
        </w:rPr>
        <w:t xml:space="preserve">H8:   </w:t>
      </w:r>
      <w:r w:rsidRPr="00FA715F">
        <w:rPr>
          <w:rFonts w:ascii="Arial" w:hAnsi="Arial" w:cs="Arial"/>
          <w:bCs/>
          <w:i/>
          <w:iCs/>
          <w:color w:val="000000"/>
          <w:sz w:val="22"/>
          <w:szCs w:val="22"/>
        </w:rPr>
        <w:t xml:space="preserve">Poduzetnički bricolage </w:t>
      </w:r>
      <w:r w:rsidR="00A42741" w:rsidRPr="000A6BBC">
        <w:rPr>
          <w:rFonts w:ascii="Arial" w:hAnsi="Arial" w:cs="Arial"/>
          <w:bCs/>
          <w:i/>
          <w:iCs/>
          <w:color w:val="000000"/>
          <w:sz w:val="22"/>
          <w:szCs w:val="22"/>
        </w:rPr>
        <w:t>signifikantno</w:t>
      </w:r>
      <w:r w:rsidR="00A42741" w:rsidRPr="00FA715F">
        <w:rPr>
          <w:rFonts w:ascii="Arial" w:hAnsi="Arial" w:cs="Arial"/>
          <w:bCs/>
          <w:i/>
          <w:iCs/>
          <w:color w:val="000000"/>
          <w:sz w:val="22"/>
          <w:szCs w:val="22"/>
        </w:rPr>
        <w:t xml:space="preserve"> </w:t>
      </w:r>
      <w:r w:rsidRPr="00FA715F">
        <w:rPr>
          <w:rFonts w:ascii="Arial" w:hAnsi="Arial" w:cs="Arial"/>
          <w:bCs/>
          <w:i/>
          <w:iCs/>
          <w:color w:val="000000"/>
          <w:sz w:val="22"/>
          <w:szCs w:val="22"/>
        </w:rPr>
        <w:t>pozitivno utječe na namjeru korištenja generativne umjetne inteligencije kod mikro, malih i srednjih poduzeća u Republici Hrvatskoj.</w:t>
      </w:r>
    </w:p>
    <w:p w14:paraId="57267312" w14:textId="738C1233" w:rsidR="00DB28C1" w:rsidRDefault="00C92B39" w:rsidP="00C92B39">
      <w:pPr>
        <w:spacing w:after="120" w:line="360" w:lineRule="auto"/>
        <w:ind w:firstLine="709"/>
        <w:jc w:val="both"/>
        <w:rPr>
          <w:rFonts w:ascii="Arial" w:hAnsi="Arial" w:cs="Arial"/>
          <w:bCs/>
          <w:color w:val="000000"/>
          <w:sz w:val="22"/>
          <w:szCs w:val="22"/>
        </w:rPr>
      </w:pPr>
      <w:r>
        <w:rPr>
          <w:rFonts w:ascii="Arial" w:hAnsi="Arial" w:cs="Arial"/>
          <w:bCs/>
          <w:color w:val="000000"/>
          <w:sz w:val="22"/>
          <w:szCs w:val="22"/>
        </w:rPr>
        <w:t xml:space="preserve">Organizacijska kultura </w:t>
      </w:r>
      <w:r w:rsidR="00B74EB0">
        <w:rPr>
          <w:rFonts w:ascii="Arial" w:hAnsi="Arial" w:cs="Arial"/>
          <w:bCs/>
          <w:color w:val="000000"/>
          <w:sz w:val="22"/>
          <w:szCs w:val="22"/>
        </w:rPr>
        <w:t>igra važnu ulogu prilikom usvajanja novih tehnologija u poslovanju</w:t>
      </w:r>
      <w:r w:rsidR="008026D4">
        <w:rPr>
          <w:rFonts w:ascii="Arial" w:hAnsi="Arial" w:cs="Arial"/>
          <w:bCs/>
          <w:color w:val="000000"/>
          <w:sz w:val="22"/>
          <w:szCs w:val="22"/>
        </w:rPr>
        <w:t>. Štoviše</w:t>
      </w:r>
      <w:r w:rsidR="00464ACD">
        <w:rPr>
          <w:rFonts w:ascii="Arial" w:hAnsi="Arial" w:cs="Arial"/>
          <w:bCs/>
          <w:color w:val="000000"/>
          <w:sz w:val="22"/>
          <w:szCs w:val="22"/>
        </w:rPr>
        <w:t xml:space="preserve">, </w:t>
      </w:r>
      <w:r w:rsidR="008026D4">
        <w:rPr>
          <w:rFonts w:ascii="Arial" w:hAnsi="Arial" w:cs="Arial"/>
          <w:bCs/>
          <w:color w:val="000000"/>
          <w:sz w:val="22"/>
          <w:szCs w:val="22"/>
        </w:rPr>
        <w:t>ona</w:t>
      </w:r>
      <w:r w:rsidR="00464ACD">
        <w:rPr>
          <w:rFonts w:ascii="Arial" w:hAnsi="Arial" w:cs="Arial"/>
          <w:bCs/>
          <w:color w:val="000000"/>
          <w:sz w:val="22"/>
          <w:szCs w:val="22"/>
        </w:rPr>
        <w:t xml:space="preserve"> može imati dvojak</w:t>
      </w:r>
      <w:r w:rsidR="008026D4">
        <w:rPr>
          <w:rFonts w:ascii="Arial" w:hAnsi="Arial" w:cs="Arial"/>
          <w:bCs/>
          <w:color w:val="000000"/>
          <w:sz w:val="22"/>
          <w:szCs w:val="22"/>
        </w:rPr>
        <w:t>u ulogu</w:t>
      </w:r>
      <w:r w:rsidR="00464ACD">
        <w:rPr>
          <w:rFonts w:ascii="Arial" w:hAnsi="Arial" w:cs="Arial"/>
          <w:bCs/>
          <w:color w:val="000000"/>
          <w:sz w:val="22"/>
          <w:szCs w:val="22"/>
        </w:rPr>
        <w:t xml:space="preserve"> za organizacije, može biti i pokretač, ali i prepreka kod usvajanja novih tehnologija</w:t>
      </w:r>
      <w:r w:rsidR="00321099">
        <w:rPr>
          <w:rFonts w:ascii="Arial" w:hAnsi="Arial" w:cs="Arial"/>
          <w:bCs/>
          <w:color w:val="000000"/>
          <w:sz w:val="22"/>
          <w:szCs w:val="22"/>
        </w:rPr>
        <w:t xml:space="preserve"> (</w:t>
      </w:r>
      <w:proofErr w:type="spellStart"/>
      <w:r w:rsidR="00321099" w:rsidRPr="00321099">
        <w:rPr>
          <w:rFonts w:ascii="Arial" w:hAnsi="Arial" w:cs="Arial"/>
          <w:bCs/>
          <w:color w:val="000000"/>
          <w:sz w:val="22"/>
          <w:szCs w:val="22"/>
        </w:rPr>
        <w:t>AlBar</w:t>
      </w:r>
      <w:proofErr w:type="spellEnd"/>
      <w:r w:rsidR="00321099">
        <w:rPr>
          <w:rFonts w:ascii="Arial" w:hAnsi="Arial" w:cs="Arial"/>
          <w:bCs/>
          <w:color w:val="000000"/>
          <w:sz w:val="22"/>
          <w:szCs w:val="22"/>
        </w:rPr>
        <w:t xml:space="preserve"> i</w:t>
      </w:r>
      <w:r w:rsidR="00321099" w:rsidRPr="00321099">
        <w:rPr>
          <w:rFonts w:ascii="Arial" w:hAnsi="Arial" w:cs="Arial"/>
          <w:bCs/>
          <w:color w:val="000000"/>
          <w:sz w:val="22"/>
          <w:szCs w:val="22"/>
        </w:rPr>
        <w:t xml:space="preserve"> </w:t>
      </w:r>
      <w:proofErr w:type="spellStart"/>
      <w:r w:rsidR="00321099" w:rsidRPr="00321099">
        <w:rPr>
          <w:rFonts w:ascii="Arial" w:hAnsi="Arial" w:cs="Arial"/>
          <w:bCs/>
          <w:color w:val="000000"/>
          <w:sz w:val="22"/>
          <w:szCs w:val="22"/>
        </w:rPr>
        <w:t>Hoque</w:t>
      </w:r>
      <w:proofErr w:type="spellEnd"/>
      <w:r w:rsidR="00321099">
        <w:rPr>
          <w:rFonts w:ascii="Arial" w:hAnsi="Arial" w:cs="Arial"/>
          <w:bCs/>
          <w:color w:val="000000"/>
          <w:sz w:val="22"/>
          <w:szCs w:val="22"/>
        </w:rPr>
        <w:t xml:space="preserve">, </w:t>
      </w:r>
      <w:r w:rsidR="00321099" w:rsidRPr="00321099">
        <w:rPr>
          <w:rFonts w:ascii="Arial" w:hAnsi="Arial" w:cs="Arial"/>
          <w:bCs/>
          <w:color w:val="000000"/>
          <w:sz w:val="22"/>
          <w:szCs w:val="22"/>
        </w:rPr>
        <w:t>2019</w:t>
      </w:r>
      <w:r w:rsidR="00321099">
        <w:rPr>
          <w:rFonts w:ascii="Arial" w:hAnsi="Arial" w:cs="Arial"/>
          <w:bCs/>
          <w:color w:val="000000"/>
          <w:sz w:val="22"/>
          <w:szCs w:val="22"/>
        </w:rPr>
        <w:t xml:space="preserve">). Organizacijska kultura kao takva doprinosi razlikovanju jednog poduzeća od drugog upravo zbog </w:t>
      </w:r>
      <w:r w:rsidR="006600EB">
        <w:rPr>
          <w:rFonts w:ascii="Arial" w:hAnsi="Arial" w:cs="Arial"/>
          <w:bCs/>
          <w:color w:val="000000"/>
          <w:sz w:val="22"/>
          <w:szCs w:val="22"/>
        </w:rPr>
        <w:t xml:space="preserve">normi, ponašanja, navika i standarda koji vladaju u njima. </w:t>
      </w:r>
      <w:r w:rsidR="00527040">
        <w:rPr>
          <w:rFonts w:ascii="Arial" w:hAnsi="Arial" w:cs="Arial"/>
          <w:bCs/>
          <w:color w:val="000000"/>
          <w:sz w:val="22"/>
          <w:szCs w:val="22"/>
        </w:rPr>
        <w:t>Adekvatna o</w:t>
      </w:r>
      <w:r w:rsidR="006600EB">
        <w:rPr>
          <w:rFonts w:ascii="Arial" w:hAnsi="Arial" w:cs="Arial"/>
          <w:bCs/>
          <w:color w:val="000000"/>
          <w:sz w:val="22"/>
          <w:szCs w:val="22"/>
        </w:rPr>
        <w:t>rganizacijska kultura je važna zbog rada u timu i njegove učinkovitosti, poboljšava opću produktivnost</w:t>
      </w:r>
      <w:r w:rsidR="007F4685">
        <w:rPr>
          <w:rFonts w:ascii="Arial" w:hAnsi="Arial" w:cs="Arial"/>
          <w:bCs/>
          <w:color w:val="000000"/>
          <w:sz w:val="22"/>
          <w:szCs w:val="22"/>
        </w:rPr>
        <w:t xml:space="preserve">, no, jednako tako, </w:t>
      </w:r>
      <w:r w:rsidR="00311A8E">
        <w:rPr>
          <w:rFonts w:ascii="Arial" w:hAnsi="Arial" w:cs="Arial"/>
          <w:bCs/>
          <w:color w:val="000000"/>
          <w:sz w:val="22"/>
          <w:szCs w:val="22"/>
        </w:rPr>
        <w:t>povećava mogućnosti za inovacije. Kultura unutar organizacije jača odnos između radnih timova i menadžmenta što doprinosi bonitetu poduzeća (</w:t>
      </w:r>
      <w:r w:rsidR="00311A8E" w:rsidRPr="00311A8E">
        <w:rPr>
          <w:rFonts w:ascii="Arial" w:hAnsi="Arial" w:cs="Arial"/>
          <w:bCs/>
          <w:color w:val="000000"/>
          <w:sz w:val="22"/>
          <w:szCs w:val="22"/>
        </w:rPr>
        <w:t>AL-</w:t>
      </w:r>
      <w:proofErr w:type="spellStart"/>
      <w:r w:rsidR="00311A8E" w:rsidRPr="00311A8E">
        <w:rPr>
          <w:rFonts w:ascii="Arial" w:hAnsi="Arial" w:cs="Arial"/>
          <w:bCs/>
          <w:color w:val="000000"/>
          <w:sz w:val="22"/>
          <w:szCs w:val="22"/>
        </w:rPr>
        <w:t>Khatib</w:t>
      </w:r>
      <w:proofErr w:type="spellEnd"/>
      <w:r w:rsidR="00311A8E">
        <w:rPr>
          <w:rFonts w:ascii="Arial" w:hAnsi="Arial" w:cs="Arial"/>
          <w:bCs/>
          <w:color w:val="000000"/>
          <w:sz w:val="22"/>
          <w:szCs w:val="22"/>
        </w:rPr>
        <w:t xml:space="preserve">, 2024). Organizacijska kultura, ovisno koliko je otvorena i spremna na apsorpciju novih znanja i vještina, može uvelike utjecati na usvajanje novih tehnologija. </w:t>
      </w:r>
      <w:r w:rsidR="00415169">
        <w:rPr>
          <w:rFonts w:ascii="Arial" w:hAnsi="Arial" w:cs="Arial"/>
          <w:bCs/>
          <w:color w:val="000000"/>
          <w:sz w:val="22"/>
          <w:szCs w:val="22"/>
        </w:rPr>
        <w:t xml:space="preserve">Kada je organizacijska kultura otvorena, dolazi do dijeljenja </w:t>
      </w:r>
      <w:r w:rsidR="00D751AA">
        <w:rPr>
          <w:rFonts w:ascii="Arial" w:hAnsi="Arial" w:cs="Arial"/>
          <w:bCs/>
          <w:color w:val="000000"/>
          <w:sz w:val="22"/>
          <w:szCs w:val="22"/>
        </w:rPr>
        <w:t>v</w:t>
      </w:r>
      <w:r w:rsidR="00415169">
        <w:rPr>
          <w:rFonts w:ascii="Arial" w:hAnsi="Arial" w:cs="Arial"/>
          <w:bCs/>
          <w:color w:val="000000"/>
          <w:sz w:val="22"/>
          <w:szCs w:val="22"/>
        </w:rPr>
        <w:t>anjskog i unutarnjeg znanja između dionika poduzeća, što potiče pojedince na lakše prilagođavanje čestim promjenama i novim tehnološkim zahtjevima od strane najviše razine menadžmenta, ali i vanjske okoline</w:t>
      </w:r>
      <w:r w:rsidR="000219FF">
        <w:rPr>
          <w:rFonts w:ascii="Arial" w:hAnsi="Arial" w:cs="Arial"/>
          <w:bCs/>
          <w:color w:val="000000"/>
          <w:sz w:val="22"/>
          <w:szCs w:val="22"/>
        </w:rPr>
        <w:t>, na temelju čega se dolazi do sljedeće hipoteze:</w:t>
      </w:r>
    </w:p>
    <w:p w14:paraId="05BD962F" w14:textId="553A2D8A" w:rsidR="00DD204F" w:rsidRDefault="00DD204F" w:rsidP="00DD204F">
      <w:pPr>
        <w:spacing w:after="120" w:line="360" w:lineRule="auto"/>
        <w:ind w:left="708"/>
        <w:jc w:val="both"/>
        <w:rPr>
          <w:rFonts w:ascii="Arial" w:hAnsi="Arial" w:cs="Arial"/>
          <w:bCs/>
          <w:i/>
          <w:iCs/>
          <w:color w:val="000000"/>
          <w:sz w:val="22"/>
          <w:szCs w:val="22"/>
        </w:rPr>
      </w:pPr>
      <w:r>
        <w:rPr>
          <w:rFonts w:ascii="Arial" w:hAnsi="Arial" w:cs="Arial"/>
          <w:bCs/>
          <w:color w:val="000000"/>
          <w:sz w:val="22"/>
          <w:szCs w:val="22"/>
        </w:rPr>
        <w:lastRenderedPageBreak/>
        <w:t xml:space="preserve">H9: </w:t>
      </w:r>
      <w:r w:rsidRPr="00DD204F">
        <w:rPr>
          <w:rFonts w:ascii="Arial" w:hAnsi="Arial" w:cs="Arial"/>
          <w:bCs/>
          <w:i/>
          <w:iCs/>
          <w:color w:val="000000"/>
          <w:sz w:val="22"/>
          <w:szCs w:val="22"/>
        </w:rPr>
        <w:t xml:space="preserve">Inovativna organizacijska kultura </w:t>
      </w:r>
      <w:r w:rsidR="002B1204" w:rsidRPr="000A6BBC">
        <w:rPr>
          <w:rFonts w:ascii="Arial" w:hAnsi="Arial" w:cs="Arial"/>
          <w:bCs/>
          <w:i/>
          <w:iCs/>
          <w:color w:val="000000"/>
          <w:sz w:val="22"/>
          <w:szCs w:val="22"/>
        </w:rPr>
        <w:t>signifikantno</w:t>
      </w:r>
      <w:r w:rsidR="002B1204" w:rsidRPr="00DD204F">
        <w:rPr>
          <w:rFonts w:ascii="Arial" w:hAnsi="Arial" w:cs="Arial"/>
          <w:bCs/>
          <w:i/>
          <w:iCs/>
          <w:color w:val="000000"/>
          <w:sz w:val="22"/>
          <w:szCs w:val="22"/>
        </w:rPr>
        <w:t xml:space="preserve"> </w:t>
      </w:r>
      <w:r w:rsidRPr="00DD204F">
        <w:rPr>
          <w:rFonts w:ascii="Arial" w:hAnsi="Arial" w:cs="Arial"/>
          <w:bCs/>
          <w:i/>
          <w:iCs/>
          <w:color w:val="000000"/>
          <w:sz w:val="22"/>
          <w:szCs w:val="22"/>
        </w:rPr>
        <w:t>pozitivno utječe na namjeru korištenja generativne umjetne inteligencije kod mikro, malih i srednjih poduzeća u Republici Hrvatskoj.</w:t>
      </w:r>
    </w:p>
    <w:p w14:paraId="7F9E7561" w14:textId="5232041C" w:rsidR="008E0C41" w:rsidRPr="00E75F23" w:rsidRDefault="00E75F23" w:rsidP="00CD1BD9">
      <w:pPr>
        <w:spacing w:after="120" w:line="360" w:lineRule="auto"/>
        <w:ind w:firstLine="708"/>
        <w:jc w:val="both"/>
        <w:rPr>
          <w:rFonts w:ascii="Arial" w:hAnsi="Arial" w:cs="Arial"/>
          <w:bCs/>
          <w:color w:val="000000"/>
          <w:sz w:val="22"/>
          <w:szCs w:val="22"/>
        </w:rPr>
      </w:pPr>
      <w:r>
        <w:rPr>
          <w:rFonts w:ascii="Arial" w:hAnsi="Arial" w:cs="Arial"/>
          <w:bCs/>
          <w:color w:val="000000"/>
          <w:sz w:val="22"/>
          <w:szCs w:val="22"/>
        </w:rPr>
        <w:t>Na razini</w:t>
      </w:r>
      <w:r w:rsidR="003875FE">
        <w:rPr>
          <w:rFonts w:ascii="Arial" w:hAnsi="Arial" w:cs="Arial"/>
          <w:bCs/>
          <w:color w:val="000000"/>
          <w:sz w:val="22"/>
          <w:szCs w:val="22"/>
        </w:rPr>
        <w:t xml:space="preserve"> </w:t>
      </w:r>
      <w:r>
        <w:rPr>
          <w:rFonts w:ascii="Arial" w:hAnsi="Arial" w:cs="Arial"/>
          <w:bCs/>
          <w:color w:val="000000"/>
          <w:sz w:val="22"/>
          <w:szCs w:val="22"/>
        </w:rPr>
        <w:t>okruženja</w:t>
      </w:r>
      <w:r w:rsidR="003875FE">
        <w:rPr>
          <w:rFonts w:ascii="Arial" w:hAnsi="Arial" w:cs="Arial"/>
          <w:bCs/>
          <w:color w:val="000000"/>
          <w:sz w:val="22"/>
          <w:szCs w:val="22"/>
        </w:rPr>
        <w:t xml:space="preserve"> </w:t>
      </w:r>
      <w:r>
        <w:rPr>
          <w:rFonts w:ascii="Arial" w:hAnsi="Arial" w:cs="Arial"/>
          <w:bCs/>
          <w:color w:val="000000"/>
          <w:sz w:val="22"/>
          <w:szCs w:val="22"/>
        </w:rPr>
        <w:t xml:space="preserve">razmatraju </w:t>
      </w:r>
      <w:r w:rsidR="003875FE">
        <w:rPr>
          <w:rFonts w:ascii="Arial" w:hAnsi="Arial" w:cs="Arial"/>
          <w:bCs/>
          <w:color w:val="000000"/>
          <w:sz w:val="22"/>
          <w:szCs w:val="22"/>
        </w:rPr>
        <w:t xml:space="preserve">se </w:t>
      </w:r>
      <w:r>
        <w:rPr>
          <w:rFonts w:ascii="Arial" w:hAnsi="Arial" w:cs="Arial"/>
          <w:bCs/>
          <w:color w:val="000000"/>
          <w:sz w:val="22"/>
          <w:szCs w:val="22"/>
        </w:rPr>
        <w:t xml:space="preserve">dvije varijable, a riječ je o pritiscima konkurencije </w:t>
      </w:r>
      <w:r w:rsidR="00892183">
        <w:rPr>
          <w:rFonts w:ascii="Arial" w:hAnsi="Arial" w:cs="Arial"/>
          <w:bCs/>
          <w:color w:val="000000"/>
          <w:sz w:val="22"/>
          <w:szCs w:val="22"/>
        </w:rPr>
        <w:t xml:space="preserve">(PK) </w:t>
      </w:r>
      <w:r w:rsidR="003875FE">
        <w:rPr>
          <w:rFonts w:ascii="Arial" w:hAnsi="Arial" w:cs="Arial"/>
          <w:bCs/>
          <w:color w:val="000000"/>
          <w:sz w:val="22"/>
          <w:szCs w:val="22"/>
        </w:rPr>
        <w:t>i potpori države</w:t>
      </w:r>
      <w:r w:rsidR="00892183">
        <w:rPr>
          <w:rFonts w:ascii="Arial" w:hAnsi="Arial" w:cs="Arial"/>
          <w:bCs/>
          <w:color w:val="000000"/>
          <w:sz w:val="22"/>
          <w:szCs w:val="22"/>
        </w:rPr>
        <w:t xml:space="preserve"> (PD)</w:t>
      </w:r>
      <w:r w:rsidR="003875FE">
        <w:rPr>
          <w:rFonts w:ascii="Arial" w:hAnsi="Arial" w:cs="Arial"/>
          <w:bCs/>
          <w:color w:val="000000"/>
          <w:sz w:val="22"/>
          <w:szCs w:val="22"/>
        </w:rPr>
        <w:t xml:space="preserve">. </w:t>
      </w:r>
      <w:r w:rsidRPr="00E75F23">
        <w:rPr>
          <w:rFonts w:ascii="Arial" w:hAnsi="Arial" w:cs="Arial"/>
          <w:bCs/>
          <w:color w:val="000000"/>
          <w:sz w:val="22"/>
          <w:szCs w:val="22"/>
        </w:rPr>
        <w:t>Pritisci konkurencije</w:t>
      </w:r>
      <w:r w:rsidR="00CD1BD9">
        <w:rPr>
          <w:rFonts w:ascii="Arial" w:hAnsi="Arial" w:cs="Arial"/>
          <w:bCs/>
          <w:color w:val="000000"/>
          <w:sz w:val="22"/>
          <w:szCs w:val="22"/>
        </w:rPr>
        <w:t xml:space="preserve"> </w:t>
      </w:r>
      <w:r>
        <w:rPr>
          <w:rFonts w:ascii="Arial" w:hAnsi="Arial" w:cs="Arial"/>
          <w:bCs/>
          <w:color w:val="000000"/>
          <w:sz w:val="22"/>
          <w:szCs w:val="22"/>
        </w:rPr>
        <w:t xml:space="preserve">predstavljaju </w:t>
      </w:r>
      <w:r w:rsidR="00A15D1E">
        <w:rPr>
          <w:rFonts w:ascii="Arial" w:hAnsi="Arial" w:cs="Arial"/>
          <w:bCs/>
          <w:color w:val="000000"/>
          <w:sz w:val="22"/>
          <w:szCs w:val="22"/>
        </w:rPr>
        <w:t>jedan od ključnih faktora</w:t>
      </w:r>
      <w:r w:rsidR="00CD1BD9">
        <w:rPr>
          <w:rFonts w:ascii="Arial" w:hAnsi="Arial" w:cs="Arial"/>
          <w:bCs/>
          <w:color w:val="000000"/>
          <w:sz w:val="22"/>
          <w:szCs w:val="22"/>
        </w:rPr>
        <w:t xml:space="preserve"> usvajanja tehnologije</w:t>
      </w:r>
      <w:r w:rsidR="008870D4">
        <w:rPr>
          <w:rFonts w:ascii="Arial" w:hAnsi="Arial" w:cs="Arial"/>
          <w:bCs/>
          <w:color w:val="000000"/>
          <w:sz w:val="22"/>
          <w:szCs w:val="22"/>
        </w:rPr>
        <w:t xml:space="preserve"> u poslovanju</w:t>
      </w:r>
      <w:r w:rsidR="00A15D1E">
        <w:rPr>
          <w:rFonts w:ascii="Arial" w:hAnsi="Arial" w:cs="Arial"/>
          <w:bCs/>
          <w:color w:val="000000"/>
          <w:sz w:val="22"/>
          <w:szCs w:val="22"/>
        </w:rPr>
        <w:t xml:space="preserve">. </w:t>
      </w:r>
      <w:r w:rsidR="00CA0B32">
        <w:rPr>
          <w:rFonts w:ascii="Arial" w:hAnsi="Arial" w:cs="Arial"/>
          <w:bCs/>
          <w:color w:val="000000"/>
          <w:sz w:val="22"/>
          <w:szCs w:val="22"/>
        </w:rPr>
        <w:t>Riječ je vanjskim elementima koji utječu na operacijske aktivnosti organizacije</w:t>
      </w:r>
      <w:r w:rsidR="00DC64CB">
        <w:rPr>
          <w:rFonts w:ascii="Arial" w:hAnsi="Arial" w:cs="Arial"/>
          <w:bCs/>
          <w:color w:val="000000"/>
          <w:sz w:val="22"/>
          <w:szCs w:val="22"/>
        </w:rPr>
        <w:t>. Upravo čimbenici iz ok</w:t>
      </w:r>
      <w:r w:rsidR="000B254D">
        <w:rPr>
          <w:rFonts w:ascii="Arial" w:hAnsi="Arial" w:cs="Arial"/>
          <w:bCs/>
          <w:color w:val="000000"/>
          <w:sz w:val="22"/>
          <w:szCs w:val="22"/>
        </w:rPr>
        <w:t>ruženja</w:t>
      </w:r>
      <w:r w:rsidR="00DC64CB">
        <w:rPr>
          <w:rFonts w:ascii="Arial" w:hAnsi="Arial" w:cs="Arial"/>
          <w:bCs/>
          <w:color w:val="000000"/>
          <w:sz w:val="22"/>
          <w:szCs w:val="22"/>
        </w:rPr>
        <w:t xml:space="preserve">, poput pritisaka konkurencije, </w:t>
      </w:r>
      <w:r w:rsidR="007D553D">
        <w:rPr>
          <w:rFonts w:ascii="Arial" w:hAnsi="Arial" w:cs="Arial"/>
          <w:bCs/>
          <w:color w:val="000000"/>
          <w:sz w:val="22"/>
          <w:szCs w:val="22"/>
        </w:rPr>
        <w:t>određuju prepreke i prilike organizacijama na tržištima</w:t>
      </w:r>
      <w:r w:rsidR="00B010C7">
        <w:rPr>
          <w:rFonts w:ascii="Arial" w:hAnsi="Arial" w:cs="Arial"/>
          <w:bCs/>
          <w:color w:val="000000"/>
          <w:sz w:val="22"/>
          <w:szCs w:val="22"/>
        </w:rPr>
        <w:t xml:space="preserve">, poglavito kada je riječ o usvajanju novih tehnoloških rješenja. </w:t>
      </w:r>
      <w:r w:rsidR="000B7D24">
        <w:rPr>
          <w:rFonts w:ascii="Arial" w:hAnsi="Arial" w:cs="Arial"/>
          <w:bCs/>
          <w:color w:val="000000"/>
          <w:sz w:val="22"/>
          <w:szCs w:val="22"/>
        </w:rPr>
        <w:t xml:space="preserve">Kao što se može iščitati iz navedenog, pritisci konkurencije </w:t>
      </w:r>
      <w:r w:rsidR="00025F0D">
        <w:rPr>
          <w:rFonts w:ascii="Arial" w:hAnsi="Arial" w:cs="Arial"/>
          <w:bCs/>
          <w:color w:val="000000"/>
          <w:sz w:val="22"/>
          <w:szCs w:val="22"/>
        </w:rPr>
        <w:t>mogu igrati dvostruku ulogu na tržištima, s jedne strane poticati, a s druge strane sprječavati organizacije u usvajanju novih tehnologija, na što su najosjetljivija mikro, mala i srednja poduzeća. Značajno je istaknuti da je, sukladno istraživanjima, pritisak konkurencije velik motivator u malim poslovanjima za prihvaćanje i usvajanje nove tehnologije</w:t>
      </w:r>
      <w:r w:rsidR="00953A9A">
        <w:rPr>
          <w:rFonts w:ascii="Arial" w:hAnsi="Arial" w:cs="Arial"/>
          <w:bCs/>
          <w:color w:val="000000"/>
          <w:sz w:val="22"/>
          <w:szCs w:val="22"/>
        </w:rPr>
        <w:t xml:space="preserve"> poput generativne umjetne inteligencije</w:t>
      </w:r>
      <w:r w:rsidR="00025F0D">
        <w:rPr>
          <w:rFonts w:ascii="Arial" w:hAnsi="Arial" w:cs="Arial"/>
          <w:bCs/>
          <w:color w:val="000000"/>
          <w:sz w:val="22"/>
          <w:szCs w:val="22"/>
        </w:rPr>
        <w:t xml:space="preserve"> (</w:t>
      </w:r>
      <w:proofErr w:type="spellStart"/>
      <w:r w:rsidR="00025F0D" w:rsidRPr="00025F0D">
        <w:rPr>
          <w:rFonts w:ascii="Arial" w:hAnsi="Arial" w:cs="Arial"/>
          <w:bCs/>
          <w:color w:val="000000"/>
          <w:sz w:val="22"/>
          <w:szCs w:val="22"/>
        </w:rPr>
        <w:t>Maroufkhani</w:t>
      </w:r>
      <w:proofErr w:type="spellEnd"/>
      <w:r w:rsidR="00025F0D">
        <w:rPr>
          <w:rFonts w:ascii="Arial" w:hAnsi="Arial" w:cs="Arial"/>
          <w:bCs/>
          <w:color w:val="000000"/>
          <w:sz w:val="22"/>
          <w:szCs w:val="22"/>
        </w:rPr>
        <w:t xml:space="preserve"> i sur., 2023). </w:t>
      </w:r>
      <w:r w:rsidR="000219FF">
        <w:rPr>
          <w:rFonts w:ascii="Arial" w:hAnsi="Arial" w:cs="Arial"/>
          <w:bCs/>
          <w:color w:val="000000"/>
          <w:sz w:val="22"/>
          <w:szCs w:val="22"/>
        </w:rPr>
        <w:t>Sukladno istaknutome, proizlazi sljedeća hipoteza:</w:t>
      </w:r>
    </w:p>
    <w:p w14:paraId="52B20CD5" w14:textId="60D81A1D" w:rsidR="008E0C41" w:rsidRPr="00FE2995" w:rsidRDefault="008E0C41" w:rsidP="00DD204F">
      <w:pPr>
        <w:spacing w:after="120" w:line="360" w:lineRule="auto"/>
        <w:ind w:left="708"/>
        <w:jc w:val="both"/>
        <w:rPr>
          <w:rFonts w:ascii="Arial" w:hAnsi="Arial" w:cs="Arial"/>
          <w:bCs/>
          <w:i/>
          <w:iCs/>
          <w:sz w:val="22"/>
          <w:szCs w:val="22"/>
        </w:rPr>
      </w:pPr>
      <w:r w:rsidRPr="00FE2995">
        <w:rPr>
          <w:rFonts w:ascii="Arial" w:hAnsi="Arial" w:cs="Arial"/>
          <w:bCs/>
          <w:sz w:val="22"/>
          <w:szCs w:val="22"/>
        </w:rPr>
        <w:t xml:space="preserve">H10: </w:t>
      </w:r>
      <w:r w:rsidRPr="00FE2995">
        <w:rPr>
          <w:rFonts w:ascii="Arial" w:hAnsi="Arial" w:cs="Arial"/>
          <w:bCs/>
          <w:i/>
          <w:iCs/>
          <w:sz w:val="22"/>
          <w:szCs w:val="22"/>
        </w:rPr>
        <w:t xml:space="preserve">Pritisci konkurencije za inoviranjem </w:t>
      </w:r>
      <w:r w:rsidR="000B254D" w:rsidRPr="00FE2995">
        <w:rPr>
          <w:rFonts w:ascii="Arial" w:hAnsi="Arial" w:cs="Arial"/>
          <w:bCs/>
          <w:i/>
          <w:iCs/>
          <w:sz w:val="22"/>
          <w:szCs w:val="22"/>
        </w:rPr>
        <w:t xml:space="preserve">signifikantno </w:t>
      </w:r>
      <w:r w:rsidRPr="00FE2995">
        <w:rPr>
          <w:rFonts w:ascii="Arial" w:hAnsi="Arial" w:cs="Arial"/>
          <w:bCs/>
          <w:i/>
          <w:iCs/>
          <w:sz w:val="22"/>
          <w:szCs w:val="22"/>
        </w:rPr>
        <w:t>pozitivno utječu na namjeru korištenja generativne umjetne inteligencije kod mikro, malih i srednjih poduzeća u Republici Hrvatskoj.</w:t>
      </w:r>
    </w:p>
    <w:p w14:paraId="28CF688A" w14:textId="209372D2" w:rsidR="00025F0D" w:rsidRDefault="00813654" w:rsidP="000E08EC">
      <w:pPr>
        <w:spacing w:after="120" w:line="360" w:lineRule="auto"/>
        <w:ind w:firstLine="708"/>
        <w:jc w:val="both"/>
        <w:rPr>
          <w:rFonts w:ascii="Arial" w:hAnsi="Arial" w:cs="Arial"/>
          <w:bCs/>
          <w:color w:val="000000"/>
          <w:sz w:val="22"/>
          <w:szCs w:val="22"/>
        </w:rPr>
      </w:pPr>
      <w:r>
        <w:rPr>
          <w:rFonts w:ascii="Arial" w:hAnsi="Arial" w:cs="Arial"/>
          <w:bCs/>
          <w:color w:val="000000"/>
          <w:sz w:val="22"/>
          <w:szCs w:val="22"/>
        </w:rPr>
        <w:t xml:space="preserve">Posljednja varijabla je potpora države kao još jedan od vanjskih faktora koji utječu na poslovanje organizacija i njihovo usvajanje novih tehnoloških rješenja. </w:t>
      </w:r>
      <w:r w:rsidR="00FB1034">
        <w:rPr>
          <w:rFonts w:ascii="Arial" w:hAnsi="Arial" w:cs="Arial"/>
          <w:bCs/>
          <w:color w:val="000000"/>
          <w:sz w:val="22"/>
          <w:szCs w:val="22"/>
        </w:rPr>
        <w:t xml:space="preserve">Vladine politike i regulative su ključni čimbenik u procesu pružanja potpore novim inovativnim tehnologijama, pogotovo kada je riječ o tehnologijama umjetne inteligencije. </w:t>
      </w:r>
      <w:r w:rsidR="006A3377">
        <w:rPr>
          <w:rFonts w:ascii="Arial" w:hAnsi="Arial" w:cs="Arial"/>
          <w:bCs/>
          <w:color w:val="000000"/>
          <w:sz w:val="22"/>
          <w:szCs w:val="22"/>
        </w:rPr>
        <w:t xml:space="preserve">Propisi </w:t>
      </w:r>
      <w:r w:rsidR="001F1B87">
        <w:rPr>
          <w:rFonts w:ascii="Arial" w:hAnsi="Arial" w:cs="Arial"/>
          <w:bCs/>
          <w:color w:val="000000"/>
          <w:sz w:val="22"/>
          <w:szCs w:val="22"/>
        </w:rPr>
        <w:t>doneseni</w:t>
      </w:r>
      <w:r w:rsidR="006A3377">
        <w:rPr>
          <w:rFonts w:ascii="Arial" w:hAnsi="Arial" w:cs="Arial"/>
          <w:bCs/>
          <w:color w:val="000000"/>
          <w:sz w:val="22"/>
          <w:szCs w:val="22"/>
        </w:rPr>
        <w:t xml:space="preserve"> od strane države </w:t>
      </w:r>
      <w:r w:rsidR="001F1B87">
        <w:rPr>
          <w:rFonts w:ascii="Arial" w:hAnsi="Arial" w:cs="Arial"/>
          <w:bCs/>
          <w:color w:val="000000"/>
          <w:sz w:val="22"/>
          <w:szCs w:val="22"/>
        </w:rPr>
        <w:t xml:space="preserve">mogu, s jedne strane, ukloniti, a s druge strane, nametnuti prepreke koje se tiču usvajanja novih inovativnih informacijskih sustava, odnosno tehnologija generalno. </w:t>
      </w:r>
      <w:r w:rsidR="005756FD">
        <w:rPr>
          <w:rFonts w:ascii="Arial" w:hAnsi="Arial" w:cs="Arial"/>
          <w:bCs/>
          <w:color w:val="000000"/>
          <w:sz w:val="22"/>
          <w:szCs w:val="22"/>
        </w:rPr>
        <w:t xml:space="preserve">Važno je istaknuti da država odražava društvene stavove </w:t>
      </w:r>
      <w:r w:rsidR="00763E87">
        <w:rPr>
          <w:rFonts w:ascii="Arial" w:hAnsi="Arial" w:cs="Arial"/>
          <w:bCs/>
          <w:color w:val="000000"/>
          <w:sz w:val="22"/>
          <w:szCs w:val="22"/>
        </w:rPr>
        <w:t>vezan</w:t>
      </w:r>
      <w:r w:rsidR="00B7148C">
        <w:rPr>
          <w:rFonts w:ascii="Arial" w:hAnsi="Arial" w:cs="Arial"/>
          <w:bCs/>
          <w:color w:val="000000"/>
          <w:sz w:val="22"/>
          <w:szCs w:val="22"/>
        </w:rPr>
        <w:t>e</w:t>
      </w:r>
      <w:r w:rsidR="00763E87">
        <w:rPr>
          <w:rFonts w:ascii="Arial" w:hAnsi="Arial" w:cs="Arial"/>
          <w:bCs/>
          <w:color w:val="000000"/>
          <w:sz w:val="22"/>
          <w:szCs w:val="22"/>
        </w:rPr>
        <w:t xml:space="preserve"> za moralna i etička pitanja te sukladno tome postavlja zakonodavni okvir </w:t>
      </w:r>
      <w:r w:rsidR="00173762">
        <w:rPr>
          <w:rFonts w:ascii="Arial" w:hAnsi="Arial" w:cs="Arial"/>
          <w:bCs/>
          <w:color w:val="000000"/>
          <w:sz w:val="22"/>
          <w:szCs w:val="22"/>
        </w:rPr>
        <w:t xml:space="preserve">za </w:t>
      </w:r>
      <w:r w:rsidR="00B7148C">
        <w:rPr>
          <w:rFonts w:ascii="Arial" w:hAnsi="Arial" w:cs="Arial"/>
          <w:bCs/>
          <w:color w:val="000000"/>
          <w:sz w:val="22"/>
          <w:szCs w:val="22"/>
        </w:rPr>
        <w:t>korištenje</w:t>
      </w:r>
      <w:r w:rsidR="00763E87">
        <w:rPr>
          <w:rFonts w:ascii="Arial" w:hAnsi="Arial" w:cs="Arial"/>
          <w:bCs/>
          <w:color w:val="000000"/>
          <w:sz w:val="22"/>
          <w:szCs w:val="22"/>
        </w:rPr>
        <w:t xml:space="preserve"> tehnoloških rješenja</w:t>
      </w:r>
      <w:r w:rsidR="00B7148C">
        <w:rPr>
          <w:rFonts w:ascii="Arial" w:hAnsi="Arial" w:cs="Arial"/>
          <w:bCs/>
          <w:color w:val="000000"/>
          <w:sz w:val="22"/>
          <w:szCs w:val="22"/>
        </w:rPr>
        <w:t xml:space="preserve"> </w:t>
      </w:r>
      <w:r w:rsidR="00763E87">
        <w:rPr>
          <w:rFonts w:ascii="Arial" w:hAnsi="Arial" w:cs="Arial"/>
          <w:bCs/>
          <w:color w:val="000000"/>
          <w:sz w:val="22"/>
          <w:szCs w:val="22"/>
        </w:rPr>
        <w:t>(</w:t>
      </w:r>
      <w:proofErr w:type="spellStart"/>
      <w:r w:rsidR="00763E87">
        <w:rPr>
          <w:rFonts w:ascii="Arial" w:hAnsi="Arial" w:cs="Arial"/>
          <w:bCs/>
          <w:color w:val="000000"/>
          <w:sz w:val="22"/>
          <w:szCs w:val="22"/>
        </w:rPr>
        <w:t>Horani</w:t>
      </w:r>
      <w:proofErr w:type="spellEnd"/>
      <w:r w:rsidR="00763E87">
        <w:rPr>
          <w:rFonts w:ascii="Arial" w:hAnsi="Arial" w:cs="Arial"/>
          <w:bCs/>
          <w:color w:val="000000"/>
          <w:sz w:val="22"/>
          <w:szCs w:val="22"/>
        </w:rPr>
        <w:t xml:space="preserve"> i sur., 2023). </w:t>
      </w:r>
      <w:r w:rsidR="000219FF">
        <w:rPr>
          <w:rFonts w:ascii="Arial" w:hAnsi="Arial" w:cs="Arial"/>
          <w:bCs/>
          <w:color w:val="000000"/>
          <w:sz w:val="22"/>
          <w:szCs w:val="22"/>
        </w:rPr>
        <w:t xml:space="preserve">Hipoteza na osnovi analizirane varijable glasi: </w:t>
      </w:r>
    </w:p>
    <w:p w14:paraId="4FCBEAB7" w14:textId="62ACB80F" w:rsidR="00B9077E" w:rsidRDefault="003D6663" w:rsidP="00B9077E">
      <w:pPr>
        <w:spacing w:after="120" w:line="360" w:lineRule="auto"/>
        <w:ind w:left="708"/>
        <w:jc w:val="both"/>
        <w:rPr>
          <w:rFonts w:ascii="Arial" w:hAnsi="Arial" w:cs="Arial"/>
          <w:bCs/>
          <w:i/>
          <w:iCs/>
          <w:color w:val="000000"/>
          <w:sz w:val="22"/>
          <w:szCs w:val="22"/>
        </w:rPr>
      </w:pPr>
      <w:r>
        <w:rPr>
          <w:rFonts w:ascii="Arial" w:hAnsi="Arial" w:cs="Arial"/>
          <w:bCs/>
          <w:color w:val="000000"/>
          <w:sz w:val="22"/>
          <w:szCs w:val="22"/>
        </w:rPr>
        <w:t xml:space="preserve">H11: </w:t>
      </w:r>
      <w:r w:rsidRPr="003D6663">
        <w:rPr>
          <w:rFonts w:ascii="Arial" w:hAnsi="Arial" w:cs="Arial"/>
          <w:bCs/>
          <w:i/>
          <w:iCs/>
          <w:color w:val="000000"/>
          <w:sz w:val="22"/>
          <w:szCs w:val="22"/>
        </w:rPr>
        <w:t xml:space="preserve">Potpora države </w:t>
      </w:r>
      <w:r w:rsidR="000E08EC" w:rsidRPr="000A6BBC">
        <w:rPr>
          <w:rFonts w:ascii="Arial" w:hAnsi="Arial" w:cs="Arial"/>
          <w:bCs/>
          <w:i/>
          <w:iCs/>
          <w:color w:val="000000"/>
          <w:sz w:val="22"/>
          <w:szCs w:val="22"/>
        </w:rPr>
        <w:t>signifikantno</w:t>
      </w:r>
      <w:r w:rsidR="000E08EC" w:rsidRPr="003D6663">
        <w:rPr>
          <w:rFonts w:ascii="Arial" w:hAnsi="Arial" w:cs="Arial"/>
          <w:bCs/>
          <w:i/>
          <w:iCs/>
          <w:color w:val="000000"/>
          <w:sz w:val="22"/>
          <w:szCs w:val="22"/>
        </w:rPr>
        <w:t xml:space="preserve"> </w:t>
      </w:r>
      <w:r w:rsidRPr="003D6663">
        <w:rPr>
          <w:rFonts w:ascii="Arial" w:hAnsi="Arial" w:cs="Arial"/>
          <w:bCs/>
          <w:i/>
          <w:iCs/>
          <w:color w:val="000000"/>
          <w:sz w:val="22"/>
          <w:szCs w:val="22"/>
        </w:rPr>
        <w:t>pozitivno utječe na namjeru korištenja generativne umjetne inteligencije kod mikro, malih i srednjih poduzeća u Republici Hrvatskoj.</w:t>
      </w:r>
    </w:p>
    <w:p w14:paraId="16F56BD3" w14:textId="1A24938C" w:rsidR="000219FF" w:rsidRPr="00B9077E" w:rsidRDefault="007B46C1" w:rsidP="000E08EC">
      <w:pPr>
        <w:spacing w:after="120" w:line="360" w:lineRule="auto"/>
        <w:ind w:firstLine="708"/>
        <w:jc w:val="both"/>
        <w:rPr>
          <w:rFonts w:ascii="Arial" w:hAnsi="Arial" w:cs="Arial"/>
          <w:bCs/>
          <w:i/>
          <w:iCs/>
          <w:color w:val="000000"/>
          <w:sz w:val="22"/>
          <w:szCs w:val="22"/>
        </w:rPr>
      </w:pPr>
      <w:r>
        <w:rPr>
          <w:b/>
          <w:bCs/>
          <w:noProof/>
          <w:lang w:val="en"/>
        </w:rPr>
        <w:lastRenderedPageBreak/>
        <mc:AlternateContent>
          <mc:Choice Requires="wps">
            <w:drawing>
              <wp:anchor distT="0" distB="0" distL="114300" distR="114300" simplePos="0" relativeHeight="251729920" behindDoc="0" locked="0" layoutInCell="1" allowOverlap="1" wp14:anchorId="5DB0B43F" wp14:editId="24460566">
                <wp:simplePos x="0" y="0"/>
                <wp:positionH relativeFrom="column">
                  <wp:posOffset>4954123</wp:posOffset>
                </wp:positionH>
                <wp:positionV relativeFrom="paragraph">
                  <wp:posOffset>2379980</wp:posOffset>
                </wp:positionV>
                <wp:extent cx="0" cy="1252855"/>
                <wp:effectExtent l="76200" t="38100" r="57150" b="23495"/>
                <wp:wrapNone/>
                <wp:docPr id="215" name="Ravni poveznik sa strelicom 215"/>
                <wp:cNvGraphicFramePr/>
                <a:graphic xmlns:a="http://schemas.openxmlformats.org/drawingml/2006/main">
                  <a:graphicData uri="http://schemas.microsoft.com/office/word/2010/wordprocessingShape">
                    <wps:wsp>
                      <wps:cNvCnPr/>
                      <wps:spPr>
                        <a:xfrm flipV="1">
                          <a:off x="0" y="0"/>
                          <a:ext cx="0" cy="1252855"/>
                        </a:xfrm>
                        <a:prstGeom prst="straightConnector1">
                          <a:avLst/>
                        </a:prstGeom>
                        <a:ln w="3175">
                          <a:tailEnd type="stealt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EEACE0" id="Ravni poveznik sa strelicom 215" o:spid="_x0000_s1026" type="#_x0000_t32" style="position:absolute;margin-left:390.1pt;margin-top:187.4pt;width:0;height:98.65pt;flip:y;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" strokecolor="black [3040]" strokeweight=".25pt">
                <v:stroke endarrow="classic"/>
              </v:shape>
            </w:pict>
          </mc:Fallback>
        </mc:AlternateContent>
      </w:r>
      <w:r w:rsidR="005D6B46">
        <w:rPr>
          <w:b/>
          <w:bCs/>
          <w:noProof/>
          <w:lang w:val="en"/>
        </w:rPr>
        <mc:AlternateContent>
          <mc:Choice Requires="wps">
            <w:drawing>
              <wp:anchor distT="0" distB="0" distL="114300" distR="114300" simplePos="0" relativeHeight="251728896" behindDoc="0" locked="0" layoutInCell="1" allowOverlap="1" wp14:anchorId="6AC8B14A" wp14:editId="27F70FD5">
                <wp:simplePos x="0" y="0"/>
                <wp:positionH relativeFrom="column">
                  <wp:posOffset>93345</wp:posOffset>
                </wp:positionH>
                <wp:positionV relativeFrom="paragraph">
                  <wp:posOffset>3631565</wp:posOffset>
                </wp:positionV>
                <wp:extent cx="4864735" cy="0"/>
                <wp:effectExtent l="0" t="0" r="0" b="0"/>
                <wp:wrapNone/>
                <wp:docPr id="212" name="Ravni poveznik sa strelicom 212"/>
                <wp:cNvGraphicFramePr/>
                <a:graphic xmlns:a="http://schemas.openxmlformats.org/drawingml/2006/main">
                  <a:graphicData uri="http://schemas.microsoft.com/office/word/2010/wordprocessingShape">
                    <wps:wsp>
                      <wps:cNvCnPr/>
                      <wps:spPr>
                        <a:xfrm>
                          <a:off x="0" y="0"/>
                          <a:ext cx="4864735" cy="0"/>
                        </a:xfrm>
                        <a:prstGeom prst="straightConnector1">
                          <a:avLst/>
                        </a:prstGeom>
                        <a:ln w="31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0A5364" id="Ravni poveznik sa strelicom 212" o:spid="_x0000_s1026" type="#_x0000_t32" style="position:absolute;margin-left:7.35pt;margin-top:285.95pt;width:383.0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" strokecolor="black [3213]" strokeweight=".25pt"/>
            </w:pict>
          </mc:Fallback>
        </mc:AlternateContent>
      </w:r>
      <w:r w:rsidR="005D6B46">
        <w:rPr>
          <w:b/>
          <w:bCs/>
          <w:noProof/>
          <w:lang w:val="en"/>
        </w:rPr>
        <mc:AlternateContent>
          <mc:Choice Requires="wps">
            <w:drawing>
              <wp:anchor distT="0" distB="0" distL="114300" distR="114300" simplePos="0" relativeHeight="251725824" behindDoc="0" locked="0" layoutInCell="1" allowOverlap="1" wp14:anchorId="522C8AF0" wp14:editId="083D2CA4">
                <wp:simplePos x="0" y="0"/>
                <wp:positionH relativeFrom="column">
                  <wp:posOffset>90805</wp:posOffset>
                </wp:positionH>
                <wp:positionV relativeFrom="paragraph">
                  <wp:posOffset>2135706</wp:posOffset>
                </wp:positionV>
                <wp:extent cx="0" cy="1495492"/>
                <wp:effectExtent l="0" t="0" r="38100" b="28575"/>
                <wp:wrapNone/>
                <wp:docPr id="210" name="Ravni poveznik 210"/>
                <wp:cNvGraphicFramePr/>
                <a:graphic xmlns:a="http://schemas.openxmlformats.org/drawingml/2006/main">
                  <a:graphicData uri="http://schemas.microsoft.com/office/word/2010/wordprocessingShape">
                    <wps:wsp>
                      <wps:cNvCnPr/>
                      <wps:spPr>
                        <a:xfrm>
                          <a:off x="0" y="0"/>
                          <a:ext cx="0" cy="1495492"/>
                        </a:xfrm>
                        <a:prstGeom prst="line">
                          <a:avLst/>
                        </a:prstGeom>
                        <a:ln w="3175">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7ADE6" id="Ravni poveznik 21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168.15pt" to="7.15pt,2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" strokecolor="black [3213]" strokeweight=".25pt"/>
            </w:pict>
          </mc:Fallback>
        </mc:AlternateContent>
      </w:r>
      <w:r w:rsidR="00C85CA0">
        <w:rPr>
          <w:i/>
          <w:iCs/>
          <w:noProof/>
          <w:lang w:val="en"/>
        </w:rPr>
        <mc:AlternateContent>
          <mc:Choice Requires="wpg">
            <w:drawing>
              <wp:anchor distT="0" distB="0" distL="114300" distR="114300" simplePos="0" relativeHeight="251718656" behindDoc="0" locked="0" layoutInCell="1" allowOverlap="1" wp14:anchorId="0B786D7B" wp14:editId="579719A5">
                <wp:simplePos x="0" y="0"/>
                <wp:positionH relativeFrom="margin">
                  <wp:posOffset>1905</wp:posOffset>
                </wp:positionH>
                <wp:positionV relativeFrom="paragraph">
                  <wp:posOffset>509905</wp:posOffset>
                </wp:positionV>
                <wp:extent cx="5745480" cy="3215640"/>
                <wp:effectExtent l="0" t="0" r="26670" b="22860"/>
                <wp:wrapTopAndBottom/>
                <wp:docPr id="6" name="Grupa 6"/>
                <wp:cNvGraphicFramePr/>
                <a:graphic xmlns:a="http://schemas.openxmlformats.org/drawingml/2006/main">
                  <a:graphicData uri="http://schemas.microsoft.com/office/word/2010/wordprocessingGroup">
                    <wpg:wgp>
                      <wpg:cNvGrpSpPr/>
                      <wpg:grpSpPr>
                        <a:xfrm>
                          <a:off x="0" y="0"/>
                          <a:ext cx="5745480" cy="3215640"/>
                          <a:chOff x="0" y="0"/>
                          <a:chExt cx="5712118" cy="3924300"/>
                        </a:xfrm>
                      </wpg:grpSpPr>
                      <wpg:grpSp>
                        <wpg:cNvPr id="11" name="Grupa 11"/>
                        <wpg:cNvGrpSpPr/>
                        <wpg:grpSpPr>
                          <a:xfrm>
                            <a:off x="0" y="0"/>
                            <a:ext cx="5712118" cy="3924300"/>
                            <a:chOff x="0" y="0"/>
                            <a:chExt cx="5712118" cy="3924300"/>
                          </a:xfrm>
                        </wpg:grpSpPr>
                        <wpg:grpSp>
                          <wpg:cNvPr id="14" name="Grupa 14"/>
                          <wpg:cNvGrpSpPr/>
                          <wpg:grpSpPr>
                            <a:xfrm>
                              <a:off x="0" y="0"/>
                              <a:ext cx="5712118" cy="3924300"/>
                              <a:chOff x="0" y="1"/>
                              <a:chExt cx="5298830" cy="3514636"/>
                            </a:xfrm>
                          </wpg:grpSpPr>
                          <wpg:grpSp>
                            <wpg:cNvPr id="28" name="Grupa 28"/>
                            <wpg:cNvGrpSpPr/>
                            <wpg:grpSpPr>
                              <a:xfrm>
                                <a:off x="152393" y="193432"/>
                                <a:ext cx="4978695" cy="3221916"/>
                                <a:chOff x="48483" y="0"/>
                                <a:chExt cx="4978695" cy="3221916"/>
                              </a:xfrm>
                            </wpg:grpSpPr>
                            <wps:wsp>
                              <wps:cNvPr id="29" name="Ravni poveznik sa strelicom 29"/>
                              <wps:cNvCnPr/>
                              <wps:spPr>
                                <a:xfrm>
                                  <a:off x="850361" y="740814"/>
                                  <a:ext cx="825177" cy="682027"/>
                                </a:xfrm>
                                <a:prstGeom prst="straightConnector1">
                                  <a:avLst/>
                                </a:prstGeom>
                                <a:ln w="317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33" name="Ravni poveznik sa strelicom 33"/>
                              <wps:cNvCnPr/>
                              <wps:spPr>
                                <a:xfrm>
                                  <a:off x="1288473" y="1558637"/>
                                  <a:ext cx="382270" cy="0"/>
                                </a:xfrm>
                                <a:prstGeom prst="straightConnector1">
                                  <a:avLst/>
                                </a:prstGeom>
                                <a:ln w="317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g:grpSp>
                              <wpg:cNvPr id="34" name="Grupa 34"/>
                              <wpg:cNvGrpSpPr/>
                              <wpg:grpSpPr>
                                <a:xfrm>
                                  <a:off x="48483" y="0"/>
                                  <a:ext cx="4978695" cy="3221916"/>
                                  <a:chOff x="48483" y="0"/>
                                  <a:chExt cx="4978695" cy="3221916"/>
                                </a:xfrm>
                              </wpg:grpSpPr>
                              <wps:wsp>
                                <wps:cNvPr id="35" name="Ravni poveznik sa strelicom 35"/>
                                <wps:cNvCnPr/>
                                <wps:spPr>
                                  <a:xfrm flipV="1">
                                    <a:off x="721096" y="1705707"/>
                                    <a:ext cx="954708" cy="686510"/>
                                  </a:xfrm>
                                  <a:prstGeom prst="straightConnector1">
                                    <a:avLst/>
                                  </a:prstGeom>
                                  <a:noFill/>
                                  <a:ln w="3175" cap="flat" cmpd="sng" algn="ctr">
                                    <a:solidFill>
                                      <a:sysClr val="windowText" lastClr="000000"/>
                                    </a:solidFill>
                                    <a:prstDash val="solid"/>
                                    <a:miter lim="800000"/>
                                    <a:tailEnd type="stealth"/>
                                  </a:ln>
                                  <a:effectLst/>
                                </wps:spPr>
                                <wps:bodyPr/>
                              </wps:wsp>
                              <wps:wsp>
                                <wps:cNvPr id="36" name="Pravokutnik 36"/>
                                <wps:cNvSpPr/>
                                <wps:spPr>
                                  <a:xfrm>
                                    <a:off x="1559620" y="2290700"/>
                                    <a:ext cx="2730101" cy="812136"/>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Pravokutnik 40"/>
                                <wps:cNvSpPr/>
                                <wps:spPr>
                                  <a:xfrm>
                                    <a:off x="48483" y="1226072"/>
                                    <a:ext cx="1348493" cy="1875613"/>
                                  </a:xfrm>
                                  <a:prstGeom prst="rect">
                                    <a:avLst/>
                                  </a:prstGeom>
                                  <a:noFill/>
                                  <a:ln w="6350" cap="flat" cmpd="sng" algn="ctr">
                                    <a:solidFill>
                                      <a:sysClr val="windowText" lastClr="000000"/>
                                    </a:solidFill>
                                    <a:prstDash val="dash"/>
                                    <a:miter lim="800000"/>
                                  </a:ln>
                                  <a:effectLst/>
                                </wps:spPr>
                                <wps:txbx>
                                  <w:txbxContent>
                                    <w:p w14:paraId="12CC4A5B" w14:textId="77777777" w:rsidR="000219FF" w:rsidRPr="00B64477" w:rsidRDefault="000219FF" w:rsidP="000219FF">
                                      <w:pPr>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Grupa 41"/>
                                <wpg:cNvGrpSpPr/>
                                <wpg:grpSpPr>
                                  <a:xfrm>
                                    <a:off x="48491" y="0"/>
                                    <a:ext cx="4978687" cy="3221916"/>
                                    <a:chOff x="0" y="0"/>
                                    <a:chExt cx="4978687" cy="3221916"/>
                                  </a:xfrm>
                                </wpg:grpSpPr>
                                <wpg:grpSp>
                                  <wpg:cNvPr id="42" name="Grupa 42"/>
                                  <wpg:cNvGrpSpPr/>
                                  <wpg:grpSpPr>
                                    <a:xfrm>
                                      <a:off x="103957" y="0"/>
                                      <a:ext cx="4874730" cy="2866236"/>
                                      <a:chOff x="6975" y="0"/>
                                      <a:chExt cx="4874730" cy="2866236"/>
                                    </a:xfrm>
                                  </wpg:grpSpPr>
                                  <wps:wsp>
                                    <wps:cNvPr id="43" name="Pravokutnik 43"/>
                                    <wps:cNvSpPr/>
                                    <wps:spPr>
                                      <a:xfrm>
                                        <a:off x="1413577" y="0"/>
                                        <a:ext cx="2729988" cy="843899"/>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upa 44"/>
                                    <wpg:cNvGrpSpPr/>
                                    <wpg:grpSpPr>
                                      <a:xfrm>
                                        <a:off x="6975" y="311728"/>
                                        <a:ext cx="4874730" cy="2554508"/>
                                        <a:chOff x="6975" y="0"/>
                                        <a:chExt cx="4874730" cy="2554508"/>
                                      </a:xfrm>
                                    </wpg:grpSpPr>
                                    <wpg:grpSp>
                                      <wpg:cNvPr id="45" name="Grupa 45"/>
                                      <wpg:cNvGrpSpPr/>
                                      <wpg:grpSpPr>
                                        <a:xfrm>
                                          <a:off x="6975" y="0"/>
                                          <a:ext cx="4874730" cy="2554508"/>
                                          <a:chOff x="-9" y="41545"/>
                                          <a:chExt cx="3410397" cy="3342603"/>
                                        </a:xfrm>
                                      </wpg:grpSpPr>
                                      <wps:wsp>
                                        <wps:cNvPr id="46" name="Pravokutnik 46"/>
                                        <wps:cNvSpPr/>
                                        <wps:spPr>
                                          <a:xfrm>
                                            <a:off x="2026370" y="2756759"/>
                                            <a:ext cx="795655" cy="549910"/>
                                          </a:xfrm>
                                          <a:prstGeom prst="rect">
                                            <a:avLst/>
                                          </a:prstGeom>
                                          <a:noFill/>
                                          <a:ln w="6350">
                                            <a:solidFill>
                                              <a:srgbClr val="0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FA7764" w14:textId="5A053A8D" w:rsidR="000219FF" w:rsidRPr="00B64477" w:rsidRDefault="00D71351" w:rsidP="000219FF">
                                              <w:pPr>
                                                <w:jc w:val="center"/>
                                                <w:rPr>
                                                  <w:rFonts w:ascii="Arial" w:hAnsi="Arial" w:cs="Arial"/>
                                                  <w:color w:val="000000" w:themeColor="text1"/>
                                                  <w:sz w:val="18"/>
                                                  <w:szCs w:val="18"/>
                                                </w:rPr>
                                              </w:pPr>
                                              <w:r w:rsidRPr="00B64477">
                                                <w:rPr>
                                                  <w:rFonts w:ascii="Arial" w:hAnsi="Arial" w:cs="Arial"/>
                                                  <w:color w:val="000000" w:themeColor="text1"/>
                                                  <w:sz w:val="18"/>
                                                  <w:szCs w:val="18"/>
                                                </w:rPr>
                                                <w:t>Potpora države</w:t>
                                              </w:r>
                                              <w:r w:rsidR="000219FF" w:rsidRPr="00B64477">
                                                <w:rPr>
                                                  <w:rFonts w:ascii="Arial" w:hAnsi="Arial" w:cs="Arial"/>
                                                  <w:color w:val="000000" w:themeColor="text1"/>
                                                  <w:sz w:val="18"/>
                                                  <w:szCs w:val="18"/>
                                                </w:rPr>
                                                <w:t xml:space="preserve"> (</w:t>
                                              </w:r>
                                              <w:r w:rsidRPr="00B64477">
                                                <w:rPr>
                                                  <w:rFonts w:ascii="Arial" w:hAnsi="Arial" w:cs="Arial"/>
                                                  <w:color w:val="000000" w:themeColor="text1"/>
                                                  <w:sz w:val="18"/>
                                                  <w:szCs w:val="18"/>
                                                </w:rPr>
                                                <w:t>PD</w:t>
                                              </w:r>
                                              <w:r w:rsidR="000219FF" w:rsidRPr="00B64477">
                                                <w:rPr>
                                                  <w:rFonts w:ascii="Arial" w:hAnsi="Arial" w:cs="Arial"/>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Pravokutnik 47"/>
                                        <wps:cNvSpPr/>
                                        <wps:spPr>
                                          <a:xfrm>
                                            <a:off x="3953" y="53099"/>
                                            <a:ext cx="795655" cy="549910"/>
                                          </a:xfrm>
                                          <a:prstGeom prst="rect">
                                            <a:avLst/>
                                          </a:prstGeom>
                                          <a:noFill/>
                                          <a:ln w="6350" cap="flat" cmpd="sng" algn="ctr">
                                            <a:solidFill>
                                              <a:srgbClr val="000000"/>
                                            </a:solidFill>
                                            <a:prstDash val="solid"/>
                                            <a:miter lim="800000"/>
                                          </a:ln>
                                          <a:effectLst/>
                                        </wps:spPr>
                                        <wps:txbx>
                                          <w:txbxContent>
                                            <w:p w14:paraId="630EF4F2" w14:textId="77777777"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Percipirani rizici (PR)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Pravokutnik 48"/>
                                        <wps:cNvSpPr/>
                                        <wps:spPr>
                                          <a:xfrm>
                                            <a:off x="1065756" y="41545"/>
                                            <a:ext cx="795655" cy="549910"/>
                                          </a:xfrm>
                                          <a:prstGeom prst="rect">
                                            <a:avLst/>
                                          </a:prstGeom>
                                          <a:noFill/>
                                          <a:ln w="6350" cap="flat" cmpd="sng" algn="ctr">
                                            <a:solidFill>
                                              <a:srgbClr val="000000"/>
                                            </a:solidFill>
                                            <a:prstDash val="solid"/>
                                            <a:miter lim="800000"/>
                                          </a:ln>
                                          <a:effectLst/>
                                        </wps:spPr>
                                        <wps:txbx>
                                          <w:txbxContent>
                                            <w:p w14:paraId="2821A1E2" w14:textId="233C42D1" w:rsidR="000219FF" w:rsidRPr="00B64477" w:rsidRDefault="000219FF" w:rsidP="000219FF">
                                              <w:pPr>
                                                <w:jc w:val="center"/>
                                                <w:rPr>
                                                  <w:rFonts w:ascii="Arial" w:hAnsi="Arial" w:cs="Arial"/>
                                                  <w:b/>
                                                  <w:bCs/>
                                                  <w:sz w:val="18"/>
                                                  <w:szCs w:val="18"/>
                                                </w:rPr>
                                              </w:pPr>
                                              <w:r w:rsidRPr="00B64477">
                                                <w:rPr>
                                                  <w:rStyle w:val="rynqvb"/>
                                                  <w:rFonts w:ascii="Arial" w:hAnsi="Arial" w:cs="Arial"/>
                                                  <w:sz w:val="18"/>
                                                  <w:szCs w:val="18"/>
                                                  <w:lang w:val="en"/>
                                                </w:rPr>
                                                <w:t xml:space="preserve">Poduzetnički </w:t>
                                              </w:r>
                                              <w:r w:rsidRPr="00B64477">
                                                <w:rPr>
                                                  <w:rStyle w:val="rynqvb"/>
                                                  <w:rFonts w:ascii="Arial" w:hAnsi="Arial" w:cs="Arial"/>
                                                  <w:i/>
                                                  <w:iCs/>
                                                  <w:sz w:val="18"/>
                                                  <w:szCs w:val="18"/>
                                                  <w:lang w:val="en"/>
                                                </w:rPr>
                                                <w:t xml:space="preserve">bricolage </w:t>
                                              </w:r>
                                              <w:r w:rsidRPr="00B64477">
                                                <w:rPr>
                                                  <w:rStyle w:val="rynqvb"/>
                                                  <w:rFonts w:ascii="Arial" w:hAnsi="Arial" w:cs="Arial"/>
                                                  <w:sz w:val="18"/>
                                                  <w:szCs w:val="18"/>
                                                  <w:lang w:val="en"/>
                                                </w:rPr>
                                                <w:t>(PB)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Pravokutnik 49"/>
                                        <wps:cNvSpPr/>
                                        <wps:spPr>
                                          <a:xfrm>
                                            <a:off x="2026370" y="41545"/>
                                            <a:ext cx="795655" cy="549910"/>
                                          </a:xfrm>
                                          <a:prstGeom prst="rect">
                                            <a:avLst/>
                                          </a:prstGeom>
                                          <a:noFill/>
                                          <a:ln w="6350" cap="flat" cmpd="sng" algn="ctr">
                                            <a:solidFill>
                                              <a:srgbClr val="000000"/>
                                            </a:solidFill>
                                            <a:prstDash val="solid"/>
                                            <a:miter lim="800000"/>
                                          </a:ln>
                                          <a:effectLst/>
                                        </wps:spPr>
                                        <wps:txbx>
                                          <w:txbxContent>
                                            <w:p w14:paraId="5DFFA596" w14:textId="0878C6D5"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Organizacijska kultura (</w:t>
                                              </w:r>
                                              <w:r w:rsidR="00AD0293">
                                                <w:rPr>
                                                  <w:rStyle w:val="rynqvb"/>
                                                  <w:rFonts w:ascii="Arial" w:hAnsi="Arial" w:cs="Arial"/>
                                                  <w:sz w:val="18"/>
                                                  <w:szCs w:val="18"/>
                                                  <w:lang w:val="en"/>
                                                </w:rPr>
                                                <w:t>I</w:t>
                                              </w:r>
                                              <w:r w:rsidRPr="00B64477">
                                                <w:rPr>
                                                  <w:rStyle w:val="rynqvb"/>
                                                  <w:rFonts w:ascii="Arial" w:hAnsi="Arial" w:cs="Arial"/>
                                                  <w:sz w:val="18"/>
                                                  <w:szCs w:val="18"/>
                                                  <w:lang w:val="en"/>
                                                </w:rPr>
                                                <w:t>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Pravokutnik 50"/>
                                        <wps:cNvSpPr/>
                                        <wps:spPr>
                                          <a:xfrm>
                                            <a:off x="2614733" y="1360019"/>
                                            <a:ext cx="795655" cy="688291"/>
                                          </a:xfrm>
                                          <a:prstGeom prst="rect">
                                            <a:avLst/>
                                          </a:prstGeom>
                                          <a:noFill/>
                                          <a:ln w="6350" cap="flat" cmpd="sng" algn="ctr">
                                            <a:solidFill>
                                              <a:srgbClr val="000000"/>
                                            </a:solidFill>
                                            <a:prstDash val="solid"/>
                                            <a:miter lim="800000"/>
                                          </a:ln>
                                          <a:effectLst/>
                                        </wps:spPr>
                                        <wps:txbx>
                                          <w:txbxContent>
                                            <w:p w14:paraId="5C550F83" w14:textId="4084FDB8" w:rsidR="000219FF" w:rsidRPr="00B64477" w:rsidRDefault="003774C8" w:rsidP="000219FF">
                                              <w:pPr>
                                                <w:jc w:val="center"/>
                                                <w:rPr>
                                                  <w:rFonts w:ascii="Arial" w:hAnsi="Arial" w:cs="Arial"/>
                                                  <w:sz w:val="18"/>
                                                  <w:szCs w:val="18"/>
                                                </w:rPr>
                                              </w:pPr>
                                              <w:r w:rsidRPr="00B64477">
                                                <w:rPr>
                                                  <w:rStyle w:val="rynqvb"/>
                                                  <w:rFonts w:ascii="Arial" w:hAnsi="Arial" w:cs="Arial"/>
                                                  <w:sz w:val="18"/>
                                                  <w:szCs w:val="18"/>
                                                  <w:lang w:val="en"/>
                                                </w:rPr>
                                                <w:t>Namjera usvajanja generativne umjetne inteligencije (UI</w:t>
                                              </w:r>
                                              <w:r w:rsidR="000219FF" w:rsidRPr="00B64477">
                                                <w:rPr>
                                                  <w:rStyle w:val="rynqvb"/>
                                                  <w:rFonts w:ascii="Arial" w:hAnsi="Arial" w:cs="Arial"/>
                                                  <w:sz w:val="18"/>
                                                  <w:szCs w:val="18"/>
                                                  <w:lang w:val="e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Pravokutnik 51"/>
                                        <wps:cNvSpPr/>
                                        <wps:spPr>
                                          <a:xfrm>
                                            <a:off x="1065310" y="2753768"/>
                                            <a:ext cx="795655" cy="549910"/>
                                          </a:xfrm>
                                          <a:prstGeom prst="rect">
                                            <a:avLst/>
                                          </a:prstGeom>
                                          <a:noFill/>
                                          <a:ln w="6350" cap="flat" cmpd="sng" algn="ctr">
                                            <a:solidFill>
                                              <a:srgbClr val="000000"/>
                                            </a:solidFill>
                                            <a:prstDash val="solid"/>
                                            <a:miter lim="800000"/>
                                          </a:ln>
                                          <a:effectLst/>
                                        </wps:spPr>
                                        <wps:txbx>
                                          <w:txbxContent>
                                            <w:p w14:paraId="47DED767" w14:textId="1F198F3C" w:rsidR="000219FF" w:rsidRPr="00B64477" w:rsidRDefault="00D22310" w:rsidP="00D22310">
                                              <w:pPr>
                                                <w:jc w:val="center"/>
                                                <w:rPr>
                                                  <w:rFonts w:ascii="Arial" w:hAnsi="Arial" w:cs="Arial"/>
                                                  <w:sz w:val="18"/>
                                                  <w:szCs w:val="18"/>
                                                </w:rPr>
                                              </w:pPr>
                                              <w:r w:rsidRPr="00B64477">
                                                <w:rPr>
                                                  <w:rStyle w:val="rynqvb"/>
                                                  <w:rFonts w:ascii="Arial" w:hAnsi="Arial" w:cs="Arial"/>
                                                  <w:sz w:val="18"/>
                                                  <w:szCs w:val="18"/>
                                                  <w:lang w:val="en"/>
                                                </w:rPr>
                                                <w:t>Pritis</w:t>
                                              </w:r>
                                              <w:r w:rsidR="00753005">
                                                <w:rPr>
                                                  <w:rStyle w:val="rynqvb"/>
                                                  <w:rFonts w:ascii="Arial" w:hAnsi="Arial" w:cs="Arial"/>
                                                  <w:sz w:val="18"/>
                                                  <w:szCs w:val="18"/>
                                                  <w:lang w:val="en"/>
                                                </w:rPr>
                                                <w:t xml:space="preserve">ci </w:t>
                                              </w:r>
                                              <w:r w:rsidRPr="00B64477">
                                                <w:rPr>
                                                  <w:rStyle w:val="rynqvb"/>
                                                  <w:rFonts w:ascii="Arial" w:hAnsi="Arial" w:cs="Arial"/>
                                                  <w:sz w:val="18"/>
                                                  <w:szCs w:val="18"/>
                                                  <w:lang w:val="en"/>
                                                </w:rPr>
                                                <w:t>konkurencije</w:t>
                                              </w:r>
                                              <w:r w:rsidR="00BF5B4D">
                                                <w:rPr>
                                                  <w:rStyle w:val="rynqvb"/>
                                                  <w:rFonts w:ascii="Arial" w:hAnsi="Arial" w:cs="Arial"/>
                                                  <w:sz w:val="18"/>
                                                  <w:szCs w:val="18"/>
                                                  <w:lang w:val="en"/>
                                                </w:rPr>
                                                <w:t xml:space="preserve"> </w:t>
                                              </w:r>
                                              <w:r w:rsidR="000219FF" w:rsidRPr="00B64477">
                                                <w:rPr>
                                                  <w:rStyle w:val="rynqvb"/>
                                                  <w:rFonts w:ascii="Arial" w:hAnsi="Arial" w:cs="Arial"/>
                                                  <w:sz w:val="18"/>
                                                  <w:szCs w:val="18"/>
                                                  <w:lang w:val="en"/>
                                                </w:rPr>
                                                <w:t>(</w:t>
                                              </w:r>
                                              <w:r w:rsidRPr="00B64477">
                                                <w:rPr>
                                                  <w:rStyle w:val="rynqvb"/>
                                                  <w:rFonts w:ascii="Arial" w:hAnsi="Arial" w:cs="Arial"/>
                                                  <w:sz w:val="18"/>
                                                  <w:szCs w:val="18"/>
                                                  <w:lang w:val="en"/>
                                                </w:rPr>
                                                <w:t>PK</w:t>
                                              </w:r>
                                              <w:r w:rsidR="000219FF" w:rsidRPr="00B64477">
                                                <w:rPr>
                                                  <w:rStyle w:val="rynqvb"/>
                                                  <w:rFonts w:ascii="Arial" w:hAnsi="Arial" w:cs="Arial"/>
                                                  <w:sz w:val="18"/>
                                                  <w:szCs w:val="18"/>
                                                  <w:lang w:val="e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Pravokutnik 52"/>
                                        <wps:cNvSpPr/>
                                        <wps:spPr>
                                          <a:xfrm>
                                            <a:off x="0" y="1416842"/>
                                            <a:ext cx="795655" cy="549910"/>
                                          </a:xfrm>
                                          <a:prstGeom prst="rect">
                                            <a:avLst/>
                                          </a:prstGeom>
                                          <a:noFill/>
                                          <a:ln w="6350" cap="flat" cmpd="sng" algn="ctr">
                                            <a:solidFill>
                                              <a:srgbClr val="000000"/>
                                            </a:solidFill>
                                            <a:prstDash val="solid"/>
                                            <a:miter lim="800000"/>
                                          </a:ln>
                                          <a:effectLst/>
                                        </wps:spPr>
                                        <wps:txbx>
                                          <w:txbxContent>
                                            <w:p w14:paraId="0454F919" w14:textId="255B9D9A"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Percipirana složenost (PS)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Pravokutnik 53"/>
                                        <wps:cNvSpPr/>
                                        <wps:spPr>
                                          <a:xfrm>
                                            <a:off x="-9" y="2763889"/>
                                            <a:ext cx="795655" cy="620259"/>
                                          </a:xfrm>
                                          <a:prstGeom prst="rect">
                                            <a:avLst/>
                                          </a:prstGeom>
                                          <a:noFill/>
                                          <a:ln w="6350" cap="flat" cmpd="sng" algn="ctr">
                                            <a:solidFill>
                                              <a:srgbClr val="000000"/>
                                            </a:solidFill>
                                            <a:prstDash val="solid"/>
                                            <a:miter lim="800000"/>
                                          </a:ln>
                                          <a:effectLst/>
                                        </wps:spPr>
                                        <wps:txbx>
                                          <w:txbxContent>
                                            <w:p w14:paraId="4BF2DAD8" w14:textId="7FF6CAE7"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Perc</w:t>
                                              </w:r>
                                              <w:r w:rsidR="001B0564" w:rsidRPr="00B64477">
                                                <w:rPr>
                                                  <w:rStyle w:val="rynqvb"/>
                                                  <w:rFonts w:ascii="Arial" w:hAnsi="Arial" w:cs="Arial"/>
                                                  <w:sz w:val="18"/>
                                                  <w:szCs w:val="18"/>
                                                  <w:lang w:val="en"/>
                                                </w:rPr>
                                                <w:t>ipirana relativna prednost</w:t>
                                              </w:r>
                                              <w:r w:rsidRPr="00B64477">
                                                <w:rPr>
                                                  <w:rStyle w:val="rynqvb"/>
                                                  <w:rFonts w:ascii="Arial" w:hAnsi="Arial" w:cs="Arial"/>
                                                  <w:sz w:val="18"/>
                                                  <w:szCs w:val="18"/>
                                                  <w:lang w:val="en"/>
                                                </w:rPr>
                                                <w:t xml:space="preserve"> (PR</w:t>
                                              </w:r>
                                              <w:r w:rsidR="001B0564" w:rsidRPr="00B64477">
                                                <w:rPr>
                                                  <w:rStyle w:val="rynqvb"/>
                                                  <w:rFonts w:ascii="Arial" w:hAnsi="Arial" w:cs="Arial"/>
                                                  <w:sz w:val="18"/>
                                                  <w:szCs w:val="18"/>
                                                  <w:lang w:val="en"/>
                                                </w:rPr>
                                                <w:t>P</w:t>
                                              </w:r>
                                              <w:r w:rsidRPr="00B64477">
                                                <w:rPr>
                                                  <w:rStyle w:val="rynqvb"/>
                                                  <w:rFonts w:ascii="Arial" w:hAnsi="Arial" w:cs="Arial"/>
                                                  <w:sz w:val="18"/>
                                                  <w:szCs w:val="18"/>
                                                  <w:lang w:val="e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Pravokutnik 54"/>
                                        <wps:cNvSpPr/>
                                        <wps:spPr>
                                          <a:xfrm>
                                            <a:off x="1065756" y="1416842"/>
                                            <a:ext cx="795655" cy="549910"/>
                                          </a:xfrm>
                                          <a:prstGeom prst="rect">
                                            <a:avLst/>
                                          </a:prstGeom>
                                          <a:noFill/>
                                          <a:ln w="6350" cap="flat" cmpd="sng" algn="ctr">
                                            <a:solidFill>
                                              <a:srgbClr val="000000"/>
                                            </a:solidFill>
                                            <a:prstDash val="solid"/>
                                            <a:miter lim="800000"/>
                                          </a:ln>
                                          <a:effectLst/>
                                        </wps:spPr>
                                        <wps:txbx>
                                          <w:txbxContent>
                                            <w:p w14:paraId="42C8B221" w14:textId="404BFE42"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Te</w:t>
                                              </w:r>
                                              <w:r w:rsidR="001B0564" w:rsidRPr="00B64477">
                                                <w:rPr>
                                                  <w:rStyle w:val="rynqvb"/>
                                                  <w:rFonts w:ascii="Arial" w:hAnsi="Arial" w:cs="Arial"/>
                                                  <w:sz w:val="18"/>
                                                  <w:szCs w:val="18"/>
                                                  <w:lang w:val="en"/>
                                                </w:rPr>
                                                <w:t>hnološka anksioznost</w:t>
                                              </w:r>
                                              <w:r w:rsidRPr="00B64477">
                                                <w:rPr>
                                                  <w:rStyle w:val="rynqvb"/>
                                                  <w:rFonts w:ascii="Arial" w:hAnsi="Arial" w:cs="Arial"/>
                                                  <w:sz w:val="18"/>
                                                  <w:szCs w:val="18"/>
                                                  <w:lang w:val="en"/>
                                                </w:rPr>
                                                <w:t xml:space="preserve"> (TA)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5" name="Ravni poveznik sa strelicom 55"/>
                                      <wps:cNvCnPr/>
                                      <wps:spPr>
                                        <a:xfrm>
                                          <a:off x="2098875" y="420256"/>
                                          <a:ext cx="1645542" cy="609413"/>
                                        </a:xfrm>
                                        <a:prstGeom prst="straightConnector1">
                                          <a:avLst/>
                                        </a:prstGeom>
                                        <a:noFill/>
                                        <a:ln w="3175" cap="flat" cmpd="sng" algn="ctr">
                                          <a:solidFill>
                                            <a:sysClr val="windowText" lastClr="000000"/>
                                          </a:solidFill>
                                          <a:prstDash val="solid"/>
                                          <a:miter lim="800000"/>
                                          <a:tailEnd type="stealth"/>
                                        </a:ln>
                                        <a:effectLst/>
                                      </wps:spPr>
                                      <wps:bodyPr/>
                                    </wps:wsp>
                                    <wps:wsp>
                                      <wps:cNvPr id="56" name="Ravni poveznik sa strelicom 56"/>
                                      <wps:cNvCnPr/>
                                      <wps:spPr>
                                        <a:xfrm>
                                          <a:off x="3429000" y="422563"/>
                                          <a:ext cx="598383" cy="585050"/>
                                        </a:xfrm>
                                        <a:prstGeom prst="straightConnector1">
                                          <a:avLst/>
                                        </a:prstGeom>
                                        <a:noFill/>
                                        <a:ln w="3175" cap="flat" cmpd="sng" algn="ctr">
                                          <a:solidFill>
                                            <a:sysClr val="windowText" lastClr="000000"/>
                                          </a:solidFill>
                                          <a:prstDash val="solid"/>
                                          <a:miter lim="800000"/>
                                          <a:tailEnd type="stealth"/>
                                        </a:ln>
                                        <a:effectLst/>
                                      </wps:spPr>
                                      <wps:bodyPr/>
                                    </wps:wsp>
                                    <wps:wsp>
                                      <wps:cNvPr id="57" name="Ravni poveznik sa strelicom 57"/>
                                      <wps:cNvCnPr>
                                        <a:stCxn id="51" idx="0"/>
                                      </wps:cNvCnPr>
                                      <wps:spPr>
                                        <a:xfrm flipV="1">
                                          <a:off x="2098358" y="1519453"/>
                                          <a:ext cx="1646058" cy="553301"/>
                                        </a:xfrm>
                                        <a:prstGeom prst="straightConnector1">
                                          <a:avLst/>
                                        </a:prstGeom>
                                        <a:noFill/>
                                        <a:ln w="3175" cap="flat" cmpd="sng" algn="ctr">
                                          <a:solidFill>
                                            <a:sysClr val="windowText" lastClr="000000"/>
                                          </a:solidFill>
                                          <a:prstDash val="solid"/>
                                          <a:miter lim="800000"/>
                                          <a:tailEnd type="stealth"/>
                                        </a:ln>
                                        <a:effectLst/>
                                      </wps:spPr>
                                      <wps:bodyPr/>
                                    </wps:wsp>
                                    <wps:wsp>
                                      <wps:cNvPr id="58" name="Ravni poveznik sa strelicom 58"/>
                                      <wps:cNvCnPr/>
                                      <wps:spPr>
                                        <a:xfrm flipV="1">
                                          <a:off x="3429000" y="1577050"/>
                                          <a:ext cx="480565" cy="497158"/>
                                        </a:xfrm>
                                        <a:prstGeom prst="straightConnector1">
                                          <a:avLst/>
                                        </a:prstGeom>
                                        <a:noFill/>
                                        <a:ln w="3175" cap="flat" cmpd="sng" algn="ctr">
                                          <a:solidFill>
                                            <a:sysClr val="windowText" lastClr="000000"/>
                                          </a:solidFill>
                                          <a:prstDash val="solid"/>
                                          <a:miter lim="800000"/>
                                          <a:tailEnd type="stealth"/>
                                        </a:ln>
                                        <a:effectLst/>
                                      </wps:spPr>
                                      <wps:bodyPr/>
                                    </wps:wsp>
                                    <wps:wsp>
                                      <wps:cNvPr id="59" name="Ravni poveznik sa strelicom 59"/>
                                      <wps:cNvCnPr>
                                        <a:stCxn id="54" idx="3"/>
                                        <a:endCxn id="50" idx="1"/>
                                      </wps:cNvCnPr>
                                      <wps:spPr>
                                        <a:xfrm>
                                          <a:off x="2667638" y="1261167"/>
                                          <a:ext cx="1076779" cy="9452"/>
                                        </a:xfrm>
                                        <a:prstGeom prst="straightConnector1">
                                          <a:avLst/>
                                        </a:prstGeom>
                                        <a:ln w="317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60" name="Ravni poveznik sa strelicom 60"/>
                                      <wps:cNvCnPr/>
                                      <wps:spPr>
                                        <a:xfrm flipV="1">
                                          <a:off x="815820" y="1393980"/>
                                          <a:ext cx="2909924" cy="686515"/>
                                        </a:xfrm>
                                        <a:prstGeom prst="straightConnector1">
                                          <a:avLst/>
                                        </a:prstGeom>
                                        <a:noFill/>
                                        <a:ln w="3175" cap="flat" cmpd="sng" algn="ctr">
                                          <a:solidFill>
                                            <a:sysClr val="windowText" lastClr="000000"/>
                                          </a:solidFill>
                                          <a:prstDash val="solid"/>
                                          <a:miter lim="800000"/>
                                          <a:tailEnd type="stealth"/>
                                        </a:ln>
                                        <a:effectLst/>
                                      </wps:spPr>
                                      <wps:bodyPr/>
                                    </wps:wsp>
                                  </wpg:grpSp>
                                </wpg:grpSp>
                                <wps:wsp>
                                  <wps:cNvPr id="61" name="Tekstni okvir 2"/>
                                  <wps:cNvSpPr txBox="1">
                                    <a:spLocks noChangeArrowheads="1"/>
                                  </wps:cNvSpPr>
                                  <wps:spPr bwMode="auto">
                                    <a:xfrm>
                                      <a:off x="0" y="2827641"/>
                                      <a:ext cx="1314450" cy="387350"/>
                                    </a:xfrm>
                                    <a:prstGeom prst="rect">
                                      <a:avLst/>
                                    </a:prstGeom>
                                    <a:noFill/>
                                    <a:ln w="9525">
                                      <a:noFill/>
                                      <a:miter lim="800000"/>
                                      <a:headEnd/>
                                      <a:tailEnd/>
                                    </a:ln>
                                  </wps:spPr>
                                  <wps:txbx>
                                    <w:txbxContent>
                                      <w:p w14:paraId="00413AFB" w14:textId="6B19F783" w:rsidR="000219FF" w:rsidRPr="00B64477" w:rsidRDefault="000219FF" w:rsidP="00D71351">
                                        <w:pPr>
                                          <w:rPr>
                                            <w:rFonts w:ascii="Arial" w:hAnsi="Arial" w:cs="Arial"/>
                                            <w:i/>
                                            <w:iCs/>
                                            <w:sz w:val="18"/>
                                            <w:szCs w:val="18"/>
                                          </w:rPr>
                                        </w:pPr>
                                        <w:r w:rsidRPr="00B64477">
                                          <w:rPr>
                                            <w:rFonts w:ascii="Arial" w:hAnsi="Arial" w:cs="Arial"/>
                                            <w:i/>
                                            <w:iCs/>
                                            <w:sz w:val="18"/>
                                            <w:szCs w:val="18"/>
                                          </w:rPr>
                                          <w:t>T</w:t>
                                        </w:r>
                                        <w:r w:rsidR="00FE5701" w:rsidRPr="00B64477">
                                          <w:rPr>
                                            <w:rFonts w:ascii="Arial" w:hAnsi="Arial" w:cs="Arial"/>
                                            <w:i/>
                                            <w:iCs/>
                                            <w:sz w:val="18"/>
                                            <w:szCs w:val="18"/>
                                          </w:rPr>
                                          <w:t xml:space="preserve">ehnološki </w:t>
                                        </w:r>
                                        <w:r w:rsidR="006161EE" w:rsidRPr="00B64477">
                                          <w:rPr>
                                            <w:rFonts w:ascii="Arial" w:hAnsi="Arial" w:cs="Arial"/>
                                            <w:i/>
                                            <w:iCs/>
                                            <w:sz w:val="18"/>
                                            <w:szCs w:val="18"/>
                                          </w:rPr>
                                          <w:t>faktori</w:t>
                                        </w:r>
                                      </w:p>
                                    </w:txbxContent>
                                  </wps:txbx>
                                  <wps:bodyPr rot="0" vert="horz" wrap="square" lIns="91440" tIns="45720" rIns="91440" bIns="45720" anchor="ctr" anchorCtr="0">
                                    <a:noAutofit/>
                                  </wps:bodyPr>
                                </wps:wsp>
                                <wps:wsp>
                                  <wps:cNvPr id="62" name="Tekstni okvir 2"/>
                                  <wps:cNvSpPr txBox="1">
                                    <a:spLocks noChangeArrowheads="1"/>
                                  </wps:cNvSpPr>
                                  <wps:spPr bwMode="auto">
                                    <a:xfrm>
                                      <a:off x="1466451" y="2834566"/>
                                      <a:ext cx="1454150" cy="387350"/>
                                    </a:xfrm>
                                    <a:prstGeom prst="rect">
                                      <a:avLst/>
                                    </a:prstGeom>
                                    <a:noFill/>
                                    <a:ln w="9525">
                                      <a:noFill/>
                                      <a:miter lim="800000"/>
                                      <a:headEnd/>
                                      <a:tailEnd/>
                                    </a:ln>
                                  </wps:spPr>
                                  <wps:txbx>
                                    <w:txbxContent>
                                      <w:p w14:paraId="1624B5C2" w14:textId="6EE88383" w:rsidR="000219FF" w:rsidRPr="00B64477" w:rsidRDefault="006161EE" w:rsidP="00D71351">
                                        <w:pPr>
                                          <w:rPr>
                                            <w:rFonts w:ascii="Arial" w:hAnsi="Arial" w:cs="Arial"/>
                                            <w:i/>
                                            <w:iCs/>
                                            <w:sz w:val="18"/>
                                            <w:szCs w:val="18"/>
                                          </w:rPr>
                                        </w:pPr>
                                        <w:r w:rsidRPr="00B64477">
                                          <w:rPr>
                                            <w:rFonts w:ascii="Arial" w:hAnsi="Arial" w:cs="Arial"/>
                                            <w:i/>
                                            <w:iCs/>
                                            <w:sz w:val="18"/>
                                            <w:szCs w:val="18"/>
                                          </w:rPr>
                                          <w:t>Faktori okruženja</w:t>
                                        </w:r>
                                      </w:p>
                                    </w:txbxContent>
                                  </wps:txbx>
                                  <wps:bodyPr rot="0" vert="horz" wrap="square" lIns="91440" tIns="45720" rIns="91440" bIns="45720" anchor="ctr" anchorCtr="0">
                                    <a:noAutofit/>
                                  </wps:bodyPr>
                                </wps:wsp>
                                <wps:wsp>
                                  <wps:cNvPr id="63" name="Tekstni okvir 2"/>
                                  <wps:cNvSpPr txBox="1">
                                    <a:spLocks noChangeArrowheads="1"/>
                                  </wps:cNvSpPr>
                                  <wps:spPr bwMode="auto">
                                    <a:xfrm>
                                      <a:off x="1503795" y="13855"/>
                                      <a:ext cx="1454150" cy="387350"/>
                                    </a:xfrm>
                                    <a:prstGeom prst="rect">
                                      <a:avLst/>
                                    </a:prstGeom>
                                    <a:noFill/>
                                    <a:ln w="9525">
                                      <a:noFill/>
                                      <a:miter lim="800000"/>
                                      <a:headEnd/>
                                      <a:tailEnd/>
                                    </a:ln>
                                  </wps:spPr>
                                  <wps:txbx>
                                    <w:txbxContent>
                                      <w:p w14:paraId="37ACA6AC" w14:textId="6B2834E0" w:rsidR="000219FF" w:rsidRPr="00B64477" w:rsidRDefault="000219FF" w:rsidP="000219FF">
                                        <w:pPr>
                                          <w:rPr>
                                            <w:rFonts w:ascii="Arial" w:hAnsi="Arial" w:cs="Arial"/>
                                            <w:i/>
                                            <w:iCs/>
                                            <w:sz w:val="18"/>
                                            <w:szCs w:val="18"/>
                                          </w:rPr>
                                        </w:pPr>
                                        <w:r w:rsidRPr="00B64477">
                                          <w:rPr>
                                            <w:rFonts w:ascii="Arial" w:hAnsi="Arial" w:cs="Arial"/>
                                            <w:i/>
                                            <w:iCs/>
                                            <w:sz w:val="18"/>
                                            <w:szCs w:val="18"/>
                                          </w:rPr>
                                          <w:t xml:space="preserve">Organizacijski </w:t>
                                        </w:r>
                                        <w:r w:rsidR="006161EE" w:rsidRPr="00B64477">
                                          <w:rPr>
                                            <w:rFonts w:ascii="Arial" w:hAnsi="Arial" w:cs="Arial"/>
                                            <w:i/>
                                            <w:iCs/>
                                            <w:sz w:val="18"/>
                                            <w:szCs w:val="18"/>
                                          </w:rPr>
                                          <w:t>faktori</w:t>
                                        </w:r>
                                      </w:p>
                                    </w:txbxContent>
                                  </wps:txbx>
                                  <wps:bodyPr rot="0" vert="horz" wrap="square" lIns="91440" tIns="45720" rIns="91440" bIns="45720" anchor="t" anchorCtr="0">
                                    <a:noAutofit/>
                                  </wps:bodyPr>
                                </wps:wsp>
                              </wpg:grpSp>
                            </wpg:grpSp>
                          </wpg:grpSp>
                          <wps:wsp>
                            <wps:cNvPr id="192" name="Pravokutnik 192"/>
                            <wps:cNvSpPr/>
                            <wps:spPr>
                              <a:xfrm>
                                <a:off x="0" y="1"/>
                                <a:ext cx="5298830" cy="3514636"/>
                              </a:xfrm>
                              <a:prstGeom prst="rect">
                                <a:avLst/>
                              </a:prstGeom>
                              <a:noFill/>
                              <a:ln w="635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3" name="Tekstni okvir 2"/>
                          <wps:cNvSpPr txBox="1">
                            <a:spLocks noChangeArrowheads="1"/>
                          </wps:cNvSpPr>
                          <wps:spPr bwMode="auto">
                            <a:xfrm>
                              <a:off x="1460500" y="1746250"/>
                              <a:ext cx="588645" cy="432435"/>
                            </a:xfrm>
                            <a:prstGeom prst="rect">
                              <a:avLst/>
                            </a:prstGeom>
                            <a:noFill/>
                            <a:ln w="9525">
                              <a:noFill/>
                              <a:miter lim="800000"/>
                              <a:headEnd/>
                              <a:tailEnd/>
                            </a:ln>
                          </wps:spPr>
                          <wps:txbx>
                            <w:txbxContent>
                              <w:p w14:paraId="37885FA8"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H5</w:t>
                                </w:r>
                              </w:p>
                            </w:txbxContent>
                          </wps:txbx>
                          <wps:bodyPr rot="0" vert="horz" wrap="square" lIns="91440" tIns="45720" rIns="91440" bIns="45720" anchor="t" anchorCtr="0">
                            <a:noAutofit/>
                          </wps:bodyPr>
                        </wps:wsp>
                      </wpg:grpSp>
                      <wpg:grpSp>
                        <wpg:cNvPr id="194" name="Grupa 194"/>
                        <wpg:cNvGrpSpPr/>
                        <wpg:grpSpPr>
                          <a:xfrm>
                            <a:off x="1454150" y="1158241"/>
                            <a:ext cx="3452495" cy="1826894"/>
                            <a:chOff x="0" y="-200659"/>
                            <a:chExt cx="3452495" cy="1826894"/>
                          </a:xfrm>
                        </wpg:grpSpPr>
                        <wps:wsp>
                          <wps:cNvPr id="195" name="Tekstni okvir 2"/>
                          <wps:cNvSpPr txBox="1">
                            <a:spLocks noChangeArrowheads="1"/>
                          </wps:cNvSpPr>
                          <wps:spPr bwMode="auto">
                            <a:xfrm>
                              <a:off x="1701800" y="698500"/>
                              <a:ext cx="588645" cy="432435"/>
                            </a:xfrm>
                            <a:prstGeom prst="rect">
                              <a:avLst/>
                            </a:prstGeom>
                            <a:noFill/>
                            <a:ln w="9525">
                              <a:noFill/>
                              <a:miter lim="800000"/>
                              <a:headEnd/>
                              <a:tailEnd/>
                            </a:ln>
                          </wps:spPr>
                          <wps:txbx>
                            <w:txbxContent>
                              <w:p w14:paraId="468AFC83"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H6</w:t>
                                </w:r>
                              </w:p>
                            </w:txbxContent>
                          </wps:txbx>
                          <wps:bodyPr rot="0" vert="horz" wrap="square" lIns="91440" tIns="45720" rIns="91440" bIns="45720" anchor="t" anchorCtr="0">
                            <a:noAutofit/>
                          </wps:bodyPr>
                        </wps:wsp>
                        <wpg:grpSp>
                          <wpg:cNvPr id="196" name="Grupa 196"/>
                          <wpg:cNvGrpSpPr/>
                          <wpg:grpSpPr>
                            <a:xfrm>
                              <a:off x="0" y="-200659"/>
                              <a:ext cx="3452495" cy="1826894"/>
                              <a:chOff x="0" y="-200659"/>
                              <a:chExt cx="3452495" cy="1826894"/>
                            </a:xfrm>
                          </wpg:grpSpPr>
                          <wps:wsp>
                            <wps:cNvPr id="197" name="Tekstni okvir 2"/>
                            <wps:cNvSpPr txBox="1">
                              <a:spLocks noChangeArrowheads="1"/>
                            </wps:cNvSpPr>
                            <wps:spPr bwMode="auto">
                              <a:xfrm>
                                <a:off x="6350" y="31750"/>
                                <a:ext cx="588645" cy="432435"/>
                              </a:xfrm>
                              <a:prstGeom prst="rect">
                                <a:avLst/>
                              </a:prstGeom>
                              <a:noFill/>
                              <a:ln w="9525">
                                <a:noFill/>
                                <a:miter lim="800000"/>
                                <a:headEnd/>
                                <a:tailEnd/>
                              </a:ln>
                            </wps:spPr>
                            <wps:txbx>
                              <w:txbxContent>
                                <w:p w14:paraId="4991AD11"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H3</w:t>
                                  </w:r>
                                </w:p>
                              </w:txbxContent>
                            </wps:txbx>
                            <wps:bodyPr rot="0" vert="horz" wrap="square" lIns="91440" tIns="45720" rIns="91440" bIns="45720" anchor="t" anchorCtr="0">
                              <a:noAutofit/>
                            </wps:bodyPr>
                          </wps:wsp>
                          <wps:wsp>
                            <wps:cNvPr id="198" name="Tekstni okvir 2"/>
                            <wps:cNvSpPr txBox="1">
                              <a:spLocks noChangeArrowheads="1"/>
                            </wps:cNvSpPr>
                            <wps:spPr bwMode="auto">
                              <a:xfrm>
                                <a:off x="1708150" y="374650"/>
                                <a:ext cx="588645" cy="432435"/>
                              </a:xfrm>
                              <a:prstGeom prst="rect">
                                <a:avLst/>
                              </a:prstGeom>
                              <a:noFill/>
                              <a:ln w="9525">
                                <a:noFill/>
                                <a:miter lim="800000"/>
                                <a:headEnd/>
                                <a:tailEnd/>
                              </a:ln>
                            </wps:spPr>
                            <wps:txbx>
                              <w:txbxContent>
                                <w:p w14:paraId="1BA9D0B7"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H1</w:t>
                                  </w:r>
                                </w:p>
                              </w:txbxContent>
                            </wps:txbx>
                            <wps:bodyPr rot="0" vert="horz" wrap="square" lIns="91440" tIns="45720" rIns="91440" bIns="45720" anchor="t" anchorCtr="0">
                              <a:noAutofit/>
                            </wps:bodyPr>
                          </wps:wsp>
                          <wps:wsp>
                            <wps:cNvPr id="199" name="Tekstni okvir 2"/>
                            <wps:cNvSpPr txBox="1">
                              <a:spLocks noChangeArrowheads="1"/>
                            </wps:cNvSpPr>
                            <wps:spPr bwMode="auto">
                              <a:xfrm>
                                <a:off x="1708150" y="-200659"/>
                                <a:ext cx="588645" cy="432435"/>
                              </a:xfrm>
                              <a:prstGeom prst="rect">
                                <a:avLst/>
                              </a:prstGeom>
                              <a:noFill/>
                              <a:ln w="9525">
                                <a:noFill/>
                                <a:miter lim="800000"/>
                                <a:headEnd/>
                                <a:tailEnd/>
                              </a:ln>
                            </wps:spPr>
                            <wps:txbx>
                              <w:txbxContent>
                                <w:p w14:paraId="3512125E"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H8</w:t>
                                  </w:r>
                                </w:p>
                              </w:txbxContent>
                            </wps:txbx>
                            <wps:bodyPr rot="0" vert="horz" wrap="square" lIns="91440" tIns="45720" rIns="91440" bIns="45720" anchor="t" anchorCtr="0">
                              <a:noAutofit/>
                            </wps:bodyPr>
                          </wps:wsp>
                          <wps:wsp>
                            <wps:cNvPr id="200" name="Tekstni okvir 2"/>
                            <wps:cNvSpPr txBox="1">
                              <a:spLocks noChangeArrowheads="1"/>
                            </wps:cNvSpPr>
                            <wps:spPr bwMode="auto">
                              <a:xfrm>
                                <a:off x="1695450" y="1193800"/>
                                <a:ext cx="588645" cy="432435"/>
                              </a:xfrm>
                              <a:prstGeom prst="rect">
                                <a:avLst/>
                              </a:prstGeom>
                              <a:noFill/>
                              <a:ln w="9525">
                                <a:noFill/>
                                <a:miter lim="800000"/>
                                <a:headEnd/>
                                <a:tailEnd/>
                              </a:ln>
                            </wps:spPr>
                            <wps:txbx>
                              <w:txbxContent>
                                <w:p w14:paraId="5FA5A1FC"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H10</w:t>
                                  </w:r>
                                </w:p>
                              </w:txbxContent>
                            </wps:txbx>
                            <wps:bodyPr rot="0" vert="horz" wrap="square" lIns="91440" tIns="45720" rIns="91440" bIns="45720" anchor="t" anchorCtr="0">
                              <a:noAutofit/>
                            </wps:bodyPr>
                          </wps:wsp>
                          <wps:wsp>
                            <wps:cNvPr id="201" name="Tekstni okvir 2"/>
                            <wps:cNvSpPr txBox="1">
                              <a:spLocks noChangeArrowheads="1"/>
                            </wps:cNvSpPr>
                            <wps:spPr bwMode="auto">
                              <a:xfrm>
                                <a:off x="0" y="901700"/>
                                <a:ext cx="588645" cy="432435"/>
                              </a:xfrm>
                              <a:prstGeom prst="rect">
                                <a:avLst/>
                              </a:prstGeom>
                              <a:noFill/>
                              <a:ln w="9525">
                                <a:noFill/>
                                <a:miter lim="800000"/>
                                <a:headEnd/>
                                <a:tailEnd/>
                              </a:ln>
                            </wps:spPr>
                            <wps:txbx>
                              <w:txbxContent>
                                <w:p w14:paraId="7FD79815"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H7</w:t>
                                  </w:r>
                                </w:p>
                              </w:txbxContent>
                            </wps:txbx>
                            <wps:bodyPr rot="0" vert="horz" wrap="square" lIns="91440" tIns="45720" rIns="91440" bIns="45720" anchor="t" anchorCtr="0">
                              <a:noAutofit/>
                            </wps:bodyPr>
                          </wps:wsp>
                          <wps:wsp>
                            <wps:cNvPr id="202" name="Tekstni okvir 2"/>
                            <wps:cNvSpPr txBox="1">
                              <a:spLocks noChangeArrowheads="1"/>
                            </wps:cNvSpPr>
                            <wps:spPr bwMode="auto">
                              <a:xfrm>
                                <a:off x="2863850" y="19050"/>
                                <a:ext cx="588645" cy="432435"/>
                              </a:xfrm>
                              <a:prstGeom prst="rect">
                                <a:avLst/>
                              </a:prstGeom>
                              <a:noFill/>
                              <a:ln w="9525">
                                <a:noFill/>
                                <a:miter lim="800000"/>
                                <a:headEnd/>
                                <a:tailEnd/>
                              </a:ln>
                            </wps:spPr>
                            <wps:txbx>
                              <w:txbxContent>
                                <w:p w14:paraId="475199C8"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H9</w:t>
                                  </w:r>
                                </w:p>
                              </w:txbxContent>
                            </wps:txbx>
                            <wps:bodyPr rot="0" vert="horz" wrap="square" lIns="91440" tIns="45720" rIns="91440" bIns="45720" anchor="t" anchorCtr="0">
                              <a:noAutofit/>
                            </wps:bodyPr>
                          </wps:wsp>
                          <wps:wsp>
                            <wps:cNvPr id="203" name="Tekstni okvir 2"/>
                            <wps:cNvSpPr txBox="1">
                              <a:spLocks noChangeArrowheads="1"/>
                            </wps:cNvSpPr>
                            <wps:spPr bwMode="auto">
                              <a:xfrm>
                                <a:off x="2851150" y="1009650"/>
                                <a:ext cx="588645" cy="432435"/>
                              </a:xfrm>
                              <a:prstGeom prst="rect">
                                <a:avLst/>
                              </a:prstGeom>
                              <a:noFill/>
                              <a:ln w="9525">
                                <a:noFill/>
                                <a:miter lim="800000"/>
                                <a:headEnd/>
                                <a:tailEnd/>
                              </a:ln>
                            </wps:spPr>
                            <wps:txbx>
                              <w:txbxContent>
                                <w:p w14:paraId="3BBD43D5"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H11</w: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0B786D7B" id="Grupa 6" o:spid="_x0000_s1044" style="position:absolute;left:0;text-align:left;margin-left:.15pt;margin-top:40.15pt;width:452.4pt;height:253.2pt;z-index:251718656;mso-position-horizontal-relative:margin;mso-width-relative:margin;mso-height-relative:margin" coordsize="57121,39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">
                <v:group id="Grupa 11" o:spid="_x0000_s1045" style="position:absolute;width:57121;height:39243" coordsize="57121,3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upa 14" o:spid="_x0000_s1046" style="position:absolute;width:57121;height:39243" coordorigin="" coordsize="52988,3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upa 28" o:spid="_x0000_s1047" style="position:absolute;left:1523;top:1934;width:49787;height:32219" coordorigin="484" coordsize="49786,3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Ravni poveznik sa strelicom 29" o:spid="_x0000_s1048" type="#_x0000_t32" style="position:absolute;left:8503;top:7408;width:8252;height:68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" strokecolor="black [3213]" strokeweight=".25pt">
                        <v:stroke endarrow="classic"/>
                      </v:shape>
                      <v:shape id="Ravni poveznik sa strelicom 33" o:spid="_x0000_s1049" type="#_x0000_t32" style="position:absolute;left:12884;top:15586;width:38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" strokecolor="black [3213]" strokeweight=".25pt">
                        <v:stroke endarrow="classic"/>
                      </v:shape>
                      <v:group id="Grupa 34" o:spid="_x0000_s1050" style="position:absolute;left:484;width:49787;height:32219" coordorigin="484" coordsize="49786,3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Ravni poveznik sa strelicom 35" o:spid="_x0000_s1051" type="#_x0000_t32" style="position:absolute;left:7210;top:17057;width:9548;height:68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" strokecolor="windowText" strokeweight=".25pt">
                          <v:stroke endarrow="classic" joinstyle="miter"/>
                        </v:shape>
                        <v:rect id="Pravokutnik 36" o:spid="_x0000_s1052" style="position:absolute;left:15596;top:22907;width:27301;height:8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" filled="f" strokecolor="windowText" strokeweight=".5pt">
                          <v:stroke dashstyle="dash"/>
                        </v:rect>
                        <v:rect id="Pravokutnik 40" o:spid="_x0000_s1053" style="position:absolute;left:484;top:12260;width:13485;height:18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" filled="f" strokecolor="windowText" strokeweight=".5pt">
                          <v:stroke dashstyle="dash"/>
                          <v:textbox>
                            <w:txbxContent>
                              <w:p w14:paraId="12CC4A5B" w14:textId="77777777" w:rsidR="000219FF" w:rsidRPr="00B64477" w:rsidRDefault="000219FF" w:rsidP="000219FF">
                                <w:pPr>
                                  <w:jc w:val="center"/>
                                  <w:rPr>
                                    <w:rFonts w:ascii="Arial" w:hAnsi="Arial" w:cs="Arial"/>
                                    <w:sz w:val="18"/>
                                    <w:szCs w:val="18"/>
                                  </w:rPr>
                                </w:pPr>
                              </w:p>
                            </w:txbxContent>
                          </v:textbox>
                        </v:rect>
                        <v:group id="Grupa 41" o:spid="_x0000_s1054" style="position:absolute;left:484;width:49787;height:32219" coordsize="49786,3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upa 42" o:spid="_x0000_s1055" style="position:absolute;left:1039;width:48747;height:28662" coordorigin="69" coordsize="48747,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Pravokutnik 43" o:spid="_x0000_s1056" style="position:absolute;left:14135;width:27300;height:8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" filled="f" strokecolor="black [3213]" strokeweight=".5pt">
                              <v:stroke dashstyle="dash"/>
                            </v:rect>
                            <v:group id="Grupa 44" o:spid="_x0000_s1057" style="position:absolute;left:69;top:3117;width:48748;height:25545" coordorigin="69" coordsize="48747,25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upa 45" o:spid="_x0000_s1058" style="position:absolute;left:69;width:48748;height:25545" coordorigin=",415" coordsize="34103,3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Pravokutnik 46" o:spid="_x0000_s1059" style="position:absolute;left:20263;top:27567;width:7957;height:5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" filled="f" strokeweight=".5pt">
                                  <v:textbox>
                                    <w:txbxContent>
                                      <w:p w14:paraId="26FA7764" w14:textId="5A053A8D" w:rsidR="000219FF" w:rsidRPr="00B64477" w:rsidRDefault="00D71351" w:rsidP="000219FF">
                                        <w:pPr>
                                          <w:jc w:val="center"/>
                                          <w:rPr>
                                            <w:rFonts w:ascii="Arial" w:hAnsi="Arial" w:cs="Arial"/>
                                            <w:color w:val="000000" w:themeColor="text1"/>
                                            <w:sz w:val="18"/>
                                            <w:szCs w:val="18"/>
                                          </w:rPr>
                                        </w:pPr>
                                        <w:r w:rsidRPr="00B64477">
                                          <w:rPr>
                                            <w:rFonts w:ascii="Arial" w:hAnsi="Arial" w:cs="Arial"/>
                                            <w:color w:val="000000" w:themeColor="text1"/>
                                            <w:sz w:val="18"/>
                                            <w:szCs w:val="18"/>
                                          </w:rPr>
                                          <w:t>Potpora države</w:t>
                                        </w:r>
                                        <w:r w:rsidR="000219FF" w:rsidRPr="00B64477">
                                          <w:rPr>
                                            <w:rFonts w:ascii="Arial" w:hAnsi="Arial" w:cs="Arial"/>
                                            <w:color w:val="000000" w:themeColor="text1"/>
                                            <w:sz w:val="18"/>
                                            <w:szCs w:val="18"/>
                                          </w:rPr>
                                          <w:t xml:space="preserve"> (</w:t>
                                        </w:r>
                                        <w:r w:rsidRPr="00B64477">
                                          <w:rPr>
                                            <w:rFonts w:ascii="Arial" w:hAnsi="Arial" w:cs="Arial"/>
                                            <w:color w:val="000000" w:themeColor="text1"/>
                                            <w:sz w:val="18"/>
                                            <w:szCs w:val="18"/>
                                          </w:rPr>
                                          <w:t>PD</w:t>
                                        </w:r>
                                        <w:r w:rsidR="000219FF" w:rsidRPr="00B64477">
                                          <w:rPr>
                                            <w:rFonts w:ascii="Arial" w:hAnsi="Arial" w:cs="Arial"/>
                                            <w:color w:val="000000" w:themeColor="text1"/>
                                            <w:sz w:val="18"/>
                                            <w:szCs w:val="18"/>
                                          </w:rPr>
                                          <w:t>)</w:t>
                                        </w:r>
                                      </w:p>
                                    </w:txbxContent>
                                  </v:textbox>
                                </v:rect>
                                <v:rect id="Pravokutnik 47" o:spid="_x0000_s1060" style="position:absolute;left:39;top:530;width:7957;height:55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" filled="f" strokeweight=".5pt">
                                  <v:textbox>
                                    <w:txbxContent>
                                      <w:p w14:paraId="630EF4F2" w14:textId="77777777"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Percipirani rizici (PR)</w:t>
                                        </w:r>
                                      </w:p>
                                    </w:txbxContent>
                                  </v:textbox>
                                </v:rect>
                                <v:rect id="Pravokutnik 48" o:spid="_x0000_s1061" style="position:absolute;left:10657;top:415;width:7957;height:5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" filled="f" strokeweight=".5pt">
                                  <v:textbox>
                                    <w:txbxContent>
                                      <w:p w14:paraId="2821A1E2" w14:textId="233C42D1" w:rsidR="000219FF" w:rsidRPr="00B64477" w:rsidRDefault="000219FF" w:rsidP="000219FF">
                                        <w:pPr>
                                          <w:jc w:val="center"/>
                                          <w:rPr>
                                            <w:rFonts w:ascii="Arial" w:hAnsi="Arial" w:cs="Arial"/>
                                            <w:b/>
                                            <w:bCs/>
                                            <w:sz w:val="18"/>
                                            <w:szCs w:val="18"/>
                                          </w:rPr>
                                        </w:pPr>
                                        <w:r w:rsidRPr="00B64477">
                                          <w:rPr>
                                            <w:rStyle w:val="rynqvb"/>
                                            <w:rFonts w:ascii="Arial" w:hAnsi="Arial" w:cs="Arial"/>
                                            <w:sz w:val="18"/>
                                            <w:szCs w:val="18"/>
                                            <w:lang w:val="en"/>
                                          </w:rPr>
                                          <w:t xml:space="preserve">Poduzetnički </w:t>
                                        </w:r>
                                        <w:r w:rsidRPr="00B64477">
                                          <w:rPr>
                                            <w:rStyle w:val="rynqvb"/>
                                            <w:rFonts w:ascii="Arial" w:hAnsi="Arial" w:cs="Arial"/>
                                            <w:i/>
                                            <w:iCs/>
                                            <w:sz w:val="18"/>
                                            <w:szCs w:val="18"/>
                                            <w:lang w:val="en"/>
                                          </w:rPr>
                                          <w:t xml:space="preserve">bricolage </w:t>
                                        </w:r>
                                        <w:r w:rsidRPr="00B64477">
                                          <w:rPr>
                                            <w:rStyle w:val="rynqvb"/>
                                            <w:rFonts w:ascii="Arial" w:hAnsi="Arial" w:cs="Arial"/>
                                            <w:sz w:val="18"/>
                                            <w:szCs w:val="18"/>
                                            <w:lang w:val="en"/>
                                          </w:rPr>
                                          <w:t>(PB)</w:t>
                                        </w:r>
                                      </w:p>
                                    </w:txbxContent>
                                  </v:textbox>
                                </v:rect>
                                <v:rect id="Pravokutnik 49" o:spid="_x0000_s1062" style="position:absolute;left:20263;top:415;width:7957;height:5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" filled="f" strokeweight=".5pt">
                                  <v:textbox>
                                    <w:txbxContent>
                                      <w:p w14:paraId="5DFFA596" w14:textId="0878C6D5"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Organizacijska kultura (</w:t>
                                        </w:r>
                                        <w:r w:rsidR="00AD0293">
                                          <w:rPr>
                                            <w:rStyle w:val="rynqvb"/>
                                            <w:rFonts w:ascii="Arial" w:hAnsi="Arial" w:cs="Arial"/>
                                            <w:sz w:val="18"/>
                                            <w:szCs w:val="18"/>
                                            <w:lang w:val="en"/>
                                          </w:rPr>
                                          <w:t>I</w:t>
                                        </w:r>
                                        <w:r w:rsidRPr="00B64477">
                                          <w:rPr>
                                            <w:rStyle w:val="rynqvb"/>
                                            <w:rFonts w:ascii="Arial" w:hAnsi="Arial" w:cs="Arial"/>
                                            <w:sz w:val="18"/>
                                            <w:szCs w:val="18"/>
                                            <w:lang w:val="en"/>
                                          </w:rPr>
                                          <w:t>OK)</w:t>
                                        </w:r>
                                      </w:p>
                                    </w:txbxContent>
                                  </v:textbox>
                                </v:rect>
                                <v:rect id="Pravokutnik 50" o:spid="_x0000_s1063" style="position:absolute;left:26147;top:13600;width:7956;height:6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" filled="f" strokeweight=".5pt">
                                  <v:textbox>
                                    <w:txbxContent>
                                      <w:p w14:paraId="5C550F83" w14:textId="4084FDB8" w:rsidR="000219FF" w:rsidRPr="00B64477" w:rsidRDefault="003774C8" w:rsidP="000219FF">
                                        <w:pPr>
                                          <w:jc w:val="center"/>
                                          <w:rPr>
                                            <w:rFonts w:ascii="Arial" w:hAnsi="Arial" w:cs="Arial"/>
                                            <w:sz w:val="18"/>
                                            <w:szCs w:val="18"/>
                                          </w:rPr>
                                        </w:pPr>
                                        <w:r w:rsidRPr="00B64477">
                                          <w:rPr>
                                            <w:rStyle w:val="rynqvb"/>
                                            <w:rFonts w:ascii="Arial" w:hAnsi="Arial" w:cs="Arial"/>
                                            <w:sz w:val="18"/>
                                            <w:szCs w:val="18"/>
                                            <w:lang w:val="en"/>
                                          </w:rPr>
                                          <w:t>Namjera usvajanja generativne umjetne inteligencije (UI</w:t>
                                        </w:r>
                                        <w:r w:rsidR="000219FF" w:rsidRPr="00B64477">
                                          <w:rPr>
                                            <w:rStyle w:val="rynqvb"/>
                                            <w:rFonts w:ascii="Arial" w:hAnsi="Arial" w:cs="Arial"/>
                                            <w:sz w:val="18"/>
                                            <w:szCs w:val="18"/>
                                            <w:lang w:val="en"/>
                                          </w:rPr>
                                          <w:t>)</w:t>
                                        </w:r>
                                      </w:p>
                                    </w:txbxContent>
                                  </v:textbox>
                                </v:rect>
                                <v:rect id="Pravokutnik 51" o:spid="_x0000_s1064" style="position:absolute;left:10653;top:27537;width:7956;height:5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" filled="f" strokeweight=".5pt">
                                  <v:textbox>
                                    <w:txbxContent>
                                      <w:p w14:paraId="47DED767" w14:textId="1F198F3C" w:rsidR="000219FF" w:rsidRPr="00B64477" w:rsidRDefault="00D22310" w:rsidP="00D22310">
                                        <w:pPr>
                                          <w:jc w:val="center"/>
                                          <w:rPr>
                                            <w:rFonts w:ascii="Arial" w:hAnsi="Arial" w:cs="Arial"/>
                                            <w:sz w:val="18"/>
                                            <w:szCs w:val="18"/>
                                          </w:rPr>
                                        </w:pPr>
                                        <w:proofErr w:type="spellStart"/>
                                        <w:r w:rsidRPr="00B64477">
                                          <w:rPr>
                                            <w:rStyle w:val="rynqvb"/>
                                            <w:rFonts w:ascii="Arial" w:hAnsi="Arial" w:cs="Arial"/>
                                            <w:sz w:val="18"/>
                                            <w:szCs w:val="18"/>
                                            <w:lang w:val="en"/>
                                          </w:rPr>
                                          <w:t>Pritis</w:t>
                                        </w:r>
                                        <w:r w:rsidR="00753005">
                                          <w:rPr>
                                            <w:rStyle w:val="rynqvb"/>
                                            <w:rFonts w:ascii="Arial" w:hAnsi="Arial" w:cs="Arial"/>
                                            <w:sz w:val="18"/>
                                            <w:szCs w:val="18"/>
                                            <w:lang w:val="en"/>
                                          </w:rPr>
                                          <w:t>ci</w:t>
                                        </w:r>
                                        <w:proofErr w:type="spellEnd"/>
                                        <w:r w:rsidR="00753005">
                                          <w:rPr>
                                            <w:rStyle w:val="rynqvb"/>
                                            <w:rFonts w:ascii="Arial" w:hAnsi="Arial" w:cs="Arial"/>
                                            <w:sz w:val="18"/>
                                            <w:szCs w:val="18"/>
                                            <w:lang w:val="en"/>
                                          </w:rPr>
                                          <w:t xml:space="preserve"> </w:t>
                                        </w:r>
                                        <w:proofErr w:type="spellStart"/>
                                        <w:r w:rsidRPr="00B64477">
                                          <w:rPr>
                                            <w:rStyle w:val="rynqvb"/>
                                            <w:rFonts w:ascii="Arial" w:hAnsi="Arial" w:cs="Arial"/>
                                            <w:sz w:val="18"/>
                                            <w:szCs w:val="18"/>
                                            <w:lang w:val="en"/>
                                          </w:rPr>
                                          <w:t>konkurencije</w:t>
                                        </w:r>
                                        <w:proofErr w:type="spellEnd"/>
                                        <w:r w:rsidR="00BF5B4D">
                                          <w:rPr>
                                            <w:rStyle w:val="rynqvb"/>
                                            <w:rFonts w:ascii="Arial" w:hAnsi="Arial" w:cs="Arial"/>
                                            <w:sz w:val="18"/>
                                            <w:szCs w:val="18"/>
                                            <w:lang w:val="en"/>
                                          </w:rPr>
                                          <w:t xml:space="preserve"> </w:t>
                                        </w:r>
                                        <w:r w:rsidR="000219FF" w:rsidRPr="00B64477">
                                          <w:rPr>
                                            <w:rStyle w:val="rynqvb"/>
                                            <w:rFonts w:ascii="Arial" w:hAnsi="Arial" w:cs="Arial"/>
                                            <w:sz w:val="18"/>
                                            <w:szCs w:val="18"/>
                                            <w:lang w:val="en"/>
                                          </w:rPr>
                                          <w:t>(</w:t>
                                        </w:r>
                                        <w:r w:rsidRPr="00B64477">
                                          <w:rPr>
                                            <w:rStyle w:val="rynqvb"/>
                                            <w:rFonts w:ascii="Arial" w:hAnsi="Arial" w:cs="Arial"/>
                                            <w:sz w:val="18"/>
                                            <w:szCs w:val="18"/>
                                            <w:lang w:val="en"/>
                                          </w:rPr>
                                          <w:t>PK</w:t>
                                        </w:r>
                                        <w:r w:rsidR="000219FF" w:rsidRPr="00B64477">
                                          <w:rPr>
                                            <w:rStyle w:val="rynqvb"/>
                                            <w:rFonts w:ascii="Arial" w:hAnsi="Arial" w:cs="Arial"/>
                                            <w:sz w:val="18"/>
                                            <w:szCs w:val="18"/>
                                            <w:lang w:val="en"/>
                                          </w:rPr>
                                          <w:t>)</w:t>
                                        </w:r>
                                      </w:p>
                                    </w:txbxContent>
                                  </v:textbox>
                                </v:rect>
                                <v:rect id="Pravokutnik 52" o:spid="_x0000_s1065" style="position:absolute;top:14168;width:7956;height:5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" filled="f" strokeweight=".5pt">
                                  <v:textbox>
                                    <w:txbxContent>
                                      <w:p w14:paraId="0454F919" w14:textId="255B9D9A"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Percipirana složenost (PS)</w:t>
                                        </w:r>
                                      </w:p>
                                    </w:txbxContent>
                                  </v:textbox>
                                </v:rect>
                                <v:rect id="Pravokutnik 53" o:spid="_x0000_s1066" style="position:absolute;top:27638;width:7956;height:6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" filled="f" strokeweight=".5pt">
                                  <v:textbox>
                                    <w:txbxContent>
                                      <w:p w14:paraId="4BF2DAD8" w14:textId="7FF6CAE7"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Perc</w:t>
                                        </w:r>
                                        <w:r w:rsidR="001B0564" w:rsidRPr="00B64477">
                                          <w:rPr>
                                            <w:rStyle w:val="rynqvb"/>
                                            <w:rFonts w:ascii="Arial" w:hAnsi="Arial" w:cs="Arial"/>
                                            <w:sz w:val="18"/>
                                            <w:szCs w:val="18"/>
                                            <w:lang w:val="en"/>
                                          </w:rPr>
                                          <w:t>ipirana relativna prednost</w:t>
                                        </w:r>
                                        <w:r w:rsidRPr="00B64477">
                                          <w:rPr>
                                            <w:rStyle w:val="rynqvb"/>
                                            <w:rFonts w:ascii="Arial" w:hAnsi="Arial" w:cs="Arial"/>
                                            <w:sz w:val="18"/>
                                            <w:szCs w:val="18"/>
                                            <w:lang w:val="en"/>
                                          </w:rPr>
                                          <w:t xml:space="preserve"> (PR</w:t>
                                        </w:r>
                                        <w:r w:rsidR="001B0564" w:rsidRPr="00B64477">
                                          <w:rPr>
                                            <w:rStyle w:val="rynqvb"/>
                                            <w:rFonts w:ascii="Arial" w:hAnsi="Arial" w:cs="Arial"/>
                                            <w:sz w:val="18"/>
                                            <w:szCs w:val="18"/>
                                            <w:lang w:val="en"/>
                                          </w:rPr>
                                          <w:t>P</w:t>
                                        </w:r>
                                        <w:r w:rsidRPr="00B64477">
                                          <w:rPr>
                                            <w:rStyle w:val="rynqvb"/>
                                            <w:rFonts w:ascii="Arial" w:hAnsi="Arial" w:cs="Arial"/>
                                            <w:sz w:val="18"/>
                                            <w:szCs w:val="18"/>
                                            <w:lang w:val="en"/>
                                          </w:rPr>
                                          <w:t>)</w:t>
                                        </w:r>
                                      </w:p>
                                    </w:txbxContent>
                                  </v:textbox>
                                </v:rect>
                                <v:rect id="Pravokutnik 54" o:spid="_x0000_s1067" style="position:absolute;left:10657;top:14168;width:7957;height:5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" filled="f" strokeweight=".5pt">
                                  <v:textbox>
                                    <w:txbxContent>
                                      <w:p w14:paraId="42C8B221" w14:textId="404BFE42" w:rsidR="000219FF" w:rsidRPr="00B64477" w:rsidRDefault="000219FF" w:rsidP="000219FF">
                                        <w:pPr>
                                          <w:jc w:val="center"/>
                                          <w:rPr>
                                            <w:rFonts w:ascii="Arial" w:hAnsi="Arial" w:cs="Arial"/>
                                            <w:sz w:val="18"/>
                                            <w:szCs w:val="18"/>
                                          </w:rPr>
                                        </w:pPr>
                                        <w:r w:rsidRPr="00B64477">
                                          <w:rPr>
                                            <w:rStyle w:val="rynqvb"/>
                                            <w:rFonts w:ascii="Arial" w:hAnsi="Arial" w:cs="Arial"/>
                                            <w:sz w:val="18"/>
                                            <w:szCs w:val="18"/>
                                            <w:lang w:val="en"/>
                                          </w:rPr>
                                          <w:t>Te</w:t>
                                        </w:r>
                                        <w:r w:rsidR="001B0564" w:rsidRPr="00B64477">
                                          <w:rPr>
                                            <w:rStyle w:val="rynqvb"/>
                                            <w:rFonts w:ascii="Arial" w:hAnsi="Arial" w:cs="Arial"/>
                                            <w:sz w:val="18"/>
                                            <w:szCs w:val="18"/>
                                            <w:lang w:val="en"/>
                                          </w:rPr>
                                          <w:t>hnološka anksioznost</w:t>
                                        </w:r>
                                        <w:r w:rsidRPr="00B64477">
                                          <w:rPr>
                                            <w:rStyle w:val="rynqvb"/>
                                            <w:rFonts w:ascii="Arial" w:hAnsi="Arial" w:cs="Arial"/>
                                            <w:sz w:val="18"/>
                                            <w:szCs w:val="18"/>
                                            <w:lang w:val="en"/>
                                          </w:rPr>
                                          <w:t xml:space="preserve"> (TA)</w:t>
                                        </w:r>
                                      </w:p>
                                    </w:txbxContent>
                                  </v:textbox>
                                </v:rect>
                              </v:group>
                              <v:shape id="Ravni poveznik sa strelicom 55" o:spid="_x0000_s1068" type="#_x0000_t32" style="position:absolute;left:20988;top:4202;width:16456;height:60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" strokecolor="windowText" strokeweight=".25pt">
                                <v:stroke endarrow="classic" joinstyle="miter"/>
                              </v:shape>
                              <v:shape id="Ravni poveznik sa strelicom 56" o:spid="_x0000_s1069" type="#_x0000_t32" style="position:absolute;left:34290;top:4225;width:5983;height:58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" strokecolor="windowText" strokeweight=".25pt">
                                <v:stroke endarrow="classic" joinstyle="miter"/>
                              </v:shape>
                              <v:shape id="Ravni poveznik sa strelicom 57" o:spid="_x0000_s1070" type="#_x0000_t32" style="position:absolute;left:20983;top:15194;width:16461;height:55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" strokecolor="windowText" strokeweight=".25pt">
                                <v:stroke endarrow="classic" joinstyle="miter"/>
                              </v:shape>
                              <v:shape id="Ravni poveznik sa strelicom 58" o:spid="_x0000_s1071" type="#_x0000_t32" style="position:absolute;left:34290;top:15770;width:4805;height:49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" strokecolor="windowText" strokeweight=".25pt">
                                <v:stroke endarrow="classic" joinstyle="miter"/>
                              </v:shape>
                              <v:shape id="Ravni poveznik sa strelicom 59" o:spid="_x0000_s1072" type="#_x0000_t32" style="position:absolute;left:26676;top:12611;width:10768;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" strokecolor="black [3213]" strokeweight=".25pt">
                                <v:stroke endarrow="classic"/>
                              </v:shape>
                              <v:shape id="Ravni poveznik sa strelicom 60" o:spid="_x0000_s1073" type="#_x0000_t32" style="position:absolute;left:8158;top:13939;width:29099;height:68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" strokecolor="windowText" strokeweight=".25pt">
                                <v:stroke endarrow="classic" joinstyle="miter"/>
                              </v:shape>
                            </v:group>
                          </v:group>
                          <v:shape id="_x0000_s1074" type="#_x0000_t202" style="position:absolute;top:28276;width:13144;height:3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" filled="f" stroked="f">
                            <v:textbox>
                              <w:txbxContent>
                                <w:p w14:paraId="00413AFB" w14:textId="6B19F783" w:rsidR="000219FF" w:rsidRPr="00B64477" w:rsidRDefault="000219FF" w:rsidP="00D71351">
                                  <w:pPr>
                                    <w:rPr>
                                      <w:rFonts w:ascii="Arial" w:hAnsi="Arial" w:cs="Arial"/>
                                      <w:i/>
                                      <w:iCs/>
                                      <w:sz w:val="18"/>
                                      <w:szCs w:val="18"/>
                                    </w:rPr>
                                  </w:pPr>
                                  <w:r w:rsidRPr="00B64477">
                                    <w:rPr>
                                      <w:rFonts w:ascii="Arial" w:hAnsi="Arial" w:cs="Arial"/>
                                      <w:i/>
                                      <w:iCs/>
                                      <w:sz w:val="18"/>
                                      <w:szCs w:val="18"/>
                                    </w:rPr>
                                    <w:t>T</w:t>
                                  </w:r>
                                  <w:r w:rsidR="00FE5701" w:rsidRPr="00B64477">
                                    <w:rPr>
                                      <w:rFonts w:ascii="Arial" w:hAnsi="Arial" w:cs="Arial"/>
                                      <w:i/>
                                      <w:iCs/>
                                      <w:sz w:val="18"/>
                                      <w:szCs w:val="18"/>
                                    </w:rPr>
                                    <w:t xml:space="preserve">ehnološki </w:t>
                                  </w:r>
                                  <w:r w:rsidR="006161EE" w:rsidRPr="00B64477">
                                    <w:rPr>
                                      <w:rFonts w:ascii="Arial" w:hAnsi="Arial" w:cs="Arial"/>
                                      <w:i/>
                                      <w:iCs/>
                                      <w:sz w:val="18"/>
                                      <w:szCs w:val="18"/>
                                    </w:rPr>
                                    <w:t>faktori</w:t>
                                  </w:r>
                                </w:p>
                              </w:txbxContent>
                            </v:textbox>
                          </v:shape>
                          <v:shape id="_x0000_s1075" type="#_x0000_t202" style="position:absolute;left:14664;top:28345;width:14542;height:3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" filled="f" stroked="f">
                            <v:textbox>
                              <w:txbxContent>
                                <w:p w14:paraId="1624B5C2" w14:textId="6EE88383" w:rsidR="000219FF" w:rsidRPr="00B64477" w:rsidRDefault="006161EE" w:rsidP="00D71351">
                                  <w:pPr>
                                    <w:rPr>
                                      <w:rFonts w:ascii="Arial" w:hAnsi="Arial" w:cs="Arial"/>
                                      <w:i/>
                                      <w:iCs/>
                                      <w:sz w:val="18"/>
                                      <w:szCs w:val="18"/>
                                    </w:rPr>
                                  </w:pPr>
                                  <w:r w:rsidRPr="00B64477">
                                    <w:rPr>
                                      <w:rFonts w:ascii="Arial" w:hAnsi="Arial" w:cs="Arial"/>
                                      <w:i/>
                                      <w:iCs/>
                                      <w:sz w:val="18"/>
                                      <w:szCs w:val="18"/>
                                    </w:rPr>
                                    <w:t>Faktori okruženja</w:t>
                                  </w:r>
                                </w:p>
                              </w:txbxContent>
                            </v:textbox>
                          </v:shape>
                          <v:shape id="_x0000_s1076" type="#_x0000_t202" style="position:absolute;left:15037;top:138;width:14542;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37ACA6AC" w14:textId="6B2834E0" w:rsidR="000219FF" w:rsidRPr="00B64477" w:rsidRDefault="000219FF" w:rsidP="000219FF">
                                  <w:pPr>
                                    <w:rPr>
                                      <w:rFonts w:ascii="Arial" w:hAnsi="Arial" w:cs="Arial"/>
                                      <w:i/>
                                      <w:iCs/>
                                      <w:sz w:val="18"/>
                                      <w:szCs w:val="18"/>
                                    </w:rPr>
                                  </w:pPr>
                                  <w:r w:rsidRPr="00B64477">
                                    <w:rPr>
                                      <w:rFonts w:ascii="Arial" w:hAnsi="Arial" w:cs="Arial"/>
                                      <w:i/>
                                      <w:iCs/>
                                      <w:sz w:val="18"/>
                                      <w:szCs w:val="18"/>
                                    </w:rPr>
                                    <w:t xml:space="preserve">Organizacijski </w:t>
                                  </w:r>
                                  <w:r w:rsidR="006161EE" w:rsidRPr="00B64477">
                                    <w:rPr>
                                      <w:rFonts w:ascii="Arial" w:hAnsi="Arial" w:cs="Arial"/>
                                      <w:i/>
                                      <w:iCs/>
                                      <w:sz w:val="18"/>
                                      <w:szCs w:val="18"/>
                                    </w:rPr>
                                    <w:t>faktori</w:t>
                                  </w:r>
                                </w:p>
                              </w:txbxContent>
                            </v:textbox>
                          </v:shape>
                        </v:group>
                      </v:group>
                    </v:group>
                    <v:rect id="Pravokutnik 192" o:spid="_x0000_s1077" style="position:absolute;width:52988;height:35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" filled="f" strokecolor="black [3213]" strokeweight=".5pt">
                      <v:stroke dashstyle="3 1"/>
                    </v:rect>
                  </v:group>
                  <v:shape id="_x0000_s1078" type="#_x0000_t202" style="position:absolute;left:14605;top:17462;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37885FA8"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H5</w:t>
                          </w:r>
                        </w:p>
                      </w:txbxContent>
                    </v:textbox>
                  </v:shape>
                </v:group>
                <v:group id="Grupa 194" o:spid="_x0000_s1079" style="position:absolute;left:14541;top:11582;width:34525;height:18269" coordorigin=",-2006" coordsize="34524,18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_x0000_s1080" type="#_x0000_t202" style="position:absolute;left:17018;top:6985;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468AFC83"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H6</w:t>
                          </w:r>
                        </w:p>
                      </w:txbxContent>
                    </v:textbox>
                  </v:shape>
                  <v:group id="Grupa 196" o:spid="_x0000_s1081" style="position:absolute;top:-2006;width:34524;height:18268" coordorigin=",-2006" coordsize="34524,18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_x0000_s1082" type="#_x0000_t202" style="position:absolute;left:63;top:317;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" filled="f" stroked="f">
                      <v:textbox>
                        <w:txbxContent>
                          <w:p w14:paraId="4991AD11"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H3</w:t>
                            </w:r>
                          </w:p>
                        </w:txbxContent>
                      </v:textbox>
                    </v:shape>
                    <v:shape id="_x0000_s1083" type="#_x0000_t202" style="position:absolute;left:17081;top:3746;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1BA9D0B7"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H1</w:t>
                            </w:r>
                          </w:p>
                        </w:txbxContent>
                      </v:textbox>
                    </v:shape>
                    <v:shape id="_x0000_s1084" type="#_x0000_t202" style="position:absolute;left:17081;top:-2006;width:5886;height:4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14:paraId="3512125E"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H8</w:t>
                            </w:r>
                          </w:p>
                        </w:txbxContent>
                      </v:textbox>
                    </v:shape>
                    <v:shape id="_x0000_s1085" type="#_x0000_t202" style="position:absolute;left:16954;top:11938;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" filled="f" stroked="f">
                      <v:textbox>
                        <w:txbxContent>
                          <w:p w14:paraId="5FA5A1FC"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H10</w:t>
                            </w:r>
                          </w:p>
                        </w:txbxContent>
                      </v:textbox>
                    </v:shape>
                    <v:shape id="_x0000_s1086" type="#_x0000_t202" style="position:absolute;top:9017;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" filled="f" stroked="f">
                      <v:textbox>
                        <w:txbxContent>
                          <w:p w14:paraId="7FD79815"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H7</w:t>
                            </w:r>
                          </w:p>
                        </w:txbxContent>
                      </v:textbox>
                    </v:shape>
                    <v:shape id="_x0000_s1087" type="#_x0000_t202" style="position:absolute;left:28638;top:190;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14:paraId="475199C8"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H9</w:t>
                            </w:r>
                          </w:p>
                        </w:txbxContent>
                      </v:textbox>
                    </v:shape>
                    <v:shape id="_x0000_s1088" type="#_x0000_t202" style="position:absolute;left:28511;top:10096;width:5886;height:4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" filled="f" stroked="f">
                      <v:textbox>
                        <w:txbxContent>
                          <w:p w14:paraId="3BBD43D5" w14:textId="77777777" w:rsidR="000219FF" w:rsidRPr="00B64477" w:rsidRDefault="000219FF" w:rsidP="000219FF">
                            <w:pPr>
                              <w:jc w:val="center"/>
                              <w:rPr>
                                <w:rFonts w:ascii="Arial" w:hAnsi="Arial" w:cs="Arial"/>
                                <w:sz w:val="18"/>
                                <w:szCs w:val="18"/>
                              </w:rPr>
                            </w:pPr>
                            <w:r w:rsidRPr="00B64477">
                              <w:rPr>
                                <w:rFonts w:ascii="Arial" w:hAnsi="Arial" w:cs="Arial"/>
                                <w:sz w:val="18"/>
                                <w:szCs w:val="18"/>
                              </w:rPr>
                              <w:t>H11</w:t>
                            </w:r>
                          </w:p>
                        </w:txbxContent>
                      </v:textbox>
                    </v:shape>
                  </v:group>
                </v:group>
                <w10:wrap type="topAndBottom" anchorx="margin"/>
              </v:group>
            </w:pict>
          </mc:Fallback>
        </mc:AlternateContent>
      </w:r>
      <w:r w:rsidR="00DF7AE6">
        <w:rPr>
          <w:noProof/>
        </w:rPr>
        <mc:AlternateContent>
          <mc:Choice Requires="wps">
            <w:drawing>
              <wp:anchor distT="0" distB="0" distL="114300" distR="114300" simplePos="0" relativeHeight="251731968" behindDoc="0" locked="0" layoutInCell="1" allowOverlap="1" wp14:anchorId="63B87BF7" wp14:editId="583297D1">
                <wp:simplePos x="0" y="0"/>
                <wp:positionH relativeFrom="column">
                  <wp:posOffset>4822371</wp:posOffset>
                </wp:positionH>
                <wp:positionV relativeFrom="paragraph">
                  <wp:posOffset>2911475</wp:posOffset>
                </wp:positionV>
                <wp:extent cx="588615" cy="432435"/>
                <wp:effectExtent l="0" t="0" r="0" b="5715"/>
                <wp:wrapNone/>
                <wp:docPr id="21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15" cy="432435"/>
                        </a:xfrm>
                        <a:prstGeom prst="rect">
                          <a:avLst/>
                        </a:prstGeom>
                        <a:noFill/>
                        <a:ln w="9525">
                          <a:noFill/>
                          <a:miter lim="800000"/>
                          <a:headEnd/>
                          <a:tailEnd/>
                        </a:ln>
                      </wps:spPr>
                      <wps:txbx>
                        <w:txbxContent>
                          <w:p w14:paraId="07D37BCE" w14:textId="77777777" w:rsidR="00DF7AE6" w:rsidRPr="00266092" w:rsidRDefault="00DF7AE6" w:rsidP="00DF7AE6">
                            <w:pPr>
                              <w:jc w:val="center"/>
                              <w:rPr>
                                <w:rFonts w:ascii="Arial" w:hAnsi="Arial" w:cs="Arial"/>
                                <w:sz w:val="18"/>
                                <w:szCs w:val="18"/>
                              </w:rPr>
                            </w:pPr>
                            <w:r w:rsidRPr="00266092">
                              <w:rPr>
                                <w:rFonts w:ascii="Arial" w:hAnsi="Arial" w:cs="Arial"/>
                                <w:sz w:val="18"/>
                                <w:szCs w:val="18"/>
                              </w:rPr>
                              <w:t>H4</w:t>
                            </w:r>
                          </w:p>
                        </w:txbxContent>
                      </wps:txbx>
                      <wps:bodyPr rot="0" vert="horz" wrap="square" lIns="91440" tIns="45720" rIns="91440" bIns="45720" anchor="t" anchorCtr="0">
                        <a:noAutofit/>
                      </wps:bodyPr>
                    </wps:wsp>
                  </a:graphicData>
                </a:graphic>
              </wp:anchor>
            </w:drawing>
          </mc:Choice>
          <mc:Fallback>
            <w:pict>
              <v:shape w14:anchorId="63B87BF7" id="_x0000_s1089" type="#_x0000_t202" style="position:absolute;left:0;text-align:left;margin-left:379.7pt;margin-top:229.25pt;width:46.35pt;height:34.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" filled="f" stroked="f">
                <v:textbox>
                  <w:txbxContent>
                    <w:p w14:paraId="07D37BCE" w14:textId="77777777" w:rsidR="00DF7AE6" w:rsidRPr="00266092" w:rsidRDefault="00DF7AE6" w:rsidP="00DF7AE6">
                      <w:pPr>
                        <w:jc w:val="center"/>
                        <w:rPr>
                          <w:rFonts w:ascii="Arial" w:hAnsi="Arial" w:cs="Arial"/>
                          <w:sz w:val="18"/>
                          <w:szCs w:val="18"/>
                        </w:rPr>
                      </w:pPr>
                      <w:r w:rsidRPr="00266092">
                        <w:rPr>
                          <w:rFonts w:ascii="Arial" w:hAnsi="Arial" w:cs="Arial"/>
                          <w:sz w:val="18"/>
                          <w:szCs w:val="18"/>
                        </w:rPr>
                        <w:t>H4</w:t>
                      </w:r>
                    </w:p>
                  </w:txbxContent>
                </v:textbox>
              </v:shape>
            </w:pict>
          </mc:Fallback>
        </mc:AlternateContent>
      </w:r>
      <w:r w:rsidR="00CA6E6B">
        <w:rPr>
          <w:b/>
          <w:bCs/>
          <w:noProof/>
          <w:lang w:val="en"/>
        </w:rPr>
        <mc:AlternateContent>
          <mc:Choice Requires="wps">
            <w:drawing>
              <wp:anchor distT="0" distB="0" distL="114300" distR="114300" simplePos="0" relativeHeight="251726848" behindDoc="0" locked="0" layoutInCell="1" allowOverlap="1" wp14:anchorId="163C5156" wp14:editId="261DDDEF">
                <wp:simplePos x="0" y="0"/>
                <wp:positionH relativeFrom="column">
                  <wp:posOffset>90805</wp:posOffset>
                </wp:positionH>
                <wp:positionV relativeFrom="paragraph">
                  <wp:posOffset>2130969</wp:posOffset>
                </wp:positionV>
                <wp:extent cx="190591" cy="2738"/>
                <wp:effectExtent l="0" t="0" r="19050" b="35560"/>
                <wp:wrapNone/>
                <wp:docPr id="211" name="Ravni poveznik 211"/>
                <wp:cNvGraphicFramePr/>
                <a:graphic xmlns:a="http://schemas.openxmlformats.org/drawingml/2006/main">
                  <a:graphicData uri="http://schemas.microsoft.com/office/word/2010/wordprocessingShape">
                    <wps:wsp>
                      <wps:cNvCnPr/>
                      <wps:spPr>
                        <a:xfrm flipV="1">
                          <a:off x="0" y="0"/>
                          <a:ext cx="190591" cy="2738"/>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30618" id="Ravni poveznik 211"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167.8pt" to="2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" strokecolor="black [3040]" strokeweight=".25pt"/>
            </w:pict>
          </mc:Fallback>
        </mc:AlternateContent>
      </w:r>
      <w:r w:rsidR="00E067A5">
        <w:rPr>
          <w:noProof/>
        </w:rPr>
        <mc:AlternateContent>
          <mc:Choice Requires="wps">
            <w:drawing>
              <wp:anchor distT="0" distB="0" distL="114300" distR="114300" simplePos="0" relativeHeight="251721728" behindDoc="0" locked="0" layoutInCell="1" allowOverlap="1" wp14:anchorId="2F8604C0" wp14:editId="4AC83476">
                <wp:simplePos x="0" y="0"/>
                <wp:positionH relativeFrom="margin">
                  <wp:posOffset>1353185</wp:posOffset>
                </wp:positionH>
                <wp:positionV relativeFrom="paragraph">
                  <wp:posOffset>1379855</wp:posOffset>
                </wp:positionV>
                <wp:extent cx="2960370" cy="641985"/>
                <wp:effectExtent l="0" t="0" r="49530" b="81915"/>
                <wp:wrapNone/>
                <wp:docPr id="208" name="Ravni poveznik sa strelicom 208"/>
                <wp:cNvGraphicFramePr/>
                <a:graphic xmlns:a="http://schemas.openxmlformats.org/drawingml/2006/main">
                  <a:graphicData uri="http://schemas.microsoft.com/office/word/2010/wordprocessingShape">
                    <wps:wsp>
                      <wps:cNvCnPr/>
                      <wps:spPr>
                        <a:xfrm>
                          <a:off x="0" y="0"/>
                          <a:ext cx="2960370" cy="641985"/>
                        </a:xfrm>
                        <a:prstGeom prst="straightConnector1">
                          <a:avLst/>
                        </a:prstGeom>
                        <a:noFill/>
                        <a:ln w="3175" cap="flat" cmpd="sng" algn="ctr">
                          <a:solidFill>
                            <a:sysClr val="windowText" lastClr="000000"/>
                          </a:solidFill>
                          <a:prstDash val="solid"/>
                          <a:miter lim="800000"/>
                          <a:tailEnd type="stealth"/>
                        </a:ln>
                        <a:effectLst/>
                      </wps:spPr>
                      <wps:bodyPr/>
                    </wps:wsp>
                  </a:graphicData>
                </a:graphic>
                <wp14:sizeRelH relativeFrom="margin">
                  <wp14:pctWidth>0</wp14:pctWidth>
                </wp14:sizeRelH>
                <wp14:sizeRelV relativeFrom="margin">
                  <wp14:pctHeight>0</wp14:pctHeight>
                </wp14:sizeRelV>
              </wp:anchor>
            </w:drawing>
          </mc:Choice>
          <mc:Fallback>
            <w:pict>
              <v:shape w14:anchorId="52691F8F" id="Ravni poveznik sa strelicom 208" o:spid="_x0000_s1026" type="#_x0000_t32" style="position:absolute;margin-left:106.55pt;margin-top:108.65pt;width:233.1pt;height:50.5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" strokecolor="windowText" strokeweight=".25pt">
                <v:stroke endarrow="classic" joinstyle="miter"/>
                <w10:wrap anchorx="margin"/>
              </v:shape>
            </w:pict>
          </mc:Fallback>
        </mc:AlternateContent>
      </w:r>
      <w:r w:rsidR="00E067A5">
        <w:rPr>
          <w:noProof/>
        </w:rPr>
        <mc:AlternateContent>
          <mc:Choice Requires="wps">
            <w:drawing>
              <wp:anchor distT="0" distB="0" distL="114300" distR="114300" simplePos="0" relativeHeight="251723776" behindDoc="0" locked="0" layoutInCell="1" allowOverlap="1" wp14:anchorId="02B6571C" wp14:editId="05704A5B">
                <wp:simplePos x="0" y="0"/>
                <wp:positionH relativeFrom="column">
                  <wp:posOffset>1462405</wp:posOffset>
                </wp:positionH>
                <wp:positionV relativeFrom="paragraph">
                  <wp:posOffset>1441541</wp:posOffset>
                </wp:positionV>
                <wp:extent cx="588010" cy="241300"/>
                <wp:effectExtent l="0" t="0" r="0" b="6350"/>
                <wp:wrapNone/>
                <wp:docPr id="20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241300"/>
                        </a:xfrm>
                        <a:prstGeom prst="rect">
                          <a:avLst/>
                        </a:prstGeom>
                        <a:noFill/>
                        <a:ln w="9525">
                          <a:noFill/>
                          <a:miter lim="800000"/>
                          <a:headEnd/>
                          <a:tailEnd/>
                        </a:ln>
                      </wps:spPr>
                      <wps:txbx>
                        <w:txbxContent>
                          <w:p w14:paraId="47F1C405" w14:textId="77777777" w:rsidR="00E067A5" w:rsidRPr="00266092" w:rsidRDefault="00E067A5" w:rsidP="00E067A5">
                            <w:pPr>
                              <w:jc w:val="center"/>
                              <w:rPr>
                                <w:rFonts w:ascii="Arial" w:hAnsi="Arial" w:cs="Arial"/>
                                <w:sz w:val="18"/>
                                <w:szCs w:val="18"/>
                              </w:rPr>
                            </w:pPr>
                            <w:r w:rsidRPr="00266092">
                              <w:rPr>
                                <w:rFonts w:ascii="Arial" w:hAnsi="Arial" w:cs="Arial"/>
                                <w:sz w:val="18"/>
                                <w:szCs w:val="18"/>
                              </w:rPr>
                              <w:t>H2</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2B6571C" id="_x0000_s1090" type="#_x0000_t202" style="position:absolute;left:0;text-align:left;margin-left:115.15pt;margin-top:113.5pt;width:46.3pt;height:19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" filled="f" stroked="f">
                <v:textbox>
                  <w:txbxContent>
                    <w:p w14:paraId="47F1C405" w14:textId="77777777" w:rsidR="00E067A5" w:rsidRPr="00266092" w:rsidRDefault="00E067A5" w:rsidP="00E067A5">
                      <w:pPr>
                        <w:jc w:val="center"/>
                        <w:rPr>
                          <w:rFonts w:ascii="Arial" w:hAnsi="Arial" w:cs="Arial"/>
                          <w:sz w:val="18"/>
                          <w:szCs w:val="18"/>
                        </w:rPr>
                      </w:pPr>
                      <w:r w:rsidRPr="00266092">
                        <w:rPr>
                          <w:rFonts w:ascii="Arial" w:hAnsi="Arial" w:cs="Arial"/>
                          <w:sz w:val="18"/>
                          <w:szCs w:val="18"/>
                        </w:rPr>
                        <w:t>H2</w:t>
                      </w:r>
                    </w:p>
                  </w:txbxContent>
                </v:textbox>
              </v:shape>
            </w:pict>
          </mc:Fallback>
        </mc:AlternateContent>
      </w:r>
      <w:r w:rsidR="00D47DF8">
        <w:rPr>
          <w:rFonts w:ascii="Arial" w:hAnsi="Arial" w:cs="Arial"/>
          <w:bCs/>
          <w:color w:val="000000"/>
          <w:sz w:val="22"/>
          <w:szCs w:val="22"/>
        </w:rPr>
        <w:t xml:space="preserve">U nastavku se nalazi konceptualni model istraživanja sačinjen od </w:t>
      </w:r>
      <w:r w:rsidR="00BA65E5">
        <w:rPr>
          <w:rFonts w:ascii="Arial" w:hAnsi="Arial" w:cs="Arial"/>
          <w:bCs/>
          <w:color w:val="000000"/>
          <w:sz w:val="22"/>
          <w:szCs w:val="22"/>
        </w:rPr>
        <w:t xml:space="preserve">istraživačkih </w:t>
      </w:r>
      <w:r w:rsidR="00D47DF8">
        <w:rPr>
          <w:rFonts w:ascii="Arial" w:hAnsi="Arial" w:cs="Arial"/>
          <w:bCs/>
          <w:color w:val="000000"/>
          <w:sz w:val="22"/>
          <w:szCs w:val="22"/>
        </w:rPr>
        <w:t>varijabli i teorijski potkrijepljenih hipoteza</w:t>
      </w:r>
      <w:r w:rsidR="00527040">
        <w:rPr>
          <w:rFonts w:ascii="Arial" w:hAnsi="Arial" w:cs="Arial"/>
          <w:bCs/>
          <w:color w:val="000000"/>
          <w:sz w:val="22"/>
          <w:szCs w:val="22"/>
        </w:rPr>
        <w:t>.</w:t>
      </w:r>
    </w:p>
    <w:p w14:paraId="6B7AAF52" w14:textId="3E51C06D" w:rsidR="00E64CD9" w:rsidRDefault="0015273A" w:rsidP="009E395F">
      <w:pPr>
        <w:pStyle w:val="Opisslike"/>
        <w:spacing w:before="240"/>
        <w:jc w:val="center"/>
        <w:rPr>
          <w:rFonts w:ascii="Arial" w:hAnsi="Arial" w:cs="Arial"/>
          <w:i w:val="0"/>
          <w:iCs w:val="0"/>
          <w:color w:val="auto"/>
          <w:sz w:val="22"/>
          <w:szCs w:val="22"/>
        </w:rPr>
      </w:pPr>
      <w:bookmarkStart w:id="76" w:name="_Toc207184833"/>
      <w:r w:rsidRPr="0015273A">
        <w:rPr>
          <w:rFonts w:ascii="Arial" w:hAnsi="Arial" w:cs="Arial"/>
          <w:i w:val="0"/>
          <w:iCs w:val="0"/>
          <w:color w:val="auto"/>
          <w:sz w:val="22"/>
          <w:szCs w:val="22"/>
        </w:rPr>
        <w:t xml:space="preserve">Slika </w:t>
      </w:r>
      <w:r w:rsidRPr="0015273A">
        <w:rPr>
          <w:rFonts w:ascii="Arial" w:hAnsi="Arial" w:cs="Arial"/>
          <w:i w:val="0"/>
          <w:iCs w:val="0"/>
          <w:color w:val="auto"/>
          <w:sz w:val="22"/>
          <w:szCs w:val="22"/>
        </w:rPr>
        <w:fldChar w:fldCharType="begin"/>
      </w:r>
      <w:r w:rsidRPr="0015273A">
        <w:rPr>
          <w:rFonts w:ascii="Arial" w:hAnsi="Arial" w:cs="Arial"/>
          <w:i w:val="0"/>
          <w:iCs w:val="0"/>
          <w:color w:val="auto"/>
          <w:sz w:val="22"/>
          <w:szCs w:val="22"/>
        </w:rPr>
        <w:instrText xml:space="preserve"> SEQ Slika \* ARABIC </w:instrText>
      </w:r>
      <w:r w:rsidRPr="0015273A">
        <w:rPr>
          <w:rFonts w:ascii="Arial" w:hAnsi="Arial" w:cs="Arial"/>
          <w:i w:val="0"/>
          <w:iCs w:val="0"/>
          <w:color w:val="auto"/>
          <w:sz w:val="22"/>
          <w:szCs w:val="22"/>
        </w:rPr>
        <w:fldChar w:fldCharType="separate"/>
      </w:r>
      <w:r w:rsidR="003D66E7">
        <w:rPr>
          <w:rFonts w:ascii="Arial" w:hAnsi="Arial" w:cs="Arial"/>
          <w:i w:val="0"/>
          <w:iCs w:val="0"/>
          <w:noProof/>
          <w:color w:val="auto"/>
          <w:sz w:val="22"/>
          <w:szCs w:val="22"/>
        </w:rPr>
        <w:t>9</w:t>
      </w:r>
      <w:r w:rsidRPr="0015273A">
        <w:rPr>
          <w:rFonts w:ascii="Arial" w:hAnsi="Arial" w:cs="Arial"/>
          <w:i w:val="0"/>
          <w:iCs w:val="0"/>
          <w:color w:val="auto"/>
          <w:sz w:val="22"/>
          <w:szCs w:val="22"/>
        </w:rPr>
        <w:fldChar w:fldCharType="end"/>
      </w:r>
      <w:r w:rsidRPr="0015273A">
        <w:rPr>
          <w:rFonts w:ascii="Arial" w:hAnsi="Arial" w:cs="Arial"/>
          <w:i w:val="0"/>
          <w:iCs w:val="0"/>
          <w:color w:val="auto"/>
          <w:sz w:val="22"/>
          <w:szCs w:val="22"/>
        </w:rPr>
        <w:t>: Konceptualni model istraživanja</w:t>
      </w:r>
      <w:r>
        <w:rPr>
          <w:rFonts w:ascii="Arial" w:hAnsi="Arial" w:cs="Arial"/>
          <w:i w:val="0"/>
          <w:iCs w:val="0"/>
          <w:color w:val="auto"/>
          <w:sz w:val="22"/>
          <w:szCs w:val="22"/>
        </w:rPr>
        <w:t xml:space="preserve"> </w:t>
      </w:r>
      <w:r w:rsidRPr="00374C23">
        <w:rPr>
          <w:rFonts w:ascii="Arial" w:hAnsi="Arial" w:cs="Arial"/>
          <w:i w:val="0"/>
          <w:iCs w:val="0"/>
          <w:color w:val="auto"/>
          <w:sz w:val="22"/>
          <w:szCs w:val="22"/>
        </w:rPr>
        <w:t>(Izvor: vlastita izrada autorice)</w:t>
      </w:r>
      <w:bookmarkEnd w:id="76"/>
    </w:p>
    <w:p w14:paraId="614FEC96" w14:textId="77777777" w:rsidR="00844877" w:rsidRPr="00844877" w:rsidRDefault="00844877" w:rsidP="00844877"/>
    <w:p w14:paraId="3DBB8E45" w14:textId="7864DD60" w:rsidR="000219FF" w:rsidRDefault="005C02C8" w:rsidP="005C02C8">
      <w:pPr>
        <w:pStyle w:val="FOINaslov2"/>
        <w:numPr>
          <w:ilvl w:val="0"/>
          <w:numId w:val="0"/>
        </w:numPr>
        <w:ind w:left="357" w:hanging="357"/>
      </w:pPr>
      <w:bookmarkStart w:id="77" w:name="_Toc207215475"/>
      <w:r>
        <w:t xml:space="preserve">6.2. Metodologija </w:t>
      </w:r>
      <w:r w:rsidR="00AF5172">
        <w:t>anketnog istraživanja</w:t>
      </w:r>
      <w:bookmarkEnd w:id="77"/>
    </w:p>
    <w:p w14:paraId="3875948C" w14:textId="78AAABA0" w:rsidR="005C02C8" w:rsidRPr="009741CF" w:rsidRDefault="00507B1A" w:rsidP="00507B1A">
      <w:pPr>
        <w:pStyle w:val="FOINaslov3"/>
        <w:numPr>
          <w:ilvl w:val="0"/>
          <w:numId w:val="0"/>
        </w:numPr>
        <w:ind w:firstLine="708"/>
      </w:pPr>
      <w:bookmarkStart w:id="78" w:name="_Toc207215476"/>
      <w:r>
        <w:t xml:space="preserve">6.2.1. </w:t>
      </w:r>
      <w:r w:rsidR="009741CF" w:rsidRPr="009741CF">
        <w:t xml:space="preserve">Dizajn </w:t>
      </w:r>
      <w:r w:rsidR="00AF5172">
        <w:t xml:space="preserve">anketnog </w:t>
      </w:r>
      <w:r w:rsidR="009741CF" w:rsidRPr="009741CF">
        <w:t>upitnika</w:t>
      </w:r>
      <w:bookmarkEnd w:id="78"/>
    </w:p>
    <w:p w14:paraId="51D9783E" w14:textId="1EE6C8E1" w:rsidR="009741CF" w:rsidRDefault="009741CF" w:rsidP="009741CF">
      <w:pPr>
        <w:rPr>
          <w:rFonts w:ascii="Arial" w:hAnsi="Arial" w:cs="Arial"/>
          <w:sz w:val="22"/>
          <w:szCs w:val="22"/>
        </w:rPr>
      </w:pPr>
    </w:p>
    <w:p w14:paraId="350E639E" w14:textId="2A7EC6CD" w:rsidR="00410BEF" w:rsidRPr="00020019" w:rsidRDefault="009741CF" w:rsidP="00745803">
      <w:pPr>
        <w:spacing w:after="120" w:line="360" w:lineRule="auto"/>
        <w:ind w:firstLine="709"/>
        <w:jc w:val="both"/>
        <w:rPr>
          <w:rFonts w:ascii="Arial" w:hAnsi="Arial" w:cs="Arial"/>
          <w:sz w:val="22"/>
          <w:szCs w:val="22"/>
        </w:rPr>
      </w:pPr>
      <w:r>
        <w:rPr>
          <w:rFonts w:ascii="Arial" w:hAnsi="Arial" w:cs="Arial"/>
          <w:sz w:val="22"/>
          <w:szCs w:val="22"/>
        </w:rPr>
        <w:t>Anketno istraživanje je provedeno u svrh</w:t>
      </w:r>
      <w:r w:rsidR="00932BE5">
        <w:rPr>
          <w:rFonts w:ascii="Arial" w:hAnsi="Arial" w:cs="Arial"/>
          <w:sz w:val="22"/>
          <w:szCs w:val="22"/>
        </w:rPr>
        <w:t>u</w:t>
      </w:r>
      <w:r>
        <w:rPr>
          <w:rFonts w:ascii="Arial" w:hAnsi="Arial" w:cs="Arial"/>
          <w:sz w:val="22"/>
          <w:szCs w:val="22"/>
        </w:rPr>
        <w:t xml:space="preserve"> ispitivanja i testiranja istraživačkih hipoteza. Anketni upitnik je bio sačinjen od dva dijela</w:t>
      </w:r>
      <w:r w:rsidR="00932BE5">
        <w:rPr>
          <w:rFonts w:ascii="Arial" w:hAnsi="Arial" w:cs="Arial"/>
          <w:sz w:val="22"/>
          <w:szCs w:val="22"/>
        </w:rPr>
        <w:t>. P</w:t>
      </w:r>
      <w:r w:rsidR="00DD331F">
        <w:rPr>
          <w:rFonts w:ascii="Arial" w:hAnsi="Arial" w:cs="Arial"/>
          <w:sz w:val="22"/>
          <w:szCs w:val="22"/>
        </w:rPr>
        <w:t xml:space="preserve">rvi dio </w:t>
      </w:r>
      <w:r w:rsidR="00932BE5">
        <w:rPr>
          <w:rFonts w:ascii="Arial" w:hAnsi="Arial" w:cs="Arial"/>
          <w:sz w:val="22"/>
          <w:szCs w:val="22"/>
        </w:rPr>
        <w:t xml:space="preserve">se </w:t>
      </w:r>
      <w:r w:rsidR="00DD331F">
        <w:rPr>
          <w:rFonts w:ascii="Arial" w:hAnsi="Arial" w:cs="Arial"/>
          <w:sz w:val="22"/>
          <w:szCs w:val="22"/>
        </w:rPr>
        <w:t xml:space="preserve">odnosio na </w:t>
      </w:r>
      <w:r w:rsidR="00DD331F" w:rsidRPr="00DD331F">
        <w:rPr>
          <w:rFonts w:ascii="Arial" w:hAnsi="Arial" w:cs="Arial"/>
          <w:sz w:val="22"/>
          <w:szCs w:val="22"/>
        </w:rPr>
        <w:t xml:space="preserve">demografske karakteristike ispitanika i karakteristike </w:t>
      </w:r>
      <w:r w:rsidR="00932BE5">
        <w:rPr>
          <w:rFonts w:ascii="Arial" w:hAnsi="Arial" w:cs="Arial"/>
          <w:sz w:val="22"/>
          <w:szCs w:val="22"/>
        </w:rPr>
        <w:t>poduzeća</w:t>
      </w:r>
      <w:r w:rsidR="00DD331F">
        <w:rPr>
          <w:rFonts w:ascii="Arial" w:hAnsi="Arial" w:cs="Arial"/>
          <w:sz w:val="22"/>
          <w:szCs w:val="22"/>
        </w:rPr>
        <w:t xml:space="preserve">, </w:t>
      </w:r>
      <w:r w:rsidR="00932BE5">
        <w:rPr>
          <w:rFonts w:ascii="Arial" w:hAnsi="Arial" w:cs="Arial"/>
          <w:sz w:val="22"/>
          <w:szCs w:val="22"/>
        </w:rPr>
        <w:t xml:space="preserve">a </w:t>
      </w:r>
      <w:r w:rsidR="00DD331F">
        <w:rPr>
          <w:rFonts w:ascii="Arial" w:hAnsi="Arial" w:cs="Arial"/>
          <w:sz w:val="22"/>
          <w:szCs w:val="22"/>
        </w:rPr>
        <w:t xml:space="preserve">drugi dio </w:t>
      </w:r>
      <w:r w:rsidR="00932BE5">
        <w:rPr>
          <w:rFonts w:ascii="Arial" w:hAnsi="Arial" w:cs="Arial"/>
          <w:sz w:val="22"/>
          <w:szCs w:val="22"/>
        </w:rPr>
        <w:t>je ispitivao</w:t>
      </w:r>
      <w:r w:rsidR="00DD331F">
        <w:rPr>
          <w:rFonts w:ascii="Arial" w:hAnsi="Arial" w:cs="Arial"/>
          <w:sz w:val="22"/>
          <w:szCs w:val="22"/>
        </w:rPr>
        <w:t xml:space="preserve"> </w:t>
      </w:r>
      <w:r w:rsidR="00DD331F" w:rsidRPr="00DD331F">
        <w:rPr>
          <w:rFonts w:ascii="Arial" w:hAnsi="Arial" w:cs="Arial"/>
          <w:sz w:val="22"/>
          <w:szCs w:val="22"/>
        </w:rPr>
        <w:t>namjer</w:t>
      </w:r>
      <w:r w:rsidR="00DD331F">
        <w:rPr>
          <w:rFonts w:ascii="Arial" w:hAnsi="Arial" w:cs="Arial"/>
          <w:sz w:val="22"/>
          <w:szCs w:val="22"/>
        </w:rPr>
        <w:t>u poduze</w:t>
      </w:r>
      <w:r w:rsidR="00932BE5">
        <w:rPr>
          <w:rFonts w:ascii="Arial" w:hAnsi="Arial" w:cs="Arial"/>
          <w:sz w:val="22"/>
          <w:szCs w:val="22"/>
        </w:rPr>
        <w:t>tnika</w:t>
      </w:r>
      <w:r w:rsidR="00DD331F">
        <w:rPr>
          <w:rFonts w:ascii="Arial" w:hAnsi="Arial" w:cs="Arial"/>
          <w:sz w:val="22"/>
          <w:szCs w:val="22"/>
        </w:rPr>
        <w:t xml:space="preserve"> </w:t>
      </w:r>
      <w:r w:rsidR="00932BE5">
        <w:rPr>
          <w:rFonts w:ascii="Arial" w:hAnsi="Arial" w:cs="Arial"/>
          <w:sz w:val="22"/>
          <w:szCs w:val="22"/>
        </w:rPr>
        <w:t>glede</w:t>
      </w:r>
      <w:r w:rsidR="00DD331F" w:rsidRPr="00DD331F">
        <w:rPr>
          <w:rFonts w:ascii="Arial" w:hAnsi="Arial" w:cs="Arial"/>
          <w:sz w:val="22"/>
          <w:szCs w:val="22"/>
        </w:rPr>
        <w:t xml:space="preserve"> usvajanj</w:t>
      </w:r>
      <w:r w:rsidR="00932BE5">
        <w:rPr>
          <w:rFonts w:ascii="Arial" w:hAnsi="Arial" w:cs="Arial"/>
          <w:sz w:val="22"/>
          <w:szCs w:val="22"/>
        </w:rPr>
        <w:t>a</w:t>
      </w:r>
      <w:r w:rsidR="00DD331F" w:rsidRPr="00DD331F">
        <w:rPr>
          <w:rFonts w:ascii="Arial" w:hAnsi="Arial" w:cs="Arial"/>
          <w:sz w:val="22"/>
          <w:szCs w:val="22"/>
        </w:rPr>
        <w:t xml:space="preserve"> </w:t>
      </w:r>
      <w:r w:rsidR="00DD331F">
        <w:rPr>
          <w:rFonts w:ascii="Arial" w:hAnsi="Arial" w:cs="Arial"/>
          <w:sz w:val="22"/>
          <w:szCs w:val="22"/>
        </w:rPr>
        <w:t xml:space="preserve">generativne </w:t>
      </w:r>
      <w:r w:rsidR="00DD331F" w:rsidRPr="00DD331F">
        <w:rPr>
          <w:rFonts w:ascii="Arial" w:hAnsi="Arial" w:cs="Arial"/>
          <w:sz w:val="22"/>
          <w:szCs w:val="22"/>
        </w:rPr>
        <w:t xml:space="preserve">umjetne inteligencije </w:t>
      </w:r>
      <w:r w:rsidR="00DD331F">
        <w:rPr>
          <w:rFonts w:ascii="Arial" w:hAnsi="Arial" w:cs="Arial"/>
          <w:sz w:val="22"/>
          <w:szCs w:val="22"/>
        </w:rPr>
        <w:t>i odrednic</w:t>
      </w:r>
      <w:r w:rsidR="00932BE5">
        <w:rPr>
          <w:rFonts w:ascii="Arial" w:hAnsi="Arial" w:cs="Arial"/>
          <w:sz w:val="22"/>
          <w:szCs w:val="22"/>
        </w:rPr>
        <w:t>e njezina usvajanja u poslovanju</w:t>
      </w:r>
      <w:r w:rsidR="00DD331F">
        <w:rPr>
          <w:rFonts w:ascii="Arial" w:hAnsi="Arial" w:cs="Arial"/>
          <w:sz w:val="22"/>
          <w:szCs w:val="22"/>
        </w:rPr>
        <w:t xml:space="preserve">. </w:t>
      </w:r>
      <w:r w:rsidR="009C3104">
        <w:rPr>
          <w:rFonts w:ascii="Arial" w:hAnsi="Arial" w:cs="Arial"/>
          <w:sz w:val="22"/>
          <w:szCs w:val="22"/>
        </w:rPr>
        <w:t>Drugi dio upitnika je sadržavao</w:t>
      </w:r>
      <w:r w:rsidR="00FD0883">
        <w:rPr>
          <w:rFonts w:ascii="Arial" w:hAnsi="Arial" w:cs="Arial"/>
          <w:sz w:val="22"/>
          <w:szCs w:val="22"/>
        </w:rPr>
        <w:t xml:space="preserve"> </w:t>
      </w:r>
      <w:r w:rsidR="00E4770D">
        <w:rPr>
          <w:rFonts w:ascii="Arial" w:hAnsi="Arial" w:cs="Arial"/>
          <w:sz w:val="22"/>
          <w:szCs w:val="22"/>
        </w:rPr>
        <w:t>40</w:t>
      </w:r>
      <w:r w:rsidR="009C3104">
        <w:rPr>
          <w:rFonts w:ascii="Arial" w:hAnsi="Arial" w:cs="Arial"/>
          <w:sz w:val="22"/>
          <w:szCs w:val="22"/>
        </w:rPr>
        <w:t xml:space="preserve"> tvrdnji </w:t>
      </w:r>
      <w:r w:rsidR="00932BE5">
        <w:rPr>
          <w:rFonts w:ascii="Arial" w:hAnsi="Arial" w:cs="Arial"/>
          <w:sz w:val="22"/>
          <w:szCs w:val="22"/>
        </w:rPr>
        <w:t>ispitivanih</w:t>
      </w:r>
      <w:r w:rsidR="009C3104">
        <w:rPr>
          <w:rFonts w:ascii="Arial" w:hAnsi="Arial" w:cs="Arial"/>
          <w:sz w:val="22"/>
          <w:szCs w:val="22"/>
        </w:rPr>
        <w:t xml:space="preserve"> na </w:t>
      </w:r>
      <w:proofErr w:type="spellStart"/>
      <w:r w:rsidR="009C3104">
        <w:rPr>
          <w:rFonts w:ascii="Arial" w:hAnsi="Arial" w:cs="Arial"/>
          <w:sz w:val="22"/>
          <w:szCs w:val="22"/>
        </w:rPr>
        <w:t>Likertovoj</w:t>
      </w:r>
      <w:proofErr w:type="spellEnd"/>
      <w:r w:rsidR="009C3104">
        <w:rPr>
          <w:rFonts w:ascii="Arial" w:hAnsi="Arial" w:cs="Arial"/>
          <w:sz w:val="22"/>
          <w:szCs w:val="22"/>
        </w:rPr>
        <w:t xml:space="preserve"> skali od sedam stupnjeva (</w:t>
      </w:r>
      <w:r w:rsidR="009C3104" w:rsidRPr="009C3104">
        <w:rPr>
          <w:rFonts w:ascii="Arial" w:hAnsi="Arial" w:cs="Arial"/>
          <w:sz w:val="22"/>
          <w:szCs w:val="22"/>
        </w:rPr>
        <w:t>1 - uopće se ne slažem</w:t>
      </w:r>
      <w:r w:rsidR="009C3104">
        <w:rPr>
          <w:rFonts w:ascii="Arial" w:hAnsi="Arial" w:cs="Arial"/>
          <w:sz w:val="22"/>
          <w:szCs w:val="22"/>
        </w:rPr>
        <w:t xml:space="preserve">; </w:t>
      </w:r>
      <w:r w:rsidR="009C3104" w:rsidRPr="009C3104">
        <w:rPr>
          <w:rFonts w:ascii="Arial" w:hAnsi="Arial" w:cs="Arial"/>
          <w:sz w:val="22"/>
          <w:szCs w:val="22"/>
        </w:rPr>
        <w:t>7 - u potpunosti se slažem)</w:t>
      </w:r>
      <w:r w:rsidR="009C3104">
        <w:rPr>
          <w:rFonts w:ascii="Arial" w:hAnsi="Arial" w:cs="Arial"/>
          <w:sz w:val="22"/>
          <w:szCs w:val="22"/>
        </w:rPr>
        <w:t xml:space="preserve">, </w:t>
      </w:r>
      <w:r w:rsidR="009C3104" w:rsidRPr="009C3104">
        <w:rPr>
          <w:rFonts w:ascii="Arial" w:hAnsi="Arial" w:cs="Arial"/>
          <w:sz w:val="22"/>
          <w:szCs w:val="22"/>
        </w:rPr>
        <w:t xml:space="preserve">koja </w:t>
      </w:r>
      <w:r w:rsidR="009C3104">
        <w:rPr>
          <w:rFonts w:ascii="Arial" w:hAnsi="Arial" w:cs="Arial"/>
          <w:sz w:val="22"/>
          <w:szCs w:val="22"/>
        </w:rPr>
        <w:t xml:space="preserve">je najkorištenija </w:t>
      </w:r>
      <w:r w:rsidR="009C3104" w:rsidRPr="009C3104">
        <w:rPr>
          <w:rFonts w:ascii="Arial" w:hAnsi="Arial" w:cs="Arial"/>
          <w:sz w:val="22"/>
          <w:szCs w:val="22"/>
        </w:rPr>
        <w:t xml:space="preserve">kada je </w:t>
      </w:r>
      <w:r w:rsidR="009C3104">
        <w:rPr>
          <w:rFonts w:ascii="Arial" w:hAnsi="Arial" w:cs="Arial"/>
          <w:sz w:val="22"/>
          <w:szCs w:val="22"/>
        </w:rPr>
        <w:t>riječ o</w:t>
      </w:r>
      <w:r w:rsidR="009C3104" w:rsidRPr="009C3104">
        <w:rPr>
          <w:rFonts w:ascii="Arial" w:hAnsi="Arial" w:cs="Arial"/>
          <w:sz w:val="22"/>
          <w:szCs w:val="22"/>
        </w:rPr>
        <w:t xml:space="preserve"> ispitivanj</w:t>
      </w:r>
      <w:r w:rsidR="009C3104">
        <w:rPr>
          <w:rFonts w:ascii="Arial" w:hAnsi="Arial" w:cs="Arial"/>
          <w:sz w:val="22"/>
          <w:szCs w:val="22"/>
        </w:rPr>
        <w:t>u</w:t>
      </w:r>
      <w:r w:rsidR="009C3104" w:rsidRPr="009C3104">
        <w:rPr>
          <w:rFonts w:ascii="Arial" w:hAnsi="Arial" w:cs="Arial"/>
          <w:sz w:val="22"/>
          <w:szCs w:val="22"/>
        </w:rPr>
        <w:t xml:space="preserve"> namjere ponašanja (</w:t>
      </w:r>
      <w:proofErr w:type="spellStart"/>
      <w:r w:rsidR="009C3104" w:rsidRPr="009C3104">
        <w:rPr>
          <w:rFonts w:ascii="Arial" w:hAnsi="Arial" w:cs="Arial"/>
          <w:sz w:val="22"/>
          <w:szCs w:val="22"/>
        </w:rPr>
        <w:t>Ajzen</w:t>
      </w:r>
      <w:proofErr w:type="spellEnd"/>
      <w:r w:rsidR="009C3104" w:rsidRPr="009C3104">
        <w:rPr>
          <w:rFonts w:ascii="Arial" w:hAnsi="Arial" w:cs="Arial"/>
          <w:sz w:val="22"/>
          <w:szCs w:val="22"/>
        </w:rPr>
        <w:t>, 1991</w:t>
      </w:r>
      <w:r w:rsidR="009C3104">
        <w:rPr>
          <w:rFonts w:ascii="Arial" w:hAnsi="Arial" w:cs="Arial"/>
          <w:sz w:val="22"/>
          <w:szCs w:val="22"/>
        </w:rPr>
        <w:t xml:space="preserve">). </w:t>
      </w:r>
      <w:r w:rsidR="00162F24" w:rsidRPr="00162F24">
        <w:rPr>
          <w:rFonts w:ascii="Arial" w:hAnsi="Arial" w:cs="Arial"/>
          <w:sz w:val="22"/>
          <w:szCs w:val="22"/>
        </w:rPr>
        <w:t>Stavke koje mjere</w:t>
      </w:r>
      <w:r w:rsidR="00162F24">
        <w:rPr>
          <w:rFonts w:ascii="Arial" w:hAnsi="Arial" w:cs="Arial"/>
          <w:sz w:val="22"/>
          <w:szCs w:val="22"/>
        </w:rPr>
        <w:t xml:space="preserve"> odrednice</w:t>
      </w:r>
      <w:r w:rsidR="00162F24" w:rsidRPr="00162F24">
        <w:rPr>
          <w:rFonts w:ascii="Arial" w:hAnsi="Arial" w:cs="Arial"/>
          <w:sz w:val="22"/>
          <w:szCs w:val="22"/>
        </w:rPr>
        <w:t xml:space="preserve"> namjere i bihevioraln</w:t>
      </w:r>
      <w:r w:rsidR="00263245">
        <w:rPr>
          <w:rFonts w:ascii="Arial" w:hAnsi="Arial" w:cs="Arial"/>
          <w:sz w:val="22"/>
          <w:szCs w:val="22"/>
        </w:rPr>
        <w:t>u</w:t>
      </w:r>
      <w:r w:rsidR="00162F24" w:rsidRPr="00162F24">
        <w:rPr>
          <w:rFonts w:ascii="Arial" w:hAnsi="Arial" w:cs="Arial"/>
          <w:sz w:val="22"/>
          <w:szCs w:val="22"/>
        </w:rPr>
        <w:t xml:space="preserve"> namjer</w:t>
      </w:r>
      <w:r w:rsidR="00263245">
        <w:rPr>
          <w:rFonts w:ascii="Arial" w:hAnsi="Arial" w:cs="Arial"/>
          <w:sz w:val="22"/>
          <w:szCs w:val="22"/>
        </w:rPr>
        <w:t>u</w:t>
      </w:r>
      <w:r w:rsidR="00162F24" w:rsidRPr="00162F24">
        <w:rPr>
          <w:rFonts w:ascii="Arial" w:hAnsi="Arial" w:cs="Arial"/>
          <w:sz w:val="22"/>
          <w:szCs w:val="22"/>
        </w:rPr>
        <w:t xml:space="preserve"> usvajanja gen</w:t>
      </w:r>
      <w:r w:rsidR="00162F24">
        <w:rPr>
          <w:rFonts w:ascii="Arial" w:hAnsi="Arial" w:cs="Arial"/>
          <w:sz w:val="22"/>
          <w:szCs w:val="22"/>
        </w:rPr>
        <w:t>erativne</w:t>
      </w:r>
      <w:r w:rsidR="00162F24" w:rsidRPr="00162F24">
        <w:rPr>
          <w:rFonts w:ascii="Arial" w:hAnsi="Arial" w:cs="Arial"/>
          <w:sz w:val="22"/>
          <w:szCs w:val="22"/>
        </w:rPr>
        <w:t xml:space="preserve"> umjetne inteligencije </w:t>
      </w:r>
      <w:r w:rsidR="00162F24">
        <w:rPr>
          <w:rFonts w:ascii="Arial" w:hAnsi="Arial" w:cs="Arial"/>
          <w:sz w:val="22"/>
          <w:szCs w:val="22"/>
        </w:rPr>
        <w:t xml:space="preserve">su </w:t>
      </w:r>
      <w:r w:rsidR="00162F24" w:rsidRPr="00162F24">
        <w:rPr>
          <w:rFonts w:ascii="Arial" w:hAnsi="Arial" w:cs="Arial"/>
          <w:sz w:val="22"/>
          <w:szCs w:val="22"/>
        </w:rPr>
        <w:t>korištene</w:t>
      </w:r>
      <w:r w:rsidR="00162F24">
        <w:rPr>
          <w:rFonts w:ascii="Arial" w:hAnsi="Arial" w:cs="Arial"/>
          <w:sz w:val="22"/>
          <w:szCs w:val="22"/>
        </w:rPr>
        <w:t xml:space="preserve"> </w:t>
      </w:r>
      <w:r w:rsidR="00162F24" w:rsidRPr="00162F24">
        <w:rPr>
          <w:rFonts w:ascii="Arial" w:hAnsi="Arial" w:cs="Arial"/>
          <w:sz w:val="22"/>
          <w:szCs w:val="22"/>
        </w:rPr>
        <w:t>u prethodnim istraživanjima kako slijed</w:t>
      </w:r>
      <w:r w:rsidR="00162F24">
        <w:rPr>
          <w:rFonts w:ascii="Arial" w:hAnsi="Arial" w:cs="Arial"/>
          <w:sz w:val="22"/>
          <w:szCs w:val="22"/>
        </w:rPr>
        <w:t xml:space="preserve">i u nastavku: </w:t>
      </w:r>
      <w:r w:rsidR="008E7AB2">
        <w:rPr>
          <w:rFonts w:ascii="Arial" w:hAnsi="Arial" w:cs="Arial"/>
          <w:sz w:val="22"/>
          <w:szCs w:val="22"/>
        </w:rPr>
        <w:t>p</w:t>
      </w:r>
      <w:r w:rsidR="008E7AB2" w:rsidRPr="008E7AB2">
        <w:rPr>
          <w:rFonts w:ascii="Arial" w:hAnsi="Arial" w:cs="Arial"/>
          <w:sz w:val="22"/>
          <w:szCs w:val="22"/>
        </w:rPr>
        <w:t>ercipirana relativna prednost (PR</w:t>
      </w:r>
      <w:r w:rsidR="008E7AB2">
        <w:rPr>
          <w:rFonts w:ascii="Arial" w:hAnsi="Arial" w:cs="Arial"/>
          <w:sz w:val="22"/>
          <w:szCs w:val="22"/>
        </w:rPr>
        <w:t>P</w:t>
      </w:r>
      <w:r w:rsidR="008E7AB2" w:rsidRPr="008E7AB2">
        <w:rPr>
          <w:rFonts w:ascii="Arial" w:hAnsi="Arial" w:cs="Arial"/>
          <w:sz w:val="22"/>
          <w:szCs w:val="22"/>
        </w:rPr>
        <w:t>) (</w:t>
      </w:r>
      <w:proofErr w:type="spellStart"/>
      <w:r w:rsidR="008E7AB2" w:rsidRPr="008E7AB2">
        <w:rPr>
          <w:rFonts w:ascii="Arial" w:hAnsi="Arial" w:cs="Arial"/>
          <w:sz w:val="22"/>
          <w:szCs w:val="22"/>
        </w:rPr>
        <w:t>Aligarh</w:t>
      </w:r>
      <w:proofErr w:type="spellEnd"/>
      <w:r w:rsidR="008E7AB2" w:rsidRPr="008E7AB2">
        <w:rPr>
          <w:rFonts w:ascii="Arial" w:hAnsi="Arial" w:cs="Arial"/>
          <w:sz w:val="22"/>
          <w:szCs w:val="22"/>
        </w:rPr>
        <w:t xml:space="preserve"> </w:t>
      </w:r>
      <w:r w:rsidR="008E7AB2">
        <w:rPr>
          <w:rFonts w:ascii="Arial" w:hAnsi="Arial" w:cs="Arial"/>
          <w:sz w:val="22"/>
          <w:szCs w:val="22"/>
        </w:rPr>
        <w:t>i sur.</w:t>
      </w:r>
      <w:r w:rsidR="008E7AB2" w:rsidRPr="008E7AB2">
        <w:rPr>
          <w:rFonts w:ascii="Arial" w:hAnsi="Arial" w:cs="Arial"/>
          <w:sz w:val="22"/>
          <w:szCs w:val="22"/>
        </w:rPr>
        <w:t xml:space="preserve">, 2023; Chen </w:t>
      </w:r>
      <w:r w:rsidR="008E7AB2">
        <w:rPr>
          <w:rFonts w:ascii="Arial" w:hAnsi="Arial" w:cs="Arial"/>
          <w:sz w:val="22"/>
          <w:szCs w:val="22"/>
        </w:rPr>
        <w:t xml:space="preserve">i </w:t>
      </w:r>
      <w:r w:rsidR="00BD73BE">
        <w:rPr>
          <w:rFonts w:ascii="Arial" w:hAnsi="Arial" w:cs="Arial"/>
          <w:sz w:val="22"/>
          <w:szCs w:val="22"/>
        </w:rPr>
        <w:t>Chen</w:t>
      </w:r>
      <w:r w:rsidR="008E7AB2" w:rsidRPr="008E7AB2">
        <w:rPr>
          <w:rFonts w:ascii="Arial" w:hAnsi="Arial" w:cs="Arial"/>
          <w:sz w:val="22"/>
          <w:szCs w:val="22"/>
        </w:rPr>
        <w:t xml:space="preserve">, 2021; </w:t>
      </w:r>
      <w:proofErr w:type="spellStart"/>
      <w:r w:rsidR="008E7AB2" w:rsidRPr="008E7AB2">
        <w:rPr>
          <w:rFonts w:ascii="Arial" w:hAnsi="Arial" w:cs="Arial"/>
          <w:sz w:val="22"/>
          <w:szCs w:val="22"/>
        </w:rPr>
        <w:t>Horani</w:t>
      </w:r>
      <w:proofErr w:type="spellEnd"/>
      <w:r w:rsidR="008E7AB2" w:rsidRPr="008E7AB2">
        <w:rPr>
          <w:rFonts w:ascii="Arial" w:hAnsi="Arial" w:cs="Arial"/>
          <w:sz w:val="22"/>
          <w:szCs w:val="22"/>
        </w:rPr>
        <w:t xml:space="preserve"> </w:t>
      </w:r>
      <w:r w:rsidR="008E7AB2">
        <w:rPr>
          <w:rFonts w:ascii="Arial" w:hAnsi="Arial" w:cs="Arial"/>
          <w:sz w:val="22"/>
          <w:szCs w:val="22"/>
        </w:rPr>
        <w:t>i sur.</w:t>
      </w:r>
      <w:r w:rsidR="008E7AB2" w:rsidRPr="008E7AB2">
        <w:rPr>
          <w:rFonts w:ascii="Arial" w:hAnsi="Arial" w:cs="Arial"/>
          <w:sz w:val="22"/>
          <w:szCs w:val="22"/>
        </w:rPr>
        <w:t>, 202</w:t>
      </w:r>
      <w:r w:rsidR="00BD73BE">
        <w:rPr>
          <w:rFonts w:ascii="Arial" w:hAnsi="Arial" w:cs="Arial"/>
          <w:sz w:val="22"/>
          <w:szCs w:val="22"/>
        </w:rPr>
        <w:t>3</w:t>
      </w:r>
      <w:r w:rsidR="008E7AB2" w:rsidRPr="008E7AB2">
        <w:rPr>
          <w:rFonts w:ascii="Arial" w:hAnsi="Arial" w:cs="Arial"/>
          <w:sz w:val="22"/>
          <w:szCs w:val="22"/>
        </w:rPr>
        <w:t>),</w:t>
      </w:r>
      <w:r w:rsidR="00BA6D7C" w:rsidRPr="00BA6D7C">
        <w:t xml:space="preserve"> </w:t>
      </w:r>
      <w:r w:rsidR="00BA6D7C">
        <w:rPr>
          <w:rFonts w:ascii="Arial" w:hAnsi="Arial" w:cs="Arial"/>
          <w:sz w:val="22"/>
          <w:szCs w:val="22"/>
        </w:rPr>
        <w:t>p</w:t>
      </w:r>
      <w:r w:rsidR="00BA6D7C" w:rsidRPr="00BA6D7C">
        <w:rPr>
          <w:rFonts w:ascii="Arial" w:hAnsi="Arial" w:cs="Arial"/>
          <w:sz w:val="22"/>
          <w:szCs w:val="22"/>
        </w:rPr>
        <w:t>ercipirana složenost (P</w:t>
      </w:r>
      <w:r w:rsidR="00BA6D7C">
        <w:rPr>
          <w:rFonts w:ascii="Arial" w:hAnsi="Arial" w:cs="Arial"/>
          <w:sz w:val="22"/>
          <w:szCs w:val="22"/>
        </w:rPr>
        <w:t>S</w:t>
      </w:r>
      <w:r w:rsidR="00BA6D7C" w:rsidRPr="00BA6D7C">
        <w:rPr>
          <w:rFonts w:ascii="Arial" w:hAnsi="Arial" w:cs="Arial"/>
          <w:sz w:val="22"/>
          <w:szCs w:val="22"/>
        </w:rPr>
        <w:t>) (</w:t>
      </w:r>
      <w:proofErr w:type="spellStart"/>
      <w:r w:rsidR="00BA6D7C" w:rsidRPr="00BA6D7C">
        <w:rPr>
          <w:rFonts w:ascii="Arial" w:hAnsi="Arial" w:cs="Arial"/>
          <w:sz w:val="22"/>
          <w:szCs w:val="22"/>
        </w:rPr>
        <w:t>Sharma</w:t>
      </w:r>
      <w:proofErr w:type="spellEnd"/>
      <w:r w:rsidR="00BA6D7C" w:rsidRPr="00BA6D7C">
        <w:rPr>
          <w:rFonts w:ascii="Arial" w:hAnsi="Arial" w:cs="Arial"/>
          <w:sz w:val="22"/>
          <w:szCs w:val="22"/>
        </w:rPr>
        <w:t xml:space="preserve"> </w:t>
      </w:r>
      <w:r w:rsidR="002A6961">
        <w:rPr>
          <w:rFonts w:ascii="Arial" w:hAnsi="Arial" w:cs="Arial"/>
          <w:sz w:val="22"/>
          <w:szCs w:val="22"/>
        </w:rPr>
        <w:t>i sur.</w:t>
      </w:r>
      <w:r w:rsidR="00BA6D7C" w:rsidRPr="00BA6D7C">
        <w:rPr>
          <w:rFonts w:ascii="Arial" w:hAnsi="Arial" w:cs="Arial"/>
          <w:sz w:val="22"/>
          <w:szCs w:val="22"/>
        </w:rPr>
        <w:t xml:space="preserve">, 2024), </w:t>
      </w:r>
      <w:r w:rsidR="00BA6D7C">
        <w:rPr>
          <w:rFonts w:ascii="Arial" w:hAnsi="Arial" w:cs="Arial"/>
          <w:sz w:val="22"/>
          <w:szCs w:val="22"/>
        </w:rPr>
        <w:t>t</w:t>
      </w:r>
      <w:r w:rsidR="00BA6D7C" w:rsidRPr="00BA6D7C">
        <w:rPr>
          <w:rFonts w:ascii="Arial" w:hAnsi="Arial" w:cs="Arial"/>
          <w:sz w:val="22"/>
          <w:szCs w:val="22"/>
        </w:rPr>
        <w:t xml:space="preserve">ehnološka </w:t>
      </w:r>
      <w:r w:rsidR="00BA6D7C">
        <w:rPr>
          <w:rFonts w:ascii="Arial" w:hAnsi="Arial" w:cs="Arial"/>
          <w:sz w:val="22"/>
          <w:szCs w:val="22"/>
        </w:rPr>
        <w:t xml:space="preserve">anksioznost </w:t>
      </w:r>
      <w:r w:rsidR="00BA6D7C" w:rsidRPr="00BA6D7C">
        <w:rPr>
          <w:rFonts w:ascii="Arial" w:hAnsi="Arial" w:cs="Arial"/>
          <w:sz w:val="22"/>
          <w:szCs w:val="22"/>
        </w:rPr>
        <w:t>(TA) (</w:t>
      </w:r>
      <w:proofErr w:type="spellStart"/>
      <w:r w:rsidR="00BA6D7C" w:rsidRPr="00BA6D7C">
        <w:rPr>
          <w:rFonts w:ascii="Arial" w:hAnsi="Arial" w:cs="Arial"/>
          <w:sz w:val="22"/>
          <w:szCs w:val="22"/>
        </w:rPr>
        <w:t>Evanschitzky</w:t>
      </w:r>
      <w:proofErr w:type="spellEnd"/>
      <w:r w:rsidR="00BA6D7C" w:rsidRPr="00BA6D7C">
        <w:rPr>
          <w:rFonts w:ascii="Arial" w:hAnsi="Arial" w:cs="Arial"/>
          <w:sz w:val="22"/>
          <w:szCs w:val="22"/>
        </w:rPr>
        <w:t xml:space="preserve"> </w:t>
      </w:r>
      <w:r w:rsidR="002A6961">
        <w:rPr>
          <w:rFonts w:ascii="Arial" w:hAnsi="Arial" w:cs="Arial"/>
          <w:sz w:val="22"/>
          <w:szCs w:val="22"/>
        </w:rPr>
        <w:t>i sur.</w:t>
      </w:r>
      <w:r w:rsidR="00BA6D7C" w:rsidRPr="00BA6D7C">
        <w:rPr>
          <w:rFonts w:ascii="Arial" w:hAnsi="Arial" w:cs="Arial"/>
          <w:sz w:val="22"/>
          <w:szCs w:val="22"/>
        </w:rPr>
        <w:t xml:space="preserve">, 2015; </w:t>
      </w:r>
      <w:proofErr w:type="spellStart"/>
      <w:r w:rsidR="00BA6D7C" w:rsidRPr="00BA6D7C">
        <w:rPr>
          <w:rFonts w:ascii="Arial" w:hAnsi="Arial" w:cs="Arial"/>
          <w:sz w:val="22"/>
          <w:szCs w:val="22"/>
        </w:rPr>
        <w:t>Pillai</w:t>
      </w:r>
      <w:proofErr w:type="spellEnd"/>
      <w:r w:rsidR="00BA6D7C" w:rsidRPr="00BA6D7C">
        <w:rPr>
          <w:rFonts w:ascii="Arial" w:hAnsi="Arial" w:cs="Arial"/>
          <w:sz w:val="22"/>
          <w:szCs w:val="22"/>
        </w:rPr>
        <w:t xml:space="preserve"> </w:t>
      </w:r>
      <w:r w:rsidR="002A6961">
        <w:rPr>
          <w:rFonts w:ascii="Arial" w:hAnsi="Arial" w:cs="Arial"/>
          <w:sz w:val="22"/>
          <w:szCs w:val="22"/>
        </w:rPr>
        <w:t>i</w:t>
      </w:r>
      <w:r w:rsidR="00BA6D7C" w:rsidRPr="00BA6D7C">
        <w:rPr>
          <w:rFonts w:ascii="Arial" w:hAnsi="Arial" w:cs="Arial"/>
          <w:sz w:val="22"/>
          <w:szCs w:val="22"/>
        </w:rPr>
        <w:t xml:space="preserve"> </w:t>
      </w:r>
      <w:proofErr w:type="spellStart"/>
      <w:r w:rsidR="00BA6D7C" w:rsidRPr="00BA6D7C">
        <w:rPr>
          <w:rFonts w:ascii="Arial" w:hAnsi="Arial" w:cs="Arial"/>
          <w:sz w:val="22"/>
          <w:szCs w:val="22"/>
        </w:rPr>
        <w:t>Sivathanu</w:t>
      </w:r>
      <w:proofErr w:type="spellEnd"/>
      <w:r w:rsidR="00BA6D7C" w:rsidRPr="00BA6D7C">
        <w:rPr>
          <w:rFonts w:ascii="Arial" w:hAnsi="Arial" w:cs="Arial"/>
          <w:sz w:val="22"/>
          <w:szCs w:val="22"/>
        </w:rPr>
        <w:t>, 2020),</w:t>
      </w:r>
      <w:r w:rsidR="00BA6D7C">
        <w:rPr>
          <w:rFonts w:ascii="Arial" w:hAnsi="Arial" w:cs="Arial"/>
          <w:sz w:val="22"/>
          <w:szCs w:val="22"/>
        </w:rPr>
        <w:t xml:space="preserve"> </w:t>
      </w:r>
      <w:r w:rsidR="002A6961">
        <w:rPr>
          <w:rFonts w:ascii="Arial" w:hAnsi="Arial" w:cs="Arial"/>
          <w:sz w:val="22"/>
          <w:szCs w:val="22"/>
        </w:rPr>
        <w:t>p</w:t>
      </w:r>
      <w:r w:rsidR="002A6961" w:rsidRPr="002A6961">
        <w:rPr>
          <w:rFonts w:ascii="Arial" w:hAnsi="Arial" w:cs="Arial"/>
          <w:sz w:val="22"/>
          <w:szCs w:val="22"/>
        </w:rPr>
        <w:t>ercipirani rizici (PR) (</w:t>
      </w:r>
      <w:proofErr w:type="spellStart"/>
      <w:r w:rsidR="002A6961" w:rsidRPr="002A6961">
        <w:rPr>
          <w:rFonts w:ascii="Arial" w:hAnsi="Arial" w:cs="Arial"/>
          <w:sz w:val="22"/>
          <w:szCs w:val="22"/>
        </w:rPr>
        <w:t>Abaddi</w:t>
      </w:r>
      <w:proofErr w:type="spellEnd"/>
      <w:r w:rsidR="002A6961" w:rsidRPr="002A6961">
        <w:rPr>
          <w:rFonts w:ascii="Arial" w:hAnsi="Arial" w:cs="Arial"/>
          <w:sz w:val="22"/>
          <w:szCs w:val="22"/>
        </w:rPr>
        <w:t xml:space="preserve">, 2025; </w:t>
      </w:r>
      <w:proofErr w:type="spellStart"/>
      <w:r w:rsidR="002A6961" w:rsidRPr="002A6961">
        <w:rPr>
          <w:rFonts w:ascii="Arial" w:hAnsi="Arial" w:cs="Arial"/>
          <w:sz w:val="22"/>
          <w:szCs w:val="22"/>
        </w:rPr>
        <w:t>Kholid</w:t>
      </w:r>
      <w:proofErr w:type="spellEnd"/>
      <w:r w:rsidR="002A6961" w:rsidRPr="002A6961">
        <w:rPr>
          <w:rFonts w:ascii="Arial" w:hAnsi="Arial" w:cs="Arial"/>
          <w:sz w:val="22"/>
          <w:szCs w:val="22"/>
        </w:rPr>
        <w:t xml:space="preserve"> </w:t>
      </w:r>
      <w:r w:rsidR="002A6961">
        <w:rPr>
          <w:rFonts w:ascii="Arial" w:hAnsi="Arial" w:cs="Arial"/>
          <w:sz w:val="22"/>
          <w:szCs w:val="22"/>
        </w:rPr>
        <w:t>i sur.</w:t>
      </w:r>
      <w:r w:rsidR="002A6961" w:rsidRPr="002A6961">
        <w:rPr>
          <w:rFonts w:ascii="Arial" w:hAnsi="Arial" w:cs="Arial"/>
          <w:sz w:val="22"/>
          <w:szCs w:val="22"/>
        </w:rPr>
        <w:t xml:space="preserve">, 2020), </w:t>
      </w:r>
      <w:r w:rsidR="002A6961">
        <w:rPr>
          <w:rFonts w:ascii="Arial" w:hAnsi="Arial" w:cs="Arial"/>
          <w:sz w:val="22"/>
          <w:szCs w:val="22"/>
        </w:rPr>
        <w:t xml:space="preserve">poduzetnički </w:t>
      </w:r>
      <w:r w:rsidR="002A6961" w:rsidRPr="002A6961">
        <w:rPr>
          <w:rFonts w:ascii="Arial" w:hAnsi="Arial" w:cs="Arial"/>
          <w:i/>
          <w:iCs/>
          <w:sz w:val="22"/>
          <w:szCs w:val="22"/>
        </w:rPr>
        <w:t>bricolage</w:t>
      </w:r>
      <w:r w:rsidR="002A6961" w:rsidRPr="002A6961">
        <w:rPr>
          <w:rFonts w:ascii="Arial" w:hAnsi="Arial" w:cs="Arial"/>
          <w:sz w:val="22"/>
          <w:szCs w:val="22"/>
        </w:rPr>
        <w:t xml:space="preserve"> (</w:t>
      </w:r>
      <w:r w:rsidR="002A6961">
        <w:rPr>
          <w:rFonts w:ascii="Arial" w:hAnsi="Arial" w:cs="Arial"/>
          <w:sz w:val="22"/>
          <w:szCs w:val="22"/>
        </w:rPr>
        <w:t>PB</w:t>
      </w:r>
      <w:r w:rsidR="002A6961" w:rsidRPr="002A6961">
        <w:rPr>
          <w:rFonts w:ascii="Arial" w:hAnsi="Arial" w:cs="Arial"/>
          <w:sz w:val="22"/>
          <w:szCs w:val="22"/>
        </w:rPr>
        <w:t>) (</w:t>
      </w:r>
      <w:proofErr w:type="spellStart"/>
      <w:r w:rsidR="002A6961" w:rsidRPr="002A6961">
        <w:rPr>
          <w:rFonts w:ascii="Arial" w:hAnsi="Arial" w:cs="Arial"/>
          <w:sz w:val="22"/>
          <w:szCs w:val="22"/>
        </w:rPr>
        <w:t>Tajeddini</w:t>
      </w:r>
      <w:proofErr w:type="spellEnd"/>
      <w:r w:rsidR="002A6961" w:rsidRPr="002A6961">
        <w:rPr>
          <w:rFonts w:ascii="Arial" w:hAnsi="Arial" w:cs="Arial"/>
          <w:sz w:val="22"/>
          <w:szCs w:val="22"/>
        </w:rPr>
        <w:t xml:space="preserve"> </w:t>
      </w:r>
      <w:r w:rsidR="004738E8">
        <w:rPr>
          <w:rFonts w:ascii="Arial" w:hAnsi="Arial" w:cs="Arial"/>
          <w:sz w:val="22"/>
          <w:szCs w:val="22"/>
        </w:rPr>
        <w:t>i sur.</w:t>
      </w:r>
      <w:r w:rsidR="002A6961" w:rsidRPr="002A6961">
        <w:rPr>
          <w:rFonts w:ascii="Arial" w:hAnsi="Arial" w:cs="Arial"/>
          <w:sz w:val="22"/>
          <w:szCs w:val="22"/>
        </w:rPr>
        <w:t xml:space="preserve">, 2023), </w:t>
      </w:r>
      <w:r w:rsidR="00A012AC">
        <w:rPr>
          <w:rFonts w:ascii="Arial" w:hAnsi="Arial" w:cs="Arial"/>
          <w:sz w:val="22"/>
          <w:szCs w:val="22"/>
        </w:rPr>
        <w:t>i</w:t>
      </w:r>
      <w:r w:rsidR="002A6961" w:rsidRPr="002A6961">
        <w:rPr>
          <w:rFonts w:ascii="Arial" w:hAnsi="Arial" w:cs="Arial"/>
          <w:sz w:val="22"/>
          <w:szCs w:val="22"/>
        </w:rPr>
        <w:t>novativna organizacijska kultura (IO</w:t>
      </w:r>
      <w:r w:rsidR="00A012AC">
        <w:rPr>
          <w:rFonts w:ascii="Arial" w:hAnsi="Arial" w:cs="Arial"/>
          <w:sz w:val="22"/>
          <w:szCs w:val="22"/>
        </w:rPr>
        <w:t>K</w:t>
      </w:r>
      <w:r w:rsidR="002A6961" w:rsidRPr="002A6961">
        <w:rPr>
          <w:rFonts w:ascii="Arial" w:hAnsi="Arial" w:cs="Arial"/>
          <w:sz w:val="22"/>
          <w:szCs w:val="22"/>
        </w:rPr>
        <w:t>) (AL-</w:t>
      </w:r>
      <w:proofErr w:type="spellStart"/>
      <w:r w:rsidR="002A6961" w:rsidRPr="002A6961">
        <w:rPr>
          <w:rFonts w:ascii="Arial" w:hAnsi="Arial" w:cs="Arial"/>
          <w:sz w:val="22"/>
          <w:szCs w:val="22"/>
        </w:rPr>
        <w:t>Khatib</w:t>
      </w:r>
      <w:proofErr w:type="spellEnd"/>
      <w:r w:rsidR="002A6961" w:rsidRPr="002A6961">
        <w:rPr>
          <w:rFonts w:ascii="Arial" w:hAnsi="Arial" w:cs="Arial"/>
          <w:sz w:val="22"/>
          <w:szCs w:val="22"/>
        </w:rPr>
        <w:t xml:space="preserve">, 2024; </w:t>
      </w:r>
      <w:proofErr w:type="spellStart"/>
      <w:r w:rsidR="002A6961" w:rsidRPr="002A6961">
        <w:rPr>
          <w:rFonts w:ascii="Arial" w:hAnsi="Arial" w:cs="Arial"/>
          <w:sz w:val="22"/>
          <w:szCs w:val="22"/>
        </w:rPr>
        <w:t>Qutaishat</w:t>
      </w:r>
      <w:proofErr w:type="spellEnd"/>
      <w:r w:rsidR="002A6961" w:rsidRPr="002A6961">
        <w:rPr>
          <w:rFonts w:ascii="Arial" w:hAnsi="Arial" w:cs="Arial"/>
          <w:sz w:val="22"/>
          <w:szCs w:val="22"/>
        </w:rPr>
        <w:t xml:space="preserve"> </w:t>
      </w:r>
      <w:r w:rsidR="00A012AC">
        <w:rPr>
          <w:rFonts w:ascii="Arial" w:hAnsi="Arial" w:cs="Arial"/>
          <w:sz w:val="22"/>
          <w:szCs w:val="22"/>
        </w:rPr>
        <w:t>i sur.</w:t>
      </w:r>
      <w:r w:rsidR="002A6961" w:rsidRPr="002A6961">
        <w:rPr>
          <w:rFonts w:ascii="Arial" w:hAnsi="Arial" w:cs="Arial"/>
          <w:sz w:val="22"/>
          <w:szCs w:val="22"/>
        </w:rPr>
        <w:t xml:space="preserve">, 2023), </w:t>
      </w:r>
      <w:r w:rsidR="00020019">
        <w:rPr>
          <w:rFonts w:ascii="Arial" w:hAnsi="Arial" w:cs="Arial"/>
          <w:sz w:val="22"/>
          <w:szCs w:val="22"/>
        </w:rPr>
        <w:t>p</w:t>
      </w:r>
      <w:r w:rsidR="002A6961" w:rsidRPr="002A6961">
        <w:rPr>
          <w:rFonts w:ascii="Arial" w:hAnsi="Arial" w:cs="Arial"/>
          <w:sz w:val="22"/>
          <w:szCs w:val="22"/>
        </w:rPr>
        <w:t>ritisci konkurencije (</w:t>
      </w:r>
      <w:r w:rsidR="00020019">
        <w:rPr>
          <w:rFonts w:ascii="Arial" w:hAnsi="Arial" w:cs="Arial"/>
          <w:sz w:val="22"/>
          <w:szCs w:val="22"/>
        </w:rPr>
        <w:t>PK</w:t>
      </w:r>
      <w:r w:rsidR="002A6961" w:rsidRPr="002A6961">
        <w:rPr>
          <w:rFonts w:ascii="Arial" w:hAnsi="Arial" w:cs="Arial"/>
          <w:sz w:val="22"/>
          <w:szCs w:val="22"/>
        </w:rPr>
        <w:t>) (AL-</w:t>
      </w:r>
      <w:proofErr w:type="spellStart"/>
      <w:r w:rsidR="002A6961" w:rsidRPr="002A6961">
        <w:rPr>
          <w:rFonts w:ascii="Arial" w:hAnsi="Arial" w:cs="Arial"/>
          <w:sz w:val="22"/>
          <w:szCs w:val="22"/>
        </w:rPr>
        <w:t>Khatib</w:t>
      </w:r>
      <w:proofErr w:type="spellEnd"/>
      <w:r w:rsidR="002A6961" w:rsidRPr="002A6961">
        <w:rPr>
          <w:rFonts w:ascii="Arial" w:hAnsi="Arial" w:cs="Arial"/>
          <w:sz w:val="22"/>
          <w:szCs w:val="22"/>
        </w:rPr>
        <w:t xml:space="preserve">, 2024; </w:t>
      </w:r>
      <w:proofErr w:type="spellStart"/>
      <w:r w:rsidR="002A6961" w:rsidRPr="002A6961">
        <w:rPr>
          <w:rFonts w:ascii="Arial" w:hAnsi="Arial" w:cs="Arial"/>
          <w:sz w:val="22"/>
          <w:szCs w:val="22"/>
        </w:rPr>
        <w:t>Maroufkhani</w:t>
      </w:r>
      <w:proofErr w:type="spellEnd"/>
      <w:r w:rsidR="002A6961" w:rsidRPr="002A6961">
        <w:rPr>
          <w:rFonts w:ascii="Arial" w:hAnsi="Arial" w:cs="Arial"/>
          <w:sz w:val="22"/>
          <w:szCs w:val="22"/>
        </w:rPr>
        <w:t xml:space="preserve"> </w:t>
      </w:r>
      <w:r w:rsidR="00020019">
        <w:rPr>
          <w:rFonts w:ascii="Arial" w:hAnsi="Arial" w:cs="Arial"/>
          <w:sz w:val="22"/>
          <w:szCs w:val="22"/>
        </w:rPr>
        <w:t>i sur.</w:t>
      </w:r>
      <w:r w:rsidR="002A6961" w:rsidRPr="002A6961">
        <w:rPr>
          <w:rFonts w:ascii="Arial" w:hAnsi="Arial" w:cs="Arial"/>
          <w:sz w:val="22"/>
          <w:szCs w:val="22"/>
        </w:rPr>
        <w:t xml:space="preserve">, 2023; </w:t>
      </w:r>
      <w:proofErr w:type="spellStart"/>
      <w:r w:rsidR="002A6961" w:rsidRPr="002A6961">
        <w:rPr>
          <w:rFonts w:ascii="Arial" w:hAnsi="Arial" w:cs="Arial"/>
          <w:sz w:val="22"/>
          <w:szCs w:val="22"/>
        </w:rPr>
        <w:t>Sharma</w:t>
      </w:r>
      <w:proofErr w:type="spellEnd"/>
      <w:r w:rsidR="002A6961" w:rsidRPr="002A6961">
        <w:rPr>
          <w:rFonts w:ascii="Arial" w:hAnsi="Arial" w:cs="Arial"/>
          <w:sz w:val="22"/>
          <w:szCs w:val="22"/>
        </w:rPr>
        <w:t xml:space="preserve"> </w:t>
      </w:r>
      <w:r w:rsidR="00020019">
        <w:rPr>
          <w:rFonts w:ascii="Arial" w:hAnsi="Arial" w:cs="Arial"/>
          <w:sz w:val="22"/>
          <w:szCs w:val="22"/>
        </w:rPr>
        <w:t>i sur.</w:t>
      </w:r>
      <w:r w:rsidR="002A6961" w:rsidRPr="002A6961">
        <w:rPr>
          <w:rFonts w:ascii="Arial" w:hAnsi="Arial" w:cs="Arial"/>
          <w:sz w:val="22"/>
          <w:szCs w:val="22"/>
        </w:rPr>
        <w:t xml:space="preserve">, 2024), </w:t>
      </w:r>
      <w:r w:rsidR="00020019">
        <w:rPr>
          <w:rFonts w:ascii="Arial" w:hAnsi="Arial" w:cs="Arial"/>
          <w:sz w:val="22"/>
          <w:szCs w:val="22"/>
        </w:rPr>
        <w:t xml:space="preserve">potpora </w:t>
      </w:r>
      <w:r w:rsidR="00020019">
        <w:rPr>
          <w:rFonts w:ascii="Arial" w:hAnsi="Arial" w:cs="Arial"/>
          <w:sz w:val="22"/>
          <w:szCs w:val="22"/>
        </w:rPr>
        <w:lastRenderedPageBreak/>
        <w:t>države</w:t>
      </w:r>
      <w:r w:rsidR="002A6961" w:rsidRPr="002A6961">
        <w:rPr>
          <w:rFonts w:ascii="Arial" w:hAnsi="Arial" w:cs="Arial"/>
          <w:sz w:val="22"/>
          <w:szCs w:val="22"/>
        </w:rPr>
        <w:t xml:space="preserve"> (</w:t>
      </w:r>
      <w:r w:rsidR="00020019">
        <w:rPr>
          <w:rFonts w:ascii="Arial" w:hAnsi="Arial" w:cs="Arial"/>
          <w:sz w:val="22"/>
          <w:szCs w:val="22"/>
        </w:rPr>
        <w:t>PD</w:t>
      </w:r>
      <w:r w:rsidR="002A6961" w:rsidRPr="002A6961">
        <w:rPr>
          <w:rFonts w:ascii="Arial" w:hAnsi="Arial" w:cs="Arial"/>
          <w:sz w:val="22"/>
          <w:szCs w:val="22"/>
        </w:rPr>
        <w:t>) (</w:t>
      </w:r>
      <w:proofErr w:type="spellStart"/>
      <w:r w:rsidR="002A6961" w:rsidRPr="002A6961">
        <w:rPr>
          <w:rFonts w:ascii="Arial" w:hAnsi="Arial" w:cs="Arial"/>
          <w:sz w:val="22"/>
          <w:szCs w:val="22"/>
        </w:rPr>
        <w:t>Abaddi</w:t>
      </w:r>
      <w:proofErr w:type="spellEnd"/>
      <w:r w:rsidR="002A6961" w:rsidRPr="002A6961">
        <w:rPr>
          <w:rFonts w:ascii="Arial" w:hAnsi="Arial" w:cs="Arial"/>
          <w:sz w:val="22"/>
          <w:szCs w:val="22"/>
        </w:rPr>
        <w:t>, 2025; AL-</w:t>
      </w:r>
      <w:proofErr w:type="spellStart"/>
      <w:r w:rsidR="002A6961" w:rsidRPr="002A6961">
        <w:rPr>
          <w:rFonts w:ascii="Arial" w:hAnsi="Arial" w:cs="Arial"/>
          <w:sz w:val="22"/>
          <w:szCs w:val="22"/>
        </w:rPr>
        <w:t>Khatib</w:t>
      </w:r>
      <w:proofErr w:type="spellEnd"/>
      <w:r w:rsidR="002A6961" w:rsidRPr="002A6961">
        <w:rPr>
          <w:rFonts w:ascii="Arial" w:hAnsi="Arial" w:cs="Arial"/>
          <w:sz w:val="22"/>
          <w:szCs w:val="22"/>
        </w:rPr>
        <w:t xml:space="preserve">, 2024; </w:t>
      </w:r>
      <w:proofErr w:type="spellStart"/>
      <w:r w:rsidR="002A6961" w:rsidRPr="002A6961">
        <w:rPr>
          <w:rFonts w:ascii="Arial" w:hAnsi="Arial" w:cs="Arial"/>
          <w:sz w:val="22"/>
          <w:szCs w:val="22"/>
        </w:rPr>
        <w:t>Horani</w:t>
      </w:r>
      <w:proofErr w:type="spellEnd"/>
      <w:r w:rsidR="002A6961" w:rsidRPr="002A6961">
        <w:rPr>
          <w:rFonts w:ascii="Arial" w:hAnsi="Arial" w:cs="Arial"/>
          <w:sz w:val="22"/>
          <w:szCs w:val="22"/>
        </w:rPr>
        <w:t xml:space="preserve"> </w:t>
      </w:r>
      <w:r w:rsidR="00020019">
        <w:rPr>
          <w:rFonts w:ascii="Arial" w:hAnsi="Arial" w:cs="Arial"/>
          <w:sz w:val="22"/>
          <w:szCs w:val="22"/>
        </w:rPr>
        <w:t>i sur.</w:t>
      </w:r>
      <w:r w:rsidR="002A6961" w:rsidRPr="002A6961">
        <w:rPr>
          <w:rFonts w:ascii="Arial" w:hAnsi="Arial" w:cs="Arial"/>
          <w:sz w:val="22"/>
          <w:szCs w:val="22"/>
        </w:rPr>
        <w:t>, 202</w:t>
      </w:r>
      <w:r w:rsidR="00BD73BE">
        <w:rPr>
          <w:rFonts w:ascii="Arial" w:hAnsi="Arial" w:cs="Arial"/>
          <w:sz w:val="22"/>
          <w:szCs w:val="22"/>
        </w:rPr>
        <w:t>3</w:t>
      </w:r>
      <w:r w:rsidR="002A6961" w:rsidRPr="002A6961">
        <w:rPr>
          <w:rFonts w:ascii="Arial" w:hAnsi="Arial" w:cs="Arial"/>
          <w:sz w:val="22"/>
          <w:szCs w:val="22"/>
        </w:rPr>
        <w:t>)</w:t>
      </w:r>
      <w:r w:rsidR="00020019">
        <w:rPr>
          <w:rFonts w:ascii="Arial" w:hAnsi="Arial" w:cs="Arial"/>
          <w:sz w:val="22"/>
          <w:szCs w:val="22"/>
        </w:rPr>
        <w:t xml:space="preserve"> te n</w:t>
      </w:r>
      <w:r w:rsidR="002A6961" w:rsidRPr="002A6961">
        <w:rPr>
          <w:rFonts w:ascii="Arial" w:hAnsi="Arial" w:cs="Arial"/>
          <w:sz w:val="22"/>
          <w:szCs w:val="22"/>
        </w:rPr>
        <w:t xml:space="preserve">amjera usvajanja </w:t>
      </w:r>
      <w:r w:rsidR="00AD0293">
        <w:rPr>
          <w:rFonts w:ascii="Arial" w:hAnsi="Arial" w:cs="Arial"/>
          <w:sz w:val="22"/>
          <w:szCs w:val="22"/>
        </w:rPr>
        <w:t xml:space="preserve">generativne </w:t>
      </w:r>
      <w:r w:rsidR="002A6961" w:rsidRPr="002A6961">
        <w:rPr>
          <w:rFonts w:ascii="Arial" w:hAnsi="Arial" w:cs="Arial"/>
          <w:sz w:val="22"/>
          <w:szCs w:val="22"/>
        </w:rPr>
        <w:t>umjetne inteligencije (</w:t>
      </w:r>
      <w:r w:rsidR="00020019">
        <w:rPr>
          <w:rFonts w:ascii="Arial" w:hAnsi="Arial" w:cs="Arial"/>
          <w:sz w:val="22"/>
          <w:szCs w:val="22"/>
        </w:rPr>
        <w:t>UI</w:t>
      </w:r>
      <w:r w:rsidR="002A6961" w:rsidRPr="002A6961">
        <w:rPr>
          <w:rFonts w:ascii="Arial" w:hAnsi="Arial" w:cs="Arial"/>
          <w:sz w:val="22"/>
          <w:szCs w:val="22"/>
        </w:rPr>
        <w:t>) (</w:t>
      </w:r>
      <w:proofErr w:type="spellStart"/>
      <w:r w:rsidR="002A6961" w:rsidRPr="002A6961">
        <w:rPr>
          <w:rFonts w:ascii="Arial" w:hAnsi="Arial" w:cs="Arial"/>
          <w:sz w:val="22"/>
          <w:szCs w:val="22"/>
        </w:rPr>
        <w:t>Abaddi</w:t>
      </w:r>
      <w:proofErr w:type="spellEnd"/>
      <w:r w:rsidR="002A6961" w:rsidRPr="002A6961">
        <w:rPr>
          <w:rFonts w:ascii="Arial" w:hAnsi="Arial" w:cs="Arial"/>
          <w:sz w:val="22"/>
          <w:szCs w:val="22"/>
        </w:rPr>
        <w:t xml:space="preserve">, 2025; </w:t>
      </w:r>
      <w:proofErr w:type="spellStart"/>
      <w:r w:rsidR="002A6961" w:rsidRPr="002A6961">
        <w:rPr>
          <w:rFonts w:ascii="Arial" w:hAnsi="Arial" w:cs="Arial"/>
          <w:sz w:val="22"/>
          <w:szCs w:val="22"/>
        </w:rPr>
        <w:t>Sharma</w:t>
      </w:r>
      <w:proofErr w:type="spellEnd"/>
      <w:r w:rsidR="002A6961" w:rsidRPr="002A6961">
        <w:rPr>
          <w:rFonts w:ascii="Arial" w:hAnsi="Arial" w:cs="Arial"/>
          <w:sz w:val="22"/>
          <w:szCs w:val="22"/>
        </w:rPr>
        <w:t xml:space="preserve"> </w:t>
      </w:r>
      <w:r w:rsidR="00020019">
        <w:rPr>
          <w:rFonts w:ascii="Arial" w:hAnsi="Arial" w:cs="Arial"/>
          <w:sz w:val="22"/>
          <w:szCs w:val="22"/>
        </w:rPr>
        <w:t>i sur.</w:t>
      </w:r>
      <w:r w:rsidR="002A6961" w:rsidRPr="002A6961">
        <w:rPr>
          <w:rFonts w:ascii="Arial" w:hAnsi="Arial" w:cs="Arial"/>
          <w:sz w:val="22"/>
          <w:szCs w:val="22"/>
        </w:rPr>
        <w:t xml:space="preserve">, 2024). Stavke korištene za mjerenje svakog konstrukta navedene su u </w:t>
      </w:r>
      <w:r w:rsidR="00270BD7">
        <w:rPr>
          <w:rFonts w:ascii="Arial" w:hAnsi="Arial" w:cs="Arial"/>
          <w:sz w:val="22"/>
          <w:szCs w:val="22"/>
        </w:rPr>
        <w:t>prilogu 1.</w:t>
      </w:r>
    </w:p>
    <w:p w14:paraId="03545EB4" w14:textId="1F44EE7A" w:rsidR="00020019" w:rsidRPr="001E2B6F" w:rsidRDefault="00745803" w:rsidP="00745803">
      <w:pPr>
        <w:pStyle w:val="FOINaslov3"/>
        <w:numPr>
          <w:ilvl w:val="0"/>
          <w:numId w:val="0"/>
        </w:numPr>
        <w:ind w:left="709" w:hanging="1"/>
      </w:pPr>
      <w:bookmarkStart w:id="79" w:name="_Toc207215477"/>
      <w:r>
        <w:t xml:space="preserve">6.2.2. </w:t>
      </w:r>
      <w:r w:rsidR="00020019" w:rsidRPr="001E2B6F">
        <w:t xml:space="preserve">Metoda </w:t>
      </w:r>
      <w:r w:rsidR="00C149B8">
        <w:t xml:space="preserve">za </w:t>
      </w:r>
      <w:r w:rsidR="00020019" w:rsidRPr="001E2B6F">
        <w:t>analiz</w:t>
      </w:r>
      <w:r w:rsidR="00C149B8">
        <w:t>u</w:t>
      </w:r>
      <w:r w:rsidR="00020019" w:rsidRPr="001E2B6F">
        <w:t xml:space="preserve"> podataka</w:t>
      </w:r>
      <w:bookmarkEnd w:id="79"/>
    </w:p>
    <w:p w14:paraId="3E9CB2AA" w14:textId="1B6E9D10" w:rsidR="0040500E" w:rsidRDefault="001E2B6F" w:rsidP="009278FF">
      <w:pPr>
        <w:spacing w:after="120" w:line="360" w:lineRule="auto"/>
        <w:ind w:firstLine="709"/>
        <w:jc w:val="both"/>
        <w:rPr>
          <w:rFonts w:ascii="Arial" w:hAnsi="Arial" w:cs="Arial"/>
          <w:bCs/>
          <w:color w:val="000000"/>
          <w:sz w:val="22"/>
          <w:szCs w:val="22"/>
        </w:rPr>
      </w:pPr>
      <w:r>
        <w:rPr>
          <w:rFonts w:ascii="Arial" w:hAnsi="Arial" w:cs="Arial"/>
          <w:bCs/>
          <w:color w:val="000000"/>
          <w:sz w:val="22"/>
          <w:szCs w:val="22"/>
        </w:rPr>
        <w:t>Za ispitivanje konceptualnog modela istraživanja je korišten</w:t>
      </w:r>
      <w:r w:rsidR="00AD0293">
        <w:rPr>
          <w:rFonts w:ascii="Arial" w:hAnsi="Arial" w:cs="Arial"/>
          <w:bCs/>
          <w:color w:val="000000"/>
          <w:sz w:val="22"/>
          <w:szCs w:val="22"/>
        </w:rPr>
        <w:t>o modeliranje strukturalnim jednadžbama</w:t>
      </w:r>
      <w:r w:rsidR="003935CB">
        <w:rPr>
          <w:rFonts w:ascii="Arial" w:hAnsi="Arial" w:cs="Arial"/>
          <w:bCs/>
          <w:color w:val="000000"/>
          <w:sz w:val="22"/>
          <w:szCs w:val="22"/>
        </w:rPr>
        <w:t xml:space="preserve"> metod</w:t>
      </w:r>
      <w:r w:rsidR="00AD0293">
        <w:rPr>
          <w:rFonts w:ascii="Arial" w:hAnsi="Arial" w:cs="Arial"/>
          <w:bCs/>
          <w:color w:val="000000"/>
          <w:sz w:val="22"/>
          <w:szCs w:val="22"/>
        </w:rPr>
        <w:t>om</w:t>
      </w:r>
      <w:r w:rsidR="003935CB">
        <w:rPr>
          <w:rFonts w:ascii="Arial" w:hAnsi="Arial" w:cs="Arial"/>
          <w:bCs/>
          <w:color w:val="000000"/>
          <w:sz w:val="22"/>
          <w:szCs w:val="22"/>
        </w:rPr>
        <w:t xml:space="preserve"> </w:t>
      </w:r>
      <w:r w:rsidR="003935CB" w:rsidRPr="003935CB">
        <w:rPr>
          <w:rFonts w:ascii="Arial" w:hAnsi="Arial" w:cs="Arial"/>
          <w:bCs/>
          <w:color w:val="000000"/>
          <w:sz w:val="22"/>
          <w:szCs w:val="22"/>
        </w:rPr>
        <w:t>parcijalnih najmanjih kvadrata</w:t>
      </w:r>
      <w:r w:rsidR="00AD0293">
        <w:rPr>
          <w:rFonts w:ascii="Arial" w:hAnsi="Arial" w:cs="Arial"/>
          <w:bCs/>
          <w:color w:val="000000"/>
          <w:sz w:val="22"/>
          <w:szCs w:val="22"/>
        </w:rPr>
        <w:t xml:space="preserve"> </w:t>
      </w:r>
      <w:r w:rsidR="001E138F">
        <w:rPr>
          <w:rFonts w:ascii="Arial" w:hAnsi="Arial" w:cs="Arial"/>
          <w:bCs/>
          <w:color w:val="000000"/>
          <w:sz w:val="22"/>
          <w:szCs w:val="22"/>
        </w:rPr>
        <w:t>(</w:t>
      </w:r>
      <w:r w:rsidR="00AD0293">
        <w:rPr>
          <w:rFonts w:ascii="Arial" w:hAnsi="Arial" w:cs="Arial"/>
          <w:bCs/>
          <w:color w:val="000000"/>
          <w:sz w:val="22"/>
          <w:szCs w:val="22"/>
        </w:rPr>
        <w:t xml:space="preserve">engl. </w:t>
      </w:r>
      <w:proofErr w:type="spellStart"/>
      <w:r w:rsidR="00AD0293" w:rsidRPr="00AD0293">
        <w:rPr>
          <w:rFonts w:ascii="Arial" w:hAnsi="Arial" w:cs="Arial"/>
          <w:bCs/>
          <w:i/>
          <w:iCs/>
          <w:color w:val="000000"/>
          <w:sz w:val="22"/>
          <w:szCs w:val="22"/>
        </w:rPr>
        <w:t>Partial</w:t>
      </w:r>
      <w:proofErr w:type="spellEnd"/>
      <w:r w:rsidR="00AD0293" w:rsidRPr="00AD0293">
        <w:rPr>
          <w:rFonts w:ascii="Arial" w:hAnsi="Arial" w:cs="Arial"/>
          <w:bCs/>
          <w:i/>
          <w:iCs/>
          <w:color w:val="000000"/>
          <w:sz w:val="22"/>
          <w:szCs w:val="22"/>
        </w:rPr>
        <w:t xml:space="preserve"> </w:t>
      </w:r>
      <w:proofErr w:type="spellStart"/>
      <w:r w:rsidR="00AD0293" w:rsidRPr="00AD0293">
        <w:rPr>
          <w:rFonts w:ascii="Arial" w:hAnsi="Arial" w:cs="Arial"/>
          <w:bCs/>
          <w:i/>
          <w:iCs/>
          <w:color w:val="000000"/>
          <w:sz w:val="22"/>
          <w:szCs w:val="22"/>
        </w:rPr>
        <w:t>Least</w:t>
      </w:r>
      <w:proofErr w:type="spellEnd"/>
      <w:r w:rsidR="00AD0293" w:rsidRPr="00AD0293">
        <w:rPr>
          <w:rFonts w:ascii="Arial" w:hAnsi="Arial" w:cs="Arial"/>
          <w:bCs/>
          <w:i/>
          <w:iCs/>
          <w:color w:val="000000"/>
          <w:sz w:val="22"/>
          <w:szCs w:val="22"/>
        </w:rPr>
        <w:t xml:space="preserve"> </w:t>
      </w:r>
      <w:proofErr w:type="spellStart"/>
      <w:r w:rsidR="00AD0293" w:rsidRPr="00AD0293">
        <w:rPr>
          <w:rFonts w:ascii="Arial" w:hAnsi="Arial" w:cs="Arial"/>
          <w:bCs/>
          <w:i/>
          <w:iCs/>
          <w:color w:val="000000"/>
          <w:sz w:val="22"/>
          <w:szCs w:val="22"/>
        </w:rPr>
        <w:t>Squares</w:t>
      </w:r>
      <w:proofErr w:type="spellEnd"/>
      <w:r w:rsidR="00AD0293" w:rsidRPr="00AD0293">
        <w:rPr>
          <w:rFonts w:ascii="Arial" w:hAnsi="Arial" w:cs="Arial"/>
          <w:bCs/>
          <w:i/>
          <w:iCs/>
          <w:color w:val="000000"/>
          <w:sz w:val="22"/>
          <w:szCs w:val="22"/>
        </w:rPr>
        <w:t xml:space="preserve"> </w:t>
      </w:r>
      <w:proofErr w:type="spellStart"/>
      <w:r w:rsidR="00AD0293" w:rsidRPr="00AD0293">
        <w:rPr>
          <w:rFonts w:ascii="Arial" w:hAnsi="Arial" w:cs="Arial"/>
          <w:bCs/>
          <w:i/>
          <w:iCs/>
          <w:color w:val="000000"/>
          <w:sz w:val="22"/>
          <w:szCs w:val="22"/>
        </w:rPr>
        <w:t>Structural</w:t>
      </w:r>
      <w:proofErr w:type="spellEnd"/>
      <w:r w:rsidR="00AD0293" w:rsidRPr="00AD0293">
        <w:rPr>
          <w:rFonts w:ascii="Arial" w:hAnsi="Arial" w:cs="Arial"/>
          <w:bCs/>
          <w:i/>
          <w:iCs/>
          <w:color w:val="000000"/>
          <w:sz w:val="22"/>
          <w:szCs w:val="22"/>
        </w:rPr>
        <w:t xml:space="preserve"> </w:t>
      </w:r>
      <w:proofErr w:type="spellStart"/>
      <w:r w:rsidR="00AD0293" w:rsidRPr="00AD0293">
        <w:rPr>
          <w:rFonts w:ascii="Arial" w:hAnsi="Arial" w:cs="Arial"/>
          <w:bCs/>
          <w:i/>
          <w:iCs/>
          <w:color w:val="000000"/>
          <w:sz w:val="22"/>
          <w:szCs w:val="22"/>
        </w:rPr>
        <w:t>Equation</w:t>
      </w:r>
      <w:proofErr w:type="spellEnd"/>
      <w:r w:rsidR="00AD0293" w:rsidRPr="00AD0293">
        <w:rPr>
          <w:rFonts w:ascii="Arial" w:hAnsi="Arial" w:cs="Arial"/>
          <w:bCs/>
          <w:i/>
          <w:iCs/>
          <w:color w:val="000000"/>
          <w:sz w:val="22"/>
          <w:szCs w:val="22"/>
        </w:rPr>
        <w:t xml:space="preserve"> </w:t>
      </w:r>
      <w:proofErr w:type="spellStart"/>
      <w:r w:rsidR="00AD0293" w:rsidRPr="00AD0293">
        <w:rPr>
          <w:rFonts w:ascii="Arial" w:hAnsi="Arial" w:cs="Arial"/>
          <w:bCs/>
          <w:i/>
          <w:iCs/>
          <w:color w:val="000000"/>
          <w:sz w:val="22"/>
          <w:szCs w:val="22"/>
        </w:rPr>
        <w:t>Modeling</w:t>
      </w:r>
      <w:proofErr w:type="spellEnd"/>
      <w:r w:rsidR="00AD0293" w:rsidRPr="00AD0293">
        <w:rPr>
          <w:rFonts w:ascii="Arial" w:hAnsi="Arial" w:cs="Arial"/>
          <w:bCs/>
          <w:i/>
          <w:iCs/>
          <w:color w:val="000000"/>
          <w:sz w:val="22"/>
          <w:szCs w:val="22"/>
        </w:rPr>
        <w:t xml:space="preserve"> - </w:t>
      </w:r>
      <w:r w:rsidR="001E138F" w:rsidRPr="00763468">
        <w:rPr>
          <w:rFonts w:ascii="Arial" w:hAnsi="Arial" w:cs="Arial"/>
          <w:bCs/>
          <w:color w:val="000000"/>
          <w:sz w:val="22"/>
          <w:szCs w:val="22"/>
        </w:rPr>
        <w:t>PLS-SEM</w:t>
      </w:r>
      <w:r w:rsidR="001E138F">
        <w:rPr>
          <w:rFonts w:ascii="Arial" w:hAnsi="Arial" w:cs="Arial"/>
          <w:bCs/>
          <w:color w:val="000000"/>
          <w:sz w:val="22"/>
          <w:szCs w:val="22"/>
        </w:rPr>
        <w:t xml:space="preserve">). </w:t>
      </w:r>
      <w:r w:rsidR="003008C7" w:rsidRPr="003008C7">
        <w:rPr>
          <w:rFonts w:ascii="Arial" w:hAnsi="Arial" w:cs="Arial"/>
          <w:bCs/>
          <w:color w:val="000000"/>
          <w:sz w:val="22"/>
          <w:szCs w:val="22"/>
        </w:rPr>
        <w:t xml:space="preserve">PLS-SEM je </w:t>
      </w:r>
      <w:proofErr w:type="spellStart"/>
      <w:r w:rsidR="003008C7" w:rsidRPr="003008C7">
        <w:rPr>
          <w:rFonts w:ascii="Arial" w:hAnsi="Arial" w:cs="Arial"/>
          <w:bCs/>
          <w:color w:val="000000"/>
          <w:sz w:val="22"/>
          <w:szCs w:val="22"/>
        </w:rPr>
        <w:t>neparametrijska</w:t>
      </w:r>
      <w:proofErr w:type="spellEnd"/>
      <w:r w:rsidR="003008C7" w:rsidRPr="003008C7">
        <w:rPr>
          <w:rFonts w:ascii="Arial" w:hAnsi="Arial" w:cs="Arial"/>
          <w:bCs/>
          <w:color w:val="000000"/>
          <w:sz w:val="22"/>
          <w:szCs w:val="22"/>
        </w:rPr>
        <w:t xml:space="preserve"> </w:t>
      </w:r>
      <w:proofErr w:type="spellStart"/>
      <w:r w:rsidR="003008C7" w:rsidRPr="003008C7">
        <w:rPr>
          <w:rFonts w:ascii="Arial" w:hAnsi="Arial" w:cs="Arial"/>
          <w:bCs/>
          <w:color w:val="000000"/>
          <w:sz w:val="22"/>
          <w:szCs w:val="22"/>
        </w:rPr>
        <w:t>multivarijantna</w:t>
      </w:r>
      <w:proofErr w:type="spellEnd"/>
      <w:r w:rsidR="008E7B79">
        <w:rPr>
          <w:rFonts w:ascii="Arial" w:hAnsi="Arial" w:cs="Arial"/>
          <w:bCs/>
          <w:color w:val="000000"/>
          <w:sz w:val="22"/>
          <w:szCs w:val="22"/>
        </w:rPr>
        <w:t xml:space="preserve"> analitička metoda</w:t>
      </w:r>
      <w:r w:rsidR="003008C7" w:rsidRPr="003008C7">
        <w:rPr>
          <w:rFonts w:ascii="Arial" w:hAnsi="Arial" w:cs="Arial"/>
          <w:bCs/>
          <w:color w:val="000000"/>
          <w:sz w:val="22"/>
          <w:szCs w:val="22"/>
        </w:rPr>
        <w:t xml:space="preserve"> prikladna za složene modele s velikim brojem</w:t>
      </w:r>
      <w:r w:rsidR="008E7B79">
        <w:rPr>
          <w:rFonts w:ascii="Arial" w:hAnsi="Arial" w:cs="Arial"/>
          <w:bCs/>
          <w:color w:val="000000"/>
          <w:sz w:val="22"/>
          <w:szCs w:val="22"/>
        </w:rPr>
        <w:t xml:space="preserve"> konstrukata i</w:t>
      </w:r>
      <w:r w:rsidR="003008C7" w:rsidRPr="003008C7">
        <w:rPr>
          <w:rFonts w:ascii="Arial" w:hAnsi="Arial" w:cs="Arial"/>
          <w:bCs/>
          <w:color w:val="000000"/>
          <w:sz w:val="22"/>
          <w:szCs w:val="22"/>
        </w:rPr>
        <w:t xml:space="preserve"> indikatora</w:t>
      </w:r>
      <w:r w:rsidR="008E7B79">
        <w:rPr>
          <w:rFonts w:ascii="Arial" w:hAnsi="Arial" w:cs="Arial"/>
          <w:bCs/>
          <w:color w:val="000000"/>
          <w:sz w:val="22"/>
          <w:szCs w:val="22"/>
        </w:rPr>
        <w:t>.</w:t>
      </w:r>
      <w:r w:rsidR="000C2E2A">
        <w:rPr>
          <w:rFonts w:ascii="Arial" w:hAnsi="Arial" w:cs="Arial"/>
          <w:bCs/>
          <w:color w:val="000000"/>
          <w:sz w:val="22"/>
          <w:szCs w:val="22"/>
        </w:rPr>
        <w:t xml:space="preserve"> M</w:t>
      </w:r>
      <w:r w:rsidR="00482075">
        <w:rPr>
          <w:rFonts w:ascii="Arial" w:hAnsi="Arial" w:cs="Arial"/>
          <w:bCs/>
          <w:color w:val="000000"/>
          <w:sz w:val="22"/>
          <w:szCs w:val="22"/>
        </w:rPr>
        <w:t>etoda</w:t>
      </w:r>
      <w:r w:rsidR="000C2E2A">
        <w:rPr>
          <w:rFonts w:ascii="Arial" w:hAnsi="Arial" w:cs="Arial"/>
          <w:bCs/>
          <w:color w:val="000000"/>
          <w:sz w:val="22"/>
          <w:szCs w:val="22"/>
        </w:rPr>
        <w:t xml:space="preserve"> je izabran</w:t>
      </w:r>
      <w:r w:rsidR="00482075">
        <w:rPr>
          <w:rFonts w:ascii="Arial" w:hAnsi="Arial" w:cs="Arial"/>
          <w:bCs/>
          <w:color w:val="000000"/>
          <w:sz w:val="22"/>
          <w:szCs w:val="22"/>
        </w:rPr>
        <w:t>a</w:t>
      </w:r>
      <w:r w:rsidR="000C2E2A">
        <w:rPr>
          <w:rFonts w:ascii="Arial" w:hAnsi="Arial" w:cs="Arial"/>
          <w:bCs/>
          <w:color w:val="000000"/>
          <w:sz w:val="22"/>
          <w:szCs w:val="22"/>
        </w:rPr>
        <w:t xml:space="preserve"> za</w:t>
      </w:r>
      <w:r w:rsidR="000C2E2A" w:rsidRPr="000C2E2A">
        <w:rPr>
          <w:rFonts w:ascii="Arial" w:hAnsi="Arial" w:cs="Arial"/>
          <w:bCs/>
          <w:color w:val="000000"/>
          <w:sz w:val="22"/>
          <w:szCs w:val="22"/>
        </w:rPr>
        <w:t xml:space="preserve"> ovu studiju</w:t>
      </w:r>
      <w:r w:rsidR="000C2E2A">
        <w:rPr>
          <w:rFonts w:ascii="Arial" w:hAnsi="Arial" w:cs="Arial"/>
          <w:bCs/>
          <w:color w:val="000000"/>
          <w:sz w:val="22"/>
          <w:szCs w:val="22"/>
        </w:rPr>
        <w:t xml:space="preserve"> </w:t>
      </w:r>
      <w:r w:rsidR="000C2E2A" w:rsidRPr="000C2E2A">
        <w:rPr>
          <w:rFonts w:ascii="Arial" w:hAnsi="Arial" w:cs="Arial"/>
          <w:bCs/>
          <w:color w:val="000000"/>
          <w:sz w:val="22"/>
          <w:szCs w:val="22"/>
        </w:rPr>
        <w:t>zbog svojih prednosti u istraživanju razvoja teorije</w:t>
      </w:r>
      <w:r w:rsidR="000C2E2A">
        <w:rPr>
          <w:rFonts w:ascii="Arial" w:hAnsi="Arial" w:cs="Arial"/>
          <w:bCs/>
          <w:color w:val="000000"/>
          <w:sz w:val="22"/>
          <w:szCs w:val="22"/>
        </w:rPr>
        <w:t xml:space="preserve"> za razliku od </w:t>
      </w:r>
      <w:r w:rsidR="002C0E1A">
        <w:rPr>
          <w:rFonts w:ascii="Arial" w:hAnsi="Arial" w:cs="Arial"/>
          <w:bCs/>
          <w:color w:val="000000"/>
          <w:sz w:val="22"/>
          <w:szCs w:val="22"/>
        </w:rPr>
        <w:t xml:space="preserve">metode </w:t>
      </w:r>
      <w:r w:rsidR="000C2E2A" w:rsidRPr="000C2E2A">
        <w:rPr>
          <w:rFonts w:ascii="Arial" w:hAnsi="Arial" w:cs="Arial"/>
          <w:bCs/>
          <w:color w:val="000000"/>
          <w:sz w:val="22"/>
          <w:szCs w:val="22"/>
        </w:rPr>
        <w:t>modeliranja strukturnih jednadžbi temeljeno</w:t>
      </w:r>
      <w:r w:rsidR="002C0E1A">
        <w:rPr>
          <w:rFonts w:ascii="Arial" w:hAnsi="Arial" w:cs="Arial"/>
          <w:bCs/>
          <w:color w:val="000000"/>
          <w:sz w:val="22"/>
          <w:szCs w:val="22"/>
        </w:rPr>
        <w:t>j</w:t>
      </w:r>
      <w:r w:rsidR="000C2E2A" w:rsidRPr="000C2E2A">
        <w:rPr>
          <w:rFonts w:ascii="Arial" w:hAnsi="Arial" w:cs="Arial"/>
          <w:bCs/>
          <w:color w:val="000000"/>
          <w:sz w:val="22"/>
          <w:szCs w:val="22"/>
        </w:rPr>
        <w:t xml:space="preserve"> na kovarijanci (</w:t>
      </w:r>
      <w:r w:rsidR="00482075">
        <w:rPr>
          <w:rFonts w:ascii="Arial" w:hAnsi="Arial" w:cs="Arial"/>
          <w:bCs/>
          <w:color w:val="000000"/>
          <w:sz w:val="22"/>
          <w:szCs w:val="22"/>
        </w:rPr>
        <w:t xml:space="preserve">engl. </w:t>
      </w:r>
      <w:proofErr w:type="spellStart"/>
      <w:r w:rsidR="00482075" w:rsidRPr="00482075">
        <w:rPr>
          <w:rFonts w:ascii="Arial" w:hAnsi="Arial" w:cs="Arial"/>
          <w:bCs/>
          <w:i/>
          <w:iCs/>
          <w:color w:val="000000"/>
          <w:sz w:val="22"/>
          <w:szCs w:val="22"/>
        </w:rPr>
        <w:t>Covariance</w:t>
      </w:r>
      <w:proofErr w:type="spellEnd"/>
      <w:r w:rsidR="00482075" w:rsidRPr="00482075">
        <w:rPr>
          <w:rFonts w:ascii="Arial" w:hAnsi="Arial" w:cs="Arial"/>
          <w:bCs/>
          <w:i/>
          <w:iCs/>
          <w:color w:val="000000"/>
          <w:sz w:val="22"/>
          <w:szCs w:val="22"/>
        </w:rPr>
        <w:t xml:space="preserve"> </w:t>
      </w:r>
      <w:proofErr w:type="spellStart"/>
      <w:r w:rsidR="00482075" w:rsidRPr="00482075">
        <w:rPr>
          <w:rFonts w:ascii="Arial" w:hAnsi="Arial" w:cs="Arial"/>
          <w:bCs/>
          <w:i/>
          <w:iCs/>
          <w:color w:val="000000"/>
          <w:sz w:val="22"/>
          <w:szCs w:val="22"/>
        </w:rPr>
        <w:t>based</w:t>
      </w:r>
      <w:proofErr w:type="spellEnd"/>
      <w:r w:rsidR="00482075" w:rsidRPr="00482075">
        <w:rPr>
          <w:rFonts w:ascii="Arial" w:hAnsi="Arial" w:cs="Arial"/>
          <w:bCs/>
          <w:i/>
          <w:iCs/>
          <w:color w:val="000000"/>
          <w:sz w:val="22"/>
          <w:szCs w:val="22"/>
        </w:rPr>
        <w:t xml:space="preserve"> </w:t>
      </w:r>
      <w:proofErr w:type="spellStart"/>
      <w:r w:rsidR="00482075" w:rsidRPr="00482075">
        <w:rPr>
          <w:rFonts w:ascii="Arial" w:hAnsi="Arial" w:cs="Arial"/>
          <w:bCs/>
          <w:i/>
          <w:iCs/>
          <w:color w:val="000000"/>
          <w:sz w:val="22"/>
          <w:szCs w:val="22"/>
        </w:rPr>
        <w:t>Structural</w:t>
      </w:r>
      <w:proofErr w:type="spellEnd"/>
      <w:r w:rsidR="00482075" w:rsidRPr="00482075">
        <w:rPr>
          <w:rFonts w:ascii="Arial" w:hAnsi="Arial" w:cs="Arial"/>
          <w:bCs/>
          <w:i/>
          <w:iCs/>
          <w:color w:val="000000"/>
          <w:sz w:val="22"/>
          <w:szCs w:val="22"/>
        </w:rPr>
        <w:t xml:space="preserve"> </w:t>
      </w:r>
      <w:proofErr w:type="spellStart"/>
      <w:r w:rsidR="00482075" w:rsidRPr="00482075">
        <w:rPr>
          <w:rFonts w:ascii="Arial" w:hAnsi="Arial" w:cs="Arial"/>
          <w:bCs/>
          <w:i/>
          <w:iCs/>
          <w:color w:val="000000"/>
          <w:sz w:val="22"/>
          <w:szCs w:val="22"/>
        </w:rPr>
        <w:t>Equation</w:t>
      </w:r>
      <w:proofErr w:type="spellEnd"/>
      <w:r w:rsidR="00482075" w:rsidRPr="00482075">
        <w:rPr>
          <w:rFonts w:ascii="Arial" w:hAnsi="Arial" w:cs="Arial"/>
          <w:bCs/>
          <w:i/>
          <w:iCs/>
          <w:color w:val="000000"/>
          <w:sz w:val="22"/>
          <w:szCs w:val="22"/>
        </w:rPr>
        <w:t xml:space="preserve"> </w:t>
      </w:r>
      <w:proofErr w:type="spellStart"/>
      <w:r w:rsidR="00482075" w:rsidRPr="00482075">
        <w:rPr>
          <w:rFonts w:ascii="Arial" w:hAnsi="Arial" w:cs="Arial"/>
          <w:bCs/>
          <w:i/>
          <w:iCs/>
          <w:color w:val="000000"/>
          <w:sz w:val="22"/>
          <w:szCs w:val="22"/>
        </w:rPr>
        <w:t>Modeling</w:t>
      </w:r>
      <w:proofErr w:type="spellEnd"/>
      <w:r w:rsidR="00482075" w:rsidRPr="00482075">
        <w:rPr>
          <w:rFonts w:ascii="Arial" w:hAnsi="Arial" w:cs="Arial"/>
          <w:bCs/>
          <w:i/>
          <w:iCs/>
          <w:color w:val="000000"/>
          <w:sz w:val="22"/>
          <w:szCs w:val="22"/>
        </w:rPr>
        <w:t xml:space="preserve"> -</w:t>
      </w:r>
      <w:r w:rsidR="00482075">
        <w:rPr>
          <w:rFonts w:ascii="Arial" w:hAnsi="Arial" w:cs="Arial"/>
          <w:bCs/>
          <w:color w:val="000000"/>
          <w:sz w:val="22"/>
          <w:szCs w:val="22"/>
        </w:rPr>
        <w:t xml:space="preserve"> </w:t>
      </w:r>
      <w:r w:rsidR="000C2E2A" w:rsidRPr="000C2E2A">
        <w:rPr>
          <w:rFonts w:ascii="Arial" w:hAnsi="Arial" w:cs="Arial"/>
          <w:bCs/>
          <w:color w:val="000000"/>
          <w:sz w:val="22"/>
          <w:szCs w:val="22"/>
        </w:rPr>
        <w:t>CB-SEM)</w:t>
      </w:r>
      <w:r w:rsidR="000C2E2A">
        <w:rPr>
          <w:rFonts w:ascii="Arial" w:hAnsi="Arial" w:cs="Arial"/>
          <w:bCs/>
          <w:color w:val="000000"/>
          <w:sz w:val="22"/>
          <w:szCs w:val="22"/>
        </w:rPr>
        <w:t>, koj</w:t>
      </w:r>
      <w:r w:rsidR="002C0E1A">
        <w:rPr>
          <w:rFonts w:ascii="Arial" w:hAnsi="Arial" w:cs="Arial"/>
          <w:bCs/>
          <w:color w:val="000000"/>
          <w:sz w:val="22"/>
          <w:szCs w:val="22"/>
        </w:rPr>
        <w:t>a</w:t>
      </w:r>
      <w:r w:rsidR="000C2E2A">
        <w:rPr>
          <w:rFonts w:ascii="Arial" w:hAnsi="Arial" w:cs="Arial"/>
          <w:bCs/>
          <w:color w:val="000000"/>
          <w:sz w:val="22"/>
          <w:szCs w:val="22"/>
        </w:rPr>
        <w:t xml:space="preserve"> se koristi s ciljem testiranja, a ne razvijanj</w:t>
      </w:r>
      <w:r w:rsidR="002C0E1A">
        <w:rPr>
          <w:rFonts w:ascii="Arial" w:hAnsi="Arial" w:cs="Arial"/>
          <w:bCs/>
          <w:color w:val="000000"/>
          <w:sz w:val="22"/>
          <w:szCs w:val="22"/>
        </w:rPr>
        <w:t>a</w:t>
      </w:r>
      <w:r w:rsidR="000C2E2A">
        <w:rPr>
          <w:rFonts w:ascii="Arial" w:hAnsi="Arial" w:cs="Arial"/>
          <w:bCs/>
          <w:color w:val="000000"/>
          <w:sz w:val="22"/>
          <w:szCs w:val="22"/>
        </w:rPr>
        <w:t xml:space="preserve"> teorije </w:t>
      </w:r>
      <w:r w:rsidR="000C2E2A" w:rsidRPr="000C2E2A">
        <w:rPr>
          <w:rFonts w:ascii="Arial" w:hAnsi="Arial" w:cs="Arial"/>
          <w:bCs/>
          <w:color w:val="000000"/>
          <w:sz w:val="22"/>
          <w:szCs w:val="22"/>
        </w:rPr>
        <w:t>(</w:t>
      </w:r>
      <w:proofErr w:type="spellStart"/>
      <w:r w:rsidR="000C2E2A" w:rsidRPr="000C2E2A">
        <w:rPr>
          <w:rFonts w:ascii="Arial" w:hAnsi="Arial" w:cs="Arial"/>
          <w:bCs/>
          <w:color w:val="000000"/>
          <w:sz w:val="22"/>
          <w:szCs w:val="22"/>
        </w:rPr>
        <w:t>Hair</w:t>
      </w:r>
      <w:proofErr w:type="spellEnd"/>
      <w:r w:rsidR="004902EC">
        <w:rPr>
          <w:rFonts w:ascii="Arial" w:hAnsi="Arial" w:cs="Arial"/>
          <w:bCs/>
          <w:color w:val="000000"/>
          <w:sz w:val="22"/>
          <w:szCs w:val="22"/>
        </w:rPr>
        <w:t xml:space="preserve"> </w:t>
      </w:r>
      <w:r w:rsidR="000C2E2A">
        <w:rPr>
          <w:rFonts w:ascii="Arial" w:hAnsi="Arial" w:cs="Arial"/>
          <w:bCs/>
          <w:color w:val="000000"/>
          <w:sz w:val="22"/>
          <w:szCs w:val="22"/>
        </w:rPr>
        <w:t>i sur.</w:t>
      </w:r>
      <w:r w:rsidR="000C2E2A" w:rsidRPr="000C2E2A">
        <w:rPr>
          <w:rFonts w:ascii="Arial" w:hAnsi="Arial" w:cs="Arial"/>
          <w:bCs/>
          <w:color w:val="000000"/>
          <w:sz w:val="22"/>
          <w:szCs w:val="22"/>
        </w:rPr>
        <w:t>, 2017)</w:t>
      </w:r>
      <w:r w:rsidR="004902EC">
        <w:rPr>
          <w:rFonts w:ascii="Arial" w:hAnsi="Arial" w:cs="Arial"/>
          <w:bCs/>
          <w:color w:val="000000"/>
          <w:sz w:val="22"/>
          <w:szCs w:val="22"/>
        </w:rPr>
        <w:t>.</w:t>
      </w:r>
      <w:r w:rsidR="00B57265">
        <w:rPr>
          <w:rFonts w:ascii="Arial" w:hAnsi="Arial" w:cs="Arial"/>
          <w:bCs/>
          <w:color w:val="000000"/>
          <w:sz w:val="22"/>
          <w:szCs w:val="22"/>
        </w:rPr>
        <w:t xml:space="preserve"> </w:t>
      </w:r>
      <w:r w:rsidR="00B57265" w:rsidRPr="00B57265">
        <w:rPr>
          <w:rFonts w:ascii="Arial" w:hAnsi="Arial" w:cs="Arial"/>
          <w:bCs/>
          <w:color w:val="000000"/>
          <w:sz w:val="22"/>
          <w:szCs w:val="22"/>
        </w:rPr>
        <w:t xml:space="preserve">Za provođenje analize </w:t>
      </w:r>
      <w:r w:rsidR="00B57265">
        <w:rPr>
          <w:rFonts w:ascii="Arial" w:hAnsi="Arial" w:cs="Arial"/>
          <w:bCs/>
          <w:color w:val="000000"/>
          <w:sz w:val="22"/>
          <w:szCs w:val="22"/>
        </w:rPr>
        <w:t xml:space="preserve">je </w:t>
      </w:r>
      <w:r w:rsidR="00B57265" w:rsidRPr="00B57265">
        <w:rPr>
          <w:rFonts w:ascii="Arial" w:hAnsi="Arial" w:cs="Arial"/>
          <w:bCs/>
          <w:color w:val="000000"/>
          <w:sz w:val="22"/>
          <w:szCs w:val="22"/>
        </w:rPr>
        <w:t xml:space="preserve">korišten softverski alat </w:t>
      </w:r>
      <w:proofErr w:type="spellStart"/>
      <w:r w:rsidR="00B57265" w:rsidRPr="00B57265">
        <w:rPr>
          <w:rFonts w:ascii="Arial" w:hAnsi="Arial" w:cs="Arial"/>
          <w:bCs/>
          <w:color w:val="000000"/>
          <w:sz w:val="22"/>
          <w:szCs w:val="22"/>
        </w:rPr>
        <w:t>SmartPLS</w:t>
      </w:r>
      <w:proofErr w:type="spellEnd"/>
      <w:r w:rsidR="00B57265" w:rsidRPr="00B57265">
        <w:rPr>
          <w:rFonts w:ascii="Arial" w:hAnsi="Arial" w:cs="Arial"/>
          <w:bCs/>
          <w:color w:val="000000"/>
          <w:sz w:val="22"/>
          <w:szCs w:val="22"/>
        </w:rPr>
        <w:t xml:space="preserve"> verzije 4 (</w:t>
      </w:r>
      <w:proofErr w:type="spellStart"/>
      <w:r w:rsidR="00B57265" w:rsidRPr="00B57265">
        <w:rPr>
          <w:rFonts w:ascii="Arial" w:hAnsi="Arial" w:cs="Arial"/>
          <w:bCs/>
          <w:color w:val="000000"/>
          <w:sz w:val="22"/>
          <w:szCs w:val="22"/>
        </w:rPr>
        <w:t>Ringle</w:t>
      </w:r>
      <w:proofErr w:type="spellEnd"/>
      <w:r w:rsidR="00B57265" w:rsidRPr="00B57265">
        <w:rPr>
          <w:rFonts w:ascii="Arial" w:hAnsi="Arial" w:cs="Arial"/>
          <w:bCs/>
          <w:color w:val="000000"/>
          <w:sz w:val="22"/>
          <w:szCs w:val="22"/>
        </w:rPr>
        <w:t xml:space="preserve"> i sur., 2022).</w:t>
      </w:r>
      <w:r w:rsidR="00305338">
        <w:rPr>
          <w:rFonts w:ascii="Arial" w:hAnsi="Arial" w:cs="Arial"/>
          <w:bCs/>
          <w:color w:val="000000"/>
          <w:sz w:val="22"/>
          <w:szCs w:val="22"/>
        </w:rPr>
        <w:t xml:space="preserve"> </w:t>
      </w:r>
      <w:r w:rsidR="00B57265" w:rsidRPr="00B57265">
        <w:rPr>
          <w:rFonts w:ascii="Arial" w:hAnsi="Arial" w:cs="Arial"/>
          <w:bCs/>
          <w:color w:val="000000"/>
          <w:sz w:val="22"/>
          <w:szCs w:val="22"/>
        </w:rPr>
        <w:t xml:space="preserve">Analiza je provedena u dvije faze. U prvoj fazi </w:t>
      </w:r>
      <w:r w:rsidR="00305338">
        <w:rPr>
          <w:rFonts w:ascii="Arial" w:hAnsi="Arial" w:cs="Arial"/>
          <w:bCs/>
          <w:color w:val="000000"/>
          <w:sz w:val="22"/>
          <w:szCs w:val="22"/>
        </w:rPr>
        <w:t xml:space="preserve">je napravljena </w:t>
      </w:r>
      <w:r w:rsidR="00B57265" w:rsidRPr="00B57265">
        <w:rPr>
          <w:rFonts w:ascii="Arial" w:hAnsi="Arial" w:cs="Arial"/>
          <w:bCs/>
          <w:color w:val="000000"/>
          <w:sz w:val="22"/>
          <w:szCs w:val="22"/>
        </w:rPr>
        <w:t xml:space="preserve">procjena modela mjerenja kako bi se </w:t>
      </w:r>
      <w:r w:rsidR="00D823A4">
        <w:rPr>
          <w:rFonts w:ascii="Arial" w:hAnsi="Arial" w:cs="Arial"/>
          <w:bCs/>
          <w:color w:val="000000"/>
          <w:sz w:val="22"/>
          <w:szCs w:val="22"/>
        </w:rPr>
        <w:t xml:space="preserve">ispitala </w:t>
      </w:r>
      <w:r w:rsidR="00B57265" w:rsidRPr="00B57265">
        <w:rPr>
          <w:rFonts w:ascii="Arial" w:hAnsi="Arial" w:cs="Arial"/>
          <w:bCs/>
          <w:color w:val="000000"/>
          <w:sz w:val="22"/>
          <w:szCs w:val="22"/>
        </w:rPr>
        <w:t>pouzdanost i valjanost</w:t>
      </w:r>
      <w:r w:rsidR="00597108">
        <w:rPr>
          <w:rFonts w:ascii="Arial" w:hAnsi="Arial" w:cs="Arial"/>
          <w:bCs/>
          <w:color w:val="000000"/>
          <w:sz w:val="22"/>
          <w:szCs w:val="22"/>
        </w:rPr>
        <w:t xml:space="preserve"> modela</w:t>
      </w:r>
      <w:r w:rsidR="00B57265" w:rsidRPr="00B57265">
        <w:rPr>
          <w:rFonts w:ascii="Arial" w:hAnsi="Arial" w:cs="Arial"/>
          <w:bCs/>
          <w:color w:val="000000"/>
          <w:sz w:val="22"/>
          <w:szCs w:val="22"/>
        </w:rPr>
        <w:t>.</w:t>
      </w:r>
      <w:r w:rsidR="00597108" w:rsidRPr="00597108">
        <w:t xml:space="preserve"> </w:t>
      </w:r>
      <w:r w:rsidR="00597108" w:rsidRPr="00597108">
        <w:rPr>
          <w:rFonts w:ascii="Arial" w:hAnsi="Arial" w:cs="Arial"/>
          <w:bCs/>
          <w:color w:val="000000"/>
          <w:sz w:val="22"/>
          <w:szCs w:val="22"/>
        </w:rPr>
        <w:t xml:space="preserve">U drugom koraku </w:t>
      </w:r>
      <w:r w:rsidR="00597108">
        <w:rPr>
          <w:rFonts w:ascii="Arial" w:hAnsi="Arial" w:cs="Arial"/>
          <w:bCs/>
          <w:color w:val="000000"/>
          <w:sz w:val="22"/>
          <w:szCs w:val="22"/>
        </w:rPr>
        <w:t xml:space="preserve">je </w:t>
      </w:r>
      <w:r w:rsidR="00482075">
        <w:rPr>
          <w:rFonts w:ascii="Arial" w:hAnsi="Arial" w:cs="Arial"/>
          <w:bCs/>
          <w:color w:val="000000"/>
          <w:sz w:val="22"/>
          <w:szCs w:val="22"/>
        </w:rPr>
        <w:t>provedena</w:t>
      </w:r>
      <w:r w:rsidR="00597108">
        <w:rPr>
          <w:rFonts w:ascii="Arial" w:hAnsi="Arial" w:cs="Arial"/>
          <w:bCs/>
          <w:color w:val="000000"/>
          <w:sz w:val="22"/>
          <w:szCs w:val="22"/>
        </w:rPr>
        <w:t xml:space="preserve"> </w:t>
      </w:r>
      <w:r w:rsidR="00597108" w:rsidRPr="00597108">
        <w:rPr>
          <w:rFonts w:ascii="Arial" w:hAnsi="Arial" w:cs="Arial"/>
          <w:bCs/>
          <w:color w:val="000000"/>
          <w:sz w:val="22"/>
          <w:szCs w:val="22"/>
        </w:rPr>
        <w:t>evaluacija rezultata struktur</w:t>
      </w:r>
      <w:r w:rsidR="00482075">
        <w:rPr>
          <w:rFonts w:ascii="Arial" w:hAnsi="Arial" w:cs="Arial"/>
          <w:bCs/>
          <w:color w:val="000000"/>
          <w:sz w:val="22"/>
          <w:szCs w:val="22"/>
        </w:rPr>
        <w:t>al</w:t>
      </w:r>
      <w:r w:rsidR="00597108" w:rsidRPr="00597108">
        <w:rPr>
          <w:rFonts w:ascii="Arial" w:hAnsi="Arial" w:cs="Arial"/>
          <w:bCs/>
          <w:color w:val="000000"/>
          <w:sz w:val="22"/>
          <w:szCs w:val="22"/>
        </w:rPr>
        <w:t xml:space="preserve">nog modela, uključujući provjeru potencijalnih problema </w:t>
      </w:r>
      <w:proofErr w:type="spellStart"/>
      <w:r w:rsidR="00597108" w:rsidRPr="00597108">
        <w:rPr>
          <w:rFonts w:ascii="Arial" w:hAnsi="Arial" w:cs="Arial"/>
          <w:bCs/>
          <w:color w:val="000000"/>
          <w:sz w:val="22"/>
          <w:szCs w:val="22"/>
        </w:rPr>
        <w:t>kolinearnosti</w:t>
      </w:r>
      <w:proofErr w:type="spellEnd"/>
      <w:r w:rsidR="00597108" w:rsidRPr="00597108">
        <w:rPr>
          <w:rFonts w:ascii="Arial" w:hAnsi="Arial" w:cs="Arial"/>
          <w:bCs/>
          <w:color w:val="000000"/>
          <w:sz w:val="22"/>
          <w:szCs w:val="22"/>
        </w:rPr>
        <w:t xml:space="preserve">, procjenu značajnosti i relevantnosti odnosa puta te evaluaciju objašnjavajuće i </w:t>
      </w:r>
      <w:proofErr w:type="spellStart"/>
      <w:r w:rsidR="00597108" w:rsidRPr="00597108">
        <w:rPr>
          <w:rFonts w:ascii="Arial" w:hAnsi="Arial" w:cs="Arial"/>
          <w:bCs/>
          <w:color w:val="000000"/>
          <w:sz w:val="22"/>
          <w:szCs w:val="22"/>
        </w:rPr>
        <w:t>prediktivne</w:t>
      </w:r>
      <w:proofErr w:type="spellEnd"/>
      <w:r w:rsidR="00597108" w:rsidRPr="00597108">
        <w:rPr>
          <w:rFonts w:ascii="Arial" w:hAnsi="Arial" w:cs="Arial"/>
          <w:bCs/>
          <w:color w:val="000000"/>
          <w:sz w:val="22"/>
          <w:szCs w:val="22"/>
        </w:rPr>
        <w:t xml:space="preserve"> </w:t>
      </w:r>
      <w:r w:rsidR="00D823A4">
        <w:rPr>
          <w:rFonts w:ascii="Arial" w:hAnsi="Arial" w:cs="Arial"/>
          <w:bCs/>
          <w:color w:val="000000"/>
          <w:sz w:val="22"/>
          <w:szCs w:val="22"/>
        </w:rPr>
        <w:t>snage</w:t>
      </w:r>
      <w:r w:rsidR="00597108" w:rsidRPr="00597108">
        <w:rPr>
          <w:rFonts w:ascii="Arial" w:hAnsi="Arial" w:cs="Arial"/>
          <w:bCs/>
          <w:color w:val="000000"/>
          <w:sz w:val="22"/>
          <w:szCs w:val="22"/>
        </w:rPr>
        <w:t xml:space="preserve"> modela (</w:t>
      </w:r>
      <w:proofErr w:type="spellStart"/>
      <w:r w:rsidR="00597108" w:rsidRPr="00597108">
        <w:rPr>
          <w:rFonts w:ascii="Arial" w:hAnsi="Arial" w:cs="Arial"/>
          <w:bCs/>
          <w:color w:val="000000"/>
          <w:sz w:val="22"/>
          <w:szCs w:val="22"/>
        </w:rPr>
        <w:t>Hair</w:t>
      </w:r>
      <w:proofErr w:type="spellEnd"/>
      <w:r w:rsidR="00597108" w:rsidRPr="00597108">
        <w:rPr>
          <w:rFonts w:ascii="Arial" w:hAnsi="Arial" w:cs="Arial"/>
          <w:bCs/>
          <w:color w:val="000000"/>
          <w:sz w:val="22"/>
          <w:szCs w:val="22"/>
        </w:rPr>
        <w:t xml:space="preserve"> i sur., 2021).</w:t>
      </w:r>
    </w:p>
    <w:p w14:paraId="509CBF28" w14:textId="6DF2ECAD" w:rsidR="0040500E" w:rsidRPr="008F3170" w:rsidRDefault="009278FF" w:rsidP="009278FF">
      <w:pPr>
        <w:pStyle w:val="FOINaslov3"/>
        <w:numPr>
          <w:ilvl w:val="0"/>
          <w:numId w:val="0"/>
        </w:numPr>
        <w:ind w:left="709" w:hanging="1"/>
      </w:pPr>
      <w:bookmarkStart w:id="80" w:name="_Toc207215478"/>
      <w:r>
        <w:t xml:space="preserve">6.2.3. </w:t>
      </w:r>
      <w:r w:rsidR="00FE37C2" w:rsidRPr="008F3170">
        <w:t xml:space="preserve">Sudionici </w:t>
      </w:r>
      <w:r w:rsidR="00C149B8">
        <w:t xml:space="preserve">istraživanja </w:t>
      </w:r>
      <w:r w:rsidR="00FE37C2" w:rsidRPr="008F3170">
        <w:t>i prikupljanje podataka</w:t>
      </w:r>
      <w:bookmarkEnd w:id="80"/>
    </w:p>
    <w:p w14:paraId="0660ADED" w14:textId="152741B9" w:rsidR="00EC3D8C" w:rsidRPr="00E83599" w:rsidRDefault="008F3170" w:rsidP="00E83599">
      <w:pPr>
        <w:spacing w:after="120" w:line="360" w:lineRule="auto"/>
        <w:ind w:firstLine="709"/>
        <w:jc w:val="both"/>
        <w:rPr>
          <w:rFonts w:ascii="Arial" w:hAnsi="Arial" w:cs="Arial"/>
          <w:sz w:val="22"/>
          <w:szCs w:val="22"/>
        </w:rPr>
      </w:pPr>
      <w:r w:rsidRPr="008F3170">
        <w:rPr>
          <w:rFonts w:ascii="Arial" w:hAnsi="Arial" w:cs="Arial"/>
          <w:bCs/>
          <w:color w:val="000000"/>
          <w:sz w:val="22"/>
          <w:szCs w:val="22"/>
        </w:rPr>
        <w:t>Istraživačka populacija sastoji se od vlasnika/direktora/predsjednika</w:t>
      </w:r>
      <w:r w:rsidR="00D823A4">
        <w:rPr>
          <w:rFonts w:ascii="Arial" w:hAnsi="Arial" w:cs="Arial"/>
          <w:bCs/>
          <w:color w:val="000000"/>
          <w:sz w:val="22"/>
          <w:szCs w:val="22"/>
        </w:rPr>
        <w:t xml:space="preserve"> uprava</w:t>
      </w:r>
      <w:r w:rsidRPr="008F3170">
        <w:rPr>
          <w:rFonts w:ascii="Arial" w:hAnsi="Arial" w:cs="Arial"/>
          <w:bCs/>
          <w:color w:val="000000"/>
          <w:sz w:val="22"/>
          <w:szCs w:val="22"/>
        </w:rPr>
        <w:t xml:space="preserve"> </w:t>
      </w:r>
      <w:r>
        <w:rPr>
          <w:rFonts w:ascii="Arial" w:hAnsi="Arial" w:cs="Arial"/>
          <w:bCs/>
          <w:color w:val="000000"/>
          <w:sz w:val="22"/>
          <w:szCs w:val="22"/>
        </w:rPr>
        <w:t xml:space="preserve">mikro, </w:t>
      </w:r>
      <w:r w:rsidRPr="008F3170">
        <w:rPr>
          <w:rFonts w:ascii="Arial" w:hAnsi="Arial" w:cs="Arial"/>
          <w:bCs/>
          <w:color w:val="000000"/>
          <w:sz w:val="22"/>
          <w:szCs w:val="22"/>
        </w:rPr>
        <w:t xml:space="preserve">malih i srednjih poduzeća registriranih u </w:t>
      </w:r>
      <w:r>
        <w:rPr>
          <w:rFonts w:ascii="Arial" w:hAnsi="Arial" w:cs="Arial"/>
          <w:bCs/>
          <w:color w:val="000000"/>
          <w:sz w:val="22"/>
          <w:szCs w:val="22"/>
        </w:rPr>
        <w:t>Republici Hrvatskoj</w:t>
      </w:r>
      <w:r w:rsidRPr="008F3170">
        <w:rPr>
          <w:rFonts w:ascii="Arial" w:hAnsi="Arial" w:cs="Arial"/>
          <w:bCs/>
          <w:color w:val="000000"/>
          <w:sz w:val="22"/>
          <w:szCs w:val="22"/>
        </w:rPr>
        <w:t xml:space="preserve"> koja su</w:t>
      </w:r>
      <w:r>
        <w:rPr>
          <w:rFonts w:ascii="Arial" w:hAnsi="Arial" w:cs="Arial"/>
          <w:bCs/>
          <w:color w:val="000000"/>
          <w:sz w:val="22"/>
          <w:szCs w:val="22"/>
        </w:rPr>
        <w:t xml:space="preserve"> u vrijeme istraživanja</w:t>
      </w:r>
      <w:r w:rsidRPr="008F3170">
        <w:rPr>
          <w:rFonts w:ascii="Arial" w:hAnsi="Arial" w:cs="Arial"/>
          <w:bCs/>
          <w:color w:val="000000"/>
          <w:sz w:val="22"/>
          <w:szCs w:val="22"/>
        </w:rPr>
        <w:t xml:space="preserve"> aktivno sudjelovala na tržištu</w:t>
      </w:r>
      <w:r>
        <w:rPr>
          <w:rFonts w:ascii="Arial" w:hAnsi="Arial" w:cs="Arial"/>
          <w:bCs/>
          <w:color w:val="000000"/>
          <w:sz w:val="22"/>
          <w:szCs w:val="22"/>
        </w:rPr>
        <w:t xml:space="preserve">. </w:t>
      </w:r>
      <w:r w:rsidR="006800C6" w:rsidRPr="006800C6">
        <w:rPr>
          <w:rFonts w:ascii="Arial" w:hAnsi="Arial" w:cs="Arial"/>
          <w:bCs/>
          <w:color w:val="000000"/>
          <w:sz w:val="22"/>
          <w:szCs w:val="22"/>
        </w:rPr>
        <w:t xml:space="preserve">Podaci su prikupljeni </w:t>
      </w:r>
      <w:r w:rsidR="006800C6">
        <w:rPr>
          <w:rFonts w:ascii="Arial" w:hAnsi="Arial" w:cs="Arial"/>
          <w:bCs/>
          <w:color w:val="000000"/>
          <w:sz w:val="22"/>
          <w:szCs w:val="22"/>
        </w:rPr>
        <w:t xml:space="preserve">uz pomoć </w:t>
      </w:r>
      <w:r w:rsidR="00D823A4">
        <w:rPr>
          <w:rFonts w:ascii="Arial" w:hAnsi="Arial" w:cs="Arial"/>
          <w:bCs/>
          <w:color w:val="000000"/>
          <w:sz w:val="22"/>
          <w:szCs w:val="22"/>
        </w:rPr>
        <w:t>elektroničkog</w:t>
      </w:r>
      <w:r w:rsidR="006800C6" w:rsidRPr="006800C6">
        <w:rPr>
          <w:rFonts w:ascii="Arial" w:hAnsi="Arial" w:cs="Arial"/>
          <w:bCs/>
          <w:color w:val="000000"/>
          <w:sz w:val="22"/>
          <w:szCs w:val="22"/>
        </w:rPr>
        <w:t xml:space="preserve"> </w:t>
      </w:r>
      <w:r w:rsidR="006800C6">
        <w:rPr>
          <w:rFonts w:ascii="Arial" w:hAnsi="Arial" w:cs="Arial"/>
          <w:bCs/>
          <w:color w:val="000000"/>
          <w:sz w:val="22"/>
          <w:szCs w:val="22"/>
        </w:rPr>
        <w:t xml:space="preserve">anketnog </w:t>
      </w:r>
      <w:r w:rsidR="006800C6" w:rsidRPr="006800C6">
        <w:rPr>
          <w:rFonts w:ascii="Arial" w:hAnsi="Arial" w:cs="Arial"/>
          <w:bCs/>
          <w:color w:val="000000"/>
          <w:sz w:val="22"/>
          <w:szCs w:val="22"/>
        </w:rPr>
        <w:t>upitnika za samostalno ispunjavanje, a distribuiran je potencijalnim sudionicima putem e-pošte.</w:t>
      </w:r>
      <w:r w:rsidR="001F0E06">
        <w:rPr>
          <w:rFonts w:ascii="Arial" w:hAnsi="Arial" w:cs="Arial"/>
          <w:bCs/>
          <w:color w:val="000000"/>
          <w:sz w:val="22"/>
          <w:szCs w:val="22"/>
        </w:rPr>
        <w:t xml:space="preserve"> </w:t>
      </w:r>
      <w:r w:rsidR="00E83754" w:rsidRPr="00E83754">
        <w:rPr>
          <w:rFonts w:ascii="Arial" w:hAnsi="Arial" w:cs="Arial"/>
          <w:bCs/>
          <w:color w:val="000000"/>
          <w:sz w:val="22"/>
          <w:szCs w:val="22"/>
        </w:rPr>
        <w:t>Tijekom travnja, svibnja i lipnja 2025</w:t>
      </w:r>
      <w:r w:rsidR="00E83754">
        <w:rPr>
          <w:rFonts w:ascii="Arial" w:hAnsi="Arial" w:cs="Arial"/>
          <w:bCs/>
          <w:color w:val="000000"/>
          <w:sz w:val="22"/>
          <w:szCs w:val="22"/>
        </w:rPr>
        <w:t>. godine</w:t>
      </w:r>
      <w:r w:rsidR="00E83754" w:rsidRPr="00E83754">
        <w:rPr>
          <w:rFonts w:ascii="Arial" w:hAnsi="Arial" w:cs="Arial"/>
          <w:bCs/>
          <w:color w:val="000000"/>
          <w:sz w:val="22"/>
          <w:szCs w:val="22"/>
        </w:rPr>
        <w:t xml:space="preserve"> poziv za sudjelovanje u anketi </w:t>
      </w:r>
      <w:r w:rsidR="00E83754">
        <w:rPr>
          <w:rFonts w:ascii="Arial" w:hAnsi="Arial" w:cs="Arial"/>
          <w:bCs/>
          <w:color w:val="000000"/>
          <w:sz w:val="22"/>
          <w:szCs w:val="22"/>
        </w:rPr>
        <w:t xml:space="preserve">je </w:t>
      </w:r>
      <w:r w:rsidR="00E83754" w:rsidRPr="00E83754">
        <w:rPr>
          <w:rFonts w:ascii="Arial" w:hAnsi="Arial" w:cs="Arial"/>
          <w:bCs/>
          <w:color w:val="000000"/>
          <w:sz w:val="22"/>
          <w:szCs w:val="22"/>
        </w:rPr>
        <w:t xml:space="preserve">poslan na ukupno 53.169 e-mail adresa. E-mailovi su poslani izravno na adrese </w:t>
      </w:r>
      <w:r w:rsidR="00F60C34">
        <w:rPr>
          <w:rFonts w:ascii="Arial" w:hAnsi="Arial" w:cs="Arial"/>
          <w:bCs/>
          <w:color w:val="000000"/>
          <w:sz w:val="22"/>
          <w:szCs w:val="22"/>
        </w:rPr>
        <w:t>poduzeća</w:t>
      </w:r>
      <w:r w:rsidR="00E83754" w:rsidRPr="00E83754">
        <w:rPr>
          <w:rFonts w:ascii="Arial" w:hAnsi="Arial" w:cs="Arial"/>
          <w:bCs/>
          <w:color w:val="000000"/>
          <w:sz w:val="22"/>
          <w:szCs w:val="22"/>
        </w:rPr>
        <w:t xml:space="preserve"> i putem </w:t>
      </w:r>
      <w:r w:rsidR="00F60C34">
        <w:rPr>
          <w:rFonts w:ascii="Arial" w:hAnsi="Arial" w:cs="Arial"/>
          <w:bCs/>
          <w:color w:val="000000"/>
          <w:sz w:val="22"/>
          <w:szCs w:val="22"/>
        </w:rPr>
        <w:t>obrtničkih</w:t>
      </w:r>
      <w:r w:rsidR="00E83754" w:rsidRPr="00E83754">
        <w:rPr>
          <w:rFonts w:ascii="Arial" w:hAnsi="Arial" w:cs="Arial"/>
          <w:bCs/>
          <w:color w:val="000000"/>
          <w:sz w:val="22"/>
          <w:szCs w:val="22"/>
        </w:rPr>
        <w:t xml:space="preserve"> komora.</w:t>
      </w:r>
      <w:r w:rsidR="00591156" w:rsidRPr="00591156">
        <w:t xml:space="preserve"> </w:t>
      </w:r>
      <w:r w:rsidR="00591156">
        <w:rPr>
          <w:rFonts w:ascii="Arial" w:hAnsi="Arial" w:cs="Arial"/>
          <w:bCs/>
          <w:color w:val="000000"/>
          <w:sz w:val="22"/>
          <w:szCs w:val="22"/>
        </w:rPr>
        <w:t xml:space="preserve">Inicijalno je </w:t>
      </w:r>
      <w:r w:rsidR="00591156" w:rsidRPr="00591156">
        <w:rPr>
          <w:rFonts w:ascii="Arial" w:hAnsi="Arial" w:cs="Arial"/>
          <w:bCs/>
          <w:color w:val="000000"/>
          <w:sz w:val="22"/>
          <w:szCs w:val="22"/>
        </w:rPr>
        <w:t xml:space="preserve">izvor e-mail adresa bila baza podataka Financijske agencije Republike Hrvatske. </w:t>
      </w:r>
      <w:r w:rsidR="00591156">
        <w:rPr>
          <w:rFonts w:ascii="Arial" w:hAnsi="Arial" w:cs="Arial"/>
          <w:bCs/>
          <w:color w:val="000000"/>
          <w:sz w:val="22"/>
          <w:szCs w:val="22"/>
        </w:rPr>
        <w:t>U svrh</w:t>
      </w:r>
      <w:r w:rsidR="00F60C34">
        <w:rPr>
          <w:rFonts w:ascii="Arial" w:hAnsi="Arial" w:cs="Arial"/>
          <w:bCs/>
          <w:color w:val="000000"/>
          <w:sz w:val="22"/>
          <w:szCs w:val="22"/>
        </w:rPr>
        <w:t>u</w:t>
      </w:r>
      <w:r w:rsidR="00591156">
        <w:rPr>
          <w:rFonts w:ascii="Arial" w:hAnsi="Arial" w:cs="Arial"/>
          <w:bCs/>
          <w:color w:val="000000"/>
          <w:sz w:val="22"/>
          <w:szCs w:val="22"/>
        </w:rPr>
        <w:t xml:space="preserve"> formiranja</w:t>
      </w:r>
      <w:r w:rsidR="00591156" w:rsidRPr="00591156">
        <w:rPr>
          <w:rFonts w:ascii="Arial" w:hAnsi="Arial" w:cs="Arial"/>
          <w:bCs/>
          <w:color w:val="000000"/>
          <w:sz w:val="22"/>
          <w:szCs w:val="22"/>
        </w:rPr>
        <w:t xml:space="preserve"> prigodn</w:t>
      </w:r>
      <w:r w:rsidR="00591156">
        <w:rPr>
          <w:rFonts w:ascii="Arial" w:hAnsi="Arial" w:cs="Arial"/>
          <w:bCs/>
          <w:color w:val="000000"/>
          <w:sz w:val="22"/>
          <w:szCs w:val="22"/>
        </w:rPr>
        <w:t>og</w:t>
      </w:r>
      <w:r w:rsidR="00591156" w:rsidRPr="00591156">
        <w:rPr>
          <w:rFonts w:ascii="Arial" w:hAnsi="Arial" w:cs="Arial"/>
          <w:bCs/>
          <w:color w:val="000000"/>
          <w:sz w:val="22"/>
          <w:szCs w:val="22"/>
        </w:rPr>
        <w:t xml:space="preserve"> uzor</w:t>
      </w:r>
      <w:r w:rsidR="00591156">
        <w:rPr>
          <w:rFonts w:ascii="Arial" w:hAnsi="Arial" w:cs="Arial"/>
          <w:bCs/>
          <w:color w:val="000000"/>
          <w:sz w:val="22"/>
          <w:szCs w:val="22"/>
        </w:rPr>
        <w:t>ka</w:t>
      </w:r>
      <w:r w:rsidR="00591156" w:rsidRPr="00591156">
        <w:rPr>
          <w:rFonts w:ascii="Arial" w:hAnsi="Arial" w:cs="Arial"/>
          <w:bCs/>
          <w:color w:val="000000"/>
          <w:sz w:val="22"/>
          <w:szCs w:val="22"/>
        </w:rPr>
        <w:t>, anketni upitnik</w:t>
      </w:r>
      <w:r w:rsidR="00591156">
        <w:rPr>
          <w:rFonts w:ascii="Arial" w:hAnsi="Arial" w:cs="Arial"/>
          <w:bCs/>
          <w:color w:val="000000"/>
          <w:sz w:val="22"/>
          <w:szCs w:val="22"/>
        </w:rPr>
        <w:t xml:space="preserve"> je</w:t>
      </w:r>
      <w:r w:rsidR="00591156" w:rsidRPr="00591156">
        <w:rPr>
          <w:rFonts w:ascii="Arial" w:hAnsi="Arial" w:cs="Arial"/>
          <w:bCs/>
          <w:color w:val="000000"/>
          <w:sz w:val="22"/>
          <w:szCs w:val="22"/>
        </w:rPr>
        <w:t xml:space="preserve"> ispuni</w:t>
      </w:r>
      <w:r w:rsidR="00591156">
        <w:rPr>
          <w:rFonts w:ascii="Arial" w:hAnsi="Arial" w:cs="Arial"/>
          <w:bCs/>
          <w:color w:val="000000"/>
          <w:sz w:val="22"/>
          <w:szCs w:val="22"/>
        </w:rPr>
        <w:t xml:space="preserve">o </w:t>
      </w:r>
      <w:r w:rsidR="00591156" w:rsidRPr="00591156">
        <w:rPr>
          <w:rFonts w:ascii="Arial" w:hAnsi="Arial" w:cs="Arial"/>
          <w:bCs/>
          <w:color w:val="000000"/>
          <w:sz w:val="22"/>
          <w:szCs w:val="22"/>
        </w:rPr>
        <w:t>401 sudionik, što je dalo stopu odgovora od 0,754</w:t>
      </w:r>
      <w:r w:rsidR="00591156">
        <w:rPr>
          <w:rFonts w:ascii="Arial" w:hAnsi="Arial" w:cs="Arial"/>
          <w:bCs/>
          <w:color w:val="000000"/>
          <w:sz w:val="22"/>
          <w:szCs w:val="22"/>
        </w:rPr>
        <w:t xml:space="preserve"> </w:t>
      </w:r>
      <w:r w:rsidR="00591156" w:rsidRPr="00591156">
        <w:rPr>
          <w:rFonts w:ascii="Arial" w:hAnsi="Arial" w:cs="Arial"/>
          <w:bCs/>
          <w:color w:val="000000"/>
          <w:sz w:val="22"/>
          <w:szCs w:val="22"/>
        </w:rPr>
        <w:t>%.</w:t>
      </w:r>
      <w:r w:rsidR="001F0E06" w:rsidRPr="001F0E06">
        <w:t xml:space="preserve"> </w:t>
      </w:r>
      <w:r w:rsidR="001F0E06" w:rsidRPr="001F0E06">
        <w:rPr>
          <w:rFonts w:ascii="Arial" w:hAnsi="Arial" w:cs="Arial"/>
          <w:bCs/>
          <w:color w:val="000000"/>
          <w:sz w:val="22"/>
          <w:szCs w:val="22"/>
        </w:rPr>
        <w:t xml:space="preserve">Prikupljanje podataka </w:t>
      </w:r>
      <w:r w:rsidR="001F0E06">
        <w:rPr>
          <w:rFonts w:ascii="Arial" w:hAnsi="Arial" w:cs="Arial"/>
          <w:bCs/>
          <w:color w:val="000000"/>
          <w:sz w:val="22"/>
          <w:szCs w:val="22"/>
        </w:rPr>
        <w:t xml:space="preserve">je </w:t>
      </w:r>
      <w:r w:rsidR="001F0E06" w:rsidRPr="001F0E06">
        <w:rPr>
          <w:rFonts w:ascii="Arial" w:hAnsi="Arial" w:cs="Arial"/>
          <w:bCs/>
          <w:color w:val="000000"/>
          <w:sz w:val="22"/>
          <w:szCs w:val="22"/>
        </w:rPr>
        <w:t xml:space="preserve">provedeno u skladu s etičkim standardima anketnog istraživanja. Plan istraživanja </w:t>
      </w:r>
      <w:r w:rsidR="001F0E06">
        <w:rPr>
          <w:rFonts w:ascii="Arial" w:hAnsi="Arial" w:cs="Arial"/>
          <w:bCs/>
          <w:color w:val="000000"/>
          <w:sz w:val="22"/>
          <w:szCs w:val="22"/>
        </w:rPr>
        <w:t xml:space="preserve">je </w:t>
      </w:r>
      <w:r w:rsidR="001F0E06" w:rsidRPr="001F0E06">
        <w:rPr>
          <w:rFonts w:ascii="Arial" w:hAnsi="Arial" w:cs="Arial"/>
          <w:bCs/>
          <w:color w:val="000000"/>
          <w:sz w:val="22"/>
          <w:szCs w:val="22"/>
        </w:rPr>
        <w:t xml:space="preserve">prethodno odobrilo nadležno etičko tijelo </w:t>
      </w:r>
      <w:r w:rsidR="00F60C34">
        <w:rPr>
          <w:rFonts w:ascii="Arial" w:hAnsi="Arial" w:cs="Arial"/>
          <w:bCs/>
          <w:color w:val="000000"/>
          <w:sz w:val="22"/>
          <w:szCs w:val="22"/>
        </w:rPr>
        <w:t>Sveučilišta u Zagrebu Fakulteta organizacije i informatike</w:t>
      </w:r>
      <w:r w:rsidR="001F0E06" w:rsidRPr="001F0E06">
        <w:rPr>
          <w:rFonts w:ascii="Arial" w:hAnsi="Arial" w:cs="Arial"/>
          <w:bCs/>
          <w:color w:val="000000"/>
          <w:sz w:val="22"/>
          <w:szCs w:val="22"/>
        </w:rPr>
        <w:t xml:space="preserve">. Sudjelovanje u studiji </w:t>
      </w:r>
      <w:r w:rsidR="001F0E06">
        <w:rPr>
          <w:rFonts w:ascii="Arial" w:hAnsi="Arial" w:cs="Arial"/>
          <w:bCs/>
          <w:color w:val="000000"/>
          <w:sz w:val="22"/>
          <w:szCs w:val="22"/>
        </w:rPr>
        <w:t xml:space="preserve">je </w:t>
      </w:r>
      <w:r w:rsidR="001F0E06" w:rsidRPr="001F0E06">
        <w:rPr>
          <w:rFonts w:ascii="Arial" w:hAnsi="Arial" w:cs="Arial"/>
          <w:bCs/>
          <w:color w:val="000000"/>
          <w:sz w:val="22"/>
          <w:szCs w:val="22"/>
        </w:rPr>
        <w:t>bilo anonimn</w:t>
      </w:r>
      <w:r w:rsidR="00E90B02">
        <w:rPr>
          <w:rFonts w:ascii="Arial" w:hAnsi="Arial" w:cs="Arial"/>
          <w:bCs/>
          <w:color w:val="000000"/>
          <w:sz w:val="22"/>
          <w:szCs w:val="22"/>
        </w:rPr>
        <w:t xml:space="preserve">o i dobrovoljno. </w:t>
      </w:r>
      <w:r w:rsidR="00E90B02" w:rsidRPr="00E90B02">
        <w:rPr>
          <w:rFonts w:ascii="Arial" w:hAnsi="Arial" w:cs="Arial"/>
          <w:bCs/>
          <w:color w:val="000000"/>
          <w:sz w:val="22"/>
          <w:szCs w:val="22"/>
        </w:rPr>
        <w:t>Anonimnost je također bila važna u kontekstu ublažavanja problema društvene poželjnosti odgovora (</w:t>
      </w:r>
      <w:proofErr w:type="spellStart"/>
      <w:r w:rsidR="00E90B02" w:rsidRPr="00E90B02">
        <w:rPr>
          <w:rFonts w:ascii="Arial" w:hAnsi="Arial" w:cs="Arial"/>
          <w:bCs/>
          <w:color w:val="000000"/>
          <w:sz w:val="22"/>
          <w:szCs w:val="22"/>
        </w:rPr>
        <w:t>Podsakoff</w:t>
      </w:r>
      <w:proofErr w:type="spellEnd"/>
      <w:r w:rsidR="00E90B02" w:rsidRPr="00E90B02">
        <w:rPr>
          <w:rFonts w:ascii="Arial" w:hAnsi="Arial" w:cs="Arial"/>
          <w:bCs/>
          <w:color w:val="000000"/>
          <w:sz w:val="22"/>
          <w:szCs w:val="22"/>
        </w:rPr>
        <w:t xml:space="preserve"> i sur., 2003).</w:t>
      </w:r>
      <w:r w:rsidR="00E83599">
        <w:rPr>
          <w:rFonts w:ascii="Arial" w:hAnsi="Arial" w:cs="Arial"/>
          <w:bCs/>
          <w:color w:val="000000"/>
          <w:sz w:val="22"/>
          <w:szCs w:val="22"/>
        </w:rPr>
        <w:t xml:space="preserve"> </w:t>
      </w:r>
      <w:r w:rsidR="00E83599">
        <w:rPr>
          <w:rFonts w:ascii="Arial" w:hAnsi="Arial" w:cs="Arial"/>
          <w:sz w:val="22"/>
          <w:szCs w:val="22"/>
        </w:rPr>
        <w:t xml:space="preserve">U prilogu 2 </w:t>
      </w:r>
      <w:r w:rsidR="00DF6666">
        <w:rPr>
          <w:rFonts w:ascii="Arial" w:hAnsi="Arial" w:cs="Arial"/>
          <w:sz w:val="22"/>
          <w:szCs w:val="22"/>
        </w:rPr>
        <w:t>nalazi se</w:t>
      </w:r>
      <w:r w:rsidR="00E83599">
        <w:rPr>
          <w:rFonts w:ascii="Arial" w:hAnsi="Arial" w:cs="Arial"/>
          <w:sz w:val="22"/>
          <w:szCs w:val="22"/>
        </w:rPr>
        <w:t xml:space="preserve"> Mišljenje </w:t>
      </w:r>
      <w:r w:rsidR="00DF6666">
        <w:rPr>
          <w:rFonts w:ascii="Arial" w:hAnsi="Arial" w:cs="Arial"/>
          <w:sz w:val="22"/>
          <w:szCs w:val="22"/>
        </w:rPr>
        <w:t>E</w:t>
      </w:r>
      <w:r w:rsidR="00E83599">
        <w:rPr>
          <w:rFonts w:ascii="Arial" w:hAnsi="Arial" w:cs="Arial"/>
          <w:sz w:val="22"/>
          <w:szCs w:val="22"/>
        </w:rPr>
        <w:t>tičkog povjerenstva Sveučilišta u Zagrebu Fakulteta organizacije i informatike</w:t>
      </w:r>
      <w:r w:rsidR="00DF6666">
        <w:rPr>
          <w:rFonts w:ascii="Arial" w:hAnsi="Arial" w:cs="Arial"/>
          <w:sz w:val="22"/>
          <w:szCs w:val="22"/>
        </w:rPr>
        <w:t xml:space="preserve"> o </w:t>
      </w:r>
      <w:r w:rsidR="001468CA">
        <w:rPr>
          <w:rFonts w:ascii="Arial" w:hAnsi="Arial" w:cs="Arial"/>
          <w:sz w:val="22"/>
          <w:szCs w:val="22"/>
        </w:rPr>
        <w:t xml:space="preserve">provedenom </w:t>
      </w:r>
      <w:r w:rsidR="00DF6666">
        <w:rPr>
          <w:rFonts w:ascii="Arial" w:hAnsi="Arial" w:cs="Arial"/>
          <w:sz w:val="22"/>
          <w:szCs w:val="22"/>
        </w:rPr>
        <w:t>anketnom istraživanju (</w:t>
      </w:r>
      <w:r w:rsidR="001468CA">
        <w:rPr>
          <w:rFonts w:ascii="Arial" w:hAnsi="Arial" w:cs="Arial"/>
          <w:sz w:val="22"/>
          <w:szCs w:val="22"/>
        </w:rPr>
        <w:t>k</w:t>
      </w:r>
      <w:r w:rsidR="002B67BD">
        <w:rPr>
          <w:rFonts w:ascii="Arial" w:hAnsi="Arial" w:cs="Arial"/>
          <w:sz w:val="22"/>
          <w:szCs w:val="22"/>
        </w:rPr>
        <w:t xml:space="preserve">lasa: 602-11/25-25/1, </w:t>
      </w:r>
      <w:proofErr w:type="spellStart"/>
      <w:r w:rsidR="001468CA">
        <w:rPr>
          <w:rFonts w:ascii="Arial" w:hAnsi="Arial" w:cs="Arial"/>
          <w:sz w:val="22"/>
          <w:szCs w:val="22"/>
        </w:rPr>
        <w:t>u</w:t>
      </w:r>
      <w:r w:rsidR="002B67BD">
        <w:rPr>
          <w:rFonts w:ascii="Arial" w:hAnsi="Arial" w:cs="Arial"/>
          <w:sz w:val="22"/>
          <w:szCs w:val="22"/>
        </w:rPr>
        <w:t>rbroj</w:t>
      </w:r>
      <w:proofErr w:type="spellEnd"/>
      <w:r w:rsidR="002B67BD">
        <w:rPr>
          <w:rFonts w:ascii="Arial" w:hAnsi="Arial" w:cs="Arial"/>
          <w:sz w:val="22"/>
          <w:szCs w:val="22"/>
        </w:rPr>
        <w:t>: 2186-62-14-25-33</w:t>
      </w:r>
      <w:r w:rsidR="00DF6666">
        <w:rPr>
          <w:rFonts w:ascii="Arial" w:hAnsi="Arial" w:cs="Arial"/>
          <w:sz w:val="22"/>
          <w:szCs w:val="22"/>
        </w:rPr>
        <w:t>)</w:t>
      </w:r>
      <w:r w:rsidR="00E83599">
        <w:rPr>
          <w:rFonts w:ascii="Arial" w:hAnsi="Arial" w:cs="Arial"/>
          <w:sz w:val="22"/>
          <w:szCs w:val="22"/>
        </w:rPr>
        <w:t>.</w:t>
      </w:r>
    </w:p>
    <w:p w14:paraId="519CB4DC" w14:textId="7F4B4AA7" w:rsidR="00B15DAB" w:rsidRDefault="00603FE4" w:rsidP="00E90B02">
      <w:pPr>
        <w:spacing w:after="120" w:line="360" w:lineRule="auto"/>
        <w:ind w:firstLine="709"/>
        <w:jc w:val="both"/>
        <w:rPr>
          <w:rFonts w:ascii="Arial" w:hAnsi="Arial" w:cs="Arial"/>
          <w:bCs/>
          <w:color w:val="000000"/>
          <w:sz w:val="22"/>
          <w:szCs w:val="22"/>
        </w:rPr>
      </w:pPr>
      <w:r w:rsidRPr="00603FE4">
        <w:rPr>
          <w:rFonts w:ascii="Arial" w:hAnsi="Arial" w:cs="Arial"/>
          <w:bCs/>
          <w:color w:val="000000"/>
          <w:sz w:val="22"/>
          <w:szCs w:val="22"/>
        </w:rPr>
        <w:lastRenderedPageBreak/>
        <w:t xml:space="preserve">Prije </w:t>
      </w:r>
      <w:r>
        <w:rPr>
          <w:rFonts w:ascii="Arial" w:hAnsi="Arial" w:cs="Arial"/>
          <w:bCs/>
          <w:color w:val="000000"/>
          <w:sz w:val="22"/>
          <w:szCs w:val="22"/>
        </w:rPr>
        <w:t>provođenja a</w:t>
      </w:r>
      <w:r w:rsidRPr="00603FE4">
        <w:rPr>
          <w:rFonts w:ascii="Arial" w:hAnsi="Arial" w:cs="Arial"/>
          <w:bCs/>
          <w:color w:val="000000"/>
          <w:sz w:val="22"/>
          <w:szCs w:val="22"/>
        </w:rPr>
        <w:t>naliz</w:t>
      </w:r>
      <w:r>
        <w:rPr>
          <w:rFonts w:ascii="Arial" w:hAnsi="Arial" w:cs="Arial"/>
          <w:bCs/>
          <w:color w:val="000000"/>
          <w:sz w:val="22"/>
          <w:szCs w:val="22"/>
        </w:rPr>
        <w:t>e</w:t>
      </w:r>
      <w:r w:rsidRPr="00603FE4">
        <w:rPr>
          <w:rFonts w:ascii="Arial" w:hAnsi="Arial" w:cs="Arial"/>
          <w:bCs/>
          <w:color w:val="000000"/>
          <w:sz w:val="22"/>
          <w:szCs w:val="22"/>
        </w:rPr>
        <w:t>, podaci su pregledani kako bi se identificirali sumnjivi obrasci odgovora i</w:t>
      </w:r>
      <w:r>
        <w:rPr>
          <w:rFonts w:ascii="Arial" w:hAnsi="Arial" w:cs="Arial"/>
          <w:bCs/>
          <w:color w:val="000000"/>
          <w:sz w:val="22"/>
          <w:szCs w:val="22"/>
        </w:rPr>
        <w:t xml:space="preserve"> potencijalna stršila. </w:t>
      </w:r>
      <w:r w:rsidR="00621AE3" w:rsidRPr="00621AE3">
        <w:rPr>
          <w:rFonts w:ascii="Arial" w:hAnsi="Arial" w:cs="Arial"/>
          <w:bCs/>
          <w:color w:val="000000"/>
          <w:sz w:val="22"/>
          <w:szCs w:val="22"/>
        </w:rPr>
        <w:t xml:space="preserve">Ukupno je 9 sudionika dalo isti odgovor na svako pitanje na 7-stupanjskoj </w:t>
      </w:r>
      <w:proofErr w:type="spellStart"/>
      <w:r w:rsidR="00621AE3" w:rsidRPr="00621AE3">
        <w:rPr>
          <w:rFonts w:ascii="Arial" w:hAnsi="Arial" w:cs="Arial"/>
          <w:bCs/>
          <w:color w:val="000000"/>
          <w:sz w:val="22"/>
          <w:szCs w:val="22"/>
        </w:rPr>
        <w:t>Likertovoj</w:t>
      </w:r>
      <w:proofErr w:type="spellEnd"/>
      <w:r w:rsidR="00621AE3" w:rsidRPr="00621AE3">
        <w:rPr>
          <w:rFonts w:ascii="Arial" w:hAnsi="Arial" w:cs="Arial"/>
          <w:bCs/>
          <w:color w:val="000000"/>
          <w:sz w:val="22"/>
          <w:szCs w:val="22"/>
        </w:rPr>
        <w:t xml:space="preserve"> skali</w:t>
      </w:r>
      <w:r w:rsidR="00621AE3">
        <w:rPr>
          <w:rFonts w:ascii="Arial" w:hAnsi="Arial" w:cs="Arial"/>
          <w:bCs/>
          <w:color w:val="000000"/>
          <w:sz w:val="22"/>
          <w:szCs w:val="22"/>
        </w:rPr>
        <w:t xml:space="preserve">, naime </w:t>
      </w:r>
      <w:r w:rsidR="00621AE3" w:rsidRPr="00621AE3">
        <w:rPr>
          <w:rFonts w:ascii="Arial" w:hAnsi="Arial" w:cs="Arial"/>
          <w:bCs/>
          <w:color w:val="000000"/>
          <w:sz w:val="22"/>
          <w:szCs w:val="22"/>
        </w:rPr>
        <w:t xml:space="preserve">uzorak odgovora </w:t>
      </w:r>
      <w:r w:rsidR="00621AE3">
        <w:rPr>
          <w:rFonts w:ascii="Arial" w:hAnsi="Arial" w:cs="Arial"/>
          <w:bCs/>
          <w:color w:val="000000"/>
          <w:sz w:val="22"/>
          <w:szCs w:val="22"/>
        </w:rPr>
        <w:t xml:space="preserve">je sačinjavao </w:t>
      </w:r>
      <w:r w:rsidR="00621AE3" w:rsidRPr="00621AE3">
        <w:rPr>
          <w:rFonts w:ascii="Arial" w:hAnsi="Arial" w:cs="Arial"/>
          <w:bCs/>
          <w:color w:val="000000"/>
          <w:sz w:val="22"/>
          <w:szCs w:val="22"/>
        </w:rPr>
        <w:t>sve 4</w:t>
      </w:r>
      <w:r w:rsidR="00F60C34">
        <w:rPr>
          <w:rFonts w:ascii="Arial" w:hAnsi="Arial" w:cs="Arial"/>
          <w:bCs/>
          <w:color w:val="000000"/>
          <w:sz w:val="22"/>
          <w:szCs w:val="22"/>
        </w:rPr>
        <w:t>, 1</w:t>
      </w:r>
      <w:r w:rsidR="00621AE3" w:rsidRPr="00621AE3">
        <w:rPr>
          <w:rFonts w:ascii="Arial" w:hAnsi="Arial" w:cs="Arial"/>
          <w:bCs/>
          <w:color w:val="000000"/>
          <w:sz w:val="22"/>
          <w:szCs w:val="22"/>
        </w:rPr>
        <w:t xml:space="preserve"> ili sve 7).</w:t>
      </w:r>
      <w:r w:rsidR="00621AE3">
        <w:rPr>
          <w:rFonts w:ascii="Arial" w:hAnsi="Arial" w:cs="Arial"/>
          <w:bCs/>
          <w:color w:val="000000"/>
          <w:sz w:val="22"/>
          <w:szCs w:val="22"/>
        </w:rPr>
        <w:t xml:space="preserve"> </w:t>
      </w:r>
      <w:r w:rsidR="00341D99" w:rsidRPr="00341D99">
        <w:rPr>
          <w:rFonts w:ascii="Arial" w:hAnsi="Arial" w:cs="Arial"/>
          <w:bCs/>
          <w:color w:val="000000"/>
          <w:sz w:val="22"/>
          <w:szCs w:val="22"/>
        </w:rPr>
        <w:t xml:space="preserve">Slijedeći preporuke </w:t>
      </w:r>
      <w:proofErr w:type="spellStart"/>
      <w:r w:rsidR="00341D99" w:rsidRPr="00341D99">
        <w:rPr>
          <w:rFonts w:ascii="Arial" w:hAnsi="Arial" w:cs="Arial"/>
          <w:bCs/>
          <w:color w:val="000000"/>
          <w:sz w:val="22"/>
          <w:szCs w:val="22"/>
        </w:rPr>
        <w:t>Hair</w:t>
      </w:r>
      <w:proofErr w:type="spellEnd"/>
      <w:r w:rsidR="00341D99" w:rsidRPr="00341D99">
        <w:rPr>
          <w:rFonts w:ascii="Arial" w:hAnsi="Arial" w:cs="Arial"/>
          <w:bCs/>
          <w:color w:val="000000"/>
          <w:sz w:val="22"/>
          <w:szCs w:val="22"/>
        </w:rPr>
        <w:t xml:space="preserve"> i sur</w:t>
      </w:r>
      <w:r w:rsidR="00873166">
        <w:rPr>
          <w:rFonts w:ascii="Arial" w:hAnsi="Arial" w:cs="Arial"/>
          <w:bCs/>
          <w:color w:val="000000"/>
          <w:sz w:val="22"/>
          <w:szCs w:val="22"/>
        </w:rPr>
        <w:t>adnika</w:t>
      </w:r>
      <w:r w:rsidR="00341D99" w:rsidRPr="00341D99">
        <w:rPr>
          <w:rFonts w:ascii="Arial" w:hAnsi="Arial" w:cs="Arial"/>
          <w:bCs/>
          <w:color w:val="000000"/>
          <w:sz w:val="22"/>
          <w:szCs w:val="22"/>
        </w:rPr>
        <w:t xml:space="preserve"> (2017) i </w:t>
      </w:r>
      <w:proofErr w:type="spellStart"/>
      <w:r w:rsidR="00341D99" w:rsidRPr="00341D99">
        <w:rPr>
          <w:rFonts w:ascii="Arial" w:hAnsi="Arial" w:cs="Arial"/>
          <w:bCs/>
          <w:color w:val="000000"/>
          <w:sz w:val="22"/>
          <w:szCs w:val="22"/>
        </w:rPr>
        <w:t>Colliera</w:t>
      </w:r>
      <w:proofErr w:type="spellEnd"/>
      <w:r w:rsidR="00341D99" w:rsidRPr="00341D99">
        <w:rPr>
          <w:rFonts w:ascii="Arial" w:hAnsi="Arial" w:cs="Arial"/>
          <w:bCs/>
          <w:color w:val="000000"/>
          <w:sz w:val="22"/>
          <w:szCs w:val="22"/>
        </w:rPr>
        <w:t xml:space="preserve"> (2020), ovi sudionici su izbrisani iz uzorka. Analiza </w:t>
      </w:r>
      <w:proofErr w:type="spellStart"/>
      <w:r w:rsidR="00341D99" w:rsidRPr="00F60C34">
        <w:rPr>
          <w:rFonts w:ascii="Arial" w:hAnsi="Arial" w:cs="Arial"/>
          <w:bCs/>
          <w:i/>
          <w:iCs/>
          <w:color w:val="000000"/>
          <w:sz w:val="22"/>
          <w:szCs w:val="22"/>
        </w:rPr>
        <w:t>box</w:t>
      </w:r>
      <w:proofErr w:type="spellEnd"/>
      <w:r w:rsidR="00341D99" w:rsidRPr="00F60C34">
        <w:rPr>
          <w:rFonts w:ascii="Arial" w:hAnsi="Arial" w:cs="Arial"/>
          <w:bCs/>
          <w:i/>
          <w:iCs/>
          <w:color w:val="000000"/>
          <w:sz w:val="22"/>
          <w:szCs w:val="22"/>
        </w:rPr>
        <w:t xml:space="preserve"> plot</w:t>
      </w:r>
      <w:r w:rsidR="00341D99" w:rsidRPr="00341D99">
        <w:rPr>
          <w:rFonts w:ascii="Arial" w:hAnsi="Arial" w:cs="Arial"/>
          <w:bCs/>
          <w:color w:val="000000"/>
          <w:sz w:val="22"/>
          <w:szCs w:val="22"/>
        </w:rPr>
        <w:t xml:space="preserve"> dijagrama </w:t>
      </w:r>
      <w:r w:rsidR="00873166">
        <w:rPr>
          <w:rFonts w:ascii="Arial" w:hAnsi="Arial" w:cs="Arial"/>
          <w:bCs/>
          <w:color w:val="000000"/>
          <w:sz w:val="22"/>
          <w:szCs w:val="22"/>
        </w:rPr>
        <w:t xml:space="preserve">je </w:t>
      </w:r>
      <w:r w:rsidR="00341D99" w:rsidRPr="00341D99">
        <w:rPr>
          <w:rFonts w:ascii="Arial" w:hAnsi="Arial" w:cs="Arial"/>
          <w:bCs/>
          <w:color w:val="000000"/>
          <w:sz w:val="22"/>
          <w:szCs w:val="22"/>
        </w:rPr>
        <w:t>pokazala</w:t>
      </w:r>
      <w:r w:rsidR="00873166">
        <w:rPr>
          <w:rFonts w:ascii="Arial" w:hAnsi="Arial" w:cs="Arial"/>
          <w:bCs/>
          <w:color w:val="000000"/>
          <w:sz w:val="22"/>
          <w:szCs w:val="22"/>
        </w:rPr>
        <w:t xml:space="preserve"> </w:t>
      </w:r>
      <w:r w:rsidR="00341D99" w:rsidRPr="00341D99">
        <w:rPr>
          <w:rFonts w:ascii="Arial" w:hAnsi="Arial" w:cs="Arial"/>
          <w:bCs/>
          <w:color w:val="000000"/>
          <w:sz w:val="22"/>
          <w:szCs w:val="22"/>
        </w:rPr>
        <w:t xml:space="preserve">nekoliko </w:t>
      </w:r>
      <w:proofErr w:type="spellStart"/>
      <w:r w:rsidR="00220C7F">
        <w:rPr>
          <w:rFonts w:ascii="Arial" w:hAnsi="Arial" w:cs="Arial"/>
          <w:bCs/>
          <w:color w:val="000000"/>
          <w:sz w:val="22"/>
          <w:szCs w:val="22"/>
        </w:rPr>
        <w:t>stšila</w:t>
      </w:r>
      <w:proofErr w:type="spellEnd"/>
      <w:r w:rsidR="00341D99" w:rsidRPr="00341D99">
        <w:rPr>
          <w:rFonts w:ascii="Arial" w:hAnsi="Arial" w:cs="Arial"/>
          <w:bCs/>
          <w:color w:val="000000"/>
          <w:sz w:val="22"/>
          <w:szCs w:val="22"/>
        </w:rPr>
        <w:t xml:space="preserve"> u podacima. Međutim, utvrđeno je da ta opažanja predstavljaju element populacije i da ih treba zadržati u uzorku (</w:t>
      </w:r>
      <w:proofErr w:type="spellStart"/>
      <w:r w:rsidR="00341D99" w:rsidRPr="00341D99">
        <w:rPr>
          <w:rFonts w:ascii="Arial" w:hAnsi="Arial" w:cs="Arial"/>
          <w:bCs/>
          <w:color w:val="000000"/>
          <w:sz w:val="22"/>
          <w:szCs w:val="22"/>
        </w:rPr>
        <w:t>Hair</w:t>
      </w:r>
      <w:proofErr w:type="spellEnd"/>
      <w:r w:rsidR="00220C7F">
        <w:rPr>
          <w:rFonts w:ascii="Arial" w:hAnsi="Arial" w:cs="Arial"/>
          <w:bCs/>
          <w:color w:val="000000"/>
          <w:sz w:val="22"/>
          <w:szCs w:val="22"/>
        </w:rPr>
        <w:t xml:space="preserve"> </w:t>
      </w:r>
      <w:r w:rsidR="00341D99" w:rsidRPr="00341D99">
        <w:rPr>
          <w:rFonts w:ascii="Arial" w:hAnsi="Arial" w:cs="Arial"/>
          <w:bCs/>
          <w:color w:val="000000"/>
          <w:sz w:val="22"/>
          <w:szCs w:val="22"/>
        </w:rPr>
        <w:t>i sur., 2017).</w:t>
      </w:r>
      <w:r w:rsidR="00513909" w:rsidRPr="00513909">
        <w:t xml:space="preserve"> </w:t>
      </w:r>
      <w:r w:rsidR="00513909" w:rsidRPr="00513909">
        <w:rPr>
          <w:rFonts w:ascii="Arial" w:hAnsi="Arial" w:cs="Arial"/>
          <w:bCs/>
          <w:color w:val="000000"/>
          <w:sz w:val="22"/>
          <w:szCs w:val="22"/>
        </w:rPr>
        <w:t>Iako PLS-SEM ne zahtijeva normalnu distribuciju podataka, ispitana je potencijalna ekstremna nenormalnost. Potonje se preporučuje jer podaci koji se značajno razlikuju od normalnih mogu utjecati na procjenu značajnosti parametara.</w:t>
      </w:r>
      <w:r w:rsidR="001E3987">
        <w:rPr>
          <w:rFonts w:ascii="Arial" w:hAnsi="Arial" w:cs="Arial"/>
          <w:bCs/>
          <w:color w:val="000000"/>
          <w:sz w:val="22"/>
          <w:szCs w:val="22"/>
        </w:rPr>
        <w:t xml:space="preserve"> </w:t>
      </w:r>
      <w:r w:rsidR="005073BD">
        <w:rPr>
          <w:rFonts w:ascii="Arial" w:hAnsi="Arial" w:cs="Arial"/>
          <w:bCs/>
          <w:color w:val="000000"/>
          <w:sz w:val="22"/>
          <w:szCs w:val="22"/>
        </w:rPr>
        <w:t>Z</w:t>
      </w:r>
      <w:r w:rsidR="001E3987" w:rsidRPr="001E3987">
        <w:rPr>
          <w:rFonts w:ascii="Arial" w:hAnsi="Arial" w:cs="Arial"/>
          <w:bCs/>
          <w:color w:val="000000"/>
          <w:sz w:val="22"/>
          <w:szCs w:val="22"/>
        </w:rPr>
        <w:t xml:space="preserve">a većinu varijabli vrijednosti </w:t>
      </w:r>
      <w:r w:rsidR="00BB035B">
        <w:rPr>
          <w:rFonts w:ascii="Arial" w:hAnsi="Arial" w:cs="Arial"/>
          <w:bCs/>
          <w:color w:val="000000"/>
          <w:sz w:val="22"/>
          <w:szCs w:val="22"/>
        </w:rPr>
        <w:t xml:space="preserve">mjere </w:t>
      </w:r>
      <w:r w:rsidR="001E3987" w:rsidRPr="001E3987">
        <w:rPr>
          <w:rFonts w:ascii="Arial" w:hAnsi="Arial" w:cs="Arial"/>
          <w:bCs/>
          <w:color w:val="000000"/>
          <w:sz w:val="22"/>
          <w:szCs w:val="22"/>
        </w:rPr>
        <w:t xml:space="preserve">asimetrije </w:t>
      </w:r>
      <w:r w:rsidR="00BB035B">
        <w:rPr>
          <w:rFonts w:ascii="Arial" w:hAnsi="Arial" w:cs="Arial"/>
          <w:bCs/>
          <w:color w:val="000000"/>
          <w:sz w:val="22"/>
          <w:szCs w:val="22"/>
        </w:rPr>
        <w:t xml:space="preserve">(engl. </w:t>
      </w:r>
      <w:proofErr w:type="spellStart"/>
      <w:r w:rsidR="00BB035B" w:rsidRPr="00BB035B">
        <w:rPr>
          <w:rFonts w:ascii="Arial" w:hAnsi="Arial" w:cs="Arial"/>
          <w:bCs/>
          <w:i/>
          <w:iCs/>
          <w:color w:val="000000"/>
          <w:sz w:val="22"/>
          <w:szCs w:val="22"/>
        </w:rPr>
        <w:t>skewness</w:t>
      </w:r>
      <w:proofErr w:type="spellEnd"/>
      <w:r w:rsidR="00BB035B" w:rsidRPr="00BB035B">
        <w:rPr>
          <w:rFonts w:ascii="Arial" w:hAnsi="Arial" w:cs="Arial"/>
          <w:bCs/>
          <w:color w:val="000000"/>
          <w:sz w:val="22"/>
          <w:szCs w:val="22"/>
        </w:rPr>
        <w:t xml:space="preserve">) </w:t>
      </w:r>
      <w:r w:rsidR="001E3987" w:rsidRPr="001E3987">
        <w:rPr>
          <w:rFonts w:ascii="Arial" w:hAnsi="Arial" w:cs="Arial"/>
          <w:bCs/>
          <w:color w:val="000000"/>
          <w:sz w:val="22"/>
          <w:szCs w:val="22"/>
        </w:rPr>
        <w:t xml:space="preserve">i </w:t>
      </w:r>
      <w:r w:rsidR="00BB035B">
        <w:rPr>
          <w:rFonts w:ascii="Arial" w:hAnsi="Arial" w:cs="Arial"/>
          <w:bCs/>
          <w:color w:val="000000"/>
          <w:sz w:val="22"/>
          <w:szCs w:val="22"/>
        </w:rPr>
        <w:t xml:space="preserve">mjere spljoštenosti (engl. </w:t>
      </w:r>
      <w:proofErr w:type="spellStart"/>
      <w:r w:rsidR="001E3987" w:rsidRPr="00BB035B">
        <w:rPr>
          <w:rFonts w:ascii="Arial" w:hAnsi="Arial" w:cs="Arial"/>
          <w:bCs/>
          <w:i/>
          <w:iCs/>
          <w:color w:val="000000"/>
          <w:sz w:val="22"/>
          <w:szCs w:val="22"/>
        </w:rPr>
        <w:t>kur</w:t>
      </w:r>
      <w:r w:rsidR="00BB035B" w:rsidRPr="00BB035B">
        <w:rPr>
          <w:rFonts w:ascii="Arial" w:hAnsi="Arial" w:cs="Arial"/>
          <w:bCs/>
          <w:i/>
          <w:iCs/>
          <w:color w:val="000000"/>
          <w:sz w:val="22"/>
          <w:szCs w:val="22"/>
        </w:rPr>
        <w:t>tosis</w:t>
      </w:r>
      <w:proofErr w:type="spellEnd"/>
      <w:r w:rsidR="00BB035B">
        <w:rPr>
          <w:rFonts w:ascii="Arial" w:hAnsi="Arial" w:cs="Arial"/>
          <w:bCs/>
          <w:color w:val="000000"/>
          <w:sz w:val="22"/>
          <w:szCs w:val="22"/>
        </w:rPr>
        <w:t>)</w:t>
      </w:r>
      <w:r w:rsidR="001E3987" w:rsidRPr="001E3987">
        <w:rPr>
          <w:rFonts w:ascii="Arial" w:hAnsi="Arial" w:cs="Arial"/>
          <w:bCs/>
          <w:color w:val="000000"/>
          <w:sz w:val="22"/>
          <w:szCs w:val="22"/>
        </w:rPr>
        <w:t xml:space="preserve"> </w:t>
      </w:r>
      <w:r w:rsidR="005073BD">
        <w:rPr>
          <w:rFonts w:ascii="Arial" w:hAnsi="Arial" w:cs="Arial"/>
          <w:bCs/>
          <w:color w:val="000000"/>
          <w:sz w:val="22"/>
          <w:szCs w:val="22"/>
        </w:rPr>
        <w:t>se k</w:t>
      </w:r>
      <w:r w:rsidR="001E3987" w:rsidRPr="001E3987">
        <w:rPr>
          <w:rFonts w:ascii="Arial" w:hAnsi="Arial" w:cs="Arial"/>
          <w:bCs/>
          <w:color w:val="000000"/>
          <w:sz w:val="22"/>
          <w:szCs w:val="22"/>
        </w:rPr>
        <w:t>reću unutar +1 i -1 (izvrsna normalnost), a za nekoliko varijabli raspon je unutar +2 i -2 (prihvatljiva normalnost) (</w:t>
      </w:r>
      <w:proofErr w:type="spellStart"/>
      <w:r w:rsidR="001E3987" w:rsidRPr="001E3987">
        <w:rPr>
          <w:rFonts w:ascii="Arial" w:hAnsi="Arial" w:cs="Arial"/>
          <w:bCs/>
          <w:color w:val="000000"/>
          <w:sz w:val="22"/>
          <w:szCs w:val="22"/>
        </w:rPr>
        <w:t>Hair</w:t>
      </w:r>
      <w:proofErr w:type="spellEnd"/>
      <w:r w:rsidR="001E3987" w:rsidRPr="001E3987">
        <w:rPr>
          <w:rFonts w:ascii="Arial" w:hAnsi="Arial" w:cs="Arial"/>
          <w:bCs/>
          <w:color w:val="000000"/>
          <w:sz w:val="22"/>
          <w:szCs w:val="22"/>
        </w:rPr>
        <w:t xml:space="preserve"> i sur., 2022). Stoga je zaključeno da u uzorku nema ekstremno nenormalnih podataka. Nakon uklanjanja 9 sumnjivih ispitanika, za analizu je preostalo </w:t>
      </w:r>
      <w:r w:rsidR="00F6439C">
        <w:rPr>
          <w:rFonts w:ascii="Arial" w:hAnsi="Arial" w:cs="Arial"/>
          <w:bCs/>
          <w:color w:val="000000"/>
          <w:sz w:val="22"/>
          <w:szCs w:val="22"/>
        </w:rPr>
        <w:t xml:space="preserve">njih </w:t>
      </w:r>
      <w:r w:rsidR="001E3987" w:rsidRPr="001E3987">
        <w:rPr>
          <w:rFonts w:ascii="Arial" w:hAnsi="Arial" w:cs="Arial"/>
          <w:bCs/>
          <w:color w:val="000000"/>
          <w:sz w:val="22"/>
          <w:szCs w:val="22"/>
        </w:rPr>
        <w:t>392. S obzirom na broj strelica koje pokazuju na svaki konstrukt u modelu puta, veličina uzorka znatno premašuje minimalnu veličinu uzorka prema pravilu za PLS-SEM (</w:t>
      </w:r>
      <w:proofErr w:type="spellStart"/>
      <w:r w:rsidR="001E3987" w:rsidRPr="001E3987">
        <w:rPr>
          <w:rFonts w:ascii="Arial" w:hAnsi="Arial" w:cs="Arial"/>
          <w:bCs/>
          <w:color w:val="000000"/>
          <w:sz w:val="22"/>
          <w:szCs w:val="22"/>
        </w:rPr>
        <w:t>Hair</w:t>
      </w:r>
      <w:proofErr w:type="spellEnd"/>
      <w:r w:rsidR="001E3987" w:rsidRPr="001E3987">
        <w:rPr>
          <w:rFonts w:ascii="Arial" w:hAnsi="Arial" w:cs="Arial"/>
          <w:bCs/>
          <w:color w:val="000000"/>
          <w:sz w:val="22"/>
          <w:szCs w:val="22"/>
        </w:rPr>
        <w:t xml:space="preserve"> i sur., 2017). </w:t>
      </w:r>
      <w:r w:rsidR="00AF68DC">
        <w:rPr>
          <w:rFonts w:ascii="Arial" w:hAnsi="Arial" w:cs="Arial"/>
          <w:bCs/>
          <w:color w:val="000000"/>
          <w:sz w:val="22"/>
          <w:szCs w:val="22"/>
        </w:rPr>
        <w:t>Podaci o vrijednosti mjera asimetrije i spljoštenosti za sve indikator varijable, zajedno s ostalim podacima deskriptivne statistike</w:t>
      </w:r>
      <w:r w:rsidR="00166B72">
        <w:rPr>
          <w:rFonts w:ascii="Arial" w:hAnsi="Arial" w:cs="Arial"/>
          <w:bCs/>
          <w:color w:val="000000"/>
          <w:sz w:val="22"/>
          <w:szCs w:val="22"/>
        </w:rPr>
        <w:t>,</w:t>
      </w:r>
      <w:r w:rsidR="00AF68DC">
        <w:rPr>
          <w:rFonts w:ascii="Arial" w:hAnsi="Arial" w:cs="Arial"/>
          <w:bCs/>
          <w:color w:val="000000"/>
          <w:sz w:val="22"/>
          <w:szCs w:val="22"/>
        </w:rPr>
        <w:t xml:space="preserve"> prikazani su u prilogu 3. </w:t>
      </w:r>
    </w:p>
    <w:p w14:paraId="4EC04291" w14:textId="20669E05" w:rsidR="007B1D7E" w:rsidRDefault="001E3987" w:rsidP="00B15DAB">
      <w:pPr>
        <w:spacing w:after="120" w:line="360" w:lineRule="auto"/>
        <w:ind w:firstLine="709"/>
        <w:jc w:val="both"/>
        <w:rPr>
          <w:rFonts w:ascii="Arial" w:hAnsi="Arial" w:cs="Arial"/>
          <w:bCs/>
          <w:color w:val="000000"/>
          <w:sz w:val="22"/>
          <w:szCs w:val="22"/>
        </w:rPr>
      </w:pPr>
      <w:r w:rsidRPr="00757A00">
        <w:rPr>
          <w:rFonts w:ascii="Arial" w:hAnsi="Arial" w:cs="Arial"/>
          <w:bCs/>
          <w:color w:val="000000"/>
          <w:sz w:val="22"/>
          <w:szCs w:val="22"/>
        </w:rPr>
        <w:t>Tablica 1</w:t>
      </w:r>
      <w:r w:rsidR="00757A00" w:rsidRPr="00757A00">
        <w:rPr>
          <w:rFonts w:ascii="Arial" w:hAnsi="Arial" w:cs="Arial"/>
          <w:bCs/>
          <w:color w:val="000000"/>
          <w:sz w:val="22"/>
          <w:szCs w:val="22"/>
        </w:rPr>
        <w:t>7</w:t>
      </w:r>
      <w:r w:rsidRPr="001E3987">
        <w:rPr>
          <w:rFonts w:ascii="Arial" w:hAnsi="Arial" w:cs="Arial"/>
          <w:bCs/>
          <w:color w:val="000000"/>
          <w:sz w:val="22"/>
          <w:szCs w:val="22"/>
        </w:rPr>
        <w:t xml:space="preserve"> prikazuje demografske podatke o 392 sudionika </w:t>
      </w:r>
      <w:r w:rsidR="00D41A36">
        <w:rPr>
          <w:rFonts w:ascii="Arial" w:hAnsi="Arial" w:cs="Arial"/>
          <w:bCs/>
          <w:color w:val="000000"/>
          <w:sz w:val="22"/>
          <w:szCs w:val="22"/>
        </w:rPr>
        <w:t xml:space="preserve">istraživanja </w:t>
      </w:r>
      <w:r w:rsidRPr="001E3987">
        <w:rPr>
          <w:rFonts w:ascii="Arial" w:hAnsi="Arial" w:cs="Arial"/>
          <w:bCs/>
          <w:color w:val="000000"/>
          <w:sz w:val="22"/>
          <w:szCs w:val="22"/>
        </w:rPr>
        <w:t xml:space="preserve">i </w:t>
      </w:r>
      <w:r w:rsidR="00F6439C">
        <w:rPr>
          <w:rFonts w:ascii="Arial" w:hAnsi="Arial" w:cs="Arial"/>
          <w:bCs/>
          <w:color w:val="000000"/>
          <w:sz w:val="22"/>
          <w:szCs w:val="22"/>
        </w:rPr>
        <w:t xml:space="preserve">podatke o </w:t>
      </w:r>
      <w:r w:rsidRPr="001E3987">
        <w:rPr>
          <w:rFonts w:ascii="Arial" w:hAnsi="Arial" w:cs="Arial"/>
          <w:bCs/>
          <w:color w:val="000000"/>
          <w:sz w:val="22"/>
          <w:szCs w:val="22"/>
        </w:rPr>
        <w:t xml:space="preserve">njihovim </w:t>
      </w:r>
      <w:r w:rsidR="00F6439C">
        <w:rPr>
          <w:rFonts w:ascii="Arial" w:hAnsi="Arial" w:cs="Arial"/>
          <w:bCs/>
          <w:color w:val="000000"/>
          <w:sz w:val="22"/>
          <w:szCs w:val="22"/>
        </w:rPr>
        <w:t>poduzećima</w:t>
      </w:r>
      <w:r w:rsidRPr="001E3987">
        <w:rPr>
          <w:rFonts w:ascii="Arial" w:hAnsi="Arial" w:cs="Arial"/>
          <w:bCs/>
          <w:color w:val="000000"/>
          <w:sz w:val="22"/>
          <w:szCs w:val="22"/>
        </w:rPr>
        <w:t>.</w:t>
      </w:r>
      <w:r w:rsidR="001C011F" w:rsidRPr="001C011F">
        <w:t xml:space="preserve"> </w:t>
      </w:r>
      <w:r w:rsidR="001C011F" w:rsidRPr="001C011F">
        <w:rPr>
          <w:rFonts w:ascii="Arial" w:hAnsi="Arial" w:cs="Arial"/>
          <w:bCs/>
          <w:color w:val="000000"/>
          <w:sz w:val="22"/>
          <w:szCs w:val="22"/>
        </w:rPr>
        <w:t xml:space="preserve">Karakteristike sudionika i </w:t>
      </w:r>
      <w:r w:rsidR="00A57E08">
        <w:rPr>
          <w:rFonts w:ascii="Arial" w:hAnsi="Arial" w:cs="Arial"/>
          <w:bCs/>
          <w:color w:val="000000"/>
          <w:sz w:val="22"/>
          <w:szCs w:val="22"/>
        </w:rPr>
        <w:t>poduzeća</w:t>
      </w:r>
      <w:r w:rsidR="001C011F" w:rsidRPr="001C011F">
        <w:rPr>
          <w:rFonts w:ascii="Arial" w:hAnsi="Arial" w:cs="Arial"/>
          <w:bCs/>
          <w:color w:val="000000"/>
          <w:sz w:val="22"/>
          <w:szCs w:val="22"/>
        </w:rPr>
        <w:t xml:space="preserve"> uključenih u istraživanje ukazuju na heterogenost uzorka. Spolna raspodjela sudionika je približno jednaka, s nešto većim udjelom muškaraca (56,38</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muškaraca u usporedbi s 43,37</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žena). Što se tiče dobi, u uzorku dominira dobni raspon između 46 i 55 godina (36,22</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a zatim raspon između 36 i 45 godina (26,02</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Najmanje su zastupljeni sudionici mlađi od 26 i stariji od 65 godina, što je u skladu s očekivanom dobnom raspodjelom populacije vlasnika malih i srednjih poduzeća. Većina sudionika ima magisterij (40,56</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xml:space="preserve">%), a slijede sudionici sa završenom srednjom školom (29,86%). Veliki udio sudionika s magisterijem, doktoratom ili drugim poslijediplomskim studijem ukazuje na potencijalno veći interes visokoobrazovane populacije za teme vezane uz umjetnu inteligenciju. Što se tiče veličine tvrtki, u uzorku dominiraju </w:t>
      </w:r>
      <w:r w:rsidR="00840DF8" w:rsidRPr="001C011F">
        <w:rPr>
          <w:rFonts w:ascii="Arial" w:hAnsi="Arial" w:cs="Arial"/>
          <w:bCs/>
          <w:color w:val="000000"/>
          <w:sz w:val="22"/>
          <w:szCs w:val="22"/>
        </w:rPr>
        <w:t>mikro poduzeća</w:t>
      </w:r>
      <w:r w:rsidR="001C011F" w:rsidRPr="001C011F">
        <w:rPr>
          <w:rFonts w:ascii="Arial" w:hAnsi="Arial" w:cs="Arial"/>
          <w:bCs/>
          <w:color w:val="000000"/>
          <w:sz w:val="22"/>
          <w:szCs w:val="22"/>
        </w:rPr>
        <w:t xml:space="preserve"> (72,19</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što je i očekivano. Mala poduzeća su na drugom mjestu s 19,39</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a udio srednjih poduzeća je 8,42</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Poduzeća posluju u raznim industrijama, a najzastupljenije su područje G</w:t>
      </w:r>
      <w:r w:rsidR="002A7553">
        <w:rPr>
          <w:rFonts w:ascii="Arial" w:hAnsi="Arial" w:cs="Arial"/>
          <w:bCs/>
          <w:color w:val="000000"/>
          <w:sz w:val="22"/>
          <w:szCs w:val="22"/>
        </w:rPr>
        <w:t xml:space="preserve"> </w:t>
      </w:r>
      <w:r w:rsidR="001C011F" w:rsidRPr="001C011F">
        <w:rPr>
          <w:rFonts w:ascii="Arial" w:hAnsi="Arial" w:cs="Arial"/>
          <w:bCs/>
          <w:color w:val="000000"/>
          <w:sz w:val="22"/>
          <w:szCs w:val="22"/>
        </w:rPr>
        <w:t>− Trgovina na veliko i malo (25,51</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i područje C</w:t>
      </w:r>
      <w:r w:rsidR="002A7553">
        <w:rPr>
          <w:rFonts w:ascii="Arial" w:hAnsi="Arial" w:cs="Arial"/>
          <w:bCs/>
          <w:color w:val="000000"/>
          <w:sz w:val="22"/>
          <w:szCs w:val="22"/>
        </w:rPr>
        <w:t xml:space="preserve"> </w:t>
      </w:r>
      <w:r w:rsidR="001C011F" w:rsidRPr="001C011F">
        <w:rPr>
          <w:rFonts w:ascii="Arial" w:hAnsi="Arial" w:cs="Arial"/>
          <w:bCs/>
          <w:color w:val="000000"/>
          <w:sz w:val="22"/>
          <w:szCs w:val="22"/>
        </w:rPr>
        <w:t>− Prerađivačka industrija (18,88</w:t>
      </w:r>
      <w:r w:rsidR="001C011F">
        <w:rPr>
          <w:rFonts w:ascii="Arial" w:hAnsi="Arial" w:cs="Arial"/>
          <w:bCs/>
          <w:color w:val="000000"/>
          <w:sz w:val="22"/>
          <w:szCs w:val="22"/>
        </w:rPr>
        <w:t xml:space="preserve"> </w:t>
      </w:r>
      <w:r w:rsidR="001C011F" w:rsidRPr="001C011F">
        <w:rPr>
          <w:rFonts w:ascii="Arial" w:hAnsi="Arial" w:cs="Arial"/>
          <w:bCs/>
          <w:color w:val="000000"/>
          <w:sz w:val="22"/>
          <w:szCs w:val="22"/>
        </w:rPr>
        <w:t>%) prema Nacionalnoj klasifikaciji djelatnosti (NKD 2025) Hrvatske. To su industrije u Hrvatskoj s najvećim brojem zaposlenih i najvećom dodanom vrijednošću (Državni zavod za statistiku, 2024).</w:t>
      </w:r>
    </w:p>
    <w:p w14:paraId="1BC8E549" w14:textId="77777777" w:rsidR="005F13BE" w:rsidRPr="00B15DAB" w:rsidRDefault="005F13BE" w:rsidP="005F13BE">
      <w:pPr>
        <w:spacing w:line="120" w:lineRule="auto"/>
        <w:ind w:firstLine="709"/>
        <w:jc w:val="both"/>
      </w:pPr>
    </w:p>
    <w:p w14:paraId="7A9A758F" w14:textId="47668828" w:rsidR="00D50E72" w:rsidRDefault="00D50E72" w:rsidP="009F06AD">
      <w:pPr>
        <w:pStyle w:val="Opisslike"/>
        <w:rPr>
          <w:rFonts w:ascii="Arial" w:hAnsi="Arial" w:cs="Arial"/>
          <w:i w:val="0"/>
          <w:iCs w:val="0"/>
          <w:color w:val="auto"/>
          <w:sz w:val="22"/>
          <w:szCs w:val="22"/>
        </w:rPr>
      </w:pPr>
    </w:p>
    <w:p w14:paraId="43823C66" w14:textId="7653F509" w:rsidR="009F06AD" w:rsidRDefault="009F06AD" w:rsidP="009F06AD"/>
    <w:p w14:paraId="0DEC4E43" w14:textId="77777777" w:rsidR="009F06AD" w:rsidRPr="009F06AD" w:rsidRDefault="009F06AD" w:rsidP="009F06AD"/>
    <w:p w14:paraId="5606475A" w14:textId="5AEABE7C" w:rsidR="00284F4C" w:rsidRPr="007B1D7E" w:rsidRDefault="007B1D7E" w:rsidP="007B1D7E">
      <w:pPr>
        <w:pStyle w:val="Opisslike"/>
        <w:jc w:val="center"/>
        <w:rPr>
          <w:rFonts w:ascii="Arial" w:hAnsi="Arial" w:cs="Arial"/>
          <w:bCs/>
          <w:i w:val="0"/>
          <w:iCs w:val="0"/>
          <w:color w:val="auto"/>
          <w:sz w:val="28"/>
          <w:szCs w:val="28"/>
        </w:rPr>
      </w:pPr>
      <w:bookmarkStart w:id="81" w:name="_Toc207184879"/>
      <w:r w:rsidRPr="007B1D7E">
        <w:rPr>
          <w:rFonts w:ascii="Arial" w:hAnsi="Arial" w:cs="Arial"/>
          <w:i w:val="0"/>
          <w:iCs w:val="0"/>
          <w:color w:val="auto"/>
          <w:sz w:val="22"/>
          <w:szCs w:val="22"/>
        </w:rPr>
        <w:lastRenderedPageBreak/>
        <w:t xml:space="preserve">Tablica </w:t>
      </w:r>
      <w:r w:rsidRPr="007B1D7E">
        <w:rPr>
          <w:rFonts w:ascii="Arial" w:hAnsi="Arial" w:cs="Arial"/>
          <w:i w:val="0"/>
          <w:iCs w:val="0"/>
          <w:color w:val="auto"/>
          <w:sz w:val="22"/>
          <w:szCs w:val="22"/>
        </w:rPr>
        <w:fldChar w:fldCharType="begin"/>
      </w:r>
      <w:r w:rsidRPr="007B1D7E">
        <w:rPr>
          <w:rFonts w:ascii="Arial" w:hAnsi="Arial" w:cs="Arial"/>
          <w:i w:val="0"/>
          <w:iCs w:val="0"/>
          <w:color w:val="auto"/>
          <w:sz w:val="22"/>
          <w:szCs w:val="22"/>
        </w:rPr>
        <w:instrText xml:space="preserve"> SEQ Tablica \* ARABIC </w:instrText>
      </w:r>
      <w:r w:rsidRPr="007B1D7E">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17</w:t>
      </w:r>
      <w:r w:rsidRPr="007B1D7E">
        <w:rPr>
          <w:rFonts w:ascii="Arial" w:hAnsi="Arial" w:cs="Arial"/>
          <w:i w:val="0"/>
          <w:iCs w:val="0"/>
          <w:color w:val="auto"/>
          <w:sz w:val="22"/>
          <w:szCs w:val="22"/>
        </w:rPr>
        <w:fldChar w:fldCharType="end"/>
      </w:r>
      <w:r w:rsidRPr="007B1D7E">
        <w:rPr>
          <w:rFonts w:ascii="Arial" w:hAnsi="Arial" w:cs="Arial"/>
          <w:i w:val="0"/>
          <w:iCs w:val="0"/>
          <w:color w:val="auto"/>
          <w:sz w:val="22"/>
          <w:szCs w:val="22"/>
        </w:rPr>
        <w:t xml:space="preserve">: </w:t>
      </w:r>
      <w:r w:rsidR="00CD0C5F">
        <w:rPr>
          <w:rFonts w:ascii="Arial" w:hAnsi="Arial" w:cs="Arial"/>
          <w:i w:val="0"/>
          <w:iCs w:val="0"/>
          <w:color w:val="auto"/>
          <w:sz w:val="22"/>
          <w:szCs w:val="22"/>
        </w:rPr>
        <w:t>P</w:t>
      </w:r>
      <w:r w:rsidRPr="007B1D7E">
        <w:rPr>
          <w:rFonts w:ascii="Arial" w:hAnsi="Arial" w:cs="Arial"/>
          <w:i w:val="0"/>
          <w:iCs w:val="0"/>
          <w:color w:val="auto"/>
          <w:sz w:val="22"/>
          <w:szCs w:val="22"/>
        </w:rPr>
        <w:t xml:space="preserve">odaci o </w:t>
      </w:r>
      <w:r w:rsidR="00CD0C5F">
        <w:rPr>
          <w:rFonts w:ascii="Arial" w:hAnsi="Arial" w:cs="Arial"/>
          <w:i w:val="0"/>
          <w:iCs w:val="0"/>
          <w:color w:val="auto"/>
          <w:sz w:val="22"/>
          <w:szCs w:val="22"/>
        </w:rPr>
        <w:t>sudionicima i poduzećima</w:t>
      </w:r>
      <w:r w:rsidRPr="007B1D7E">
        <w:rPr>
          <w:rFonts w:ascii="Arial" w:hAnsi="Arial" w:cs="Arial"/>
          <w:i w:val="0"/>
          <w:iCs w:val="0"/>
          <w:color w:val="auto"/>
          <w:sz w:val="22"/>
          <w:szCs w:val="22"/>
        </w:rPr>
        <w:t xml:space="preserve"> </w:t>
      </w:r>
      <w:r w:rsidR="00CD0C5F">
        <w:rPr>
          <w:rFonts w:ascii="Arial" w:hAnsi="Arial" w:cs="Arial"/>
          <w:i w:val="0"/>
          <w:iCs w:val="0"/>
          <w:color w:val="auto"/>
          <w:sz w:val="22"/>
          <w:szCs w:val="22"/>
        </w:rPr>
        <w:t>uključenim u anketno istraživanje</w:t>
      </w:r>
      <w:bookmarkEnd w:id="81"/>
    </w:p>
    <w:tbl>
      <w:tblPr>
        <w:tblStyle w:val="Reetkatablice"/>
        <w:tblW w:w="5060" w:type="pct"/>
        <w:tblLook w:val="04A0" w:firstRow="1" w:lastRow="0" w:firstColumn="1" w:lastColumn="0" w:noHBand="0" w:noVBand="1"/>
      </w:tblPr>
      <w:tblGrid>
        <w:gridCol w:w="1597"/>
        <w:gridCol w:w="4806"/>
        <w:gridCol w:w="1310"/>
        <w:gridCol w:w="1458"/>
      </w:tblGrid>
      <w:tr w:rsidR="002A7553" w:rsidRPr="00EC3BE2" w14:paraId="19A28989" w14:textId="77777777" w:rsidTr="00095F14">
        <w:trPr>
          <w:trHeight w:val="408"/>
        </w:trPr>
        <w:tc>
          <w:tcPr>
            <w:tcW w:w="871" w:type="pct"/>
            <w:vAlign w:val="center"/>
          </w:tcPr>
          <w:p w14:paraId="40A98C13" w14:textId="7CC9D3A4" w:rsidR="002A7553" w:rsidRPr="00EC3BE2" w:rsidRDefault="002A7553" w:rsidP="00B11FB9">
            <w:pPr>
              <w:spacing w:before="40" w:line="276" w:lineRule="auto"/>
              <w:jc w:val="center"/>
              <w:rPr>
                <w:rStyle w:val="rynqvb"/>
                <w:rFonts w:ascii="Arial" w:hAnsi="Arial" w:cs="Arial"/>
                <w:b/>
                <w:bCs/>
                <w:sz w:val="18"/>
                <w:szCs w:val="18"/>
                <w:lang w:val="en"/>
              </w:rPr>
            </w:pPr>
            <w:proofErr w:type="spellStart"/>
            <w:r w:rsidRPr="00EC3BE2">
              <w:rPr>
                <w:rStyle w:val="rynqvb"/>
                <w:rFonts w:ascii="Arial" w:hAnsi="Arial" w:cs="Arial"/>
                <w:b/>
                <w:bCs/>
                <w:sz w:val="18"/>
                <w:szCs w:val="18"/>
                <w:lang w:val="en"/>
              </w:rPr>
              <w:t>Karakteristike</w:t>
            </w:r>
            <w:proofErr w:type="spellEnd"/>
          </w:p>
        </w:tc>
        <w:tc>
          <w:tcPr>
            <w:tcW w:w="2620" w:type="pct"/>
            <w:vAlign w:val="center"/>
          </w:tcPr>
          <w:p w14:paraId="436F847A" w14:textId="7C425158" w:rsidR="002A7553" w:rsidRPr="00EC3BE2" w:rsidRDefault="002A7553" w:rsidP="00B11FB9">
            <w:pPr>
              <w:spacing w:before="40" w:line="276" w:lineRule="auto"/>
              <w:jc w:val="center"/>
              <w:rPr>
                <w:rStyle w:val="rynqvb"/>
                <w:rFonts w:ascii="Arial" w:hAnsi="Arial" w:cs="Arial"/>
                <w:b/>
                <w:bCs/>
                <w:sz w:val="18"/>
                <w:szCs w:val="18"/>
                <w:lang w:val="en"/>
              </w:rPr>
            </w:pPr>
            <w:proofErr w:type="spellStart"/>
            <w:r w:rsidRPr="00EC3BE2">
              <w:rPr>
                <w:rStyle w:val="rynqvb"/>
                <w:rFonts w:ascii="Arial" w:hAnsi="Arial" w:cs="Arial"/>
                <w:b/>
                <w:bCs/>
                <w:sz w:val="18"/>
                <w:szCs w:val="18"/>
                <w:lang w:val="en"/>
              </w:rPr>
              <w:t>Modalitet</w:t>
            </w:r>
            <w:proofErr w:type="spellEnd"/>
            <w:r w:rsidRPr="00EC3BE2">
              <w:rPr>
                <w:rStyle w:val="rynqvb"/>
                <w:rFonts w:ascii="Arial" w:hAnsi="Arial" w:cs="Arial"/>
                <w:b/>
                <w:bCs/>
                <w:sz w:val="18"/>
                <w:szCs w:val="18"/>
                <w:lang w:val="en"/>
              </w:rPr>
              <w:t xml:space="preserve"> </w:t>
            </w:r>
            <w:proofErr w:type="spellStart"/>
            <w:r w:rsidRPr="00EC3BE2">
              <w:rPr>
                <w:rStyle w:val="rynqvb"/>
                <w:rFonts w:ascii="Arial" w:hAnsi="Arial" w:cs="Arial"/>
                <w:b/>
                <w:bCs/>
                <w:sz w:val="18"/>
                <w:szCs w:val="18"/>
                <w:lang w:val="en"/>
              </w:rPr>
              <w:t>karakteristike</w:t>
            </w:r>
            <w:proofErr w:type="spellEnd"/>
          </w:p>
        </w:tc>
        <w:tc>
          <w:tcPr>
            <w:tcW w:w="714" w:type="pct"/>
            <w:vAlign w:val="center"/>
          </w:tcPr>
          <w:p w14:paraId="283A126A" w14:textId="7F5C1C52" w:rsidR="002A7553" w:rsidRPr="00EC3BE2" w:rsidRDefault="002A7553" w:rsidP="00B11FB9">
            <w:pPr>
              <w:spacing w:before="40" w:line="276" w:lineRule="auto"/>
              <w:jc w:val="center"/>
              <w:rPr>
                <w:rStyle w:val="rynqvb"/>
                <w:rFonts w:ascii="Arial" w:hAnsi="Arial" w:cs="Arial"/>
                <w:b/>
                <w:bCs/>
                <w:sz w:val="18"/>
                <w:szCs w:val="18"/>
                <w:lang w:val="en"/>
              </w:rPr>
            </w:pPr>
            <w:proofErr w:type="spellStart"/>
            <w:r w:rsidRPr="00EC3BE2">
              <w:rPr>
                <w:rStyle w:val="rynqvb"/>
                <w:rFonts w:ascii="Arial" w:hAnsi="Arial" w:cs="Arial"/>
                <w:b/>
                <w:bCs/>
                <w:sz w:val="18"/>
                <w:szCs w:val="18"/>
                <w:lang w:val="en"/>
              </w:rPr>
              <w:t>Frekvencija</w:t>
            </w:r>
            <w:proofErr w:type="spellEnd"/>
          </w:p>
        </w:tc>
        <w:tc>
          <w:tcPr>
            <w:tcW w:w="794" w:type="pct"/>
            <w:vAlign w:val="center"/>
          </w:tcPr>
          <w:p w14:paraId="56E13B08" w14:textId="59E5938C" w:rsidR="002A7553" w:rsidRPr="00EC3BE2" w:rsidRDefault="002A7553" w:rsidP="00B11FB9">
            <w:pPr>
              <w:spacing w:before="40" w:line="276" w:lineRule="auto"/>
              <w:jc w:val="center"/>
              <w:rPr>
                <w:rStyle w:val="rynqvb"/>
                <w:rFonts w:ascii="Arial" w:hAnsi="Arial" w:cs="Arial"/>
                <w:b/>
                <w:bCs/>
                <w:sz w:val="18"/>
                <w:szCs w:val="18"/>
                <w:lang w:val="en"/>
              </w:rPr>
            </w:pPr>
            <w:proofErr w:type="spellStart"/>
            <w:r w:rsidRPr="00EC3BE2">
              <w:rPr>
                <w:rStyle w:val="rynqvb"/>
                <w:rFonts w:ascii="Arial" w:hAnsi="Arial" w:cs="Arial"/>
                <w:b/>
                <w:bCs/>
                <w:sz w:val="18"/>
                <w:szCs w:val="18"/>
                <w:lang w:val="en"/>
              </w:rPr>
              <w:t>Postotak</w:t>
            </w:r>
            <w:proofErr w:type="spellEnd"/>
          </w:p>
        </w:tc>
      </w:tr>
      <w:tr w:rsidR="002A7553" w:rsidRPr="00EC3BE2" w14:paraId="3CE0D4B9" w14:textId="77777777" w:rsidTr="00095F14">
        <w:trPr>
          <w:trHeight w:val="408"/>
        </w:trPr>
        <w:tc>
          <w:tcPr>
            <w:tcW w:w="5000" w:type="pct"/>
            <w:gridSpan w:val="4"/>
            <w:vAlign w:val="center"/>
          </w:tcPr>
          <w:p w14:paraId="0B830844" w14:textId="1E960288" w:rsidR="002A7553" w:rsidRPr="00EC3BE2" w:rsidRDefault="002A7553" w:rsidP="00B11FB9">
            <w:pPr>
              <w:spacing w:before="40" w:line="276" w:lineRule="auto"/>
              <w:jc w:val="center"/>
              <w:rPr>
                <w:rStyle w:val="rynqvb"/>
                <w:rFonts w:ascii="Arial" w:hAnsi="Arial" w:cs="Arial"/>
                <w:b/>
                <w:bCs/>
                <w:sz w:val="18"/>
                <w:szCs w:val="18"/>
                <w:lang w:val="en"/>
              </w:rPr>
            </w:pPr>
            <w:proofErr w:type="spellStart"/>
            <w:r w:rsidRPr="00EC3BE2">
              <w:rPr>
                <w:rStyle w:val="rynqvb"/>
                <w:rFonts w:ascii="Arial" w:hAnsi="Arial" w:cs="Arial"/>
                <w:b/>
                <w:bCs/>
                <w:sz w:val="18"/>
                <w:szCs w:val="18"/>
                <w:lang w:val="en"/>
              </w:rPr>
              <w:t>Ispitanici</w:t>
            </w:r>
            <w:proofErr w:type="spellEnd"/>
          </w:p>
        </w:tc>
      </w:tr>
      <w:tr w:rsidR="002A7553" w:rsidRPr="00EC3BE2" w14:paraId="023E4EAC" w14:textId="77777777" w:rsidTr="00095F14">
        <w:trPr>
          <w:trHeight w:val="408"/>
        </w:trPr>
        <w:tc>
          <w:tcPr>
            <w:tcW w:w="871" w:type="pct"/>
            <w:vMerge w:val="restart"/>
            <w:vAlign w:val="center"/>
          </w:tcPr>
          <w:p w14:paraId="184D83A4" w14:textId="4D177F23" w:rsidR="002A7553" w:rsidRPr="00EC3BE2" w:rsidRDefault="00792320" w:rsidP="00B11FB9">
            <w:pPr>
              <w:spacing w:before="40" w:line="276" w:lineRule="auto"/>
              <w:jc w:val="center"/>
              <w:rPr>
                <w:rStyle w:val="rynqvb"/>
                <w:rFonts w:ascii="Arial" w:hAnsi="Arial" w:cs="Arial"/>
                <w:sz w:val="18"/>
                <w:szCs w:val="18"/>
                <w:lang w:val="en"/>
              </w:rPr>
            </w:pPr>
            <w:proofErr w:type="spellStart"/>
            <w:r w:rsidRPr="00EC3BE2">
              <w:rPr>
                <w:rStyle w:val="rynqvb"/>
                <w:rFonts w:ascii="Arial" w:hAnsi="Arial" w:cs="Arial"/>
                <w:sz w:val="18"/>
                <w:szCs w:val="18"/>
                <w:lang w:val="en"/>
              </w:rPr>
              <w:t>Spol</w:t>
            </w:r>
            <w:proofErr w:type="spellEnd"/>
          </w:p>
        </w:tc>
        <w:tc>
          <w:tcPr>
            <w:tcW w:w="2620" w:type="pct"/>
            <w:vAlign w:val="center"/>
          </w:tcPr>
          <w:p w14:paraId="70BFFA86" w14:textId="57908D19" w:rsidR="002A7553" w:rsidRPr="00EC3BE2" w:rsidRDefault="00792320" w:rsidP="00B11FB9">
            <w:pPr>
              <w:spacing w:before="40" w:line="276" w:lineRule="auto"/>
              <w:rPr>
                <w:rStyle w:val="rynqvb"/>
                <w:rFonts w:ascii="Arial" w:hAnsi="Arial" w:cs="Arial"/>
                <w:sz w:val="18"/>
                <w:szCs w:val="18"/>
                <w:lang w:val="en"/>
              </w:rPr>
            </w:pPr>
            <w:proofErr w:type="spellStart"/>
            <w:r w:rsidRPr="00EC3BE2">
              <w:rPr>
                <w:rStyle w:val="rynqvb"/>
                <w:rFonts w:ascii="Arial" w:hAnsi="Arial" w:cs="Arial"/>
                <w:sz w:val="18"/>
                <w:szCs w:val="18"/>
                <w:lang w:val="en"/>
              </w:rPr>
              <w:t>Muško</w:t>
            </w:r>
            <w:proofErr w:type="spellEnd"/>
          </w:p>
        </w:tc>
        <w:tc>
          <w:tcPr>
            <w:tcW w:w="714" w:type="pct"/>
            <w:vAlign w:val="center"/>
          </w:tcPr>
          <w:p w14:paraId="0FFADF9E"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221</w:t>
            </w:r>
          </w:p>
        </w:tc>
        <w:tc>
          <w:tcPr>
            <w:tcW w:w="794" w:type="pct"/>
            <w:vAlign w:val="center"/>
          </w:tcPr>
          <w:p w14:paraId="26616A78" w14:textId="4583E553"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56</w:t>
            </w:r>
            <w:r w:rsidR="00C877C1">
              <w:rPr>
                <w:rStyle w:val="rynqvb"/>
                <w:rFonts w:ascii="Arial" w:hAnsi="Arial" w:cs="Arial"/>
                <w:sz w:val="18"/>
                <w:szCs w:val="18"/>
                <w:lang w:val="en"/>
              </w:rPr>
              <w:t>,</w:t>
            </w:r>
            <w:r w:rsidRPr="00EC3BE2">
              <w:rPr>
                <w:rStyle w:val="rynqvb"/>
                <w:rFonts w:ascii="Arial" w:hAnsi="Arial" w:cs="Arial"/>
                <w:sz w:val="18"/>
                <w:szCs w:val="18"/>
                <w:lang w:val="en"/>
              </w:rPr>
              <w:t>38%</w:t>
            </w:r>
          </w:p>
        </w:tc>
      </w:tr>
      <w:tr w:rsidR="002A7553" w:rsidRPr="00EC3BE2" w14:paraId="7D6ED325" w14:textId="77777777" w:rsidTr="00095F14">
        <w:trPr>
          <w:trHeight w:val="408"/>
        </w:trPr>
        <w:tc>
          <w:tcPr>
            <w:tcW w:w="871" w:type="pct"/>
            <w:vMerge/>
            <w:vAlign w:val="center"/>
          </w:tcPr>
          <w:p w14:paraId="2B5CBE21"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1FF6C0D3" w14:textId="28C292BA" w:rsidR="002A7553" w:rsidRPr="00EC3BE2" w:rsidRDefault="00792320" w:rsidP="00B11FB9">
            <w:pPr>
              <w:spacing w:before="40" w:line="276" w:lineRule="auto"/>
              <w:rPr>
                <w:rStyle w:val="rynqvb"/>
                <w:rFonts w:ascii="Arial" w:hAnsi="Arial" w:cs="Arial"/>
                <w:sz w:val="18"/>
                <w:szCs w:val="18"/>
                <w:lang w:val="en"/>
              </w:rPr>
            </w:pPr>
            <w:proofErr w:type="spellStart"/>
            <w:r w:rsidRPr="00EC3BE2">
              <w:rPr>
                <w:rStyle w:val="rynqvb"/>
                <w:rFonts w:ascii="Arial" w:hAnsi="Arial" w:cs="Arial"/>
                <w:sz w:val="18"/>
                <w:szCs w:val="18"/>
                <w:lang w:val="en"/>
              </w:rPr>
              <w:t>Žensko</w:t>
            </w:r>
            <w:proofErr w:type="spellEnd"/>
          </w:p>
        </w:tc>
        <w:tc>
          <w:tcPr>
            <w:tcW w:w="714" w:type="pct"/>
            <w:vAlign w:val="center"/>
          </w:tcPr>
          <w:p w14:paraId="5850180C"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170</w:t>
            </w:r>
          </w:p>
        </w:tc>
        <w:tc>
          <w:tcPr>
            <w:tcW w:w="794" w:type="pct"/>
            <w:vAlign w:val="center"/>
          </w:tcPr>
          <w:p w14:paraId="13B76372" w14:textId="223F4C1B"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43</w:t>
            </w:r>
            <w:r w:rsidR="00C877C1">
              <w:rPr>
                <w:rStyle w:val="rynqvb"/>
                <w:rFonts w:ascii="Arial" w:hAnsi="Arial" w:cs="Arial"/>
                <w:sz w:val="18"/>
                <w:szCs w:val="18"/>
                <w:lang w:val="en"/>
              </w:rPr>
              <w:t>,</w:t>
            </w:r>
            <w:r w:rsidRPr="00EC3BE2">
              <w:rPr>
                <w:rStyle w:val="rynqvb"/>
                <w:rFonts w:ascii="Arial" w:hAnsi="Arial" w:cs="Arial"/>
                <w:sz w:val="18"/>
                <w:szCs w:val="18"/>
                <w:lang w:val="en"/>
              </w:rPr>
              <w:t>37%</w:t>
            </w:r>
          </w:p>
        </w:tc>
      </w:tr>
      <w:tr w:rsidR="002A7553" w:rsidRPr="00EC3BE2" w14:paraId="54BC8651" w14:textId="77777777" w:rsidTr="00095F14">
        <w:trPr>
          <w:trHeight w:val="408"/>
        </w:trPr>
        <w:tc>
          <w:tcPr>
            <w:tcW w:w="871" w:type="pct"/>
            <w:vMerge/>
            <w:vAlign w:val="center"/>
          </w:tcPr>
          <w:p w14:paraId="1FA71E44"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6940D8DD" w14:textId="2C8F067A" w:rsidR="002A7553" w:rsidRPr="00EC3BE2" w:rsidRDefault="00792320" w:rsidP="00B11FB9">
            <w:pPr>
              <w:spacing w:before="40" w:line="276" w:lineRule="auto"/>
              <w:rPr>
                <w:rStyle w:val="rynqvb"/>
                <w:rFonts w:ascii="Arial" w:hAnsi="Arial" w:cs="Arial"/>
                <w:sz w:val="18"/>
                <w:szCs w:val="18"/>
                <w:lang w:val="en"/>
              </w:rPr>
            </w:pPr>
            <w:proofErr w:type="spellStart"/>
            <w:r w:rsidRPr="00EC3BE2">
              <w:rPr>
                <w:rStyle w:val="rynqvb"/>
                <w:rFonts w:ascii="Arial" w:hAnsi="Arial" w:cs="Arial"/>
                <w:sz w:val="18"/>
                <w:szCs w:val="18"/>
                <w:lang w:val="en"/>
              </w:rPr>
              <w:t>Nema</w:t>
            </w:r>
            <w:proofErr w:type="spellEnd"/>
            <w:r w:rsidRPr="00EC3BE2">
              <w:rPr>
                <w:rStyle w:val="rynqvb"/>
                <w:rFonts w:ascii="Arial" w:hAnsi="Arial" w:cs="Arial"/>
                <w:sz w:val="18"/>
                <w:szCs w:val="18"/>
                <w:lang w:val="en"/>
              </w:rPr>
              <w:t xml:space="preserve"> </w:t>
            </w:r>
            <w:proofErr w:type="spellStart"/>
            <w:r w:rsidRPr="00EC3BE2">
              <w:rPr>
                <w:rStyle w:val="rynqvb"/>
                <w:rFonts w:ascii="Arial" w:hAnsi="Arial" w:cs="Arial"/>
                <w:sz w:val="18"/>
                <w:szCs w:val="18"/>
                <w:lang w:val="en"/>
              </w:rPr>
              <w:t>deklaracije</w:t>
            </w:r>
            <w:proofErr w:type="spellEnd"/>
            <w:r w:rsidRPr="00EC3BE2">
              <w:rPr>
                <w:rStyle w:val="rynqvb"/>
                <w:rFonts w:ascii="Arial" w:hAnsi="Arial" w:cs="Arial"/>
                <w:sz w:val="18"/>
                <w:szCs w:val="18"/>
                <w:lang w:val="en"/>
              </w:rPr>
              <w:t xml:space="preserve"> o </w:t>
            </w:r>
            <w:proofErr w:type="spellStart"/>
            <w:r w:rsidRPr="00EC3BE2">
              <w:rPr>
                <w:rStyle w:val="rynqvb"/>
                <w:rFonts w:ascii="Arial" w:hAnsi="Arial" w:cs="Arial"/>
                <w:sz w:val="18"/>
                <w:szCs w:val="18"/>
                <w:lang w:val="en"/>
              </w:rPr>
              <w:t>spolu</w:t>
            </w:r>
            <w:proofErr w:type="spellEnd"/>
          </w:p>
        </w:tc>
        <w:tc>
          <w:tcPr>
            <w:tcW w:w="714" w:type="pct"/>
            <w:vAlign w:val="center"/>
          </w:tcPr>
          <w:p w14:paraId="77CC7F08"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w:t>
            </w:r>
          </w:p>
        </w:tc>
        <w:tc>
          <w:tcPr>
            <w:tcW w:w="794" w:type="pct"/>
            <w:vAlign w:val="center"/>
          </w:tcPr>
          <w:p w14:paraId="7B32538F" w14:textId="3FBD580A"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0</w:t>
            </w:r>
            <w:r w:rsidR="00C877C1">
              <w:rPr>
                <w:rStyle w:val="rynqvb"/>
                <w:rFonts w:ascii="Arial" w:hAnsi="Arial" w:cs="Arial"/>
                <w:sz w:val="18"/>
                <w:szCs w:val="18"/>
                <w:lang w:val="en"/>
              </w:rPr>
              <w:t>,</w:t>
            </w:r>
            <w:r w:rsidRPr="00EC3BE2">
              <w:rPr>
                <w:rStyle w:val="rynqvb"/>
                <w:rFonts w:ascii="Arial" w:hAnsi="Arial" w:cs="Arial"/>
                <w:sz w:val="18"/>
                <w:szCs w:val="18"/>
                <w:lang w:val="en"/>
              </w:rPr>
              <w:t>25%</w:t>
            </w:r>
          </w:p>
        </w:tc>
      </w:tr>
      <w:tr w:rsidR="002A7553" w:rsidRPr="00EC3BE2" w14:paraId="1C85C628" w14:textId="77777777" w:rsidTr="00095F14">
        <w:trPr>
          <w:trHeight w:val="408"/>
        </w:trPr>
        <w:tc>
          <w:tcPr>
            <w:tcW w:w="871" w:type="pct"/>
            <w:vMerge w:val="restart"/>
            <w:vAlign w:val="center"/>
          </w:tcPr>
          <w:p w14:paraId="5F79A485" w14:textId="5243CB43" w:rsidR="002A7553" w:rsidRPr="00EC3BE2" w:rsidRDefault="00792320"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Dob</w:t>
            </w:r>
          </w:p>
        </w:tc>
        <w:tc>
          <w:tcPr>
            <w:tcW w:w="2620" w:type="pct"/>
            <w:vAlign w:val="center"/>
          </w:tcPr>
          <w:p w14:paraId="58A96D03" w14:textId="77777777" w:rsidR="002A7553" w:rsidRPr="00EC3BE2" w:rsidRDefault="002A7553" w:rsidP="00B11FB9">
            <w:pPr>
              <w:spacing w:before="40" w:line="276" w:lineRule="auto"/>
              <w:rPr>
                <w:rStyle w:val="rynqvb"/>
                <w:rFonts w:ascii="Arial" w:hAnsi="Arial" w:cs="Arial"/>
                <w:sz w:val="18"/>
                <w:szCs w:val="18"/>
                <w:lang w:val="en"/>
              </w:rPr>
            </w:pPr>
            <w:r w:rsidRPr="00EC3BE2">
              <w:rPr>
                <w:rStyle w:val="rynqvb"/>
                <w:rFonts w:ascii="Arial" w:hAnsi="Arial" w:cs="Arial"/>
                <w:sz w:val="18"/>
                <w:szCs w:val="18"/>
                <w:lang w:val="en"/>
              </w:rPr>
              <w:t>18-25</w:t>
            </w:r>
          </w:p>
        </w:tc>
        <w:tc>
          <w:tcPr>
            <w:tcW w:w="714" w:type="pct"/>
            <w:vAlign w:val="center"/>
          </w:tcPr>
          <w:p w14:paraId="76C7FF1A"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8</w:t>
            </w:r>
          </w:p>
        </w:tc>
        <w:tc>
          <w:tcPr>
            <w:tcW w:w="794" w:type="pct"/>
            <w:vAlign w:val="center"/>
          </w:tcPr>
          <w:p w14:paraId="719281AD" w14:textId="0B53417B"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w:t>
            </w:r>
            <w:r w:rsidR="00C877C1">
              <w:rPr>
                <w:rStyle w:val="rynqvb"/>
                <w:rFonts w:ascii="Arial" w:hAnsi="Arial" w:cs="Arial"/>
                <w:sz w:val="18"/>
                <w:szCs w:val="18"/>
                <w:lang w:val="en"/>
              </w:rPr>
              <w:t>,</w:t>
            </w:r>
            <w:r w:rsidRPr="00EC3BE2">
              <w:rPr>
                <w:rStyle w:val="rynqvb"/>
                <w:rFonts w:ascii="Arial" w:hAnsi="Arial" w:cs="Arial"/>
                <w:sz w:val="18"/>
                <w:szCs w:val="18"/>
                <w:lang w:val="en"/>
              </w:rPr>
              <w:t>04%</w:t>
            </w:r>
          </w:p>
        </w:tc>
      </w:tr>
      <w:tr w:rsidR="002A7553" w:rsidRPr="00EC3BE2" w14:paraId="794ACF45" w14:textId="77777777" w:rsidTr="00095F14">
        <w:trPr>
          <w:trHeight w:val="408"/>
        </w:trPr>
        <w:tc>
          <w:tcPr>
            <w:tcW w:w="871" w:type="pct"/>
            <w:vMerge/>
            <w:vAlign w:val="center"/>
          </w:tcPr>
          <w:p w14:paraId="530FAD32"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1B7427A4" w14:textId="77777777" w:rsidR="002A7553" w:rsidRPr="00EC3BE2" w:rsidRDefault="002A7553" w:rsidP="00B11FB9">
            <w:pPr>
              <w:spacing w:before="40" w:line="276" w:lineRule="auto"/>
              <w:rPr>
                <w:rStyle w:val="rynqvb"/>
                <w:rFonts w:ascii="Arial" w:hAnsi="Arial" w:cs="Arial"/>
                <w:sz w:val="18"/>
                <w:szCs w:val="18"/>
                <w:lang w:val="en"/>
              </w:rPr>
            </w:pPr>
            <w:r w:rsidRPr="00EC3BE2">
              <w:rPr>
                <w:rStyle w:val="rynqvb"/>
                <w:rFonts w:ascii="Arial" w:hAnsi="Arial" w:cs="Arial"/>
                <w:sz w:val="18"/>
                <w:szCs w:val="18"/>
                <w:lang w:val="en"/>
              </w:rPr>
              <w:t>26-35</w:t>
            </w:r>
          </w:p>
        </w:tc>
        <w:tc>
          <w:tcPr>
            <w:tcW w:w="714" w:type="pct"/>
            <w:vAlign w:val="center"/>
          </w:tcPr>
          <w:p w14:paraId="52217533"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42</w:t>
            </w:r>
          </w:p>
        </w:tc>
        <w:tc>
          <w:tcPr>
            <w:tcW w:w="794" w:type="pct"/>
            <w:vAlign w:val="center"/>
          </w:tcPr>
          <w:p w14:paraId="689A0F53" w14:textId="705BC775"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10</w:t>
            </w:r>
            <w:r w:rsidR="00C877C1">
              <w:rPr>
                <w:rStyle w:val="rynqvb"/>
                <w:rFonts w:ascii="Arial" w:hAnsi="Arial" w:cs="Arial"/>
                <w:sz w:val="18"/>
                <w:szCs w:val="18"/>
                <w:lang w:val="en"/>
              </w:rPr>
              <w:t>,</w:t>
            </w:r>
            <w:r w:rsidRPr="00EC3BE2">
              <w:rPr>
                <w:rStyle w:val="rynqvb"/>
                <w:rFonts w:ascii="Arial" w:hAnsi="Arial" w:cs="Arial"/>
                <w:sz w:val="18"/>
                <w:szCs w:val="18"/>
                <w:lang w:val="en"/>
              </w:rPr>
              <w:t>71%</w:t>
            </w:r>
          </w:p>
        </w:tc>
      </w:tr>
      <w:tr w:rsidR="002A7553" w:rsidRPr="00EC3BE2" w14:paraId="050BD9BC" w14:textId="77777777" w:rsidTr="00095F14">
        <w:trPr>
          <w:trHeight w:val="408"/>
        </w:trPr>
        <w:tc>
          <w:tcPr>
            <w:tcW w:w="871" w:type="pct"/>
            <w:vMerge/>
            <w:vAlign w:val="center"/>
          </w:tcPr>
          <w:p w14:paraId="45FE8E64"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51A963C6" w14:textId="77777777" w:rsidR="002A7553" w:rsidRPr="00EC3BE2" w:rsidRDefault="002A7553" w:rsidP="00B11FB9">
            <w:pPr>
              <w:spacing w:before="40" w:line="276" w:lineRule="auto"/>
              <w:rPr>
                <w:rStyle w:val="rynqvb"/>
                <w:rFonts w:ascii="Arial" w:hAnsi="Arial" w:cs="Arial"/>
                <w:sz w:val="18"/>
                <w:szCs w:val="18"/>
                <w:lang w:val="en"/>
              </w:rPr>
            </w:pPr>
            <w:r w:rsidRPr="00EC3BE2">
              <w:rPr>
                <w:rStyle w:val="rynqvb"/>
                <w:rFonts w:ascii="Arial" w:hAnsi="Arial" w:cs="Arial"/>
                <w:sz w:val="18"/>
                <w:szCs w:val="18"/>
                <w:lang w:val="en"/>
              </w:rPr>
              <w:t>36-45</w:t>
            </w:r>
          </w:p>
        </w:tc>
        <w:tc>
          <w:tcPr>
            <w:tcW w:w="714" w:type="pct"/>
            <w:vAlign w:val="center"/>
          </w:tcPr>
          <w:p w14:paraId="6A658DC6"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102</w:t>
            </w:r>
          </w:p>
        </w:tc>
        <w:tc>
          <w:tcPr>
            <w:tcW w:w="794" w:type="pct"/>
            <w:vAlign w:val="center"/>
          </w:tcPr>
          <w:p w14:paraId="54FCE5E1" w14:textId="701EDBDC"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26</w:t>
            </w:r>
            <w:r w:rsidR="00C877C1">
              <w:rPr>
                <w:rStyle w:val="rynqvb"/>
                <w:rFonts w:ascii="Arial" w:hAnsi="Arial" w:cs="Arial"/>
                <w:sz w:val="18"/>
                <w:szCs w:val="18"/>
                <w:lang w:val="en"/>
              </w:rPr>
              <w:t>,</w:t>
            </w:r>
            <w:r w:rsidRPr="00EC3BE2">
              <w:rPr>
                <w:rStyle w:val="rynqvb"/>
                <w:rFonts w:ascii="Arial" w:hAnsi="Arial" w:cs="Arial"/>
                <w:sz w:val="18"/>
                <w:szCs w:val="18"/>
                <w:lang w:val="en"/>
              </w:rPr>
              <w:t>02%</w:t>
            </w:r>
          </w:p>
        </w:tc>
      </w:tr>
      <w:tr w:rsidR="002A7553" w:rsidRPr="00EC3BE2" w14:paraId="642A8A1C" w14:textId="77777777" w:rsidTr="00095F14">
        <w:trPr>
          <w:trHeight w:val="408"/>
        </w:trPr>
        <w:tc>
          <w:tcPr>
            <w:tcW w:w="871" w:type="pct"/>
            <w:vMerge/>
            <w:vAlign w:val="center"/>
          </w:tcPr>
          <w:p w14:paraId="32ACB17A"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2621674B" w14:textId="77777777" w:rsidR="002A7553" w:rsidRPr="00EC3BE2" w:rsidRDefault="002A7553" w:rsidP="00B11FB9">
            <w:pPr>
              <w:spacing w:before="40" w:line="276" w:lineRule="auto"/>
              <w:rPr>
                <w:rStyle w:val="rynqvb"/>
                <w:rFonts w:ascii="Arial" w:hAnsi="Arial" w:cs="Arial"/>
                <w:sz w:val="18"/>
                <w:szCs w:val="18"/>
                <w:lang w:val="en"/>
              </w:rPr>
            </w:pPr>
            <w:r w:rsidRPr="00EC3BE2">
              <w:rPr>
                <w:rStyle w:val="rynqvb"/>
                <w:rFonts w:ascii="Arial" w:hAnsi="Arial" w:cs="Arial"/>
                <w:sz w:val="18"/>
                <w:szCs w:val="18"/>
                <w:lang w:val="en"/>
              </w:rPr>
              <w:t>46-55</w:t>
            </w:r>
          </w:p>
        </w:tc>
        <w:tc>
          <w:tcPr>
            <w:tcW w:w="714" w:type="pct"/>
            <w:vAlign w:val="center"/>
          </w:tcPr>
          <w:p w14:paraId="6A847725"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142</w:t>
            </w:r>
          </w:p>
        </w:tc>
        <w:tc>
          <w:tcPr>
            <w:tcW w:w="794" w:type="pct"/>
            <w:vAlign w:val="center"/>
          </w:tcPr>
          <w:p w14:paraId="76DBAA8B" w14:textId="02470AC2"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36</w:t>
            </w:r>
            <w:r w:rsidR="00C877C1">
              <w:rPr>
                <w:rStyle w:val="rynqvb"/>
                <w:rFonts w:ascii="Arial" w:hAnsi="Arial" w:cs="Arial"/>
                <w:sz w:val="18"/>
                <w:szCs w:val="18"/>
                <w:lang w:val="en"/>
              </w:rPr>
              <w:t>,</w:t>
            </w:r>
            <w:r w:rsidRPr="00EC3BE2">
              <w:rPr>
                <w:rStyle w:val="rynqvb"/>
                <w:rFonts w:ascii="Arial" w:hAnsi="Arial" w:cs="Arial"/>
                <w:sz w:val="18"/>
                <w:szCs w:val="18"/>
                <w:lang w:val="en"/>
              </w:rPr>
              <w:t>22%</w:t>
            </w:r>
          </w:p>
        </w:tc>
      </w:tr>
      <w:tr w:rsidR="002A7553" w:rsidRPr="00EC3BE2" w14:paraId="43A6BBC1" w14:textId="77777777" w:rsidTr="00095F14">
        <w:trPr>
          <w:trHeight w:val="408"/>
        </w:trPr>
        <w:tc>
          <w:tcPr>
            <w:tcW w:w="871" w:type="pct"/>
            <w:vMerge/>
            <w:vAlign w:val="center"/>
          </w:tcPr>
          <w:p w14:paraId="4F013880"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7CE168A7" w14:textId="77777777" w:rsidR="002A7553" w:rsidRPr="00EC3BE2" w:rsidRDefault="002A7553" w:rsidP="00B11FB9">
            <w:pPr>
              <w:spacing w:before="40" w:line="276" w:lineRule="auto"/>
              <w:rPr>
                <w:rStyle w:val="rynqvb"/>
                <w:rFonts w:ascii="Arial" w:hAnsi="Arial" w:cs="Arial"/>
                <w:sz w:val="18"/>
                <w:szCs w:val="18"/>
                <w:lang w:val="en"/>
              </w:rPr>
            </w:pPr>
            <w:r w:rsidRPr="00EC3BE2">
              <w:rPr>
                <w:rStyle w:val="rynqvb"/>
                <w:rFonts w:ascii="Arial" w:hAnsi="Arial" w:cs="Arial"/>
                <w:sz w:val="18"/>
                <w:szCs w:val="18"/>
                <w:lang w:val="en"/>
              </w:rPr>
              <w:t>56-65</w:t>
            </w:r>
          </w:p>
        </w:tc>
        <w:tc>
          <w:tcPr>
            <w:tcW w:w="714" w:type="pct"/>
            <w:vAlign w:val="center"/>
          </w:tcPr>
          <w:p w14:paraId="6E78CCEB"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83</w:t>
            </w:r>
          </w:p>
        </w:tc>
        <w:tc>
          <w:tcPr>
            <w:tcW w:w="794" w:type="pct"/>
            <w:vAlign w:val="center"/>
          </w:tcPr>
          <w:p w14:paraId="2B5A561F" w14:textId="5EF2CB3E"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21</w:t>
            </w:r>
            <w:r w:rsidR="00C877C1">
              <w:rPr>
                <w:rStyle w:val="rynqvb"/>
                <w:rFonts w:ascii="Arial" w:hAnsi="Arial" w:cs="Arial"/>
                <w:sz w:val="18"/>
                <w:szCs w:val="18"/>
                <w:lang w:val="en"/>
              </w:rPr>
              <w:t>,</w:t>
            </w:r>
            <w:r w:rsidRPr="00EC3BE2">
              <w:rPr>
                <w:rStyle w:val="rynqvb"/>
                <w:rFonts w:ascii="Arial" w:hAnsi="Arial" w:cs="Arial"/>
                <w:sz w:val="18"/>
                <w:szCs w:val="18"/>
                <w:lang w:val="en"/>
              </w:rPr>
              <w:t>17%</w:t>
            </w:r>
          </w:p>
        </w:tc>
      </w:tr>
      <w:tr w:rsidR="002A7553" w:rsidRPr="00EC3BE2" w14:paraId="6A59D3A6" w14:textId="77777777" w:rsidTr="00095F14">
        <w:trPr>
          <w:trHeight w:val="408"/>
        </w:trPr>
        <w:tc>
          <w:tcPr>
            <w:tcW w:w="871" w:type="pct"/>
            <w:vMerge/>
            <w:vAlign w:val="center"/>
          </w:tcPr>
          <w:p w14:paraId="6E7DA271" w14:textId="77777777" w:rsidR="002A7553" w:rsidRPr="00EC3BE2" w:rsidRDefault="002A7553" w:rsidP="00B11FB9">
            <w:pPr>
              <w:spacing w:before="40" w:line="276" w:lineRule="auto"/>
              <w:jc w:val="center"/>
              <w:rPr>
                <w:rStyle w:val="rynqvb"/>
                <w:rFonts w:ascii="Arial" w:hAnsi="Arial" w:cs="Arial"/>
                <w:sz w:val="18"/>
                <w:szCs w:val="18"/>
                <w:lang w:val="en"/>
              </w:rPr>
            </w:pPr>
          </w:p>
        </w:tc>
        <w:tc>
          <w:tcPr>
            <w:tcW w:w="2620" w:type="pct"/>
            <w:vAlign w:val="center"/>
          </w:tcPr>
          <w:p w14:paraId="64CDC641" w14:textId="3E485837" w:rsidR="002A7553" w:rsidRPr="00EC3BE2" w:rsidRDefault="00792320" w:rsidP="00B11FB9">
            <w:pPr>
              <w:spacing w:before="40" w:line="276" w:lineRule="auto"/>
              <w:rPr>
                <w:rStyle w:val="rynqvb"/>
                <w:rFonts w:ascii="Arial" w:hAnsi="Arial" w:cs="Arial"/>
                <w:sz w:val="18"/>
                <w:szCs w:val="18"/>
                <w:lang w:val="en"/>
              </w:rPr>
            </w:pPr>
            <w:proofErr w:type="spellStart"/>
            <w:r w:rsidRPr="00EC3BE2">
              <w:rPr>
                <w:rStyle w:val="rynqvb"/>
                <w:rFonts w:ascii="Arial" w:hAnsi="Arial" w:cs="Arial"/>
                <w:sz w:val="18"/>
                <w:szCs w:val="18"/>
                <w:lang w:val="en"/>
              </w:rPr>
              <w:t>Starij</w:t>
            </w:r>
            <w:r w:rsidR="007706F6">
              <w:rPr>
                <w:rStyle w:val="rynqvb"/>
                <w:rFonts w:ascii="Arial" w:hAnsi="Arial" w:cs="Arial"/>
                <w:sz w:val="18"/>
                <w:szCs w:val="18"/>
                <w:lang w:val="en"/>
              </w:rPr>
              <w:t>i</w:t>
            </w:r>
            <w:proofErr w:type="spellEnd"/>
            <w:r w:rsidRPr="00EC3BE2">
              <w:rPr>
                <w:rStyle w:val="rynqvb"/>
                <w:rFonts w:ascii="Arial" w:hAnsi="Arial" w:cs="Arial"/>
                <w:sz w:val="18"/>
                <w:szCs w:val="18"/>
                <w:lang w:val="en"/>
              </w:rPr>
              <w:t xml:space="preserve"> od</w:t>
            </w:r>
            <w:r w:rsidR="002A7553" w:rsidRPr="00EC3BE2">
              <w:rPr>
                <w:rStyle w:val="rynqvb"/>
                <w:rFonts w:ascii="Arial" w:hAnsi="Arial" w:cs="Arial"/>
                <w:sz w:val="18"/>
                <w:szCs w:val="18"/>
                <w:lang w:val="en"/>
              </w:rPr>
              <w:t xml:space="preserve"> 65</w:t>
            </w:r>
          </w:p>
        </w:tc>
        <w:tc>
          <w:tcPr>
            <w:tcW w:w="714" w:type="pct"/>
            <w:vAlign w:val="center"/>
          </w:tcPr>
          <w:p w14:paraId="453B9988" w14:textId="77777777"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15</w:t>
            </w:r>
          </w:p>
        </w:tc>
        <w:tc>
          <w:tcPr>
            <w:tcW w:w="794" w:type="pct"/>
            <w:vAlign w:val="center"/>
          </w:tcPr>
          <w:p w14:paraId="1A7DE228" w14:textId="02003EC8" w:rsidR="002A7553" w:rsidRPr="00EC3BE2" w:rsidRDefault="002A7553"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3</w:t>
            </w:r>
            <w:r w:rsidR="00C877C1">
              <w:rPr>
                <w:rStyle w:val="rynqvb"/>
                <w:rFonts w:ascii="Arial" w:hAnsi="Arial" w:cs="Arial"/>
                <w:sz w:val="18"/>
                <w:szCs w:val="18"/>
                <w:lang w:val="en"/>
              </w:rPr>
              <w:t>,</w:t>
            </w:r>
            <w:r w:rsidRPr="00EC3BE2">
              <w:rPr>
                <w:rStyle w:val="rynqvb"/>
                <w:rFonts w:ascii="Arial" w:hAnsi="Arial" w:cs="Arial"/>
                <w:sz w:val="18"/>
                <w:szCs w:val="18"/>
                <w:lang w:val="en"/>
              </w:rPr>
              <w:t>84%</w:t>
            </w:r>
          </w:p>
        </w:tc>
      </w:tr>
      <w:tr w:rsidR="00C345D4" w:rsidRPr="00EC3BE2" w14:paraId="4869F350" w14:textId="77777777" w:rsidTr="00095F14">
        <w:trPr>
          <w:trHeight w:val="408"/>
        </w:trPr>
        <w:tc>
          <w:tcPr>
            <w:tcW w:w="871" w:type="pct"/>
            <w:vMerge w:val="restart"/>
            <w:vAlign w:val="center"/>
          </w:tcPr>
          <w:p w14:paraId="13196D36" w14:textId="69E86EF3" w:rsidR="00C345D4" w:rsidRPr="00EC3BE2" w:rsidRDefault="00C345D4" w:rsidP="00B11FB9">
            <w:pPr>
              <w:spacing w:before="40" w:line="276" w:lineRule="auto"/>
              <w:jc w:val="center"/>
              <w:rPr>
                <w:rStyle w:val="rynqvb"/>
                <w:rFonts w:ascii="Arial" w:hAnsi="Arial" w:cs="Arial"/>
                <w:sz w:val="18"/>
                <w:szCs w:val="18"/>
                <w:lang w:val="en"/>
              </w:rPr>
            </w:pPr>
            <w:proofErr w:type="spellStart"/>
            <w:r w:rsidRPr="00EC3BE2">
              <w:rPr>
                <w:rStyle w:val="rynqvb"/>
                <w:rFonts w:ascii="Arial" w:hAnsi="Arial" w:cs="Arial"/>
                <w:sz w:val="18"/>
                <w:szCs w:val="18"/>
                <w:lang w:val="en"/>
              </w:rPr>
              <w:t>Razina</w:t>
            </w:r>
            <w:proofErr w:type="spellEnd"/>
            <w:r w:rsidRPr="00EC3BE2">
              <w:rPr>
                <w:rStyle w:val="rynqvb"/>
                <w:rFonts w:ascii="Arial" w:hAnsi="Arial" w:cs="Arial"/>
                <w:sz w:val="18"/>
                <w:szCs w:val="18"/>
                <w:lang w:val="en"/>
              </w:rPr>
              <w:t xml:space="preserve"> </w:t>
            </w:r>
            <w:proofErr w:type="spellStart"/>
            <w:r w:rsidRPr="00EC3BE2">
              <w:rPr>
                <w:rStyle w:val="rynqvb"/>
                <w:rFonts w:ascii="Arial" w:hAnsi="Arial" w:cs="Arial"/>
                <w:sz w:val="18"/>
                <w:szCs w:val="18"/>
                <w:lang w:val="en"/>
              </w:rPr>
              <w:t>obrazovanja</w:t>
            </w:r>
            <w:proofErr w:type="spellEnd"/>
          </w:p>
        </w:tc>
        <w:tc>
          <w:tcPr>
            <w:tcW w:w="2620" w:type="pct"/>
            <w:vAlign w:val="center"/>
          </w:tcPr>
          <w:p w14:paraId="517F654B" w14:textId="1FE584F1" w:rsidR="00C345D4" w:rsidRPr="00EC3BE2" w:rsidRDefault="00C345D4" w:rsidP="00B11FB9">
            <w:pPr>
              <w:spacing w:before="40" w:line="276" w:lineRule="auto"/>
              <w:rPr>
                <w:rStyle w:val="rynqvb"/>
                <w:rFonts w:ascii="Arial" w:hAnsi="Arial" w:cs="Arial"/>
                <w:sz w:val="18"/>
                <w:szCs w:val="18"/>
                <w:lang w:val="en"/>
              </w:rPr>
            </w:pPr>
            <w:r w:rsidRPr="00EC3BE2">
              <w:rPr>
                <w:rFonts w:ascii="Arial" w:hAnsi="Arial" w:cs="Arial"/>
                <w:sz w:val="18"/>
                <w:szCs w:val="18"/>
              </w:rPr>
              <w:t>Osnovna škola</w:t>
            </w:r>
          </w:p>
        </w:tc>
        <w:tc>
          <w:tcPr>
            <w:tcW w:w="714" w:type="pct"/>
            <w:vAlign w:val="center"/>
          </w:tcPr>
          <w:p w14:paraId="1F5DBC53" w14:textId="77777777"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w:t>
            </w:r>
          </w:p>
        </w:tc>
        <w:tc>
          <w:tcPr>
            <w:tcW w:w="794" w:type="pct"/>
            <w:vAlign w:val="center"/>
          </w:tcPr>
          <w:p w14:paraId="6A0E79F7" w14:textId="51840EDA"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0</w:t>
            </w:r>
            <w:r w:rsidR="00C877C1">
              <w:rPr>
                <w:rStyle w:val="rynqvb"/>
                <w:rFonts w:ascii="Arial" w:hAnsi="Arial" w:cs="Arial"/>
                <w:sz w:val="18"/>
                <w:szCs w:val="18"/>
                <w:lang w:val="en"/>
              </w:rPr>
              <w:t>,</w:t>
            </w:r>
            <w:r w:rsidRPr="00EC3BE2">
              <w:rPr>
                <w:rStyle w:val="rynqvb"/>
                <w:rFonts w:ascii="Arial" w:hAnsi="Arial" w:cs="Arial"/>
                <w:sz w:val="18"/>
                <w:szCs w:val="18"/>
                <w:lang w:val="en"/>
              </w:rPr>
              <w:t>25%</w:t>
            </w:r>
          </w:p>
        </w:tc>
      </w:tr>
      <w:tr w:rsidR="00C345D4" w:rsidRPr="00EC3BE2" w14:paraId="65C35448" w14:textId="77777777" w:rsidTr="00095F14">
        <w:trPr>
          <w:trHeight w:val="408"/>
        </w:trPr>
        <w:tc>
          <w:tcPr>
            <w:tcW w:w="871" w:type="pct"/>
            <w:vMerge/>
            <w:vAlign w:val="center"/>
          </w:tcPr>
          <w:p w14:paraId="23A82433" w14:textId="77777777" w:rsidR="00C345D4" w:rsidRPr="00EC3BE2" w:rsidRDefault="00C345D4" w:rsidP="00B11FB9">
            <w:pPr>
              <w:spacing w:before="40" w:line="276" w:lineRule="auto"/>
              <w:jc w:val="center"/>
              <w:rPr>
                <w:rStyle w:val="rynqvb"/>
                <w:rFonts w:ascii="Arial" w:hAnsi="Arial" w:cs="Arial"/>
                <w:sz w:val="18"/>
                <w:szCs w:val="18"/>
                <w:lang w:val="en"/>
              </w:rPr>
            </w:pPr>
          </w:p>
        </w:tc>
        <w:tc>
          <w:tcPr>
            <w:tcW w:w="2620" w:type="pct"/>
            <w:vAlign w:val="center"/>
          </w:tcPr>
          <w:p w14:paraId="04816DBB" w14:textId="365B597D" w:rsidR="00C345D4" w:rsidRPr="00EC3BE2" w:rsidRDefault="00C345D4" w:rsidP="00B11FB9">
            <w:pPr>
              <w:spacing w:before="40" w:line="276" w:lineRule="auto"/>
              <w:rPr>
                <w:rStyle w:val="rynqvb"/>
                <w:rFonts w:ascii="Arial" w:hAnsi="Arial" w:cs="Arial"/>
                <w:sz w:val="18"/>
                <w:szCs w:val="18"/>
                <w:lang w:val="en"/>
              </w:rPr>
            </w:pPr>
            <w:r w:rsidRPr="00EC3BE2">
              <w:rPr>
                <w:rFonts w:ascii="Arial" w:hAnsi="Arial" w:cs="Arial"/>
                <w:sz w:val="18"/>
                <w:szCs w:val="18"/>
              </w:rPr>
              <w:t>Srednja škola</w:t>
            </w:r>
          </w:p>
        </w:tc>
        <w:tc>
          <w:tcPr>
            <w:tcW w:w="714" w:type="pct"/>
            <w:vAlign w:val="center"/>
          </w:tcPr>
          <w:p w14:paraId="745B510F" w14:textId="77777777"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117</w:t>
            </w:r>
          </w:p>
        </w:tc>
        <w:tc>
          <w:tcPr>
            <w:tcW w:w="794" w:type="pct"/>
            <w:vAlign w:val="center"/>
          </w:tcPr>
          <w:p w14:paraId="6E419A24" w14:textId="2F06C6AC"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29</w:t>
            </w:r>
            <w:r w:rsidR="00C877C1">
              <w:rPr>
                <w:rStyle w:val="rynqvb"/>
                <w:rFonts w:ascii="Arial" w:hAnsi="Arial" w:cs="Arial"/>
                <w:sz w:val="18"/>
                <w:szCs w:val="18"/>
                <w:lang w:val="en"/>
              </w:rPr>
              <w:t>,</w:t>
            </w:r>
            <w:r w:rsidRPr="00EC3BE2">
              <w:rPr>
                <w:rStyle w:val="rynqvb"/>
                <w:rFonts w:ascii="Arial" w:hAnsi="Arial" w:cs="Arial"/>
                <w:sz w:val="18"/>
                <w:szCs w:val="18"/>
                <w:lang w:val="en"/>
              </w:rPr>
              <w:t>86%</w:t>
            </w:r>
          </w:p>
        </w:tc>
      </w:tr>
      <w:tr w:rsidR="00C345D4" w:rsidRPr="00EC3BE2" w14:paraId="58E305C5" w14:textId="77777777" w:rsidTr="00095F14">
        <w:trPr>
          <w:trHeight w:val="408"/>
        </w:trPr>
        <w:tc>
          <w:tcPr>
            <w:tcW w:w="871" w:type="pct"/>
            <w:vMerge/>
            <w:vAlign w:val="center"/>
          </w:tcPr>
          <w:p w14:paraId="11853C14" w14:textId="77777777" w:rsidR="00C345D4" w:rsidRPr="00EC3BE2" w:rsidRDefault="00C345D4" w:rsidP="00B11FB9">
            <w:pPr>
              <w:spacing w:before="40" w:line="276" w:lineRule="auto"/>
              <w:jc w:val="center"/>
              <w:rPr>
                <w:rStyle w:val="rynqvb"/>
                <w:rFonts w:ascii="Arial" w:hAnsi="Arial" w:cs="Arial"/>
                <w:sz w:val="18"/>
                <w:szCs w:val="18"/>
                <w:lang w:val="en"/>
              </w:rPr>
            </w:pPr>
          </w:p>
        </w:tc>
        <w:tc>
          <w:tcPr>
            <w:tcW w:w="2620" w:type="pct"/>
            <w:vAlign w:val="center"/>
          </w:tcPr>
          <w:p w14:paraId="3F5E90A6" w14:textId="2AC52ECE" w:rsidR="00C345D4" w:rsidRPr="00EC3BE2" w:rsidRDefault="00C345D4" w:rsidP="00B11FB9">
            <w:pPr>
              <w:spacing w:before="40" w:line="276" w:lineRule="auto"/>
              <w:rPr>
                <w:rStyle w:val="rynqvb"/>
                <w:rFonts w:ascii="Arial" w:hAnsi="Arial" w:cs="Arial"/>
                <w:sz w:val="18"/>
                <w:szCs w:val="18"/>
                <w:lang w:val="en"/>
              </w:rPr>
            </w:pPr>
            <w:proofErr w:type="spellStart"/>
            <w:r w:rsidRPr="00EC3BE2">
              <w:rPr>
                <w:rFonts w:ascii="Arial" w:hAnsi="Arial" w:cs="Arial"/>
                <w:sz w:val="18"/>
                <w:szCs w:val="18"/>
              </w:rPr>
              <w:t>Prvostupnička</w:t>
            </w:r>
            <w:proofErr w:type="spellEnd"/>
            <w:r w:rsidRPr="00EC3BE2">
              <w:rPr>
                <w:rFonts w:ascii="Arial" w:hAnsi="Arial" w:cs="Arial"/>
                <w:sz w:val="18"/>
                <w:szCs w:val="18"/>
              </w:rPr>
              <w:t xml:space="preserve"> diploma</w:t>
            </w:r>
          </w:p>
        </w:tc>
        <w:tc>
          <w:tcPr>
            <w:tcW w:w="714" w:type="pct"/>
            <w:vAlign w:val="center"/>
          </w:tcPr>
          <w:p w14:paraId="29E011CA" w14:textId="77777777"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75</w:t>
            </w:r>
          </w:p>
        </w:tc>
        <w:tc>
          <w:tcPr>
            <w:tcW w:w="794" w:type="pct"/>
            <w:vAlign w:val="center"/>
          </w:tcPr>
          <w:p w14:paraId="141731ED" w14:textId="5A46F8FD"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19</w:t>
            </w:r>
            <w:r w:rsidR="00C877C1">
              <w:rPr>
                <w:rStyle w:val="rynqvb"/>
                <w:rFonts w:ascii="Arial" w:hAnsi="Arial" w:cs="Arial"/>
                <w:sz w:val="18"/>
                <w:szCs w:val="18"/>
                <w:lang w:val="en"/>
              </w:rPr>
              <w:t>,</w:t>
            </w:r>
            <w:r w:rsidRPr="00EC3BE2">
              <w:rPr>
                <w:rStyle w:val="rynqvb"/>
                <w:rFonts w:ascii="Arial" w:hAnsi="Arial" w:cs="Arial"/>
                <w:sz w:val="18"/>
                <w:szCs w:val="18"/>
                <w:lang w:val="en"/>
              </w:rPr>
              <w:t>13%</w:t>
            </w:r>
          </w:p>
        </w:tc>
      </w:tr>
      <w:tr w:rsidR="00C345D4" w:rsidRPr="00EC3BE2" w14:paraId="54315399" w14:textId="77777777" w:rsidTr="00095F14">
        <w:trPr>
          <w:trHeight w:val="408"/>
        </w:trPr>
        <w:tc>
          <w:tcPr>
            <w:tcW w:w="871" w:type="pct"/>
            <w:vMerge/>
            <w:vAlign w:val="center"/>
          </w:tcPr>
          <w:p w14:paraId="18614B02" w14:textId="77777777" w:rsidR="00C345D4" w:rsidRPr="00EC3BE2" w:rsidRDefault="00C345D4" w:rsidP="00B11FB9">
            <w:pPr>
              <w:spacing w:before="40" w:line="276" w:lineRule="auto"/>
              <w:jc w:val="center"/>
              <w:rPr>
                <w:rStyle w:val="rynqvb"/>
                <w:rFonts w:ascii="Arial" w:hAnsi="Arial" w:cs="Arial"/>
                <w:sz w:val="18"/>
                <w:szCs w:val="18"/>
                <w:lang w:val="en"/>
              </w:rPr>
            </w:pPr>
          </w:p>
        </w:tc>
        <w:tc>
          <w:tcPr>
            <w:tcW w:w="2620" w:type="pct"/>
            <w:vAlign w:val="center"/>
          </w:tcPr>
          <w:p w14:paraId="6787498A" w14:textId="6C9668C4" w:rsidR="00C345D4" w:rsidRPr="00EC3BE2" w:rsidRDefault="00C345D4" w:rsidP="00B11FB9">
            <w:pPr>
              <w:spacing w:before="40" w:line="276" w:lineRule="auto"/>
              <w:rPr>
                <w:rStyle w:val="rynqvb"/>
                <w:rFonts w:ascii="Arial" w:hAnsi="Arial" w:cs="Arial"/>
                <w:sz w:val="18"/>
                <w:szCs w:val="18"/>
                <w:lang w:val="en"/>
              </w:rPr>
            </w:pPr>
            <w:r w:rsidRPr="00EC3BE2">
              <w:rPr>
                <w:rFonts w:ascii="Arial" w:hAnsi="Arial" w:cs="Arial"/>
                <w:sz w:val="18"/>
                <w:szCs w:val="18"/>
              </w:rPr>
              <w:t>Magistarska diploma</w:t>
            </w:r>
          </w:p>
        </w:tc>
        <w:tc>
          <w:tcPr>
            <w:tcW w:w="714" w:type="pct"/>
            <w:vAlign w:val="center"/>
          </w:tcPr>
          <w:p w14:paraId="4C1D2DB7" w14:textId="77777777"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159</w:t>
            </w:r>
          </w:p>
        </w:tc>
        <w:tc>
          <w:tcPr>
            <w:tcW w:w="794" w:type="pct"/>
            <w:vAlign w:val="center"/>
          </w:tcPr>
          <w:p w14:paraId="166FA59E" w14:textId="541B0965"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40</w:t>
            </w:r>
            <w:r w:rsidR="00C877C1">
              <w:rPr>
                <w:rStyle w:val="rynqvb"/>
                <w:rFonts w:ascii="Arial" w:hAnsi="Arial" w:cs="Arial"/>
                <w:sz w:val="18"/>
                <w:szCs w:val="18"/>
                <w:lang w:val="en"/>
              </w:rPr>
              <w:t>,</w:t>
            </w:r>
            <w:r w:rsidRPr="00EC3BE2">
              <w:rPr>
                <w:rStyle w:val="rynqvb"/>
                <w:rFonts w:ascii="Arial" w:hAnsi="Arial" w:cs="Arial"/>
                <w:sz w:val="18"/>
                <w:szCs w:val="18"/>
                <w:lang w:val="en"/>
              </w:rPr>
              <w:t>56%</w:t>
            </w:r>
          </w:p>
        </w:tc>
      </w:tr>
      <w:tr w:rsidR="00C345D4" w:rsidRPr="00EC3BE2" w14:paraId="0E95443B" w14:textId="77777777" w:rsidTr="00095F14">
        <w:trPr>
          <w:trHeight w:val="408"/>
        </w:trPr>
        <w:tc>
          <w:tcPr>
            <w:tcW w:w="871" w:type="pct"/>
            <w:vMerge/>
            <w:vAlign w:val="center"/>
          </w:tcPr>
          <w:p w14:paraId="0360ED14" w14:textId="77777777" w:rsidR="00C345D4" w:rsidRPr="00EC3BE2" w:rsidRDefault="00C345D4" w:rsidP="00B11FB9">
            <w:pPr>
              <w:spacing w:before="40" w:line="276" w:lineRule="auto"/>
              <w:jc w:val="center"/>
              <w:rPr>
                <w:rStyle w:val="rynqvb"/>
                <w:rFonts w:ascii="Arial" w:hAnsi="Arial" w:cs="Arial"/>
                <w:sz w:val="18"/>
                <w:szCs w:val="18"/>
                <w:lang w:val="en"/>
              </w:rPr>
            </w:pPr>
          </w:p>
        </w:tc>
        <w:tc>
          <w:tcPr>
            <w:tcW w:w="2620" w:type="pct"/>
            <w:vAlign w:val="center"/>
          </w:tcPr>
          <w:p w14:paraId="3873B93C" w14:textId="24F3FB23" w:rsidR="00C345D4" w:rsidRPr="00EC3BE2" w:rsidRDefault="00C345D4" w:rsidP="00B11FB9">
            <w:pPr>
              <w:spacing w:before="40" w:line="276" w:lineRule="auto"/>
              <w:rPr>
                <w:rStyle w:val="rynqvb"/>
                <w:rFonts w:ascii="Arial" w:hAnsi="Arial" w:cs="Arial"/>
                <w:sz w:val="18"/>
                <w:szCs w:val="18"/>
                <w:lang w:val="en"/>
              </w:rPr>
            </w:pPr>
            <w:r w:rsidRPr="00EC3BE2">
              <w:rPr>
                <w:rFonts w:ascii="Arial" w:hAnsi="Arial" w:cs="Arial"/>
                <w:sz w:val="18"/>
                <w:szCs w:val="18"/>
              </w:rPr>
              <w:t>Poslijediplomski studij</w:t>
            </w:r>
          </w:p>
        </w:tc>
        <w:tc>
          <w:tcPr>
            <w:tcW w:w="714" w:type="pct"/>
            <w:vAlign w:val="center"/>
          </w:tcPr>
          <w:p w14:paraId="4A9609A3" w14:textId="77777777"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40</w:t>
            </w:r>
          </w:p>
        </w:tc>
        <w:tc>
          <w:tcPr>
            <w:tcW w:w="794" w:type="pct"/>
            <w:vAlign w:val="center"/>
          </w:tcPr>
          <w:p w14:paraId="78FCA00E" w14:textId="5439318E" w:rsidR="00C345D4" w:rsidRPr="00EC3BE2" w:rsidRDefault="00C345D4"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10</w:t>
            </w:r>
            <w:r w:rsidR="00C877C1">
              <w:rPr>
                <w:rStyle w:val="rynqvb"/>
                <w:rFonts w:ascii="Arial" w:hAnsi="Arial" w:cs="Arial"/>
                <w:sz w:val="18"/>
                <w:szCs w:val="18"/>
                <w:lang w:val="en"/>
              </w:rPr>
              <w:t>,</w:t>
            </w:r>
            <w:r w:rsidRPr="00EC3BE2">
              <w:rPr>
                <w:rStyle w:val="rynqvb"/>
                <w:rFonts w:ascii="Arial" w:hAnsi="Arial" w:cs="Arial"/>
                <w:sz w:val="18"/>
                <w:szCs w:val="18"/>
                <w:lang w:val="en"/>
              </w:rPr>
              <w:t>20%</w:t>
            </w:r>
          </w:p>
        </w:tc>
      </w:tr>
      <w:tr w:rsidR="002A7553" w:rsidRPr="00EC3BE2" w14:paraId="08AB6DE3" w14:textId="77777777" w:rsidTr="00095F14">
        <w:trPr>
          <w:trHeight w:val="408"/>
        </w:trPr>
        <w:tc>
          <w:tcPr>
            <w:tcW w:w="5000" w:type="pct"/>
            <w:gridSpan w:val="4"/>
            <w:vAlign w:val="center"/>
          </w:tcPr>
          <w:p w14:paraId="0F674AC0" w14:textId="6A7B1119" w:rsidR="002A7553" w:rsidRPr="00EC3BE2" w:rsidRDefault="00A7262A" w:rsidP="00B11FB9">
            <w:pPr>
              <w:spacing w:before="40" w:line="276" w:lineRule="auto"/>
              <w:jc w:val="center"/>
              <w:rPr>
                <w:rStyle w:val="rynqvb"/>
                <w:rFonts w:ascii="Arial" w:hAnsi="Arial" w:cs="Arial"/>
                <w:sz w:val="18"/>
                <w:szCs w:val="18"/>
                <w:lang w:val="en"/>
              </w:rPr>
            </w:pPr>
            <w:proofErr w:type="spellStart"/>
            <w:r w:rsidRPr="00A7262A">
              <w:rPr>
                <w:rStyle w:val="rynqvb"/>
                <w:rFonts w:ascii="Arial" w:hAnsi="Arial" w:cs="Arial"/>
                <w:b/>
                <w:bCs/>
                <w:sz w:val="18"/>
                <w:szCs w:val="18"/>
                <w:lang w:val="en"/>
              </w:rPr>
              <w:t>Poduzeća</w:t>
            </w:r>
            <w:proofErr w:type="spellEnd"/>
          </w:p>
        </w:tc>
      </w:tr>
      <w:tr w:rsidR="00ED2A48" w:rsidRPr="00EC3BE2" w14:paraId="61E11567" w14:textId="77777777" w:rsidTr="00095F14">
        <w:trPr>
          <w:trHeight w:val="408"/>
        </w:trPr>
        <w:tc>
          <w:tcPr>
            <w:tcW w:w="871" w:type="pct"/>
            <w:vMerge w:val="restart"/>
            <w:vAlign w:val="center"/>
          </w:tcPr>
          <w:p w14:paraId="33A3518B" w14:textId="55844A76" w:rsidR="00ED2A48" w:rsidRPr="00EC3BE2" w:rsidRDefault="00ED2A48" w:rsidP="00B11FB9">
            <w:pPr>
              <w:spacing w:before="40" w:line="276" w:lineRule="auto"/>
              <w:jc w:val="center"/>
              <w:rPr>
                <w:rStyle w:val="rynqvb"/>
                <w:rFonts w:ascii="Arial" w:hAnsi="Arial" w:cs="Arial"/>
                <w:sz w:val="18"/>
                <w:szCs w:val="18"/>
                <w:lang w:val="en"/>
              </w:rPr>
            </w:pPr>
            <w:proofErr w:type="spellStart"/>
            <w:r w:rsidRPr="00EC3BE2">
              <w:rPr>
                <w:rStyle w:val="rynqvb"/>
                <w:rFonts w:ascii="Arial" w:hAnsi="Arial" w:cs="Arial"/>
                <w:sz w:val="18"/>
                <w:szCs w:val="18"/>
                <w:lang w:val="en"/>
              </w:rPr>
              <w:t>Veličina</w:t>
            </w:r>
            <w:proofErr w:type="spellEnd"/>
            <w:r w:rsidRPr="00EC3BE2">
              <w:rPr>
                <w:rStyle w:val="rynqvb"/>
                <w:rFonts w:ascii="Arial" w:hAnsi="Arial" w:cs="Arial"/>
                <w:sz w:val="18"/>
                <w:szCs w:val="18"/>
                <w:lang w:val="en"/>
              </w:rPr>
              <w:t>*</w:t>
            </w:r>
          </w:p>
        </w:tc>
        <w:tc>
          <w:tcPr>
            <w:tcW w:w="2620" w:type="pct"/>
            <w:vAlign w:val="center"/>
          </w:tcPr>
          <w:p w14:paraId="1B7BFE31" w14:textId="3B09FFAC" w:rsidR="00ED2A48" w:rsidRPr="00EC3BE2" w:rsidRDefault="00ED2A48" w:rsidP="00B11FB9">
            <w:pPr>
              <w:spacing w:before="40" w:line="276" w:lineRule="auto"/>
              <w:rPr>
                <w:rStyle w:val="rynqvb"/>
                <w:rFonts w:ascii="Arial" w:hAnsi="Arial" w:cs="Arial"/>
                <w:sz w:val="18"/>
                <w:szCs w:val="18"/>
                <w:lang w:val="en"/>
              </w:rPr>
            </w:pPr>
            <w:proofErr w:type="spellStart"/>
            <w:r w:rsidRPr="00EC3BE2">
              <w:rPr>
                <w:rFonts w:ascii="Arial" w:hAnsi="Arial" w:cs="Arial"/>
                <w:sz w:val="18"/>
                <w:szCs w:val="18"/>
              </w:rPr>
              <w:t>Mikropoduzeće</w:t>
            </w:r>
            <w:proofErr w:type="spellEnd"/>
          </w:p>
        </w:tc>
        <w:tc>
          <w:tcPr>
            <w:tcW w:w="714" w:type="pct"/>
            <w:vAlign w:val="center"/>
          </w:tcPr>
          <w:p w14:paraId="7ED35638"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283</w:t>
            </w:r>
          </w:p>
        </w:tc>
        <w:tc>
          <w:tcPr>
            <w:tcW w:w="794" w:type="pct"/>
            <w:vAlign w:val="center"/>
          </w:tcPr>
          <w:p w14:paraId="0C9F99EF" w14:textId="7426B31B"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72</w:t>
            </w:r>
            <w:r w:rsidR="00C877C1">
              <w:rPr>
                <w:rStyle w:val="rynqvb"/>
                <w:rFonts w:ascii="Arial" w:hAnsi="Arial" w:cs="Arial"/>
                <w:sz w:val="18"/>
                <w:szCs w:val="18"/>
                <w:lang w:val="en"/>
              </w:rPr>
              <w:t>,</w:t>
            </w:r>
            <w:r w:rsidRPr="00EC3BE2">
              <w:rPr>
                <w:rStyle w:val="rynqvb"/>
                <w:rFonts w:ascii="Arial" w:hAnsi="Arial" w:cs="Arial"/>
                <w:sz w:val="18"/>
                <w:szCs w:val="18"/>
                <w:lang w:val="en"/>
              </w:rPr>
              <w:t>19%</w:t>
            </w:r>
          </w:p>
        </w:tc>
      </w:tr>
      <w:tr w:rsidR="00ED2A48" w:rsidRPr="00EC3BE2" w14:paraId="53E55627" w14:textId="77777777" w:rsidTr="00095F14">
        <w:trPr>
          <w:trHeight w:val="408"/>
        </w:trPr>
        <w:tc>
          <w:tcPr>
            <w:tcW w:w="871" w:type="pct"/>
            <w:vMerge/>
            <w:vAlign w:val="center"/>
          </w:tcPr>
          <w:p w14:paraId="12FEF75F"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5A64C104" w14:textId="32AFA54C"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Malo poduzeće</w:t>
            </w:r>
          </w:p>
        </w:tc>
        <w:tc>
          <w:tcPr>
            <w:tcW w:w="714" w:type="pct"/>
            <w:vAlign w:val="center"/>
          </w:tcPr>
          <w:p w14:paraId="664D978F"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76</w:t>
            </w:r>
          </w:p>
        </w:tc>
        <w:tc>
          <w:tcPr>
            <w:tcW w:w="794" w:type="pct"/>
            <w:vAlign w:val="center"/>
          </w:tcPr>
          <w:p w14:paraId="49BC3260" w14:textId="49622DE8"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19</w:t>
            </w:r>
            <w:r w:rsidR="00C877C1">
              <w:rPr>
                <w:rStyle w:val="rynqvb"/>
                <w:rFonts w:ascii="Arial" w:hAnsi="Arial" w:cs="Arial"/>
                <w:sz w:val="18"/>
                <w:szCs w:val="18"/>
                <w:lang w:val="en"/>
              </w:rPr>
              <w:t>,</w:t>
            </w:r>
            <w:r w:rsidRPr="00EC3BE2">
              <w:rPr>
                <w:rStyle w:val="rynqvb"/>
                <w:rFonts w:ascii="Arial" w:hAnsi="Arial" w:cs="Arial"/>
                <w:sz w:val="18"/>
                <w:szCs w:val="18"/>
                <w:lang w:val="en"/>
              </w:rPr>
              <w:t>39%</w:t>
            </w:r>
          </w:p>
        </w:tc>
      </w:tr>
      <w:tr w:rsidR="00ED2A48" w:rsidRPr="00EC3BE2" w14:paraId="4744AE19" w14:textId="77777777" w:rsidTr="00095F14">
        <w:trPr>
          <w:trHeight w:val="408"/>
        </w:trPr>
        <w:tc>
          <w:tcPr>
            <w:tcW w:w="871" w:type="pct"/>
            <w:vMerge/>
            <w:vAlign w:val="center"/>
          </w:tcPr>
          <w:p w14:paraId="202708BC"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1486E3B9" w14:textId="1E5DB2D7"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Srednje poduzeće</w:t>
            </w:r>
          </w:p>
        </w:tc>
        <w:tc>
          <w:tcPr>
            <w:tcW w:w="714" w:type="pct"/>
            <w:vAlign w:val="center"/>
          </w:tcPr>
          <w:p w14:paraId="15DAF85E"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33</w:t>
            </w:r>
          </w:p>
        </w:tc>
        <w:tc>
          <w:tcPr>
            <w:tcW w:w="794" w:type="pct"/>
            <w:vAlign w:val="center"/>
          </w:tcPr>
          <w:p w14:paraId="0C76DE8E" w14:textId="387C594E"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8</w:t>
            </w:r>
            <w:r w:rsidR="00C877C1">
              <w:rPr>
                <w:rStyle w:val="rynqvb"/>
                <w:rFonts w:ascii="Arial" w:hAnsi="Arial" w:cs="Arial"/>
                <w:sz w:val="18"/>
                <w:szCs w:val="18"/>
                <w:lang w:val="en"/>
              </w:rPr>
              <w:t>,</w:t>
            </w:r>
            <w:r w:rsidRPr="00EC3BE2">
              <w:rPr>
                <w:rStyle w:val="rynqvb"/>
                <w:rFonts w:ascii="Arial" w:hAnsi="Arial" w:cs="Arial"/>
                <w:sz w:val="18"/>
                <w:szCs w:val="18"/>
                <w:lang w:val="en"/>
              </w:rPr>
              <w:t>42%</w:t>
            </w:r>
          </w:p>
        </w:tc>
      </w:tr>
      <w:tr w:rsidR="00ED2A48" w:rsidRPr="00EC3BE2" w14:paraId="7C8E4A89" w14:textId="77777777" w:rsidTr="00095F14">
        <w:trPr>
          <w:trHeight w:val="408"/>
        </w:trPr>
        <w:tc>
          <w:tcPr>
            <w:tcW w:w="871" w:type="pct"/>
            <w:vMerge w:val="restart"/>
            <w:vAlign w:val="center"/>
          </w:tcPr>
          <w:p w14:paraId="30D7DDFC" w14:textId="0EB39C67" w:rsidR="00ED2A48" w:rsidRPr="00EC3BE2" w:rsidRDefault="00ED2A48" w:rsidP="00B11FB9">
            <w:pPr>
              <w:spacing w:before="40" w:line="276" w:lineRule="auto"/>
              <w:jc w:val="center"/>
              <w:rPr>
                <w:rStyle w:val="rynqvb"/>
                <w:rFonts w:ascii="Arial" w:hAnsi="Arial" w:cs="Arial"/>
                <w:sz w:val="18"/>
                <w:szCs w:val="18"/>
                <w:lang w:val="en"/>
              </w:rPr>
            </w:pPr>
            <w:proofErr w:type="spellStart"/>
            <w:r w:rsidRPr="00EC3BE2">
              <w:rPr>
                <w:rStyle w:val="rynqvb"/>
                <w:rFonts w:ascii="Arial" w:hAnsi="Arial" w:cs="Arial"/>
                <w:sz w:val="18"/>
                <w:szCs w:val="18"/>
                <w:lang w:val="en"/>
              </w:rPr>
              <w:t>Industrija</w:t>
            </w:r>
            <w:proofErr w:type="spellEnd"/>
            <w:r w:rsidRPr="00EC3BE2">
              <w:rPr>
                <w:rStyle w:val="rynqvb"/>
                <w:rFonts w:ascii="Arial" w:hAnsi="Arial" w:cs="Arial"/>
                <w:sz w:val="18"/>
                <w:szCs w:val="18"/>
                <w:lang w:val="en"/>
              </w:rPr>
              <w:t>**</w:t>
            </w:r>
          </w:p>
        </w:tc>
        <w:tc>
          <w:tcPr>
            <w:tcW w:w="2620" w:type="pct"/>
            <w:vAlign w:val="center"/>
          </w:tcPr>
          <w:p w14:paraId="646BCB69" w14:textId="7BC0B3B7"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Veleprodaja i maloprodaja (područje G)</w:t>
            </w:r>
          </w:p>
        </w:tc>
        <w:tc>
          <w:tcPr>
            <w:tcW w:w="714" w:type="pct"/>
            <w:vAlign w:val="center"/>
          </w:tcPr>
          <w:p w14:paraId="16676432"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100</w:t>
            </w:r>
          </w:p>
        </w:tc>
        <w:tc>
          <w:tcPr>
            <w:tcW w:w="794" w:type="pct"/>
            <w:vAlign w:val="center"/>
          </w:tcPr>
          <w:p w14:paraId="177B9EF8" w14:textId="26746BA6"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25</w:t>
            </w:r>
            <w:r w:rsidR="00C877C1">
              <w:rPr>
                <w:rStyle w:val="rynqvb"/>
                <w:rFonts w:ascii="Arial" w:hAnsi="Arial" w:cs="Arial"/>
                <w:sz w:val="18"/>
                <w:szCs w:val="18"/>
                <w:lang w:val="en"/>
              </w:rPr>
              <w:t>,</w:t>
            </w:r>
            <w:r w:rsidRPr="00EC3BE2">
              <w:rPr>
                <w:rStyle w:val="rynqvb"/>
                <w:rFonts w:ascii="Arial" w:hAnsi="Arial" w:cs="Arial"/>
                <w:sz w:val="18"/>
                <w:szCs w:val="18"/>
                <w:lang w:val="en"/>
              </w:rPr>
              <w:t>51%</w:t>
            </w:r>
          </w:p>
        </w:tc>
      </w:tr>
      <w:tr w:rsidR="00ED2A48" w:rsidRPr="00EC3BE2" w14:paraId="64A7A36E" w14:textId="77777777" w:rsidTr="00095F14">
        <w:trPr>
          <w:trHeight w:val="408"/>
        </w:trPr>
        <w:tc>
          <w:tcPr>
            <w:tcW w:w="871" w:type="pct"/>
            <w:vMerge/>
            <w:vAlign w:val="center"/>
          </w:tcPr>
          <w:p w14:paraId="79CE5DAE"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7CECDC69" w14:textId="71C54F9A"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Proizvodnja (područje C)</w:t>
            </w:r>
          </w:p>
        </w:tc>
        <w:tc>
          <w:tcPr>
            <w:tcW w:w="714" w:type="pct"/>
            <w:vAlign w:val="center"/>
          </w:tcPr>
          <w:p w14:paraId="25D0A042"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74</w:t>
            </w:r>
          </w:p>
        </w:tc>
        <w:tc>
          <w:tcPr>
            <w:tcW w:w="794" w:type="pct"/>
            <w:vAlign w:val="center"/>
          </w:tcPr>
          <w:p w14:paraId="4FA0BE0C" w14:textId="0A039B0A"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18</w:t>
            </w:r>
            <w:r w:rsidR="00C877C1">
              <w:rPr>
                <w:rStyle w:val="rynqvb"/>
                <w:rFonts w:ascii="Arial" w:hAnsi="Arial" w:cs="Arial"/>
                <w:sz w:val="18"/>
                <w:szCs w:val="18"/>
                <w:lang w:val="en"/>
              </w:rPr>
              <w:t>,</w:t>
            </w:r>
            <w:r w:rsidRPr="00EC3BE2">
              <w:rPr>
                <w:rStyle w:val="rynqvb"/>
                <w:rFonts w:ascii="Arial" w:hAnsi="Arial" w:cs="Arial"/>
                <w:sz w:val="18"/>
                <w:szCs w:val="18"/>
                <w:lang w:val="en"/>
              </w:rPr>
              <w:t>88%</w:t>
            </w:r>
          </w:p>
        </w:tc>
      </w:tr>
      <w:tr w:rsidR="00ED2A48" w:rsidRPr="00EC3BE2" w14:paraId="15F9402B" w14:textId="77777777" w:rsidTr="00095F14">
        <w:trPr>
          <w:trHeight w:val="408"/>
        </w:trPr>
        <w:tc>
          <w:tcPr>
            <w:tcW w:w="871" w:type="pct"/>
            <w:vMerge/>
            <w:vAlign w:val="center"/>
          </w:tcPr>
          <w:p w14:paraId="0E35A155"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3A7B02B6" w14:textId="3EC91824"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Ostale uslužne djelatnosti (područje T)</w:t>
            </w:r>
          </w:p>
        </w:tc>
        <w:tc>
          <w:tcPr>
            <w:tcW w:w="714" w:type="pct"/>
            <w:vAlign w:val="center"/>
          </w:tcPr>
          <w:p w14:paraId="1C23C8E0"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54</w:t>
            </w:r>
          </w:p>
        </w:tc>
        <w:tc>
          <w:tcPr>
            <w:tcW w:w="794" w:type="pct"/>
            <w:vAlign w:val="center"/>
          </w:tcPr>
          <w:p w14:paraId="23DDFB2A" w14:textId="385C8355"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13</w:t>
            </w:r>
            <w:r w:rsidR="00C877C1">
              <w:rPr>
                <w:rStyle w:val="rynqvb"/>
                <w:rFonts w:ascii="Arial" w:hAnsi="Arial" w:cs="Arial"/>
                <w:sz w:val="18"/>
                <w:szCs w:val="18"/>
                <w:lang w:val="en"/>
              </w:rPr>
              <w:t>,</w:t>
            </w:r>
            <w:r w:rsidRPr="00EC3BE2">
              <w:rPr>
                <w:rStyle w:val="rynqvb"/>
                <w:rFonts w:ascii="Arial" w:hAnsi="Arial" w:cs="Arial"/>
                <w:sz w:val="18"/>
                <w:szCs w:val="18"/>
                <w:lang w:val="en"/>
              </w:rPr>
              <w:t>78%</w:t>
            </w:r>
          </w:p>
        </w:tc>
      </w:tr>
      <w:tr w:rsidR="00ED2A48" w:rsidRPr="00EC3BE2" w14:paraId="16ADA70A" w14:textId="77777777" w:rsidTr="00095F14">
        <w:trPr>
          <w:trHeight w:val="408"/>
        </w:trPr>
        <w:tc>
          <w:tcPr>
            <w:tcW w:w="871" w:type="pct"/>
            <w:vMerge/>
            <w:vAlign w:val="center"/>
          </w:tcPr>
          <w:p w14:paraId="161F7728"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502B0296" w14:textId="4FAC1209"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Stručne, znanstvene i tehničke djelatnosti (područje N)</w:t>
            </w:r>
          </w:p>
        </w:tc>
        <w:tc>
          <w:tcPr>
            <w:tcW w:w="714" w:type="pct"/>
            <w:vAlign w:val="center"/>
          </w:tcPr>
          <w:p w14:paraId="1D0F1228"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30</w:t>
            </w:r>
          </w:p>
        </w:tc>
        <w:tc>
          <w:tcPr>
            <w:tcW w:w="794" w:type="pct"/>
            <w:vAlign w:val="center"/>
          </w:tcPr>
          <w:p w14:paraId="66383DF4" w14:textId="09E0DFB8"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7</w:t>
            </w:r>
            <w:r w:rsidR="00C877C1">
              <w:rPr>
                <w:rStyle w:val="rynqvb"/>
                <w:rFonts w:ascii="Arial" w:hAnsi="Arial" w:cs="Arial"/>
                <w:sz w:val="18"/>
                <w:szCs w:val="18"/>
                <w:lang w:val="en"/>
              </w:rPr>
              <w:t>,</w:t>
            </w:r>
            <w:r w:rsidRPr="00EC3BE2">
              <w:rPr>
                <w:rStyle w:val="rynqvb"/>
                <w:rFonts w:ascii="Arial" w:hAnsi="Arial" w:cs="Arial"/>
                <w:sz w:val="18"/>
                <w:szCs w:val="18"/>
                <w:lang w:val="en"/>
              </w:rPr>
              <w:t>65%</w:t>
            </w:r>
          </w:p>
        </w:tc>
      </w:tr>
      <w:tr w:rsidR="00ED2A48" w:rsidRPr="00EC3BE2" w14:paraId="1D380876" w14:textId="77777777" w:rsidTr="00095F14">
        <w:trPr>
          <w:trHeight w:val="408"/>
        </w:trPr>
        <w:tc>
          <w:tcPr>
            <w:tcW w:w="871" w:type="pct"/>
            <w:vMerge/>
            <w:vAlign w:val="center"/>
          </w:tcPr>
          <w:p w14:paraId="1EEDE59B"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278E1CEA" w14:textId="10DF04F5"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Građevinarstvo (područje F)</w:t>
            </w:r>
          </w:p>
        </w:tc>
        <w:tc>
          <w:tcPr>
            <w:tcW w:w="714" w:type="pct"/>
            <w:vAlign w:val="center"/>
          </w:tcPr>
          <w:p w14:paraId="11F7F9ED"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25</w:t>
            </w:r>
          </w:p>
        </w:tc>
        <w:tc>
          <w:tcPr>
            <w:tcW w:w="794" w:type="pct"/>
            <w:vAlign w:val="center"/>
          </w:tcPr>
          <w:p w14:paraId="713BC66C" w14:textId="193F8CC0"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6</w:t>
            </w:r>
            <w:r w:rsidR="00C877C1">
              <w:rPr>
                <w:rStyle w:val="rynqvb"/>
                <w:rFonts w:ascii="Arial" w:hAnsi="Arial" w:cs="Arial"/>
                <w:sz w:val="18"/>
                <w:szCs w:val="18"/>
                <w:lang w:val="en"/>
              </w:rPr>
              <w:t>,</w:t>
            </w:r>
            <w:r w:rsidRPr="00EC3BE2">
              <w:rPr>
                <w:rStyle w:val="rynqvb"/>
                <w:rFonts w:ascii="Arial" w:hAnsi="Arial" w:cs="Arial"/>
                <w:sz w:val="18"/>
                <w:szCs w:val="18"/>
                <w:lang w:val="en"/>
              </w:rPr>
              <w:t>38%</w:t>
            </w:r>
          </w:p>
        </w:tc>
      </w:tr>
      <w:tr w:rsidR="00ED2A48" w:rsidRPr="00EC3BE2" w14:paraId="68D51F41" w14:textId="77777777" w:rsidTr="00095F14">
        <w:trPr>
          <w:trHeight w:val="408"/>
        </w:trPr>
        <w:tc>
          <w:tcPr>
            <w:tcW w:w="871" w:type="pct"/>
            <w:vMerge/>
            <w:vAlign w:val="center"/>
          </w:tcPr>
          <w:p w14:paraId="09A947A6"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3E2E684C" w14:textId="355DE984"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Telekomunikacije, računalno programiranje, savjetovanje, računalna infrastruktura i ostale informacijske uslužne djelatnosti (područje K)</w:t>
            </w:r>
          </w:p>
        </w:tc>
        <w:tc>
          <w:tcPr>
            <w:tcW w:w="714" w:type="pct"/>
            <w:vAlign w:val="center"/>
          </w:tcPr>
          <w:p w14:paraId="1563FFE8"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23</w:t>
            </w:r>
          </w:p>
        </w:tc>
        <w:tc>
          <w:tcPr>
            <w:tcW w:w="794" w:type="pct"/>
            <w:vAlign w:val="center"/>
          </w:tcPr>
          <w:p w14:paraId="385D2805" w14:textId="5379F6F0"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5</w:t>
            </w:r>
            <w:r w:rsidR="00C877C1">
              <w:rPr>
                <w:rStyle w:val="rynqvb"/>
                <w:rFonts w:ascii="Arial" w:hAnsi="Arial" w:cs="Arial"/>
                <w:sz w:val="18"/>
                <w:szCs w:val="18"/>
                <w:lang w:val="en"/>
              </w:rPr>
              <w:t>,</w:t>
            </w:r>
            <w:r w:rsidRPr="00EC3BE2">
              <w:rPr>
                <w:rStyle w:val="rynqvb"/>
                <w:rFonts w:ascii="Arial" w:hAnsi="Arial" w:cs="Arial"/>
                <w:sz w:val="18"/>
                <w:szCs w:val="18"/>
                <w:lang w:val="en"/>
              </w:rPr>
              <w:t>87%</w:t>
            </w:r>
          </w:p>
        </w:tc>
      </w:tr>
      <w:tr w:rsidR="00ED2A48" w:rsidRPr="00EC3BE2" w14:paraId="6ACB2087" w14:textId="77777777" w:rsidTr="00095F14">
        <w:trPr>
          <w:trHeight w:val="408"/>
        </w:trPr>
        <w:tc>
          <w:tcPr>
            <w:tcW w:w="871" w:type="pct"/>
            <w:vMerge/>
            <w:vAlign w:val="center"/>
          </w:tcPr>
          <w:p w14:paraId="531CFFD7" w14:textId="77777777" w:rsidR="00ED2A48" w:rsidRPr="00EC3BE2" w:rsidRDefault="00ED2A48" w:rsidP="00B11FB9">
            <w:pPr>
              <w:spacing w:before="40" w:line="276" w:lineRule="auto"/>
              <w:jc w:val="center"/>
              <w:rPr>
                <w:rStyle w:val="rynqvb"/>
                <w:rFonts w:ascii="Arial" w:hAnsi="Arial" w:cs="Arial"/>
                <w:sz w:val="18"/>
                <w:szCs w:val="18"/>
                <w:lang w:val="en"/>
              </w:rPr>
            </w:pPr>
          </w:p>
        </w:tc>
        <w:tc>
          <w:tcPr>
            <w:tcW w:w="2620" w:type="pct"/>
            <w:vAlign w:val="center"/>
          </w:tcPr>
          <w:p w14:paraId="1A8FC548" w14:textId="60DD8938" w:rsidR="00ED2A48" w:rsidRPr="00EC3BE2" w:rsidRDefault="00ED2A48" w:rsidP="00B11FB9">
            <w:pPr>
              <w:spacing w:before="40" w:line="276" w:lineRule="auto"/>
              <w:rPr>
                <w:rStyle w:val="rynqvb"/>
                <w:rFonts w:ascii="Arial" w:hAnsi="Arial" w:cs="Arial"/>
                <w:sz w:val="18"/>
                <w:szCs w:val="18"/>
                <w:lang w:val="en"/>
              </w:rPr>
            </w:pPr>
            <w:r w:rsidRPr="00EC3BE2">
              <w:rPr>
                <w:rFonts w:ascii="Arial" w:hAnsi="Arial" w:cs="Arial"/>
                <w:sz w:val="18"/>
                <w:szCs w:val="18"/>
              </w:rPr>
              <w:t>Ostalo</w:t>
            </w:r>
          </w:p>
        </w:tc>
        <w:tc>
          <w:tcPr>
            <w:tcW w:w="714" w:type="pct"/>
            <w:vAlign w:val="center"/>
          </w:tcPr>
          <w:p w14:paraId="18901D65" w14:textId="77777777"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86</w:t>
            </w:r>
          </w:p>
        </w:tc>
        <w:tc>
          <w:tcPr>
            <w:tcW w:w="794" w:type="pct"/>
            <w:vAlign w:val="center"/>
          </w:tcPr>
          <w:p w14:paraId="6BC4750B" w14:textId="5C3839CE" w:rsidR="00ED2A48" w:rsidRPr="00EC3BE2" w:rsidRDefault="00ED2A48" w:rsidP="00B11FB9">
            <w:pPr>
              <w:spacing w:before="40" w:line="276" w:lineRule="auto"/>
              <w:jc w:val="center"/>
              <w:rPr>
                <w:rStyle w:val="rynqvb"/>
                <w:rFonts w:ascii="Arial" w:hAnsi="Arial" w:cs="Arial"/>
                <w:sz w:val="18"/>
                <w:szCs w:val="18"/>
                <w:lang w:val="en"/>
              </w:rPr>
            </w:pPr>
            <w:r w:rsidRPr="00EC3BE2">
              <w:rPr>
                <w:rStyle w:val="rynqvb"/>
                <w:rFonts w:ascii="Arial" w:hAnsi="Arial" w:cs="Arial"/>
                <w:sz w:val="18"/>
                <w:szCs w:val="18"/>
                <w:lang w:val="en"/>
              </w:rPr>
              <w:t>21</w:t>
            </w:r>
            <w:r w:rsidR="00C877C1">
              <w:rPr>
                <w:rStyle w:val="rynqvb"/>
                <w:rFonts w:ascii="Arial" w:hAnsi="Arial" w:cs="Arial"/>
                <w:sz w:val="18"/>
                <w:szCs w:val="18"/>
                <w:lang w:val="en"/>
              </w:rPr>
              <w:t>,</w:t>
            </w:r>
            <w:r w:rsidRPr="00EC3BE2">
              <w:rPr>
                <w:rStyle w:val="rynqvb"/>
                <w:rFonts w:ascii="Arial" w:hAnsi="Arial" w:cs="Arial"/>
                <w:sz w:val="18"/>
                <w:szCs w:val="18"/>
                <w:lang w:val="en"/>
              </w:rPr>
              <w:t>93%</w:t>
            </w:r>
          </w:p>
        </w:tc>
      </w:tr>
    </w:tbl>
    <w:p w14:paraId="7CE2106C" w14:textId="3A0720BC" w:rsidR="002A7553" w:rsidRDefault="002A7553" w:rsidP="002A7553">
      <w:pPr>
        <w:spacing w:line="276" w:lineRule="auto"/>
        <w:rPr>
          <w:rFonts w:ascii="Arial" w:hAnsi="Arial" w:cs="Arial"/>
          <w:bCs/>
          <w:color w:val="000000"/>
          <w:sz w:val="22"/>
          <w:szCs w:val="22"/>
        </w:rPr>
      </w:pPr>
      <w:r w:rsidRPr="002A7553">
        <w:rPr>
          <w:rFonts w:ascii="Arial" w:hAnsi="Arial" w:cs="Arial"/>
          <w:bCs/>
          <w:color w:val="000000"/>
          <w:sz w:val="22"/>
          <w:szCs w:val="22"/>
        </w:rPr>
        <w:t>*Prema preporuci EU 2003/361 (Europska unija, 2003)</w:t>
      </w:r>
    </w:p>
    <w:p w14:paraId="54FE3E94" w14:textId="7F5BB956" w:rsidR="00E054E8" w:rsidRPr="002A7553" w:rsidRDefault="002A7553" w:rsidP="002A7553">
      <w:pPr>
        <w:spacing w:line="276" w:lineRule="auto"/>
        <w:rPr>
          <w:rFonts w:ascii="Arial" w:hAnsi="Arial" w:cs="Arial"/>
          <w:bCs/>
          <w:color w:val="000000"/>
          <w:sz w:val="22"/>
          <w:szCs w:val="22"/>
        </w:rPr>
      </w:pPr>
      <w:r w:rsidRPr="002A7553">
        <w:rPr>
          <w:rFonts w:ascii="Arial" w:hAnsi="Arial" w:cs="Arial"/>
          <w:bCs/>
          <w:color w:val="000000"/>
          <w:sz w:val="22"/>
          <w:szCs w:val="22"/>
        </w:rPr>
        <w:t>**Prema Nacionalnoj klasifikaciji djelatnosti 2025. (NKD 2025) Republike Hrvatske (Narodne novine, 2025)</w:t>
      </w:r>
    </w:p>
    <w:p w14:paraId="40B78020" w14:textId="77777777" w:rsidR="00BF6876" w:rsidRPr="00BF6876" w:rsidRDefault="00BF6876" w:rsidP="004869E0">
      <w:pPr>
        <w:spacing w:line="60" w:lineRule="auto"/>
        <w:jc w:val="center"/>
        <w:rPr>
          <w:rFonts w:ascii="Arial" w:hAnsi="Arial" w:cs="Arial"/>
          <w:bCs/>
          <w:color w:val="000000"/>
          <w:sz w:val="22"/>
          <w:szCs w:val="22"/>
        </w:rPr>
      </w:pPr>
    </w:p>
    <w:p w14:paraId="4210B2B5" w14:textId="5B7067A0" w:rsidR="0036693F" w:rsidRPr="005A0D1C" w:rsidRDefault="00BF6876" w:rsidP="00B11FB9">
      <w:pPr>
        <w:spacing w:after="200" w:line="276"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7EA9B6C1" w14:textId="5DB1EBCE" w:rsidR="00E054E8" w:rsidRDefault="00504F99" w:rsidP="00504F99">
      <w:pPr>
        <w:pStyle w:val="FOINaslov2"/>
        <w:numPr>
          <w:ilvl w:val="0"/>
          <w:numId w:val="0"/>
        </w:numPr>
        <w:ind w:left="357" w:hanging="357"/>
      </w:pPr>
      <w:bookmarkStart w:id="82" w:name="_Toc207215479"/>
      <w:r>
        <w:lastRenderedPageBreak/>
        <w:t xml:space="preserve">6.3. </w:t>
      </w:r>
      <w:r w:rsidRPr="00504F99">
        <w:t>Rezultati anketnog istraživanja</w:t>
      </w:r>
      <w:bookmarkEnd w:id="82"/>
    </w:p>
    <w:p w14:paraId="0DB023D1" w14:textId="67D9B75E" w:rsidR="00504F99" w:rsidRDefault="00E47E0C" w:rsidP="00E02A95">
      <w:pPr>
        <w:pStyle w:val="FOINaslov3"/>
        <w:numPr>
          <w:ilvl w:val="0"/>
          <w:numId w:val="0"/>
        </w:numPr>
        <w:ind w:left="709" w:hanging="1"/>
        <w:jc w:val="left"/>
      </w:pPr>
      <w:bookmarkStart w:id="83" w:name="_Toc207215480"/>
      <w:r>
        <w:t>6.3.1.</w:t>
      </w:r>
      <w:r w:rsidRPr="00E47E0C">
        <w:t xml:space="preserve"> </w:t>
      </w:r>
      <w:r>
        <w:t>Deskriptivna statistika za indikator varijable</w:t>
      </w:r>
      <w:r w:rsidR="00E02A95">
        <w:t xml:space="preserve"> ispitivanja</w:t>
      </w:r>
      <w:r>
        <w:t xml:space="preserve"> namjere </w:t>
      </w:r>
      <w:r w:rsidR="00E02A95">
        <w:t>korištenja</w:t>
      </w:r>
      <w:r>
        <w:t xml:space="preserve"> generativne umjetne inteligencije u poslovanju</w:t>
      </w:r>
      <w:bookmarkEnd w:id="83"/>
    </w:p>
    <w:p w14:paraId="07DAA400" w14:textId="5A0F5E2C" w:rsidR="00BE05E4" w:rsidRDefault="00E47E0C" w:rsidP="00E47E0C">
      <w:pPr>
        <w:pStyle w:val="StandardWeb"/>
        <w:spacing w:before="0" w:beforeAutospacing="0" w:after="120" w:afterAutospacing="0" w:line="360" w:lineRule="auto"/>
        <w:ind w:firstLine="709"/>
        <w:jc w:val="both"/>
        <w:textAlignment w:val="baseline"/>
        <w:rPr>
          <w:rFonts w:ascii="Arial" w:hAnsi="Arial" w:cs="Arial"/>
          <w:bCs/>
          <w:color w:val="000000"/>
          <w:sz w:val="22"/>
          <w:szCs w:val="22"/>
        </w:rPr>
      </w:pPr>
      <w:r w:rsidRPr="00E47E0C">
        <w:rPr>
          <w:rFonts w:ascii="Arial" w:hAnsi="Arial" w:cs="Arial"/>
          <w:bCs/>
          <w:color w:val="000000"/>
          <w:sz w:val="22"/>
          <w:szCs w:val="22"/>
        </w:rPr>
        <w:t xml:space="preserve">U tablici </w:t>
      </w:r>
      <w:r w:rsidR="0015451D">
        <w:rPr>
          <w:rFonts w:ascii="Arial" w:hAnsi="Arial" w:cs="Arial"/>
          <w:bCs/>
          <w:color w:val="000000"/>
          <w:sz w:val="22"/>
          <w:szCs w:val="22"/>
        </w:rPr>
        <w:t xml:space="preserve">18 su </w:t>
      </w:r>
      <w:r w:rsidRPr="00E47E0C">
        <w:rPr>
          <w:rFonts w:ascii="Arial" w:hAnsi="Arial" w:cs="Arial"/>
          <w:bCs/>
          <w:color w:val="000000"/>
          <w:sz w:val="22"/>
          <w:szCs w:val="22"/>
        </w:rPr>
        <w:t>prikazani</w:t>
      </w:r>
      <w:r w:rsidR="0015451D">
        <w:rPr>
          <w:rFonts w:ascii="Arial" w:hAnsi="Arial" w:cs="Arial"/>
          <w:bCs/>
          <w:color w:val="000000"/>
          <w:sz w:val="22"/>
          <w:szCs w:val="22"/>
        </w:rPr>
        <w:t xml:space="preserve"> </w:t>
      </w:r>
      <w:r w:rsidRPr="00E47E0C">
        <w:rPr>
          <w:rFonts w:ascii="Arial" w:hAnsi="Arial" w:cs="Arial"/>
          <w:bCs/>
          <w:color w:val="000000"/>
          <w:sz w:val="22"/>
          <w:szCs w:val="22"/>
        </w:rPr>
        <w:t xml:space="preserve">deskriptivni statistički podaci za indikator varijable korištene u ispitivanju namjere </w:t>
      </w:r>
      <w:r w:rsidR="00B11FB9">
        <w:rPr>
          <w:rFonts w:ascii="Arial" w:hAnsi="Arial" w:cs="Arial"/>
          <w:bCs/>
          <w:color w:val="000000"/>
          <w:sz w:val="22"/>
          <w:szCs w:val="22"/>
        </w:rPr>
        <w:t>korištenja</w:t>
      </w:r>
      <w:r w:rsidRPr="00E47E0C">
        <w:rPr>
          <w:rFonts w:ascii="Arial" w:hAnsi="Arial" w:cs="Arial"/>
          <w:bCs/>
          <w:color w:val="000000"/>
          <w:sz w:val="22"/>
          <w:szCs w:val="22"/>
        </w:rPr>
        <w:t xml:space="preserve"> generativne umjetne inteligencije u poslovanju. Točnije, radi se o sljedećim izjavama ispitanim na skali </w:t>
      </w:r>
      <w:proofErr w:type="spellStart"/>
      <w:r w:rsidRPr="00E47E0C">
        <w:rPr>
          <w:rFonts w:ascii="Arial" w:hAnsi="Arial" w:cs="Arial"/>
          <w:bCs/>
          <w:color w:val="000000"/>
          <w:sz w:val="22"/>
          <w:szCs w:val="22"/>
        </w:rPr>
        <w:t>Likertovog</w:t>
      </w:r>
      <w:proofErr w:type="spellEnd"/>
      <w:r w:rsidRPr="00E47E0C">
        <w:rPr>
          <w:rFonts w:ascii="Arial" w:hAnsi="Arial" w:cs="Arial"/>
          <w:bCs/>
          <w:color w:val="000000"/>
          <w:sz w:val="22"/>
          <w:szCs w:val="22"/>
        </w:rPr>
        <w:t xml:space="preserve"> tipa sa 7 stupnjeva: U</w:t>
      </w:r>
      <w:r w:rsidR="003F510A">
        <w:rPr>
          <w:rFonts w:ascii="Arial" w:hAnsi="Arial" w:cs="Arial"/>
          <w:bCs/>
          <w:color w:val="000000"/>
          <w:sz w:val="22"/>
          <w:szCs w:val="22"/>
        </w:rPr>
        <w:t>I</w:t>
      </w:r>
      <w:r w:rsidRPr="00E47E0C">
        <w:rPr>
          <w:rFonts w:ascii="Arial" w:hAnsi="Arial" w:cs="Arial"/>
          <w:bCs/>
          <w:color w:val="000000"/>
          <w:sz w:val="22"/>
          <w:szCs w:val="22"/>
        </w:rPr>
        <w:t>1 - U budućnosti planiram koristiti generativnu UI za potrebe poslovanja.; U</w:t>
      </w:r>
      <w:r w:rsidR="003F510A">
        <w:rPr>
          <w:rFonts w:ascii="Arial" w:hAnsi="Arial" w:cs="Arial"/>
          <w:bCs/>
          <w:color w:val="000000"/>
          <w:sz w:val="22"/>
          <w:szCs w:val="22"/>
        </w:rPr>
        <w:t>I</w:t>
      </w:r>
      <w:r w:rsidRPr="00E47E0C">
        <w:rPr>
          <w:rFonts w:ascii="Arial" w:hAnsi="Arial" w:cs="Arial"/>
          <w:bCs/>
          <w:color w:val="000000"/>
          <w:sz w:val="22"/>
          <w:szCs w:val="22"/>
        </w:rPr>
        <w:t>2 - Jednom kada se počne koristiti generativna UI za potrebe poslovanja, pojavljuje se želja za daljnjim korištenjem.; U</w:t>
      </w:r>
      <w:r w:rsidR="003F510A">
        <w:rPr>
          <w:rFonts w:ascii="Arial" w:hAnsi="Arial" w:cs="Arial"/>
          <w:bCs/>
          <w:color w:val="000000"/>
          <w:sz w:val="22"/>
          <w:szCs w:val="22"/>
        </w:rPr>
        <w:t>I</w:t>
      </w:r>
      <w:r w:rsidRPr="00E47E0C">
        <w:rPr>
          <w:rFonts w:ascii="Arial" w:hAnsi="Arial" w:cs="Arial"/>
          <w:bCs/>
          <w:color w:val="000000"/>
          <w:sz w:val="22"/>
          <w:szCs w:val="22"/>
        </w:rPr>
        <w:t>3 - Preporučio/preporučila bih drugima da u poslovanju koriste generativnu UI. (</w:t>
      </w:r>
      <w:proofErr w:type="spellStart"/>
      <w:r w:rsidRPr="00E47E0C">
        <w:rPr>
          <w:rFonts w:ascii="Arial" w:hAnsi="Arial" w:cs="Arial"/>
          <w:bCs/>
          <w:color w:val="000000"/>
          <w:sz w:val="22"/>
          <w:szCs w:val="22"/>
        </w:rPr>
        <w:t>Abaddi</w:t>
      </w:r>
      <w:proofErr w:type="spellEnd"/>
      <w:r w:rsidRPr="00E47E0C">
        <w:rPr>
          <w:rFonts w:ascii="Arial" w:hAnsi="Arial" w:cs="Arial"/>
          <w:bCs/>
          <w:color w:val="000000"/>
          <w:sz w:val="22"/>
          <w:szCs w:val="22"/>
        </w:rPr>
        <w:t xml:space="preserve">, 2025; </w:t>
      </w:r>
      <w:proofErr w:type="spellStart"/>
      <w:r w:rsidRPr="00E47E0C">
        <w:rPr>
          <w:rFonts w:ascii="Arial" w:hAnsi="Arial" w:cs="Arial"/>
          <w:bCs/>
          <w:color w:val="000000"/>
          <w:sz w:val="22"/>
          <w:szCs w:val="22"/>
        </w:rPr>
        <w:t>Sharma</w:t>
      </w:r>
      <w:proofErr w:type="spellEnd"/>
      <w:r w:rsidR="002A47B0">
        <w:rPr>
          <w:rFonts w:ascii="Arial" w:hAnsi="Arial" w:cs="Arial"/>
          <w:bCs/>
          <w:color w:val="000000"/>
          <w:sz w:val="22"/>
          <w:szCs w:val="22"/>
        </w:rPr>
        <w:t xml:space="preserve"> i sur</w:t>
      </w:r>
      <w:r w:rsidRPr="00E47E0C">
        <w:rPr>
          <w:rFonts w:ascii="Arial" w:hAnsi="Arial" w:cs="Arial"/>
          <w:bCs/>
          <w:color w:val="000000"/>
          <w:sz w:val="22"/>
          <w:szCs w:val="22"/>
        </w:rPr>
        <w:t>., 2024). S obzirom na to da aritmetička sredina i medijan gravitiraju prema 5 (izuzev medijana stavke U</w:t>
      </w:r>
      <w:r w:rsidR="004B3ACC">
        <w:rPr>
          <w:rFonts w:ascii="Arial" w:hAnsi="Arial" w:cs="Arial"/>
          <w:bCs/>
          <w:color w:val="000000"/>
          <w:sz w:val="22"/>
          <w:szCs w:val="22"/>
        </w:rPr>
        <w:t>I</w:t>
      </w:r>
      <w:r w:rsidRPr="00E47E0C">
        <w:rPr>
          <w:rFonts w:ascii="Arial" w:hAnsi="Arial" w:cs="Arial"/>
          <w:bCs/>
          <w:color w:val="000000"/>
          <w:sz w:val="22"/>
          <w:szCs w:val="22"/>
        </w:rPr>
        <w:t xml:space="preserve">2 koji iznosi 6), moguće je zaključiti da se ispitanici u prosjeku donekle slažu glede namjere korištenja generativne umjetne inteligencije u poslovanju. Istodobno, </w:t>
      </w:r>
      <w:proofErr w:type="spellStart"/>
      <w:r w:rsidRPr="00E47E0C">
        <w:rPr>
          <w:rFonts w:ascii="Arial" w:hAnsi="Arial" w:cs="Arial"/>
          <w:bCs/>
          <w:color w:val="000000"/>
          <w:sz w:val="22"/>
          <w:szCs w:val="22"/>
        </w:rPr>
        <w:t>mod</w:t>
      </w:r>
      <w:proofErr w:type="spellEnd"/>
      <w:r w:rsidRPr="00E47E0C">
        <w:rPr>
          <w:rFonts w:ascii="Arial" w:hAnsi="Arial" w:cs="Arial"/>
          <w:bCs/>
          <w:color w:val="000000"/>
          <w:sz w:val="22"/>
          <w:szCs w:val="22"/>
        </w:rPr>
        <w:t xml:space="preserve"> za sve tri varijable iznosi 7, ukazujući na to da se najveći broj ispitanika u potpunosti slaže glede namjere korištenja generativne umjetne inteligencije u poslovanju.</w:t>
      </w:r>
    </w:p>
    <w:p w14:paraId="4266DD93" w14:textId="3CD9F769" w:rsidR="00E47E0C" w:rsidRPr="00E47E0C" w:rsidRDefault="00E47E0C" w:rsidP="00C61527">
      <w:pPr>
        <w:pStyle w:val="Opisslike"/>
        <w:spacing w:before="240" w:line="276" w:lineRule="auto"/>
        <w:jc w:val="center"/>
        <w:rPr>
          <w:rFonts w:ascii="Arial" w:hAnsi="Arial" w:cs="Arial"/>
          <w:i w:val="0"/>
          <w:iCs w:val="0"/>
          <w:color w:val="auto"/>
          <w:sz w:val="22"/>
          <w:szCs w:val="22"/>
        </w:rPr>
      </w:pPr>
      <w:bookmarkStart w:id="84" w:name="_Toc207184880"/>
      <w:r w:rsidRPr="00E47E0C">
        <w:rPr>
          <w:rFonts w:ascii="Arial" w:hAnsi="Arial" w:cs="Arial"/>
          <w:i w:val="0"/>
          <w:iCs w:val="0"/>
          <w:color w:val="auto"/>
          <w:sz w:val="22"/>
          <w:szCs w:val="22"/>
        </w:rPr>
        <w:t xml:space="preserve">Tablica </w:t>
      </w:r>
      <w:r w:rsidRPr="00E47E0C">
        <w:rPr>
          <w:rFonts w:ascii="Arial" w:hAnsi="Arial" w:cs="Arial"/>
          <w:i w:val="0"/>
          <w:iCs w:val="0"/>
          <w:color w:val="auto"/>
          <w:sz w:val="22"/>
          <w:szCs w:val="22"/>
        </w:rPr>
        <w:fldChar w:fldCharType="begin"/>
      </w:r>
      <w:r w:rsidRPr="00E47E0C">
        <w:rPr>
          <w:rFonts w:ascii="Arial" w:hAnsi="Arial" w:cs="Arial"/>
          <w:i w:val="0"/>
          <w:iCs w:val="0"/>
          <w:color w:val="auto"/>
          <w:sz w:val="22"/>
          <w:szCs w:val="22"/>
        </w:rPr>
        <w:instrText xml:space="preserve"> SEQ Tablica \* ARABIC </w:instrText>
      </w:r>
      <w:r w:rsidRPr="00E47E0C">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18</w:t>
      </w:r>
      <w:r w:rsidRPr="00E47E0C">
        <w:rPr>
          <w:rFonts w:ascii="Arial" w:hAnsi="Arial" w:cs="Arial"/>
          <w:i w:val="0"/>
          <w:iCs w:val="0"/>
          <w:color w:val="auto"/>
          <w:sz w:val="22"/>
          <w:szCs w:val="22"/>
        </w:rPr>
        <w:fldChar w:fldCharType="end"/>
      </w:r>
      <w:r w:rsidRPr="00E47E0C">
        <w:rPr>
          <w:rFonts w:ascii="Arial" w:hAnsi="Arial" w:cs="Arial"/>
          <w:i w:val="0"/>
          <w:iCs w:val="0"/>
          <w:color w:val="auto"/>
          <w:sz w:val="22"/>
          <w:szCs w:val="22"/>
        </w:rPr>
        <w:t>:</w:t>
      </w:r>
      <w:r w:rsidR="00B11FB9">
        <w:rPr>
          <w:rFonts w:ascii="Arial" w:hAnsi="Arial" w:cs="Arial"/>
          <w:i w:val="0"/>
          <w:iCs w:val="0"/>
          <w:color w:val="auto"/>
          <w:sz w:val="22"/>
          <w:szCs w:val="22"/>
        </w:rPr>
        <w:t xml:space="preserve"> </w:t>
      </w:r>
      <w:r w:rsidRPr="00E47E0C">
        <w:rPr>
          <w:rFonts w:ascii="Arial" w:hAnsi="Arial" w:cs="Arial"/>
          <w:i w:val="0"/>
          <w:iCs w:val="0"/>
          <w:color w:val="auto"/>
          <w:sz w:val="22"/>
          <w:szCs w:val="22"/>
        </w:rPr>
        <w:t>Deskriptivna statistika za varijable U</w:t>
      </w:r>
      <w:r w:rsidR="003F510A">
        <w:rPr>
          <w:rFonts w:ascii="Arial" w:hAnsi="Arial" w:cs="Arial"/>
          <w:i w:val="0"/>
          <w:iCs w:val="0"/>
          <w:color w:val="auto"/>
          <w:sz w:val="22"/>
          <w:szCs w:val="22"/>
        </w:rPr>
        <w:t>I</w:t>
      </w:r>
      <w:r w:rsidRPr="00E47E0C">
        <w:rPr>
          <w:rFonts w:ascii="Arial" w:hAnsi="Arial" w:cs="Arial"/>
          <w:i w:val="0"/>
          <w:iCs w:val="0"/>
          <w:color w:val="auto"/>
          <w:sz w:val="22"/>
          <w:szCs w:val="22"/>
        </w:rPr>
        <w:t>1, U</w:t>
      </w:r>
      <w:r w:rsidR="003F510A">
        <w:rPr>
          <w:rFonts w:ascii="Arial" w:hAnsi="Arial" w:cs="Arial"/>
          <w:i w:val="0"/>
          <w:iCs w:val="0"/>
          <w:color w:val="auto"/>
          <w:sz w:val="22"/>
          <w:szCs w:val="22"/>
        </w:rPr>
        <w:t>I</w:t>
      </w:r>
      <w:r w:rsidRPr="00E47E0C">
        <w:rPr>
          <w:rFonts w:ascii="Arial" w:hAnsi="Arial" w:cs="Arial"/>
          <w:i w:val="0"/>
          <w:iCs w:val="0"/>
          <w:color w:val="auto"/>
          <w:sz w:val="22"/>
          <w:szCs w:val="22"/>
        </w:rPr>
        <w:t>2 i U</w:t>
      </w:r>
      <w:r w:rsidR="003F510A">
        <w:rPr>
          <w:rFonts w:ascii="Arial" w:hAnsi="Arial" w:cs="Arial"/>
          <w:i w:val="0"/>
          <w:iCs w:val="0"/>
          <w:color w:val="auto"/>
          <w:sz w:val="22"/>
          <w:szCs w:val="22"/>
        </w:rPr>
        <w:t>I</w:t>
      </w:r>
      <w:r w:rsidRPr="00E47E0C">
        <w:rPr>
          <w:rFonts w:ascii="Arial" w:hAnsi="Arial" w:cs="Arial"/>
          <w:i w:val="0"/>
          <w:iCs w:val="0"/>
          <w:color w:val="auto"/>
          <w:sz w:val="22"/>
          <w:szCs w:val="22"/>
        </w:rPr>
        <w:t>3</w:t>
      </w:r>
      <w:bookmarkEnd w:id="84"/>
    </w:p>
    <w:tbl>
      <w:tblPr>
        <w:tblStyle w:val="Reetkatablice"/>
        <w:tblW w:w="9042" w:type="dxa"/>
        <w:tblInd w:w="-5" w:type="dxa"/>
        <w:tblLook w:val="04A0" w:firstRow="1" w:lastRow="0" w:firstColumn="1" w:lastColumn="0" w:noHBand="0" w:noVBand="1"/>
      </w:tblPr>
      <w:tblGrid>
        <w:gridCol w:w="2341"/>
        <w:gridCol w:w="2333"/>
        <w:gridCol w:w="2187"/>
        <w:gridCol w:w="2181"/>
      </w:tblGrid>
      <w:tr w:rsidR="00E47E0C" w:rsidRPr="00F16821" w14:paraId="3C0EA895" w14:textId="77777777" w:rsidTr="006B18A7">
        <w:trPr>
          <w:trHeight w:val="350"/>
        </w:trPr>
        <w:tc>
          <w:tcPr>
            <w:tcW w:w="2341" w:type="dxa"/>
          </w:tcPr>
          <w:p w14:paraId="7F4F1DBA" w14:textId="77777777" w:rsidR="00E47E0C" w:rsidRPr="00E47E0C" w:rsidRDefault="00E47E0C" w:rsidP="00C65FFF">
            <w:pPr>
              <w:spacing w:before="20" w:after="20" w:line="276" w:lineRule="auto"/>
              <w:jc w:val="center"/>
              <w:rPr>
                <w:rStyle w:val="rynqvb"/>
                <w:rFonts w:ascii="Arial" w:hAnsi="Arial" w:cs="Arial"/>
                <w:b/>
                <w:bCs/>
                <w:sz w:val="18"/>
                <w:szCs w:val="18"/>
                <w:lang w:val="en"/>
              </w:rPr>
            </w:pPr>
            <w:r w:rsidRPr="00E47E0C">
              <w:rPr>
                <w:rFonts w:ascii="Arial" w:hAnsi="Arial" w:cs="Arial"/>
                <w:b/>
                <w:bCs/>
                <w:sz w:val="18"/>
                <w:szCs w:val="18"/>
              </w:rPr>
              <w:t>Pokazatelj/Stavka</w:t>
            </w:r>
          </w:p>
        </w:tc>
        <w:tc>
          <w:tcPr>
            <w:tcW w:w="2333" w:type="dxa"/>
          </w:tcPr>
          <w:p w14:paraId="193453CC" w14:textId="1406725F" w:rsidR="00E47E0C" w:rsidRPr="00E47E0C" w:rsidRDefault="00E47E0C" w:rsidP="00C65FFF">
            <w:pPr>
              <w:spacing w:before="20" w:after="20" w:line="276" w:lineRule="auto"/>
              <w:jc w:val="center"/>
              <w:rPr>
                <w:rFonts w:ascii="Arial" w:hAnsi="Arial" w:cs="Arial"/>
                <w:b/>
                <w:bCs/>
                <w:sz w:val="18"/>
                <w:szCs w:val="18"/>
              </w:rPr>
            </w:pPr>
            <w:r w:rsidRPr="00E47E0C">
              <w:rPr>
                <w:rFonts w:ascii="Arial" w:hAnsi="Arial" w:cs="Arial"/>
                <w:b/>
                <w:bCs/>
                <w:sz w:val="18"/>
                <w:szCs w:val="18"/>
              </w:rPr>
              <w:t>U</w:t>
            </w:r>
            <w:r w:rsidR="003F510A">
              <w:rPr>
                <w:rFonts w:ascii="Arial" w:hAnsi="Arial" w:cs="Arial"/>
                <w:b/>
                <w:bCs/>
                <w:sz w:val="18"/>
                <w:szCs w:val="18"/>
              </w:rPr>
              <w:t>I</w:t>
            </w:r>
            <w:r w:rsidRPr="00E47E0C">
              <w:rPr>
                <w:rFonts w:ascii="Arial" w:hAnsi="Arial" w:cs="Arial"/>
                <w:b/>
                <w:bCs/>
                <w:sz w:val="18"/>
                <w:szCs w:val="18"/>
              </w:rPr>
              <w:t>1</w:t>
            </w:r>
          </w:p>
        </w:tc>
        <w:tc>
          <w:tcPr>
            <w:tcW w:w="2187" w:type="dxa"/>
          </w:tcPr>
          <w:p w14:paraId="077F69E4" w14:textId="53608D52" w:rsidR="00E47E0C" w:rsidRPr="00E47E0C" w:rsidRDefault="003F510A" w:rsidP="00C65FFF">
            <w:pPr>
              <w:spacing w:before="20" w:after="20" w:line="276" w:lineRule="auto"/>
              <w:jc w:val="center"/>
              <w:rPr>
                <w:rFonts w:ascii="Arial" w:hAnsi="Arial" w:cs="Arial"/>
                <w:b/>
                <w:bCs/>
                <w:sz w:val="18"/>
                <w:szCs w:val="18"/>
              </w:rPr>
            </w:pPr>
            <w:r>
              <w:rPr>
                <w:rFonts w:ascii="Arial" w:hAnsi="Arial" w:cs="Arial"/>
                <w:b/>
                <w:bCs/>
                <w:sz w:val="18"/>
                <w:szCs w:val="18"/>
              </w:rPr>
              <w:t>UI</w:t>
            </w:r>
            <w:r w:rsidR="00E47E0C" w:rsidRPr="00E47E0C">
              <w:rPr>
                <w:rFonts w:ascii="Arial" w:hAnsi="Arial" w:cs="Arial"/>
                <w:b/>
                <w:bCs/>
                <w:sz w:val="18"/>
                <w:szCs w:val="18"/>
              </w:rPr>
              <w:t>2</w:t>
            </w:r>
          </w:p>
        </w:tc>
        <w:tc>
          <w:tcPr>
            <w:tcW w:w="2181" w:type="dxa"/>
          </w:tcPr>
          <w:p w14:paraId="3E0E0CD2" w14:textId="22E16153" w:rsidR="00E47E0C" w:rsidRPr="00E47E0C" w:rsidRDefault="00E47E0C" w:rsidP="00C65FFF">
            <w:pPr>
              <w:spacing w:before="20" w:after="20" w:line="276" w:lineRule="auto"/>
              <w:jc w:val="center"/>
              <w:rPr>
                <w:rFonts w:ascii="Arial" w:hAnsi="Arial" w:cs="Arial"/>
                <w:b/>
                <w:bCs/>
                <w:sz w:val="18"/>
                <w:szCs w:val="18"/>
              </w:rPr>
            </w:pPr>
            <w:r w:rsidRPr="00E47E0C">
              <w:rPr>
                <w:rFonts w:ascii="Arial" w:hAnsi="Arial" w:cs="Arial"/>
                <w:b/>
                <w:bCs/>
                <w:sz w:val="18"/>
                <w:szCs w:val="18"/>
              </w:rPr>
              <w:t>U</w:t>
            </w:r>
            <w:r w:rsidR="003F510A">
              <w:rPr>
                <w:rFonts w:ascii="Arial" w:hAnsi="Arial" w:cs="Arial"/>
                <w:b/>
                <w:bCs/>
                <w:sz w:val="18"/>
                <w:szCs w:val="18"/>
              </w:rPr>
              <w:t>I</w:t>
            </w:r>
            <w:r w:rsidRPr="00E47E0C">
              <w:rPr>
                <w:rFonts w:ascii="Arial" w:hAnsi="Arial" w:cs="Arial"/>
                <w:b/>
                <w:bCs/>
                <w:sz w:val="18"/>
                <w:szCs w:val="18"/>
              </w:rPr>
              <w:t>3</w:t>
            </w:r>
          </w:p>
        </w:tc>
      </w:tr>
      <w:tr w:rsidR="00E47E0C" w:rsidRPr="00F16821" w14:paraId="0CB2257C" w14:textId="77777777" w:rsidTr="006B18A7">
        <w:trPr>
          <w:trHeight w:val="373"/>
        </w:trPr>
        <w:tc>
          <w:tcPr>
            <w:tcW w:w="2341" w:type="dxa"/>
          </w:tcPr>
          <w:p w14:paraId="1966433C" w14:textId="04CE3107" w:rsidR="00E47E0C" w:rsidRPr="00E47E0C" w:rsidRDefault="00E47E0C" w:rsidP="00C65FFF">
            <w:pPr>
              <w:spacing w:before="20" w:after="20" w:line="276" w:lineRule="auto"/>
              <w:rPr>
                <w:rStyle w:val="rynqvb"/>
                <w:rFonts w:ascii="Arial" w:hAnsi="Arial" w:cs="Arial"/>
                <w:sz w:val="18"/>
                <w:szCs w:val="18"/>
                <w:lang w:val="en"/>
              </w:rPr>
            </w:pPr>
            <w:proofErr w:type="spellStart"/>
            <w:r w:rsidRPr="00E47E0C">
              <w:rPr>
                <w:rStyle w:val="rynqvb"/>
                <w:rFonts w:ascii="Arial" w:hAnsi="Arial" w:cs="Arial"/>
                <w:sz w:val="18"/>
                <w:szCs w:val="18"/>
                <w:lang w:val="en"/>
              </w:rPr>
              <w:t>Veličina</w:t>
            </w:r>
            <w:proofErr w:type="spellEnd"/>
            <w:r w:rsidRPr="00E47E0C">
              <w:rPr>
                <w:rStyle w:val="rynqvb"/>
                <w:rFonts w:ascii="Arial" w:hAnsi="Arial" w:cs="Arial"/>
                <w:sz w:val="18"/>
                <w:szCs w:val="18"/>
                <w:lang w:val="en"/>
              </w:rPr>
              <w:t xml:space="preserve"> </w:t>
            </w:r>
            <w:proofErr w:type="spellStart"/>
            <w:r w:rsidRPr="00E47E0C">
              <w:rPr>
                <w:rStyle w:val="rynqvb"/>
                <w:rFonts w:ascii="Arial" w:hAnsi="Arial" w:cs="Arial"/>
                <w:sz w:val="18"/>
                <w:szCs w:val="18"/>
                <w:lang w:val="en"/>
              </w:rPr>
              <w:t>uzorka</w:t>
            </w:r>
            <w:proofErr w:type="spellEnd"/>
          </w:p>
        </w:tc>
        <w:tc>
          <w:tcPr>
            <w:tcW w:w="2333" w:type="dxa"/>
          </w:tcPr>
          <w:p w14:paraId="032E05E1" w14:textId="77777777"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392</w:t>
            </w:r>
          </w:p>
        </w:tc>
        <w:tc>
          <w:tcPr>
            <w:tcW w:w="2187" w:type="dxa"/>
          </w:tcPr>
          <w:p w14:paraId="17A43B3E" w14:textId="77777777"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392</w:t>
            </w:r>
          </w:p>
        </w:tc>
        <w:tc>
          <w:tcPr>
            <w:tcW w:w="2181" w:type="dxa"/>
          </w:tcPr>
          <w:p w14:paraId="12817D57" w14:textId="77777777"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392</w:t>
            </w:r>
          </w:p>
        </w:tc>
      </w:tr>
      <w:tr w:rsidR="00E47E0C" w:rsidRPr="00F16821" w14:paraId="66548B31" w14:textId="77777777" w:rsidTr="006B18A7">
        <w:trPr>
          <w:trHeight w:val="350"/>
        </w:trPr>
        <w:tc>
          <w:tcPr>
            <w:tcW w:w="2341" w:type="dxa"/>
          </w:tcPr>
          <w:p w14:paraId="2954C656" w14:textId="77777777" w:rsidR="00E47E0C" w:rsidRPr="00E47E0C" w:rsidRDefault="00E47E0C" w:rsidP="00C65FFF">
            <w:pPr>
              <w:spacing w:before="20" w:after="20" w:line="276" w:lineRule="auto"/>
              <w:rPr>
                <w:rFonts w:ascii="Arial" w:hAnsi="Arial" w:cs="Arial"/>
                <w:sz w:val="18"/>
                <w:szCs w:val="18"/>
              </w:rPr>
            </w:pPr>
            <w:r w:rsidRPr="00E47E0C">
              <w:rPr>
                <w:rFonts w:ascii="Arial" w:hAnsi="Arial" w:cs="Arial"/>
                <w:sz w:val="18"/>
                <w:szCs w:val="18"/>
              </w:rPr>
              <w:t>Aritmetička sredina</w:t>
            </w:r>
          </w:p>
        </w:tc>
        <w:tc>
          <w:tcPr>
            <w:tcW w:w="2333" w:type="dxa"/>
          </w:tcPr>
          <w:p w14:paraId="3449A53D" w14:textId="603FCADD"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4</w:t>
            </w:r>
            <w:r w:rsidR="001E7C5B">
              <w:rPr>
                <w:rStyle w:val="rynqvb"/>
                <w:rFonts w:ascii="Arial" w:hAnsi="Arial" w:cs="Arial"/>
                <w:sz w:val="18"/>
                <w:szCs w:val="18"/>
                <w:lang w:val="en"/>
              </w:rPr>
              <w:t>,</w:t>
            </w:r>
            <w:r w:rsidRPr="00E47E0C">
              <w:rPr>
                <w:rStyle w:val="rynqvb"/>
                <w:rFonts w:ascii="Arial" w:hAnsi="Arial" w:cs="Arial"/>
                <w:sz w:val="18"/>
                <w:szCs w:val="18"/>
                <w:lang w:val="en"/>
              </w:rPr>
              <w:t>94</w:t>
            </w:r>
          </w:p>
        </w:tc>
        <w:tc>
          <w:tcPr>
            <w:tcW w:w="2187" w:type="dxa"/>
          </w:tcPr>
          <w:p w14:paraId="0854E064" w14:textId="311F2905"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5</w:t>
            </w:r>
            <w:r w:rsidR="001E7C5B">
              <w:rPr>
                <w:rStyle w:val="rynqvb"/>
                <w:rFonts w:ascii="Arial" w:hAnsi="Arial" w:cs="Arial"/>
                <w:sz w:val="18"/>
                <w:szCs w:val="18"/>
                <w:lang w:val="en"/>
              </w:rPr>
              <w:t>,</w:t>
            </w:r>
            <w:r w:rsidRPr="00E47E0C">
              <w:rPr>
                <w:rStyle w:val="rynqvb"/>
                <w:rFonts w:ascii="Arial" w:hAnsi="Arial" w:cs="Arial"/>
                <w:sz w:val="18"/>
                <w:szCs w:val="18"/>
                <w:lang w:val="en"/>
              </w:rPr>
              <w:t>19</w:t>
            </w:r>
          </w:p>
        </w:tc>
        <w:tc>
          <w:tcPr>
            <w:tcW w:w="2181" w:type="dxa"/>
          </w:tcPr>
          <w:p w14:paraId="3B311DE4" w14:textId="18E2BA3F"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4</w:t>
            </w:r>
            <w:r w:rsidR="001E7C5B">
              <w:rPr>
                <w:rStyle w:val="rynqvb"/>
                <w:rFonts w:ascii="Arial" w:hAnsi="Arial" w:cs="Arial"/>
                <w:sz w:val="18"/>
                <w:szCs w:val="18"/>
                <w:lang w:val="en"/>
              </w:rPr>
              <w:t>,</w:t>
            </w:r>
            <w:r w:rsidRPr="00E47E0C">
              <w:rPr>
                <w:rStyle w:val="rynqvb"/>
                <w:rFonts w:ascii="Arial" w:hAnsi="Arial" w:cs="Arial"/>
                <w:sz w:val="18"/>
                <w:szCs w:val="18"/>
                <w:lang w:val="en"/>
              </w:rPr>
              <w:t>91</w:t>
            </w:r>
          </w:p>
        </w:tc>
      </w:tr>
      <w:tr w:rsidR="00E47E0C" w:rsidRPr="00F16821" w14:paraId="11BAF046" w14:textId="77777777" w:rsidTr="006B18A7">
        <w:trPr>
          <w:trHeight w:val="373"/>
        </w:trPr>
        <w:tc>
          <w:tcPr>
            <w:tcW w:w="2341" w:type="dxa"/>
          </w:tcPr>
          <w:p w14:paraId="546CCF0F" w14:textId="5E9C5882" w:rsidR="00E47E0C" w:rsidRPr="00E47E0C" w:rsidRDefault="00E47E0C" w:rsidP="00C65FFF">
            <w:pPr>
              <w:spacing w:before="20" w:after="20" w:line="276" w:lineRule="auto"/>
              <w:rPr>
                <w:rFonts w:ascii="Arial" w:hAnsi="Arial" w:cs="Arial"/>
                <w:sz w:val="18"/>
                <w:szCs w:val="18"/>
              </w:rPr>
            </w:pPr>
            <w:r w:rsidRPr="00E47E0C">
              <w:rPr>
                <w:rFonts w:ascii="Arial" w:hAnsi="Arial" w:cs="Arial"/>
                <w:sz w:val="18"/>
                <w:szCs w:val="18"/>
              </w:rPr>
              <w:t>Medi</w:t>
            </w:r>
            <w:r w:rsidR="0054724E">
              <w:rPr>
                <w:rFonts w:ascii="Arial" w:hAnsi="Arial" w:cs="Arial"/>
                <w:sz w:val="18"/>
                <w:szCs w:val="18"/>
              </w:rPr>
              <w:t>j</w:t>
            </w:r>
            <w:r w:rsidRPr="00E47E0C">
              <w:rPr>
                <w:rFonts w:ascii="Arial" w:hAnsi="Arial" w:cs="Arial"/>
                <w:sz w:val="18"/>
                <w:szCs w:val="18"/>
              </w:rPr>
              <w:t>an</w:t>
            </w:r>
          </w:p>
        </w:tc>
        <w:tc>
          <w:tcPr>
            <w:tcW w:w="2333" w:type="dxa"/>
          </w:tcPr>
          <w:p w14:paraId="6D5060BE" w14:textId="717A40EF"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5</w:t>
            </w:r>
            <w:r w:rsidR="001E7C5B">
              <w:rPr>
                <w:rStyle w:val="rynqvb"/>
                <w:rFonts w:ascii="Arial" w:hAnsi="Arial" w:cs="Arial"/>
                <w:sz w:val="18"/>
                <w:szCs w:val="18"/>
                <w:lang w:val="en"/>
              </w:rPr>
              <w:t>,</w:t>
            </w:r>
            <w:r w:rsidRPr="00E47E0C">
              <w:rPr>
                <w:rStyle w:val="rynqvb"/>
                <w:rFonts w:ascii="Arial" w:hAnsi="Arial" w:cs="Arial"/>
                <w:sz w:val="18"/>
                <w:szCs w:val="18"/>
                <w:lang w:val="en"/>
              </w:rPr>
              <w:t>00</w:t>
            </w:r>
          </w:p>
        </w:tc>
        <w:tc>
          <w:tcPr>
            <w:tcW w:w="2187" w:type="dxa"/>
          </w:tcPr>
          <w:p w14:paraId="3F9C4140" w14:textId="52F56358"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6</w:t>
            </w:r>
            <w:r w:rsidR="001E7C5B">
              <w:rPr>
                <w:rStyle w:val="rynqvb"/>
                <w:rFonts w:ascii="Arial" w:hAnsi="Arial" w:cs="Arial"/>
                <w:sz w:val="18"/>
                <w:szCs w:val="18"/>
                <w:lang w:val="en"/>
              </w:rPr>
              <w:t>,</w:t>
            </w:r>
            <w:r w:rsidRPr="00E47E0C">
              <w:rPr>
                <w:rStyle w:val="rynqvb"/>
                <w:rFonts w:ascii="Arial" w:hAnsi="Arial" w:cs="Arial"/>
                <w:sz w:val="18"/>
                <w:szCs w:val="18"/>
                <w:lang w:val="en"/>
              </w:rPr>
              <w:t>00</w:t>
            </w:r>
          </w:p>
        </w:tc>
        <w:tc>
          <w:tcPr>
            <w:tcW w:w="2181" w:type="dxa"/>
          </w:tcPr>
          <w:p w14:paraId="68800133" w14:textId="7B990CC8"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5</w:t>
            </w:r>
            <w:r w:rsidR="001E7C5B">
              <w:rPr>
                <w:rStyle w:val="rynqvb"/>
                <w:rFonts w:ascii="Arial" w:hAnsi="Arial" w:cs="Arial"/>
                <w:sz w:val="18"/>
                <w:szCs w:val="18"/>
                <w:lang w:val="en"/>
              </w:rPr>
              <w:t>,</w:t>
            </w:r>
            <w:r w:rsidRPr="00E47E0C">
              <w:rPr>
                <w:rStyle w:val="rynqvb"/>
                <w:rFonts w:ascii="Arial" w:hAnsi="Arial" w:cs="Arial"/>
                <w:sz w:val="18"/>
                <w:szCs w:val="18"/>
                <w:lang w:val="en"/>
              </w:rPr>
              <w:t>00</w:t>
            </w:r>
          </w:p>
        </w:tc>
      </w:tr>
      <w:tr w:rsidR="00E47E0C" w:rsidRPr="00F16821" w14:paraId="5FC8FE13" w14:textId="77777777" w:rsidTr="006B18A7">
        <w:trPr>
          <w:trHeight w:val="350"/>
        </w:trPr>
        <w:tc>
          <w:tcPr>
            <w:tcW w:w="2341" w:type="dxa"/>
          </w:tcPr>
          <w:p w14:paraId="4BA072BD" w14:textId="77777777" w:rsidR="00E47E0C" w:rsidRPr="00E47E0C" w:rsidRDefault="00E47E0C" w:rsidP="00C65FFF">
            <w:pPr>
              <w:spacing w:before="20" w:after="20" w:line="276" w:lineRule="auto"/>
              <w:rPr>
                <w:rFonts w:ascii="Arial" w:hAnsi="Arial" w:cs="Arial"/>
                <w:sz w:val="18"/>
                <w:szCs w:val="18"/>
              </w:rPr>
            </w:pPr>
            <w:r w:rsidRPr="00E47E0C">
              <w:rPr>
                <w:rFonts w:ascii="Arial" w:hAnsi="Arial" w:cs="Arial"/>
                <w:sz w:val="18"/>
                <w:szCs w:val="18"/>
              </w:rPr>
              <w:t>Standardna devijacija</w:t>
            </w:r>
          </w:p>
        </w:tc>
        <w:tc>
          <w:tcPr>
            <w:tcW w:w="2333" w:type="dxa"/>
          </w:tcPr>
          <w:p w14:paraId="655E972C" w14:textId="3432853C" w:rsidR="00E47E0C" w:rsidRPr="00E47E0C" w:rsidRDefault="001E7C5B" w:rsidP="00C65FFF">
            <w:pPr>
              <w:spacing w:before="20" w:after="20" w:line="276" w:lineRule="auto"/>
              <w:jc w:val="center"/>
              <w:rPr>
                <w:rStyle w:val="rynqvb"/>
                <w:rFonts w:ascii="Arial" w:hAnsi="Arial" w:cs="Arial"/>
                <w:sz w:val="18"/>
                <w:szCs w:val="18"/>
                <w:lang w:val="en"/>
              </w:rPr>
            </w:pPr>
            <w:r>
              <w:rPr>
                <w:rStyle w:val="rynqvb"/>
                <w:rFonts w:ascii="Arial" w:hAnsi="Arial" w:cs="Arial"/>
                <w:sz w:val="18"/>
                <w:szCs w:val="18"/>
                <w:lang w:val="en"/>
              </w:rPr>
              <w:t>1,</w:t>
            </w:r>
            <w:r w:rsidR="00E47E0C" w:rsidRPr="00E47E0C">
              <w:rPr>
                <w:rStyle w:val="rynqvb"/>
                <w:rFonts w:ascii="Arial" w:hAnsi="Arial" w:cs="Arial"/>
                <w:sz w:val="18"/>
                <w:szCs w:val="18"/>
                <w:lang w:val="en"/>
              </w:rPr>
              <w:t>87</w:t>
            </w:r>
          </w:p>
        </w:tc>
        <w:tc>
          <w:tcPr>
            <w:tcW w:w="2187" w:type="dxa"/>
          </w:tcPr>
          <w:p w14:paraId="78DA5D01" w14:textId="32DCA6C2"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1</w:t>
            </w:r>
            <w:r w:rsidR="001E7C5B">
              <w:rPr>
                <w:rStyle w:val="rynqvb"/>
                <w:rFonts w:ascii="Arial" w:hAnsi="Arial" w:cs="Arial"/>
                <w:sz w:val="18"/>
                <w:szCs w:val="18"/>
                <w:lang w:val="en"/>
              </w:rPr>
              <w:t>,</w:t>
            </w:r>
            <w:r w:rsidRPr="00E47E0C">
              <w:rPr>
                <w:rStyle w:val="rynqvb"/>
                <w:rFonts w:ascii="Arial" w:hAnsi="Arial" w:cs="Arial"/>
                <w:sz w:val="18"/>
                <w:szCs w:val="18"/>
                <w:lang w:val="en"/>
              </w:rPr>
              <w:t>73</w:t>
            </w:r>
          </w:p>
        </w:tc>
        <w:tc>
          <w:tcPr>
            <w:tcW w:w="2181" w:type="dxa"/>
          </w:tcPr>
          <w:p w14:paraId="6C2EF063" w14:textId="38D65CA5"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1</w:t>
            </w:r>
            <w:r w:rsidR="001E7C5B">
              <w:rPr>
                <w:rStyle w:val="rynqvb"/>
                <w:rFonts w:ascii="Arial" w:hAnsi="Arial" w:cs="Arial"/>
                <w:sz w:val="18"/>
                <w:szCs w:val="18"/>
                <w:lang w:val="en"/>
              </w:rPr>
              <w:t>,</w:t>
            </w:r>
            <w:r w:rsidRPr="00E47E0C">
              <w:rPr>
                <w:rStyle w:val="rynqvb"/>
                <w:rFonts w:ascii="Arial" w:hAnsi="Arial" w:cs="Arial"/>
                <w:sz w:val="18"/>
                <w:szCs w:val="18"/>
                <w:lang w:val="en"/>
              </w:rPr>
              <w:t>82</w:t>
            </w:r>
          </w:p>
        </w:tc>
      </w:tr>
      <w:tr w:rsidR="00E47E0C" w:rsidRPr="00F16821" w14:paraId="42B4DC49" w14:textId="77777777" w:rsidTr="006B18A7">
        <w:trPr>
          <w:trHeight w:val="350"/>
        </w:trPr>
        <w:tc>
          <w:tcPr>
            <w:tcW w:w="2341" w:type="dxa"/>
          </w:tcPr>
          <w:p w14:paraId="3CC7FF56" w14:textId="77777777" w:rsidR="00E47E0C" w:rsidRPr="00E47E0C" w:rsidRDefault="00E47E0C" w:rsidP="00C65FFF">
            <w:pPr>
              <w:spacing w:before="20" w:after="20" w:line="276" w:lineRule="auto"/>
              <w:rPr>
                <w:rFonts w:ascii="Arial" w:hAnsi="Arial" w:cs="Arial"/>
                <w:sz w:val="18"/>
                <w:szCs w:val="18"/>
              </w:rPr>
            </w:pPr>
            <w:proofErr w:type="spellStart"/>
            <w:r w:rsidRPr="00E47E0C">
              <w:rPr>
                <w:rFonts w:ascii="Arial" w:hAnsi="Arial" w:cs="Arial"/>
                <w:sz w:val="18"/>
                <w:szCs w:val="18"/>
              </w:rPr>
              <w:t>Mod</w:t>
            </w:r>
            <w:proofErr w:type="spellEnd"/>
          </w:p>
        </w:tc>
        <w:tc>
          <w:tcPr>
            <w:tcW w:w="2333" w:type="dxa"/>
          </w:tcPr>
          <w:p w14:paraId="5F9B5750" w14:textId="13787AD6"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7</w:t>
            </w:r>
            <w:r w:rsidR="001E7C5B">
              <w:rPr>
                <w:rStyle w:val="rynqvb"/>
                <w:rFonts w:ascii="Arial" w:hAnsi="Arial" w:cs="Arial"/>
                <w:sz w:val="18"/>
                <w:szCs w:val="18"/>
                <w:lang w:val="en"/>
              </w:rPr>
              <w:t>,</w:t>
            </w:r>
            <w:r w:rsidRPr="00E47E0C">
              <w:rPr>
                <w:rStyle w:val="rynqvb"/>
                <w:rFonts w:ascii="Arial" w:hAnsi="Arial" w:cs="Arial"/>
                <w:sz w:val="18"/>
                <w:szCs w:val="18"/>
                <w:lang w:val="en"/>
              </w:rPr>
              <w:t>00</w:t>
            </w:r>
          </w:p>
        </w:tc>
        <w:tc>
          <w:tcPr>
            <w:tcW w:w="2187" w:type="dxa"/>
          </w:tcPr>
          <w:p w14:paraId="6571866E" w14:textId="64DB4780"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7</w:t>
            </w:r>
            <w:r w:rsidR="001E7C5B">
              <w:rPr>
                <w:rStyle w:val="rynqvb"/>
                <w:rFonts w:ascii="Arial" w:hAnsi="Arial" w:cs="Arial"/>
                <w:sz w:val="18"/>
                <w:szCs w:val="18"/>
                <w:lang w:val="en"/>
              </w:rPr>
              <w:t>,</w:t>
            </w:r>
            <w:r w:rsidRPr="00E47E0C">
              <w:rPr>
                <w:rStyle w:val="rynqvb"/>
                <w:rFonts w:ascii="Arial" w:hAnsi="Arial" w:cs="Arial"/>
                <w:sz w:val="18"/>
                <w:szCs w:val="18"/>
                <w:lang w:val="en"/>
              </w:rPr>
              <w:t>00</w:t>
            </w:r>
          </w:p>
        </w:tc>
        <w:tc>
          <w:tcPr>
            <w:tcW w:w="2181" w:type="dxa"/>
          </w:tcPr>
          <w:p w14:paraId="4F3F1927" w14:textId="466B00C8"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7</w:t>
            </w:r>
            <w:r w:rsidR="001E7C5B">
              <w:rPr>
                <w:rStyle w:val="rynqvb"/>
                <w:rFonts w:ascii="Arial" w:hAnsi="Arial" w:cs="Arial"/>
                <w:sz w:val="18"/>
                <w:szCs w:val="18"/>
                <w:lang w:val="en"/>
              </w:rPr>
              <w:t>,</w:t>
            </w:r>
            <w:r w:rsidRPr="00E47E0C">
              <w:rPr>
                <w:rStyle w:val="rynqvb"/>
                <w:rFonts w:ascii="Arial" w:hAnsi="Arial" w:cs="Arial"/>
                <w:sz w:val="18"/>
                <w:szCs w:val="18"/>
                <w:lang w:val="en"/>
              </w:rPr>
              <w:t>00</w:t>
            </w:r>
          </w:p>
        </w:tc>
      </w:tr>
      <w:tr w:rsidR="00E47E0C" w:rsidRPr="00F16821" w14:paraId="77ABE348" w14:textId="77777777" w:rsidTr="006B18A7">
        <w:trPr>
          <w:trHeight w:val="373"/>
        </w:trPr>
        <w:tc>
          <w:tcPr>
            <w:tcW w:w="2341" w:type="dxa"/>
          </w:tcPr>
          <w:p w14:paraId="2F73C4AC" w14:textId="77777777" w:rsidR="00E47E0C" w:rsidRPr="00E47E0C" w:rsidRDefault="00E47E0C" w:rsidP="00C65FFF">
            <w:pPr>
              <w:spacing w:before="20" w:after="20" w:line="276" w:lineRule="auto"/>
              <w:rPr>
                <w:rFonts w:ascii="Arial" w:hAnsi="Arial" w:cs="Arial"/>
                <w:sz w:val="18"/>
                <w:szCs w:val="18"/>
              </w:rPr>
            </w:pPr>
            <w:r w:rsidRPr="00E47E0C">
              <w:rPr>
                <w:rFonts w:ascii="Arial" w:hAnsi="Arial" w:cs="Arial"/>
                <w:sz w:val="18"/>
                <w:szCs w:val="18"/>
              </w:rPr>
              <w:t>Minimum</w:t>
            </w:r>
          </w:p>
        </w:tc>
        <w:tc>
          <w:tcPr>
            <w:tcW w:w="2333" w:type="dxa"/>
          </w:tcPr>
          <w:p w14:paraId="074CC065" w14:textId="06EE68F5"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1</w:t>
            </w:r>
            <w:r w:rsidR="000A244C">
              <w:rPr>
                <w:rStyle w:val="rynqvb"/>
                <w:rFonts w:ascii="Arial" w:hAnsi="Arial" w:cs="Arial"/>
                <w:sz w:val="18"/>
                <w:szCs w:val="18"/>
                <w:lang w:val="en"/>
              </w:rPr>
              <w:t>,00</w:t>
            </w:r>
          </w:p>
        </w:tc>
        <w:tc>
          <w:tcPr>
            <w:tcW w:w="2187" w:type="dxa"/>
          </w:tcPr>
          <w:p w14:paraId="267DA83A" w14:textId="3FDA1E06"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1</w:t>
            </w:r>
            <w:r w:rsidR="000A244C">
              <w:rPr>
                <w:rStyle w:val="rynqvb"/>
                <w:rFonts w:ascii="Arial" w:hAnsi="Arial" w:cs="Arial"/>
                <w:sz w:val="18"/>
                <w:szCs w:val="18"/>
                <w:lang w:val="en"/>
              </w:rPr>
              <w:t>,00</w:t>
            </w:r>
          </w:p>
        </w:tc>
        <w:tc>
          <w:tcPr>
            <w:tcW w:w="2181" w:type="dxa"/>
          </w:tcPr>
          <w:p w14:paraId="3DAB8220" w14:textId="04BEBF1E"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1</w:t>
            </w:r>
            <w:r w:rsidR="000A244C">
              <w:rPr>
                <w:rStyle w:val="rynqvb"/>
                <w:rFonts w:ascii="Arial" w:hAnsi="Arial" w:cs="Arial"/>
                <w:sz w:val="18"/>
                <w:szCs w:val="18"/>
                <w:lang w:val="en"/>
              </w:rPr>
              <w:t>,00</w:t>
            </w:r>
          </w:p>
        </w:tc>
      </w:tr>
      <w:tr w:rsidR="00E47E0C" w:rsidRPr="00F16821" w14:paraId="6922DE9A" w14:textId="77777777" w:rsidTr="006B18A7">
        <w:trPr>
          <w:trHeight w:val="350"/>
        </w:trPr>
        <w:tc>
          <w:tcPr>
            <w:tcW w:w="2341" w:type="dxa"/>
          </w:tcPr>
          <w:p w14:paraId="183B434F" w14:textId="77777777" w:rsidR="00E47E0C" w:rsidRPr="00E47E0C" w:rsidRDefault="00E47E0C" w:rsidP="00C65FFF">
            <w:pPr>
              <w:spacing w:before="20" w:after="20" w:line="276" w:lineRule="auto"/>
              <w:rPr>
                <w:rFonts w:ascii="Arial" w:hAnsi="Arial" w:cs="Arial"/>
                <w:sz w:val="18"/>
                <w:szCs w:val="18"/>
              </w:rPr>
            </w:pPr>
            <w:r w:rsidRPr="00E47E0C">
              <w:rPr>
                <w:rFonts w:ascii="Arial" w:hAnsi="Arial" w:cs="Arial"/>
                <w:sz w:val="18"/>
                <w:szCs w:val="18"/>
              </w:rPr>
              <w:t>Maksimum</w:t>
            </w:r>
          </w:p>
        </w:tc>
        <w:tc>
          <w:tcPr>
            <w:tcW w:w="2333" w:type="dxa"/>
          </w:tcPr>
          <w:p w14:paraId="3491F4CF" w14:textId="4AF9BAED"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7</w:t>
            </w:r>
            <w:r w:rsidR="000A244C">
              <w:rPr>
                <w:rStyle w:val="rynqvb"/>
                <w:rFonts w:ascii="Arial" w:hAnsi="Arial" w:cs="Arial"/>
                <w:sz w:val="18"/>
                <w:szCs w:val="18"/>
                <w:lang w:val="en"/>
              </w:rPr>
              <w:t>,00</w:t>
            </w:r>
          </w:p>
        </w:tc>
        <w:tc>
          <w:tcPr>
            <w:tcW w:w="2187" w:type="dxa"/>
          </w:tcPr>
          <w:p w14:paraId="5E696B22" w14:textId="620BFF59"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7</w:t>
            </w:r>
            <w:r w:rsidR="000A244C">
              <w:rPr>
                <w:rStyle w:val="rynqvb"/>
                <w:rFonts w:ascii="Arial" w:hAnsi="Arial" w:cs="Arial"/>
                <w:sz w:val="18"/>
                <w:szCs w:val="18"/>
                <w:lang w:val="en"/>
              </w:rPr>
              <w:t>,00</w:t>
            </w:r>
          </w:p>
        </w:tc>
        <w:tc>
          <w:tcPr>
            <w:tcW w:w="2181" w:type="dxa"/>
          </w:tcPr>
          <w:p w14:paraId="0D3FF190" w14:textId="43CD78B2" w:rsidR="00E47E0C" w:rsidRPr="00E47E0C" w:rsidRDefault="00E47E0C" w:rsidP="00C65FFF">
            <w:pPr>
              <w:spacing w:before="20" w:after="20" w:line="276" w:lineRule="auto"/>
              <w:jc w:val="center"/>
              <w:rPr>
                <w:rStyle w:val="rynqvb"/>
                <w:rFonts w:ascii="Arial" w:hAnsi="Arial" w:cs="Arial"/>
                <w:sz w:val="18"/>
                <w:szCs w:val="18"/>
                <w:lang w:val="en"/>
              </w:rPr>
            </w:pPr>
            <w:r w:rsidRPr="00E47E0C">
              <w:rPr>
                <w:rStyle w:val="rynqvb"/>
                <w:rFonts w:ascii="Arial" w:hAnsi="Arial" w:cs="Arial"/>
                <w:sz w:val="18"/>
                <w:szCs w:val="18"/>
                <w:lang w:val="en"/>
              </w:rPr>
              <w:t>7</w:t>
            </w:r>
            <w:r w:rsidR="000A244C">
              <w:rPr>
                <w:rStyle w:val="rynqvb"/>
                <w:rFonts w:ascii="Arial" w:hAnsi="Arial" w:cs="Arial"/>
                <w:sz w:val="18"/>
                <w:szCs w:val="18"/>
                <w:lang w:val="en"/>
              </w:rPr>
              <w:t>,00</w:t>
            </w:r>
          </w:p>
        </w:tc>
      </w:tr>
    </w:tbl>
    <w:p w14:paraId="79C2AA1C" w14:textId="0066C467" w:rsidR="00E47E0C" w:rsidRDefault="00E47E0C" w:rsidP="00824743">
      <w:pPr>
        <w:spacing w:line="120" w:lineRule="auto"/>
        <w:jc w:val="both"/>
      </w:pPr>
    </w:p>
    <w:p w14:paraId="0AA4C007" w14:textId="77777777" w:rsidR="00C61527" w:rsidRDefault="00C61527" w:rsidP="00C61527">
      <w:pPr>
        <w:spacing w:line="108" w:lineRule="auto"/>
        <w:jc w:val="center"/>
        <w:rPr>
          <w:rFonts w:ascii="Arial" w:hAnsi="Arial" w:cs="Arial"/>
          <w:bCs/>
          <w:color w:val="000000"/>
          <w:sz w:val="22"/>
          <w:szCs w:val="22"/>
        </w:rPr>
      </w:pPr>
    </w:p>
    <w:p w14:paraId="577D80D7" w14:textId="0AEEEA72" w:rsidR="00E47E0C" w:rsidRPr="00BF6876" w:rsidRDefault="00E47E0C" w:rsidP="00E47E0C">
      <w:pPr>
        <w:spacing w:after="200" w:line="276"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01894E22" w14:textId="77777777" w:rsidR="00E47E0C" w:rsidRPr="0078137C" w:rsidRDefault="00E47E0C" w:rsidP="00E47E0C">
      <w:pPr>
        <w:spacing w:line="108" w:lineRule="auto"/>
        <w:jc w:val="both"/>
      </w:pPr>
    </w:p>
    <w:p w14:paraId="3C04F127" w14:textId="1FBB18A6" w:rsidR="00E47E0C" w:rsidRDefault="00E47E0C" w:rsidP="00E47E0C">
      <w:pPr>
        <w:spacing w:after="120" w:line="360" w:lineRule="auto"/>
        <w:ind w:firstLine="709"/>
        <w:jc w:val="both"/>
        <w:rPr>
          <w:rFonts w:ascii="Arial" w:hAnsi="Arial" w:cs="Arial"/>
          <w:sz w:val="22"/>
          <w:szCs w:val="22"/>
        </w:rPr>
      </w:pPr>
      <w:r w:rsidRPr="00E47E0C">
        <w:rPr>
          <w:rFonts w:ascii="Arial" w:hAnsi="Arial" w:cs="Arial"/>
          <w:sz w:val="22"/>
          <w:szCs w:val="22"/>
        </w:rPr>
        <w:t xml:space="preserve">Kako bi se ispitala potencijalna povezanost namjere usvajanja generativne umjetne inteligencije u poslovanju s demografskim karakteristikama ispitanika i karakteristikama poduzeća, varijabla spol kodirana je kao binarna varijabla dok su varijable dobna skupina, razina obrazovanja i veličina poduzeća transformirane u ordinarne varijable. Potom je proveden izračun </w:t>
      </w:r>
      <w:proofErr w:type="spellStart"/>
      <w:r w:rsidRPr="00E47E0C">
        <w:rPr>
          <w:rFonts w:ascii="Arial" w:hAnsi="Arial" w:cs="Arial"/>
          <w:sz w:val="22"/>
          <w:szCs w:val="22"/>
        </w:rPr>
        <w:t>Spearmanovog</w:t>
      </w:r>
      <w:proofErr w:type="spellEnd"/>
      <w:r w:rsidRPr="00E47E0C">
        <w:rPr>
          <w:rFonts w:ascii="Arial" w:hAnsi="Arial" w:cs="Arial"/>
          <w:sz w:val="22"/>
          <w:szCs w:val="22"/>
        </w:rPr>
        <w:t xml:space="preserve"> koeficijenta redoslijedne korelacije spomenutih varijabli s varijablom U</w:t>
      </w:r>
      <w:r w:rsidR="00AE2580">
        <w:rPr>
          <w:rFonts w:ascii="Arial" w:hAnsi="Arial" w:cs="Arial"/>
          <w:sz w:val="22"/>
          <w:szCs w:val="22"/>
        </w:rPr>
        <w:t>I</w:t>
      </w:r>
      <w:r w:rsidRPr="00E47E0C">
        <w:rPr>
          <w:rFonts w:ascii="Arial" w:hAnsi="Arial" w:cs="Arial"/>
          <w:sz w:val="22"/>
          <w:szCs w:val="22"/>
        </w:rPr>
        <w:t xml:space="preserve">1. Rezultati analize prikazani su u tablici </w:t>
      </w:r>
      <w:r w:rsidR="009A13A1">
        <w:rPr>
          <w:rFonts w:ascii="Arial" w:hAnsi="Arial" w:cs="Arial"/>
          <w:sz w:val="22"/>
          <w:szCs w:val="22"/>
        </w:rPr>
        <w:t xml:space="preserve">19. </w:t>
      </w:r>
      <w:r w:rsidRPr="00E47E0C">
        <w:rPr>
          <w:rFonts w:ascii="Arial" w:hAnsi="Arial" w:cs="Arial"/>
          <w:sz w:val="22"/>
          <w:szCs w:val="22"/>
        </w:rPr>
        <w:t>Kao što je vidljivo, statistički su signifikantne korelacije varijable U</w:t>
      </w:r>
      <w:r w:rsidR="00AE2580">
        <w:rPr>
          <w:rFonts w:ascii="Arial" w:hAnsi="Arial" w:cs="Arial"/>
          <w:sz w:val="22"/>
          <w:szCs w:val="22"/>
        </w:rPr>
        <w:t>I</w:t>
      </w:r>
      <w:r w:rsidRPr="00E47E0C">
        <w:rPr>
          <w:rFonts w:ascii="Arial" w:hAnsi="Arial" w:cs="Arial"/>
          <w:sz w:val="22"/>
          <w:szCs w:val="22"/>
        </w:rPr>
        <w:t xml:space="preserve">1 s dobnom skupinom i razinom obrazovanja, i to na razini značajnosti od 5% (p vrijednost&lt;0,05). </w:t>
      </w:r>
      <w:proofErr w:type="spellStart"/>
      <w:r w:rsidRPr="00E47E0C">
        <w:rPr>
          <w:rFonts w:ascii="Arial" w:hAnsi="Arial" w:cs="Arial"/>
          <w:sz w:val="22"/>
          <w:szCs w:val="22"/>
        </w:rPr>
        <w:t>Spreamanov</w:t>
      </w:r>
      <w:proofErr w:type="spellEnd"/>
      <w:r w:rsidRPr="00E47E0C">
        <w:rPr>
          <w:rFonts w:ascii="Arial" w:hAnsi="Arial" w:cs="Arial"/>
          <w:sz w:val="22"/>
          <w:szCs w:val="22"/>
        </w:rPr>
        <w:t xml:space="preserve"> koeficijent korelacije između varijable U</w:t>
      </w:r>
      <w:r w:rsidR="003F510A">
        <w:rPr>
          <w:rFonts w:ascii="Arial" w:hAnsi="Arial" w:cs="Arial"/>
          <w:sz w:val="22"/>
          <w:szCs w:val="22"/>
        </w:rPr>
        <w:t>I</w:t>
      </w:r>
      <w:r w:rsidRPr="00E47E0C">
        <w:rPr>
          <w:rFonts w:ascii="Arial" w:hAnsi="Arial" w:cs="Arial"/>
          <w:sz w:val="22"/>
          <w:szCs w:val="22"/>
        </w:rPr>
        <w:t xml:space="preserve">1 </w:t>
      </w:r>
      <w:r w:rsidRPr="00E47E0C">
        <w:rPr>
          <w:rFonts w:ascii="Arial" w:hAnsi="Arial" w:cs="Arial"/>
          <w:sz w:val="22"/>
          <w:szCs w:val="22"/>
        </w:rPr>
        <w:lastRenderedPageBreak/>
        <w:t>i dobne skupine je negativan što potencijalno pokazuje da namjeru usvajanja generativne UI u poslovanju snažnije iskazuju ispitanici mlađih dobnih skupina. Glede razine obrazovanja, koeficijent korelacije s varijablom U</w:t>
      </w:r>
      <w:r w:rsidR="003F510A">
        <w:rPr>
          <w:rFonts w:ascii="Arial" w:hAnsi="Arial" w:cs="Arial"/>
          <w:sz w:val="22"/>
          <w:szCs w:val="22"/>
        </w:rPr>
        <w:t>I</w:t>
      </w:r>
      <w:r w:rsidRPr="00E47E0C">
        <w:rPr>
          <w:rFonts w:ascii="Arial" w:hAnsi="Arial" w:cs="Arial"/>
          <w:sz w:val="22"/>
          <w:szCs w:val="22"/>
        </w:rPr>
        <w:t xml:space="preserve">1 je pozitivan, potencijalno sugerirajući na jaču namjeru </w:t>
      </w:r>
      <w:r w:rsidR="00824138">
        <w:rPr>
          <w:rFonts w:ascii="Arial" w:hAnsi="Arial" w:cs="Arial"/>
          <w:sz w:val="22"/>
          <w:szCs w:val="22"/>
        </w:rPr>
        <w:t>korištenja</w:t>
      </w:r>
      <w:r w:rsidRPr="00E47E0C">
        <w:rPr>
          <w:rFonts w:ascii="Arial" w:hAnsi="Arial" w:cs="Arial"/>
          <w:sz w:val="22"/>
          <w:szCs w:val="22"/>
        </w:rPr>
        <w:t xml:space="preserve"> gen</w:t>
      </w:r>
      <w:r w:rsidR="002A47B0">
        <w:rPr>
          <w:rFonts w:ascii="Arial" w:hAnsi="Arial" w:cs="Arial"/>
          <w:sz w:val="22"/>
          <w:szCs w:val="22"/>
        </w:rPr>
        <w:t>erativne</w:t>
      </w:r>
      <w:r w:rsidRPr="00E47E0C">
        <w:rPr>
          <w:rFonts w:ascii="Arial" w:hAnsi="Arial" w:cs="Arial"/>
          <w:sz w:val="22"/>
          <w:szCs w:val="22"/>
        </w:rPr>
        <w:t xml:space="preserve"> UI u poslovanju kod ispitanika s višim razinama obrazovanja. Međutim, treba istaknuti da su oba signifikantna koeficijenta korelacije male vrijednosti, odnosno upućuju na slabu korelaciju dobne skupine i razine obrazovanja s namjerom </w:t>
      </w:r>
      <w:r w:rsidR="00824138">
        <w:rPr>
          <w:rFonts w:ascii="Arial" w:hAnsi="Arial" w:cs="Arial"/>
          <w:sz w:val="22"/>
          <w:szCs w:val="22"/>
        </w:rPr>
        <w:t>korištenja</w:t>
      </w:r>
      <w:r w:rsidRPr="00E47E0C">
        <w:rPr>
          <w:rFonts w:ascii="Arial" w:hAnsi="Arial" w:cs="Arial"/>
          <w:sz w:val="22"/>
          <w:szCs w:val="22"/>
        </w:rPr>
        <w:t xml:space="preserve"> generativne UI u poslovanju.</w:t>
      </w:r>
    </w:p>
    <w:p w14:paraId="2D246D71" w14:textId="198CADB0" w:rsidR="00824743" w:rsidRPr="00824743" w:rsidRDefault="00824743" w:rsidP="0048090F">
      <w:pPr>
        <w:pStyle w:val="Opisslike"/>
        <w:spacing w:line="360" w:lineRule="auto"/>
        <w:jc w:val="center"/>
        <w:rPr>
          <w:rFonts w:ascii="Arial" w:hAnsi="Arial" w:cs="Arial"/>
          <w:i w:val="0"/>
          <w:iCs w:val="0"/>
          <w:color w:val="auto"/>
          <w:sz w:val="22"/>
          <w:szCs w:val="22"/>
        </w:rPr>
      </w:pPr>
      <w:bookmarkStart w:id="85" w:name="_Toc207184881"/>
      <w:r w:rsidRPr="00824743">
        <w:rPr>
          <w:rFonts w:ascii="Arial" w:hAnsi="Arial" w:cs="Arial"/>
          <w:i w:val="0"/>
          <w:iCs w:val="0"/>
          <w:color w:val="auto"/>
          <w:sz w:val="22"/>
          <w:szCs w:val="22"/>
        </w:rPr>
        <w:t xml:space="preserve">Tablica </w:t>
      </w:r>
      <w:r w:rsidRPr="00824743">
        <w:rPr>
          <w:rFonts w:ascii="Arial" w:hAnsi="Arial" w:cs="Arial"/>
          <w:i w:val="0"/>
          <w:iCs w:val="0"/>
          <w:color w:val="auto"/>
          <w:sz w:val="22"/>
          <w:szCs w:val="22"/>
        </w:rPr>
        <w:fldChar w:fldCharType="begin"/>
      </w:r>
      <w:r w:rsidRPr="00824743">
        <w:rPr>
          <w:rFonts w:ascii="Arial" w:hAnsi="Arial" w:cs="Arial"/>
          <w:i w:val="0"/>
          <w:iCs w:val="0"/>
          <w:color w:val="auto"/>
          <w:sz w:val="22"/>
          <w:szCs w:val="22"/>
        </w:rPr>
        <w:instrText xml:space="preserve"> SEQ Tablica \* ARABIC </w:instrText>
      </w:r>
      <w:r w:rsidRPr="00824743">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19</w:t>
      </w:r>
      <w:r w:rsidRPr="00824743">
        <w:rPr>
          <w:rFonts w:ascii="Arial" w:hAnsi="Arial" w:cs="Arial"/>
          <w:i w:val="0"/>
          <w:iCs w:val="0"/>
          <w:color w:val="auto"/>
          <w:sz w:val="22"/>
          <w:szCs w:val="22"/>
        </w:rPr>
        <w:fldChar w:fldCharType="end"/>
      </w:r>
      <w:r w:rsidRPr="00824743">
        <w:rPr>
          <w:rFonts w:ascii="Arial" w:hAnsi="Arial" w:cs="Arial"/>
          <w:i w:val="0"/>
          <w:iCs w:val="0"/>
          <w:color w:val="auto"/>
          <w:sz w:val="22"/>
          <w:szCs w:val="22"/>
        </w:rPr>
        <w:t xml:space="preserve">: Korelacija između namjere </w:t>
      </w:r>
      <w:r w:rsidR="00824138">
        <w:rPr>
          <w:rFonts w:ascii="Arial" w:hAnsi="Arial" w:cs="Arial"/>
          <w:i w:val="0"/>
          <w:iCs w:val="0"/>
          <w:color w:val="auto"/>
          <w:sz w:val="22"/>
          <w:szCs w:val="22"/>
        </w:rPr>
        <w:t xml:space="preserve">korištenja </w:t>
      </w:r>
      <w:r w:rsidRPr="00824743">
        <w:rPr>
          <w:rFonts w:ascii="Arial" w:hAnsi="Arial" w:cs="Arial"/>
          <w:i w:val="0"/>
          <w:iCs w:val="0"/>
          <w:color w:val="auto"/>
          <w:sz w:val="22"/>
          <w:szCs w:val="22"/>
        </w:rPr>
        <w:t>generativne umjetne inteligencije u poslovanju i demografskih karakteristika ispitanika te karakteristika poduzeća</w:t>
      </w:r>
      <w:bookmarkEnd w:id="85"/>
    </w:p>
    <w:tbl>
      <w:tblPr>
        <w:tblStyle w:val="Reetkatablice"/>
        <w:tblW w:w="0" w:type="auto"/>
        <w:jc w:val="center"/>
        <w:tblLook w:val="04A0" w:firstRow="1" w:lastRow="0" w:firstColumn="1" w:lastColumn="0" w:noHBand="0" w:noVBand="1"/>
      </w:tblPr>
      <w:tblGrid>
        <w:gridCol w:w="2761"/>
        <w:gridCol w:w="1026"/>
        <w:gridCol w:w="1161"/>
        <w:gridCol w:w="1233"/>
        <w:gridCol w:w="1482"/>
        <w:gridCol w:w="1399"/>
      </w:tblGrid>
      <w:tr w:rsidR="00824743" w:rsidRPr="00F16821" w14:paraId="3654D9FC" w14:textId="77777777" w:rsidTr="005F3616">
        <w:trPr>
          <w:jc w:val="center"/>
        </w:trPr>
        <w:tc>
          <w:tcPr>
            <w:tcW w:w="2761" w:type="dxa"/>
            <w:vAlign w:val="center"/>
          </w:tcPr>
          <w:p w14:paraId="69876316" w14:textId="7777777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Pokazatelj</w:t>
            </w:r>
          </w:p>
        </w:tc>
        <w:tc>
          <w:tcPr>
            <w:tcW w:w="1026" w:type="dxa"/>
            <w:vAlign w:val="center"/>
          </w:tcPr>
          <w:p w14:paraId="09F1376F" w14:textId="7777777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Stavka</w:t>
            </w:r>
          </w:p>
        </w:tc>
        <w:tc>
          <w:tcPr>
            <w:tcW w:w="1161" w:type="dxa"/>
            <w:vAlign w:val="center"/>
          </w:tcPr>
          <w:p w14:paraId="05E85B25" w14:textId="7777777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Spol</w:t>
            </w:r>
          </w:p>
        </w:tc>
        <w:tc>
          <w:tcPr>
            <w:tcW w:w="1233" w:type="dxa"/>
            <w:vAlign w:val="center"/>
          </w:tcPr>
          <w:p w14:paraId="3DFD484C" w14:textId="7777777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Dobna skupina</w:t>
            </w:r>
          </w:p>
        </w:tc>
        <w:tc>
          <w:tcPr>
            <w:tcW w:w="1482" w:type="dxa"/>
            <w:vAlign w:val="center"/>
          </w:tcPr>
          <w:p w14:paraId="38CB6BBE" w14:textId="7777777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Razina obrazovanja</w:t>
            </w:r>
          </w:p>
        </w:tc>
        <w:tc>
          <w:tcPr>
            <w:tcW w:w="1399" w:type="dxa"/>
            <w:vAlign w:val="center"/>
          </w:tcPr>
          <w:p w14:paraId="6EF13395" w14:textId="7777777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Veličina poduzeća</w:t>
            </w:r>
          </w:p>
        </w:tc>
      </w:tr>
      <w:tr w:rsidR="00824743" w:rsidRPr="00F16821" w14:paraId="7A0FFDEA" w14:textId="77777777" w:rsidTr="00824743">
        <w:trPr>
          <w:trHeight w:val="329"/>
          <w:jc w:val="center"/>
        </w:trPr>
        <w:tc>
          <w:tcPr>
            <w:tcW w:w="2761" w:type="dxa"/>
            <w:vAlign w:val="center"/>
          </w:tcPr>
          <w:p w14:paraId="703B5FF3" w14:textId="77777777" w:rsidR="00824743" w:rsidRPr="00824743" w:rsidRDefault="00824743" w:rsidP="00C65FFF">
            <w:pPr>
              <w:spacing w:before="20" w:after="20" w:line="276" w:lineRule="auto"/>
              <w:rPr>
                <w:rStyle w:val="rynqvb"/>
                <w:rFonts w:ascii="Arial" w:hAnsi="Arial" w:cs="Arial"/>
                <w:b/>
                <w:bCs/>
                <w:sz w:val="18"/>
                <w:szCs w:val="18"/>
                <w:lang w:val="en"/>
              </w:rPr>
            </w:pPr>
            <w:proofErr w:type="spellStart"/>
            <w:r w:rsidRPr="00824743">
              <w:rPr>
                <w:rFonts w:ascii="Arial" w:hAnsi="Arial" w:cs="Arial"/>
                <w:sz w:val="18"/>
                <w:szCs w:val="18"/>
              </w:rPr>
              <w:t>Spearmanov</w:t>
            </w:r>
            <w:proofErr w:type="spellEnd"/>
            <w:r w:rsidRPr="00824743">
              <w:rPr>
                <w:rFonts w:ascii="Arial" w:hAnsi="Arial" w:cs="Arial"/>
                <w:sz w:val="18"/>
                <w:szCs w:val="18"/>
              </w:rPr>
              <w:t xml:space="preserve"> koeficijent  korelacije</w:t>
            </w:r>
          </w:p>
        </w:tc>
        <w:tc>
          <w:tcPr>
            <w:tcW w:w="1026" w:type="dxa"/>
            <w:vMerge w:val="restart"/>
            <w:vAlign w:val="center"/>
          </w:tcPr>
          <w:p w14:paraId="30DCF174" w14:textId="2EB1FF67" w:rsidR="00824743" w:rsidRPr="00824743" w:rsidRDefault="00824743" w:rsidP="00C65FFF">
            <w:pPr>
              <w:spacing w:before="20" w:after="20" w:line="276" w:lineRule="auto"/>
              <w:jc w:val="center"/>
              <w:rPr>
                <w:rFonts w:ascii="Arial" w:hAnsi="Arial" w:cs="Arial"/>
                <w:b/>
                <w:bCs/>
                <w:sz w:val="18"/>
                <w:szCs w:val="18"/>
              </w:rPr>
            </w:pPr>
            <w:r w:rsidRPr="00824743">
              <w:rPr>
                <w:rFonts w:ascii="Arial" w:hAnsi="Arial" w:cs="Arial"/>
                <w:b/>
                <w:bCs/>
                <w:sz w:val="18"/>
                <w:szCs w:val="18"/>
              </w:rPr>
              <w:t>U</w:t>
            </w:r>
            <w:r w:rsidR="003F510A">
              <w:rPr>
                <w:rFonts w:ascii="Arial" w:hAnsi="Arial" w:cs="Arial"/>
                <w:b/>
                <w:bCs/>
                <w:sz w:val="18"/>
                <w:szCs w:val="18"/>
              </w:rPr>
              <w:t>I</w:t>
            </w:r>
            <w:r w:rsidRPr="00824743">
              <w:rPr>
                <w:rFonts w:ascii="Arial" w:hAnsi="Arial" w:cs="Arial"/>
                <w:b/>
                <w:bCs/>
                <w:sz w:val="18"/>
                <w:szCs w:val="18"/>
              </w:rPr>
              <w:t>1</w:t>
            </w:r>
          </w:p>
        </w:tc>
        <w:tc>
          <w:tcPr>
            <w:tcW w:w="1161" w:type="dxa"/>
            <w:vAlign w:val="center"/>
          </w:tcPr>
          <w:p w14:paraId="2727B281" w14:textId="605F9661"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034</w:t>
            </w:r>
          </w:p>
        </w:tc>
        <w:tc>
          <w:tcPr>
            <w:tcW w:w="1233" w:type="dxa"/>
            <w:vAlign w:val="center"/>
          </w:tcPr>
          <w:p w14:paraId="38F7BDA7" w14:textId="30705509"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118</w:t>
            </w:r>
          </w:p>
        </w:tc>
        <w:tc>
          <w:tcPr>
            <w:tcW w:w="1482" w:type="dxa"/>
            <w:vAlign w:val="center"/>
          </w:tcPr>
          <w:p w14:paraId="133391C1" w14:textId="6B271A35"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125</w:t>
            </w:r>
          </w:p>
        </w:tc>
        <w:tc>
          <w:tcPr>
            <w:tcW w:w="1399" w:type="dxa"/>
            <w:vAlign w:val="center"/>
          </w:tcPr>
          <w:p w14:paraId="3C6B43AC" w14:textId="6F0A036D"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021</w:t>
            </w:r>
          </w:p>
        </w:tc>
      </w:tr>
      <w:tr w:rsidR="00824743" w:rsidRPr="00F16821" w14:paraId="1D420B43" w14:textId="77777777" w:rsidTr="00824743">
        <w:trPr>
          <w:jc w:val="center"/>
        </w:trPr>
        <w:tc>
          <w:tcPr>
            <w:tcW w:w="2761" w:type="dxa"/>
            <w:vAlign w:val="center"/>
          </w:tcPr>
          <w:p w14:paraId="528CF171" w14:textId="77777777" w:rsidR="00824743" w:rsidRPr="00824743" w:rsidRDefault="00824743" w:rsidP="00C65FFF">
            <w:pPr>
              <w:spacing w:before="20" w:after="20" w:line="276" w:lineRule="auto"/>
              <w:rPr>
                <w:rFonts w:ascii="Arial" w:hAnsi="Arial" w:cs="Arial"/>
                <w:sz w:val="18"/>
                <w:szCs w:val="18"/>
              </w:rPr>
            </w:pPr>
            <w:r w:rsidRPr="00824743">
              <w:rPr>
                <w:rFonts w:ascii="Arial" w:hAnsi="Arial" w:cs="Arial"/>
                <w:sz w:val="18"/>
                <w:szCs w:val="18"/>
              </w:rPr>
              <w:t>p-vrijednost</w:t>
            </w:r>
          </w:p>
        </w:tc>
        <w:tc>
          <w:tcPr>
            <w:tcW w:w="1026" w:type="dxa"/>
            <w:vMerge/>
            <w:vAlign w:val="center"/>
          </w:tcPr>
          <w:p w14:paraId="04176A93" w14:textId="77777777" w:rsidR="00824743" w:rsidRPr="00824743" w:rsidRDefault="00824743" w:rsidP="00C65FFF">
            <w:pPr>
              <w:spacing w:before="20" w:after="20" w:line="276" w:lineRule="auto"/>
              <w:jc w:val="right"/>
              <w:rPr>
                <w:rFonts w:ascii="Arial" w:hAnsi="Arial" w:cs="Arial"/>
                <w:sz w:val="18"/>
                <w:szCs w:val="18"/>
              </w:rPr>
            </w:pPr>
          </w:p>
        </w:tc>
        <w:tc>
          <w:tcPr>
            <w:tcW w:w="1161" w:type="dxa"/>
            <w:vAlign w:val="center"/>
          </w:tcPr>
          <w:p w14:paraId="116039CF" w14:textId="1EA77041"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508</w:t>
            </w:r>
          </w:p>
        </w:tc>
        <w:tc>
          <w:tcPr>
            <w:tcW w:w="1233" w:type="dxa"/>
            <w:vAlign w:val="center"/>
          </w:tcPr>
          <w:p w14:paraId="33967AB7" w14:textId="09BC17A6"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019</w:t>
            </w:r>
          </w:p>
        </w:tc>
        <w:tc>
          <w:tcPr>
            <w:tcW w:w="1482" w:type="dxa"/>
            <w:vAlign w:val="center"/>
          </w:tcPr>
          <w:p w14:paraId="2EEE8105" w14:textId="341319F0"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013</w:t>
            </w:r>
          </w:p>
        </w:tc>
        <w:tc>
          <w:tcPr>
            <w:tcW w:w="1399" w:type="dxa"/>
            <w:vAlign w:val="center"/>
          </w:tcPr>
          <w:p w14:paraId="0ED85BAF" w14:textId="59FF1D5B" w:rsidR="00824743" w:rsidRPr="00824743" w:rsidRDefault="00824743" w:rsidP="00C65FFF">
            <w:pPr>
              <w:spacing w:before="20" w:after="20" w:line="276" w:lineRule="auto"/>
              <w:jc w:val="center"/>
              <w:rPr>
                <w:rStyle w:val="rynqvb"/>
                <w:rFonts w:ascii="Arial" w:hAnsi="Arial" w:cs="Arial"/>
                <w:sz w:val="18"/>
                <w:szCs w:val="18"/>
                <w:lang w:val="en"/>
              </w:rPr>
            </w:pPr>
            <w:r w:rsidRPr="00824743">
              <w:rPr>
                <w:rFonts w:ascii="Arial" w:hAnsi="Arial" w:cs="Arial"/>
                <w:sz w:val="18"/>
                <w:szCs w:val="18"/>
              </w:rPr>
              <w:t>0</w:t>
            </w:r>
            <w:r w:rsidR="00947D91">
              <w:rPr>
                <w:rFonts w:ascii="Arial" w:hAnsi="Arial" w:cs="Arial"/>
                <w:sz w:val="18"/>
                <w:szCs w:val="18"/>
              </w:rPr>
              <w:t>,</w:t>
            </w:r>
            <w:r w:rsidRPr="00824743">
              <w:rPr>
                <w:rFonts w:ascii="Arial" w:hAnsi="Arial" w:cs="Arial"/>
                <w:sz w:val="18"/>
                <w:szCs w:val="18"/>
              </w:rPr>
              <w:t>682</w:t>
            </w:r>
          </w:p>
        </w:tc>
      </w:tr>
    </w:tbl>
    <w:p w14:paraId="09B6D625" w14:textId="77777777" w:rsidR="00824743" w:rsidRDefault="00824743" w:rsidP="00824743">
      <w:pPr>
        <w:spacing w:line="192" w:lineRule="auto"/>
      </w:pPr>
    </w:p>
    <w:p w14:paraId="2722C0A7" w14:textId="725F5059" w:rsidR="0012643D" w:rsidRDefault="00824743" w:rsidP="0012643D">
      <w:pPr>
        <w:spacing w:after="200" w:line="276"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4D9A5FDD" w14:textId="77777777" w:rsidR="00D823A4" w:rsidRDefault="00D823A4" w:rsidP="0012643D">
      <w:pPr>
        <w:spacing w:after="200" w:line="276" w:lineRule="auto"/>
        <w:jc w:val="center"/>
        <w:rPr>
          <w:rFonts w:ascii="Arial" w:hAnsi="Arial" w:cs="Arial"/>
          <w:bCs/>
          <w:color w:val="000000"/>
          <w:sz w:val="22"/>
          <w:szCs w:val="22"/>
        </w:rPr>
      </w:pPr>
    </w:p>
    <w:p w14:paraId="7FB73FE8" w14:textId="3C6ADAD8" w:rsidR="00CD740D" w:rsidRDefault="0012643D" w:rsidP="00650F0A">
      <w:pPr>
        <w:pStyle w:val="FOINaslov3"/>
        <w:numPr>
          <w:ilvl w:val="0"/>
          <w:numId w:val="0"/>
        </w:numPr>
        <w:ind w:left="709"/>
        <w:jc w:val="left"/>
      </w:pPr>
      <w:bookmarkStart w:id="86" w:name="_Toc207215481"/>
      <w:r>
        <w:rPr>
          <w:bCs/>
          <w:color w:val="000000"/>
        </w:rPr>
        <w:t xml:space="preserve">6.3.2. </w:t>
      </w:r>
      <w:r w:rsidRPr="0012643D">
        <w:t>Rezultati modeliranja strukturalni</w:t>
      </w:r>
      <w:r w:rsidR="00650F0A">
        <w:t>m</w:t>
      </w:r>
      <w:r w:rsidRPr="0012643D">
        <w:t xml:space="preserve"> jednadžb</w:t>
      </w:r>
      <w:r w:rsidR="00650F0A">
        <w:t>ama</w:t>
      </w:r>
      <w:r w:rsidRPr="0012643D">
        <w:t xml:space="preserve"> metodom </w:t>
      </w:r>
      <w:r w:rsidR="003E13E2">
        <w:t xml:space="preserve">parcijalnih </w:t>
      </w:r>
      <w:r w:rsidRPr="0012643D">
        <w:t>najmanjih kvadrata</w:t>
      </w:r>
      <w:bookmarkEnd w:id="86"/>
    </w:p>
    <w:p w14:paraId="38941D47" w14:textId="77777777" w:rsidR="00722A1C" w:rsidRDefault="00722A1C" w:rsidP="009800BE">
      <w:pPr>
        <w:pStyle w:val="FOINaslov3"/>
        <w:numPr>
          <w:ilvl w:val="0"/>
          <w:numId w:val="0"/>
        </w:numPr>
        <w:spacing w:after="0" w:line="216" w:lineRule="auto"/>
        <w:ind w:left="709" w:hanging="709"/>
      </w:pPr>
    </w:p>
    <w:p w14:paraId="37B94B0C" w14:textId="3BD186F7" w:rsidR="0012643D" w:rsidRPr="00947D91" w:rsidRDefault="00947D91" w:rsidP="00CC6FB7">
      <w:pPr>
        <w:pStyle w:val="FOINaslov4"/>
        <w:numPr>
          <w:ilvl w:val="0"/>
          <w:numId w:val="0"/>
        </w:numPr>
        <w:ind w:left="851" w:hanging="851"/>
        <w:rPr>
          <w:rFonts w:ascii="Arial" w:hAnsi="Arial" w:cs="Arial"/>
        </w:rPr>
      </w:pPr>
      <w:bookmarkStart w:id="87" w:name="_Toc207215482"/>
      <w:r>
        <w:rPr>
          <w:rFonts w:ascii="Arial" w:hAnsi="Arial" w:cs="Arial"/>
        </w:rPr>
        <w:t xml:space="preserve">6.3.2.1. </w:t>
      </w:r>
      <w:r w:rsidR="00722A1C" w:rsidRPr="00947D91">
        <w:rPr>
          <w:rFonts w:ascii="Arial" w:hAnsi="Arial" w:cs="Arial"/>
        </w:rPr>
        <w:t xml:space="preserve">Ispitivanje </w:t>
      </w:r>
      <w:proofErr w:type="spellStart"/>
      <w:r w:rsidR="00722A1C" w:rsidRPr="00947D91">
        <w:rPr>
          <w:rFonts w:ascii="Arial" w:hAnsi="Arial" w:cs="Arial"/>
        </w:rPr>
        <w:t>kolinearnosti</w:t>
      </w:r>
      <w:proofErr w:type="spellEnd"/>
      <w:r w:rsidR="00722A1C" w:rsidRPr="00947D91">
        <w:rPr>
          <w:rFonts w:ascii="Arial" w:hAnsi="Arial" w:cs="Arial"/>
        </w:rPr>
        <w:t xml:space="preserve"> i pristranosti uobičajene metode</w:t>
      </w:r>
      <w:bookmarkEnd w:id="87"/>
    </w:p>
    <w:p w14:paraId="058D66F8" w14:textId="77777777" w:rsidR="009800BE" w:rsidRPr="009800BE" w:rsidRDefault="009800BE" w:rsidP="009800BE">
      <w:pPr>
        <w:rPr>
          <w:rFonts w:ascii="Arial" w:hAnsi="Arial" w:cs="Arial"/>
          <w:b/>
          <w:bCs/>
          <w:i/>
          <w:iCs/>
        </w:rPr>
      </w:pPr>
    </w:p>
    <w:p w14:paraId="2798EC6D" w14:textId="6AEBB4C7" w:rsidR="00823D15" w:rsidRPr="0050456D" w:rsidRDefault="002D7FBE" w:rsidP="0050456D">
      <w:pPr>
        <w:spacing w:after="120" w:line="360" w:lineRule="auto"/>
        <w:ind w:firstLine="709"/>
        <w:jc w:val="both"/>
        <w:rPr>
          <w:rFonts w:ascii="Arial" w:hAnsi="Arial" w:cs="Arial"/>
          <w:sz w:val="22"/>
          <w:szCs w:val="22"/>
        </w:rPr>
      </w:pPr>
      <w:r w:rsidRPr="009800BE">
        <w:rPr>
          <w:rFonts w:ascii="Arial" w:hAnsi="Arial" w:cs="Arial"/>
          <w:sz w:val="22"/>
          <w:szCs w:val="22"/>
        </w:rPr>
        <w:t xml:space="preserve">Značajne razine </w:t>
      </w:r>
      <w:proofErr w:type="spellStart"/>
      <w:r w:rsidRPr="009800BE">
        <w:rPr>
          <w:rFonts w:ascii="Arial" w:hAnsi="Arial" w:cs="Arial"/>
          <w:sz w:val="22"/>
          <w:szCs w:val="22"/>
        </w:rPr>
        <w:t>kolinearnosti</w:t>
      </w:r>
      <w:proofErr w:type="spellEnd"/>
      <w:r w:rsidRPr="009800BE">
        <w:rPr>
          <w:rFonts w:ascii="Arial" w:hAnsi="Arial" w:cs="Arial"/>
          <w:sz w:val="22"/>
          <w:szCs w:val="22"/>
        </w:rPr>
        <w:t xml:space="preserve"> među prediktorskim konstruktima mogu dovesti do pristranih koeficijenata puta, zbog čega je </w:t>
      </w:r>
      <w:r w:rsidR="0050456D">
        <w:rPr>
          <w:rFonts w:ascii="Arial" w:hAnsi="Arial" w:cs="Arial"/>
          <w:sz w:val="22"/>
          <w:szCs w:val="22"/>
        </w:rPr>
        <w:t xml:space="preserve">kod primjene PLS-SEM metode </w:t>
      </w:r>
      <w:r w:rsidRPr="009800BE">
        <w:rPr>
          <w:rFonts w:ascii="Arial" w:hAnsi="Arial" w:cs="Arial"/>
          <w:sz w:val="22"/>
          <w:szCs w:val="22"/>
        </w:rPr>
        <w:t xml:space="preserve">potrebno procijeniti </w:t>
      </w:r>
      <w:r w:rsidR="008A6237">
        <w:rPr>
          <w:rFonts w:ascii="Arial" w:hAnsi="Arial" w:cs="Arial"/>
          <w:sz w:val="22"/>
          <w:szCs w:val="22"/>
        </w:rPr>
        <w:t xml:space="preserve">prisutnost </w:t>
      </w:r>
      <w:proofErr w:type="spellStart"/>
      <w:r w:rsidRPr="009800BE">
        <w:rPr>
          <w:rFonts w:ascii="Arial" w:hAnsi="Arial" w:cs="Arial"/>
          <w:sz w:val="22"/>
          <w:szCs w:val="22"/>
        </w:rPr>
        <w:t>kolinearnosti</w:t>
      </w:r>
      <w:proofErr w:type="spellEnd"/>
      <w:r w:rsidRPr="009800BE">
        <w:rPr>
          <w:rFonts w:ascii="Arial" w:hAnsi="Arial" w:cs="Arial"/>
          <w:sz w:val="22"/>
          <w:szCs w:val="22"/>
        </w:rPr>
        <w:t xml:space="preserve"> </w:t>
      </w:r>
      <w:r w:rsidR="0050456D">
        <w:rPr>
          <w:rFonts w:ascii="Arial" w:hAnsi="Arial" w:cs="Arial"/>
          <w:sz w:val="22"/>
          <w:szCs w:val="22"/>
        </w:rPr>
        <w:t xml:space="preserve">unutar </w:t>
      </w:r>
      <w:r w:rsidRPr="009800BE">
        <w:rPr>
          <w:rFonts w:ascii="Arial" w:hAnsi="Arial" w:cs="Arial"/>
          <w:sz w:val="22"/>
          <w:szCs w:val="22"/>
        </w:rPr>
        <w:t>struktur</w:t>
      </w:r>
      <w:r w:rsidR="000D0F49">
        <w:rPr>
          <w:rFonts w:ascii="Arial" w:hAnsi="Arial" w:cs="Arial"/>
          <w:sz w:val="22"/>
          <w:szCs w:val="22"/>
        </w:rPr>
        <w:t>al</w:t>
      </w:r>
      <w:r w:rsidRPr="009800BE">
        <w:rPr>
          <w:rFonts w:ascii="Arial" w:hAnsi="Arial" w:cs="Arial"/>
          <w:sz w:val="22"/>
          <w:szCs w:val="22"/>
        </w:rPr>
        <w:t>nog modela (</w:t>
      </w:r>
      <w:proofErr w:type="spellStart"/>
      <w:r w:rsidRPr="009800BE">
        <w:rPr>
          <w:rFonts w:ascii="Arial" w:hAnsi="Arial" w:cs="Arial"/>
          <w:sz w:val="22"/>
          <w:szCs w:val="22"/>
        </w:rPr>
        <w:t>Hair</w:t>
      </w:r>
      <w:proofErr w:type="spellEnd"/>
      <w:r w:rsidRPr="009800BE">
        <w:rPr>
          <w:rFonts w:ascii="Arial" w:hAnsi="Arial" w:cs="Arial"/>
          <w:sz w:val="22"/>
          <w:szCs w:val="22"/>
        </w:rPr>
        <w:t xml:space="preserve"> i sur., 2017). Test </w:t>
      </w:r>
      <w:proofErr w:type="spellStart"/>
      <w:r w:rsidRPr="009800BE">
        <w:rPr>
          <w:rFonts w:ascii="Arial" w:hAnsi="Arial" w:cs="Arial"/>
          <w:sz w:val="22"/>
          <w:szCs w:val="22"/>
        </w:rPr>
        <w:t>kolinearnosti</w:t>
      </w:r>
      <w:proofErr w:type="spellEnd"/>
      <w:r w:rsidRPr="009800BE">
        <w:rPr>
          <w:rFonts w:ascii="Arial" w:hAnsi="Arial" w:cs="Arial"/>
          <w:sz w:val="22"/>
          <w:szCs w:val="22"/>
        </w:rPr>
        <w:t xml:space="preserve"> proveden je izračunom faktora inflacije varijance (eng</w:t>
      </w:r>
      <w:r w:rsidR="00687364">
        <w:rPr>
          <w:rFonts w:ascii="Arial" w:hAnsi="Arial" w:cs="Arial"/>
          <w:sz w:val="22"/>
          <w:szCs w:val="22"/>
        </w:rPr>
        <w:t>l</w:t>
      </w:r>
      <w:r w:rsidRPr="009800BE">
        <w:rPr>
          <w:rFonts w:ascii="Arial" w:hAnsi="Arial" w:cs="Arial"/>
          <w:sz w:val="22"/>
          <w:szCs w:val="22"/>
        </w:rPr>
        <w:t xml:space="preserve">. </w:t>
      </w:r>
      <w:proofErr w:type="spellStart"/>
      <w:r w:rsidRPr="009800BE">
        <w:rPr>
          <w:rFonts w:ascii="Arial" w:hAnsi="Arial" w:cs="Arial"/>
          <w:i/>
          <w:iCs/>
          <w:sz w:val="22"/>
          <w:szCs w:val="22"/>
        </w:rPr>
        <w:t>Variance</w:t>
      </w:r>
      <w:proofErr w:type="spellEnd"/>
      <w:r w:rsidRPr="009800BE">
        <w:rPr>
          <w:rFonts w:ascii="Arial" w:hAnsi="Arial" w:cs="Arial"/>
          <w:i/>
          <w:iCs/>
          <w:sz w:val="22"/>
          <w:szCs w:val="22"/>
        </w:rPr>
        <w:t xml:space="preserve"> </w:t>
      </w:r>
      <w:proofErr w:type="spellStart"/>
      <w:r w:rsidRPr="009800BE">
        <w:rPr>
          <w:rFonts w:ascii="Arial" w:hAnsi="Arial" w:cs="Arial"/>
          <w:i/>
          <w:iCs/>
          <w:sz w:val="22"/>
          <w:szCs w:val="22"/>
        </w:rPr>
        <w:t>Inflation</w:t>
      </w:r>
      <w:proofErr w:type="spellEnd"/>
      <w:r w:rsidRPr="009800BE">
        <w:rPr>
          <w:rFonts w:ascii="Arial" w:hAnsi="Arial" w:cs="Arial"/>
          <w:i/>
          <w:iCs/>
          <w:sz w:val="22"/>
          <w:szCs w:val="22"/>
        </w:rPr>
        <w:t xml:space="preserve"> </w:t>
      </w:r>
      <w:proofErr w:type="spellStart"/>
      <w:r w:rsidRPr="009800BE">
        <w:rPr>
          <w:rFonts w:ascii="Arial" w:hAnsi="Arial" w:cs="Arial"/>
          <w:i/>
          <w:iCs/>
          <w:sz w:val="22"/>
          <w:szCs w:val="22"/>
        </w:rPr>
        <w:t>Factor</w:t>
      </w:r>
      <w:proofErr w:type="spellEnd"/>
      <w:r w:rsidRPr="009800BE">
        <w:rPr>
          <w:rFonts w:ascii="Arial" w:hAnsi="Arial" w:cs="Arial"/>
          <w:i/>
          <w:iCs/>
          <w:sz w:val="22"/>
          <w:szCs w:val="22"/>
        </w:rPr>
        <w:t>, VIF</w:t>
      </w:r>
      <w:r w:rsidRPr="009800BE">
        <w:rPr>
          <w:rFonts w:ascii="Arial" w:hAnsi="Arial" w:cs="Arial"/>
          <w:sz w:val="22"/>
          <w:szCs w:val="22"/>
        </w:rPr>
        <w:t xml:space="preserve">). </w:t>
      </w:r>
      <w:r w:rsidR="00806CBE" w:rsidRPr="009800BE">
        <w:rPr>
          <w:rFonts w:ascii="Arial" w:hAnsi="Arial" w:cs="Arial"/>
          <w:sz w:val="22"/>
          <w:szCs w:val="22"/>
        </w:rPr>
        <w:t xml:space="preserve">Prema pragu koji su predložili </w:t>
      </w:r>
      <w:proofErr w:type="spellStart"/>
      <w:r w:rsidR="00806CBE" w:rsidRPr="009800BE">
        <w:rPr>
          <w:rFonts w:ascii="Arial" w:hAnsi="Arial" w:cs="Arial"/>
          <w:sz w:val="22"/>
          <w:szCs w:val="22"/>
        </w:rPr>
        <w:t>Hair</w:t>
      </w:r>
      <w:proofErr w:type="spellEnd"/>
      <w:r w:rsidR="00806CBE" w:rsidRPr="009800BE">
        <w:rPr>
          <w:rFonts w:ascii="Arial" w:hAnsi="Arial" w:cs="Arial"/>
          <w:sz w:val="22"/>
          <w:szCs w:val="22"/>
        </w:rPr>
        <w:t xml:space="preserve"> i suradnici (2017) (VIF svakog prediktorskog konstrukta mora biti manji od 5), u modelu nema problema </w:t>
      </w:r>
      <w:r w:rsidR="000D0F49">
        <w:rPr>
          <w:rFonts w:ascii="Arial" w:hAnsi="Arial" w:cs="Arial"/>
          <w:sz w:val="22"/>
          <w:szCs w:val="22"/>
        </w:rPr>
        <w:t>vezanih za</w:t>
      </w:r>
      <w:r w:rsidR="00806CBE" w:rsidRPr="009800BE">
        <w:rPr>
          <w:rFonts w:ascii="Arial" w:hAnsi="Arial" w:cs="Arial"/>
          <w:sz w:val="22"/>
          <w:szCs w:val="22"/>
        </w:rPr>
        <w:t xml:space="preserve"> </w:t>
      </w:r>
      <w:proofErr w:type="spellStart"/>
      <w:r w:rsidR="00806CBE" w:rsidRPr="009800BE">
        <w:rPr>
          <w:rFonts w:ascii="Arial" w:hAnsi="Arial" w:cs="Arial"/>
          <w:sz w:val="22"/>
          <w:szCs w:val="22"/>
        </w:rPr>
        <w:t>kolinearno</w:t>
      </w:r>
      <w:r w:rsidR="000D0F49">
        <w:rPr>
          <w:rFonts w:ascii="Arial" w:hAnsi="Arial" w:cs="Arial"/>
          <w:sz w:val="22"/>
          <w:szCs w:val="22"/>
        </w:rPr>
        <w:t>st</w:t>
      </w:r>
      <w:proofErr w:type="spellEnd"/>
      <w:r w:rsidR="008100C7" w:rsidRPr="009800BE">
        <w:rPr>
          <w:rFonts w:ascii="Arial" w:hAnsi="Arial" w:cs="Arial"/>
          <w:sz w:val="22"/>
          <w:szCs w:val="22"/>
        </w:rPr>
        <w:t xml:space="preserve">, a dokaz je pružen u tablici 20 u nastavku. </w:t>
      </w:r>
    </w:p>
    <w:p w14:paraId="001BE6D8" w14:textId="458E47B5" w:rsidR="00823D15" w:rsidRPr="00823D15" w:rsidRDefault="00823D15" w:rsidP="00C61527">
      <w:pPr>
        <w:pStyle w:val="Opisslike"/>
        <w:spacing w:line="276" w:lineRule="auto"/>
        <w:jc w:val="center"/>
        <w:rPr>
          <w:rStyle w:val="rynqvb"/>
          <w:rFonts w:ascii="Arial" w:hAnsi="Arial" w:cs="Arial"/>
          <w:i w:val="0"/>
          <w:iCs w:val="0"/>
          <w:color w:val="auto"/>
          <w:sz w:val="22"/>
          <w:szCs w:val="22"/>
          <w:lang w:val="en"/>
        </w:rPr>
      </w:pPr>
      <w:bookmarkStart w:id="88" w:name="_Toc207184882"/>
      <w:r w:rsidRPr="00823D15">
        <w:rPr>
          <w:rFonts w:ascii="Arial" w:hAnsi="Arial" w:cs="Arial"/>
          <w:i w:val="0"/>
          <w:iCs w:val="0"/>
          <w:color w:val="auto"/>
          <w:sz w:val="22"/>
          <w:szCs w:val="22"/>
        </w:rPr>
        <w:t xml:space="preserve">Tablica </w:t>
      </w:r>
      <w:r w:rsidRPr="00823D15">
        <w:rPr>
          <w:rFonts w:ascii="Arial" w:hAnsi="Arial" w:cs="Arial"/>
          <w:i w:val="0"/>
          <w:iCs w:val="0"/>
          <w:color w:val="auto"/>
          <w:sz w:val="22"/>
          <w:szCs w:val="22"/>
        </w:rPr>
        <w:fldChar w:fldCharType="begin"/>
      </w:r>
      <w:r w:rsidRPr="00823D15">
        <w:rPr>
          <w:rFonts w:ascii="Arial" w:hAnsi="Arial" w:cs="Arial"/>
          <w:i w:val="0"/>
          <w:iCs w:val="0"/>
          <w:color w:val="auto"/>
          <w:sz w:val="22"/>
          <w:szCs w:val="22"/>
        </w:rPr>
        <w:instrText xml:space="preserve"> SEQ Tablica \* ARABIC </w:instrText>
      </w:r>
      <w:r w:rsidRPr="00823D15">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20</w:t>
      </w:r>
      <w:r w:rsidRPr="00823D15">
        <w:rPr>
          <w:rFonts w:ascii="Arial" w:hAnsi="Arial" w:cs="Arial"/>
          <w:i w:val="0"/>
          <w:iCs w:val="0"/>
          <w:color w:val="auto"/>
          <w:sz w:val="22"/>
          <w:szCs w:val="22"/>
        </w:rPr>
        <w:fldChar w:fldCharType="end"/>
      </w:r>
      <w:r w:rsidRPr="00823D15">
        <w:rPr>
          <w:rFonts w:ascii="Arial" w:hAnsi="Arial" w:cs="Arial"/>
          <w:i w:val="0"/>
          <w:iCs w:val="0"/>
          <w:color w:val="auto"/>
          <w:sz w:val="22"/>
          <w:szCs w:val="22"/>
        </w:rPr>
        <w:t xml:space="preserve">: </w:t>
      </w:r>
      <w:r>
        <w:rPr>
          <w:rFonts w:ascii="Arial" w:hAnsi="Arial" w:cs="Arial"/>
          <w:i w:val="0"/>
          <w:iCs w:val="0"/>
          <w:color w:val="auto"/>
          <w:sz w:val="22"/>
          <w:szCs w:val="22"/>
        </w:rPr>
        <w:t>F</w:t>
      </w:r>
      <w:r w:rsidRPr="00823D15">
        <w:rPr>
          <w:rFonts w:ascii="Arial" w:hAnsi="Arial" w:cs="Arial"/>
          <w:i w:val="0"/>
          <w:iCs w:val="0"/>
          <w:color w:val="auto"/>
          <w:sz w:val="22"/>
          <w:szCs w:val="22"/>
        </w:rPr>
        <w:t>aktor inflacije varijance</w:t>
      </w:r>
      <w:r w:rsidR="00ED7190">
        <w:rPr>
          <w:rFonts w:ascii="Arial" w:hAnsi="Arial" w:cs="Arial"/>
          <w:i w:val="0"/>
          <w:iCs w:val="0"/>
          <w:color w:val="auto"/>
          <w:sz w:val="22"/>
          <w:szCs w:val="22"/>
        </w:rPr>
        <w:t xml:space="preserve"> (VIF)</w:t>
      </w:r>
      <w:bookmarkEnd w:id="88"/>
    </w:p>
    <w:tbl>
      <w:tblPr>
        <w:tblStyle w:val="Reetkatablice"/>
        <w:tblW w:w="9099" w:type="dxa"/>
        <w:jc w:val="center"/>
        <w:tblLayout w:type="fixed"/>
        <w:tblLook w:val="04A0" w:firstRow="1" w:lastRow="0" w:firstColumn="1" w:lastColumn="0" w:noHBand="0" w:noVBand="1"/>
      </w:tblPr>
      <w:tblGrid>
        <w:gridCol w:w="704"/>
        <w:gridCol w:w="851"/>
        <w:gridCol w:w="992"/>
        <w:gridCol w:w="1038"/>
        <w:gridCol w:w="919"/>
        <w:gridCol w:w="919"/>
        <w:gridCol w:w="919"/>
        <w:gridCol w:w="919"/>
        <w:gridCol w:w="919"/>
        <w:gridCol w:w="919"/>
      </w:tblGrid>
      <w:tr w:rsidR="001B1061" w:rsidRPr="008D6EBB" w14:paraId="0F3918F9" w14:textId="77777777" w:rsidTr="008F4450">
        <w:trPr>
          <w:trHeight w:val="774"/>
          <w:jc w:val="center"/>
        </w:trPr>
        <w:tc>
          <w:tcPr>
            <w:tcW w:w="704" w:type="dxa"/>
            <w:vAlign w:val="center"/>
          </w:tcPr>
          <w:p w14:paraId="4973A890" w14:textId="3C87207C" w:rsidR="00823D15" w:rsidRPr="00761352" w:rsidRDefault="005F6A43" w:rsidP="00823D15">
            <w:pPr>
              <w:spacing w:line="276" w:lineRule="auto"/>
              <w:jc w:val="center"/>
              <w:rPr>
                <w:rStyle w:val="rynqvb"/>
                <w:rFonts w:ascii="Arial" w:hAnsi="Arial" w:cs="Arial"/>
                <w:b/>
                <w:bCs/>
                <w:sz w:val="16"/>
                <w:szCs w:val="16"/>
                <w:lang w:val="en"/>
              </w:rPr>
            </w:pPr>
            <w:proofErr w:type="spellStart"/>
            <w:r w:rsidRPr="00761352">
              <w:rPr>
                <w:rStyle w:val="rynqvb"/>
                <w:rFonts w:ascii="Arial" w:hAnsi="Arial" w:cs="Arial"/>
                <w:b/>
                <w:bCs/>
                <w:sz w:val="16"/>
                <w:szCs w:val="16"/>
                <w:lang w:val="en"/>
              </w:rPr>
              <w:t>Unut</w:t>
            </w:r>
            <w:proofErr w:type="spellEnd"/>
            <w:r w:rsidR="00F40051">
              <w:rPr>
                <w:rStyle w:val="rynqvb"/>
                <w:rFonts w:ascii="Arial" w:hAnsi="Arial" w:cs="Arial"/>
                <w:b/>
                <w:bCs/>
                <w:sz w:val="16"/>
                <w:szCs w:val="16"/>
                <w:lang w:val="en"/>
              </w:rPr>
              <w:t>.</w:t>
            </w:r>
            <w:r w:rsidRPr="00761352">
              <w:rPr>
                <w:rStyle w:val="rynqvb"/>
                <w:rFonts w:ascii="Arial" w:hAnsi="Arial" w:cs="Arial"/>
                <w:b/>
                <w:bCs/>
                <w:sz w:val="16"/>
                <w:szCs w:val="16"/>
                <w:lang w:val="en"/>
              </w:rPr>
              <w:t xml:space="preserve"> put</w:t>
            </w:r>
          </w:p>
        </w:tc>
        <w:tc>
          <w:tcPr>
            <w:tcW w:w="851" w:type="dxa"/>
            <w:vAlign w:val="center"/>
          </w:tcPr>
          <w:p w14:paraId="751669B6" w14:textId="28A29E54" w:rsidR="00823D15" w:rsidRPr="00761352" w:rsidRDefault="00823D15" w:rsidP="00823D15">
            <w:pPr>
              <w:spacing w:line="276" w:lineRule="auto"/>
              <w:jc w:val="center"/>
              <w:rPr>
                <w:rStyle w:val="rynqvb"/>
                <w:rFonts w:ascii="Arial" w:hAnsi="Arial" w:cs="Arial"/>
                <w:sz w:val="16"/>
                <w:szCs w:val="16"/>
                <w:lang w:val="en"/>
              </w:rPr>
            </w:pPr>
            <w:r w:rsidRPr="00761352">
              <w:rPr>
                <w:rStyle w:val="rynqvb"/>
                <w:rFonts w:ascii="Arial" w:hAnsi="Arial" w:cs="Arial"/>
                <w:sz w:val="16"/>
                <w:szCs w:val="16"/>
                <w:lang w:val="en"/>
              </w:rPr>
              <w:t>IO</w:t>
            </w:r>
            <w:r w:rsidR="005F6A43" w:rsidRPr="00761352">
              <w:rPr>
                <w:rStyle w:val="rynqvb"/>
                <w:rFonts w:ascii="Arial" w:hAnsi="Arial" w:cs="Arial"/>
                <w:sz w:val="16"/>
                <w:szCs w:val="16"/>
                <w:lang w:val="en"/>
              </w:rPr>
              <w:t>K</w:t>
            </w:r>
            <w:r w:rsidRPr="00761352">
              <w:rPr>
                <w:rStyle w:val="rynqvb"/>
                <w:rFonts w:ascii="Arial" w:hAnsi="Arial" w:cs="Arial"/>
                <w:sz w:val="16"/>
                <w:szCs w:val="16"/>
                <w:lang w:val="en"/>
              </w:rPr>
              <w:t>→</w:t>
            </w:r>
            <w:r w:rsidR="005F6A43" w:rsidRPr="00761352">
              <w:rPr>
                <w:rStyle w:val="rynqvb"/>
                <w:rFonts w:ascii="Arial" w:hAnsi="Arial" w:cs="Arial"/>
                <w:sz w:val="16"/>
                <w:szCs w:val="16"/>
                <w:lang w:val="en"/>
              </w:rPr>
              <w:t>UI</w:t>
            </w:r>
          </w:p>
        </w:tc>
        <w:tc>
          <w:tcPr>
            <w:tcW w:w="992" w:type="dxa"/>
            <w:vAlign w:val="center"/>
          </w:tcPr>
          <w:p w14:paraId="77E26BB1" w14:textId="4B494456" w:rsidR="00823D15" w:rsidRPr="00761352" w:rsidRDefault="00823D15" w:rsidP="00823D15">
            <w:pPr>
              <w:spacing w:line="276" w:lineRule="auto"/>
              <w:jc w:val="center"/>
              <w:rPr>
                <w:rStyle w:val="rynqvb"/>
                <w:rFonts w:ascii="Arial" w:hAnsi="Arial" w:cs="Arial"/>
                <w:sz w:val="16"/>
                <w:szCs w:val="16"/>
                <w:lang w:val="en"/>
              </w:rPr>
            </w:pPr>
            <w:r w:rsidRPr="00761352">
              <w:rPr>
                <w:rFonts w:ascii="Arial" w:hAnsi="Arial" w:cs="Arial"/>
                <w:sz w:val="16"/>
                <w:szCs w:val="16"/>
              </w:rPr>
              <w:t>PR</w:t>
            </w:r>
            <w:r w:rsidR="005F6A43" w:rsidRPr="00761352">
              <w:rPr>
                <w:rFonts w:ascii="Arial" w:hAnsi="Arial" w:cs="Arial"/>
                <w:sz w:val="16"/>
                <w:szCs w:val="16"/>
              </w:rPr>
              <w:t>P</w:t>
            </w:r>
            <w:r w:rsidRPr="00761352">
              <w:rPr>
                <w:rFonts w:ascii="Arial" w:hAnsi="Arial" w:cs="Arial"/>
                <w:sz w:val="16"/>
                <w:szCs w:val="16"/>
              </w:rPr>
              <w:t>→</w:t>
            </w:r>
            <w:r w:rsidR="005F6A43" w:rsidRPr="00761352">
              <w:rPr>
                <w:rFonts w:ascii="Arial" w:hAnsi="Arial" w:cs="Arial"/>
                <w:sz w:val="16"/>
                <w:szCs w:val="16"/>
              </w:rPr>
              <w:t>UI</w:t>
            </w:r>
          </w:p>
        </w:tc>
        <w:tc>
          <w:tcPr>
            <w:tcW w:w="1038" w:type="dxa"/>
            <w:vAlign w:val="center"/>
          </w:tcPr>
          <w:p w14:paraId="444A59D0" w14:textId="33FA225F" w:rsidR="00823D15" w:rsidRPr="00761352" w:rsidRDefault="00823D15" w:rsidP="00823D15">
            <w:pPr>
              <w:spacing w:line="276" w:lineRule="auto"/>
              <w:jc w:val="center"/>
              <w:rPr>
                <w:rStyle w:val="rynqvb"/>
                <w:rFonts w:ascii="Arial" w:hAnsi="Arial" w:cs="Arial"/>
                <w:sz w:val="16"/>
                <w:szCs w:val="16"/>
                <w:lang w:val="en"/>
              </w:rPr>
            </w:pPr>
            <w:r w:rsidRPr="00761352">
              <w:rPr>
                <w:rFonts w:ascii="Arial" w:hAnsi="Arial" w:cs="Arial"/>
                <w:sz w:val="16"/>
                <w:szCs w:val="16"/>
              </w:rPr>
              <w:t>PR</w:t>
            </w:r>
            <w:r w:rsidR="005F6A43" w:rsidRPr="00761352">
              <w:rPr>
                <w:rFonts w:ascii="Arial" w:hAnsi="Arial" w:cs="Arial"/>
                <w:sz w:val="16"/>
                <w:szCs w:val="16"/>
              </w:rPr>
              <w:t>P</w:t>
            </w:r>
            <w:r w:rsidRPr="00761352">
              <w:rPr>
                <w:rFonts w:ascii="Arial" w:hAnsi="Arial" w:cs="Arial"/>
                <w:sz w:val="16"/>
                <w:szCs w:val="16"/>
              </w:rPr>
              <w:t>→TA</w:t>
            </w:r>
          </w:p>
        </w:tc>
        <w:tc>
          <w:tcPr>
            <w:tcW w:w="919" w:type="dxa"/>
            <w:vAlign w:val="center"/>
          </w:tcPr>
          <w:p w14:paraId="73646BC8" w14:textId="502D0FF4" w:rsidR="00823D15" w:rsidRPr="00761352" w:rsidRDefault="00823D15" w:rsidP="00823D15">
            <w:pPr>
              <w:spacing w:line="276" w:lineRule="auto"/>
              <w:jc w:val="center"/>
              <w:rPr>
                <w:rStyle w:val="rynqvb"/>
                <w:rFonts w:ascii="Arial" w:hAnsi="Arial" w:cs="Arial"/>
                <w:sz w:val="16"/>
                <w:szCs w:val="16"/>
                <w:lang w:val="en"/>
              </w:rPr>
            </w:pPr>
            <w:r w:rsidRPr="00761352">
              <w:rPr>
                <w:rFonts w:ascii="Arial" w:hAnsi="Arial" w:cs="Arial"/>
                <w:sz w:val="16"/>
                <w:szCs w:val="16"/>
              </w:rPr>
              <w:t>P</w:t>
            </w:r>
            <w:r w:rsidR="005F6A43" w:rsidRPr="00761352">
              <w:rPr>
                <w:rFonts w:ascii="Arial" w:hAnsi="Arial" w:cs="Arial"/>
                <w:sz w:val="16"/>
                <w:szCs w:val="16"/>
              </w:rPr>
              <w:t>S</w:t>
            </w:r>
            <w:r w:rsidRPr="00761352">
              <w:rPr>
                <w:rFonts w:ascii="Arial" w:hAnsi="Arial" w:cs="Arial"/>
                <w:sz w:val="16"/>
                <w:szCs w:val="16"/>
              </w:rPr>
              <w:t>→TA</w:t>
            </w:r>
          </w:p>
        </w:tc>
        <w:tc>
          <w:tcPr>
            <w:tcW w:w="919" w:type="dxa"/>
            <w:vAlign w:val="center"/>
          </w:tcPr>
          <w:p w14:paraId="6E87D515" w14:textId="3DB221C8" w:rsidR="00823D15" w:rsidRPr="00761352" w:rsidRDefault="00823D15" w:rsidP="00823D15">
            <w:pPr>
              <w:spacing w:line="276" w:lineRule="auto"/>
              <w:jc w:val="center"/>
              <w:rPr>
                <w:rStyle w:val="rynqvb"/>
                <w:rFonts w:ascii="Arial" w:hAnsi="Arial" w:cs="Arial"/>
                <w:sz w:val="16"/>
                <w:szCs w:val="16"/>
                <w:lang w:val="en"/>
              </w:rPr>
            </w:pPr>
            <w:r w:rsidRPr="00761352">
              <w:rPr>
                <w:rFonts w:ascii="Arial" w:hAnsi="Arial" w:cs="Arial"/>
                <w:sz w:val="16"/>
                <w:szCs w:val="16"/>
              </w:rPr>
              <w:t>P</w:t>
            </w:r>
            <w:r w:rsidR="005F6A43" w:rsidRPr="00761352">
              <w:rPr>
                <w:rFonts w:ascii="Arial" w:hAnsi="Arial" w:cs="Arial"/>
                <w:sz w:val="16"/>
                <w:szCs w:val="16"/>
              </w:rPr>
              <w:t>R</w:t>
            </w:r>
            <w:r w:rsidRPr="00761352">
              <w:rPr>
                <w:rFonts w:ascii="Arial" w:hAnsi="Arial" w:cs="Arial"/>
                <w:sz w:val="16"/>
                <w:szCs w:val="16"/>
              </w:rPr>
              <w:t>→TA</w:t>
            </w:r>
          </w:p>
        </w:tc>
        <w:tc>
          <w:tcPr>
            <w:tcW w:w="919" w:type="dxa"/>
            <w:vAlign w:val="center"/>
          </w:tcPr>
          <w:p w14:paraId="6C068987" w14:textId="5C8C45A3" w:rsidR="00823D15" w:rsidRPr="00761352" w:rsidRDefault="00823D15" w:rsidP="00823D15">
            <w:pPr>
              <w:spacing w:line="276" w:lineRule="auto"/>
              <w:jc w:val="center"/>
              <w:rPr>
                <w:rStyle w:val="rynqvb"/>
                <w:rFonts w:ascii="Arial" w:hAnsi="Arial" w:cs="Arial"/>
                <w:sz w:val="16"/>
                <w:szCs w:val="16"/>
                <w:lang w:val="en"/>
              </w:rPr>
            </w:pPr>
            <w:r w:rsidRPr="00761352">
              <w:rPr>
                <w:rFonts w:ascii="Arial" w:hAnsi="Arial" w:cs="Arial"/>
                <w:sz w:val="16"/>
                <w:szCs w:val="16"/>
              </w:rPr>
              <w:t>PB→</w:t>
            </w:r>
            <w:r w:rsidR="005F6A43" w:rsidRPr="00761352">
              <w:rPr>
                <w:rFonts w:ascii="Arial" w:hAnsi="Arial" w:cs="Arial"/>
                <w:sz w:val="16"/>
                <w:szCs w:val="16"/>
              </w:rPr>
              <w:t>UI</w:t>
            </w:r>
          </w:p>
        </w:tc>
        <w:tc>
          <w:tcPr>
            <w:tcW w:w="919" w:type="dxa"/>
            <w:vAlign w:val="center"/>
          </w:tcPr>
          <w:p w14:paraId="51D6E678" w14:textId="3DB7ACEF" w:rsidR="00823D15" w:rsidRPr="00761352" w:rsidRDefault="005F6A43" w:rsidP="00823D15">
            <w:pPr>
              <w:spacing w:line="276" w:lineRule="auto"/>
              <w:jc w:val="center"/>
              <w:rPr>
                <w:rStyle w:val="rynqvb"/>
                <w:rFonts w:ascii="Arial" w:hAnsi="Arial" w:cs="Arial"/>
                <w:sz w:val="16"/>
                <w:szCs w:val="16"/>
                <w:lang w:val="en"/>
              </w:rPr>
            </w:pPr>
            <w:r w:rsidRPr="00761352">
              <w:rPr>
                <w:rFonts w:ascii="Arial" w:hAnsi="Arial" w:cs="Arial"/>
                <w:sz w:val="16"/>
                <w:szCs w:val="16"/>
              </w:rPr>
              <w:t>PD</w:t>
            </w:r>
            <w:r w:rsidR="00823D15" w:rsidRPr="00761352">
              <w:rPr>
                <w:rFonts w:ascii="Arial" w:hAnsi="Arial" w:cs="Arial"/>
                <w:sz w:val="16"/>
                <w:szCs w:val="16"/>
              </w:rPr>
              <w:t>→</w:t>
            </w:r>
            <w:r w:rsidRPr="00761352">
              <w:rPr>
                <w:rFonts w:ascii="Arial" w:hAnsi="Arial" w:cs="Arial"/>
                <w:sz w:val="16"/>
                <w:szCs w:val="16"/>
              </w:rPr>
              <w:t>UI</w:t>
            </w:r>
          </w:p>
        </w:tc>
        <w:tc>
          <w:tcPr>
            <w:tcW w:w="919" w:type="dxa"/>
            <w:vAlign w:val="center"/>
          </w:tcPr>
          <w:p w14:paraId="3C546F1F" w14:textId="3DE36266" w:rsidR="00823D15" w:rsidRPr="00761352" w:rsidRDefault="005F6A43" w:rsidP="00823D15">
            <w:pPr>
              <w:spacing w:line="276" w:lineRule="auto"/>
              <w:jc w:val="center"/>
              <w:rPr>
                <w:rStyle w:val="rynqvb"/>
                <w:rFonts w:ascii="Arial" w:hAnsi="Arial" w:cs="Arial"/>
                <w:sz w:val="16"/>
                <w:szCs w:val="16"/>
                <w:lang w:val="en"/>
              </w:rPr>
            </w:pPr>
            <w:r w:rsidRPr="00761352">
              <w:rPr>
                <w:rFonts w:ascii="Arial" w:hAnsi="Arial" w:cs="Arial"/>
                <w:sz w:val="16"/>
                <w:szCs w:val="16"/>
              </w:rPr>
              <w:t>PK</w:t>
            </w:r>
            <w:r w:rsidR="00823D15" w:rsidRPr="00761352">
              <w:rPr>
                <w:rFonts w:ascii="Arial" w:hAnsi="Arial" w:cs="Arial"/>
                <w:sz w:val="16"/>
                <w:szCs w:val="16"/>
              </w:rPr>
              <w:t>→</w:t>
            </w:r>
            <w:r w:rsidRPr="00761352">
              <w:rPr>
                <w:rFonts w:ascii="Arial" w:hAnsi="Arial" w:cs="Arial"/>
                <w:sz w:val="16"/>
                <w:szCs w:val="16"/>
              </w:rPr>
              <w:t>UI</w:t>
            </w:r>
          </w:p>
        </w:tc>
        <w:tc>
          <w:tcPr>
            <w:tcW w:w="919" w:type="dxa"/>
            <w:vAlign w:val="center"/>
          </w:tcPr>
          <w:p w14:paraId="0E37D6D3" w14:textId="532620C4" w:rsidR="00823D15" w:rsidRPr="00761352" w:rsidRDefault="00823D15" w:rsidP="00823D15">
            <w:pPr>
              <w:spacing w:line="276" w:lineRule="auto"/>
              <w:jc w:val="center"/>
              <w:rPr>
                <w:rStyle w:val="rynqvb"/>
                <w:rFonts w:ascii="Arial" w:hAnsi="Arial" w:cs="Arial"/>
                <w:sz w:val="16"/>
                <w:szCs w:val="16"/>
                <w:lang w:val="en"/>
              </w:rPr>
            </w:pPr>
            <w:r w:rsidRPr="00761352">
              <w:rPr>
                <w:rFonts w:ascii="Arial" w:hAnsi="Arial" w:cs="Arial"/>
                <w:sz w:val="16"/>
                <w:szCs w:val="16"/>
              </w:rPr>
              <w:t>TA→</w:t>
            </w:r>
            <w:r w:rsidR="005F6A43" w:rsidRPr="00761352">
              <w:rPr>
                <w:rFonts w:ascii="Arial" w:hAnsi="Arial" w:cs="Arial"/>
                <w:sz w:val="16"/>
                <w:szCs w:val="16"/>
              </w:rPr>
              <w:t>UI</w:t>
            </w:r>
          </w:p>
        </w:tc>
      </w:tr>
      <w:tr w:rsidR="001B1061" w:rsidRPr="008D6EBB" w14:paraId="1F1CE068" w14:textId="77777777" w:rsidTr="008F4450">
        <w:trPr>
          <w:trHeight w:val="326"/>
          <w:jc w:val="center"/>
        </w:trPr>
        <w:tc>
          <w:tcPr>
            <w:tcW w:w="704" w:type="dxa"/>
            <w:vAlign w:val="center"/>
          </w:tcPr>
          <w:p w14:paraId="1C7FC467" w14:textId="77777777" w:rsidR="00823D15" w:rsidRPr="00823D15" w:rsidRDefault="00823D15" w:rsidP="00823D15">
            <w:pPr>
              <w:spacing w:line="276" w:lineRule="auto"/>
              <w:jc w:val="center"/>
              <w:rPr>
                <w:rStyle w:val="rynqvb"/>
                <w:rFonts w:ascii="Arial" w:hAnsi="Arial" w:cs="Arial"/>
                <w:b/>
                <w:bCs/>
                <w:sz w:val="18"/>
                <w:szCs w:val="18"/>
                <w:lang w:val="en"/>
              </w:rPr>
            </w:pPr>
            <w:r w:rsidRPr="00823D15">
              <w:rPr>
                <w:rStyle w:val="rynqvb"/>
                <w:rFonts w:ascii="Arial" w:hAnsi="Arial" w:cs="Arial"/>
                <w:b/>
                <w:bCs/>
                <w:sz w:val="18"/>
                <w:szCs w:val="18"/>
                <w:lang w:val="en"/>
              </w:rPr>
              <w:t>VIF</w:t>
            </w:r>
          </w:p>
        </w:tc>
        <w:tc>
          <w:tcPr>
            <w:tcW w:w="851" w:type="dxa"/>
            <w:vAlign w:val="center"/>
          </w:tcPr>
          <w:p w14:paraId="6C9E62E1" w14:textId="5F81FAB5"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2</w:t>
            </w:r>
            <w:r w:rsidR="001C5B68">
              <w:rPr>
                <w:rStyle w:val="rynqvb"/>
                <w:rFonts w:ascii="Arial" w:hAnsi="Arial" w:cs="Arial"/>
                <w:sz w:val="18"/>
                <w:szCs w:val="18"/>
                <w:lang w:val="en"/>
              </w:rPr>
              <w:t>,</w:t>
            </w:r>
            <w:r w:rsidRPr="00823D15">
              <w:rPr>
                <w:rStyle w:val="rynqvb"/>
                <w:rFonts w:ascii="Arial" w:hAnsi="Arial" w:cs="Arial"/>
                <w:sz w:val="18"/>
                <w:szCs w:val="18"/>
                <w:lang w:val="en"/>
              </w:rPr>
              <w:t>146</w:t>
            </w:r>
          </w:p>
        </w:tc>
        <w:tc>
          <w:tcPr>
            <w:tcW w:w="992" w:type="dxa"/>
            <w:vAlign w:val="center"/>
          </w:tcPr>
          <w:p w14:paraId="13444C2D" w14:textId="612CED28"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670</w:t>
            </w:r>
          </w:p>
        </w:tc>
        <w:tc>
          <w:tcPr>
            <w:tcW w:w="1038" w:type="dxa"/>
            <w:vAlign w:val="center"/>
          </w:tcPr>
          <w:p w14:paraId="3E2B0655" w14:textId="07ACF667"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131</w:t>
            </w:r>
          </w:p>
        </w:tc>
        <w:tc>
          <w:tcPr>
            <w:tcW w:w="919" w:type="dxa"/>
            <w:vAlign w:val="center"/>
          </w:tcPr>
          <w:p w14:paraId="139EB643" w14:textId="63F2C1F5"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245</w:t>
            </w:r>
          </w:p>
        </w:tc>
        <w:tc>
          <w:tcPr>
            <w:tcW w:w="919" w:type="dxa"/>
            <w:vAlign w:val="center"/>
          </w:tcPr>
          <w:p w14:paraId="4AC2D17A" w14:textId="0A00D97F"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261</w:t>
            </w:r>
          </w:p>
        </w:tc>
        <w:tc>
          <w:tcPr>
            <w:tcW w:w="919" w:type="dxa"/>
            <w:vAlign w:val="center"/>
          </w:tcPr>
          <w:p w14:paraId="2EEB0472" w14:textId="0D41293A"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373</w:t>
            </w:r>
          </w:p>
        </w:tc>
        <w:tc>
          <w:tcPr>
            <w:tcW w:w="919" w:type="dxa"/>
            <w:vAlign w:val="center"/>
          </w:tcPr>
          <w:p w14:paraId="09165C10" w14:textId="3B9475DB"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067</w:t>
            </w:r>
          </w:p>
        </w:tc>
        <w:tc>
          <w:tcPr>
            <w:tcW w:w="919" w:type="dxa"/>
            <w:vAlign w:val="center"/>
          </w:tcPr>
          <w:p w14:paraId="39D692B3" w14:textId="6F0616B9"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655</w:t>
            </w:r>
          </w:p>
        </w:tc>
        <w:tc>
          <w:tcPr>
            <w:tcW w:w="919" w:type="dxa"/>
            <w:vAlign w:val="center"/>
          </w:tcPr>
          <w:p w14:paraId="77C6C267" w14:textId="1851C9AC" w:rsidR="00823D15" w:rsidRPr="00823D15" w:rsidRDefault="00823D15" w:rsidP="00823D15">
            <w:pPr>
              <w:spacing w:line="276" w:lineRule="auto"/>
              <w:jc w:val="center"/>
              <w:rPr>
                <w:rStyle w:val="rynqvb"/>
                <w:rFonts w:ascii="Arial" w:hAnsi="Arial" w:cs="Arial"/>
                <w:sz w:val="18"/>
                <w:szCs w:val="18"/>
                <w:lang w:val="en"/>
              </w:rPr>
            </w:pPr>
            <w:r w:rsidRPr="00823D15">
              <w:rPr>
                <w:rStyle w:val="rynqvb"/>
                <w:rFonts w:ascii="Arial" w:hAnsi="Arial" w:cs="Arial"/>
                <w:sz w:val="18"/>
                <w:szCs w:val="18"/>
                <w:lang w:val="en"/>
              </w:rPr>
              <w:t>1</w:t>
            </w:r>
            <w:r w:rsidR="001C5B68">
              <w:rPr>
                <w:rStyle w:val="rynqvb"/>
                <w:rFonts w:ascii="Arial" w:hAnsi="Arial" w:cs="Arial"/>
                <w:sz w:val="18"/>
                <w:szCs w:val="18"/>
                <w:lang w:val="en"/>
              </w:rPr>
              <w:t>,</w:t>
            </w:r>
            <w:r w:rsidRPr="00823D15">
              <w:rPr>
                <w:rStyle w:val="rynqvb"/>
                <w:rFonts w:ascii="Arial" w:hAnsi="Arial" w:cs="Arial"/>
                <w:sz w:val="18"/>
                <w:szCs w:val="18"/>
                <w:lang w:val="en"/>
              </w:rPr>
              <w:t>335</w:t>
            </w:r>
          </w:p>
        </w:tc>
      </w:tr>
    </w:tbl>
    <w:p w14:paraId="75CBA0B3" w14:textId="4E4836EB" w:rsidR="00E47E0C" w:rsidRDefault="00823D15" w:rsidP="00D23C93">
      <w:pPr>
        <w:spacing w:before="240" w:after="200" w:line="36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436FBCB3" w14:textId="6C99FF80" w:rsidR="00806CBE" w:rsidRDefault="00D23C93" w:rsidP="00D23C93">
      <w:pPr>
        <w:spacing w:after="120" w:line="360" w:lineRule="auto"/>
        <w:ind w:firstLine="709"/>
        <w:jc w:val="both"/>
        <w:rPr>
          <w:rFonts w:ascii="Arial" w:hAnsi="Arial" w:cs="Arial"/>
          <w:bCs/>
          <w:color w:val="000000"/>
          <w:sz w:val="22"/>
          <w:szCs w:val="22"/>
        </w:rPr>
      </w:pPr>
      <w:r w:rsidRPr="00D23C93">
        <w:rPr>
          <w:rFonts w:ascii="Arial" w:hAnsi="Arial" w:cs="Arial"/>
          <w:bCs/>
          <w:color w:val="000000"/>
          <w:sz w:val="22"/>
          <w:szCs w:val="22"/>
        </w:rPr>
        <w:lastRenderedPageBreak/>
        <w:t>Pristranost uobičajene metode (</w:t>
      </w:r>
      <w:r w:rsidR="00F63868">
        <w:rPr>
          <w:rFonts w:ascii="Arial" w:hAnsi="Arial" w:cs="Arial"/>
          <w:bCs/>
          <w:color w:val="000000"/>
          <w:sz w:val="22"/>
          <w:szCs w:val="22"/>
        </w:rPr>
        <w:t>eng</w:t>
      </w:r>
      <w:r w:rsidR="00687364">
        <w:rPr>
          <w:rFonts w:ascii="Arial" w:hAnsi="Arial" w:cs="Arial"/>
          <w:bCs/>
          <w:color w:val="000000"/>
          <w:sz w:val="22"/>
          <w:szCs w:val="22"/>
        </w:rPr>
        <w:t>l</w:t>
      </w:r>
      <w:r w:rsidR="00F63868">
        <w:rPr>
          <w:rFonts w:ascii="Arial" w:hAnsi="Arial" w:cs="Arial"/>
          <w:bCs/>
          <w:color w:val="000000"/>
          <w:sz w:val="22"/>
          <w:szCs w:val="22"/>
        </w:rPr>
        <w:t xml:space="preserve">. </w:t>
      </w:r>
      <w:proofErr w:type="spellStart"/>
      <w:r w:rsidR="00F63868" w:rsidRPr="00F63868">
        <w:rPr>
          <w:rFonts w:ascii="Arial" w:hAnsi="Arial" w:cs="Arial"/>
          <w:bCs/>
          <w:i/>
          <w:iCs/>
          <w:color w:val="000000"/>
          <w:sz w:val="22"/>
          <w:szCs w:val="22"/>
        </w:rPr>
        <w:t>Common</w:t>
      </w:r>
      <w:proofErr w:type="spellEnd"/>
      <w:r w:rsidR="00F63868" w:rsidRPr="00F63868">
        <w:rPr>
          <w:rFonts w:ascii="Arial" w:hAnsi="Arial" w:cs="Arial"/>
          <w:bCs/>
          <w:i/>
          <w:iCs/>
          <w:color w:val="000000"/>
          <w:sz w:val="22"/>
          <w:szCs w:val="22"/>
        </w:rPr>
        <w:t xml:space="preserve"> </w:t>
      </w:r>
      <w:proofErr w:type="spellStart"/>
      <w:r w:rsidR="00F63868" w:rsidRPr="00F63868">
        <w:rPr>
          <w:rFonts w:ascii="Arial" w:hAnsi="Arial" w:cs="Arial"/>
          <w:bCs/>
          <w:i/>
          <w:iCs/>
          <w:color w:val="000000"/>
          <w:sz w:val="22"/>
          <w:szCs w:val="22"/>
        </w:rPr>
        <w:t>Method</w:t>
      </w:r>
      <w:proofErr w:type="spellEnd"/>
      <w:r w:rsidR="00F63868" w:rsidRPr="00F63868">
        <w:rPr>
          <w:rFonts w:ascii="Arial" w:hAnsi="Arial" w:cs="Arial"/>
          <w:bCs/>
          <w:i/>
          <w:iCs/>
          <w:color w:val="000000"/>
          <w:sz w:val="22"/>
          <w:szCs w:val="22"/>
        </w:rPr>
        <w:t xml:space="preserve"> </w:t>
      </w:r>
      <w:proofErr w:type="spellStart"/>
      <w:r w:rsidR="00F63868" w:rsidRPr="00F63868">
        <w:rPr>
          <w:rFonts w:ascii="Arial" w:hAnsi="Arial" w:cs="Arial"/>
          <w:bCs/>
          <w:i/>
          <w:iCs/>
          <w:color w:val="000000"/>
          <w:sz w:val="22"/>
          <w:szCs w:val="22"/>
        </w:rPr>
        <w:t>Bias</w:t>
      </w:r>
      <w:proofErr w:type="spellEnd"/>
      <w:r w:rsidR="00F63868" w:rsidRPr="00F63868">
        <w:rPr>
          <w:rFonts w:ascii="Arial" w:hAnsi="Arial" w:cs="Arial"/>
          <w:bCs/>
          <w:i/>
          <w:iCs/>
          <w:color w:val="000000"/>
          <w:sz w:val="22"/>
          <w:szCs w:val="22"/>
        </w:rPr>
        <w:t xml:space="preserve">, </w:t>
      </w:r>
      <w:r w:rsidRPr="00F63868">
        <w:rPr>
          <w:rFonts w:ascii="Arial" w:hAnsi="Arial" w:cs="Arial"/>
          <w:bCs/>
          <w:i/>
          <w:iCs/>
          <w:color w:val="000000"/>
          <w:sz w:val="22"/>
          <w:szCs w:val="22"/>
        </w:rPr>
        <w:t>CMB</w:t>
      </w:r>
      <w:r w:rsidRPr="00D23C93">
        <w:rPr>
          <w:rFonts w:ascii="Arial" w:hAnsi="Arial" w:cs="Arial"/>
          <w:bCs/>
          <w:color w:val="000000"/>
          <w:sz w:val="22"/>
          <w:szCs w:val="22"/>
        </w:rPr>
        <w:t xml:space="preserve">) javlja se u podacima prikupljenim samostalno provedenim anketama u situaciji kada se zavisne i nezavisne varijable mjere na istoj skali (najčešće </w:t>
      </w:r>
      <w:proofErr w:type="spellStart"/>
      <w:r w:rsidRPr="00D23C93">
        <w:rPr>
          <w:rFonts w:ascii="Arial" w:hAnsi="Arial" w:cs="Arial"/>
          <w:bCs/>
          <w:color w:val="000000"/>
          <w:sz w:val="22"/>
          <w:szCs w:val="22"/>
        </w:rPr>
        <w:t>ordinalnoj</w:t>
      </w:r>
      <w:proofErr w:type="spellEnd"/>
      <w:r w:rsidRPr="00D23C93">
        <w:rPr>
          <w:rFonts w:ascii="Arial" w:hAnsi="Arial" w:cs="Arial"/>
          <w:bCs/>
          <w:color w:val="000000"/>
          <w:sz w:val="22"/>
          <w:szCs w:val="22"/>
        </w:rPr>
        <w:t>) (</w:t>
      </w:r>
      <w:proofErr w:type="spellStart"/>
      <w:r w:rsidRPr="00D23C93">
        <w:rPr>
          <w:rFonts w:ascii="Arial" w:hAnsi="Arial" w:cs="Arial"/>
          <w:bCs/>
          <w:color w:val="000000"/>
          <w:sz w:val="22"/>
          <w:szCs w:val="22"/>
        </w:rPr>
        <w:t>Kock</w:t>
      </w:r>
      <w:proofErr w:type="spellEnd"/>
      <w:r w:rsidRPr="00D23C93">
        <w:rPr>
          <w:rFonts w:ascii="Arial" w:hAnsi="Arial" w:cs="Arial"/>
          <w:bCs/>
          <w:color w:val="000000"/>
          <w:sz w:val="22"/>
          <w:szCs w:val="22"/>
        </w:rPr>
        <w:t xml:space="preserve"> i sur., 2021</w:t>
      </w:r>
      <w:r w:rsidR="003F7B1A">
        <w:rPr>
          <w:rFonts w:ascii="Arial" w:hAnsi="Arial" w:cs="Arial"/>
          <w:bCs/>
          <w:color w:val="000000"/>
          <w:sz w:val="22"/>
          <w:szCs w:val="22"/>
        </w:rPr>
        <w:t>)</w:t>
      </w:r>
      <w:r w:rsidRPr="00D23C93">
        <w:rPr>
          <w:rFonts w:ascii="Arial" w:hAnsi="Arial" w:cs="Arial"/>
          <w:bCs/>
          <w:color w:val="000000"/>
          <w:sz w:val="22"/>
          <w:szCs w:val="22"/>
        </w:rPr>
        <w:t>. CMB je izvor pogreške mjerenja koja može utjecati na pouzdanost i valjanost zaključaka te potencijalno ugroziti integritet empirijskih rezultata (</w:t>
      </w:r>
      <w:proofErr w:type="spellStart"/>
      <w:r w:rsidRPr="00D23C93">
        <w:rPr>
          <w:rFonts w:ascii="Arial" w:hAnsi="Arial" w:cs="Arial"/>
          <w:bCs/>
          <w:color w:val="000000"/>
          <w:sz w:val="22"/>
          <w:szCs w:val="22"/>
        </w:rPr>
        <w:t>Kock</w:t>
      </w:r>
      <w:proofErr w:type="spellEnd"/>
      <w:r w:rsidRPr="00D23C93">
        <w:rPr>
          <w:rFonts w:ascii="Arial" w:hAnsi="Arial" w:cs="Arial"/>
          <w:bCs/>
          <w:color w:val="000000"/>
          <w:sz w:val="22"/>
          <w:szCs w:val="22"/>
        </w:rPr>
        <w:t xml:space="preserve"> i sur., 2021; </w:t>
      </w:r>
      <w:proofErr w:type="spellStart"/>
      <w:r w:rsidRPr="00D23C93">
        <w:rPr>
          <w:rFonts w:ascii="Arial" w:hAnsi="Arial" w:cs="Arial"/>
          <w:bCs/>
          <w:color w:val="000000"/>
          <w:sz w:val="22"/>
          <w:szCs w:val="22"/>
        </w:rPr>
        <w:t>Podsakoff</w:t>
      </w:r>
      <w:proofErr w:type="spellEnd"/>
      <w:r w:rsidRPr="00D23C93">
        <w:rPr>
          <w:rFonts w:ascii="Arial" w:hAnsi="Arial" w:cs="Arial"/>
          <w:bCs/>
          <w:color w:val="000000"/>
          <w:sz w:val="22"/>
          <w:szCs w:val="22"/>
        </w:rPr>
        <w:t xml:space="preserve"> i sur., 2003). CMB je testiran </w:t>
      </w:r>
      <w:proofErr w:type="spellStart"/>
      <w:r w:rsidRPr="00D23C93">
        <w:rPr>
          <w:rFonts w:ascii="Arial" w:hAnsi="Arial" w:cs="Arial"/>
          <w:bCs/>
          <w:color w:val="000000"/>
          <w:sz w:val="22"/>
          <w:szCs w:val="22"/>
        </w:rPr>
        <w:t>Harmanovim</w:t>
      </w:r>
      <w:proofErr w:type="spellEnd"/>
      <w:r w:rsidRPr="00D23C93">
        <w:rPr>
          <w:rFonts w:ascii="Arial" w:hAnsi="Arial" w:cs="Arial"/>
          <w:bCs/>
          <w:color w:val="000000"/>
          <w:sz w:val="22"/>
          <w:szCs w:val="22"/>
        </w:rPr>
        <w:t xml:space="preserve"> testom </w:t>
      </w:r>
      <w:r w:rsidR="000D0F49">
        <w:rPr>
          <w:rFonts w:ascii="Arial" w:hAnsi="Arial" w:cs="Arial"/>
          <w:bCs/>
          <w:color w:val="000000"/>
          <w:sz w:val="22"/>
          <w:szCs w:val="22"/>
        </w:rPr>
        <w:t xml:space="preserve">koji se bazira na </w:t>
      </w:r>
      <w:proofErr w:type="spellStart"/>
      <w:r w:rsidR="007558C5" w:rsidRPr="007558C5">
        <w:rPr>
          <w:rFonts w:ascii="Arial" w:hAnsi="Arial" w:cs="Arial"/>
          <w:bCs/>
          <w:color w:val="000000"/>
          <w:sz w:val="22"/>
          <w:szCs w:val="22"/>
        </w:rPr>
        <w:t>eksploratorn</w:t>
      </w:r>
      <w:r w:rsidR="007558C5">
        <w:rPr>
          <w:rFonts w:ascii="Arial" w:hAnsi="Arial" w:cs="Arial"/>
          <w:bCs/>
          <w:color w:val="000000"/>
          <w:sz w:val="22"/>
          <w:szCs w:val="22"/>
        </w:rPr>
        <w:t>oj</w:t>
      </w:r>
      <w:proofErr w:type="spellEnd"/>
      <w:r w:rsidRPr="00D23C93">
        <w:rPr>
          <w:rFonts w:ascii="Arial" w:hAnsi="Arial" w:cs="Arial"/>
          <w:bCs/>
          <w:color w:val="000000"/>
          <w:sz w:val="22"/>
          <w:szCs w:val="22"/>
        </w:rPr>
        <w:t xml:space="preserve"> faktorsk</w:t>
      </w:r>
      <w:r w:rsidR="000D0F49">
        <w:rPr>
          <w:rFonts w:ascii="Arial" w:hAnsi="Arial" w:cs="Arial"/>
          <w:bCs/>
          <w:color w:val="000000"/>
          <w:sz w:val="22"/>
          <w:szCs w:val="22"/>
        </w:rPr>
        <w:t>oj</w:t>
      </w:r>
      <w:r w:rsidRPr="00D23C93">
        <w:rPr>
          <w:rFonts w:ascii="Arial" w:hAnsi="Arial" w:cs="Arial"/>
          <w:bCs/>
          <w:color w:val="000000"/>
          <w:sz w:val="22"/>
          <w:szCs w:val="22"/>
        </w:rPr>
        <w:t xml:space="preserve"> analiz</w:t>
      </w:r>
      <w:r w:rsidR="000D0F49">
        <w:rPr>
          <w:rFonts w:ascii="Arial" w:hAnsi="Arial" w:cs="Arial"/>
          <w:bCs/>
          <w:color w:val="000000"/>
          <w:sz w:val="22"/>
          <w:szCs w:val="22"/>
        </w:rPr>
        <w:t>i</w:t>
      </w:r>
      <w:r w:rsidRPr="00D23C93">
        <w:rPr>
          <w:rFonts w:ascii="Arial" w:hAnsi="Arial" w:cs="Arial"/>
          <w:bCs/>
          <w:color w:val="000000"/>
          <w:sz w:val="22"/>
          <w:szCs w:val="22"/>
        </w:rPr>
        <w:t xml:space="preserve">. Nerotirano rješenje </w:t>
      </w:r>
      <w:proofErr w:type="spellStart"/>
      <w:r w:rsidR="00455DEA" w:rsidRPr="00455DEA">
        <w:rPr>
          <w:rFonts w:ascii="Arial" w:hAnsi="Arial" w:cs="Arial"/>
          <w:bCs/>
          <w:color w:val="000000"/>
          <w:sz w:val="22"/>
          <w:szCs w:val="22"/>
        </w:rPr>
        <w:t>eksploratorn</w:t>
      </w:r>
      <w:r w:rsidR="00455DEA">
        <w:rPr>
          <w:rFonts w:ascii="Arial" w:hAnsi="Arial" w:cs="Arial"/>
          <w:bCs/>
          <w:color w:val="000000"/>
          <w:sz w:val="22"/>
          <w:szCs w:val="22"/>
        </w:rPr>
        <w:t>e</w:t>
      </w:r>
      <w:proofErr w:type="spellEnd"/>
      <w:r w:rsidRPr="00D23C93">
        <w:rPr>
          <w:rFonts w:ascii="Arial" w:hAnsi="Arial" w:cs="Arial"/>
          <w:bCs/>
          <w:color w:val="000000"/>
          <w:sz w:val="22"/>
          <w:szCs w:val="22"/>
        </w:rPr>
        <w:t xml:space="preserve"> faktorske analize, sa svim uključenim indikatorskim varijablama (</w:t>
      </w:r>
      <w:proofErr w:type="spellStart"/>
      <w:r w:rsidRPr="00D23C93">
        <w:rPr>
          <w:rFonts w:ascii="Arial" w:hAnsi="Arial" w:cs="Arial"/>
          <w:bCs/>
          <w:color w:val="000000"/>
          <w:sz w:val="22"/>
          <w:szCs w:val="22"/>
        </w:rPr>
        <w:t>Kock</w:t>
      </w:r>
      <w:proofErr w:type="spellEnd"/>
      <w:r w:rsidRPr="00D23C93">
        <w:rPr>
          <w:rFonts w:ascii="Arial" w:hAnsi="Arial" w:cs="Arial"/>
          <w:bCs/>
          <w:color w:val="000000"/>
          <w:sz w:val="22"/>
          <w:szCs w:val="22"/>
        </w:rPr>
        <w:t xml:space="preserve"> i sur., 2021), dalo je jedan faktor koji je objasnio 28,4</w:t>
      </w:r>
      <w:r w:rsidR="00E709F1">
        <w:rPr>
          <w:rFonts w:ascii="Arial" w:hAnsi="Arial" w:cs="Arial"/>
          <w:bCs/>
          <w:color w:val="000000"/>
          <w:sz w:val="22"/>
          <w:szCs w:val="22"/>
        </w:rPr>
        <w:t xml:space="preserve"> </w:t>
      </w:r>
      <w:r w:rsidRPr="00D23C93">
        <w:rPr>
          <w:rFonts w:ascii="Arial" w:hAnsi="Arial" w:cs="Arial"/>
          <w:bCs/>
          <w:color w:val="000000"/>
          <w:sz w:val="22"/>
          <w:szCs w:val="22"/>
        </w:rPr>
        <w:t>% ukupne varijance</w:t>
      </w:r>
      <w:r w:rsidR="00E709F1">
        <w:rPr>
          <w:rFonts w:ascii="Arial" w:hAnsi="Arial" w:cs="Arial"/>
          <w:bCs/>
          <w:color w:val="000000"/>
          <w:sz w:val="22"/>
          <w:szCs w:val="22"/>
        </w:rPr>
        <w:t xml:space="preserve"> kao što je prikazano u tablici </w:t>
      </w:r>
      <w:r w:rsidR="008100C7">
        <w:rPr>
          <w:rFonts w:ascii="Arial" w:hAnsi="Arial" w:cs="Arial"/>
          <w:bCs/>
          <w:color w:val="000000"/>
          <w:sz w:val="22"/>
          <w:szCs w:val="22"/>
        </w:rPr>
        <w:t>21</w:t>
      </w:r>
      <w:r w:rsidRPr="00D23C93">
        <w:rPr>
          <w:rFonts w:ascii="Arial" w:hAnsi="Arial" w:cs="Arial"/>
          <w:bCs/>
          <w:color w:val="000000"/>
          <w:sz w:val="22"/>
          <w:szCs w:val="22"/>
        </w:rPr>
        <w:t xml:space="preserve">. Kako su predložili </w:t>
      </w:r>
      <w:proofErr w:type="spellStart"/>
      <w:r w:rsidRPr="00D23C93">
        <w:rPr>
          <w:rFonts w:ascii="Arial" w:hAnsi="Arial" w:cs="Arial"/>
          <w:bCs/>
          <w:color w:val="000000"/>
          <w:sz w:val="22"/>
          <w:szCs w:val="22"/>
        </w:rPr>
        <w:t>Podsakoff</w:t>
      </w:r>
      <w:proofErr w:type="spellEnd"/>
      <w:r w:rsidRPr="00D23C93">
        <w:rPr>
          <w:rFonts w:ascii="Arial" w:hAnsi="Arial" w:cs="Arial"/>
          <w:bCs/>
          <w:color w:val="000000"/>
          <w:sz w:val="22"/>
          <w:szCs w:val="22"/>
        </w:rPr>
        <w:t xml:space="preserve"> i sur</w:t>
      </w:r>
      <w:r w:rsidR="00E8649C">
        <w:rPr>
          <w:rFonts w:ascii="Arial" w:hAnsi="Arial" w:cs="Arial"/>
          <w:bCs/>
          <w:color w:val="000000"/>
          <w:sz w:val="22"/>
          <w:szCs w:val="22"/>
        </w:rPr>
        <w:t>adnici</w:t>
      </w:r>
      <w:r w:rsidRPr="00D23C93">
        <w:rPr>
          <w:rFonts w:ascii="Arial" w:hAnsi="Arial" w:cs="Arial"/>
          <w:bCs/>
          <w:color w:val="000000"/>
          <w:sz w:val="22"/>
          <w:szCs w:val="22"/>
        </w:rPr>
        <w:t xml:space="preserve"> (2003), CMB je prisutan u podacima kada jedan faktor čini više od 50</w:t>
      </w:r>
      <w:r w:rsidR="00E709F1">
        <w:rPr>
          <w:rFonts w:ascii="Arial" w:hAnsi="Arial" w:cs="Arial"/>
          <w:bCs/>
          <w:color w:val="000000"/>
          <w:sz w:val="22"/>
          <w:szCs w:val="22"/>
        </w:rPr>
        <w:t xml:space="preserve"> </w:t>
      </w:r>
      <w:r w:rsidRPr="00D23C93">
        <w:rPr>
          <w:rFonts w:ascii="Arial" w:hAnsi="Arial" w:cs="Arial"/>
          <w:bCs/>
          <w:color w:val="000000"/>
          <w:sz w:val="22"/>
          <w:szCs w:val="22"/>
        </w:rPr>
        <w:t>% varijance. Stoga se može zaključiti da podaci ne sadrže značajnu CMB.</w:t>
      </w:r>
    </w:p>
    <w:p w14:paraId="60E2AAF3" w14:textId="615A2068" w:rsidR="00C61527" w:rsidRPr="00C61527" w:rsidRDefault="00C61527" w:rsidP="00AE7DB3">
      <w:pPr>
        <w:pStyle w:val="Opisslike"/>
        <w:spacing w:before="240" w:line="276" w:lineRule="auto"/>
        <w:jc w:val="center"/>
        <w:rPr>
          <w:rStyle w:val="rynqvb"/>
          <w:rFonts w:ascii="Arial" w:hAnsi="Arial" w:cs="Arial"/>
          <w:i w:val="0"/>
          <w:iCs w:val="0"/>
          <w:color w:val="auto"/>
          <w:sz w:val="32"/>
          <w:szCs w:val="32"/>
          <w:lang w:val="en"/>
        </w:rPr>
      </w:pPr>
      <w:bookmarkStart w:id="89" w:name="_Toc207184883"/>
      <w:r w:rsidRPr="00C61527">
        <w:rPr>
          <w:rFonts w:ascii="Arial" w:hAnsi="Arial" w:cs="Arial"/>
          <w:i w:val="0"/>
          <w:iCs w:val="0"/>
          <w:color w:val="auto"/>
          <w:sz w:val="22"/>
          <w:szCs w:val="22"/>
        </w:rPr>
        <w:t xml:space="preserve">Tablica </w:t>
      </w:r>
      <w:r w:rsidRPr="00C61527">
        <w:rPr>
          <w:rFonts w:ascii="Arial" w:hAnsi="Arial" w:cs="Arial"/>
          <w:i w:val="0"/>
          <w:iCs w:val="0"/>
          <w:color w:val="auto"/>
          <w:sz w:val="22"/>
          <w:szCs w:val="22"/>
        </w:rPr>
        <w:fldChar w:fldCharType="begin"/>
      </w:r>
      <w:r w:rsidRPr="00C61527">
        <w:rPr>
          <w:rFonts w:ascii="Arial" w:hAnsi="Arial" w:cs="Arial"/>
          <w:i w:val="0"/>
          <w:iCs w:val="0"/>
          <w:color w:val="auto"/>
          <w:sz w:val="22"/>
          <w:szCs w:val="22"/>
        </w:rPr>
        <w:instrText xml:space="preserve"> SEQ Tablica \* ARABIC </w:instrText>
      </w:r>
      <w:r w:rsidRPr="00C61527">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21</w:t>
      </w:r>
      <w:r w:rsidRPr="00C61527">
        <w:rPr>
          <w:rFonts w:ascii="Arial" w:hAnsi="Arial" w:cs="Arial"/>
          <w:i w:val="0"/>
          <w:iCs w:val="0"/>
          <w:color w:val="auto"/>
          <w:sz w:val="22"/>
          <w:szCs w:val="22"/>
        </w:rPr>
        <w:fldChar w:fldCharType="end"/>
      </w:r>
      <w:r w:rsidRPr="00C61527">
        <w:rPr>
          <w:rFonts w:ascii="Arial" w:hAnsi="Arial" w:cs="Arial"/>
          <w:i w:val="0"/>
          <w:iCs w:val="0"/>
          <w:color w:val="auto"/>
          <w:sz w:val="22"/>
          <w:szCs w:val="22"/>
        </w:rPr>
        <w:t xml:space="preserve">: </w:t>
      </w:r>
      <w:proofErr w:type="spellStart"/>
      <w:r w:rsidRPr="00C61527">
        <w:rPr>
          <w:rStyle w:val="rynqvb"/>
          <w:rFonts w:ascii="Arial" w:hAnsi="Arial" w:cs="Arial"/>
          <w:i w:val="0"/>
          <w:iCs w:val="0"/>
          <w:color w:val="auto"/>
          <w:sz w:val="22"/>
          <w:szCs w:val="22"/>
          <w:lang w:val="en"/>
        </w:rPr>
        <w:t>Harmanov</w:t>
      </w:r>
      <w:proofErr w:type="spellEnd"/>
      <w:r w:rsidRPr="00C61527">
        <w:rPr>
          <w:rStyle w:val="rynqvb"/>
          <w:rFonts w:ascii="Arial" w:hAnsi="Arial" w:cs="Arial"/>
          <w:i w:val="0"/>
          <w:iCs w:val="0"/>
          <w:color w:val="auto"/>
          <w:sz w:val="22"/>
          <w:szCs w:val="22"/>
          <w:lang w:val="en"/>
        </w:rPr>
        <w:t xml:space="preserve"> test </w:t>
      </w:r>
      <w:proofErr w:type="spellStart"/>
      <w:r w:rsidR="00455DEA" w:rsidRPr="00455DEA">
        <w:rPr>
          <w:rStyle w:val="rynqvb"/>
          <w:rFonts w:ascii="Arial" w:hAnsi="Arial" w:cs="Arial"/>
          <w:i w:val="0"/>
          <w:iCs w:val="0"/>
          <w:color w:val="auto"/>
          <w:sz w:val="22"/>
          <w:szCs w:val="22"/>
          <w:lang w:val="en"/>
        </w:rPr>
        <w:t>eksploratorn</w:t>
      </w:r>
      <w:r w:rsidR="00455DEA">
        <w:rPr>
          <w:rStyle w:val="rynqvb"/>
          <w:rFonts w:ascii="Arial" w:hAnsi="Arial" w:cs="Arial"/>
          <w:i w:val="0"/>
          <w:iCs w:val="0"/>
          <w:color w:val="auto"/>
          <w:sz w:val="22"/>
          <w:szCs w:val="22"/>
          <w:lang w:val="en"/>
        </w:rPr>
        <w:t>e</w:t>
      </w:r>
      <w:proofErr w:type="spellEnd"/>
      <w:r w:rsidR="0050456D" w:rsidRPr="00C61527">
        <w:rPr>
          <w:rStyle w:val="rynqvb"/>
          <w:rFonts w:ascii="Arial" w:hAnsi="Arial" w:cs="Arial"/>
          <w:i w:val="0"/>
          <w:iCs w:val="0"/>
          <w:color w:val="auto"/>
          <w:sz w:val="22"/>
          <w:szCs w:val="22"/>
          <w:lang w:val="en"/>
        </w:rPr>
        <w:t xml:space="preserve"> </w:t>
      </w:r>
      <w:proofErr w:type="spellStart"/>
      <w:r w:rsidRPr="00C61527">
        <w:rPr>
          <w:rStyle w:val="rynqvb"/>
          <w:rFonts w:ascii="Arial" w:hAnsi="Arial" w:cs="Arial"/>
          <w:i w:val="0"/>
          <w:iCs w:val="0"/>
          <w:color w:val="auto"/>
          <w:sz w:val="22"/>
          <w:szCs w:val="22"/>
          <w:lang w:val="en"/>
        </w:rPr>
        <w:t>faktorske</w:t>
      </w:r>
      <w:proofErr w:type="spellEnd"/>
      <w:r w:rsidRPr="00C61527">
        <w:rPr>
          <w:rStyle w:val="rynqvb"/>
          <w:rFonts w:ascii="Arial" w:hAnsi="Arial" w:cs="Arial"/>
          <w:i w:val="0"/>
          <w:iCs w:val="0"/>
          <w:color w:val="auto"/>
          <w:sz w:val="22"/>
          <w:szCs w:val="22"/>
          <w:lang w:val="en"/>
        </w:rPr>
        <w:t xml:space="preserve"> </w:t>
      </w:r>
      <w:proofErr w:type="spellStart"/>
      <w:r w:rsidRPr="00C61527">
        <w:rPr>
          <w:rStyle w:val="rynqvb"/>
          <w:rFonts w:ascii="Arial" w:hAnsi="Arial" w:cs="Arial"/>
          <w:i w:val="0"/>
          <w:iCs w:val="0"/>
          <w:color w:val="auto"/>
          <w:sz w:val="22"/>
          <w:szCs w:val="22"/>
          <w:lang w:val="en"/>
        </w:rPr>
        <w:t>analize</w:t>
      </w:r>
      <w:proofErr w:type="spellEnd"/>
      <w:r w:rsidRPr="00C61527">
        <w:rPr>
          <w:rStyle w:val="rynqvb"/>
          <w:rFonts w:ascii="Arial" w:hAnsi="Arial" w:cs="Arial"/>
          <w:i w:val="0"/>
          <w:iCs w:val="0"/>
          <w:color w:val="auto"/>
          <w:sz w:val="22"/>
          <w:szCs w:val="22"/>
          <w:lang w:val="en"/>
        </w:rPr>
        <w:t xml:space="preserve"> – </w:t>
      </w:r>
      <w:proofErr w:type="spellStart"/>
      <w:r w:rsidRPr="00C61527">
        <w:rPr>
          <w:rStyle w:val="rynqvb"/>
          <w:rFonts w:ascii="Arial" w:hAnsi="Arial" w:cs="Arial"/>
          <w:i w:val="0"/>
          <w:iCs w:val="0"/>
          <w:color w:val="auto"/>
          <w:sz w:val="22"/>
          <w:szCs w:val="22"/>
          <w:lang w:val="en"/>
        </w:rPr>
        <w:t>statistika</w:t>
      </w:r>
      <w:proofErr w:type="spellEnd"/>
      <w:r w:rsidR="00455DEA">
        <w:rPr>
          <w:rStyle w:val="rynqvb"/>
          <w:rFonts w:ascii="Arial" w:hAnsi="Arial" w:cs="Arial"/>
          <w:i w:val="0"/>
          <w:iCs w:val="0"/>
          <w:color w:val="auto"/>
          <w:sz w:val="22"/>
          <w:szCs w:val="22"/>
          <w:lang w:val="en"/>
        </w:rPr>
        <w:t xml:space="preserve"> </w:t>
      </w:r>
      <w:proofErr w:type="spellStart"/>
      <w:r w:rsidR="00455DEA">
        <w:rPr>
          <w:rStyle w:val="rynqvb"/>
          <w:rFonts w:ascii="Arial" w:hAnsi="Arial" w:cs="Arial"/>
          <w:i w:val="0"/>
          <w:iCs w:val="0"/>
          <w:color w:val="auto"/>
          <w:sz w:val="22"/>
          <w:szCs w:val="22"/>
          <w:lang w:val="en"/>
        </w:rPr>
        <w:t>faktora</w:t>
      </w:r>
      <w:bookmarkEnd w:id="89"/>
      <w:proofErr w:type="spellEnd"/>
    </w:p>
    <w:tbl>
      <w:tblPr>
        <w:tblStyle w:val="Reetkatablice"/>
        <w:tblW w:w="8938" w:type="dxa"/>
        <w:jc w:val="center"/>
        <w:tblLook w:val="04A0" w:firstRow="1" w:lastRow="0" w:firstColumn="1" w:lastColumn="0" w:noHBand="0" w:noVBand="1"/>
      </w:tblPr>
      <w:tblGrid>
        <w:gridCol w:w="2234"/>
        <w:gridCol w:w="2234"/>
        <w:gridCol w:w="2235"/>
        <w:gridCol w:w="2235"/>
      </w:tblGrid>
      <w:tr w:rsidR="00C61527" w:rsidRPr="00C61527" w14:paraId="5B8BFEDD" w14:textId="77777777" w:rsidTr="006E02F4">
        <w:trPr>
          <w:trHeight w:val="313"/>
          <w:jc w:val="center"/>
        </w:trPr>
        <w:tc>
          <w:tcPr>
            <w:tcW w:w="2234" w:type="dxa"/>
            <w:vAlign w:val="center"/>
          </w:tcPr>
          <w:p w14:paraId="72C513E7" w14:textId="7CE58970" w:rsidR="00C61527" w:rsidRPr="00C61527" w:rsidRDefault="00C61527" w:rsidP="00890050">
            <w:pPr>
              <w:spacing w:line="276" w:lineRule="auto"/>
              <w:jc w:val="center"/>
              <w:rPr>
                <w:rStyle w:val="rynqvb"/>
                <w:rFonts w:ascii="Arial" w:hAnsi="Arial" w:cs="Arial"/>
                <w:b/>
                <w:bCs/>
                <w:sz w:val="18"/>
                <w:szCs w:val="18"/>
                <w:lang w:val="en"/>
              </w:rPr>
            </w:pPr>
            <w:r w:rsidRPr="00C61527">
              <w:rPr>
                <w:rFonts w:ascii="Arial" w:hAnsi="Arial" w:cs="Arial"/>
                <w:b/>
                <w:bCs/>
                <w:sz w:val="18"/>
                <w:szCs w:val="18"/>
              </w:rPr>
              <w:t>Fa</w:t>
            </w:r>
            <w:r>
              <w:rPr>
                <w:rFonts w:ascii="Arial" w:hAnsi="Arial" w:cs="Arial"/>
                <w:b/>
                <w:bCs/>
                <w:sz w:val="18"/>
                <w:szCs w:val="18"/>
              </w:rPr>
              <w:t>ktor</w:t>
            </w:r>
          </w:p>
        </w:tc>
        <w:tc>
          <w:tcPr>
            <w:tcW w:w="2234" w:type="dxa"/>
            <w:vAlign w:val="center"/>
          </w:tcPr>
          <w:p w14:paraId="0D9966C7" w14:textId="5A24C21F" w:rsidR="00C61527" w:rsidRPr="00C61527" w:rsidRDefault="00C61527" w:rsidP="00890050">
            <w:pPr>
              <w:spacing w:line="276" w:lineRule="auto"/>
              <w:jc w:val="center"/>
              <w:rPr>
                <w:rStyle w:val="rynqvb"/>
                <w:rFonts w:ascii="Arial" w:hAnsi="Arial" w:cs="Arial"/>
                <w:b/>
                <w:bCs/>
                <w:sz w:val="18"/>
                <w:szCs w:val="18"/>
                <w:lang w:val="en"/>
              </w:rPr>
            </w:pPr>
            <w:r w:rsidRPr="00C61527">
              <w:rPr>
                <w:rFonts w:ascii="Arial" w:hAnsi="Arial" w:cs="Arial"/>
                <w:b/>
                <w:bCs/>
                <w:sz w:val="18"/>
                <w:szCs w:val="18"/>
              </w:rPr>
              <w:t>SS opterećenja</w:t>
            </w:r>
          </w:p>
        </w:tc>
        <w:tc>
          <w:tcPr>
            <w:tcW w:w="2235" w:type="dxa"/>
            <w:vAlign w:val="center"/>
          </w:tcPr>
          <w:p w14:paraId="51089C76" w14:textId="54BCCA92" w:rsidR="00C61527" w:rsidRPr="00C61527" w:rsidRDefault="00C61527" w:rsidP="00890050">
            <w:pPr>
              <w:spacing w:line="276" w:lineRule="auto"/>
              <w:jc w:val="center"/>
              <w:rPr>
                <w:rStyle w:val="rynqvb"/>
                <w:rFonts w:ascii="Arial" w:hAnsi="Arial" w:cs="Arial"/>
                <w:b/>
                <w:bCs/>
                <w:sz w:val="18"/>
                <w:szCs w:val="18"/>
                <w:lang w:val="en"/>
              </w:rPr>
            </w:pPr>
            <w:r w:rsidRPr="00C61527">
              <w:rPr>
                <w:rFonts w:ascii="Arial" w:hAnsi="Arial" w:cs="Arial"/>
                <w:b/>
                <w:bCs/>
                <w:sz w:val="18"/>
                <w:szCs w:val="18"/>
              </w:rPr>
              <w:t>% varijance</w:t>
            </w:r>
          </w:p>
        </w:tc>
        <w:tc>
          <w:tcPr>
            <w:tcW w:w="2235" w:type="dxa"/>
            <w:vAlign w:val="center"/>
          </w:tcPr>
          <w:p w14:paraId="52672F3C" w14:textId="3B5AE050" w:rsidR="00C61527" w:rsidRPr="00C61527" w:rsidRDefault="0094198D" w:rsidP="00890050">
            <w:pPr>
              <w:spacing w:line="276" w:lineRule="auto"/>
              <w:jc w:val="center"/>
              <w:rPr>
                <w:rStyle w:val="rynqvb"/>
                <w:rFonts w:ascii="Arial" w:hAnsi="Arial" w:cs="Arial"/>
                <w:b/>
                <w:bCs/>
                <w:sz w:val="18"/>
                <w:szCs w:val="18"/>
                <w:lang w:val="en"/>
              </w:rPr>
            </w:pPr>
            <w:r w:rsidRPr="0094198D">
              <w:rPr>
                <w:rFonts w:ascii="Arial" w:hAnsi="Arial" w:cs="Arial"/>
                <w:b/>
                <w:bCs/>
                <w:sz w:val="18"/>
                <w:szCs w:val="18"/>
              </w:rPr>
              <w:t>Kumulativni %</w:t>
            </w:r>
          </w:p>
        </w:tc>
      </w:tr>
      <w:tr w:rsidR="00C61527" w:rsidRPr="00C61527" w14:paraId="17D872B9" w14:textId="77777777" w:rsidTr="006E02F4">
        <w:trPr>
          <w:trHeight w:val="313"/>
          <w:jc w:val="center"/>
        </w:trPr>
        <w:tc>
          <w:tcPr>
            <w:tcW w:w="2234" w:type="dxa"/>
            <w:vAlign w:val="center"/>
          </w:tcPr>
          <w:p w14:paraId="24BD5DF8" w14:textId="77777777" w:rsidR="00C61527" w:rsidRPr="00C61527" w:rsidRDefault="00C61527" w:rsidP="00890050">
            <w:pPr>
              <w:spacing w:line="276" w:lineRule="auto"/>
              <w:jc w:val="center"/>
              <w:rPr>
                <w:rStyle w:val="rynqvb"/>
                <w:rFonts w:ascii="Arial" w:hAnsi="Arial" w:cs="Arial"/>
                <w:sz w:val="18"/>
                <w:szCs w:val="18"/>
                <w:lang w:val="en"/>
              </w:rPr>
            </w:pPr>
            <w:r w:rsidRPr="00C61527">
              <w:rPr>
                <w:rFonts w:ascii="Arial" w:hAnsi="Arial" w:cs="Arial"/>
                <w:sz w:val="18"/>
                <w:szCs w:val="18"/>
              </w:rPr>
              <w:t>1</w:t>
            </w:r>
          </w:p>
        </w:tc>
        <w:tc>
          <w:tcPr>
            <w:tcW w:w="2234" w:type="dxa"/>
            <w:vAlign w:val="center"/>
          </w:tcPr>
          <w:p w14:paraId="0FCACC56" w14:textId="309DB782" w:rsidR="00C61527" w:rsidRPr="00C61527" w:rsidRDefault="00C61527" w:rsidP="00890050">
            <w:pPr>
              <w:spacing w:line="276" w:lineRule="auto"/>
              <w:jc w:val="center"/>
              <w:rPr>
                <w:rStyle w:val="rynqvb"/>
                <w:rFonts w:ascii="Arial" w:hAnsi="Arial" w:cs="Arial"/>
                <w:sz w:val="18"/>
                <w:szCs w:val="18"/>
                <w:lang w:val="en"/>
              </w:rPr>
            </w:pPr>
            <w:r w:rsidRPr="00C61527">
              <w:rPr>
                <w:rFonts w:ascii="Arial" w:hAnsi="Arial" w:cs="Arial"/>
                <w:sz w:val="18"/>
                <w:szCs w:val="18"/>
              </w:rPr>
              <w:t>11</w:t>
            </w:r>
            <w:r w:rsidR="00F2542B">
              <w:rPr>
                <w:rFonts w:ascii="Arial" w:hAnsi="Arial" w:cs="Arial"/>
                <w:sz w:val="18"/>
                <w:szCs w:val="18"/>
              </w:rPr>
              <w:t>,</w:t>
            </w:r>
            <w:r w:rsidRPr="00C61527">
              <w:rPr>
                <w:rFonts w:ascii="Arial" w:hAnsi="Arial" w:cs="Arial"/>
                <w:sz w:val="18"/>
                <w:szCs w:val="18"/>
              </w:rPr>
              <w:t>4</w:t>
            </w:r>
          </w:p>
        </w:tc>
        <w:tc>
          <w:tcPr>
            <w:tcW w:w="2235" w:type="dxa"/>
            <w:vAlign w:val="center"/>
          </w:tcPr>
          <w:p w14:paraId="720DBF87" w14:textId="63767AB9" w:rsidR="00C61527" w:rsidRPr="00C61527" w:rsidRDefault="00C61527" w:rsidP="00890050">
            <w:pPr>
              <w:spacing w:line="276" w:lineRule="auto"/>
              <w:jc w:val="center"/>
              <w:rPr>
                <w:rStyle w:val="rynqvb"/>
                <w:rFonts w:ascii="Arial" w:hAnsi="Arial" w:cs="Arial"/>
                <w:sz w:val="18"/>
                <w:szCs w:val="18"/>
                <w:lang w:val="en"/>
              </w:rPr>
            </w:pPr>
            <w:r w:rsidRPr="00C61527">
              <w:rPr>
                <w:rFonts w:ascii="Arial" w:hAnsi="Arial" w:cs="Arial"/>
                <w:sz w:val="18"/>
                <w:szCs w:val="18"/>
              </w:rPr>
              <w:t>28</w:t>
            </w:r>
            <w:r w:rsidR="00F2542B">
              <w:rPr>
                <w:rFonts w:ascii="Arial" w:hAnsi="Arial" w:cs="Arial"/>
                <w:sz w:val="18"/>
                <w:szCs w:val="18"/>
              </w:rPr>
              <w:t>,</w:t>
            </w:r>
            <w:r w:rsidRPr="00C61527">
              <w:rPr>
                <w:rFonts w:ascii="Arial" w:hAnsi="Arial" w:cs="Arial"/>
                <w:sz w:val="18"/>
                <w:szCs w:val="18"/>
              </w:rPr>
              <w:t>4</w:t>
            </w:r>
          </w:p>
        </w:tc>
        <w:tc>
          <w:tcPr>
            <w:tcW w:w="2235" w:type="dxa"/>
            <w:vAlign w:val="center"/>
          </w:tcPr>
          <w:p w14:paraId="14799867" w14:textId="1639DD93" w:rsidR="00C61527" w:rsidRPr="00C61527" w:rsidRDefault="00C61527" w:rsidP="00890050">
            <w:pPr>
              <w:spacing w:line="276" w:lineRule="auto"/>
              <w:jc w:val="center"/>
              <w:rPr>
                <w:rStyle w:val="rynqvb"/>
                <w:rFonts w:ascii="Arial" w:hAnsi="Arial" w:cs="Arial"/>
                <w:sz w:val="18"/>
                <w:szCs w:val="18"/>
                <w:lang w:val="en"/>
              </w:rPr>
            </w:pPr>
            <w:r w:rsidRPr="00C61527">
              <w:rPr>
                <w:rFonts w:ascii="Arial" w:hAnsi="Arial" w:cs="Arial"/>
                <w:sz w:val="18"/>
                <w:szCs w:val="18"/>
              </w:rPr>
              <w:t>28</w:t>
            </w:r>
            <w:r w:rsidR="00F2542B">
              <w:rPr>
                <w:rFonts w:ascii="Arial" w:hAnsi="Arial" w:cs="Arial"/>
                <w:sz w:val="18"/>
                <w:szCs w:val="18"/>
              </w:rPr>
              <w:t>,</w:t>
            </w:r>
            <w:r w:rsidRPr="00C61527">
              <w:rPr>
                <w:rFonts w:ascii="Arial" w:hAnsi="Arial" w:cs="Arial"/>
                <w:sz w:val="18"/>
                <w:szCs w:val="18"/>
              </w:rPr>
              <w:t>4</w:t>
            </w:r>
          </w:p>
        </w:tc>
      </w:tr>
    </w:tbl>
    <w:p w14:paraId="7643C1B2" w14:textId="631A8D1C" w:rsidR="00C61527" w:rsidRPr="00B70F71" w:rsidRDefault="00C61527" w:rsidP="00B70F71">
      <w:pPr>
        <w:spacing w:before="240" w:after="200" w:line="60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5150493D" w14:textId="49D1F280" w:rsidR="00945E3A" w:rsidRDefault="00227DD4" w:rsidP="00945E3A">
      <w:pPr>
        <w:pStyle w:val="FOINaslov4"/>
        <w:numPr>
          <w:ilvl w:val="0"/>
          <w:numId w:val="0"/>
        </w:numPr>
        <w:ind w:left="851" w:hanging="851"/>
        <w:rPr>
          <w:rFonts w:ascii="Arial" w:hAnsi="Arial" w:cs="Arial"/>
        </w:rPr>
      </w:pPr>
      <w:bookmarkStart w:id="90" w:name="_Toc207215483"/>
      <w:r>
        <w:rPr>
          <w:rFonts w:ascii="Arial" w:hAnsi="Arial" w:cs="Arial"/>
        </w:rPr>
        <w:t xml:space="preserve">6.3.2.2. </w:t>
      </w:r>
      <w:r w:rsidR="00B70F71" w:rsidRPr="00227DD4">
        <w:rPr>
          <w:rFonts w:ascii="Arial" w:hAnsi="Arial" w:cs="Arial"/>
        </w:rPr>
        <w:t>Procjena modela mjerenja</w:t>
      </w:r>
      <w:bookmarkEnd w:id="90"/>
    </w:p>
    <w:p w14:paraId="1650F830" w14:textId="77777777" w:rsidR="00945E3A" w:rsidRPr="00227DD4" w:rsidRDefault="00945E3A" w:rsidP="00945E3A">
      <w:pPr>
        <w:pStyle w:val="FOINaslov4"/>
        <w:numPr>
          <w:ilvl w:val="0"/>
          <w:numId w:val="0"/>
        </w:numPr>
        <w:spacing w:before="0" w:after="0"/>
        <w:ind w:left="851" w:hanging="851"/>
        <w:rPr>
          <w:rFonts w:ascii="Arial" w:hAnsi="Arial" w:cs="Arial"/>
        </w:rPr>
      </w:pPr>
    </w:p>
    <w:p w14:paraId="44F2B871" w14:textId="77777777" w:rsidR="00256117" w:rsidRDefault="008100C7" w:rsidP="008100C7">
      <w:pPr>
        <w:spacing w:after="120" w:line="360" w:lineRule="auto"/>
        <w:ind w:firstLine="709"/>
        <w:jc w:val="both"/>
        <w:rPr>
          <w:rFonts w:ascii="Arial" w:hAnsi="Arial" w:cs="Arial"/>
          <w:bCs/>
          <w:color w:val="000000"/>
          <w:sz w:val="22"/>
          <w:szCs w:val="22"/>
        </w:rPr>
      </w:pPr>
      <w:r w:rsidRPr="008100C7">
        <w:rPr>
          <w:rFonts w:ascii="Arial" w:hAnsi="Arial" w:cs="Arial"/>
          <w:bCs/>
          <w:color w:val="000000"/>
          <w:sz w:val="22"/>
          <w:szCs w:val="22"/>
        </w:rPr>
        <w:t>Procjena pouzdanosti i valjanosti reflektivnog modela mjerenja provedena je procjenom triju skupina kriterija:</w:t>
      </w:r>
      <w:r w:rsidR="00D13B44">
        <w:rPr>
          <w:rFonts w:ascii="Arial" w:hAnsi="Arial" w:cs="Arial"/>
          <w:bCs/>
          <w:color w:val="000000"/>
          <w:sz w:val="22"/>
          <w:szCs w:val="22"/>
        </w:rPr>
        <w:t xml:space="preserve"> </w:t>
      </w:r>
      <w:r w:rsidR="00D13B44" w:rsidRPr="00D13B44">
        <w:rPr>
          <w:rFonts w:ascii="Arial" w:hAnsi="Arial" w:cs="Arial"/>
          <w:bCs/>
          <w:color w:val="000000"/>
          <w:sz w:val="22"/>
          <w:szCs w:val="22"/>
        </w:rPr>
        <w:t xml:space="preserve">pouzdanost unutarnje konzistentnosti, konvergentna valjanost i </w:t>
      </w:r>
      <w:proofErr w:type="spellStart"/>
      <w:r w:rsidR="00D13B44" w:rsidRPr="00D13B44">
        <w:rPr>
          <w:rFonts w:ascii="Arial" w:hAnsi="Arial" w:cs="Arial"/>
          <w:bCs/>
          <w:color w:val="000000"/>
          <w:sz w:val="22"/>
          <w:szCs w:val="22"/>
        </w:rPr>
        <w:t>diskriminantna</w:t>
      </w:r>
      <w:proofErr w:type="spellEnd"/>
      <w:r w:rsidR="00D13B44" w:rsidRPr="00D13B44">
        <w:rPr>
          <w:rFonts w:ascii="Arial" w:hAnsi="Arial" w:cs="Arial"/>
          <w:bCs/>
          <w:color w:val="000000"/>
          <w:sz w:val="22"/>
          <w:szCs w:val="22"/>
        </w:rPr>
        <w:t xml:space="preserve"> valjanost</w:t>
      </w:r>
      <w:r w:rsidRPr="008100C7">
        <w:rPr>
          <w:rFonts w:ascii="Arial" w:hAnsi="Arial" w:cs="Arial"/>
          <w:bCs/>
          <w:color w:val="000000"/>
          <w:sz w:val="22"/>
          <w:szCs w:val="22"/>
        </w:rPr>
        <w:t xml:space="preserve">. Kao dio procjene pouzdanosti unutarnje konzistentnosti izračunati su </w:t>
      </w:r>
      <w:proofErr w:type="spellStart"/>
      <w:r w:rsidRPr="008100C7">
        <w:rPr>
          <w:rFonts w:ascii="Arial" w:hAnsi="Arial" w:cs="Arial"/>
          <w:bCs/>
          <w:color w:val="000000"/>
          <w:sz w:val="22"/>
          <w:szCs w:val="22"/>
        </w:rPr>
        <w:t>Cronbachov</w:t>
      </w:r>
      <w:proofErr w:type="spellEnd"/>
      <w:r w:rsidRPr="008100C7">
        <w:rPr>
          <w:rFonts w:ascii="Arial" w:hAnsi="Arial" w:cs="Arial"/>
          <w:bCs/>
          <w:color w:val="000000"/>
          <w:sz w:val="22"/>
          <w:szCs w:val="22"/>
        </w:rPr>
        <w:t xml:space="preserve"> alfa i kompozitna pouzdanost (</w:t>
      </w:r>
      <w:proofErr w:type="spellStart"/>
      <w:r w:rsidRPr="008100C7">
        <w:rPr>
          <w:rFonts w:ascii="Arial" w:hAnsi="Arial" w:cs="Arial"/>
          <w:bCs/>
          <w:color w:val="000000"/>
          <w:sz w:val="22"/>
          <w:szCs w:val="22"/>
        </w:rPr>
        <w:t>Hair</w:t>
      </w:r>
      <w:proofErr w:type="spellEnd"/>
      <w:r w:rsidRPr="008100C7">
        <w:rPr>
          <w:rFonts w:ascii="Arial" w:hAnsi="Arial" w:cs="Arial"/>
          <w:bCs/>
          <w:color w:val="000000"/>
          <w:sz w:val="22"/>
          <w:szCs w:val="22"/>
        </w:rPr>
        <w:t xml:space="preserve"> i sur., 2022). </w:t>
      </w:r>
      <w:proofErr w:type="spellStart"/>
      <w:r w:rsidRPr="008100C7">
        <w:rPr>
          <w:rFonts w:ascii="Arial" w:hAnsi="Arial" w:cs="Arial"/>
          <w:bCs/>
          <w:color w:val="000000"/>
          <w:sz w:val="22"/>
          <w:szCs w:val="22"/>
        </w:rPr>
        <w:t>Cronbachov</w:t>
      </w:r>
      <w:proofErr w:type="spellEnd"/>
      <w:r w:rsidRPr="008100C7">
        <w:rPr>
          <w:rFonts w:ascii="Arial" w:hAnsi="Arial" w:cs="Arial"/>
          <w:bCs/>
          <w:color w:val="000000"/>
          <w:sz w:val="22"/>
          <w:szCs w:val="22"/>
        </w:rPr>
        <w:t xml:space="preserve"> alfa je mjera unutarnje konzistentnosti koja se koristi za određivanje stupnja u kojem sve indikatorske varijable mjere isti konstrukt. Može poprimiti vrijednost od 0 do 1, s prihvatljivim vrijednostima u rasponu od 0,70 do 0,95 (</w:t>
      </w:r>
      <w:proofErr w:type="spellStart"/>
      <w:r w:rsidRPr="008100C7">
        <w:rPr>
          <w:rFonts w:ascii="Arial" w:hAnsi="Arial" w:cs="Arial"/>
          <w:bCs/>
          <w:color w:val="000000"/>
          <w:sz w:val="22"/>
          <w:szCs w:val="22"/>
        </w:rPr>
        <w:t>Tavakol</w:t>
      </w:r>
      <w:proofErr w:type="spellEnd"/>
      <w:r w:rsidRPr="008100C7">
        <w:rPr>
          <w:rFonts w:ascii="Arial" w:hAnsi="Arial" w:cs="Arial"/>
          <w:bCs/>
          <w:color w:val="000000"/>
          <w:sz w:val="22"/>
          <w:szCs w:val="22"/>
        </w:rPr>
        <w:t xml:space="preserve"> i </w:t>
      </w:r>
      <w:proofErr w:type="spellStart"/>
      <w:r w:rsidRPr="008100C7">
        <w:rPr>
          <w:rFonts w:ascii="Arial" w:hAnsi="Arial" w:cs="Arial"/>
          <w:bCs/>
          <w:color w:val="000000"/>
          <w:sz w:val="22"/>
          <w:szCs w:val="22"/>
        </w:rPr>
        <w:t>Dennick</w:t>
      </w:r>
      <w:proofErr w:type="spellEnd"/>
      <w:r w:rsidRPr="008100C7">
        <w:rPr>
          <w:rFonts w:ascii="Arial" w:hAnsi="Arial" w:cs="Arial"/>
          <w:bCs/>
          <w:color w:val="000000"/>
          <w:sz w:val="22"/>
          <w:szCs w:val="22"/>
        </w:rPr>
        <w:t>, 2011). Kompozitna pouzdanost (</w:t>
      </w:r>
      <w:r w:rsidR="00D13B44">
        <w:rPr>
          <w:rFonts w:ascii="Arial" w:hAnsi="Arial" w:cs="Arial"/>
          <w:bCs/>
          <w:color w:val="000000"/>
          <w:sz w:val="22"/>
          <w:szCs w:val="22"/>
        </w:rPr>
        <w:t>eng</w:t>
      </w:r>
      <w:r w:rsidR="00D225B3">
        <w:rPr>
          <w:rFonts w:ascii="Arial" w:hAnsi="Arial" w:cs="Arial"/>
          <w:bCs/>
          <w:color w:val="000000"/>
          <w:sz w:val="22"/>
          <w:szCs w:val="22"/>
        </w:rPr>
        <w:t>l</w:t>
      </w:r>
      <w:r w:rsidR="00D13B44">
        <w:rPr>
          <w:rFonts w:ascii="Arial" w:hAnsi="Arial" w:cs="Arial"/>
          <w:bCs/>
          <w:color w:val="000000"/>
          <w:sz w:val="22"/>
          <w:szCs w:val="22"/>
        </w:rPr>
        <w:t xml:space="preserve">. </w:t>
      </w:r>
      <w:proofErr w:type="spellStart"/>
      <w:r w:rsidR="00D13B44" w:rsidRPr="00D13B44">
        <w:rPr>
          <w:rFonts w:ascii="Arial" w:hAnsi="Arial" w:cs="Arial"/>
          <w:bCs/>
          <w:i/>
          <w:iCs/>
          <w:color w:val="000000"/>
          <w:sz w:val="22"/>
          <w:szCs w:val="22"/>
        </w:rPr>
        <w:t>Composite</w:t>
      </w:r>
      <w:proofErr w:type="spellEnd"/>
      <w:r w:rsidR="00D13B44" w:rsidRPr="00D13B44">
        <w:rPr>
          <w:rFonts w:ascii="Arial" w:hAnsi="Arial" w:cs="Arial"/>
          <w:bCs/>
          <w:i/>
          <w:iCs/>
          <w:color w:val="000000"/>
          <w:sz w:val="22"/>
          <w:szCs w:val="22"/>
        </w:rPr>
        <w:t xml:space="preserve"> </w:t>
      </w:r>
      <w:proofErr w:type="spellStart"/>
      <w:r w:rsidR="00D13B44" w:rsidRPr="00D13B44">
        <w:rPr>
          <w:rFonts w:ascii="Arial" w:hAnsi="Arial" w:cs="Arial"/>
          <w:bCs/>
          <w:i/>
          <w:iCs/>
          <w:color w:val="000000"/>
          <w:sz w:val="22"/>
          <w:szCs w:val="22"/>
        </w:rPr>
        <w:t>Reliability</w:t>
      </w:r>
      <w:proofErr w:type="spellEnd"/>
      <w:r w:rsidR="00D13B44" w:rsidRPr="00D13B44">
        <w:rPr>
          <w:rFonts w:ascii="Arial" w:hAnsi="Arial" w:cs="Arial"/>
          <w:bCs/>
          <w:i/>
          <w:iCs/>
          <w:color w:val="000000"/>
          <w:sz w:val="22"/>
          <w:szCs w:val="22"/>
        </w:rPr>
        <w:t xml:space="preserve">, </w:t>
      </w:r>
      <w:r w:rsidRPr="00D13B44">
        <w:rPr>
          <w:rFonts w:ascii="Arial" w:hAnsi="Arial" w:cs="Arial"/>
          <w:bCs/>
          <w:i/>
          <w:iCs/>
          <w:color w:val="000000"/>
          <w:sz w:val="22"/>
          <w:szCs w:val="22"/>
        </w:rPr>
        <w:t>CR</w:t>
      </w:r>
      <w:r w:rsidRPr="008100C7">
        <w:rPr>
          <w:rFonts w:ascii="Arial" w:hAnsi="Arial" w:cs="Arial"/>
          <w:bCs/>
          <w:color w:val="000000"/>
          <w:sz w:val="22"/>
          <w:szCs w:val="22"/>
        </w:rPr>
        <w:t>) je mjera unutarnje konzistentnosti koja ispituje različita vanjska opterećenja konstruktnih stavki. CR se također kreće između 0 i 1, s vrijednošću ispod 0,6 koja se smatra problematičnom (</w:t>
      </w:r>
      <w:proofErr w:type="spellStart"/>
      <w:r w:rsidRPr="008100C7">
        <w:rPr>
          <w:rFonts w:ascii="Arial" w:hAnsi="Arial" w:cs="Arial"/>
          <w:bCs/>
          <w:color w:val="000000"/>
          <w:sz w:val="22"/>
          <w:szCs w:val="22"/>
        </w:rPr>
        <w:t>Hair</w:t>
      </w:r>
      <w:proofErr w:type="spellEnd"/>
      <w:r w:rsidRPr="008100C7">
        <w:rPr>
          <w:rFonts w:ascii="Arial" w:hAnsi="Arial" w:cs="Arial"/>
          <w:bCs/>
          <w:color w:val="000000"/>
          <w:sz w:val="22"/>
          <w:szCs w:val="22"/>
        </w:rPr>
        <w:t xml:space="preserve"> i sur., 2022; </w:t>
      </w:r>
      <w:proofErr w:type="spellStart"/>
      <w:r w:rsidRPr="008100C7">
        <w:rPr>
          <w:rFonts w:ascii="Arial" w:hAnsi="Arial" w:cs="Arial"/>
          <w:bCs/>
          <w:color w:val="000000"/>
          <w:sz w:val="22"/>
          <w:szCs w:val="22"/>
        </w:rPr>
        <w:t>Haji-Othman</w:t>
      </w:r>
      <w:proofErr w:type="spellEnd"/>
      <w:r w:rsidRPr="008100C7">
        <w:rPr>
          <w:rFonts w:ascii="Arial" w:hAnsi="Arial" w:cs="Arial"/>
          <w:bCs/>
          <w:color w:val="000000"/>
          <w:sz w:val="22"/>
          <w:szCs w:val="22"/>
        </w:rPr>
        <w:t xml:space="preserve"> i </w:t>
      </w:r>
      <w:proofErr w:type="spellStart"/>
      <w:r w:rsidRPr="008100C7">
        <w:rPr>
          <w:rFonts w:ascii="Arial" w:hAnsi="Arial" w:cs="Arial"/>
          <w:bCs/>
          <w:color w:val="000000"/>
          <w:sz w:val="22"/>
          <w:szCs w:val="22"/>
        </w:rPr>
        <w:t>Yusuff</w:t>
      </w:r>
      <w:proofErr w:type="spellEnd"/>
      <w:r w:rsidRPr="008100C7">
        <w:rPr>
          <w:rFonts w:ascii="Arial" w:hAnsi="Arial" w:cs="Arial"/>
          <w:bCs/>
          <w:color w:val="000000"/>
          <w:sz w:val="22"/>
          <w:szCs w:val="22"/>
        </w:rPr>
        <w:t xml:space="preserve">, 2022). </w:t>
      </w:r>
    </w:p>
    <w:p w14:paraId="676D696B" w14:textId="6BC2CBB0" w:rsidR="00256117" w:rsidRDefault="008100C7" w:rsidP="00360305">
      <w:pPr>
        <w:spacing w:after="120" w:line="360" w:lineRule="auto"/>
        <w:ind w:firstLine="709"/>
        <w:jc w:val="both"/>
        <w:rPr>
          <w:rFonts w:ascii="Arial" w:hAnsi="Arial" w:cs="Arial"/>
          <w:bCs/>
          <w:color w:val="000000"/>
          <w:sz w:val="22"/>
          <w:szCs w:val="22"/>
        </w:rPr>
      </w:pPr>
      <w:r w:rsidRPr="008100C7">
        <w:rPr>
          <w:rFonts w:ascii="Arial" w:hAnsi="Arial" w:cs="Arial"/>
          <w:bCs/>
          <w:color w:val="000000"/>
          <w:sz w:val="22"/>
          <w:szCs w:val="22"/>
        </w:rPr>
        <w:t xml:space="preserve">Kao što je prikazano u </w:t>
      </w:r>
      <w:r w:rsidR="00635EBD">
        <w:rPr>
          <w:rFonts w:ascii="Arial" w:hAnsi="Arial" w:cs="Arial"/>
          <w:bCs/>
          <w:color w:val="000000"/>
          <w:sz w:val="22"/>
          <w:szCs w:val="22"/>
        </w:rPr>
        <w:t>t</w:t>
      </w:r>
      <w:r w:rsidRPr="008100C7">
        <w:rPr>
          <w:rFonts w:ascii="Arial" w:hAnsi="Arial" w:cs="Arial"/>
          <w:bCs/>
          <w:color w:val="000000"/>
          <w:sz w:val="22"/>
          <w:szCs w:val="22"/>
        </w:rPr>
        <w:t xml:space="preserve">ablici </w:t>
      </w:r>
      <w:r w:rsidR="00635EBD">
        <w:rPr>
          <w:rFonts w:ascii="Arial" w:hAnsi="Arial" w:cs="Arial"/>
          <w:bCs/>
          <w:color w:val="000000"/>
          <w:sz w:val="22"/>
          <w:szCs w:val="22"/>
        </w:rPr>
        <w:t>22</w:t>
      </w:r>
      <w:r w:rsidRPr="008100C7">
        <w:rPr>
          <w:rFonts w:ascii="Arial" w:hAnsi="Arial" w:cs="Arial"/>
          <w:bCs/>
          <w:color w:val="000000"/>
          <w:sz w:val="22"/>
          <w:szCs w:val="22"/>
        </w:rPr>
        <w:t xml:space="preserve">, vrijednosti </w:t>
      </w:r>
      <w:proofErr w:type="spellStart"/>
      <w:r w:rsidRPr="008100C7">
        <w:rPr>
          <w:rFonts w:ascii="Arial" w:hAnsi="Arial" w:cs="Arial"/>
          <w:bCs/>
          <w:color w:val="000000"/>
          <w:sz w:val="22"/>
          <w:szCs w:val="22"/>
        </w:rPr>
        <w:t>Cronbachov</w:t>
      </w:r>
      <w:proofErr w:type="spellEnd"/>
      <w:r w:rsidRPr="008100C7">
        <w:rPr>
          <w:rFonts w:ascii="Arial" w:hAnsi="Arial" w:cs="Arial"/>
          <w:bCs/>
          <w:color w:val="000000"/>
          <w:sz w:val="22"/>
          <w:szCs w:val="22"/>
        </w:rPr>
        <w:t xml:space="preserve"> alfa i CR </w:t>
      </w:r>
      <w:r w:rsidR="00D225B3">
        <w:rPr>
          <w:rFonts w:ascii="Arial" w:hAnsi="Arial" w:cs="Arial"/>
          <w:bCs/>
          <w:color w:val="000000"/>
          <w:sz w:val="22"/>
          <w:szCs w:val="22"/>
        </w:rPr>
        <w:t xml:space="preserve">za sve konstrukte </w:t>
      </w:r>
      <w:r w:rsidRPr="008100C7">
        <w:rPr>
          <w:rFonts w:ascii="Arial" w:hAnsi="Arial" w:cs="Arial"/>
          <w:bCs/>
          <w:color w:val="000000"/>
          <w:sz w:val="22"/>
          <w:szCs w:val="22"/>
        </w:rPr>
        <w:t xml:space="preserve">u </w:t>
      </w:r>
      <w:r w:rsidR="00687364">
        <w:rPr>
          <w:rFonts w:ascii="Arial" w:hAnsi="Arial" w:cs="Arial"/>
          <w:bCs/>
          <w:color w:val="000000"/>
          <w:sz w:val="22"/>
          <w:szCs w:val="22"/>
        </w:rPr>
        <w:t>istraživanju</w:t>
      </w:r>
      <w:r w:rsidRPr="008100C7">
        <w:rPr>
          <w:rFonts w:ascii="Arial" w:hAnsi="Arial" w:cs="Arial"/>
          <w:bCs/>
          <w:color w:val="000000"/>
          <w:sz w:val="22"/>
          <w:szCs w:val="22"/>
        </w:rPr>
        <w:t xml:space="preserve"> su unutar prihvatljivog raspona.</w:t>
      </w:r>
      <w:r w:rsidR="00256117">
        <w:rPr>
          <w:rFonts w:ascii="Arial" w:hAnsi="Arial" w:cs="Arial"/>
          <w:bCs/>
          <w:color w:val="000000"/>
          <w:sz w:val="22"/>
          <w:szCs w:val="22"/>
        </w:rPr>
        <w:t xml:space="preserve"> </w:t>
      </w:r>
      <w:r w:rsidR="00880E42" w:rsidRPr="00880E42">
        <w:rPr>
          <w:rFonts w:ascii="Arial" w:hAnsi="Arial" w:cs="Arial"/>
          <w:bCs/>
          <w:color w:val="000000"/>
          <w:sz w:val="22"/>
          <w:szCs w:val="22"/>
        </w:rPr>
        <w:t>U PLS-SEM-u, alternativne stavke (indikator</w:t>
      </w:r>
      <w:r w:rsidR="00D225B3">
        <w:rPr>
          <w:rFonts w:ascii="Arial" w:hAnsi="Arial" w:cs="Arial"/>
          <w:bCs/>
          <w:color w:val="000000"/>
          <w:sz w:val="22"/>
          <w:szCs w:val="22"/>
        </w:rPr>
        <w:t xml:space="preserve"> varijable</w:t>
      </w:r>
      <w:r w:rsidR="00880E42" w:rsidRPr="00880E42">
        <w:rPr>
          <w:rFonts w:ascii="Arial" w:hAnsi="Arial" w:cs="Arial"/>
          <w:bCs/>
          <w:color w:val="000000"/>
          <w:sz w:val="22"/>
          <w:szCs w:val="22"/>
        </w:rPr>
        <w:t xml:space="preserve">) koje mjere isti reflektivni konstrukt trebale bi konvergirati, odnosno pozitivno korelirati. Procjena konvergentne valjanosti pokazuje je li to zadovoljeno, a razmatra se </w:t>
      </w:r>
      <w:r w:rsidR="00D225B3">
        <w:rPr>
          <w:rFonts w:ascii="Arial" w:hAnsi="Arial" w:cs="Arial"/>
          <w:bCs/>
          <w:color w:val="000000"/>
          <w:sz w:val="22"/>
          <w:szCs w:val="22"/>
        </w:rPr>
        <w:t>ispitivanjem</w:t>
      </w:r>
      <w:r w:rsidR="00880E42" w:rsidRPr="00880E42">
        <w:rPr>
          <w:rFonts w:ascii="Arial" w:hAnsi="Arial" w:cs="Arial"/>
          <w:bCs/>
          <w:color w:val="000000"/>
          <w:sz w:val="22"/>
          <w:szCs w:val="22"/>
        </w:rPr>
        <w:t xml:space="preserve"> prosječne ekstrahirane varijance (</w:t>
      </w:r>
      <w:r w:rsidR="00BC23C5">
        <w:rPr>
          <w:rFonts w:ascii="Arial" w:hAnsi="Arial" w:cs="Arial"/>
          <w:bCs/>
          <w:color w:val="000000"/>
          <w:sz w:val="22"/>
          <w:szCs w:val="22"/>
        </w:rPr>
        <w:t>eng</w:t>
      </w:r>
      <w:r w:rsidR="00D225B3">
        <w:rPr>
          <w:rFonts w:ascii="Arial" w:hAnsi="Arial" w:cs="Arial"/>
          <w:bCs/>
          <w:color w:val="000000"/>
          <w:sz w:val="22"/>
          <w:szCs w:val="22"/>
        </w:rPr>
        <w:t>l</w:t>
      </w:r>
      <w:r w:rsidR="00BC23C5">
        <w:rPr>
          <w:rFonts w:ascii="Arial" w:hAnsi="Arial" w:cs="Arial"/>
          <w:bCs/>
          <w:color w:val="000000"/>
          <w:sz w:val="22"/>
          <w:szCs w:val="22"/>
        </w:rPr>
        <w:t xml:space="preserve">. </w:t>
      </w:r>
      <w:proofErr w:type="spellStart"/>
      <w:r w:rsidR="00BC23C5" w:rsidRPr="00BC23C5">
        <w:rPr>
          <w:rFonts w:ascii="Arial" w:hAnsi="Arial" w:cs="Arial"/>
          <w:bCs/>
          <w:i/>
          <w:iCs/>
          <w:color w:val="000000"/>
          <w:sz w:val="22"/>
          <w:szCs w:val="22"/>
        </w:rPr>
        <w:t>Average</w:t>
      </w:r>
      <w:proofErr w:type="spellEnd"/>
      <w:r w:rsidR="00BC23C5" w:rsidRPr="00BC23C5">
        <w:rPr>
          <w:rFonts w:ascii="Arial" w:hAnsi="Arial" w:cs="Arial"/>
          <w:bCs/>
          <w:i/>
          <w:iCs/>
          <w:color w:val="000000"/>
          <w:sz w:val="22"/>
          <w:szCs w:val="22"/>
        </w:rPr>
        <w:t xml:space="preserve"> </w:t>
      </w:r>
      <w:proofErr w:type="spellStart"/>
      <w:r w:rsidR="00BC23C5" w:rsidRPr="00BC23C5">
        <w:rPr>
          <w:rFonts w:ascii="Arial" w:hAnsi="Arial" w:cs="Arial"/>
          <w:bCs/>
          <w:i/>
          <w:iCs/>
          <w:color w:val="000000"/>
          <w:sz w:val="22"/>
          <w:szCs w:val="22"/>
        </w:rPr>
        <w:t>Variance</w:t>
      </w:r>
      <w:proofErr w:type="spellEnd"/>
      <w:r w:rsidR="00BC23C5" w:rsidRPr="00BC23C5">
        <w:rPr>
          <w:rFonts w:ascii="Arial" w:hAnsi="Arial" w:cs="Arial"/>
          <w:bCs/>
          <w:i/>
          <w:iCs/>
          <w:color w:val="000000"/>
          <w:sz w:val="22"/>
          <w:szCs w:val="22"/>
        </w:rPr>
        <w:t xml:space="preserve"> </w:t>
      </w:r>
      <w:proofErr w:type="spellStart"/>
      <w:r w:rsidR="00BC23C5" w:rsidRPr="00BC23C5">
        <w:rPr>
          <w:rFonts w:ascii="Arial" w:hAnsi="Arial" w:cs="Arial"/>
          <w:bCs/>
          <w:i/>
          <w:iCs/>
          <w:color w:val="000000"/>
          <w:sz w:val="22"/>
          <w:szCs w:val="22"/>
        </w:rPr>
        <w:t>Extracted</w:t>
      </w:r>
      <w:proofErr w:type="spellEnd"/>
      <w:r w:rsidR="00BC23C5" w:rsidRPr="00BC23C5">
        <w:rPr>
          <w:rFonts w:ascii="Arial" w:hAnsi="Arial" w:cs="Arial"/>
          <w:bCs/>
          <w:i/>
          <w:iCs/>
          <w:color w:val="000000"/>
          <w:sz w:val="22"/>
          <w:szCs w:val="22"/>
        </w:rPr>
        <w:t xml:space="preserve">, </w:t>
      </w:r>
      <w:r w:rsidR="00880E42" w:rsidRPr="00BC23C5">
        <w:rPr>
          <w:rFonts w:ascii="Arial" w:hAnsi="Arial" w:cs="Arial"/>
          <w:bCs/>
          <w:i/>
          <w:iCs/>
          <w:color w:val="000000"/>
          <w:sz w:val="22"/>
          <w:szCs w:val="22"/>
        </w:rPr>
        <w:t>AVE</w:t>
      </w:r>
      <w:r w:rsidR="00880E42" w:rsidRPr="00880E42">
        <w:rPr>
          <w:rFonts w:ascii="Arial" w:hAnsi="Arial" w:cs="Arial"/>
          <w:bCs/>
          <w:color w:val="000000"/>
          <w:sz w:val="22"/>
          <w:szCs w:val="22"/>
        </w:rPr>
        <w:t>) i vanjskog opterećenja svakog indikatora (</w:t>
      </w:r>
      <w:proofErr w:type="spellStart"/>
      <w:r w:rsidR="00880E42" w:rsidRPr="00880E42">
        <w:rPr>
          <w:rFonts w:ascii="Arial" w:hAnsi="Arial" w:cs="Arial"/>
          <w:bCs/>
          <w:color w:val="000000"/>
          <w:sz w:val="22"/>
          <w:szCs w:val="22"/>
        </w:rPr>
        <w:t>Hair</w:t>
      </w:r>
      <w:proofErr w:type="spellEnd"/>
      <w:r w:rsidR="00880E42">
        <w:rPr>
          <w:rFonts w:ascii="Arial" w:hAnsi="Arial" w:cs="Arial"/>
          <w:bCs/>
          <w:color w:val="000000"/>
          <w:sz w:val="22"/>
          <w:szCs w:val="22"/>
        </w:rPr>
        <w:t xml:space="preserve"> i sur.</w:t>
      </w:r>
      <w:r w:rsidR="00880E42" w:rsidRPr="00880E42">
        <w:rPr>
          <w:rFonts w:ascii="Arial" w:hAnsi="Arial" w:cs="Arial"/>
          <w:bCs/>
          <w:color w:val="000000"/>
          <w:sz w:val="22"/>
          <w:szCs w:val="22"/>
        </w:rPr>
        <w:t>, 2017). Prihvatljive AVE vrijednosti su 0,50 ili više (</w:t>
      </w:r>
      <w:proofErr w:type="spellStart"/>
      <w:r w:rsidR="00880E42" w:rsidRPr="00880E42">
        <w:rPr>
          <w:rFonts w:ascii="Arial" w:hAnsi="Arial" w:cs="Arial"/>
          <w:bCs/>
          <w:color w:val="000000"/>
          <w:sz w:val="22"/>
          <w:szCs w:val="22"/>
        </w:rPr>
        <w:t>Fornell</w:t>
      </w:r>
      <w:proofErr w:type="spellEnd"/>
      <w:r w:rsidR="00880E42" w:rsidRPr="00880E42">
        <w:rPr>
          <w:rFonts w:ascii="Arial" w:hAnsi="Arial" w:cs="Arial"/>
          <w:bCs/>
          <w:color w:val="000000"/>
          <w:sz w:val="22"/>
          <w:szCs w:val="22"/>
        </w:rPr>
        <w:t xml:space="preserve"> i </w:t>
      </w:r>
      <w:proofErr w:type="spellStart"/>
      <w:r w:rsidR="00880E42" w:rsidRPr="00880E42">
        <w:rPr>
          <w:rFonts w:ascii="Arial" w:hAnsi="Arial" w:cs="Arial"/>
          <w:bCs/>
          <w:color w:val="000000"/>
          <w:sz w:val="22"/>
          <w:szCs w:val="22"/>
        </w:rPr>
        <w:t>Larcker</w:t>
      </w:r>
      <w:proofErr w:type="spellEnd"/>
      <w:r w:rsidR="00880E42" w:rsidRPr="00880E42">
        <w:rPr>
          <w:rFonts w:ascii="Arial" w:hAnsi="Arial" w:cs="Arial"/>
          <w:bCs/>
          <w:color w:val="000000"/>
          <w:sz w:val="22"/>
          <w:szCs w:val="22"/>
        </w:rPr>
        <w:t xml:space="preserve">, 1981), budući da ukazuju na to da </w:t>
      </w:r>
      <w:r w:rsidR="00DE6D16">
        <w:rPr>
          <w:rFonts w:ascii="Arial" w:hAnsi="Arial" w:cs="Arial"/>
          <w:bCs/>
          <w:color w:val="000000"/>
          <w:sz w:val="22"/>
          <w:szCs w:val="22"/>
        </w:rPr>
        <w:t xml:space="preserve">je </w:t>
      </w:r>
      <w:r w:rsidR="00880E42" w:rsidRPr="00880E42">
        <w:rPr>
          <w:rFonts w:ascii="Arial" w:hAnsi="Arial" w:cs="Arial"/>
          <w:bCs/>
          <w:color w:val="000000"/>
          <w:sz w:val="22"/>
          <w:szCs w:val="22"/>
        </w:rPr>
        <w:t>objašnj</w:t>
      </w:r>
      <w:r w:rsidR="00DE6D16">
        <w:rPr>
          <w:rFonts w:ascii="Arial" w:hAnsi="Arial" w:cs="Arial"/>
          <w:bCs/>
          <w:color w:val="000000"/>
          <w:sz w:val="22"/>
          <w:szCs w:val="22"/>
        </w:rPr>
        <w:t>eno</w:t>
      </w:r>
      <w:r w:rsidR="00880E42" w:rsidRPr="00880E42">
        <w:rPr>
          <w:rFonts w:ascii="Arial" w:hAnsi="Arial" w:cs="Arial"/>
          <w:bCs/>
          <w:color w:val="000000"/>
          <w:sz w:val="22"/>
          <w:szCs w:val="22"/>
        </w:rPr>
        <w:t xml:space="preserve"> više od 50% varijanc</w:t>
      </w:r>
      <w:r w:rsidR="00DE6D16">
        <w:rPr>
          <w:rFonts w:ascii="Arial" w:hAnsi="Arial" w:cs="Arial"/>
          <w:bCs/>
          <w:color w:val="000000"/>
          <w:sz w:val="22"/>
          <w:szCs w:val="22"/>
        </w:rPr>
        <w:t xml:space="preserve">e </w:t>
      </w:r>
      <w:r w:rsidR="00DE6D16">
        <w:rPr>
          <w:rFonts w:ascii="Arial" w:hAnsi="Arial" w:cs="Arial"/>
          <w:bCs/>
          <w:color w:val="000000"/>
          <w:sz w:val="22"/>
          <w:szCs w:val="22"/>
        </w:rPr>
        <w:lastRenderedPageBreak/>
        <w:t>latentne varijable</w:t>
      </w:r>
      <w:r w:rsidR="00880E42" w:rsidRPr="00880E42">
        <w:rPr>
          <w:rFonts w:ascii="Arial" w:hAnsi="Arial" w:cs="Arial"/>
          <w:bCs/>
          <w:color w:val="000000"/>
          <w:sz w:val="22"/>
          <w:szCs w:val="22"/>
        </w:rPr>
        <w:t xml:space="preserve"> (</w:t>
      </w:r>
      <w:proofErr w:type="spellStart"/>
      <w:r w:rsidR="00880E42" w:rsidRPr="00880E42">
        <w:rPr>
          <w:rFonts w:ascii="Arial" w:hAnsi="Arial" w:cs="Arial"/>
          <w:bCs/>
          <w:color w:val="000000"/>
          <w:sz w:val="22"/>
          <w:szCs w:val="22"/>
        </w:rPr>
        <w:t>Afthanorhan</w:t>
      </w:r>
      <w:proofErr w:type="spellEnd"/>
      <w:r w:rsidR="00880E42" w:rsidRPr="00880E42">
        <w:rPr>
          <w:rFonts w:ascii="Arial" w:hAnsi="Arial" w:cs="Arial"/>
          <w:bCs/>
          <w:color w:val="000000"/>
          <w:sz w:val="22"/>
          <w:szCs w:val="22"/>
        </w:rPr>
        <w:t xml:space="preserve">, 2013). AVA za pojedinačne konstrukte u ovoj studiji kreće se od 0,659 do 0,869 </w:t>
      </w:r>
      <w:r w:rsidR="00880E42">
        <w:rPr>
          <w:rFonts w:ascii="Arial" w:hAnsi="Arial" w:cs="Arial"/>
          <w:bCs/>
          <w:color w:val="000000"/>
          <w:sz w:val="22"/>
          <w:szCs w:val="22"/>
        </w:rPr>
        <w:t>što je i prikazano u tablici 22</w:t>
      </w:r>
      <w:r w:rsidR="00880E42" w:rsidRPr="00880E42">
        <w:rPr>
          <w:rFonts w:ascii="Arial" w:hAnsi="Arial" w:cs="Arial"/>
          <w:bCs/>
          <w:color w:val="000000"/>
          <w:sz w:val="22"/>
          <w:szCs w:val="22"/>
        </w:rPr>
        <w:t>. Vanjska opterećenja su mjere pouzdanosti indikatora</w:t>
      </w:r>
      <w:r w:rsidR="00DE6D16">
        <w:rPr>
          <w:rFonts w:ascii="Arial" w:hAnsi="Arial" w:cs="Arial"/>
          <w:bCs/>
          <w:color w:val="000000"/>
          <w:sz w:val="22"/>
          <w:szCs w:val="22"/>
        </w:rPr>
        <w:t xml:space="preserve"> koje</w:t>
      </w:r>
      <w:r w:rsidR="00880E42" w:rsidRPr="00880E42">
        <w:rPr>
          <w:rFonts w:ascii="Arial" w:hAnsi="Arial" w:cs="Arial"/>
          <w:bCs/>
          <w:color w:val="000000"/>
          <w:sz w:val="22"/>
          <w:szCs w:val="22"/>
        </w:rPr>
        <w:t xml:space="preserve"> sugerira</w:t>
      </w:r>
      <w:r w:rsidR="00DE6D16">
        <w:rPr>
          <w:rFonts w:ascii="Arial" w:hAnsi="Arial" w:cs="Arial"/>
          <w:bCs/>
          <w:color w:val="000000"/>
          <w:sz w:val="22"/>
          <w:szCs w:val="22"/>
        </w:rPr>
        <w:t>ju</w:t>
      </w:r>
      <w:r w:rsidR="00880E42" w:rsidRPr="00880E42">
        <w:rPr>
          <w:rFonts w:ascii="Arial" w:hAnsi="Arial" w:cs="Arial"/>
          <w:bCs/>
          <w:color w:val="000000"/>
          <w:sz w:val="22"/>
          <w:szCs w:val="22"/>
        </w:rPr>
        <w:t xml:space="preserve"> koliko stavk</w:t>
      </w:r>
      <w:r w:rsidR="00DE6D16">
        <w:rPr>
          <w:rFonts w:ascii="Arial" w:hAnsi="Arial" w:cs="Arial"/>
          <w:bCs/>
          <w:color w:val="000000"/>
          <w:sz w:val="22"/>
          <w:szCs w:val="22"/>
        </w:rPr>
        <w:t>e</w:t>
      </w:r>
      <w:r w:rsidR="00880E42" w:rsidRPr="00880E42">
        <w:rPr>
          <w:rFonts w:ascii="Arial" w:hAnsi="Arial" w:cs="Arial"/>
          <w:bCs/>
          <w:color w:val="000000"/>
          <w:sz w:val="22"/>
          <w:szCs w:val="22"/>
        </w:rPr>
        <w:t xml:space="preserve"> koje mjere isti konstrukt imaju zajedničko</w:t>
      </w:r>
      <w:r w:rsidR="00DE6D16">
        <w:rPr>
          <w:rFonts w:ascii="Arial" w:hAnsi="Arial" w:cs="Arial"/>
          <w:bCs/>
          <w:color w:val="000000"/>
          <w:sz w:val="22"/>
          <w:szCs w:val="22"/>
        </w:rPr>
        <w:t>g</w:t>
      </w:r>
      <w:r w:rsidR="00880E42" w:rsidRPr="00880E42">
        <w:rPr>
          <w:rFonts w:ascii="Arial" w:hAnsi="Arial" w:cs="Arial"/>
          <w:bCs/>
          <w:color w:val="000000"/>
          <w:sz w:val="22"/>
          <w:szCs w:val="22"/>
        </w:rPr>
        <w:t>.</w:t>
      </w:r>
      <w:r w:rsidR="00BC23C5" w:rsidRPr="00BC23C5">
        <w:t xml:space="preserve"> </w:t>
      </w:r>
      <w:r w:rsidR="00BC23C5" w:rsidRPr="00BC23C5">
        <w:rPr>
          <w:rFonts w:ascii="Arial" w:hAnsi="Arial" w:cs="Arial"/>
          <w:bCs/>
          <w:color w:val="000000"/>
          <w:sz w:val="22"/>
          <w:szCs w:val="22"/>
        </w:rPr>
        <w:t xml:space="preserve">Prema </w:t>
      </w:r>
      <w:proofErr w:type="spellStart"/>
      <w:r w:rsidR="00BC23C5" w:rsidRPr="00BC23C5">
        <w:rPr>
          <w:rFonts w:ascii="Arial" w:hAnsi="Arial" w:cs="Arial"/>
          <w:bCs/>
          <w:color w:val="000000"/>
          <w:sz w:val="22"/>
          <w:szCs w:val="22"/>
        </w:rPr>
        <w:t>Hair</w:t>
      </w:r>
      <w:proofErr w:type="spellEnd"/>
      <w:r w:rsidR="00BC23C5" w:rsidRPr="00BC23C5">
        <w:rPr>
          <w:rFonts w:ascii="Arial" w:hAnsi="Arial" w:cs="Arial"/>
          <w:bCs/>
          <w:color w:val="000000"/>
          <w:sz w:val="22"/>
          <w:szCs w:val="22"/>
        </w:rPr>
        <w:t xml:space="preserve"> i suradnici</w:t>
      </w:r>
      <w:r w:rsidR="00BC23C5">
        <w:rPr>
          <w:rFonts w:ascii="Arial" w:hAnsi="Arial" w:cs="Arial"/>
          <w:bCs/>
          <w:color w:val="000000"/>
          <w:sz w:val="22"/>
          <w:szCs w:val="22"/>
        </w:rPr>
        <w:t>ma</w:t>
      </w:r>
      <w:r w:rsidR="00BC23C5" w:rsidRPr="00BC23C5">
        <w:rPr>
          <w:rFonts w:ascii="Arial" w:hAnsi="Arial" w:cs="Arial"/>
          <w:bCs/>
          <w:color w:val="000000"/>
          <w:sz w:val="22"/>
          <w:szCs w:val="22"/>
        </w:rPr>
        <w:t xml:space="preserve"> (2017) standardizirana vanjska opterećenja od 0,7 ili više su poželjna. Međutim, ako su vrijednosti nešto niže (često u društvenim znanostima), potrebno je razmotriti zadržavanje indikatora u modelu. Preciznije, indikator s vanjskim opterećenjem između 0,4 i 0,7 treba isključiti iz modela samo kada njegovo brisanje poveća CV ili AVE </w:t>
      </w:r>
      <w:r w:rsidR="00B651B1">
        <w:rPr>
          <w:rFonts w:ascii="Arial" w:hAnsi="Arial" w:cs="Arial"/>
          <w:bCs/>
          <w:color w:val="000000"/>
          <w:sz w:val="22"/>
          <w:szCs w:val="22"/>
        </w:rPr>
        <w:t xml:space="preserve">promatranog konstrukta </w:t>
      </w:r>
      <w:r w:rsidR="00BC23C5" w:rsidRPr="00BC23C5">
        <w:rPr>
          <w:rFonts w:ascii="Arial" w:hAnsi="Arial" w:cs="Arial"/>
          <w:bCs/>
          <w:color w:val="000000"/>
          <w:sz w:val="22"/>
          <w:szCs w:val="22"/>
        </w:rPr>
        <w:t>iznad praga. U suprotnom, takav indikator treba zadržati</w:t>
      </w:r>
      <w:r w:rsidR="00445956">
        <w:rPr>
          <w:rFonts w:ascii="Arial" w:hAnsi="Arial" w:cs="Arial"/>
          <w:bCs/>
          <w:color w:val="000000"/>
          <w:sz w:val="22"/>
          <w:szCs w:val="22"/>
        </w:rPr>
        <w:t xml:space="preserve"> u modelu</w:t>
      </w:r>
      <w:r w:rsidR="00BC23C5" w:rsidRPr="00BC23C5">
        <w:rPr>
          <w:rFonts w:ascii="Arial" w:hAnsi="Arial" w:cs="Arial"/>
          <w:bCs/>
          <w:color w:val="000000"/>
          <w:sz w:val="22"/>
          <w:szCs w:val="22"/>
        </w:rPr>
        <w:t xml:space="preserve">. Vanjska opterećenja svih indikatora u </w:t>
      </w:r>
      <w:r w:rsidR="00360305">
        <w:rPr>
          <w:rFonts w:ascii="Arial" w:hAnsi="Arial" w:cs="Arial"/>
          <w:bCs/>
          <w:color w:val="000000"/>
          <w:sz w:val="22"/>
          <w:szCs w:val="22"/>
        </w:rPr>
        <w:t xml:space="preserve">ovom istraživanju </w:t>
      </w:r>
      <w:r w:rsidR="00BC23C5" w:rsidRPr="00BC23C5">
        <w:rPr>
          <w:rFonts w:ascii="Arial" w:hAnsi="Arial" w:cs="Arial"/>
          <w:bCs/>
          <w:color w:val="000000"/>
          <w:sz w:val="22"/>
          <w:szCs w:val="22"/>
        </w:rPr>
        <w:t xml:space="preserve">su statistički značajna (p&lt;0,01). Vrijednosti vanjskih opterećenja navedene su u </w:t>
      </w:r>
      <w:r w:rsidR="00D77D08">
        <w:rPr>
          <w:rFonts w:ascii="Arial" w:hAnsi="Arial" w:cs="Arial"/>
          <w:bCs/>
          <w:color w:val="000000"/>
          <w:sz w:val="22"/>
          <w:szCs w:val="22"/>
        </w:rPr>
        <w:t>prilogu 1</w:t>
      </w:r>
      <w:r w:rsidR="00BC23C5" w:rsidRPr="00BC23C5">
        <w:rPr>
          <w:rFonts w:ascii="Arial" w:hAnsi="Arial" w:cs="Arial"/>
          <w:bCs/>
          <w:color w:val="000000"/>
          <w:sz w:val="22"/>
          <w:szCs w:val="22"/>
        </w:rPr>
        <w:t>. Kao što podaci pokazuju, vanjska opterećenja za gotovo sve indikatore su veća od 0,7. Iznimka je vanjsko opterećenje indikatora PR1, čija je vrijednost 0,645. Budući da su CR i AVE konstrukta iznad praga, indikator PR1 je zadržan u modelu</w:t>
      </w:r>
      <w:r w:rsidR="00D77D08">
        <w:rPr>
          <w:rFonts w:ascii="Arial" w:hAnsi="Arial" w:cs="Arial"/>
          <w:bCs/>
          <w:color w:val="000000"/>
          <w:sz w:val="22"/>
          <w:szCs w:val="22"/>
        </w:rPr>
        <w:t>. Stoga</w:t>
      </w:r>
      <w:r w:rsidR="00BC23C5" w:rsidRPr="00BC23C5">
        <w:rPr>
          <w:rFonts w:ascii="Arial" w:hAnsi="Arial" w:cs="Arial"/>
          <w:bCs/>
          <w:color w:val="000000"/>
          <w:sz w:val="22"/>
          <w:szCs w:val="22"/>
        </w:rPr>
        <w:t>, u ovo</w:t>
      </w:r>
      <w:r w:rsidR="00D77D08">
        <w:rPr>
          <w:rFonts w:ascii="Arial" w:hAnsi="Arial" w:cs="Arial"/>
          <w:bCs/>
          <w:color w:val="000000"/>
          <w:sz w:val="22"/>
          <w:szCs w:val="22"/>
        </w:rPr>
        <w:t>m istraživanju</w:t>
      </w:r>
      <w:r w:rsidR="00BC23C5" w:rsidRPr="00BC23C5">
        <w:rPr>
          <w:rFonts w:ascii="Arial" w:hAnsi="Arial" w:cs="Arial"/>
          <w:bCs/>
          <w:color w:val="000000"/>
          <w:sz w:val="22"/>
          <w:szCs w:val="22"/>
        </w:rPr>
        <w:t xml:space="preserve"> je utvrđena konvergentna valjanost.</w:t>
      </w:r>
    </w:p>
    <w:p w14:paraId="5E5B026F" w14:textId="5DCD618C" w:rsidR="00890050" w:rsidRPr="00FC3B0E" w:rsidRDefault="00FC3B0E" w:rsidP="006B18A7">
      <w:pPr>
        <w:pStyle w:val="Opisslike"/>
        <w:spacing w:before="240" w:line="276" w:lineRule="auto"/>
        <w:jc w:val="center"/>
        <w:rPr>
          <w:rStyle w:val="rynqvb"/>
          <w:rFonts w:ascii="Arial" w:hAnsi="Arial" w:cs="Arial"/>
          <w:i w:val="0"/>
          <w:iCs w:val="0"/>
          <w:color w:val="auto"/>
          <w:sz w:val="22"/>
          <w:szCs w:val="22"/>
          <w:lang w:val="en"/>
        </w:rPr>
      </w:pPr>
      <w:bookmarkStart w:id="91" w:name="_Toc207184884"/>
      <w:r w:rsidRPr="00FC3B0E">
        <w:rPr>
          <w:rFonts w:ascii="Arial" w:hAnsi="Arial" w:cs="Arial"/>
          <w:i w:val="0"/>
          <w:iCs w:val="0"/>
          <w:color w:val="auto"/>
          <w:sz w:val="22"/>
          <w:szCs w:val="22"/>
        </w:rPr>
        <w:t xml:space="preserve">Tablica </w:t>
      </w:r>
      <w:r w:rsidRPr="00FC3B0E">
        <w:rPr>
          <w:rFonts w:ascii="Arial" w:hAnsi="Arial" w:cs="Arial"/>
          <w:i w:val="0"/>
          <w:iCs w:val="0"/>
          <w:color w:val="auto"/>
          <w:sz w:val="22"/>
          <w:szCs w:val="22"/>
        </w:rPr>
        <w:fldChar w:fldCharType="begin"/>
      </w:r>
      <w:r w:rsidRPr="00FC3B0E">
        <w:rPr>
          <w:rFonts w:ascii="Arial" w:hAnsi="Arial" w:cs="Arial"/>
          <w:i w:val="0"/>
          <w:iCs w:val="0"/>
          <w:color w:val="auto"/>
          <w:sz w:val="22"/>
          <w:szCs w:val="22"/>
        </w:rPr>
        <w:instrText xml:space="preserve"> SEQ Tablica \* ARABIC </w:instrText>
      </w:r>
      <w:r w:rsidRPr="00FC3B0E">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22</w:t>
      </w:r>
      <w:r w:rsidRPr="00FC3B0E">
        <w:rPr>
          <w:rFonts w:ascii="Arial" w:hAnsi="Arial" w:cs="Arial"/>
          <w:i w:val="0"/>
          <w:iCs w:val="0"/>
          <w:color w:val="auto"/>
          <w:sz w:val="22"/>
          <w:szCs w:val="22"/>
        </w:rPr>
        <w:fldChar w:fldCharType="end"/>
      </w:r>
      <w:r w:rsidRPr="00FC3B0E">
        <w:rPr>
          <w:rFonts w:ascii="Arial" w:hAnsi="Arial" w:cs="Arial"/>
          <w:i w:val="0"/>
          <w:iCs w:val="0"/>
          <w:color w:val="auto"/>
          <w:sz w:val="22"/>
          <w:szCs w:val="22"/>
        </w:rPr>
        <w:t xml:space="preserve">: </w:t>
      </w:r>
      <w:proofErr w:type="spellStart"/>
      <w:r w:rsidR="004607B1">
        <w:rPr>
          <w:rStyle w:val="rynqvb"/>
          <w:rFonts w:ascii="Arial" w:hAnsi="Arial" w:cs="Arial"/>
          <w:i w:val="0"/>
          <w:iCs w:val="0"/>
          <w:color w:val="auto"/>
          <w:sz w:val="22"/>
          <w:szCs w:val="22"/>
          <w:lang w:val="en"/>
        </w:rPr>
        <w:t>Pokazatelji</w:t>
      </w:r>
      <w:proofErr w:type="spellEnd"/>
      <w:r w:rsidR="004607B1">
        <w:rPr>
          <w:rStyle w:val="rynqvb"/>
          <w:rFonts w:ascii="Arial" w:hAnsi="Arial" w:cs="Arial"/>
          <w:i w:val="0"/>
          <w:iCs w:val="0"/>
          <w:color w:val="auto"/>
          <w:sz w:val="22"/>
          <w:szCs w:val="22"/>
          <w:lang w:val="en"/>
        </w:rPr>
        <w:t xml:space="preserve"> </w:t>
      </w:r>
      <w:proofErr w:type="spellStart"/>
      <w:r w:rsidR="004607B1">
        <w:rPr>
          <w:rStyle w:val="rynqvb"/>
          <w:rFonts w:ascii="Arial" w:hAnsi="Arial" w:cs="Arial"/>
          <w:i w:val="0"/>
          <w:iCs w:val="0"/>
          <w:color w:val="auto"/>
          <w:sz w:val="22"/>
          <w:szCs w:val="22"/>
          <w:lang w:val="en"/>
        </w:rPr>
        <w:t>p</w:t>
      </w:r>
      <w:r w:rsidRPr="00FC3B0E">
        <w:rPr>
          <w:rStyle w:val="rynqvb"/>
          <w:rFonts w:ascii="Arial" w:hAnsi="Arial" w:cs="Arial"/>
          <w:i w:val="0"/>
          <w:iCs w:val="0"/>
          <w:color w:val="auto"/>
          <w:sz w:val="22"/>
          <w:szCs w:val="22"/>
          <w:lang w:val="en"/>
        </w:rPr>
        <w:t>ouzdanosti</w:t>
      </w:r>
      <w:proofErr w:type="spellEnd"/>
      <w:r w:rsidRPr="00FC3B0E">
        <w:rPr>
          <w:rStyle w:val="rynqvb"/>
          <w:rFonts w:ascii="Arial" w:hAnsi="Arial" w:cs="Arial"/>
          <w:i w:val="0"/>
          <w:iCs w:val="0"/>
          <w:color w:val="auto"/>
          <w:sz w:val="22"/>
          <w:szCs w:val="22"/>
          <w:lang w:val="en"/>
        </w:rPr>
        <w:t xml:space="preserve"> </w:t>
      </w:r>
      <w:proofErr w:type="spellStart"/>
      <w:r w:rsidRPr="00FC3B0E">
        <w:rPr>
          <w:rStyle w:val="rynqvb"/>
          <w:rFonts w:ascii="Arial" w:hAnsi="Arial" w:cs="Arial"/>
          <w:i w:val="0"/>
          <w:iCs w:val="0"/>
          <w:color w:val="auto"/>
          <w:sz w:val="22"/>
          <w:szCs w:val="22"/>
          <w:lang w:val="en"/>
        </w:rPr>
        <w:t>i</w:t>
      </w:r>
      <w:proofErr w:type="spellEnd"/>
      <w:r w:rsidRPr="00FC3B0E">
        <w:rPr>
          <w:rStyle w:val="rynqvb"/>
          <w:rFonts w:ascii="Arial" w:hAnsi="Arial" w:cs="Arial"/>
          <w:i w:val="0"/>
          <w:iCs w:val="0"/>
          <w:color w:val="auto"/>
          <w:sz w:val="22"/>
          <w:szCs w:val="22"/>
          <w:lang w:val="en"/>
        </w:rPr>
        <w:t xml:space="preserve"> </w:t>
      </w:r>
      <w:proofErr w:type="spellStart"/>
      <w:r w:rsidRPr="00FC3B0E">
        <w:rPr>
          <w:rStyle w:val="rynqvb"/>
          <w:rFonts w:ascii="Arial" w:hAnsi="Arial" w:cs="Arial"/>
          <w:i w:val="0"/>
          <w:iCs w:val="0"/>
          <w:color w:val="auto"/>
          <w:sz w:val="22"/>
          <w:szCs w:val="22"/>
          <w:lang w:val="en"/>
        </w:rPr>
        <w:t>valjanosti</w:t>
      </w:r>
      <w:proofErr w:type="spellEnd"/>
      <w:r w:rsidR="004607B1">
        <w:rPr>
          <w:rStyle w:val="rynqvb"/>
          <w:rFonts w:ascii="Arial" w:hAnsi="Arial" w:cs="Arial"/>
          <w:i w:val="0"/>
          <w:iCs w:val="0"/>
          <w:color w:val="auto"/>
          <w:sz w:val="22"/>
          <w:szCs w:val="22"/>
          <w:lang w:val="en"/>
        </w:rPr>
        <w:t xml:space="preserve"> </w:t>
      </w:r>
      <w:proofErr w:type="spellStart"/>
      <w:r w:rsidR="004607B1">
        <w:rPr>
          <w:rStyle w:val="rynqvb"/>
          <w:rFonts w:ascii="Arial" w:hAnsi="Arial" w:cs="Arial"/>
          <w:i w:val="0"/>
          <w:iCs w:val="0"/>
          <w:color w:val="auto"/>
          <w:sz w:val="22"/>
          <w:szCs w:val="22"/>
          <w:lang w:val="en"/>
        </w:rPr>
        <w:t>konstrukata</w:t>
      </w:r>
      <w:bookmarkEnd w:id="91"/>
      <w:proofErr w:type="spellEnd"/>
    </w:p>
    <w:tbl>
      <w:tblPr>
        <w:tblStyle w:val="Reetkatablice"/>
        <w:tblW w:w="9018" w:type="dxa"/>
        <w:jc w:val="center"/>
        <w:tblLook w:val="04A0" w:firstRow="1" w:lastRow="0" w:firstColumn="1" w:lastColumn="0" w:noHBand="0" w:noVBand="1"/>
      </w:tblPr>
      <w:tblGrid>
        <w:gridCol w:w="1584"/>
        <w:gridCol w:w="1858"/>
        <w:gridCol w:w="1858"/>
        <w:gridCol w:w="1859"/>
        <w:gridCol w:w="1859"/>
      </w:tblGrid>
      <w:tr w:rsidR="00890050" w:rsidRPr="000754B0" w14:paraId="7D011B86" w14:textId="77777777" w:rsidTr="00CA0FBE">
        <w:trPr>
          <w:trHeight w:val="786"/>
          <w:jc w:val="center"/>
        </w:trPr>
        <w:tc>
          <w:tcPr>
            <w:tcW w:w="1584" w:type="dxa"/>
            <w:vAlign w:val="center"/>
          </w:tcPr>
          <w:p w14:paraId="647951BC" w14:textId="5310CD86" w:rsidR="00890050" w:rsidRPr="00890050" w:rsidRDefault="00890050" w:rsidP="00890050">
            <w:pPr>
              <w:spacing w:line="276" w:lineRule="auto"/>
              <w:jc w:val="center"/>
              <w:rPr>
                <w:rStyle w:val="rynqvb"/>
                <w:rFonts w:ascii="Arial" w:hAnsi="Arial" w:cs="Arial"/>
                <w:b/>
                <w:bCs/>
                <w:color w:val="333333"/>
                <w:sz w:val="18"/>
                <w:szCs w:val="18"/>
              </w:rPr>
            </w:pPr>
            <w:r w:rsidRPr="00890050">
              <w:rPr>
                <w:rStyle w:val="rynqvb"/>
                <w:rFonts w:ascii="Arial" w:hAnsi="Arial" w:cs="Arial"/>
                <w:b/>
                <w:bCs/>
                <w:color w:val="333333"/>
                <w:sz w:val="18"/>
                <w:szCs w:val="18"/>
              </w:rPr>
              <w:t>Konstrukt</w:t>
            </w:r>
          </w:p>
        </w:tc>
        <w:tc>
          <w:tcPr>
            <w:tcW w:w="1858" w:type="dxa"/>
            <w:vAlign w:val="center"/>
          </w:tcPr>
          <w:p w14:paraId="1D418B57" w14:textId="77777777" w:rsidR="00890050" w:rsidRPr="00890050" w:rsidRDefault="00890050" w:rsidP="00890050">
            <w:pPr>
              <w:spacing w:line="276" w:lineRule="auto"/>
              <w:jc w:val="center"/>
              <w:rPr>
                <w:rStyle w:val="rynqvb"/>
                <w:rFonts w:ascii="Arial" w:hAnsi="Arial" w:cs="Arial"/>
                <w:b/>
                <w:bCs/>
                <w:sz w:val="18"/>
                <w:szCs w:val="18"/>
                <w:lang w:val="en"/>
              </w:rPr>
            </w:pPr>
            <w:r w:rsidRPr="00890050">
              <w:rPr>
                <w:rStyle w:val="rynqvb"/>
                <w:rFonts w:ascii="Arial" w:hAnsi="Arial" w:cs="Arial"/>
                <w:b/>
                <w:bCs/>
                <w:sz w:val="18"/>
                <w:szCs w:val="18"/>
                <w:lang w:val="en"/>
              </w:rPr>
              <w:t>Cronbach’s</w:t>
            </w:r>
          </w:p>
          <w:p w14:paraId="768B4D9D" w14:textId="200136AA" w:rsidR="00890050" w:rsidRPr="00890050" w:rsidRDefault="00890050" w:rsidP="00890050">
            <w:pPr>
              <w:spacing w:line="276" w:lineRule="auto"/>
              <w:jc w:val="center"/>
              <w:rPr>
                <w:rStyle w:val="rynqvb"/>
                <w:rFonts w:ascii="Arial" w:hAnsi="Arial" w:cs="Arial"/>
                <w:b/>
                <w:bCs/>
                <w:color w:val="333333"/>
                <w:sz w:val="18"/>
                <w:szCs w:val="18"/>
              </w:rPr>
            </w:pPr>
            <w:r w:rsidRPr="00890050">
              <w:rPr>
                <w:rStyle w:val="rynqvb"/>
                <w:rFonts w:ascii="Arial" w:hAnsi="Arial" w:cs="Arial"/>
                <w:b/>
                <w:bCs/>
                <w:sz w:val="18"/>
                <w:szCs w:val="18"/>
                <w:lang w:val="en"/>
              </w:rPr>
              <w:t>alfa</w:t>
            </w:r>
          </w:p>
        </w:tc>
        <w:tc>
          <w:tcPr>
            <w:tcW w:w="1858" w:type="dxa"/>
            <w:vAlign w:val="center"/>
          </w:tcPr>
          <w:p w14:paraId="3D8A04C7" w14:textId="6B5E69B5" w:rsidR="00890050" w:rsidRPr="00890050" w:rsidRDefault="00890050" w:rsidP="00890050">
            <w:pPr>
              <w:spacing w:line="276" w:lineRule="auto"/>
              <w:jc w:val="center"/>
              <w:rPr>
                <w:rStyle w:val="rynqvb"/>
                <w:rFonts w:ascii="Arial" w:hAnsi="Arial" w:cs="Arial"/>
                <w:b/>
                <w:bCs/>
                <w:color w:val="333333"/>
                <w:sz w:val="18"/>
                <w:szCs w:val="18"/>
              </w:rPr>
            </w:pPr>
            <w:proofErr w:type="spellStart"/>
            <w:r w:rsidRPr="00890050">
              <w:rPr>
                <w:rStyle w:val="rynqvb"/>
                <w:rFonts w:ascii="Arial" w:hAnsi="Arial" w:cs="Arial"/>
                <w:b/>
                <w:bCs/>
                <w:sz w:val="18"/>
                <w:szCs w:val="18"/>
                <w:lang w:val="en"/>
              </w:rPr>
              <w:t>Kompozitna</w:t>
            </w:r>
            <w:proofErr w:type="spellEnd"/>
            <w:r w:rsidRPr="00890050">
              <w:rPr>
                <w:rStyle w:val="rynqvb"/>
                <w:rFonts w:ascii="Arial" w:hAnsi="Arial" w:cs="Arial"/>
                <w:b/>
                <w:bCs/>
                <w:sz w:val="18"/>
                <w:szCs w:val="18"/>
                <w:lang w:val="en"/>
              </w:rPr>
              <w:t xml:space="preserve"> </w:t>
            </w:r>
            <w:proofErr w:type="spellStart"/>
            <w:r w:rsidRPr="00890050">
              <w:rPr>
                <w:rStyle w:val="rynqvb"/>
                <w:rFonts w:ascii="Arial" w:hAnsi="Arial" w:cs="Arial"/>
                <w:b/>
                <w:bCs/>
                <w:sz w:val="18"/>
                <w:szCs w:val="18"/>
                <w:lang w:val="en"/>
              </w:rPr>
              <w:t>pouzdanost</w:t>
            </w:r>
            <w:proofErr w:type="spellEnd"/>
            <w:r w:rsidRPr="00890050">
              <w:rPr>
                <w:rStyle w:val="rynqvb"/>
                <w:rFonts w:ascii="Arial" w:hAnsi="Arial" w:cs="Arial"/>
                <w:b/>
                <w:bCs/>
                <w:sz w:val="18"/>
                <w:szCs w:val="18"/>
                <w:lang w:val="en"/>
              </w:rPr>
              <w:t xml:space="preserve"> (</w:t>
            </w:r>
            <w:proofErr w:type="spellStart"/>
            <w:r w:rsidRPr="00890050">
              <w:rPr>
                <w:rStyle w:val="rynqvb"/>
                <w:rFonts w:ascii="Arial" w:hAnsi="Arial" w:cs="Arial"/>
                <w:b/>
                <w:bCs/>
                <w:sz w:val="18"/>
                <w:szCs w:val="18"/>
                <w:lang w:val="en"/>
              </w:rPr>
              <w:t>rho_a</w:t>
            </w:r>
            <w:proofErr w:type="spellEnd"/>
            <w:r w:rsidRPr="00890050">
              <w:rPr>
                <w:rStyle w:val="rynqvb"/>
                <w:rFonts w:ascii="Arial" w:hAnsi="Arial" w:cs="Arial"/>
                <w:b/>
                <w:bCs/>
                <w:sz w:val="18"/>
                <w:szCs w:val="18"/>
                <w:lang w:val="en"/>
              </w:rPr>
              <w:t>)</w:t>
            </w:r>
          </w:p>
        </w:tc>
        <w:tc>
          <w:tcPr>
            <w:tcW w:w="1859" w:type="dxa"/>
            <w:vAlign w:val="center"/>
          </w:tcPr>
          <w:p w14:paraId="0151AB31" w14:textId="15501EF4" w:rsidR="00890050" w:rsidRPr="00890050" w:rsidRDefault="00890050" w:rsidP="00890050">
            <w:pPr>
              <w:spacing w:line="276" w:lineRule="auto"/>
              <w:jc w:val="center"/>
              <w:rPr>
                <w:rStyle w:val="rynqvb"/>
                <w:rFonts w:ascii="Arial" w:hAnsi="Arial" w:cs="Arial"/>
                <w:b/>
                <w:bCs/>
                <w:color w:val="333333"/>
                <w:sz w:val="18"/>
                <w:szCs w:val="18"/>
              </w:rPr>
            </w:pPr>
            <w:proofErr w:type="spellStart"/>
            <w:r w:rsidRPr="00890050">
              <w:rPr>
                <w:rStyle w:val="rynqvb"/>
                <w:rFonts w:ascii="Arial" w:hAnsi="Arial" w:cs="Arial"/>
                <w:b/>
                <w:bCs/>
                <w:sz w:val="18"/>
                <w:szCs w:val="18"/>
                <w:lang w:val="en"/>
              </w:rPr>
              <w:t>Kompozitna</w:t>
            </w:r>
            <w:proofErr w:type="spellEnd"/>
            <w:r w:rsidRPr="00890050">
              <w:rPr>
                <w:rStyle w:val="rynqvb"/>
                <w:rFonts w:ascii="Arial" w:hAnsi="Arial" w:cs="Arial"/>
                <w:b/>
                <w:bCs/>
                <w:sz w:val="18"/>
                <w:szCs w:val="18"/>
                <w:lang w:val="en"/>
              </w:rPr>
              <w:t xml:space="preserve"> </w:t>
            </w:r>
            <w:proofErr w:type="spellStart"/>
            <w:r w:rsidRPr="00890050">
              <w:rPr>
                <w:rStyle w:val="rynqvb"/>
                <w:rFonts w:ascii="Arial" w:hAnsi="Arial" w:cs="Arial"/>
                <w:b/>
                <w:bCs/>
                <w:sz w:val="18"/>
                <w:szCs w:val="18"/>
                <w:lang w:val="en"/>
              </w:rPr>
              <w:t>pouzdanost</w:t>
            </w:r>
            <w:proofErr w:type="spellEnd"/>
            <w:r w:rsidRPr="00890050">
              <w:rPr>
                <w:rStyle w:val="rynqvb"/>
                <w:rFonts w:ascii="Arial" w:hAnsi="Arial" w:cs="Arial"/>
                <w:b/>
                <w:bCs/>
                <w:sz w:val="18"/>
                <w:szCs w:val="18"/>
                <w:lang w:val="en"/>
              </w:rPr>
              <w:t xml:space="preserve"> (</w:t>
            </w:r>
            <w:proofErr w:type="spellStart"/>
            <w:r w:rsidRPr="00890050">
              <w:rPr>
                <w:rStyle w:val="rynqvb"/>
                <w:rFonts w:ascii="Arial" w:hAnsi="Arial" w:cs="Arial"/>
                <w:b/>
                <w:bCs/>
                <w:sz w:val="18"/>
                <w:szCs w:val="18"/>
                <w:lang w:val="en"/>
              </w:rPr>
              <w:t>rho_c</w:t>
            </w:r>
            <w:proofErr w:type="spellEnd"/>
            <w:r w:rsidRPr="00890050">
              <w:rPr>
                <w:rStyle w:val="rynqvb"/>
                <w:rFonts w:ascii="Arial" w:hAnsi="Arial" w:cs="Arial"/>
                <w:b/>
                <w:bCs/>
                <w:sz w:val="18"/>
                <w:szCs w:val="18"/>
                <w:lang w:val="en"/>
              </w:rPr>
              <w:t>)</w:t>
            </w:r>
          </w:p>
        </w:tc>
        <w:tc>
          <w:tcPr>
            <w:tcW w:w="1859" w:type="dxa"/>
            <w:vAlign w:val="center"/>
          </w:tcPr>
          <w:p w14:paraId="54207A4F" w14:textId="408F76E6" w:rsidR="00890050" w:rsidRPr="00890050" w:rsidRDefault="00890050" w:rsidP="00890050">
            <w:pPr>
              <w:spacing w:line="276" w:lineRule="auto"/>
              <w:jc w:val="center"/>
              <w:rPr>
                <w:rStyle w:val="rynqvb"/>
                <w:rFonts w:ascii="Arial" w:hAnsi="Arial" w:cs="Arial"/>
                <w:b/>
                <w:bCs/>
                <w:color w:val="333333"/>
                <w:sz w:val="18"/>
                <w:szCs w:val="18"/>
              </w:rPr>
            </w:pPr>
            <w:proofErr w:type="spellStart"/>
            <w:r w:rsidRPr="00890050">
              <w:rPr>
                <w:rStyle w:val="rynqvb"/>
                <w:rFonts w:ascii="Arial" w:hAnsi="Arial" w:cs="Arial"/>
                <w:b/>
                <w:bCs/>
                <w:sz w:val="18"/>
                <w:szCs w:val="18"/>
                <w:lang w:val="en"/>
              </w:rPr>
              <w:t>Prosječna</w:t>
            </w:r>
            <w:proofErr w:type="spellEnd"/>
            <w:r w:rsidRPr="00890050">
              <w:rPr>
                <w:rStyle w:val="rynqvb"/>
                <w:rFonts w:ascii="Arial" w:hAnsi="Arial" w:cs="Arial"/>
                <w:b/>
                <w:bCs/>
                <w:sz w:val="18"/>
                <w:szCs w:val="18"/>
                <w:lang w:val="en"/>
              </w:rPr>
              <w:t xml:space="preserve"> </w:t>
            </w:r>
            <w:proofErr w:type="spellStart"/>
            <w:r w:rsidRPr="00890050">
              <w:rPr>
                <w:rStyle w:val="rynqvb"/>
                <w:rFonts w:ascii="Arial" w:hAnsi="Arial" w:cs="Arial"/>
                <w:b/>
                <w:bCs/>
                <w:sz w:val="18"/>
                <w:szCs w:val="18"/>
                <w:lang w:val="en"/>
              </w:rPr>
              <w:t>izdvojena</w:t>
            </w:r>
            <w:proofErr w:type="spellEnd"/>
            <w:r w:rsidRPr="00890050">
              <w:rPr>
                <w:rStyle w:val="rynqvb"/>
                <w:rFonts w:ascii="Arial" w:hAnsi="Arial" w:cs="Arial"/>
                <w:b/>
                <w:bCs/>
                <w:sz w:val="18"/>
                <w:szCs w:val="18"/>
                <w:lang w:val="en"/>
              </w:rPr>
              <w:t xml:space="preserve"> </w:t>
            </w:r>
            <w:proofErr w:type="spellStart"/>
            <w:r w:rsidRPr="00890050">
              <w:rPr>
                <w:rStyle w:val="rynqvb"/>
                <w:rFonts w:ascii="Arial" w:hAnsi="Arial" w:cs="Arial"/>
                <w:b/>
                <w:bCs/>
                <w:sz w:val="18"/>
                <w:szCs w:val="18"/>
                <w:lang w:val="en"/>
              </w:rPr>
              <w:t>varijanca</w:t>
            </w:r>
            <w:proofErr w:type="spellEnd"/>
            <w:r w:rsidRPr="00890050">
              <w:rPr>
                <w:rStyle w:val="rynqvb"/>
                <w:rFonts w:ascii="Arial" w:hAnsi="Arial" w:cs="Arial"/>
                <w:b/>
                <w:bCs/>
                <w:sz w:val="18"/>
                <w:szCs w:val="18"/>
                <w:lang w:val="en"/>
              </w:rPr>
              <w:t xml:space="preserve"> (AVE)</w:t>
            </w:r>
          </w:p>
        </w:tc>
      </w:tr>
      <w:tr w:rsidR="00890050" w:rsidRPr="000754B0" w14:paraId="62385F34" w14:textId="77777777" w:rsidTr="00CA0FBE">
        <w:trPr>
          <w:trHeight w:val="283"/>
          <w:jc w:val="center"/>
        </w:trPr>
        <w:tc>
          <w:tcPr>
            <w:tcW w:w="1584" w:type="dxa"/>
            <w:vAlign w:val="center"/>
          </w:tcPr>
          <w:p w14:paraId="2E89DEB7" w14:textId="77777777" w:rsidR="00890050" w:rsidRPr="00890050" w:rsidRDefault="00890050" w:rsidP="006E02F4">
            <w:pPr>
              <w:spacing w:line="276" w:lineRule="auto"/>
              <w:jc w:val="center"/>
              <w:rPr>
                <w:rStyle w:val="rynqvb"/>
                <w:rFonts w:ascii="Arial" w:hAnsi="Arial" w:cs="Arial"/>
                <w:color w:val="333333"/>
                <w:sz w:val="18"/>
                <w:szCs w:val="18"/>
              </w:rPr>
            </w:pPr>
            <w:r w:rsidRPr="00890050">
              <w:rPr>
                <w:rStyle w:val="rynqvb"/>
                <w:rFonts w:ascii="Arial" w:hAnsi="Arial" w:cs="Arial"/>
                <w:color w:val="333333"/>
                <w:sz w:val="18"/>
                <w:szCs w:val="18"/>
              </w:rPr>
              <w:t>TA</w:t>
            </w:r>
          </w:p>
        </w:tc>
        <w:tc>
          <w:tcPr>
            <w:tcW w:w="1858" w:type="dxa"/>
            <w:vAlign w:val="center"/>
          </w:tcPr>
          <w:p w14:paraId="7A31CFD8" w14:textId="112B7C75"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923</w:t>
            </w:r>
          </w:p>
        </w:tc>
        <w:tc>
          <w:tcPr>
            <w:tcW w:w="1858" w:type="dxa"/>
            <w:vAlign w:val="center"/>
          </w:tcPr>
          <w:p w14:paraId="63FF889A" w14:textId="0A0DCBF7"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931</w:t>
            </w:r>
          </w:p>
        </w:tc>
        <w:tc>
          <w:tcPr>
            <w:tcW w:w="1859" w:type="dxa"/>
            <w:vAlign w:val="center"/>
          </w:tcPr>
          <w:p w14:paraId="5D2874F4" w14:textId="6629DF1D"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939</w:t>
            </w:r>
          </w:p>
        </w:tc>
        <w:tc>
          <w:tcPr>
            <w:tcW w:w="1859" w:type="dxa"/>
            <w:vAlign w:val="center"/>
          </w:tcPr>
          <w:p w14:paraId="741B9BE4" w14:textId="0212557A"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721</w:t>
            </w:r>
          </w:p>
        </w:tc>
      </w:tr>
      <w:tr w:rsidR="00890050" w:rsidRPr="000754B0" w14:paraId="1606FEA4" w14:textId="77777777" w:rsidTr="00CA0FBE">
        <w:trPr>
          <w:trHeight w:val="283"/>
          <w:jc w:val="center"/>
        </w:trPr>
        <w:tc>
          <w:tcPr>
            <w:tcW w:w="1584" w:type="dxa"/>
            <w:vAlign w:val="center"/>
          </w:tcPr>
          <w:p w14:paraId="27A944F4" w14:textId="77777777" w:rsidR="00890050" w:rsidRPr="00890050" w:rsidRDefault="00890050" w:rsidP="006E02F4">
            <w:pPr>
              <w:spacing w:line="276" w:lineRule="auto"/>
              <w:jc w:val="center"/>
              <w:rPr>
                <w:rStyle w:val="rynqvb"/>
                <w:rFonts w:ascii="Arial" w:hAnsi="Arial" w:cs="Arial"/>
                <w:color w:val="333333"/>
                <w:sz w:val="18"/>
                <w:szCs w:val="18"/>
              </w:rPr>
            </w:pPr>
            <w:r w:rsidRPr="00890050">
              <w:rPr>
                <w:rStyle w:val="rynqvb"/>
                <w:rFonts w:ascii="Arial" w:hAnsi="Arial" w:cs="Arial"/>
                <w:color w:val="333333"/>
                <w:sz w:val="18"/>
                <w:szCs w:val="18"/>
              </w:rPr>
              <w:t>PR</w:t>
            </w:r>
          </w:p>
        </w:tc>
        <w:tc>
          <w:tcPr>
            <w:tcW w:w="1858" w:type="dxa"/>
            <w:vAlign w:val="center"/>
          </w:tcPr>
          <w:p w14:paraId="23C7102C" w14:textId="24D9B882"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871</w:t>
            </w:r>
          </w:p>
        </w:tc>
        <w:tc>
          <w:tcPr>
            <w:tcW w:w="1858" w:type="dxa"/>
            <w:vAlign w:val="center"/>
          </w:tcPr>
          <w:p w14:paraId="26C41F0F" w14:textId="31E8C861"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904</w:t>
            </w:r>
          </w:p>
        </w:tc>
        <w:tc>
          <w:tcPr>
            <w:tcW w:w="1859" w:type="dxa"/>
            <w:vAlign w:val="center"/>
          </w:tcPr>
          <w:p w14:paraId="4CE84955" w14:textId="48E26746"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905</w:t>
            </w:r>
          </w:p>
        </w:tc>
        <w:tc>
          <w:tcPr>
            <w:tcW w:w="1859" w:type="dxa"/>
            <w:vAlign w:val="center"/>
          </w:tcPr>
          <w:p w14:paraId="06521547" w14:textId="21161094"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659</w:t>
            </w:r>
          </w:p>
        </w:tc>
      </w:tr>
      <w:tr w:rsidR="00890050" w:rsidRPr="000754B0" w14:paraId="403C8E01" w14:textId="77777777" w:rsidTr="00CA0FBE">
        <w:trPr>
          <w:trHeight w:val="283"/>
          <w:jc w:val="center"/>
        </w:trPr>
        <w:tc>
          <w:tcPr>
            <w:tcW w:w="1584" w:type="dxa"/>
            <w:vAlign w:val="center"/>
          </w:tcPr>
          <w:p w14:paraId="256395BF" w14:textId="2473297A" w:rsidR="00890050" w:rsidRPr="00890050" w:rsidRDefault="00890050" w:rsidP="006E02F4">
            <w:pPr>
              <w:spacing w:line="276" w:lineRule="auto"/>
              <w:jc w:val="center"/>
              <w:rPr>
                <w:rStyle w:val="rynqvb"/>
                <w:rFonts w:ascii="Arial" w:hAnsi="Arial" w:cs="Arial"/>
                <w:color w:val="333333"/>
                <w:sz w:val="18"/>
                <w:szCs w:val="18"/>
              </w:rPr>
            </w:pPr>
            <w:r w:rsidRPr="00890050">
              <w:rPr>
                <w:rStyle w:val="rynqvb"/>
                <w:rFonts w:ascii="Arial" w:hAnsi="Arial" w:cs="Arial"/>
                <w:color w:val="333333"/>
                <w:sz w:val="18"/>
                <w:szCs w:val="18"/>
              </w:rPr>
              <w:t>P</w:t>
            </w:r>
            <w:r w:rsidR="00445956">
              <w:rPr>
                <w:rStyle w:val="rynqvb"/>
                <w:rFonts w:ascii="Arial" w:hAnsi="Arial" w:cs="Arial"/>
                <w:color w:val="333333"/>
                <w:sz w:val="18"/>
                <w:szCs w:val="18"/>
              </w:rPr>
              <w:t>S</w:t>
            </w:r>
          </w:p>
        </w:tc>
        <w:tc>
          <w:tcPr>
            <w:tcW w:w="1858" w:type="dxa"/>
            <w:vAlign w:val="center"/>
          </w:tcPr>
          <w:p w14:paraId="787494C1" w14:textId="5B106940"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884</w:t>
            </w:r>
          </w:p>
        </w:tc>
        <w:tc>
          <w:tcPr>
            <w:tcW w:w="1858" w:type="dxa"/>
            <w:vAlign w:val="center"/>
          </w:tcPr>
          <w:p w14:paraId="2B7B9E2F" w14:textId="3E0283E5"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885</w:t>
            </w:r>
          </w:p>
        </w:tc>
        <w:tc>
          <w:tcPr>
            <w:tcW w:w="1859" w:type="dxa"/>
            <w:vAlign w:val="center"/>
          </w:tcPr>
          <w:p w14:paraId="40704478" w14:textId="4306214B"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920</w:t>
            </w:r>
          </w:p>
        </w:tc>
        <w:tc>
          <w:tcPr>
            <w:tcW w:w="1859" w:type="dxa"/>
            <w:vAlign w:val="center"/>
          </w:tcPr>
          <w:p w14:paraId="2DFF8FCE" w14:textId="4CCEBCF6"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743</w:t>
            </w:r>
          </w:p>
        </w:tc>
      </w:tr>
      <w:tr w:rsidR="00890050" w:rsidRPr="000754B0" w14:paraId="5799B8F0" w14:textId="77777777" w:rsidTr="00CA0FBE">
        <w:trPr>
          <w:trHeight w:val="283"/>
          <w:jc w:val="center"/>
        </w:trPr>
        <w:tc>
          <w:tcPr>
            <w:tcW w:w="1584" w:type="dxa"/>
            <w:vAlign w:val="center"/>
          </w:tcPr>
          <w:p w14:paraId="6E2090BB" w14:textId="4B3ECE2F" w:rsidR="00890050" w:rsidRPr="00890050" w:rsidRDefault="00890050" w:rsidP="006E02F4">
            <w:pPr>
              <w:spacing w:line="276" w:lineRule="auto"/>
              <w:jc w:val="center"/>
              <w:rPr>
                <w:rStyle w:val="rynqvb"/>
                <w:rFonts w:ascii="Arial" w:hAnsi="Arial" w:cs="Arial"/>
                <w:color w:val="333333"/>
                <w:sz w:val="18"/>
                <w:szCs w:val="18"/>
              </w:rPr>
            </w:pPr>
            <w:r w:rsidRPr="00890050">
              <w:rPr>
                <w:rStyle w:val="rynqvb"/>
                <w:rFonts w:ascii="Arial" w:hAnsi="Arial" w:cs="Arial"/>
                <w:color w:val="333333"/>
                <w:sz w:val="18"/>
                <w:szCs w:val="18"/>
              </w:rPr>
              <w:t>PR</w:t>
            </w:r>
            <w:r w:rsidR="00445956">
              <w:rPr>
                <w:rStyle w:val="rynqvb"/>
                <w:rFonts w:ascii="Arial" w:hAnsi="Arial" w:cs="Arial"/>
                <w:color w:val="333333"/>
                <w:sz w:val="18"/>
                <w:szCs w:val="18"/>
              </w:rPr>
              <w:t>P</w:t>
            </w:r>
          </w:p>
        </w:tc>
        <w:tc>
          <w:tcPr>
            <w:tcW w:w="1858" w:type="dxa"/>
            <w:vAlign w:val="center"/>
          </w:tcPr>
          <w:p w14:paraId="725D4400" w14:textId="127142A6"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917</w:t>
            </w:r>
          </w:p>
        </w:tc>
        <w:tc>
          <w:tcPr>
            <w:tcW w:w="1858" w:type="dxa"/>
            <w:vAlign w:val="center"/>
          </w:tcPr>
          <w:p w14:paraId="7F06ADC1" w14:textId="660A1822"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919</w:t>
            </w:r>
          </w:p>
        </w:tc>
        <w:tc>
          <w:tcPr>
            <w:tcW w:w="1859" w:type="dxa"/>
            <w:vAlign w:val="center"/>
          </w:tcPr>
          <w:p w14:paraId="3E44CBC3" w14:textId="14CAE43C"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948</w:t>
            </w:r>
          </w:p>
        </w:tc>
        <w:tc>
          <w:tcPr>
            <w:tcW w:w="1859" w:type="dxa"/>
            <w:vAlign w:val="center"/>
          </w:tcPr>
          <w:p w14:paraId="7049BB0C" w14:textId="63B761E9"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858</w:t>
            </w:r>
          </w:p>
        </w:tc>
      </w:tr>
      <w:tr w:rsidR="00890050" w:rsidRPr="000754B0" w14:paraId="003513E8" w14:textId="77777777" w:rsidTr="00CA0FBE">
        <w:trPr>
          <w:trHeight w:val="283"/>
          <w:jc w:val="center"/>
        </w:trPr>
        <w:tc>
          <w:tcPr>
            <w:tcW w:w="1584" w:type="dxa"/>
            <w:vAlign w:val="center"/>
          </w:tcPr>
          <w:p w14:paraId="3F58B983" w14:textId="77777777" w:rsidR="00890050" w:rsidRPr="00890050" w:rsidRDefault="00890050" w:rsidP="006E02F4">
            <w:pPr>
              <w:spacing w:line="276" w:lineRule="auto"/>
              <w:jc w:val="center"/>
              <w:rPr>
                <w:rStyle w:val="rynqvb"/>
                <w:rFonts w:ascii="Arial" w:hAnsi="Arial" w:cs="Arial"/>
                <w:color w:val="333333"/>
                <w:sz w:val="18"/>
                <w:szCs w:val="18"/>
              </w:rPr>
            </w:pPr>
            <w:r w:rsidRPr="00890050">
              <w:rPr>
                <w:rStyle w:val="rynqvb"/>
                <w:rFonts w:ascii="Arial" w:hAnsi="Arial" w:cs="Arial"/>
                <w:color w:val="333333"/>
                <w:sz w:val="18"/>
                <w:szCs w:val="18"/>
              </w:rPr>
              <w:t>PB</w:t>
            </w:r>
          </w:p>
        </w:tc>
        <w:tc>
          <w:tcPr>
            <w:tcW w:w="1858" w:type="dxa"/>
            <w:vAlign w:val="center"/>
          </w:tcPr>
          <w:p w14:paraId="49D1A6C3" w14:textId="21FE2321"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944</w:t>
            </w:r>
          </w:p>
        </w:tc>
        <w:tc>
          <w:tcPr>
            <w:tcW w:w="1858" w:type="dxa"/>
            <w:vAlign w:val="center"/>
          </w:tcPr>
          <w:p w14:paraId="0AF76E52" w14:textId="01AD1620"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946</w:t>
            </w:r>
          </w:p>
        </w:tc>
        <w:tc>
          <w:tcPr>
            <w:tcW w:w="1859" w:type="dxa"/>
            <w:vAlign w:val="center"/>
          </w:tcPr>
          <w:p w14:paraId="514FED58" w14:textId="0A8A413B"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953</w:t>
            </w:r>
          </w:p>
        </w:tc>
        <w:tc>
          <w:tcPr>
            <w:tcW w:w="1859" w:type="dxa"/>
            <w:vAlign w:val="center"/>
          </w:tcPr>
          <w:p w14:paraId="02513399" w14:textId="7C8A417E"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718</w:t>
            </w:r>
          </w:p>
        </w:tc>
      </w:tr>
      <w:tr w:rsidR="00890050" w:rsidRPr="000754B0" w14:paraId="5F1F1AA0" w14:textId="77777777" w:rsidTr="00CA0FBE">
        <w:trPr>
          <w:trHeight w:val="283"/>
          <w:jc w:val="center"/>
        </w:trPr>
        <w:tc>
          <w:tcPr>
            <w:tcW w:w="1584" w:type="dxa"/>
            <w:vAlign w:val="center"/>
          </w:tcPr>
          <w:p w14:paraId="0F495BEA" w14:textId="09F23152" w:rsidR="00890050" w:rsidRPr="00890050" w:rsidRDefault="00890050" w:rsidP="006E02F4">
            <w:pPr>
              <w:spacing w:line="276" w:lineRule="auto"/>
              <w:jc w:val="center"/>
              <w:rPr>
                <w:rStyle w:val="rynqvb"/>
                <w:rFonts w:ascii="Arial" w:hAnsi="Arial" w:cs="Arial"/>
                <w:color w:val="333333"/>
                <w:sz w:val="18"/>
                <w:szCs w:val="18"/>
              </w:rPr>
            </w:pPr>
            <w:r w:rsidRPr="00890050">
              <w:rPr>
                <w:rStyle w:val="rynqvb"/>
                <w:rFonts w:ascii="Arial" w:hAnsi="Arial" w:cs="Arial"/>
                <w:color w:val="333333"/>
                <w:sz w:val="18"/>
                <w:szCs w:val="18"/>
              </w:rPr>
              <w:t>IO</w:t>
            </w:r>
            <w:r w:rsidR="00445956">
              <w:rPr>
                <w:rStyle w:val="rynqvb"/>
                <w:rFonts w:ascii="Arial" w:hAnsi="Arial" w:cs="Arial"/>
                <w:color w:val="333333"/>
                <w:sz w:val="18"/>
                <w:szCs w:val="18"/>
              </w:rPr>
              <w:t>K</w:t>
            </w:r>
          </w:p>
        </w:tc>
        <w:tc>
          <w:tcPr>
            <w:tcW w:w="1858" w:type="dxa"/>
            <w:vAlign w:val="center"/>
          </w:tcPr>
          <w:p w14:paraId="0C57E610" w14:textId="0B9D0439"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884</w:t>
            </w:r>
          </w:p>
        </w:tc>
        <w:tc>
          <w:tcPr>
            <w:tcW w:w="1858" w:type="dxa"/>
            <w:vAlign w:val="center"/>
          </w:tcPr>
          <w:p w14:paraId="2321B706" w14:textId="228B8099"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909</w:t>
            </w:r>
          </w:p>
        </w:tc>
        <w:tc>
          <w:tcPr>
            <w:tcW w:w="1859" w:type="dxa"/>
            <w:vAlign w:val="center"/>
          </w:tcPr>
          <w:p w14:paraId="5F773865" w14:textId="5FA5DA55"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928</w:t>
            </w:r>
          </w:p>
        </w:tc>
        <w:tc>
          <w:tcPr>
            <w:tcW w:w="1859" w:type="dxa"/>
            <w:vAlign w:val="center"/>
          </w:tcPr>
          <w:p w14:paraId="7BBB6503" w14:textId="740F87EA"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813</w:t>
            </w:r>
          </w:p>
        </w:tc>
      </w:tr>
      <w:tr w:rsidR="00890050" w:rsidRPr="000754B0" w14:paraId="5BEF9F59" w14:textId="77777777" w:rsidTr="00CA0FBE">
        <w:trPr>
          <w:trHeight w:val="283"/>
          <w:jc w:val="center"/>
        </w:trPr>
        <w:tc>
          <w:tcPr>
            <w:tcW w:w="1584" w:type="dxa"/>
            <w:vAlign w:val="center"/>
          </w:tcPr>
          <w:p w14:paraId="474D53C0" w14:textId="4CD3A334" w:rsidR="00890050" w:rsidRPr="00890050" w:rsidRDefault="00445956" w:rsidP="006E02F4">
            <w:pPr>
              <w:spacing w:line="276" w:lineRule="auto"/>
              <w:jc w:val="center"/>
              <w:rPr>
                <w:rStyle w:val="rynqvb"/>
                <w:rFonts w:ascii="Arial" w:hAnsi="Arial" w:cs="Arial"/>
                <w:color w:val="333333"/>
                <w:sz w:val="18"/>
                <w:szCs w:val="18"/>
              </w:rPr>
            </w:pPr>
            <w:r>
              <w:rPr>
                <w:rStyle w:val="rynqvb"/>
                <w:rFonts w:ascii="Arial" w:hAnsi="Arial" w:cs="Arial"/>
                <w:color w:val="333333"/>
                <w:sz w:val="18"/>
                <w:szCs w:val="18"/>
              </w:rPr>
              <w:t>PK</w:t>
            </w:r>
          </w:p>
        </w:tc>
        <w:tc>
          <w:tcPr>
            <w:tcW w:w="1858" w:type="dxa"/>
            <w:vAlign w:val="center"/>
          </w:tcPr>
          <w:p w14:paraId="7C92CE9A" w14:textId="6B917085"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850</w:t>
            </w:r>
          </w:p>
        </w:tc>
        <w:tc>
          <w:tcPr>
            <w:tcW w:w="1858" w:type="dxa"/>
            <w:vAlign w:val="center"/>
          </w:tcPr>
          <w:p w14:paraId="270CF2B1" w14:textId="3CBC97F7"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910</w:t>
            </w:r>
          </w:p>
        </w:tc>
        <w:tc>
          <w:tcPr>
            <w:tcW w:w="1859" w:type="dxa"/>
            <w:vAlign w:val="center"/>
          </w:tcPr>
          <w:p w14:paraId="36C736CF" w14:textId="7725B003"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895</w:t>
            </w:r>
          </w:p>
        </w:tc>
        <w:tc>
          <w:tcPr>
            <w:tcW w:w="1859" w:type="dxa"/>
            <w:vAlign w:val="center"/>
          </w:tcPr>
          <w:p w14:paraId="138E7A1E" w14:textId="1A160E24"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682</w:t>
            </w:r>
          </w:p>
        </w:tc>
      </w:tr>
      <w:tr w:rsidR="00890050" w:rsidRPr="000754B0" w14:paraId="1CD60D19" w14:textId="77777777" w:rsidTr="00CA0FBE">
        <w:trPr>
          <w:trHeight w:val="283"/>
          <w:jc w:val="center"/>
        </w:trPr>
        <w:tc>
          <w:tcPr>
            <w:tcW w:w="1584" w:type="dxa"/>
            <w:vAlign w:val="center"/>
          </w:tcPr>
          <w:p w14:paraId="12C0F9FE" w14:textId="44F30D09" w:rsidR="00890050" w:rsidRPr="00890050" w:rsidRDefault="00445956" w:rsidP="006E02F4">
            <w:pPr>
              <w:spacing w:line="276" w:lineRule="auto"/>
              <w:jc w:val="center"/>
              <w:rPr>
                <w:rStyle w:val="rynqvb"/>
                <w:rFonts w:ascii="Arial" w:hAnsi="Arial" w:cs="Arial"/>
                <w:color w:val="333333"/>
                <w:sz w:val="18"/>
                <w:szCs w:val="18"/>
              </w:rPr>
            </w:pPr>
            <w:r>
              <w:rPr>
                <w:rStyle w:val="rynqvb"/>
                <w:rFonts w:ascii="Arial" w:hAnsi="Arial" w:cs="Arial"/>
                <w:color w:val="333333"/>
                <w:sz w:val="18"/>
                <w:szCs w:val="18"/>
              </w:rPr>
              <w:t>PD</w:t>
            </w:r>
          </w:p>
        </w:tc>
        <w:tc>
          <w:tcPr>
            <w:tcW w:w="1858" w:type="dxa"/>
            <w:vAlign w:val="center"/>
          </w:tcPr>
          <w:p w14:paraId="104344E4" w14:textId="583634E0"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929</w:t>
            </w:r>
          </w:p>
        </w:tc>
        <w:tc>
          <w:tcPr>
            <w:tcW w:w="1858" w:type="dxa"/>
            <w:vAlign w:val="center"/>
          </w:tcPr>
          <w:p w14:paraId="7FB69A78" w14:textId="7233FDBC"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961</w:t>
            </w:r>
          </w:p>
        </w:tc>
        <w:tc>
          <w:tcPr>
            <w:tcW w:w="1859" w:type="dxa"/>
            <w:vAlign w:val="center"/>
          </w:tcPr>
          <w:p w14:paraId="1B50DDEA" w14:textId="64ADA774"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949</w:t>
            </w:r>
          </w:p>
        </w:tc>
        <w:tc>
          <w:tcPr>
            <w:tcW w:w="1859" w:type="dxa"/>
            <w:vAlign w:val="center"/>
          </w:tcPr>
          <w:p w14:paraId="085E1847" w14:textId="4D730742"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823</w:t>
            </w:r>
          </w:p>
        </w:tc>
      </w:tr>
      <w:tr w:rsidR="00890050" w:rsidRPr="000754B0" w14:paraId="62A1D181" w14:textId="77777777" w:rsidTr="00CA0FBE">
        <w:trPr>
          <w:trHeight w:val="283"/>
          <w:jc w:val="center"/>
        </w:trPr>
        <w:tc>
          <w:tcPr>
            <w:tcW w:w="1584" w:type="dxa"/>
            <w:vAlign w:val="center"/>
          </w:tcPr>
          <w:p w14:paraId="5AC13F7D" w14:textId="669A24B7" w:rsidR="00890050" w:rsidRPr="00890050" w:rsidRDefault="00445956" w:rsidP="006E02F4">
            <w:pPr>
              <w:spacing w:line="276" w:lineRule="auto"/>
              <w:jc w:val="center"/>
              <w:rPr>
                <w:rStyle w:val="rynqvb"/>
                <w:rFonts w:ascii="Arial" w:hAnsi="Arial" w:cs="Arial"/>
                <w:color w:val="333333"/>
                <w:sz w:val="18"/>
                <w:szCs w:val="18"/>
              </w:rPr>
            </w:pPr>
            <w:r>
              <w:rPr>
                <w:rStyle w:val="rynqvb"/>
                <w:rFonts w:ascii="Arial" w:hAnsi="Arial" w:cs="Arial"/>
                <w:color w:val="333333"/>
                <w:sz w:val="18"/>
                <w:szCs w:val="18"/>
              </w:rPr>
              <w:t>UI</w:t>
            </w:r>
          </w:p>
        </w:tc>
        <w:tc>
          <w:tcPr>
            <w:tcW w:w="1858" w:type="dxa"/>
            <w:vAlign w:val="center"/>
          </w:tcPr>
          <w:p w14:paraId="42AD7C38" w14:textId="4743083C"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925</w:t>
            </w:r>
          </w:p>
        </w:tc>
        <w:tc>
          <w:tcPr>
            <w:tcW w:w="1858" w:type="dxa"/>
            <w:vAlign w:val="center"/>
          </w:tcPr>
          <w:p w14:paraId="14835A12" w14:textId="19A714F5"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925</w:t>
            </w:r>
          </w:p>
        </w:tc>
        <w:tc>
          <w:tcPr>
            <w:tcW w:w="1859" w:type="dxa"/>
            <w:vAlign w:val="center"/>
          </w:tcPr>
          <w:p w14:paraId="0E232355" w14:textId="3D3165CD"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952</w:t>
            </w:r>
          </w:p>
        </w:tc>
        <w:tc>
          <w:tcPr>
            <w:tcW w:w="1859" w:type="dxa"/>
            <w:vAlign w:val="center"/>
          </w:tcPr>
          <w:p w14:paraId="750F2F98" w14:textId="5150D5F5" w:rsidR="00890050" w:rsidRPr="00890050" w:rsidRDefault="00890050" w:rsidP="006E02F4">
            <w:pPr>
              <w:spacing w:line="276" w:lineRule="auto"/>
              <w:jc w:val="center"/>
              <w:rPr>
                <w:rStyle w:val="rynqvb"/>
                <w:rFonts w:ascii="Arial" w:hAnsi="Arial" w:cs="Arial"/>
                <w:i/>
                <w:iCs/>
                <w:color w:val="333333"/>
                <w:sz w:val="18"/>
                <w:szCs w:val="18"/>
              </w:rPr>
            </w:pPr>
            <w:r w:rsidRPr="00890050">
              <w:rPr>
                <w:rFonts w:ascii="Arial" w:hAnsi="Arial" w:cs="Arial"/>
                <w:sz w:val="18"/>
                <w:szCs w:val="18"/>
              </w:rPr>
              <w:t>0</w:t>
            </w:r>
            <w:r w:rsidR="00256117">
              <w:rPr>
                <w:rFonts w:ascii="Arial" w:hAnsi="Arial" w:cs="Arial"/>
                <w:sz w:val="18"/>
                <w:szCs w:val="18"/>
              </w:rPr>
              <w:t>,</w:t>
            </w:r>
            <w:r w:rsidRPr="00890050">
              <w:rPr>
                <w:rFonts w:ascii="Arial" w:hAnsi="Arial" w:cs="Arial"/>
                <w:sz w:val="18"/>
                <w:szCs w:val="18"/>
              </w:rPr>
              <w:t>869</w:t>
            </w:r>
          </w:p>
        </w:tc>
      </w:tr>
    </w:tbl>
    <w:p w14:paraId="0956F9F8" w14:textId="77777777" w:rsidR="00FC3B0E" w:rsidRPr="00B70F71" w:rsidRDefault="00FC3B0E" w:rsidP="005012FD">
      <w:pPr>
        <w:spacing w:before="240" w:after="200" w:line="36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3A3F82F8" w14:textId="65A1FE4F" w:rsidR="00560134" w:rsidRDefault="005012FD" w:rsidP="00560134">
      <w:pPr>
        <w:spacing w:after="120" w:line="360" w:lineRule="auto"/>
        <w:ind w:firstLine="709"/>
        <w:jc w:val="both"/>
        <w:rPr>
          <w:rFonts w:ascii="Arial" w:hAnsi="Arial" w:cs="Arial"/>
          <w:bCs/>
          <w:color w:val="000000"/>
          <w:sz w:val="22"/>
          <w:szCs w:val="22"/>
        </w:rPr>
      </w:pPr>
      <w:proofErr w:type="spellStart"/>
      <w:r w:rsidRPr="005012FD">
        <w:rPr>
          <w:rFonts w:ascii="Arial" w:hAnsi="Arial" w:cs="Arial"/>
          <w:bCs/>
          <w:color w:val="000000"/>
          <w:sz w:val="22"/>
          <w:szCs w:val="22"/>
        </w:rPr>
        <w:t>Diskriminantna</w:t>
      </w:r>
      <w:proofErr w:type="spellEnd"/>
      <w:r w:rsidRPr="005012FD">
        <w:rPr>
          <w:rFonts w:ascii="Arial" w:hAnsi="Arial" w:cs="Arial"/>
          <w:bCs/>
          <w:color w:val="000000"/>
          <w:sz w:val="22"/>
          <w:szCs w:val="22"/>
        </w:rPr>
        <w:t xml:space="preserve"> valjanost omogućuje testiranje stupnja u kojem su latentne varijable jedinstvene, odnosno empirijski se razlikuju jedna od druge. Dva uobičajena pristupa za procjenu </w:t>
      </w:r>
      <w:proofErr w:type="spellStart"/>
      <w:r w:rsidRPr="005012FD">
        <w:rPr>
          <w:rFonts w:ascii="Arial" w:hAnsi="Arial" w:cs="Arial"/>
          <w:bCs/>
          <w:color w:val="000000"/>
          <w:sz w:val="22"/>
          <w:szCs w:val="22"/>
        </w:rPr>
        <w:t>diskriminantne</w:t>
      </w:r>
      <w:proofErr w:type="spellEnd"/>
      <w:r w:rsidRPr="005012FD">
        <w:rPr>
          <w:rFonts w:ascii="Arial" w:hAnsi="Arial" w:cs="Arial"/>
          <w:bCs/>
          <w:color w:val="000000"/>
          <w:sz w:val="22"/>
          <w:szCs w:val="22"/>
        </w:rPr>
        <w:t xml:space="preserve"> valjanosti su </w:t>
      </w:r>
      <w:proofErr w:type="spellStart"/>
      <w:r w:rsidRPr="005012FD">
        <w:rPr>
          <w:rFonts w:ascii="Arial" w:hAnsi="Arial" w:cs="Arial"/>
          <w:bCs/>
          <w:color w:val="000000"/>
          <w:sz w:val="22"/>
          <w:szCs w:val="22"/>
        </w:rPr>
        <w:t>Fornell-Larckerov</w:t>
      </w:r>
      <w:proofErr w:type="spellEnd"/>
      <w:r w:rsidRPr="005012FD">
        <w:rPr>
          <w:rFonts w:ascii="Arial" w:hAnsi="Arial" w:cs="Arial"/>
          <w:bCs/>
          <w:color w:val="000000"/>
          <w:sz w:val="22"/>
          <w:szCs w:val="22"/>
        </w:rPr>
        <w:t xml:space="preserve"> kriterij i omjer korelacija </w:t>
      </w:r>
      <w:proofErr w:type="spellStart"/>
      <w:r w:rsidRPr="005012FD">
        <w:rPr>
          <w:rFonts w:ascii="Arial" w:hAnsi="Arial" w:cs="Arial"/>
          <w:bCs/>
          <w:color w:val="000000"/>
          <w:sz w:val="22"/>
          <w:szCs w:val="22"/>
        </w:rPr>
        <w:t>Heterotrait-monotrait</w:t>
      </w:r>
      <w:proofErr w:type="spellEnd"/>
      <w:r w:rsidRPr="005012FD">
        <w:rPr>
          <w:rFonts w:ascii="Arial" w:hAnsi="Arial" w:cs="Arial"/>
          <w:bCs/>
          <w:color w:val="000000"/>
          <w:sz w:val="22"/>
          <w:szCs w:val="22"/>
        </w:rPr>
        <w:t xml:space="preserve"> (</w:t>
      </w:r>
      <w:r w:rsidR="00E81D10">
        <w:rPr>
          <w:rFonts w:ascii="Arial" w:hAnsi="Arial" w:cs="Arial"/>
          <w:bCs/>
          <w:color w:val="000000"/>
          <w:sz w:val="22"/>
          <w:szCs w:val="22"/>
        </w:rPr>
        <w:t xml:space="preserve">engl. </w:t>
      </w:r>
      <w:proofErr w:type="spellStart"/>
      <w:r w:rsidR="00946660" w:rsidRPr="00E81D10">
        <w:rPr>
          <w:rFonts w:ascii="Arial" w:hAnsi="Arial" w:cs="Arial"/>
          <w:bCs/>
          <w:i/>
          <w:iCs/>
          <w:color w:val="000000"/>
          <w:sz w:val="22"/>
          <w:szCs w:val="22"/>
        </w:rPr>
        <w:t>Heterotrait-Monotrait</w:t>
      </w:r>
      <w:proofErr w:type="spellEnd"/>
      <w:r w:rsidR="00946660" w:rsidRPr="00E81D10">
        <w:rPr>
          <w:rFonts w:ascii="Arial" w:hAnsi="Arial" w:cs="Arial"/>
          <w:bCs/>
          <w:i/>
          <w:iCs/>
          <w:color w:val="000000"/>
          <w:sz w:val="22"/>
          <w:szCs w:val="22"/>
        </w:rPr>
        <w:t xml:space="preserve"> </w:t>
      </w:r>
      <w:proofErr w:type="spellStart"/>
      <w:r w:rsidR="00946660" w:rsidRPr="00E81D10">
        <w:rPr>
          <w:rFonts w:ascii="Arial" w:hAnsi="Arial" w:cs="Arial"/>
          <w:bCs/>
          <w:i/>
          <w:iCs/>
          <w:color w:val="000000"/>
          <w:sz w:val="22"/>
          <w:szCs w:val="22"/>
        </w:rPr>
        <w:t>ratio</w:t>
      </w:r>
      <w:proofErr w:type="spellEnd"/>
      <w:r w:rsidR="00946660" w:rsidRPr="00E81D10">
        <w:rPr>
          <w:rFonts w:ascii="Arial" w:hAnsi="Arial" w:cs="Arial"/>
          <w:bCs/>
          <w:i/>
          <w:iCs/>
          <w:color w:val="000000"/>
          <w:sz w:val="22"/>
          <w:szCs w:val="22"/>
        </w:rPr>
        <w:t xml:space="preserve"> </w:t>
      </w:r>
      <w:proofErr w:type="spellStart"/>
      <w:r w:rsidR="00946660" w:rsidRPr="00E81D10">
        <w:rPr>
          <w:rFonts w:ascii="Arial" w:hAnsi="Arial" w:cs="Arial"/>
          <w:bCs/>
          <w:i/>
          <w:iCs/>
          <w:color w:val="000000"/>
          <w:sz w:val="22"/>
          <w:szCs w:val="22"/>
        </w:rPr>
        <w:t>of</w:t>
      </w:r>
      <w:proofErr w:type="spellEnd"/>
      <w:r w:rsidR="00946660" w:rsidRPr="00E81D10">
        <w:rPr>
          <w:rFonts w:ascii="Arial" w:hAnsi="Arial" w:cs="Arial"/>
          <w:bCs/>
          <w:i/>
          <w:iCs/>
          <w:color w:val="000000"/>
          <w:sz w:val="22"/>
          <w:szCs w:val="22"/>
        </w:rPr>
        <w:t xml:space="preserve"> </w:t>
      </w:r>
      <w:proofErr w:type="spellStart"/>
      <w:r w:rsidR="00946660" w:rsidRPr="00E81D10">
        <w:rPr>
          <w:rFonts w:ascii="Arial" w:hAnsi="Arial" w:cs="Arial"/>
          <w:bCs/>
          <w:i/>
          <w:iCs/>
          <w:color w:val="000000"/>
          <w:sz w:val="22"/>
          <w:szCs w:val="22"/>
        </w:rPr>
        <w:t>correlations</w:t>
      </w:r>
      <w:proofErr w:type="spellEnd"/>
      <w:r w:rsidR="00E81D10">
        <w:rPr>
          <w:rFonts w:ascii="Arial" w:hAnsi="Arial" w:cs="Arial"/>
          <w:bCs/>
          <w:color w:val="000000"/>
          <w:sz w:val="22"/>
          <w:szCs w:val="22"/>
        </w:rPr>
        <w:t xml:space="preserve"> - </w:t>
      </w:r>
      <w:r w:rsidRPr="005012FD">
        <w:rPr>
          <w:rFonts w:ascii="Arial" w:hAnsi="Arial" w:cs="Arial"/>
          <w:bCs/>
          <w:color w:val="000000"/>
          <w:sz w:val="22"/>
          <w:szCs w:val="22"/>
        </w:rPr>
        <w:t>HTMT) (</w:t>
      </w:r>
      <w:proofErr w:type="spellStart"/>
      <w:r w:rsidRPr="005012FD">
        <w:rPr>
          <w:rFonts w:ascii="Arial" w:hAnsi="Arial" w:cs="Arial"/>
          <w:bCs/>
          <w:color w:val="000000"/>
          <w:sz w:val="22"/>
          <w:szCs w:val="22"/>
        </w:rPr>
        <w:t>Hair</w:t>
      </w:r>
      <w:proofErr w:type="spellEnd"/>
      <w:r w:rsidRPr="005012FD">
        <w:rPr>
          <w:rFonts w:ascii="Arial" w:hAnsi="Arial" w:cs="Arial"/>
          <w:bCs/>
          <w:color w:val="000000"/>
          <w:sz w:val="22"/>
          <w:szCs w:val="22"/>
        </w:rPr>
        <w:t xml:space="preserve"> i sur., 2017; </w:t>
      </w:r>
      <w:proofErr w:type="spellStart"/>
      <w:r w:rsidRPr="005012FD">
        <w:rPr>
          <w:rFonts w:ascii="Arial" w:hAnsi="Arial" w:cs="Arial"/>
          <w:bCs/>
          <w:color w:val="000000"/>
          <w:sz w:val="22"/>
          <w:szCs w:val="22"/>
        </w:rPr>
        <w:t>Henseler</w:t>
      </w:r>
      <w:proofErr w:type="spellEnd"/>
      <w:r w:rsidRPr="005012FD">
        <w:rPr>
          <w:rFonts w:ascii="Arial" w:hAnsi="Arial" w:cs="Arial"/>
          <w:bCs/>
          <w:color w:val="000000"/>
          <w:sz w:val="22"/>
          <w:szCs w:val="22"/>
        </w:rPr>
        <w:t xml:space="preserve"> i sur., 2015). Prema </w:t>
      </w:r>
      <w:proofErr w:type="spellStart"/>
      <w:r w:rsidRPr="005012FD">
        <w:rPr>
          <w:rFonts w:ascii="Arial" w:hAnsi="Arial" w:cs="Arial"/>
          <w:bCs/>
          <w:color w:val="000000"/>
          <w:sz w:val="22"/>
          <w:szCs w:val="22"/>
        </w:rPr>
        <w:t>Fornell-Larckerovom</w:t>
      </w:r>
      <w:proofErr w:type="spellEnd"/>
      <w:r w:rsidRPr="005012FD">
        <w:rPr>
          <w:rFonts w:ascii="Arial" w:hAnsi="Arial" w:cs="Arial"/>
          <w:bCs/>
          <w:color w:val="000000"/>
          <w:sz w:val="22"/>
          <w:szCs w:val="22"/>
        </w:rPr>
        <w:t xml:space="preserve"> kriteriju, "kvadratni korijen AVE svakog konstrukta trebao bi biti veći od njegove najveće korelacije s bilo kojim drugim konstruktom" (</w:t>
      </w:r>
      <w:proofErr w:type="spellStart"/>
      <w:r w:rsidRPr="005012FD">
        <w:rPr>
          <w:rFonts w:ascii="Arial" w:hAnsi="Arial" w:cs="Arial"/>
          <w:bCs/>
          <w:color w:val="000000"/>
          <w:sz w:val="22"/>
          <w:szCs w:val="22"/>
        </w:rPr>
        <w:t>Hair</w:t>
      </w:r>
      <w:proofErr w:type="spellEnd"/>
      <w:r>
        <w:rPr>
          <w:rFonts w:ascii="Arial" w:hAnsi="Arial" w:cs="Arial"/>
          <w:bCs/>
          <w:color w:val="000000"/>
          <w:sz w:val="22"/>
          <w:szCs w:val="22"/>
        </w:rPr>
        <w:t xml:space="preserve"> </w:t>
      </w:r>
      <w:r w:rsidRPr="005012FD">
        <w:rPr>
          <w:rFonts w:ascii="Arial" w:hAnsi="Arial" w:cs="Arial"/>
          <w:bCs/>
          <w:color w:val="000000"/>
          <w:sz w:val="22"/>
          <w:szCs w:val="22"/>
        </w:rPr>
        <w:t xml:space="preserve">i sur., 2017). Tablica </w:t>
      </w:r>
      <w:r>
        <w:rPr>
          <w:rFonts w:ascii="Arial" w:hAnsi="Arial" w:cs="Arial"/>
          <w:bCs/>
          <w:color w:val="000000"/>
          <w:sz w:val="22"/>
          <w:szCs w:val="22"/>
        </w:rPr>
        <w:t>23</w:t>
      </w:r>
      <w:r w:rsidRPr="005012FD">
        <w:rPr>
          <w:rFonts w:ascii="Arial" w:hAnsi="Arial" w:cs="Arial"/>
          <w:bCs/>
          <w:color w:val="000000"/>
          <w:sz w:val="22"/>
          <w:szCs w:val="22"/>
        </w:rPr>
        <w:t xml:space="preserve"> prikazuje rezultate </w:t>
      </w:r>
      <w:proofErr w:type="spellStart"/>
      <w:r w:rsidRPr="005012FD">
        <w:rPr>
          <w:rFonts w:ascii="Arial" w:hAnsi="Arial" w:cs="Arial"/>
          <w:bCs/>
          <w:color w:val="000000"/>
          <w:sz w:val="22"/>
          <w:szCs w:val="22"/>
        </w:rPr>
        <w:t>Fornell-Larckerovog</w:t>
      </w:r>
      <w:proofErr w:type="spellEnd"/>
      <w:r w:rsidRPr="005012FD">
        <w:rPr>
          <w:rFonts w:ascii="Arial" w:hAnsi="Arial" w:cs="Arial"/>
          <w:bCs/>
          <w:color w:val="000000"/>
          <w:sz w:val="22"/>
          <w:szCs w:val="22"/>
        </w:rPr>
        <w:t xml:space="preserve"> </w:t>
      </w:r>
      <w:r w:rsidR="00E81D10">
        <w:rPr>
          <w:rFonts w:ascii="Arial" w:hAnsi="Arial" w:cs="Arial"/>
          <w:bCs/>
          <w:color w:val="000000"/>
          <w:sz w:val="22"/>
          <w:szCs w:val="22"/>
        </w:rPr>
        <w:t>testa</w:t>
      </w:r>
      <w:r w:rsidRPr="005012FD">
        <w:rPr>
          <w:rFonts w:ascii="Arial" w:hAnsi="Arial" w:cs="Arial"/>
          <w:bCs/>
          <w:color w:val="000000"/>
          <w:sz w:val="22"/>
          <w:szCs w:val="22"/>
        </w:rPr>
        <w:t xml:space="preserve">. Korištenjem ove metode procjene, u </w:t>
      </w:r>
      <w:r w:rsidR="00360305">
        <w:rPr>
          <w:rFonts w:ascii="Arial" w:hAnsi="Arial" w:cs="Arial"/>
          <w:bCs/>
          <w:color w:val="000000"/>
          <w:sz w:val="22"/>
          <w:szCs w:val="22"/>
        </w:rPr>
        <w:t>istraživanju</w:t>
      </w:r>
      <w:r w:rsidRPr="005012FD">
        <w:rPr>
          <w:rFonts w:ascii="Arial" w:hAnsi="Arial" w:cs="Arial"/>
          <w:bCs/>
          <w:color w:val="000000"/>
          <w:sz w:val="22"/>
          <w:szCs w:val="22"/>
        </w:rPr>
        <w:t xml:space="preserve"> se utvrđuje </w:t>
      </w:r>
      <w:proofErr w:type="spellStart"/>
      <w:r w:rsidRPr="005012FD">
        <w:rPr>
          <w:rFonts w:ascii="Arial" w:hAnsi="Arial" w:cs="Arial"/>
          <w:bCs/>
          <w:color w:val="000000"/>
          <w:sz w:val="22"/>
          <w:szCs w:val="22"/>
        </w:rPr>
        <w:t>diskriminantna</w:t>
      </w:r>
      <w:proofErr w:type="spellEnd"/>
      <w:r w:rsidRPr="005012FD">
        <w:rPr>
          <w:rFonts w:ascii="Arial" w:hAnsi="Arial" w:cs="Arial"/>
          <w:bCs/>
          <w:color w:val="000000"/>
          <w:sz w:val="22"/>
          <w:szCs w:val="22"/>
        </w:rPr>
        <w:t xml:space="preserve"> valjanost.</w:t>
      </w:r>
    </w:p>
    <w:p w14:paraId="2BEC9CF9" w14:textId="77777777" w:rsidR="006F5EEA" w:rsidRDefault="006F5EEA" w:rsidP="00560134">
      <w:pPr>
        <w:spacing w:after="120" w:line="360" w:lineRule="auto"/>
        <w:ind w:firstLine="709"/>
        <w:jc w:val="both"/>
        <w:rPr>
          <w:rFonts w:ascii="Arial" w:hAnsi="Arial" w:cs="Arial"/>
          <w:bCs/>
          <w:color w:val="000000"/>
          <w:sz w:val="22"/>
          <w:szCs w:val="22"/>
        </w:rPr>
      </w:pPr>
    </w:p>
    <w:p w14:paraId="43B7EB06" w14:textId="77777777" w:rsidR="00560134" w:rsidRDefault="00560134" w:rsidP="00560134">
      <w:pPr>
        <w:spacing w:line="204" w:lineRule="auto"/>
        <w:ind w:firstLine="709"/>
        <w:jc w:val="both"/>
        <w:rPr>
          <w:rFonts w:ascii="Arial" w:hAnsi="Arial" w:cs="Arial"/>
          <w:bCs/>
          <w:color w:val="000000"/>
          <w:sz w:val="22"/>
          <w:szCs w:val="22"/>
        </w:rPr>
      </w:pPr>
    </w:p>
    <w:p w14:paraId="10430385" w14:textId="3E4F997A" w:rsidR="006E02F4" w:rsidRPr="006E02F4" w:rsidRDefault="006E02F4" w:rsidP="006B18A7">
      <w:pPr>
        <w:pStyle w:val="Opisslike"/>
        <w:spacing w:line="276" w:lineRule="auto"/>
        <w:jc w:val="center"/>
        <w:rPr>
          <w:rStyle w:val="rynqvb"/>
          <w:rFonts w:ascii="Arial" w:hAnsi="Arial" w:cs="Arial"/>
          <w:i w:val="0"/>
          <w:iCs w:val="0"/>
          <w:color w:val="auto"/>
          <w:sz w:val="22"/>
          <w:szCs w:val="22"/>
          <w:lang w:val="en"/>
        </w:rPr>
      </w:pPr>
      <w:bookmarkStart w:id="92" w:name="_Toc207184885"/>
      <w:r w:rsidRPr="006E02F4">
        <w:rPr>
          <w:rFonts w:ascii="Arial" w:hAnsi="Arial" w:cs="Arial"/>
          <w:i w:val="0"/>
          <w:iCs w:val="0"/>
          <w:color w:val="auto"/>
          <w:sz w:val="22"/>
          <w:szCs w:val="22"/>
        </w:rPr>
        <w:lastRenderedPageBreak/>
        <w:t xml:space="preserve">Tablica </w:t>
      </w:r>
      <w:r w:rsidRPr="006E02F4">
        <w:rPr>
          <w:rFonts w:ascii="Arial" w:hAnsi="Arial" w:cs="Arial"/>
          <w:i w:val="0"/>
          <w:iCs w:val="0"/>
          <w:color w:val="auto"/>
          <w:sz w:val="22"/>
          <w:szCs w:val="22"/>
        </w:rPr>
        <w:fldChar w:fldCharType="begin"/>
      </w:r>
      <w:r w:rsidRPr="006E02F4">
        <w:rPr>
          <w:rFonts w:ascii="Arial" w:hAnsi="Arial" w:cs="Arial"/>
          <w:i w:val="0"/>
          <w:iCs w:val="0"/>
          <w:color w:val="auto"/>
          <w:sz w:val="22"/>
          <w:szCs w:val="22"/>
        </w:rPr>
        <w:instrText xml:space="preserve"> SEQ Tablica \* ARABIC </w:instrText>
      </w:r>
      <w:r w:rsidRPr="006E02F4">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23</w:t>
      </w:r>
      <w:r w:rsidRPr="006E02F4">
        <w:rPr>
          <w:rFonts w:ascii="Arial" w:hAnsi="Arial" w:cs="Arial"/>
          <w:i w:val="0"/>
          <w:iCs w:val="0"/>
          <w:color w:val="auto"/>
          <w:sz w:val="22"/>
          <w:szCs w:val="22"/>
        </w:rPr>
        <w:fldChar w:fldCharType="end"/>
      </w:r>
      <w:r w:rsidRPr="006E02F4">
        <w:rPr>
          <w:rFonts w:ascii="Arial" w:hAnsi="Arial" w:cs="Arial"/>
          <w:i w:val="0"/>
          <w:iCs w:val="0"/>
          <w:color w:val="auto"/>
          <w:sz w:val="22"/>
          <w:szCs w:val="22"/>
        </w:rPr>
        <w:t>:</w:t>
      </w:r>
      <w:r w:rsidR="004607B1">
        <w:rPr>
          <w:rFonts w:ascii="Arial" w:hAnsi="Arial" w:cs="Arial"/>
          <w:i w:val="0"/>
          <w:iCs w:val="0"/>
          <w:color w:val="auto"/>
          <w:sz w:val="22"/>
          <w:szCs w:val="22"/>
        </w:rPr>
        <w:t xml:space="preserve"> </w:t>
      </w:r>
      <w:r w:rsidR="00B97F2F">
        <w:rPr>
          <w:rFonts w:ascii="Arial" w:hAnsi="Arial" w:cs="Arial"/>
          <w:i w:val="0"/>
          <w:iCs w:val="0"/>
          <w:color w:val="auto"/>
          <w:sz w:val="22"/>
          <w:szCs w:val="22"/>
        </w:rPr>
        <w:t xml:space="preserve">Ispitivanje </w:t>
      </w:r>
      <w:proofErr w:type="spellStart"/>
      <w:r w:rsidR="00B97F2F">
        <w:rPr>
          <w:rFonts w:ascii="Arial" w:hAnsi="Arial" w:cs="Arial"/>
          <w:i w:val="0"/>
          <w:iCs w:val="0"/>
          <w:color w:val="auto"/>
          <w:sz w:val="22"/>
          <w:szCs w:val="22"/>
        </w:rPr>
        <w:t>diskriminantne</w:t>
      </w:r>
      <w:proofErr w:type="spellEnd"/>
      <w:r w:rsidR="00B97F2F">
        <w:rPr>
          <w:rFonts w:ascii="Arial" w:hAnsi="Arial" w:cs="Arial"/>
          <w:i w:val="0"/>
          <w:iCs w:val="0"/>
          <w:color w:val="auto"/>
          <w:sz w:val="22"/>
          <w:szCs w:val="22"/>
        </w:rPr>
        <w:t xml:space="preserve"> valjanosti putem </w:t>
      </w:r>
      <w:proofErr w:type="spellStart"/>
      <w:r w:rsidRPr="006E02F4">
        <w:rPr>
          <w:rStyle w:val="rynqvb"/>
          <w:rFonts w:ascii="Arial" w:hAnsi="Arial" w:cs="Arial"/>
          <w:i w:val="0"/>
          <w:iCs w:val="0"/>
          <w:color w:val="auto"/>
          <w:sz w:val="22"/>
          <w:szCs w:val="22"/>
          <w:lang w:val="en"/>
        </w:rPr>
        <w:t>Fornell</w:t>
      </w:r>
      <w:r w:rsidR="00B97F2F">
        <w:rPr>
          <w:rStyle w:val="rynqvb"/>
          <w:rFonts w:ascii="Arial" w:hAnsi="Arial" w:cs="Arial"/>
          <w:i w:val="0"/>
          <w:iCs w:val="0"/>
          <w:color w:val="auto"/>
          <w:sz w:val="22"/>
          <w:szCs w:val="22"/>
          <w:lang w:val="en"/>
        </w:rPr>
        <w:t>-</w:t>
      </w:r>
      <w:r w:rsidRPr="006E02F4">
        <w:rPr>
          <w:rStyle w:val="rynqvb"/>
          <w:rFonts w:ascii="Arial" w:hAnsi="Arial" w:cs="Arial"/>
          <w:i w:val="0"/>
          <w:iCs w:val="0"/>
          <w:color w:val="auto"/>
          <w:sz w:val="22"/>
          <w:szCs w:val="22"/>
          <w:lang w:val="en"/>
        </w:rPr>
        <w:t>Larcker</w:t>
      </w:r>
      <w:proofErr w:type="spellEnd"/>
      <w:r w:rsidRPr="006E02F4">
        <w:rPr>
          <w:rStyle w:val="rynqvb"/>
          <w:rFonts w:ascii="Arial" w:hAnsi="Arial" w:cs="Arial"/>
          <w:i w:val="0"/>
          <w:iCs w:val="0"/>
          <w:color w:val="auto"/>
          <w:sz w:val="22"/>
          <w:szCs w:val="22"/>
          <w:lang w:val="en"/>
        </w:rPr>
        <w:t xml:space="preserve"> </w:t>
      </w:r>
      <w:proofErr w:type="spellStart"/>
      <w:r w:rsidRPr="006E02F4">
        <w:rPr>
          <w:rStyle w:val="rynqvb"/>
          <w:rFonts w:ascii="Arial" w:hAnsi="Arial" w:cs="Arial"/>
          <w:i w:val="0"/>
          <w:iCs w:val="0"/>
          <w:color w:val="auto"/>
          <w:sz w:val="22"/>
          <w:szCs w:val="22"/>
          <w:lang w:val="en"/>
        </w:rPr>
        <w:t>kriterij</w:t>
      </w:r>
      <w:r w:rsidR="00B97F2F">
        <w:rPr>
          <w:rStyle w:val="rynqvb"/>
          <w:rFonts w:ascii="Arial" w:hAnsi="Arial" w:cs="Arial"/>
          <w:i w:val="0"/>
          <w:iCs w:val="0"/>
          <w:color w:val="auto"/>
          <w:sz w:val="22"/>
          <w:szCs w:val="22"/>
          <w:lang w:val="en"/>
        </w:rPr>
        <w:t>a</w:t>
      </w:r>
      <w:bookmarkEnd w:id="92"/>
      <w:proofErr w:type="spellEnd"/>
    </w:p>
    <w:tbl>
      <w:tblPr>
        <w:tblW w:w="5000" w:type="pct"/>
        <w:jc w:val="right"/>
        <w:tblCellMar>
          <w:top w:w="15" w:type="dxa"/>
          <w:left w:w="15" w:type="dxa"/>
          <w:bottom w:w="15" w:type="dxa"/>
          <w:right w:w="15" w:type="dxa"/>
        </w:tblCellMar>
        <w:tblLook w:val="04A0" w:firstRow="1" w:lastRow="0" w:firstColumn="1" w:lastColumn="0" w:noHBand="0" w:noVBand="1"/>
      </w:tblPr>
      <w:tblGrid>
        <w:gridCol w:w="764"/>
        <w:gridCol w:w="938"/>
        <w:gridCol w:w="938"/>
        <w:gridCol w:w="938"/>
        <w:gridCol w:w="938"/>
        <w:gridCol w:w="938"/>
        <w:gridCol w:w="938"/>
        <w:gridCol w:w="863"/>
        <w:gridCol w:w="938"/>
        <w:gridCol w:w="863"/>
      </w:tblGrid>
      <w:tr w:rsidR="00D25A5C" w:rsidRPr="00B315BF" w14:paraId="6AB4E4F6"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EAC06F"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E5483A" w14:textId="5DFF4A72" w:rsidR="006E02F4" w:rsidRPr="00B315BF" w:rsidRDefault="004F051A" w:rsidP="006E02F4">
            <w:pPr>
              <w:jc w:val="center"/>
              <w:rPr>
                <w:rFonts w:ascii="Arial" w:hAnsi="Arial" w:cs="Arial"/>
                <w:b/>
                <w:bCs/>
                <w:sz w:val="18"/>
                <w:szCs w:val="18"/>
              </w:rPr>
            </w:pPr>
            <w:r>
              <w:rPr>
                <w:rFonts w:ascii="Arial" w:hAnsi="Arial" w:cs="Arial"/>
                <w:b/>
                <w:bCs/>
                <w:sz w:val="18"/>
                <w:szCs w:val="18"/>
              </w:rPr>
              <w:t>UI</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C10B41B" w14:textId="6729B241"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IO</w:t>
            </w:r>
            <w:r w:rsidR="004F051A">
              <w:rPr>
                <w:rFonts w:ascii="Arial" w:hAnsi="Arial" w:cs="Arial"/>
                <w:b/>
                <w:bCs/>
                <w:sz w:val="18"/>
                <w:szCs w:val="18"/>
              </w:rPr>
              <w:t>K</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DA6440" w14:textId="6353EBC4"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PR</w:t>
            </w:r>
            <w:r w:rsidR="004F051A">
              <w:rPr>
                <w:rFonts w:ascii="Arial" w:hAnsi="Arial" w:cs="Arial"/>
                <w:b/>
                <w:bCs/>
                <w:sz w:val="18"/>
                <w:szCs w:val="18"/>
              </w:rPr>
              <w:t>P</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44A938" w14:textId="48B3C5A0" w:rsidR="006E02F4" w:rsidRPr="00B315BF" w:rsidRDefault="00D64CE7" w:rsidP="006E02F4">
            <w:pPr>
              <w:jc w:val="center"/>
              <w:rPr>
                <w:rFonts w:ascii="Arial" w:hAnsi="Arial" w:cs="Arial"/>
                <w:b/>
                <w:bCs/>
                <w:sz w:val="18"/>
                <w:szCs w:val="18"/>
              </w:rPr>
            </w:pPr>
            <w:r>
              <w:rPr>
                <w:rFonts w:ascii="Arial" w:hAnsi="Arial" w:cs="Arial"/>
                <w:b/>
                <w:bCs/>
                <w:sz w:val="18"/>
                <w:szCs w:val="18"/>
              </w:rPr>
              <w:t>PS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1C8522" w14:textId="77777777"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2C679C" w14:textId="77777777"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PB</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8F9002" w14:textId="135B3155" w:rsidR="006E02F4" w:rsidRPr="00B315BF" w:rsidRDefault="00D64CE7" w:rsidP="006E02F4">
            <w:pPr>
              <w:jc w:val="center"/>
              <w:rPr>
                <w:rFonts w:ascii="Arial" w:hAnsi="Arial" w:cs="Arial"/>
                <w:b/>
                <w:bCs/>
                <w:sz w:val="18"/>
                <w:szCs w:val="18"/>
              </w:rPr>
            </w:pPr>
            <w:r>
              <w:rPr>
                <w:rFonts w:ascii="Arial" w:hAnsi="Arial" w:cs="Arial"/>
                <w:b/>
                <w:bCs/>
                <w:sz w:val="18"/>
                <w:szCs w:val="18"/>
              </w:rPr>
              <w:t>PD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946961" w14:textId="43E33F14" w:rsidR="006E02F4" w:rsidRPr="00B315BF" w:rsidRDefault="00D64CE7" w:rsidP="006E02F4">
            <w:pPr>
              <w:jc w:val="center"/>
              <w:rPr>
                <w:rFonts w:ascii="Arial" w:hAnsi="Arial" w:cs="Arial"/>
                <w:b/>
                <w:bCs/>
                <w:sz w:val="18"/>
                <w:szCs w:val="18"/>
              </w:rPr>
            </w:pPr>
            <w:r>
              <w:rPr>
                <w:rFonts w:ascii="Arial" w:hAnsi="Arial" w:cs="Arial"/>
                <w:b/>
                <w:bCs/>
                <w:sz w:val="18"/>
                <w:szCs w:val="18"/>
              </w:rPr>
              <w:t>PK</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9B811B" w14:textId="45B5B961" w:rsidR="006E02F4" w:rsidRPr="00B315BF" w:rsidRDefault="00D64CE7" w:rsidP="006E02F4">
            <w:pPr>
              <w:jc w:val="center"/>
              <w:rPr>
                <w:rFonts w:ascii="Arial" w:hAnsi="Arial" w:cs="Arial"/>
                <w:b/>
                <w:bCs/>
                <w:sz w:val="18"/>
                <w:szCs w:val="18"/>
              </w:rPr>
            </w:pPr>
            <w:r>
              <w:rPr>
                <w:rFonts w:ascii="Arial" w:hAnsi="Arial" w:cs="Arial"/>
                <w:b/>
                <w:bCs/>
                <w:sz w:val="18"/>
                <w:szCs w:val="18"/>
              </w:rPr>
              <w:t>TA</w:t>
            </w:r>
          </w:p>
        </w:tc>
      </w:tr>
      <w:tr w:rsidR="00D25A5C" w:rsidRPr="00B315BF" w14:paraId="29B4E2A7"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C0B0BF" w14:textId="771A6A61" w:rsidR="006E02F4" w:rsidRPr="00B315BF" w:rsidRDefault="00D64CE7" w:rsidP="006E02F4">
            <w:pPr>
              <w:jc w:val="center"/>
              <w:rPr>
                <w:rFonts w:ascii="Arial" w:hAnsi="Arial" w:cs="Arial"/>
                <w:b/>
                <w:bCs/>
                <w:sz w:val="18"/>
                <w:szCs w:val="18"/>
              </w:rPr>
            </w:pPr>
            <w:r>
              <w:rPr>
                <w:rFonts w:ascii="Arial" w:hAnsi="Arial" w:cs="Arial"/>
                <w:b/>
                <w:bCs/>
                <w:sz w:val="18"/>
                <w:szCs w:val="18"/>
              </w:rPr>
              <w:t>UI</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496122" w14:textId="174F89E0" w:rsidR="006E02F4" w:rsidRPr="00852D8E" w:rsidRDefault="006E02F4" w:rsidP="006E02F4">
            <w:pPr>
              <w:jc w:val="center"/>
              <w:rPr>
                <w:rFonts w:ascii="Arial" w:hAnsi="Arial" w:cs="Arial"/>
                <w:b/>
                <w:bCs/>
                <w:i/>
                <w:iCs/>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932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2035B6"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B9513A"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6DC3D5"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FEB133"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E0BDCF"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DE5E3A"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D1C179"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3F7EFBD" w14:textId="77777777" w:rsidR="006E02F4" w:rsidRPr="00B315BF" w:rsidRDefault="006E02F4" w:rsidP="006E02F4">
            <w:pPr>
              <w:jc w:val="center"/>
              <w:rPr>
                <w:rFonts w:ascii="Arial" w:hAnsi="Arial" w:cs="Arial"/>
                <w:sz w:val="18"/>
                <w:szCs w:val="18"/>
              </w:rPr>
            </w:pPr>
          </w:p>
        </w:tc>
      </w:tr>
      <w:tr w:rsidR="00D25A5C" w:rsidRPr="00B315BF" w14:paraId="70339EE2" w14:textId="77777777" w:rsidTr="00E00F6F">
        <w:trPr>
          <w:trHeight w:val="284"/>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67F4F7" w14:textId="24E99A6C"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IO</w:t>
            </w:r>
            <w:r w:rsidR="00D64CE7">
              <w:rPr>
                <w:rFonts w:ascii="Arial" w:hAnsi="Arial" w:cs="Arial"/>
                <w:b/>
                <w:bCs/>
                <w:sz w:val="18"/>
                <w:szCs w:val="18"/>
              </w:rPr>
              <w:t>K</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2D6877" w14:textId="14BE0D07"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675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0D9B09" w14:textId="496E17AC"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902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018136"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C6BF66"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A96A2B"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5AE3B8"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DEB322"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8AD60C"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4286A2" w14:textId="77777777" w:rsidR="006E02F4" w:rsidRPr="00B315BF" w:rsidRDefault="006E02F4" w:rsidP="006E02F4">
            <w:pPr>
              <w:jc w:val="center"/>
              <w:rPr>
                <w:rFonts w:ascii="Arial" w:hAnsi="Arial" w:cs="Arial"/>
                <w:sz w:val="18"/>
                <w:szCs w:val="18"/>
              </w:rPr>
            </w:pPr>
          </w:p>
        </w:tc>
      </w:tr>
      <w:tr w:rsidR="00D25A5C" w:rsidRPr="00B315BF" w14:paraId="2C935EE2"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63407D" w14:textId="19A99520"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PR</w:t>
            </w:r>
            <w:r w:rsidR="00D64CE7">
              <w:rPr>
                <w:rFonts w:ascii="Arial" w:hAnsi="Arial" w:cs="Arial"/>
                <w:b/>
                <w:bCs/>
                <w:sz w:val="18"/>
                <w:szCs w:val="18"/>
              </w:rPr>
              <w:t>P</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ADA825" w14:textId="4BE1EA19"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738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21857C6" w14:textId="5D3A46C3"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570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EC39F2" w14:textId="2F7B2BFB"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926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77CBDC"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D493AE"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327578"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D14EB7"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C59F51"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7DC24B" w14:textId="77777777" w:rsidR="006E02F4" w:rsidRPr="00B315BF" w:rsidRDefault="006E02F4" w:rsidP="006E02F4">
            <w:pPr>
              <w:jc w:val="center"/>
              <w:rPr>
                <w:rFonts w:ascii="Arial" w:hAnsi="Arial" w:cs="Arial"/>
                <w:sz w:val="18"/>
                <w:szCs w:val="18"/>
              </w:rPr>
            </w:pPr>
          </w:p>
        </w:tc>
      </w:tr>
      <w:tr w:rsidR="00D25A5C" w:rsidRPr="00B315BF" w14:paraId="40007B1E"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ABE150" w14:textId="0CAC3FC9"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w:t>
            </w:r>
            <w:r w:rsidR="00D64CE7">
              <w:rPr>
                <w:rFonts w:ascii="Arial" w:hAnsi="Arial" w:cs="Arial"/>
                <w:b/>
                <w:bCs/>
                <w:sz w:val="18"/>
                <w:szCs w:val="18"/>
              </w:rPr>
              <w:t>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EF9267" w14:textId="43E88837"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347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D0592C" w14:textId="0A9EDCEE"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351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8F9F26E" w14:textId="6ACEA3D8"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276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D65322" w14:textId="39DAEAE5"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862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400BC8"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10B5A0"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1476EB"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22ED43"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6F4FFA7" w14:textId="77777777" w:rsidR="006E02F4" w:rsidRPr="00B315BF" w:rsidRDefault="006E02F4" w:rsidP="006E02F4">
            <w:pPr>
              <w:jc w:val="center"/>
              <w:rPr>
                <w:rFonts w:ascii="Arial" w:hAnsi="Arial" w:cs="Arial"/>
                <w:sz w:val="18"/>
                <w:szCs w:val="18"/>
              </w:rPr>
            </w:pPr>
          </w:p>
        </w:tc>
      </w:tr>
      <w:tr w:rsidR="00D25A5C" w:rsidRPr="00B315BF" w14:paraId="7835FD9A"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7FF261" w14:textId="77777777"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0827430" w14:textId="19E0A3FE"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307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B04682" w14:textId="4BA55089"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251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8DA061" w14:textId="0AEDE634"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296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4E50BA" w14:textId="4C03B8E6"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413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7BBED8" w14:textId="39F2D863"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812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55450E"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46E2CF"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77E5EF"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FBCC749" w14:textId="77777777" w:rsidR="006E02F4" w:rsidRPr="00B315BF" w:rsidRDefault="006E02F4" w:rsidP="006E02F4">
            <w:pPr>
              <w:jc w:val="center"/>
              <w:rPr>
                <w:rFonts w:ascii="Arial" w:hAnsi="Arial" w:cs="Arial"/>
                <w:sz w:val="18"/>
                <w:szCs w:val="18"/>
              </w:rPr>
            </w:pPr>
          </w:p>
        </w:tc>
      </w:tr>
      <w:tr w:rsidR="00D25A5C" w:rsidRPr="00B315BF" w14:paraId="2902D88D" w14:textId="77777777" w:rsidTr="00E00F6F">
        <w:trPr>
          <w:trHeight w:val="284"/>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4F0517" w14:textId="77777777"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PB</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831ED8" w14:textId="7F04D646"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463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4315FE" w14:textId="675018CC"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498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AF7CBA" w14:textId="1933B0BD"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318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50C20A" w14:textId="52512F29"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152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30C4A2" w14:textId="68D78111"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004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6F4743D" w14:textId="6448F5F7"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847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B1C0588"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0CDCD1"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80106D" w14:textId="77777777" w:rsidR="006E02F4" w:rsidRPr="00B315BF" w:rsidRDefault="006E02F4" w:rsidP="006E02F4">
            <w:pPr>
              <w:jc w:val="center"/>
              <w:rPr>
                <w:rFonts w:ascii="Arial" w:hAnsi="Arial" w:cs="Arial"/>
                <w:sz w:val="18"/>
                <w:szCs w:val="18"/>
              </w:rPr>
            </w:pPr>
          </w:p>
        </w:tc>
      </w:tr>
      <w:tr w:rsidR="00D25A5C" w:rsidRPr="00B315BF" w14:paraId="041FADAD"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3A607A" w14:textId="046DC259" w:rsidR="006E02F4" w:rsidRPr="00B315BF" w:rsidRDefault="00D64CE7" w:rsidP="006E02F4">
            <w:pPr>
              <w:jc w:val="center"/>
              <w:rPr>
                <w:rFonts w:ascii="Arial" w:hAnsi="Arial" w:cs="Arial"/>
                <w:b/>
                <w:bCs/>
                <w:sz w:val="18"/>
                <w:szCs w:val="18"/>
              </w:rPr>
            </w:pPr>
            <w:r>
              <w:rPr>
                <w:rFonts w:ascii="Arial" w:hAnsi="Arial" w:cs="Arial"/>
                <w:b/>
                <w:bCs/>
                <w:sz w:val="18"/>
                <w:szCs w:val="18"/>
              </w:rPr>
              <w:t>PD</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942A0E" w14:textId="4D561DBD"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159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1E5BBE" w14:textId="04A880EB"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101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B236DB" w14:textId="25D06782"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080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EF3731" w14:textId="24ED8252"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127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4251F27" w14:textId="7FCBEAC0"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128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28F888" w14:textId="22B58D34"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007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1D33952" w14:textId="7C521B5F"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907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4AD64F" w14:textId="77777777" w:rsidR="006E02F4" w:rsidRPr="00B315BF" w:rsidRDefault="006E02F4" w:rsidP="006E02F4">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0C4E2B" w14:textId="77777777" w:rsidR="006E02F4" w:rsidRPr="00B315BF" w:rsidRDefault="006E02F4" w:rsidP="006E02F4">
            <w:pPr>
              <w:jc w:val="center"/>
              <w:rPr>
                <w:rFonts w:ascii="Arial" w:hAnsi="Arial" w:cs="Arial"/>
                <w:sz w:val="18"/>
                <w:szCs w:val="18"/>
              </w:rPr>
            </w:pPr>
          </w:p>
        </w:tc>
      </w:tr>
      <w:tr w:rsidR="00D25A5C" w:rsidRPr="00B315BF" w14:paraId="6011121E"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568875" w14:textId="7481D4B9" w:rsidR="006E02F4" w:rsidRPr="00B315BF" w:rsidRDefault="00D64CE7" w:rsidP="006E02F4">
            <w:pPr>
              <w:jc w:val="center"/>
              <w:rPr>
                <w:rFonts w:ascii="Arial" w:hAnsi="Arial" w:cs="Arial"/>
                <w:b/>
                <w:bCs/>
                <w:sz w:val="18"/>
                <w:szCs w:val="18"/>
              </w:rPr>
            </w:pPr>
            <w:r>
              <w:rPr>
                <w:rFonts w:ascii="Arial" w:hAnsi="Arial" w:cs="Arial"/>
                <w:b/>
                <w:bCs/>
                <w:sz w:val="18"/>
                <w:szCs w:val="18"/>
              </w:rPr>
              <w:t>PK</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BDDCB3" w14:textId="5FA5CE6E"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524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C8A3F4" w14:textId="03B62926"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542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A46BB2E" w14:textId="2903FE59"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495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87B0FF" w14:textId="7C0C6DEF"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169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9E05F3" w14:textId="1ECE2E85"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114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56F08D" w14:textId="07AFB954"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394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5730AF" w14:textId="7E475924"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094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F36CCA" w14:textId="67165B89"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826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A1323C" w14:textId="77777777" w:rsidR="006E02F4" w:rsidRPr="00B315BF" w:rsidRDefault="006E02F4" w:rsidP="006E02F4">
            <w:pPr>
              <w:jc w:val="center"/>
              <w:rPr>
                <w:rFonts w:ascii="Arial" w:hAnsi="Arial" w:cs="Arial"/>
                <w:sz w:val="18"/>
                <w:szCs w:val="18"/>
              </w:rPr>
            </w:pPr>
          </w:p>
        </w:tc>
      </w:tr>
      <w:tr w:rsidR="00D25A5C" w:rsidRPr="00B315BF" w14:paraId="6D3AE8D3" w14:textId="77777777" w:rsidTr="00E00F6F">
        <w:trPr>
          <w:trHeight w:val="260"/>
          <w:jc w:val="right"/>
        </w:trPr>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9F0FF70" w14:textId="77777777" w:rsidR="006E02F4" w:rsidRPr="00B315BF" w:rsidRDefault="006E02F4" w:rsidP="006E02F4">
            <w:pPr>
              <w:jc w:val="center"/>
              <w:rPr>
                <w:rFonts w:ascii="Arial" w:hAnsi="Arial" w:cs="Arial"/>
                <w:b/>
                <w:bCs/>
                <w:sz w:val="18"/>
                <w:szCs w:val="18"/>
              </w:rPr>
            </w:pPr>
            <w:r w:rsidRPr="00B315BF">
              <w:rPr>
                <w:rFonts w:ascii="Arial" w:hAnsi="Arial" w:cs="Arial"/>
                <w:b/>
                <w:bCs/>
                <w:sz w:val="18"/>
                <w:szCs w:val="18"/>
              </w:rPr>
              <w:t>TA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842CCC" w14:textId="46AB05B1"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473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B78864" w14:textId="48563DBF"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445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5F84EF3" w14:textId="1871588D"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375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1F9AC54" w14:textId="035B5B24"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607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54C324" w14:textId="1C4D8BD1"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414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CF37DC" w14:textId="344A27B3"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242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9EE675" w14:textId="3E0440C9"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181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AFC1A28" w14:textId="6BCEE885" w:rsidR="006E02F4" w:rsidRPr="00B315BF" w:rsidRDefault="006E02F4" w:rsidP="006E02F4">
            <w:pPr>
              <w:jc w:val="center"/>
              <w:rPr>
                <w:rFonts w:ascii="Arial" w:hAnsi="Arial" w:cs="Arial"/>
                <w:sz w:val="18"/>
                <w:szCs w:val="18"/>
              </w:rPr>
            </w:pPr>
            <w:r w:rsidRPr="00B315BF">
              <w:rPr>
                <w:rFonts w:ascii="Arial" w:hAnsi="Arial" w:cs="Arial"/>
                <w:sz w:val="18"/>
                <w:szCs w:val="18"/>
              </w:rPr>
              <w:t>-0</w:t>
            </w:r>
            <w:r w:rsidR="00560134">
              <w:rPr>
                <w:rFonts w:ascii="Arial" w:hAnsi="Arial" w:cs="Arial"/>
                <w:sz w:val="18"/>
                <w:szCs w:val="18"/>
              </w:rPr>
              <w:t>,</w:t>
            </w:r>
            <w:r w:rsidRPr="00B315BF">
              <w:rPr>
                <w:rFonts w:ascii="Arial" w:hAnsi="Arial" w:cs="Arial"/>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84298D" w14:textId="5441EADD" w:rsidR="006E02F4" w:rsidRPr="00B315BF" w:rsidRDefault="006E02F4" w:rsidP="006E02F4">
            <w:pPr>
              <w:jc w:val="center"/>
              <w:rPr>
                <w:rFonts w:ascii="Arial" w:hAnsi="Arial" w:cs="Arial"/>
                <w:sz w:val="18"/>
                <w:szCs w:val="18"/>
              </w:rPr>
            </w:pPr>
            <w:r w:rsidRPr="00852D8E">
              <w:rPr>
                <w:rFonts w:ascii="Arial" w:hAnsi="Arial" w:cs="Arial"/>
                <w:b/>
                <w:bCs/>
                <w:i/>
                <w:iCs/>
                <w:sz w:val="18"/>
                <w:szCs w:val="18"/>
              </w:rPr>
              <w:t>0</w:t>
            </w:r>
            <w:r w:rsidR="00560134" w:rsidRPr="00852D8E">
              <w:rPr>
                <w:rFonts w:ascii="Arial" w:hAnsi="Arial" w:cs="Arial"/>
                <w:b/>
                <w:bCs/>
                <w:i/>
                <w:iCs/>
                <w:sz w:val="18"/>
                <w:szCs w:val="18"/>
              </w:rPr>
              <w:t>,</w:t>
            </w:r>
            <w:r w:rsidRPr="00852D8E">
              <w:rPr>
                <w:rFonts w:ascii="Arial" w:hAnsi="Arial" w:cs="Arial"/>
                <w:b/>
                <w:bCs/>
                <w:i/>
                <w:iCs/>
                <w:sz w:val="18"/>
                <w:szCs w:val="18"/>
              </w:rPr>
              <w:t>849</w:t>
            </w:r>
          </w:p>
        </w:tc>
      </w:tr>
    </w:tbl>
    <w:p w14:paraId="5B930C1B" w14:textId="77777777" w:rsidR="006E02F4" w:rsidRPr="00B70F71" w:rsidRDefault="006E02F4" w:rsidP="006E02F4">
      <w:pPr>
        <w:spacing w:before="240" w:after="200" w:line="36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18DEF6FA" w14:textId="1C891922" w:rsidR="00E4274E" w:rsidRDefault="00C737A8" w:rsidP="00560134">
      <w:pPr>
        <w:spacing w:after="120" w:line="360" w:lineRule="auto"/>
        <w:ind w:firstLine="709"/>
        <w:jc w:val="both"/>
        <w:rPr>
          <w:rFonts w:ascii="Arial" w:hAnsi="Arial" w:cs="Arial"/>
          <w:bCs/>
          <w:color w:val="000000"/>
          <w:sz w:val="22"/>
          <w:szCs w:val="22"/>
        </w:rPr>
      </w:pPr>
      <w:r w:rsidRPr="00C737A8">
        <w:rPr>
          <w:rFonts w:ascii="Arial" w:hAnsi="Arial" w:cs="Arial"/>
          <w:bCs/>
          <w:color w:val="000000"/>
          <w:sz w:val="22"/>
          <w:szCs w:val="22"/>
        </w:rPr>
        <w:t xml:space="preserve">S obzirom na problem niže osjetljivosti </w:t>
      </w:r>
      <w:proofErr w:type="spellStart"/>
      <w:r w:rsidRPr="00C737A8">
        <w:rPr>
          <w:rFonts w:ascii="Arial" w:hAnsi="Arial" w:cs="Arial"/>
          <w:bCs/>
          <w:color w:val="000000"/>
          <w:sz w:val="22"/>
          <w:szCs w:val="22"/>
        </w:rPr>
        <w:t>Fornell-Larcker</w:t>
      </w:r>
      <w:proofErr w:type="spellEnd"/>
      <w:r w:rsidRPr="00C737A8">
        <w:rPr>
          <w:rFonts w:ascii="Arial" w:hAnsi="Arial" w:cs="Arial"/>
          <w:bCs/>
          <w:color w:val="000000"/>
          <w:sz w:val="22"/>
          <w:szCs w:val="22"/>
        </w:rPr>
        <w:t xml:space="preserve"> metode, </w:t>
      </w:r>
      <w:proofErr w:type="spellStart"/>
      <w:r w:rsidRPr="00C737A8">
        <w:rPr>
          <w:rFonts w:ascii="Arial" w:hAnsi="Arial" w:cs="Arial"/>
          <w:bCs/>
          <w:color w:val="000000"/>
          <w:sz w:val="22"/>
          <w:szCs w:val="22"/>
        </w:rPr>
        <w:t>diskriminantna</w:t>
      </w:r>
      <w:proofErr w:type="spellEnd"/>
      <w:r w:rsidRPr="00C737A8">
        <w:rPr>
          <w:rFonts w:ascii="Arial" w:hAnsi="Arial" w:cs="Arial"/>
          <w:bCs/>
          <w:color w:val="000000"/>
          <w:sz w:val="22"/>
          <w:szCs w:val="22"/>
        </w:rPr>
        <w:t xml:space="preserve"> valjanost procijenjena je i korištenjem HTMT omjera korelacija. Ova metoda ispituje prosjek korelacija pokazatelja koji mjere različite latentne varijable i korelacij</w:t>
      </w:r>
      <w:r w:rsidR="00E81D10">
        <w:rPr>
          <w:rFonts w:ascii="Arial" w:hAnsi="Arial" w:cs="Arial"/>
          <w:bCs/>
          <w:color w:val="000000"/>
          <w:sz w:val="22"/>
          <w:szCs w:val="22"/>
        </w:rPr>
        <w:t>a</w:t>
      </w:r>
      <w:r w:rsidRPr="00C737A8">
        <w:rPr>
          <w:rFonts w:ascii="Arial" w:hAnsi="Arial" w:cs="Arial"/>
          <w:bCs/>
          <w:color w:val="000000"/>
          <w:sz w:val="22"/>
          <w:szCs w:val="22"/>
        </w:rPr>
        <w:t xml:space="preserve"> pokazatelja iste latentne varijable. U slučaju konceptualno sličnih konstrukata, HTMT vrijednosti trebaju biti manje od 0,90; inače je prag konzervativniji i iznosi 0,85 (</w:t>
      </w:r>
      <w:proofErr w:type="spellStart"/>
      <w:r w:rsidRPr="00C737A8">
        <w:rPr>
          <w:rFonts w:ascii="Arial" w:hAnsi="Arial" w:cs="Arial"/>
          <w:bCs/>
          <w:color w:val="000000"/>
          <w:sz w:val="22"/>
          <w:szCs w:val="22"/>
        </w:rPr>
        <w:t>Henseler</w:t>
      </w:r>
      <w:proofErr w:type="spellEnd"/>
      <w:r w:rsidRPr="00C737A8">
        <w:rPr>
          <w:rFonts w:ascii="Arial" w:hAnsi="Arial" w:cs="Arial"/>
          <w:bCs/>
          <w:color w:val="000000"/>
          <w:sz w:val="22"/>
          <w:szCs w:val="22"/>
        </w:rPr>
        <w:t xml:space="preserve"> i sur., 2015</w:t>
      </w:r>
      <w:r>
        <w:rPr>
          <w:rFonts w:ascii="Arial" w:hAnsi="Arial" w:cs="Arial"/>
          <w:bCs/>
          <w:color w:val="000000"/>
          <w:sz w:val="22"/>
          <w:szCs w:val="22"/>
        </w:rPr>
        <w:t>)</w:t>
      </w:r>
      <w:r w:rsidRPr="00C737A8">
        <w:rPr>
          <w:rFonts w:ascii="Arial" w:hAnsi="Arial" w:cs="Arial"/>
          <w:bCs/>
          <w:color w:val="000000"/>
          <w:sz w:val="22"/>
          <w:szCs w:val="22"/>
        </w:rPr>
        <w:t xml:space="preserve">. Kao što je prikazano u </w:t>
      </w:r>
      <w:r w:rsidR="001C37EC">
        <w:rPr>
          <w:rFonts w:ascii="Arial" w:hAnsi="Arial" w:cs="Arial"/>
          <w:bCs/>
          <w:color w:val="000000"/>
          <w:sz w:val="22"/>
          <w:szCs w:val="22"/>
        </w:rPr>
        <w:t>t</w:t>
      </w:r>
      <w:r w:rsidRPr="00C737A8">
        <w:rPr>
          <w:rFonts w:ascii="Arial" w:hAnsi="Arial" w:cs="Arial"/>
          <w:bCs/>
          <w:color w:val="000000"/>
          <w:sz w:val="22"/>
          <w:szCs w:val="22"/>
        </w:rPr>
        <w:t xml:space="preserve">ablici </w:t>
      </w:r>
      <w:r w:rsidR="001C37EC">
        <w:rPr>
          <w:rFonts w:ascii="Arial" w:hAnsi="Arial" w:cs="Arial"/>
          <w:bCs/>
          <w:color w:val="000000"/>
          <w:sz w:val="22"/>
          <w:szCs w:val="22"/>
        </w:rPr>
        <w:t>24</w:t>
      </w:r>
      <w:r w:rsidRPr="00C737A8">
        <w:rPr>
          <w:rFonts w:ascii="Arial" w:hAnsi="Arial" w:cs="Arial"/>
          <w:bCs/>
          <w:color w:val="000000"/>
          <w:sz w:val="22"/>
          <w:szCs w:val="22"/>
        </w:rPr>
        <w:t>, prag je ispunjen jer su sve HTMT vrijednosti manje od 0,85.</w:t>
      </w:r>
    </w:p>
    <w:p w14:paraId="5295EDA4" w14:textId="77777777" w:rsidR="00CA0FBE" w:rsidRDefault="00CA0FBE" w:rsidP="00CA0FBE">
      <w:pPr>
        <w:spacing w:line="204" w:lineRule="auto"/>
        <w:ind w:firstLine="709"/>
        <w:jc w:val="both"/>
        <w:rPr>
          <w:rFonts w:ascii="Arial" w:hAnsi="Arial" w:cs="Arial"/>
          <w:bCs/>
          <w:color w:val="000000"/>
          <w:sz w:val="22"/>
          <w:szCs w:val="22"/>
        </w:rPr>
      </w:pPr>
    </w:p>
    <w:p w14:paraId="72969BC9" w14:textId="54A822C4" w:rsidR="00E67A8E" w:rsidRPr="00E4274E" w:rsidRDefault="00E67A8E" w:rsidP="00CA0FBE">
      <w:pPr>
        <w:pStyle w:val="Opisslike"/>
        <w:spacing w:line="276" w:lineRule="auto"/>
        <w:jc w:val="center"/>
        <w:rPr>
          <w:rStyle w:val="rynqvb"/>
          <w:rFonts w:ascii="Arial" w:hAnsi="Arial" w:cs="Arial"/>
          <w:i w:val="0"/>
          <w:iCs w:val="0"/>
          <w:color w:val="auto"/>
          <w:sz w:val="22"/>
          <w:szCs w:val="22"/>
          <w:lang w:val="en"/>
        </w:rPr>
      </w:pPr>
      <w:bookmarkStart w:id="93" w:name="_Toc207184886"/>
      <w:r w:rsidRPr="00E4274E">
        <w:rPr>
          <w:rFonts w:ascii="Arial" w:hAnsi="Arial" w:cs="Arial"/>
          <w:i w:val="0"/>
          <w:iCs w:val="0"/>
          <w:color w:val="auto"/>
          <w:sz w:val="22"/>
          <w:szCs w:val="22"/>
        </w:rPr>
        <w:t xml:space="preserve">Tablica </w:t>
      </w:r>
      <w:r w:rsidRPr="00E4274E">
        <w:rPr>
          <w:rFonts w:ascii="Arial" w:hAnsi="Arial" w:cs="Arial"/>
          <w:i w:val="0"/>
          <w:iCs w:val="0"/>
          <w:color w:val="auto"/>
          <w:sz w:val="22"/>
          <w:szCs w:val="22"/>
        </w:rPr>
        <w:fldChar w:fldCharType="begin"/>
      </w:r>
      <w:r w:rsidRPr="00E4274E">
        <w:rPr>
          <w:rFonts w:ascii="Arial" w:hAnsi="Arial" w:cs="Arial"/>
          <w:i w:val="0"/>
          <w:iCs w:val="0"/>
          <w:color w:val="auto"/>
          <w:sz w:val="22"/>
          <w:szCs w:val="22"/>
        </w:rPr>
        <w:instrText xml:space="preserve"> SEQ Tablica \* ARABIC </w:instrText>
      </w:r>
      <w:r w:rsidRPr="00E4274E">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24</w:t>
      </w:r>
      <w:r w:rsidRPr="00E4274E">
        <w:rPr>
          <w:rFonts w:ascii="Arial" w:hAnsi="Arial" w:cs="Arial"/>
          <w:i w:val="0"/>
          <w:iCs w:val="0"/>
          <w:color w:val="auto"/>
          <w:sz w:val="22"/>
          <w:szCs w:val="22"/>
        </w:rPr>
        <w:fldChar w:fldCharType="end"/>
      </w:r>
      <w:r w:rsidRPr="00E4274E">
        <w:rPr>
          <w:rFonts w:ascii="Arial" w:hAnsi="Arial" w:cs="Arial"/>
          <w:i w:val="0"/>
          <w:iCs w:val="0"/>
          <w:color w:val="auto"/>
          <w:sz w:val="22"/>
          <w:szCs w:val="22"/>
        </w:rPr>
        <w:t xml:space="preserve">: </w:t>
      </w:r>
      <w:proofErr w:type="spellStart"/>
      <w:r w:rsidR="00E4274E" w:rsidRPr="00F73249">
        <w:rPr>
          <w:rStyle w:val="rynqvb"/>
          <w:rFonts w:ascii="Arial" w:hAnsi="Arial" w:cs="Arial"/>
          <w:i w:val="0"/>
          <w:iCs w:val="0"/>
          <w:color w:val="auto"/>
          <w:sz w:val="22"/>
          <w:szCs w:val="22"/>
          <w:lang w:val="en"/>
        </w:rPr>
        <w:t>Matrica</w:t>
      </w:r>
      <w:proofErr w:type="spellEnd"/>
      <w:r w:rsidR="00E4274E" w:rsidRPr="00F73249">
        <w:rPr>
          <w:rStyle w:val="rynqvb"/>
          <w:rFonts w:ascii="Arial" w:hAnsi="Arial" w:cs="Arial"/>
          <w:i w:val="0"/>
          <w:iCs w:val="0"/>
          <w:color w:val="auto"/>
          <w:sz w:val="22"/>
          <w:szCs w:val="22"/>
          <w:lang w:val="en"/>
        </w:rPr>
        <w:t xml:space="preserve"> </w:t>
      </w:r>
      <w:proofErr w:type="spellStart"/>
      <w:r w:rsidR="00F73249" w:rsidRPr="00F73249">
        <w:rPr>
          <w:rFonts w:ascii="Arial" w:hAnsi="Arial" w:cs="Arial"/>
          <w:bCs/>
          <w:i w:val="0"/>
          <w:iCs w:val="0"/>
          <w:color w:val="000000"/>
          <w:sz w:val="22"/>
          <w:szCs w:val="22"/>
        </w:rPr>
        <w:t>Heterotrait-monotrait</w:t>
      </w:r>
      <w:proofErr w:type="spellEnd"/>
      <w:r w:rsidR="00F73249" w:rsidRPr="00F73249">
        <w:rPr>
          <w:rFonts w:ascii="Arial" w:hAnsi="Arial" w:cs="Arial"/>
          <w:bCs/>
          <w:i w:val="0"/>
          <w:iCs w:val="0"/>
          <w:color w:val="000000"/>
          <w:sz w:val="22"/>
          <w:szCs w:val="22"/>
        </w:rPr>
        <w:t xml:space="preserve"> </w:t>
      </w:r>
      <w:r w:rsidR="00E4274E" w:rsidRPr="00F73249">
        <w:rPr>
          <w:rStyle w:val="rynqvb"/>
          <w:rFonts w:ascii="Arial" w:hAnsi="Arial" w:cs="Arial"/>
          <w:i w:val="0"/>
          <w:iCs w:val="0"/>
          <w:color w:val="auto"/>
          <w:sz w:val="22"/>
          <w:szCs w:val="22"/>
          <w:lang w:val="en"/>
        </w:rPr>
        <w:t>(HTMT)</w:t>
      </w:r>
      <w:r w:rsidR="00F73249" w:rsidRPr="00F73249">
        <w:rPr>
          <w:rStyle w:val="rynqvb"/>
          <w:rFonts w:ascii="Arial" w:hAnsi="Arial" w:cs="Arial"/>
          <w:i w:val="0"/>
          <w:iCs w:val="0"/>
          <w:color w:val="auto"/>
          <w:sz w:val="22"/>
          <w:szCs w:val="22"/>
          <w:lang w:val="en"/>
        </w:rPr>
        <w:t xml:space="preserve"> </w:t>
      </w:r>
      <w:proofErr w:type="spellStart"/>
      <w:r w:rsidR="00F73249" w:rsidRPr="00F73249">
        <w:rPr>
          <w:rStyle w:val="rynqvb"/>
          <w:rFonts w:ascii="Arial" w:hAnsi="Arial" w:cs="Arial"/>
          <w:i w:val="0"/>
          <w:iCs w:val="0"/>
          <w:color w:val="auto"/>
          <w:sz w:val="22"/>
          <w:szCs w:val="22"/>
          <w:lang w:val="en"/>
        </w:rPr>
        <w:t>omjera</w:t>
      </w:r>
      <w:proofErr w:type="spellEnd"/>
      <w:r w:rsidR="00F73249" w:rsidRPr="00F73249">
        <w:rPr>
          <w:rStyle w:val="rynqvb"/>
          <w:rFonts w:ascii="Arial" w:hAnsi="Arial" w:cs="Arial"/>
          <w:i w:val="0"/>
          <w:iCs w:val="0"/>
          <w:color w:val="auto"/>
          <w:sz w:val="22"/>
          <w:szCs w:val="22"/>
          <w:lang w:val="en"/>
        </w:rPr>
        <w:t xml:space="preserve"> </w:t>
      </w:r>
      <w:proofErr w:type="spellStart"/>
      <w:r w:rsidR="00F73249" w:rsidRPr="00F73249">
        <w:rPr>
          <w:rStyle w:val="rynqvb"/>
          <w:rFonts w:ascii="Arial" w:hAnsi="Arial" w:cs="Arial"/>
          <w:i w:val="0"/>
          <w:iCs w:val="0"/>
          <w:color w:val="auto"/>
          <w:sz w:val="22"/>
          <w:szCs w:val="22"/>
          <w:lang w:val="en"/>
        </w:rPr>
        <w:t>korelacija</w:t>
      </w:r>
      <w:bookmarkEnd w:id="93"/>
      <w:proofErr w:type="spellEnd"/>
    </w:p>
    <w:tbl>
      <w:tblPr>
        <w:tblW w:w="5000" w:type="pct"/>
        <w:jc w:val="center"/>
        <w:tblCellMar>
          <w:top w:w="15" w:type="dxa"/>
          <w:left w:w="15" w:type="dxa"/>
          <w:bottom w:w="15" w:type="dxa"/>
          <w:right w:w="15" w:type="dxa"/>
        </w:tblCellMar>
        <w:tblLook w:val="04A0" w:firstRow="1" w:lastRow="0" w:firstColumn="1" w:lastColumn="0" w:noHBand="0" w:noVBand="1"/>
      </w:tblPr>
      <w:tblGrid>
        <w:gridCol w:w="1124"/>
        <w:gridCol w:w="1054"/>
        <w:gridCol w:w="894"/>
        <w:gridCol w:w="894"/>
        <w:gridCol w:w="894"/>
        <w:gridCol w:w="894"/>
        <w:gridCol w:w="894"/>
        <w:gridCol w:w="894"/>
        <w:gridCol w:w="815"/>
        <w:gridCol w:w="699"/>
      </w:tblGrid>
      <w:tr w:rsidR="00E00F6F" w:rsidRPr="00E04BED" w14:paraId="0421B482"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E36742" w14:textId="77777777" w:rsidR="00E67A8E" w:rsidRPr="00E4274E" w:rsidRDefault="00E67A8E" w:rsidP="00E4274E">
            <w:pPr>
              <w:jc w:val="center"/>
              <w:rPr>
                <w:rFonts w:ascii="Arial" w:hAnsi="Arial" w:cs="Arial"/>
                <w:sz w:val="18"/>
                <w:szCs w:val="18"/>
              </w:rPr>
            </w:pP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FCFE8F" w14:textId="16EF196D" w:rsidR="00E67A8E" w:rsidRPr="00E4274E" w:rsidRDefault="00B57580" w:rsidP="00E4274E">
            <w:pPr>
              <w:jc w:val="center"/>
              <w:rPr>
                <w:rFonts w:ascii="Arial" w:hAnsi="Arial" w:cs="Arial"/>
                <w:b/>
                <w:bCs/>
                <w:sz w:val="18"/>
                <w:szCs w:val="18"/>
              </w:rPr>
            </w:pPr>
            <w:r>
              <w:rPr>
                <w:rFonts w:ascii="Arial" w:hAnsi="Arial" w:cs="Arial"/>
                <w:b/>
                <w:bCs/>
                <w:sz w:val="18"/>
                <w:szCs w:val="18"/>
              </w:rPr>
              <w:t>UI</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BE748B" w14:textId="3D181A91"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IO</w:t>
            </w:r>
            <w:r w:rsidR="00B57580">
              <w:rPr>
                <w:rFonts w:ascii="Arial" w:hAnsi="Arial" w:cs="Arial"/>
                <w:b/>
                <w:bCs/>
                <w:sz w:val="18"/>
                <w:szCs w:val="18"/>
              </w:rPr>
              <w:t>K</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899BA4" w14:textId="41AA08EB"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PR</w:t>
            </w:r>
            <w:r w:rsidR="00B57580">
              <w:rPr>
                <w:rFonts w:ascii="Arial" w:hAnsi="Arial" w:cs="Arial"/>
                <w:b/>
                <w:bCs/>
                <w:sz w:val="18"/>
                <w:szCs w:val="18"/>
              </w:rPr>
              <w:t>P</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249D53" w14:textId="2CD55A2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w:t>
            </w:r>
            <w:r w:rsidR="00B57580">
              <w:rPr>
                <w:rFonts w:ascii="Arial" w:hAnsi="Arial" w:cs="Arial"/>
                <w:b/>
                <w:bCs/>
                <w:sz w:val="18"/>
                <w:szCs w:val="18"/>
              </w:rPr>
              <w:t>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B447B7" w14:textId="7777777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PR</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D300F69" w14:textId="7777777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PB</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CBFBB8" w14:textId="0316B102" w:rsidR="00E67A8E" w:rsidRPr="00E4274E" w:rsidRDefault="00B57580" w:rsidP="00E4274E">
            <w:pPr>
              <w:jc w:val="center"/>
              <w:rPr>
                <w:rFonts w:ascii="Arial" w:hAnsi="Arial" w:cs="Arial"/>
                <w:b/>
                <w:bCs/>
                <w:sz w:val="18"/>
                <w:szCs w:val="18"/>
              </w:rPr>
            </w:pPr>
            <w:r>
              <w:rPr>
                <w:rFonts w:ascii="Arial" w:hAnsi="Arial" w:cs="Arial"/>
                <w:b/>
                <w:bCs/>
                <w:sz w:val="18"/>
                <w:szCs w:val="18"/>
              </w:rPr>
              <w:t>PD</w:t>
            </w: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784B41B" w14:textId="3DE21B8E" w:rsidR="00E67A8E" w:rsidRPr="00E4274E" w:rsidRDefault="00B57580" w:rsidP="00E4274E">
            <w:pPr>
              <w:jc w:val="center"/>
              <w:rPr>
                <w:rFonts w:ascii="Arial" w:hAnsi="Arial" w:cs="Arial"/>
                <w:b/>
                <w:bCs/>
                <w:sz w:val="18"/>
                <w:szCs w:val="18"/>
              </w:rPr>
            </w:pPr>
            <w:r>
              <w:rPr>
                <w:rFonts w:ascii="Arial" w:hAnsi="Arial" w:cs="Arial"/>
                <w:b/>
                <w:bCs/>
                <w:sz w:val="18"/>
                <w:szCs w:val="18"/>
              </w:rPr>
              <w:t>PK</w:t>
            </w: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FE7029" w14:textId="7777777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TA</w:t>
            </w:r>
          </w:p>
        </w:tc>
      </w:tr>
      <w:tr w:rsidR="00E00F6F" w:rsidRPr="00E04BED" w14:paraId="52C1FDF4"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C168A03" w14:textId="575AFAF2" w:rsidR="00E67A8E" w:rsidRPr="00E4274E" w:rsidRDefault="00B57580" w:rsidP="00E4274E">
            <w:pPr>
              <w:jc w:val="center"/>
              <w:rPr>
                <w:rFonts w:ascii="Arial" w:hAnsi="Arial" w:cs="Arial"/>
                <w:b/>
                <w:bCs/>
                <w:sz w:val="18"/>
                <w:szCs w:val="18"/>
              </w:rPr>
            </w:pPr>
            <w:r>
              <w:rPr>
                <w:rFonts w:ascii="Arial" w:hAnsi="Arial" w:cs="Arial"/>
                <w:b/>
                <w:bCs/>
                <w:sz w:val="18"/>
                <w:szCs w:val="18"/>
              </w:rPr>
              <w:t>UI</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B96411" w14:textId="77777777" w:rsidR="00E67A8E" w:rsidRPr="00E4274E" w:rsidRDefault="00E67A8E" w:rsidP="00E4274E">
            <w:pPr>
              <w:jc w:val="center"/>
              <w:rPr>
                <w:rFonts w:ascii="Arial" w:hAnsi="Arial" w:cs="Arial"/>
                <w:b/>
                <w:bCs/>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40A4E3"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1026198"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66E8D9"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FFA480"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35689E9"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9F56717"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80C714"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622F6A" w14:textId="77777777" w:rsidR="00E67A8E" w:rsidRPr="00E4274E" w:rsidRDefault="00E67A8E" w:rsidP="00E4274E">
            <w:pPr>
              <w:jc w:val="center"/>
              <w:rPr>
                <w:rFonts w:ascii="Arial" w:hAnsi="Arial" w:cs="Arial"/>
                <w:sz w:val="18"/>
                <w:szCs w:val="18"/>
              </w:rPr>
            </w:pPr>
          </w:p>
        </w:tc>
      </w:tr>
      <w:tr w:rsidR="00E00F6F" w:rsidRPr="00E04BED" w14:paraId="26584290"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384AA3" w14:textId="7344E996" w:rsidR="00E67A8E" w:rsidRPr="00E4274E" w:rsidRDefault="00B57580" w:rsidP="00E4274E">
            <w:pPr>
              <w:jc w:val="center"/>
              <w:rPr>
                <w:rFonts w:ascii="Arial" w:hAnsi="Arial" w:cs="Arial"/>
                <w:b/>
                <w:bCs/>
                <w:sz w:val="18"/>
                <w:szCs w:val="18"/>
              </w:rPr>
            </w:pPr>
            <w:r>
              <w:rPr>
                <w:rFonts w:ascii="Arial" w:hAnsi="Arial" w:cs="Arial"/>
                <w:b/>
                <w:bCs/>
                <w:sz w:val="18"/>
                <w:szCs w:val="18"/>
              </w:rPr>
              <w:t>IOK</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94369E" w14:textId="5C5BA19B"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739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001859"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8B2FD14"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5A3AD93"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46BAEB"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B7D8D08"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984691"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ED820A3"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68DFA2" w14:textId="77777777" w:rsidR="00E67A8E" w:rsidRPr="00E4274E" w:rsidRDefault="00E67A8E" w:rsidP="00E4274E">
            <w:pPr>
              <w:jc w:val="center"/>
              <w:rPr>
                <w:rFonts w:ascii="Arial" w:hAnsi="Arial" w:cs="Arial"/>
                <w:sz w:val="18"/>
                <w:szCs w:val="18"/>
              </w:rPr>
            </w:pPr>
          </w:p>
        </w:tc>
      </w:tr>
      <w:tr w:rsidR="00E00F6F" w:rsidRPr="00E04BED" w14:paraId="21C5F0B6"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2FE59B1" w14:textId="6EDD144F"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PR</w:t>
            </w:r>
            <w:r w:rsidR="00B57580">
              <w:rPr>
                <w:rFonts w:ascii="Arial" w:hAnsi="Arial" w:cs="Arial"/>
                <w:b/>
                <w:bCs/>
                <w:sz w:val="18"/>
                <w:szCs w:val="18"/>
              </w:rPr>
              <w:t>P</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C3AACE" w14:textId="11928286"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800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77C4998" w14:textId="4A53EBAF"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629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20453A"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F0CA965"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CB741D"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325002"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8341D8A"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25E158B"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6D4A3D" w14:textId="77777777" w:rsidR="00E67A8E" w:rsidRPr="00E4274E" w:rsidRDefault="00E67A8E" w:rsidP="00E4274E">
            <w:pPr>
              <w:jc w:val="center"/>
              <w:rPr>
                <w:rFonts w:ascii="Arial" w:hAnsi="Arial" w:cs="Arial"/>
                <w:sz w:val="18"/>
                <w:szCs w:val="18"/>
              </w:rPr>
            </w:pPr>
          </w:p>
        </w:tc>
      </w:tr>
      <w:tr w:rsidR="00E00F6F" w:rsidRPr="00E04BED" w14:paraId="57B5C91A"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B034D5" w14:textId="4E024D25"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w:t>
            </w:r>
            <w:r w:rsidR="00833327">
              <w:rPr>
                <w:rFonts w:ascii="Arial" w:hAnsi="Arial" w:cs="Arial"/>
                <w:b/>
                <w:bCs/>
                <w:sz w:val="18"/>
                <w:szCs w:val="18"/>
              </w:rPr>
              <w:t>S</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E7AA7E" w14:textId="686C763B"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384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58478D2" w14:textId="4A1701F5"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398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1BC9FD" w14:textId="3CAC1C8A"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304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3209D24"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394AB0"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F32F43"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68D157"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533D2B2"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026B335" w14:textId="77777777" w:rsidR="00E67A8E" w:rsidRPr="00E4274E" w:rsidRDefault="00E67A8E" w:rsidP="00E4274E">
            <w:pPr>
              <w:jc w:val="center"/>
              <w:rPr>
                <w:rFonts w:ascii="Arial" w:hAnsi="Arial" w:cs="Arial"/>
                <w:sz w:val="18"/>
                <w:szCs w:val="18"/>
              </w:rPr>
            </w:pPr>
          </w:p>
        </w:tc>
      </w:tr>
      <w:tr w:rsidR="00E00F6F" w:rsidRPr="00E04BED" w14:paraId="5866150A" w14:textId="77777777" w:rsidTr="00B57580">
        <w:trPr>
          <w:trHeight w:val="287"/>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F0C3E8" w14:textId="7777777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PR</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9896D6" w14:textId="08CDA268"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321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DF7DD0" w14:textId="41919202"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266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EA67F5" w14:textId="43D405A9"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320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9A30235" w14:textId="2532E7D6"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467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D98B425"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643EA3F"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67E6800"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A689E2B"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88AD1E" w14:textId="77777777" w:rsidR="00E67A8E" w:rsidRPr="00E4274E" w:rsidRDefault="00E67A8E" w:rsidP="00E4274E">
            <w:pPr>
              <w:jc w:val="center"/>
              <w:rPr>
                <w:rFonts w:ascii="Arial" w:hAnsi="Arial" w:cs="Arial"/>
                <w:sz w:val="18"/>
                <w:szCs w:val="18"/>
              </w:rPr>
            </w:pPr>
          </w:p>
        </w:tc>
      </w:tr>
      <w:tr w:rsidR="00E00F6F" w:rsidRPr="00E04BED" w14:paraId="06AB0151"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F4202DD" w14:textId="7777777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PB</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274B726" w14:textId="437D95FB"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493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A2DEA2" w14:textId="57BF45D6"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538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43BEAD" w14:textId="3CE4A13F"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339</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AF6CAD0" w14:textId="7BFBAC76"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165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CF70D8" w14:textId="7D18AB0B"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101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928DBCC" w14:textId="77777777" w:rsidR="00E67A8E" w:rsidRPr="00E4274E" w:rsidRDefault="00E67A8E" w:rsidP="00E4274E">
            <w:pPr>
              <w:jc w:val="center"/>
              <w:rPr>
                <w:rFonts w:ascii="Arial" w:hAnsi="Arial" w:cs="Arial"/>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84E5F7"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8773229"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FCC2B6E" w14:textId="77777777" w:rsidR="00E67A8E" w:rsidRPr="00E4274E" w:rsidRDefault="00E67A8E" w:rsidP="00E4274E">
            <w:pPr>
              <w:jc w:val="center"/>
              <w:rPr>
                <w:rFonts w:ascii="Arial" w:hAnsi="Arial" w:cs="Arial"/>
                <w:sz w:val="18"/>
                <w:szCs w:val="18"/>
              </w:rPr>
            </w:pPr>
          </w:p>
        </w:tc>
      </w:tr>
      <w:tr w:rsidR="00E00F6F" w:rsidRPr="00E04BED" w14:paraId="06EF5CE3"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5E38B2" w14:textId="380F28E8" w:rsidR="00E67A8E" w:rsidRPr="00E4274E" w:rsidRDefault="00833327" w:rsidP="00E4274E">
            <w:pPr>
              <w:jc w:val="center"/>
              <w:rPr>
                <w:rFonts w:ascii="Arial" w:hAnsi="Arial" w:cs="Arial"/>
                <w:b/>
                <w:bCs/>
                <w:sz w:val="18"/>
                <w:szCs w:val="18"/>
              </w:rPr>
            </w:pPr>
            <w:r>
              <w:rPr>
                <w:rFonts w:ascii="Arial" w:hAnsi="Arial" w:cs="Arial"/>
                <w:b/>
                <w:bCs/>
                <w:sz w:val="18"/>
                <w:szCs w:val="18"/>
              </w:rPr>
              <w:t>PD</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B1EE50" w14:textId="1D71CC38"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166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10513F" w14:textId="69E9E8D0"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118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09C416" w14:textId="750C0B79"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081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DB476E7" w14:textId="13249DAD"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138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F425FF3" w14:textId="6A1E9D91"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137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067B38F" w14:textId="2BC232C7"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055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605D53" w14:textId="77777777" w:rsidR="00E67A8E" w:rsidRPr="00E4274E" w:rsidRDefault="00E67A8E" w:rsidP="00E4274E">
            <w:pPr>
              <w:jc w:val="center"/>
              <w:rPr>
                <w:rFonts w:ascii="Arial" w:hAnsi="Arial" w:cs="Arial"/>
                <w:sz w:val="18"/>
                <w:szCs w:val="18"/>
              </w:rPr>
            </w:pP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CE913F7"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AFCA44" w14:textId="77777777" w:rsidR="00E67A8E" w:rsidRPr="00E4274E" w:rsidRDefault="00E67A8E" w:rsidP="00E4274E">
            <w:pPr>
              <w:jc w:val="center"/>
              <w:rPr>
                <w:rFonts w:ascii="Arial" w:hAnsi="Arial" w:cs="Arial"/>
                <w:sz w:val="18"/>
                <w:szCs w:val="18"/>
              </w:rPr>
            </w:pPr>
          </w:p>
        </w:tc>
      </w:tr>
      <w:tr w:rsidR="00E00F6F" w:rsidRPr="00E04BED" w14:paraId="58206113"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CB1D33" w14:textId="5BBB1502" w:rsidR="00E67A8E" w:rsidRPr="00E4274E" w:rsidRDefault="00833327" w:rsidP="00E4274E">
            <w:pPr>
              <w:jc w:val="center"/>
              <w:rPr>
                <w:rFonts w:ascii="Arial" w:hAnsi="Arial" w:cs="Arial"/>
                <w:b/>
                <w:bCs/>
                <w:sz w:val="18"/>
                <w:szCs w:val="18"/>
              </w:rPr>
            </w:pPr>
            <w:r>
              <w:rPr>
                <w:rFonts w:ascii="Arial" w:hAnsi="Arial" w:cs="Arial"/>
                <w:b/>
                <w:bCs/>
                <w:sz w:val="18"/>
                <w:szCs w:val="18"/>
              </w:rPr>
              <w:t>PK</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2BF1DD" w14:textId="53225A33"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550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EEA77F0" w14:textId="48826B97"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593</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080510" w14:textId="48FBC2C8"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531</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2B6E63F" w14:textId="401E2608"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182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DABB18B" w14:textId="78192AD1"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125</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EC6CCE2" w14:textId="40D9ED3D"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400</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AEB418" w14:textId="59AF5734"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142</w:t>
            </w: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3FED2F" w14:textId="77777777" w:rsidR="00E67A8E" w:rsidRPr="00E4274E" w:rsidRDefault="00E67A8E" w:rsidP="00E4274E">
            <w:pPr>
              <w:jc w:val="center"/>
              <w:rPr>
                <w:rFonts w:ascii="Arial" w:hAnsi="Arial" w:cs="Arial"/>
                <w:sz w:val="18"/>
                <w:szCs w:val="18"/>
              </w:rPr>
            </w:pP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77B16A4" w14:textId="77777777" w:rsidR="00E67A8E" w:rsidRPr="00E4274E" w:rsidRDefault="00E67A8E" w:rsidP="00E4274E">
            <w:pPr>
              <w:jc w:val="center"/>
              <w:rPr>
                <w:rFonts w:ascii="Arial" w:hAnsi="Arial" w:cs="Arial"/>
                <w:sz w:val="18"/>
                <w:szCs w:val="18"/>
              </w:rPr>
            </w:pPr>
          </w:p>
        </w:tc>
      </w:tr>
      <w:tr w:rsidR="00E00F6F" w:rsidRPr="00E04BED" w14:paraId="554BFE9C" w14:textId="77777777" w:rsidTr="00B57580">
        <w:trPr>
          <w:trHeight w:val="261"/>
          <w:jc w:val="center"/>
        </w:trPr>
        <w:tc>
          <w:tcPr>
            <w:tcW w:w="62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D390B63" w14:textId="77777777" w:rsidR="00E67A8E" w:rsidRPr="00E4274E" w:rsidRDefault="00E67A8E" w:rsidP="00E4274E">
            <w:pPr>
              <w:jc w:val="center"/>
              <w:rPr>
                <w:rFonts w:ascii="Arial" w:hAnsi="Arial" w:cs="Arial"/>
                <w:b/>
                <w:bCs/>
                <w:sz w:val="18"/>
                <w:szCs w:val="18"/>
              </w:rPr>
            </w:pPr>
            <w:r w:rsidRPr="00E4274E">
              <w:rPr>
                <w:rFonts w:ascii="Arial" w:hAnsi="Arial" w:cs="Arial"/>
                <w:b/>
                <w:bCs/>
                <w:sz w:val="18"/>
                <w:szCs w:val="18"/>
              </w:rPr>
              <w:t>TA</w:t>
            </w:r>
          </w:p>
        </w:tc>
        <w:tc>
          <w:tcPr>
            <w:tcW w:w="5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076CDF9" w14:textId="49CCB042"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498</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C8B0C9" w14:textId="3467A27A"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484</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32D501" w14:textId="165031A5"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392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72253DD" w14:textId="4E8B2698"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667</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F83095" w14:textId="017A6105"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432</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E6CA229" w14:textId="521BA3C3"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256</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95FD86" w14:textId="3295DBDC"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192</w:t>
            </w:r>
          </w:p>
        </w:tc>
        <w:tc>
          <w:tcPr>
            <w:tcW w:w="45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D2BD69F" w14:textId="06B70FD1" w:rsidR="00E67A8E" w:rsidRPr="00E4274E" w:rsidRDefault="00E67A8E" w:rsidP="00E4274E">
            <w:pPr>
              <w:jc w:val="center"/>
              <w:rPr>
                <w:rFonts w:ascii="Arial" w:hAnsi="Arial" w:cs="Arial"/>
                <w:sz w:val="18"/>
                <w:szCs w:val="18"/>
              </w:rPr>
            </w:pPr>
            <w:r w:rsidRPr="00E4274E">
              <w:rPr>
                <w:rFonts w:ascii="Arial" w:hAnsi="Arial" w:cs="Arial"/>
                <w:sz w:val="18"/>
                <w:szCs w:val="18"/>
              </w:rPr>
              <w:t>0</w:t>
            </w:r>
            <w:r w:rsidR="00C873F0">
              <w:rPr>
                <w:rFonts w:ascii="Arial" w:hAnsi="Arial" w:cs="Arial"/>
                <w:sz w:val="18"/>
                <w:szCs w:val="18"/>
              </w:rPr>
              <w:t>,</w:t>
            </w:r>
            <w:r w:rsidRPr="00E4274E">
              <w:rPr>
                <w:rFonts w:ascii="Arial" w:hAnsi="Arial" w:cs="Arial"/>
                <w:sz w:val="18"/>
                <w:szCs w:val="18"/>
              </w:rPr>
              <w:t>179</w:t>
            </w:r>
          </w:p>
        </w:tc>
        <w:tc>
          <w:tcPr>
            <w:tcW w:w="386"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D55C8B" w14:textId="77777777" w:rsidR="00E67A8E" w:rsidRPr="00E4274E" w:rsidRDefault="00E67A8E" w:rsidP="00E4274E">
            <w:pPr>
              <w:jc w:val="center"/>
              <w:rPr>
                <w:rFonts w:ascii="Arial" w:hAnsi="Arial" w:cs="Arial"/>
                <w:sz w:val="18"/>
                <w:szCs w:val="18"/>
              </w:rPr>
            </w:pPr>
          </w:p>
        </w:tc>
      </w:tr>
    </w:tbl>
    <w:p w14:paraId="230D6B79" w14:textId="77777777" w:rsidR="00E4274E" w:rsidRPr="00B70F71" w:rsidRDefault="00E4274E" w:rsidP="004F7490">
      <w:pPr>
        <w:spacing w:before="240" w:after="200" w:line="60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07F9B387" w14:textId="6B725E53" w:rsidR="00C737A8" w:rsidRDefault="00C873F0" w:rsidP="00C873F0">
      <w:pPr>
        <w:pStyle w:val="FOINaslov4"/>
        <w:numPr>
          <w:ilvl w:val="0"/>
          <w:numId w:val="0"/>
        </w:numPr>
        <w:ind w:left="851" w:hanging="851"/>
        <w:rPr>
          <w:rFonts w:ascii="Arial" w:hAnsi="Arial" w:cs="Arial"/>
        </w:rPr>
      </w:pPr>
      <w:bookmarkStart w:id="94" w:name="_Toc207215484"/>
      <w:r>
        <w:rPr>
          <w:rFonts w:ascii="Arial" w:hAnsi="Arial" w:cs="Arial"/>
        </w:rPr>
        <w:t xml:space="preserve">6.3.2.3. </w:t>
      </w:r>
      <w:r w:rsidR="006F69EC" w:rsidRPr="00C873F0">
        <w:rPr>
          <w:rFonts w:ascii="Arial" w:hAnsi="Arial" w:cs="Arial"/>
        </w:rPr>
        <w:t>Procjena strukturalnog model</w:t>
      </w:r>
      <w:r>
        <w:rPr>
          <w:rFonts w:ascii="Arial" w:hAnsi="Arial" w:cs="Arial"/>
        </w:rPr>
        <w:t>a</w:t>
      </w:r>
      <w:bookmarkEnd w:id="94"/>
    </w:p>
    <w:p w14:paraId="1D9995AF" w14:textId="77777777" w:rsidR="00C873F0" w:rsidRPr="00C873F0" w:rsidRDefault="00C873F0" w:rsidP="00C873F0">
      <w:pPr>
        <w:pStyle w:val="FOINaslov4"/>
        <w:numPr>
          <w:ilvl w:val="0"/>
          <w:numId w:val="0"/>
        </w:numPr>
        <w:spacing w:before="0" w:after="0"/>
        <w:ind w:left="851" w:hanging="851"/>
        <w:rPr>
          <w:rFonts w:ascii="Arial" w:hAnsi="Arial" w:cs="Arial"/>
        </w:rPr>
      </w:pPr>
    </w:p>
    <w:p w14:paraId="04BFF63D" w14:textId="6BF8D934" w:rsidR="00F466A4" w:rsidRDefault="00E00F6F" w:rsidP="006F5EEA">
      <w:pPr>
        <w:spacing w:after="120" w:line="360" w:lineRule="auto"/>
        <w:ind w:firstLine="708"/>
        <w:jc w:val="both"/>
        <w:rPr>
          <w:rFonts w:ascii="Arial" w:hAnsi="Arial" w:cs="Arial"/>
          <w:bCs/>
          <w:color w:val="000000"/>
          <w:sz w:val="22"/>
          <w:szCs w:val="22"/>
        </w:rPr>
      </w:pPr>
      <w:r>
        <w:rPr>
          <w:rFonts w:ascii="Arial" w:hAnsi="Arial" w:cs="Arial"/>
          <w:bCs/>
          <w:color w:val="000000"/>
          <w:sz w:val="22"/>
          <w:szCs w:val="22"/>
        </w:rPr>
        <w:t>Za t</w:t>
      </w:r>
      <w:r w:rsidR="006F69EC" w:rsidRPr="006F69EC">
        <w:rPr>
          <w:rFonts w:ascii="Arial" w:hAnsi="Arial" w:cs="Arial"/>
          <w:bCs/>
          <w:color w:val="000000"/>
          <w:sz w:val="22"/>
          <w:szCs w:val="22"/>
        </w:rPr>
        <w:t>estira</w:t>
      </w:r>
      <w:r>
        <w:rPr>
          <w:rFonts w:ascii="Arial" w:hAnsi="Arial" w:cs="Arial"/>
          <w:bCs/>
          <w:color w:val="000000"/>
          <w:sz w:val="22"/>
          <w:szCs w:val="22"/>
        </w:rPr>
        <w:t>nje</w:t>
      </w:r>
      <w:r w:rsidR="006F69EC" w:rsidRPr="006F69EC">
        <w:rPr>
          <w:rFonts w:ascii="Arial" w:hAnsi="Arial" w:cs="Arial"/>
          <w:bCs/>
          <w:color w:val="000000"/>
          <w:sz w:val="22"/>
          <w:szCs w:val="22"/>
        </w:rPr>
        <w:t xml:space="preserve"> značajnost</w:t>
      </w:r>
      <w:r>
        <w:rPr>
          <w:rFonts w:ascii="Arial" w:hAnsi="Arial" w:cs="Arial"/>
          <w:bCs/>
          <w:color w:val="000000"/>
          <w:sz w:val="22"/>
          <w:szCs w:val="22"/>
        </w:rPr>
        <w:t>i</w:t>
      </w:r>
      <w:r w:rsidR="006F69EC" w:rsidRPr="006F69EC">
        <w:rPr>
          <w:rFonts w:ascii="Arial" w:hAnsi="Arial" w:cs="Arial"/>
          <w:bCs/>
          <w:color w:val="000000"/>
          <w:sz w:val="22"/>
          <w:szCs w:val="22"/>
        </w:rPr>
        <w:t xml:space="preserve"> </w:t>
      </w:r>
      <w:r w:rsidR="00BA0126">
        <w:rPr>
          <w:rFonts w:ascii="Arial" w:hAnsi="Arial" w:cs="Arial"/>
          <w:bCs/>
          <w:color w:val="000000"/>
          <w:sz w:val="22"/>
          <w:szCs w:val="22"/>
        </w:rPr>
        <w:t>koeficijenata</w:t>
      </w:r>
      <w:r w:rsidR="006F69EC" w:rsidRPr="006F69EC">
        <w:rPr>
          <w:rFonts w:ascii="Arial" w:hAnsi="Arial" w:cs="Arial"/>
          <w:bCs/>
          <w:color w:val="000000"/>
          <w:sz w:val="22"/>
          <w:szCs w:val="22"/>
        </w:rPr>
        <w:t xml:space="preserve"> puta, korišten je postupak </w:t>
      </w:r>
      <w:proofErr w:type="spellStart"/>
      <w:r w:rsidR="006F69EC" w:rsidRPr="006F69EC">
        <w:rPr>
          <w:rFonts w:ascii="Arial" w:hAnsi="Arial" w:cs="Arial"/>
          <w:bCs/>
          <w:color w:val="000000"/>
          <w:sz w:val="22"/>
          <w:szCs w:val="22"/>
        </w:rPr>
        <w:t>bootstrappinga</w:t>
      </w:r>
      <w:proofErr w:type="spellEnd"/>
      <w:r w:rsidR="006F69EC" w:rsidRPr="006F69EC">
        <w:rPr>
          <w:rFonts w:ascii="Arial" w:hAnsi="Arial" w:cs="Arial"/>
          <w:bCs/>
          <w:color w:val="000000"/>
          <w:sz w:val="22"/>
          <w:szCs w:val="22"/>
        </w:rPr>
        <w:t xml:space="preserve"> korištenjem 5000 </w:t>
      </w:r>
      <w:proofErr w:type="spellStart"/>
      <w:r w:rsidR="006F69EC" w:rsidRPr="006F69EC">
        <w:rPr>
          <w:rFonts w:ascii="Arial" w:hAnsi="Arial" w:cs="Arial"/>
          <w:bCs/>
          <w:color w:val="000000"/>
          <w:sz w:val="22"/>
          <w:szCs w:val="22"/>
        </w:rPr>
        <w:t>bootstrap</w:t>
      </w:r>
      <w:proofErr w:type="spellEnd"/>
      <w:r w:rsidR="006F69EC" w:rsidRPr="006F69EC">
        <w:rPr>
          <w:rFonts w:ascii="Arial" w:hAnsi="Arial" w:cs="Arial"/>
          <w:bCs/>
          <w:color w:val="000000"/>
          <w:sz w:val="22"/>
          <w:szCs w:val="22"/>
        </w:rPr>
        <w:t xml:space="preserve"> uzoraka (</w:t>
      </w:r>
      <w:proofErr w:type="spellStart"/>
      <w:r w:rsidR="006F69EC" w:rsidRPr="006F69EC">
        <w:rPr>
          <w:rFonts w:ascii="Arial" w:hAnsi="Arial" w:cs="Arial"/>
          <w:bCs/>
          <w:color w:val="000000"/>
          <w:sz w:val="22"/>
          <w:szCs w:val="22"/>
        </w:rPr>
        <w:t>Hair</w:t>
      </w:r>
      <w:proofErr w:type="spellEnd"/>
      <w:r w:rsidR="006F69EC">
        <w:rPr>
          <w:rFonts w:ascii="Arial" w:hAnsi="Arial" w:cs="Arial"/>
          <w:bCs/>
          <w:color w:val="000000"/>
          <w:sz w:val="22"/>
          <w:szCs w:val="22"/>
        </w:rPr>
        <w:t xml:space="preserve"> i sur.</w:t>
      </w:r>
      <w:r w:rsidR="006F69EC" w:rsidRPr="006F69EC">
        <w:rPr>
          <w:rFonts w:ascii="Arial" w:hAnsi="Arial" w:cs="Arial"/>
          <w:bCs/>
          <w:color w:val="000000"/>
          <w:sz w:val="22"/>
          <w:szCs w:val="22"/>
        </w:rPr>
        <w:t xml:space="preserve">, 2017). Tablica </w:t>
      </w:r>
      <w:r w:rsidR="006F69EC">
        <w:rPr>
          <w:rFonts w:ascii="Arial" w:hAnsi="Arial" w:cs="Arial"/>
          <w:bCs/>
          <w:color w:val="000000"/>
          <w:sz w:val="22"/>
          <w:szCs w:val="22"/>
        </w:rPr>
        <w:t>25</w:t>
      </w:r>
      <w:r w:rsidR="006F69EC" w:rsidRPr="006F69EC">
        <w:rPr>
          <w:rFonts w:ascii="Arial" w:hAnsi="Arial" w:cs="Arial"/>
          <w:bCs/>
          <w:color w:val="000000"/>
          <w:sz w:val="22"/>
          <w:szCs w:val="22"/>
        </w:rPr>
        <w:t xml:space="preserve"> prikazuje standardizirane vrijednosti koeficijenata puta za sve hipotetske odnose, njihovu značajnost i veličinu učinka ƒ². </w:t>
      </w:r>
      <w:bookmarkStart w:id="95" w:name="_Hlk207104028"/>
      <w:r w:rsidR="006F69EC" w:rsidRPr="006F69EC">
        <w:rPr>
          <w:rFonts w:ascii="Arial" w:hAnsi="Arial" w:cs="Arial"/>
          <w:bCs/>
          <w:color w:val="000000"/>
          <w:sz w:val="22"/>
          <w:szCs w:val="22"/>
        </w:rPr>
        <w:t>Kao što rezultati pokazuju, percipirana relativna prednost (PR</w:t>
      </w:r>
      <w:r w:rsidR="006F69EC">
        <w:rPr>
          <w:rFonts w:ascii="Arial" w:hAnsi="Arial" w:cs="Arial"/>
          <w:bCs/>
          <w:color w:val="000000"/>
          <w:sz w:val="22"/>
          <w:szCs w:val="22"/>
        </w:rPr>
        <w:t>P</w:t>
      </w:r>
      <w:r w:rsidR="006F69EC" w:rsidRPr="006F69EC">
        <w:rPr>
          <w:rFonts w:ascii="Arial" w:hAnsi="Arial" w:cs="Arial"/>
          <w:bCs/>
          <w:color w:val="000000"/>
          <w:sz w:val="22"/>
          <w:szCs w:val="22"/>
        </w:rPr>
        <w:t>), inovativna organizacijska kultura (IO</w:t>
      </w:r>
      <w:r w:rsidR="006F69EC">
        <w:rPr>
          <w:rFonts w:ascii="Arial" w:hAnsi="Arial" w:cs="Arial"/>
          <w:bCs/>
          <w:color w:val="000000"/>
          <w:sz w:val="22"/>
          <w:szCs w:val="22"/>
        </w:rPr>
        <w:t>K</w:t>
      </w:r>
      <w:r w:rsidR="006F69EC" w:rsidRPr="006F69EC">
        <w:rPr>
          <w:rFonts w:ascii="Arial" w:hAnsi="Arial" w:cs="Arial"/>
          <w:bCs/>
          <w:color w:val="000000"/>
          <w:sz w:val="22"/>
          <w:szCs w:val="22"/>
        </w:rPr>
        <w:t>)</w:t>
      </w:r>
      <w:r w:rsidR="002E6372">
        <w:rPr>
          <w:rFonts w:ascii="Arial" w:hAnsi="Arial" w:cs="Arial"/>
          <w:bCs/>
          <w:color w:val="000000"/>
          <w:sz w:val="22"/>
          <w:szCs w:val="22"/>
        </w:rPr>
        <w:t xml:space="preserve">, poduzetnički </w:t>
      </w:r>
      <w:r w:rsidR="002E6372" w:rsidRPr="002E6372">
        <w:rPr>
          <w:rFonts w:ascii="Arial" w:hAnsi="Arial" w:cs="Arial"/>
          <w:bCs/>
          <w:i/>
          <w:iCs/>
          <w:color w:val="000000"/>
          <w:sz w:val="22"/>
          <w:szCs w:val="22"/>
        </w:rPr>
        <w:t>bricolage</w:t>
      </w:r>
      <w:r w:rsidR="002E6372">
        <w:rPr>
          <w:rFonts w:ascii="Arial" w:hAnsi="Arial" w:cs="Arial"/>
          <w:bCs/>
          <w:color w:val="000000"/>
          <w:sz w:val="22"/>
          <w:szCs w:val="22"/>
        </w:rPr>
        <w:t xml:space="preserve"> (PB)</w:t>
      </w:r>
      <w:r w:rsidR="006F69EC" w:rsidRPr="006F69EC">
        <w:rPr>
          <w:rFonts w:ascii="Arial" w:hAnsi="Arial" w:cs="Arial"/>
          <w:bCs/>
          <w:color w:val="000000"/>
          <w:sz w:val="22"/>
          <w:szCs w:val="22"/>
        </w:rPr>
        <w:t xml:space="preserve"> i konkurentski pritisci (</w:t>
      </w:r>
      <w:r w:rsidR="006F69EC">
        <w:rPr>
          <w:rFonts w:ascii="Arial" w:hAnsi="Arial" w:cs="Arial"/>
          <w:bCs/>
          <w:color w:val="000000"/>
          <w:sz w:val="22"/>
          <w:szCs w:val="22"/>
        </w:rPr>
        <w:t>K</w:t>
      </w:r>
      <w:r w:rsidR="006F69EC" w:rsidRPr="006F69EC">
        <w:rPr>
          <w:rFonts w:ascii="Arial" w:hAnsi="Arial" w:cs="Arial"/>
          <w:bCs/>
          <w:color w:val="000000"/>
          <w:sz w:val="22"/>
          <w:szCs w:val="22"/>
        </w:rPr>
        <w:t>P) značajno pozitivno utječu na namjeru usvajanja genera</w:t>
      </w:r>
      <w:r w:rsidR="006F69EC">
        <w:rPr>
          <w:rFonts w:ascii="Arial" w:hAnsi="Arial" w:cs="Arial"/>
          <w:bCs/>
          <w:color w:val="000000"/>
          <w:sz w:val="22"/>
          <w:szCs w:val="22"/>
        </w:rPr>
        <w:t xml:space="preserve">tivne </w:t>
      </w:r>
      <w:r w:rsidR="006F69EC" w:rsidRPr="006F69EC">
        <w:rPr>
          <w:rFonts w:ascii="Arial" w:hAnsi="Arial" w:cs="Arial"/>
          <w:bCs/>
          <w:color w:val="000000"/>
          <w:sz w:val="22"/>
          <w:szCs w:val="22"/>
        </w:rPr>
        <w:t>umjetne inteligencije (</w:t>
      </w:r>
      <w:r w:rsidR="006F69EC">
        <w:rPr>
          <w:rFonts w:ascii="Arial" w:hAnsi="Arial" w:cs="Arial"/>
          <w:bCs/>
          <w:color w:val="000000"/>
          <w:sz w:val="22"/>
          <w:szCs w:val="22"/>
        </w:rPr>
        <w:t>UI</w:t>
      </w:r>
      <w:r w:rsidR="006F69EC" w:rsidRPr="006F69EC">
        <w:rPr>
          <w:rFonts w:ascii="Arial" w:hAnsi="Arial" w:cs="Arial"/>
          <w:bCs/>
          <w:color w:val="000000"/>
          <w:sz w:val="22"/>
          <w:szCs w:val="22"/>
        </w:rPr>
        <w:t xml:space="preserve">). Stoga su hipoteze H6, H9, H8 i </w:t>
      </w:r>
      <w:r w:rsidR="006F69EC" w:rsidRPr="006F69EC">
        <w:rPr>
          <w:rFonts w:ascii="Arial" w:hAnsi="Arial" w:cs="Arial"/>
          <w:bCs/>
          <w:color w:val="000000"/>
          <w:sz w:val="22"/>
          <w:szCs w:val="22"/>
        </w:rPr>
        <w:lastRenderedPageBreak/>
        <w:t>H10 podržane na razini značajnosti od 1</w:t>
      </w:r>
      <w:r w:rsidR="006F69EC">
        <w:rPr>
          <w:rFonts w:ascii="Arial" w:hAnsi="Arial" w:cs="Arial"/>
          <w:bCs/>
          <w:color w:val="000000"/>
          <w:sz w:val="22"/>
          <w:szCs w:val="22"/>
        </w:rPr>
        <w:t xml:space="preserve"> </w:t>
      </w:r>
      <w:r w:rsidR="006F69EC" w:rsidRPr="006F69EC">
        <w:rPr>
          <w:rFonts w:ascii="Arial" w:hAnsi="Arial" w:cs="Arial"/>
          <w:bCs/>
          <w:color w:val="000000"/>
          <w:sz w:val="22"/>
          <w:szCs w:val="22"/>
        </w:rPr>
        <w:t xml:space="preserve">%. </w:t>
      </w:r>
      <w:r>
        <w:rPr>
          <w:rFonts w:ascii="Arial" w:hAnsi="Arial" w:cs="Arial"/>
          <w:bCs/>
          <w:color w:val="000000"/>
          <w:sz w:val="22"/>
          <w:szCs w:val="22"/>
        </w:rPr>
        <w:t>T</w:t>
      </w:r>
      <w:r w:rsidR="006F69EC" w:rsidRPr="006F69EC">
        <w:rPr>
          <w:rFonts w:ascii="Arial" w:hAnsi="Arial" w:cs="Arial"/>
          <w:bCs/>
          <w:color w:val="000000"/>
          <w:sz w:val="22"/>
          <w:szCs w:val="22"/>
        </w:rPr>
        <w:t>ehnološka anksioznost (TA) ima značajan negativan utjecaj na namjeru usvajanja genera</w:t>
      </w:r>
      <w:r w:rsidR="006F69EC">
        <w:rPr>
          <w:rFonts w:ascii="Arial" w:hAnsi="Arial" w:cs="Arial"/>
          <w:bCs/>
          <w:color w:val="000000"/>
          <w:sz w:val="22"/>
          <w:szCs w:val="22"/>
        </w:rPr>
        <w:t>tivne</w:t>
      </w:r>
      <w:r w:rsidR="006F69EC" w:rsidRPr="006F69EC">
        <w:rPr>
          <w:rFonts w:ascii="Arial" w:hAnsi="Arial" w:cs="Arial"/>
          <w:bCs/>
          <w:color w:val="000000"/>
          <w:sz w:val="22"/>
          <w:szCs w:val="22"/>
        </w:rPr>
        <w:t xml:space="preserve"> umjetne inteligencije (</w:t>
      </w:r>
      <w:r w:rsidR="006F69EC">
        <w:rPr>
          <w:rFonts w:ascii="Arial" w:hAnsi="Arial" w:cs="Arial"/>
          <w:bCs/>
          <w:color w:val="000000"/>
          <w:sz w:val="22"/>
          <w:szCs w:val="22"/>
        </w:rPr>
        <w:t>UI</w:t>
      </w:r>
      <w:r w:rsidR="006F69EC" w:rsidRPr="006F69EC">
        <w:rPr>
          <w:rFonts w:ascii="Arial" w:hAnsi="Arial" w:cs="Arial"/>
          <w:bCs/>
          <w:color w:val="000000"/>
          <w:sz w:val="22"/>
          <w:szCs w:val="22"/>
        </w:rPr>
        <w:t>), dok percipirani rizici (PR) i percipirana složenost (P</w:t>
      </w:r>
      <w:r w:rsidR="006F69EC">
        <w:rPr>
          <w:rFonts w:ascii="Arial" w:hAnsi="Arial" w:cs="Arial"/>
          <w:bCs/>
          <w:color w:val="000000"/>
          <w:sz w:val="22"/>
          <w:szCs w:val="22"/>
        </w:rPr>
        <w:t>S</w:t>
      </w:r>
      <w:r w:rsidR="006F69EC" w:rsidRPr="006F69EC">
        <w:rPr>
          <w:rFonts w:ascii="Arial" w:hAnsi="Arial" w:cs="Arial"/>
          <w:bCs/>
          <w:color w:val="000000"/>
          <w:sz w:val="22"/>
          <w:szCs w:val="22"/>
        </w:rPr>
        <w:t>) imaju značajan pozitivan utjecaj na tehnološku anksioznost (TA).</w:t>
      </w:r>
      <w:r w:rsidR="003E67C6" w:rsidRPr="003E67C6">
        <w:t xml:space="preserve"> </w:t>
      </w:r>
      <w:r w:rsidR="003E67C6" w:rsidRPr="003E67C6">
        <w:rPr>
          <w:rFonts w:ascii="Arial" w:hAnsi="Arial" w:cs="Arial"/>
          <w:bCs/>
          <w:color w:val="000000"/>
          <w:sz w:val="22"/>
          <w:szCs w:val="22"/>
        </w:rPr>
        <w:t>Suprotno tome, percipirana relativna prednost (PR</w:t>
      </w:r>
      <w:r w:rsidR="003E67C6">
        <w:rPr>
          <w:rFonts w:ascii="Arial" w:hAnsi="Arial" w:cs="Arial"/>
          <w:bCs/>
          <w:color w:val="000000"/>
          <w:sz w:val="22"/>
          <w:szCs w:val="22"/>
        </w:rPr>
        <w:t>P</w:t>
      </w:r>
      <w:r w:rsidR="003E67C6" w:rsidRPr="003E67C6">
        <w:rPr>
          <w:rFonts w:ascii="Arial" w:hAnsi="Arial" w:cs="Arial"/>
          <w:bCs/>
          <w:color w:val="000000"/>
          <w:sz w:val="22"/>
          <w:szCs w:val="22"/>
        </w:rPr>
        <w:t>) ima značajan negativan utjecaj na tehnološku anksioznost. Dakle, na razini značajnosti od 1</w:t>
      </w:r>
      <w:r w:rsidR="003E67C6">
        <w:rPr>
          <w:rFonts w:ascii="Arial" w:hAnsi="Arial" w:cs="Arial"/>
          <w:bCs/>
          <w:color w:val="000000"/>
          <w:sz w:val="22"/>
          <w:szCs w:val="22"/>
        </w:rPr>
        <w:t xml:space="preserve"> </w:t>
      </w:r>
      <w:r w:rsidR="003E67C6" w:rsidRPr="003E67C6">
        <w:rPr>
          <w:rFonts w:ascii="Arial" w:hAnsi="Arial" w:cs="Arial"/>
          <w:bCs/>
          <w:color w:val="000000"/>
          <w:sz w:val="22"/>
          <w:szCs w:val="22"/>
        </w:rPr>
        <w:t>%, hipoteze H1, H3, H5 i H7 su također podržane. Međutim, rezultati ne podržavaju hipoteze H2, H4 i H11. Dok utjecaj percipiranog rizika i percipirane složenosti na namjeru usvajanja genera</w:t>
      </w:r>
      <w:r w:rsidR="003E67C6">
        <w:rPr>
          <w:rFonts w:ascii="Arial" w:hAnsi="Arial" w:cs="Arial"/>
          <w:bCs/>
          <w:color w:val="000000"/>
          <w:sz w:val="22"/>
          <w:szCs w:val="22"/>
        </w:rPr>
        <w:t>tivne</w:t>
      </w:r>
      <w:r w:rsidR="003E67C6" w:rsidRPr="003E67C6">
        <w:rPr>
          <w:rFonts w:ascii="Arial" w:hAnsi="Arial" w:cs="Arial"/>
          <w:bCs/>
          <w:color w:val="000000"/>
          <w:sz w:val="22"/>
          <w:szCs w:val="22"/>
        </w:rPr>
        <w:t xml:space="preserve"> umjetne inteligencije nije značajan, utjecaj državne potpore (</w:t>
      </w:r>
      <w:r w:rsidR="003E67C6">
        <w:rPr>
          <w:rFonts w:ascii="Arial" w:hAnsi="Arial" w:cs="Arial"/>
          <w:bCs/>
          <w:color w:val="000000"/>
          <w:sz w:val="22"/>
          <w:szCs w:val="22"/>
        </w:rPr>
        <w:t>DP</w:t>
      </w:r>
      <w:r w:rsidR="003E67C6" w:rsidRPr="003E67C6">
        <w:rPr>
          <w:rFonts w:ascii="Arial" w:hAnsi="Arial" w:cs="Arial"/>
          <w:bCs/>
          <w:color w:val="000000"/>
          <w:sz w:val="22"/>
          <w:szCs w:val="22"/>
        </w:rPr>
        <w:t xml:space="preserve">) je značajan (p&lt;0,05), ali vrlo slab i u suprotnom smjeru od </w:t>
      </w:r>
      <w:r w:rsidR="00BA0126">
        <w:rPr>
          <w:rFonts w:ascii="Arial" w:hAnsi="Arial" w:cs="Arial"/>
          <w:bCs/>
          <w:color w:val="000000"/>
          <w:sz w:val="22"/>
          <w:szCs w:val="22"/>
        </w:rPr>
        <w:t>pretpostavljenog</w:t>
      </w:r>
      <w:r w:rsidR="003E67C6" w:rsidRPr="003E67C6">
        <w:rPr>
          <w:rFonts w:ascii="Arial" w:hAnsi="Arial" w:cs="Arial"/>
          <w:bCs/>
          <w:color w:val="000000"/>
          <w:sz w:val="22"/>
          <w:szCs w:val="22"/>
        </w:rPr>
        <w:t>. S obzirom na vrijednost koeficijenata puta, PR</w:t>
      </w:r>
      <w:r w:rsidR="003E67C6">
        <w:rPr>
          <w:rFonts w:ascii="Arial" w:hAnsi="Arial" w:cs="Arial"/>
          <w:bCs/>
          <w:color w:val="000000"/>
          <w:sz w:val="22"/>
          <w:szCs w:val="22"/>
        </w:rPr>
        <w:t>P</w:t>
      </w:r>
      <w:r w:rsidR="003E67C6" w:rsidRPr="003E67C6">
        <w:rPr>
          <w:rFonts w:ascii="Arial" w:hAnsi="Arial" w:cs="Arial"/>
          <w:bCs/>
          <w:color w:val="000000"/>
          <w:sz w:val="22"/>
          <w:szCs w:val="22"/>
        </w:rPr>
        <w:t xml:space="preserve"> (β=0,449) je najjači prediktor </w:t>
      </w:r>
      <w:r w:rsidR="003E67C6">
        <w:rPr>
          <w:rFonts w:ascii="Arial" w:hAnsi="Arial" w:cs="Arial"/>
          <w:bCs/>
          <w:color w:val="000000"/>
          <w:sz w:val="22"/>
          <w:szCs w:val="22"/>
        </w:rPr>
        <w:t>UI</w:t>
      </w:r>
      <w:r w:rsidR="003E67C6" w:rsidRPr="003E67C6">
        <w:rPr>
          <w:rFonts w:ascii="Arial" w:hAnsi="Arial" w:cs="Arial"/>
          <w:bCs/>
          <w:color w:val="000000"/>
          <w:sz w:val="22"/>
          <w:szCs w:val="22"/>
        </w:rPr>
        <w:t>, a slijede I</w:t>
      </w:r>
      <w:r w:rsidR="003E67C6">
        <w:rPr>
          <w:rFonts w:ascii="Arial" w:hAnsi="Arial" w:cs="Arial"/>
          <w:bCs/>
          <w:color w:val="000000"/>
          <w:sz w:val="22"/>
          <w:szCs w:val="22"/>
        </w:rPr>
        <w:t>OK</w:t>
      </w:r>
      <w:r w:rsidR="003E67C6" w:rsidRPr="003E67C6">
        <w:rPr>
          <w:rFonts w:ascii="Arial" w:hAnsi="Arial" w:cs="Arial"/>
          <w:bCs/>
          <w:color w:val="000000"/>
          <w:sz w:val="22"/>
          <w:szCs w:val="22"/>
        </w:rPr>
        <w:t xml:space="preserve"> (β=0,211) i </w:t>
      </w:r>
      <w:r w:rsidR="003E67C6">
        <w:rPr>
          <w:rFonts w:ascii="Arial" w:hAnsi="Arial" w:cs="Arial"/>
          <w:bCs/>
          <w:color w:val="000000"/>
          <w:sz w:val="22"/>
          <w:szCs w:val="22"/>
        </w:rPr>
        <w:t>P</w:t>
      </w:r>
      <w:r w:rsidR="003E67C6" w:rsidRPr="003E67C6">
        <w:rPr>
          <w:rFonts w:ascii="Arial" w:hAnsi="Arial" w:cs="Arial"/>
          <w:bCs/>
          <w:color w:val="000000"/>
          <w:sz w:val="22"/>
          <w:szCs w:val="22"/>
        </w:rPr>
        <w:t xml:space="preserve">B (β=0,140). Koeficijenti puta za utjecaj TA na </w:t>
      </w:r>
      <w:r w:rsidR="003E67C6">
        <w:rPr>
          <w:rFonts w:ascii="Arial" w:hAnsi="Arial" w:cs="Arial"/>
          <w:bCs/>
          <w:color w:val="000000"/>
          <w:sz w:val="22"/>
          <w:szCs w:val="22"/>
        </w:rPr>
        <w:t>UI</w:t>
      </w:r>
      <w:r w:rsidR="003E67C6" w:rsidRPr="003E67C6">
        <w:rPr>
          <w:rFonts w:ascii="Arial" w:hAnsi="Arial" w:cs="Arial"/>
          <w:bCs/>
          <w:color w:val="000000"/>
          <w:sz w:val="22"/>
          <w:szCs w:val="22"/>
        </w:rPr>
        <w:t xml:space="preserve"> (β=-0,120) i utjecaj </w:t>
      </w:r>
      <w:r w:rsidR="00F466A4">
        <w:rPr>
          <w:rFonts w:ascii="Arial" w:hAnsi="Arial" w:cs="Arial"/>
          <w:bCs/>
          <w:color w:val="000000"/>
          <w:sz w:val="22"/>
          <w:szCs w:val="22"/>
        </w:rPr>
        <w:t>KP</w:t>
      </w:r>
      <w:r w:rsidR="003E67C6" w:rsidRPr="003E67C6">
        <w:rPr>
          <w:rFonts w:ascii="Arial" w:hAnsi="Arial" w:cs="Arial"/>
          <w:bCs/>
          <w:color w:val="000000"/>
          <w:sz w:val="22"/>
          <w:szCs w:val="22"/>
        </w:rPr>
        <w:t xml:space="preserve"> na </w:t>
      </w:r>
      <w:r w:rsidR="003E67C6">
        <w:rPr>
          <w:rFonts w:ascii="Arial" w:hAnsi="Arial" w:cs="Arial"/>
          <w:bCs/>
          <w:color w:val="000000"/>
          <w:sz w:val="22"/>
          <w:szCs w:val="22"/>
        </w:rPr>
        <w:t>UI</w:t>
      </w:r>
      <w:r w:rsidR="003E67C6" w:rsidRPr="003E67C6">
        <w:rPr>
          <w:rFonts w:ascii="Arial" w:hAnsi="Arial" w:cs="Arial"/>
          <w:bCs/>
          <w:color w:val="000000"/>
          <w:sz w:val="22"/>
          <w:szCs w:val="22"/>
        </w:rPr>
        <w:t xml:space="preserve"> (β=0,114) su nešto niži, ali i dalje veći od 0,1 i </w:t>
      </w:r>
      <w:r w:rsidR="001B30D3">
        <w:rPr>
          <w:rFonts w:ascii="Arial" w:hAnsi="Arial" w:cs="Arial"/>
          <w:bCs/>
          <w:color w:val="000000"/>
          <w:sz w:val="22"/>
          <w:szCs w:val="22"/>
        </w:rPr>
        <w:t xml:space="preserve">statistički </w:t>
      </w:r>
      <w:r w:rsidR="003E67C6" w:rsidRPr="003E67C6">
        <w:rPr>
          <w:rFonts w:ascii="Arial" w:hAnsi="Arial" w:cs="Arial"/>
          <w:bCs/>
          <w:color w:val="000000"/>
          <w:sz w:val="22"/>
          <w:szCs w:val="22"/>
        </w:rPr>
        <w:t xml:space="preserve">značajni. Kao što koeficijenti puta također sugeriraju, </w:t>
      </w:r>
      <w:r w:rsidR="0049030C">
        <w:rPr>
          <w:rFonts w:ascii="Arial" w:hAnsi="Arial" w:cs="Arial"/>
          <w:bCs/>
          <w:color w:val="000000"/>
          <w:sz w:val="22"/>
          <w:szCs w:val="22"/>
        </w:rPr>
        <w:t xml:space="preserve">PS </w:t>
      </w:r>
      <w:r w:rsidR="003E67C6" w:rsidRPr="003E67C6">
        <w:rPr>
          <w:rFonts w:ascii="Arial" w:hAnsi="Arial" w:cs="Arial"/>
          <w:bCs/>
          <w:color w:val="000000"/>
          <w:sz w:val="22"/>
          <w:szCs w:val="22"/>
        </w:rPr>
        <w:t>je vrlo jak prediktor TA (β=0,490), dok je utjecaj PR</w:t>
      </w:r>
      <w:r w:rsidR="003E67C6">
        <w:rPr>
          <w:rFonts w:ascii="Arial" w:hAnsi="Arial" w:cs="Arial"/>
          <w:bCs/>
          <w:color w:val="000000"/>
          <w:sz w:val="22"/>
          <w:szCs w:val="22"/>
        </w:rPr>
        <w:t>P</w:t>
      </w:r>
      <w:r w:rsidR="003E67C6" w:rsidRPr="003E67C6">
        <w:rPr>
          <w:rFonts w:ascii="Arial" w:hAnsi="Arial" w:cs="Arial"/>
          <w:bCs/>
          <w:color w:val="000000"/>
          <w:sz w:val="22"/>
          <w:szCs w:val="22"/>
        </w:rPr>
        <w:t xml:space="preserve"> (β=-0,192) i PR (β=0,152) na TA nešto slabiji.</w:t>
      </w:r>
      <w:bookmarkEnd w:id="95"/>
    </w:p>
    <w:p w14:paraId="548F7AA3" w14:textId="1F609AB4" w:rsidR="006B18A7" w:rsidRDefault="006B18A7" w:rsidP="00E00F6F">
      <w:pPr>
        <w:spacing w:line="144" w:lineRule="auto"/>
        <w:jc w:val="both"/>
        <w:rPr>
          <w:rFonts w:ascii="Arial" w:hAnsi="Arial" w:cs="Arial"/>
          <w:bCs/>
          <w:color w:val="000000"/>
          <w:sz w:val="22"/>
          <w:szCs w:val="22"/>
        </w:rPr>
      </w:pPr>
    </w:p>
    <w:p w14:paraId="581BBCE9" w14:textId="77777777" w:rsidR="006B18A7" w:rsidRPr="008100C7" w:rsidRDefault="006B18A7" w:rsidP="00E00F6F">
      <w:pPr>
        <w:spacing w:line="144" w:lineRule="auto"/>
        <w:jc w:val="both"/>
        <w:rPr>
          <w:rFonts w:ascii="Arial" w:hAnsi="Arial" w:cs="Arial"/>
          <w:bCs/>
          <w:color w:val="000000"/>
          <w:sz w:val="22"/>
          <w:szCs w:val="22"/>
        </w:rPr>
      </w:pPr>
    </w:p>
    <w:p w14:paraId="24D55A02" w14:textId="1459E854" w:rsidR="00F466A4" w:rsidRPr="00F466A4" w:rsidRDefault="00F466A4" w:rsidP="00E412CD">
      <w:pPr>
        <w:pStyle w:val="Opisslike"/>
        <w:spacing w:line="276" w:lineRule="auto"/>
        <w:jc w:val="center"/>
        <w:rPr>
          <w:rStyle w:val="rynqvb"/>
          <w:rFonts w:ascii="Arial" w:hAnsi="Arial" w:cs="Arial"/>
          <w:i w:val="0"/>
          <w:iCs w:val="0"/>
          <w:color w:val="auto"/>
          <w:sz w:val="22"/>
          <w:szCs w:val="22"/>
          <w:lang w:val="en"/>
        </w:rPr>
      </w:pPr>
      <w:bookmarkStart w:id="96" w:name="_Toc207184887"/>
      <w:r w:rsidRPr="00F466A4">
        <w:rPr>
          <w:rFonts w:ascii="Arial" w:hAnsi="Arial" w:cs="Arial"/>
          <w:i w:val="0"/>
          <w:iCs w:val="0"/>
          <w:color w:val="auto"/>
          <w:sz w:val="22"/>
          <w:szCs w:val="22"/>
        </w:rPr>
        <w:t xml:space="preserve">Tablica </w:t>
      </w:r>
      <w:r w:rsidRPr="00F466A4">
        <w:rPr>
          <w:rFonts w:ascii="Arial" w:hAnsi="Arial" w:cs="Arial"/>
          <w:i w:val="0"/>
          <w:iCs w:val="0"/>
          <w:color w:val="auto"/>
          <w:sz w:val="22"/>
          <w:szCs w:val="22"/>
        </w:rPr>
        <w:fldChar w:fldCharType="begin"/>
      </w:r>
      <w:r w:rsidRPr="00F466A4">
        <w:rPr>
          <w:rFonts w:ascii="Arial" w:hAnsi="Arial" w:cs="Arial"/>
          <w:i w:val="0"/>
          <w:iCs w:val="0"/>
          <w:color w:val="auto"/>
          <w:sz w:val="22"/>
          <w:szCs w:val="22"/>
        </w:rPr>
        <w:instrText xml:space="preserve"> SEQ Tablica \* ARABIC </w:instrText>
      </w:r>
      <w:r w:rsidRPr="00F466A4">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25</w:t>
      </w:r>
      <w:r w:rsidRPr="00F466A4">
        <w:rPr>
          <w:rFonts w:ascii="Arial" w:hAnsi="Arial" w:cs="Arial"/>
          <w:i w:val="0"/>
          <w:iCs w:val="0"/>
          <w:color w:val="auto"/>
          <w:sz w:val="22"/>
          <w:szCs w:val="22"/>
        </w:rPr>
        <w:fldChar w:fldCharType="end"/>
      </w:r>
      <w:r w:rsidRPr="00F466A4">
        <w:rPr>
          <w:rFonts w:ascii="Arial" w:hAnsi="Arial" w:cs="Arial"/>
          <w:i w:val="0"/>
          <w:iCs w:val="0"/>
          <w:color w:val="auto"/>
          <w:sz w:val="22"/>
          <w:szCs w:val="22"/>
        </w:rPr>
        <w:t xml:space="preserve">: </w:t>
      </w:r>
      <w:proofErr w:type="spellStart"/>
      <w:r w:rsidRPr="00F466A4">
        <w:rPr>
          <w:rStyle w:val="rynqvb"/>
          <w:rFonts w:ascii="Arial" w:hAnsi="Arial" w:cs="Arial"/>
          <w:i w:val="0"/>
          <w:iCs w:val="0"/>
          <w:color w:val="auto"/>
          <w:sz w:val="22"/>
          <w:szCs w:val="22"/>
          <w:lang w:val="en"/>
        </w:rPr>
        <w:t>Rezultati</w:t>
      </w:r>
      <w:proofErr w:type="spellEnd"/>
      <w:r w:rsidRPr="00F466A4">
        <w:rPr>
          <w:rStyle w:val="rynqvb"/>
          <w:rFonts w:ascii="Arial" w:hAnsi="Arial" w:cs="Arial"/>
          <w:i w:val="0"/>
          <w:iCs w:val="0"/>
          <w:color w:val="auto"/>
          <w:sz w:val="22"/>
          <w:szCs w:val="22"/>
          <w:lang w:val="en"/>
        </w:rPr>
        <w:t xml:space="preserve"> </w:t>
      </w:r>
      <w:proofErr w:type="spellStart"/>
      <w:r w:rsidRPr="00F466A4">
        <w:rPr>
          <w:rStyle w:val="rynqvb"/>
          <w:rFonts w:ascii="Arial" w:hAnsi="Arial" w:cs="Arial"/>
          <w:i w:val="0"/>
          <w:iCs w:val="0"/>
          <w:color w:val="auto"/>
          <w:sz w:val="22"/>
          <w:szCs w:val="22"/>
          <w:lang w:val="en"/>
        </w:rPr>
        <w:t>testiranja</w:t>
      </w:r>
      <w:proofErr w:type="spellEnd"/>
      <w:r w:rsidRPr="00F466A4">
        <w:rPr>
          <w:rStyle w:val="rynqvb"/>
          <w:rFonts w:ascii="Arial" w:hAnsi="Arial" w:cs="Arial"/>
          <w:i w:val="0"/>
          <w:iCs w:val="0"/>
          <w:color w:val="auto"/>
          <w:sz w:val="22"/>
          <w:szCs w:val="22"/>
          <w:lang w:val="en"/>
        </w:rPr>
        <w:t xml:space="preserve"> </w:t>
      </w:r>
      <w:proofErr w:type="spellStart"/>
      <w:r w:rsidRPr="00F466A4">
        <w:rPr>
          <w:rStyle w:val="rynqvb"/>
          <w:rFonts w:ascii="Arial" w:hAnsi="Arial" w:cs="Arial"/>
          <w:i w:val="0"/>
          <w:iCs w:val="0"/>
          <w:color w:val="auto"/>
          <w:sz w:val="22"/>
          <w:szCs w:val="22"/>
          <w:lang w:val="en"/>
        </w:rPr>
        <w:t>hipoteza</w:t>
      </w:r>
      <w:bookmarkEnd w:id="96"/>
      <w:proofErr w:type="spellEnd"/>
    </w:p>
    <w:tbl>
      <w:tblPr>
        <w:tblW w:w="5051" w:type="pct"/>
        <w:jc w:val="center"/>
        <w:tblCellMar>
          <w:top w:w="15" w:type="dxa"/>
          <w:left w:w="15" w:type="dxa"/>
          <w:bottom w:w="15" w:type="dxa"/>
          <w:right w:w="15" w:type="dxa"/>
        </w:tblCellMar>
        <w:tblLook w:val="04A0" w:firstRow="1" w:lastRow="0" w:firstColumn="1" w:lastColumn="0" w:noHBand="0" w:noVBand="1"/>
      </w:tblPr>
      <w:tblGrid>
        <w:gridCol w:w="1162"/>
        <w:gridCol w:w="1431"/>
        <w:gridCol w:w="1445"/>
        <w:gridCol w:w="1301"/>
        <w:gridCol w:w="1156"/>
        <w:gridCol w:w="1513"/>
        <w:gridCol w:w="1140"/>
      </w:tblGrid>
      <w:tr w:rsidR="00E00F6F" w:rsidRPr="00E04BED" w14:paraId="68F06FAC" w14:textId="77777777" w:rsidTr="00E00F6F">
        <w:trPr>
          <w:trHeight w:val="524"/>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EABCEB" w14:textId="178382BE"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Hipoteze</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5E5411" w14:textId="6FB49729"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PLS put</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CC0212" w14:textId="437C7C0F"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Koeficijent puta</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78239D" w14:textId="3DD07971"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t-vrijednost</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FB04EC" w14:textId="2164D1FA"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p-vrijednost</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F87EC3" w14:textId="3D9311D3"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Odluka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0EE4B82" w14:textId="77777777" w:rsidR="00F466A4" w:rsidRPr="00E31D1F" w:rsidRDefault="00F466A4" w:rsidP="00F466A4">
            <w:pPr>
              <w:jc w:val="center"/>
              <w:rPr>
                <w:rFonts w:ascii="Arial" w:hAnsi="Arial" w:cs="Arial"/>
                <w:b/>
                <w:bCs/>
                <w:sz w:val="18"/>
                <w:szCs w:val="18"/>
              </w:rPr>
            </w:pPr>
          </w:p>
          <w:p w14:paraId="0824056A" w14:textId="7EFA1F65" w:rsidR="00F466A4" w:rsidRPr="00E31D1F" w:rsidRDefault="00F466A4" w:rsidP="00F466A4">
            <w:pPr>
              <w:jc w:val="center"/>
              <w:rPr>
                <w:rFonts w:ascii="Arial" w:hAnsi="Arial" w:cs="Arial"/>
                <w:b/>
                <w:bCs/>
                <w:sz w:val="18"/>
                <w:szCs w:val="18"/>
              </w:rPr>
            </w:pPr>
            <w:r w:rsidRPr="00E31D1F">
              <w:rPr>
                <w:rFonts w:ascii="Arial" w:hAnsi="Arial" w:cs="Arial"/>
                <w:b/>
                <w:bCs/>
                <w:sz w:val="18"/>
                <w:szCs w:val="18"/>
              </w:rPr>
              <w:t xml:space="preserve">Veličina </w:t>
            </w:r>
            <w:r w:rsidR="00172EBF">
              <w:rPr>
                <w:rFonts w:ascii="Arial" w:hAnsi="Arial" w:cs="Arial"/>
                <w:b/>
                <w:bCs/>
                <w:sz w:val="18"/>
                <w:szCs w:val="18"/>
              </w:rPr>
              <w:t>učinka</w:t>
            </w:r>
            <w:r w:rsidRPr="00E31D1F">
              <w:rPr>
                <w:rFonts w:ascii="Arial" w:hAnsi="Arial" w:cs="Arial"/>
                <w:b/>
                <w:bCs/>
                <w:sz w:val="18"/>
                <w:szCs w:val="18"/>
              </w:rPr>
              <w:t xml:space="preserve"> f²</w:t>
            </w:r>
          </w:p>
        </w:tc>
      </w:tr>
      <w:tr w:rsidR="00E00F6F" w:rsidRPr="00E04BED" w14:paraId="6EDB63BB" w14:textId="77777777" w:rsidTr="00E00F6F">
        <w:trPr>
          <w:trHeight w:val="254"/>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AF91437" w14:textId="77777777" w:rsidR="00F466A4" w:rsidRPr="00E31D1F" w:rsidRDefault="00F466A4" w:rsidP="00E31D1F">
            <w:pPr>
              <w:jc w:val="center"/>
              <w:rPr>
                <w:rFonts w:ascii="Arial" w:hAnsi="Arial" w:cs="Arial"/>
                <w:sz w:val="18"/>
                <w:szCs w:val="18"/>
              </w:rPr>
            </w:pPr>
            <w:r w:rsidRPr="00E31D1F">
              <w:rPr>
                <w:rFonts w:ascii="Arial" w:hAnsi="Arial" w:cs="Arial"/>
                <w:sz w:val="18"/>
                <w:szCs w:val="18"/>
              </w:rPr>
              <w:t>H1</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089700C" w14:textId="5D04626D" w:rsidR="00F466A4" w:rsidRPr="00E31D1F" w:rsidRDefault="00F466A4" w:rsidP="00E31D1F">
            <w:pPr>
              <w:jc w:val="center"/>
              <w:rPr>
                <w:rFonts w:ascii="Arial" w:hAnsi="Arial" w:cs="Arial"/>
                <w:b/>
                <w:bCs/>
                <w:sz w:val="18"/>
                <w:szCs w:val="18"/>
              </w:rPr>
            </w:pPr>
            <w:r w:rsidRPr="00E31D1F">
              <w:rPr>
                <w:rFonts w:ascii="Arial" w:hAnsi="Arial" w:cs="Arial"/>
                <w:sz w:val="18"/>
                <w:szCs w:val="18"/>
              </w:rPr>
              <w:t>TA→</w:t>
            </w:r>
            <w:r w:rsidR="0056543C">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39C761E" w14:textId="679EE7EB"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120</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46C3D2F" w14:textId="256D7DA0" w:rsidR="00F466A4" w:rsidRPr="00E31D1F" w:rsidRDefault="00F466A4" w:rsidP="00E31D1F">
            <w:pPr>
              <w:jc w:val="center"/>
              <w:rPr>
                <w:rFonts w:ascii="Arial" w:hAnsi="Arial" w:cs="Arial"/>
                <w:sz w:val="18"/>
                <w:szCs w:val="18"/>
              </w:rPr>
            </w:pPr>
            <w:r w:rsidRPr="00E31D1F">
              <w:rPr>
                <w:rFonts w:ascii="Arial" w:hAnsi="Arial" w:cs="Arial"/>
                <w:sz w:val="18"/>
                <w:szCs w:val="18"/>
              </w:rPr>
              <w:t>2</w:t>
            </w:r>
            <w:r w:rsidR="00E412CD">
              <w:rPr>
                <w:rFonts w:ascii="Arial" w:hAnsi="Arial" w:cs="Arial"/>
                <w:sz w:val="18"/>
                <w:szCs w:val="18"/>
              </w:rPr>
              <w:t>,</w:t>
            </w:r>
            <w:r w:rsidRPr="00E31D1F">
              <w:rPr>
                <w:rFonts w:ascii="Arial" w:hAnsi="Arial" w:cs="Arial"/>
                <w:sz w:val="18"/>
                <w:szCs w:val="18"/>
              </w:rPr>
              <w:t>683</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773F736" w14:textId="664AADC2"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007</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6DFA2DE" w14:textId="37725460" w:rsidR="00F466A4" w:rsidRPr="00E31D1F" w:rsidRDefault="0056543C" w:rsidP="00E31D1F">
            <w:pPr>
              <w:jc w:val="center"/>
              <w:rPr>
                <w:rFonts w:ascii="Arial" w:hAnsi="Arial" w:cs="Arial"/>
                <w:sz w:val="18"/>
                <w:szCs w:val="18"/>
              </w:rPr>
            </w:pPr>
            <w:r>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C77E6BC" w14:textId="3C84CEBF"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024</w:t>
            </w:r>
          </w:p>
        </w:tc>
      </w:tr>
      <w:tr w:rsidR="00E00F6F" w:rsidRPr="00E04BED" w14:paraId="0032FF85" w14:textId="77777777" w:rsidTr="00E00F6F">
        <w:trPr>
          <w:trHeight w:val="254"/>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18DE7EE" w14:textId="77777777" w:rsidR="00F466A4" w:rsidRPr="00E31D1F" w:rsidRDefault="00F466A4" w:rsidP="00E31D1F">
            <w:pPr>
              <w:jc w:val="center"/>
              <w:rPr>
                <w:rFonts w:ascii="Arial" w:hAnsi="Arial" w:cs="Arial"/>
                <w:sz w:val="18"/>
                <w:szCs w:val="18"/>
              </w:rPr>
            </w:pPr>
            <w:r w:rsidRPr="00E31D1F">
              <w:rPr>
                <w:rFonts w:ascii="Arial" w:hAnsi="Arial" w:cs="Arial"/>
                <w:sz w:val="18"/>
                <w:szCs w:val="18"/>
              </w:rPr>
              <w:t>H2</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C077DFC" w14:textId="5A1B67A3" w:rsidR="00F466A4" w:rsidRPr="00E31D1F" w:rsidRDefault="00F466A4" w:rsidP="00E31D1F">
            <w:pPr>
              <w:jc w:val="center"/>
              <w:rPr>
                <w:rFonts w:ascii="Arial" w:hAnsi="Arial" w:cs="Arial"/>
                <w:sz w:val="18"/>
                <w:szCs w:val="18"/>
              </w:rPr>
            </w:pPr>
            <w:r w:rsidRPr="00E31D1F">
              <w:rPr>
                <w:rFonts w:ascii="Arial" w:hAnsi="Arial" w:cs="Arial"/>
                <w:sz w:val="18"/>
                <w:szCs w:val="18"/>
              </w:rPr>
              <w:t>PR→</w:t>
            </w:r>
            <w:r w:rsidR="0056543C">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679155E" w14:textId="638974F7"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048</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E35BBD9" w14:textId="1297F8F4" w:rsidR="00F466A4" w:rsidRPr="00E31D1F" w:rsidRDefault="00F466A4" w:rsidP="00E31D1F">
            <w:pPr>
              <w:jc w:val="center"/>
              <w:rPr>
                <w:rFonts w:ascii="Arial" w:hAnsi="Arial" w:cs="Arial"/>
                <w:sz w:val="18"/>
                <w:szCs w:val="18"/>
              </w:rPr>
            </w:pPr>
            <w:r w:rsidRPr="00E31D1F">
              <w:rPr>
                <w:rFonts w:ascii="Arial" w:hAnsi="Arial" w:cs="Arial"/>
                <w:sz w:val="18"/>
                <w:szCs w:val="18"/>
              </w:rPr>
              <w:t>1</w:t>
            </w:r>
            <w:r w:rsidR="00E412CD">
              <w:rPr>
                <w:rFonts w:ascii="Arial" w:hAnsi="Arial" w:cs="Arial"/>
                <w:sz w:val="18"/>
                <w:szCs w:val="18"/>
              </w:rPr>
              <w:t>,</w:t>
            </w:r>
            <w:r w:rsidRPr="00E31D1F">
              <w:rPr>
                <w:rFonts w:ascii="Arial" w:hAnsi="Arial" w:cs="Arial"/>
                <w:sz w:val="18"/>
                <w:szCs w:val="18"/>
              </w:rPr>
              <w:t>347</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E7441B0" w14:textId="1FF17724"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178</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D08A5DA" w14:textId="429052B1" w:rsidR="00F466A4" w:rsidRPr="00E31D1F" w:rsidRDefault="0056543C" w:rsidP="00E31D1F">
            <w:pPr>
              <w:jc w:val="center"/>
              <w:rPr>
                <w:rFonts w:ascii="Arial" w:hAnsi="Arial" w:cs="Arial"/>
                <w:sz w:val="18"/>
                <w:szCs w:val="18"/>
              </w:rPr>
            </w:pPr>
            <w:r>
              <w:rPr>
                <w:rFonts w:ascii="Arial" w:hAnsi="Arial" w:cs="Arial"/>
                <w:sz w:val="18"/>
                <w:szCs w:val="18"/>
              </w:rPr>
              <w:t>Odbacuje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FCF5669" w14:textId="4573A0B4"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005</w:t>
            </w:r>
          </w:p>
        </w:tc>
      </w:tr>
      <w:tr w:rsidR="00E00F6F" w:rsidRPr="00E04BED" w14:paraId="3F082C3A" w14:textId="77777777" w:rsidTr="00E00F6F">
        <w:trPr>
          <w:trHeight w:val="268"/>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F815115" w14:textId="77777777" w:rsidR="00F466A4" w:rsidRPr="00E31D1F" w:rsidRDefault="00F466A4" w:rsidP="00E31D1F">
            <w:pPr>
              <w:jc w:val="center"/>
              <w:rPr>
                <w:rFonts w:ascii="Arial" w:hAnsi="Arial" w:cs="Arial"/>
                <w:sz w:val="18"/>
                <w:szCs w:val="18"/>
              </w:rPr>
            </w:pPr>
            <w:r w:rsidRPr="00E31D1F">
              <w:rPr>
                <w:rFonts w:ascii="Arial" w:hAnsi="Arial" w:cs="Arial"/>
                <w:sz w:val="18"/>
                <w:szCs w:val="18"/>
              </w:rPr>
              <w:t>H3</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F105C35" w14:textId="77777777" w:rsidR="00F466A4" w:rsidRPr="00E31D1F" w:rsidRDefault="00F466A4" w:rsidP="00E31D1F">
            <w:pPr>
              <w:jc w:val="center"/>
              <w:rPr>
                <w:rFonts w:ascii="Arial" w:hAnsi="Arial" w:cs="Arial"/>
                <w:sz w:val="18"/>
                <w:szCs w:val="18"/>
              </w:rPr>
            </w:pPr>
            <w:r w:rsidRPr="00E31D1F">
              <w:rPr>
                <w:rFonts w:ascii="Arial" w:hAnsi="Arial" w:cs="Arial"/>
                <w:sz w:val="18"/>
                <w:szCs w:val="18"/>
              </w:rPr>
              <w:t>PR→TA</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1AE53B8" w14:textId="25803EDA"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152</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7CE73FC" w14:textId="19655CA4" w:rsidR="00F466A4" w:rsidRPr="00E31D1F" w:rsidRDefault="00F466A4" w:rsidP="00E31D1F">
            <w:pPr>
              <w:jc w:val="center"/>
              <w:rPr>
                <w:rFonts w:ascii="Arial" w:hAnsi="Arial" w:cs="Arial"/>
                <w:sz w:val="18"/>
                <w:szCs w:val="18"/>
              </w:rPr>
            </w:pPr>
            <w:r w:rsidRPr="00E31D1F">
              <w:rPr>
                <w:rFonts w:ascii="Arial" w:hAnsi="Arial" w:cs="Arial"/>
                <w:sz w:val="18"/>
                <w:szCs w:val="18"/>
              </w:rPr>
              <w:t>3</w:t>
            </w:r>
            <w:r w:rsidR="00E412CD">
              <w:rPr>
                <w:rFonts w:ascii="Arial" w:hAnsi="Arial" w:cs="Arial"/>
                <w:sz w:val="18"/>
                <w:szCs w:val="18"/>
              </w:rPr>
              <w:t>,</w:t>
            </w:r>
            <w:r w:rsidRPr="00E31D1F">
              <w:rPr>
                <w:rFonts w:ascii="Arial" w:hAnsi="Arial" w:cs="Arial"/>
                <w:sz w:val="18"/>
                <w:szCs w:val="18"/>
              </w:rPr>
              <w:t>290</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64488F3" w14:textId="6A34AB4A"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001</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E46BC87" w14:textId="730B73A8" w:rsidR="00F466A4" w:rsidRPr="00E31D1F" w:rsidRDefault="0056543C" w:rsidP="00E31D1F">
            <w:pPr>
              <w:jc w:val="center"/>
              <w:rPr>
                <w:rFonts w:ascii="Arial" w:hAnsi="Arial" w:cs="Arial"/>
                <w:sz w:val="18"/>
                <w:szCs w:val="18"/>
              </w:rPr>
            </w:pPr>
            <w:r>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ABB5066" w14:textId="5EA05503"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032</w:t>
            </w:r>
          </w:p>
        </w:tc>
      </w:tr>
      <w:tr w:rsidR="00E00F6F" w:rsidRPr="00E04BED" w14:paraId="3686EE3E" w14:textId="77777777" w:rsidTr="00E00F6F">
        <w:trPr>
          <w:trHeight w:val="254"/>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7957860" w14:textId="77777777" w:rsidR="00F466A4" w:rsidRPr="00E31D1F" w:rsidRDefault="00F466A4" w:rsidP="00E31D1F">
            <w:pPr>
              <w:jc w:val="center"/>
              <w:rPr>
                <w:rFonts w:ascii="Arial" w:hAnsi="Arial" w:cs="Arial"/>
                <w:sz w:val="18"/>
                <w:szCs w:val="18"/>
              </w:rPr>
            </w:pPr>
            <w:r w:rsidRPr="00E31D1F">
              <w:rPr>
                <w:rFonts w:ascii="Arial" w:hAnsi="Arial" w:cs="Arial"/>
                <w:sz w:val="18"/>
                <w:szCs w:val="18"/>
              </w:rPr>
              <w:t>H4</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C37C367" w14:textId="6392E88B" w:rsidR="00F466A4" w:rsidRPr="00E31D1F" w:rsidRDefault="00F466A4" w:rsidP="00E31D1F">
            <w:pPr>
              <w:jc w:val="center"/>
              <w:rPr>
                <w:rFonts w:ascii="Arial" w:hAnsi="Arial" w:cs="Arial"/>
                <w:sz w:val="18"/>
                <w:szCs w:val="18"/>
              </w:rPr>
            </w:pPr>
            <w:r w:rsidRPr="00E31D1F">
              <w:rPr>
                <w:rFonts w:ascii="Arial" w:hAnsi="Arial" w:cs="Arial"/>
                <w:sz w:val="18"/>
                <w:szCs w:val="18"/>
              </w:rPr>
              <w:t>P</w:t>
            </w:r>
            <w:r w:rsidR="0056543C">
              <w:rPr>
                <w:rFonts w:ascii="Arial" w:hAnsi="Arial" w:cs="Arial"/>
                <w:sz w:val="18"/>
                <w:szCs w:val="18"/>
              </w:rPr>
              <w:t>S</w:t>
            </w:r>
            <w:r w:rsidRPr="00E31D1F">
              <w:rPr>
                <w:rFonts w:ascii="Arial" w:hAnsi="Arial" w:cs="Arial"/>
                <w:sz w:val="18"/>
                <w:szCs w:val="18"/>
              </w:rPr>
              <w:t>→</w:t>
            </w:r>
            <w:r w:rsidR="0056543C">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2504008" w14:textId="7E301DC0"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006</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BB51EE3" w14:textId="65703EFB"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144</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E6EDC35" w14:textId="3F91B9BD"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885</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E02C3C2" w14:textId="0CAB1BAC" w:rsidR="00F466A4" w:rsidRPr="00E31D1F" w:rsidRDefault="0056543C" w:rsidP="00E31D1F">
            <w:pPr>
              <w:jc w:val="center"/>
              <w:rPr>
                <w:rFonts w:ascii="Arial" w:hAnsi="Arial" w:cs="Arial"/>
                <w:sz w:val="18"/>
                <w:szCs w:val="18"/>
              </w:rPr>
            </w:pPr>
            <w:r>
              <w:rPr>
                <w:rFonts w:ascii="Arial" w:hAnsi="Arial" w:cs="Arial"/>
                <w:sz w:val="18"/>
                <w:szCs w:val="18"/>
              </w:rPr>
              <w:t>Odbacuje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B1CAF89" w14:textId="1C1217DF"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000</w:t>
            </w:r>
          </w:p>
        </w:tc>
      </w:tr>
      <w:tr w:rsidR="0056543C" w:rsidRPr="00E04BED" w14:paraId="6EB1EDB7" w14:textId="77777777" w:rsidTr="005D7AC5">
        <w:trPr>
          <w:trHeight w:val="268"/>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16E8155" w14:textId="77777777" w:rsidR="0056543C" w:rsidRPr="00E31D1F" w:rsidRDefault="0056543C" w:rsidP="0056543C">
            <w:pPr>
              <w:jc w:val="center"/>
              <w:rPr>
                <w:rFonts w:ascii="Arial" w:hAnsi="Arial" w:cs="Arial"/>
                <w:sz w:val="18"/>
                <w:szCs w:val="18"/>
              </w:rPr>
            </w:pPr>
            <w:r w:rsidRPr="00E31D1F">
              <w:rPr>
                <w:rFonts w:ascii="Arial" w:hAnsi="Arial" w:cs="Arial"/>
                <w:sz w:val="18"/>
                <w:szCs w:val="18"/>
              </w:rPr>
              <w:t>H5</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7649EA7" w14:textId="331D43A8" w:rsidR="0056543C" w:rsidRPr="00E31D1F" w:rsidRDefault="0056543C" w:rsidP="0056543C">
            <w:pPr>
              <w:jc w:val="center"/>
              <w:rPr>
                <w:rFonts w:ascii="Arial" w:hAnsi="Arial" w:cs="Arial"/>
                <w:sz w:val="18"/>
                <w:szCs w:val="18"/>
              </w:rPr>
            </w:pPr>
            <w:r w:rsidRPr="00E31D1F">
              <w:rPr>
                <w:rFonts w:ascii="Arial" w:hAnsi="Arial" w:cs="Arial"/>
                <w:sz w:val="18"/>
                <w:szCs w:val="18"/>
              </w:rPr>
              <w:t>P</w:t>
            </w:r>
            <w:r>
              <w:rPr>
                <w:rFonts w:ascii="Arial" w:hAnsi="Arial" w:cs="Arial"/>
                <w:sz w:val="18"/>
                <w:szCs w:val="18"/>
              </w:rPr>
              <w:t>S</w:t>
            </w:r>
            <w:r w:rsidRPr="00E31D1F">
              <w:rPr>
                <w:rFonts w:ascii="Arial" w:hAnsi="Arial" w:cs="Arial"/>
                <w:sz w:val="18"/>
                <w:szCs w:val="18"/>
              </w:rPr>
              <w:t>→TA</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A27416A" w14:textId="64DEFB69"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490</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F0543B1" w14:textId="4F16CF8A" w:rsidR="0056543C" w:rsidRPr="00E31D1F" w:rsidRDefault="0056543C" w:rsidP="0056543C">
            <w:pPr>
              <w:jc w:val="center"/>
              <w:rPr>
                <w:rFonts w:ascii="Arial" w:hAnsi="Arial" w:cs="Arial"/>
                <w:sz w:val="18"/>
                <w:szCs w:val="18"/>
              </w:rPr>
            </w:pPr>
            <w:r w:rsidRPr="00E31D1F">
              <w:rPr>
                <w:rFonts w:ascii="Arial" w:hAnsi="Arial" w:cs="Arial"/>
                <w:sz w:val="18"/>
                <w:szCs w:val="18"/>
              </w:rPr>
              <w:t>8</w:t>
            </w:r>
            <w:r w:rsidR="00E412CD">
              <w:rPr>
                <w:rFonts w:ascii="Arial" w:hAnsi="Arial" w:cs="Arial"/>
                <w:sz w:val="18"/>
                <w:szCs w:val="18"/>
              </w:rPr>
              <w:t>,</w:t>
            </w:r>
            <w:r w:rsidRPr="00E31D1F">
              <w:rPr>
                <w:rFonts w:ascii="Arial" w:hAnsi="Arial" w:cs="Arial"/>
                <w:sz w:val="18"/>
                <w:szCs w:val="18"/>
              </w:rPr>
              <w:t>835</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802C261" w14:textId="5198AEF5"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000</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2CE7DE5A" w14:textId="5ADC35AD" w:rsidR="0056543C" w:rsidRPr="00E31D1F" w:rsidRDefault="0056543C" w:rsidP="0056543C">
            <w:pPr>
              <w:jc w:val="center"/>
              <w:rPr>
                <w:rFonts w:ascii="Arial" w:hAnsi="Arial" w:cs="Arial"/>
                <w:sz w:val="18"/>
                <w:szCs w:val="18"/>
              </w:rPr>
            </w:pPr>
            <w:r w:rsidRPr="005506D7">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49F7BD" w14:textId="711EF292"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338</w:t>
            </w:r>
          </w:p>
        </w:tc>
      </w:tr>
      <w:tr w:rsidR="0056543C" w:rsidRPr="00E04BED" w14:paraId="03F49D4D" w14:textId="77777777" w:rsidTr="005D7AC5">
        <w:trPr>
          <w:trHeight w:val="254"/>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AF98070" w14:textId="77777777" w:rsidR="0056543C" w:rsidRPr="00E31D1F" w:rsidRDefault="0056543C" w:rsidP="0056543C">
            <w:pPr>
              <w:jc w:val="center"/>
              <w:rPr>
                <w:rFonts w:ascii="Arial" w:hAnsi="Arial" w:cs="Arial"/>
                <w:sz w:val="18"/>
                <w:szCs w:val="18"/>
              </w:rPr>
            </w:pPr>
            <w:r w:rsidRPr="00E31D1F">
              <w:rPr>
                <w:rFonts w:ascii="Arial" w:hAnsi="Arial" w:cs="Arial"/>
                <w:sz w:val="18"/>
                <w:szCs w:val="18"/>
              </w:rPr>
              <w:t>H6</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0C12561" w14:textId="3DDDA163" w:rsidR="0056543C" w:rsidRPr="00E31D1F" w:rsidRDefault="0056543C" w:rsidP="0056543C">
            <w:pPr>
              <w:jc w:val="center"/>
              <w:rPr>
                <w:rFonts w:ascii="Arial" w:hAnsi="Arial" w:cs="Arial"/>
                <w:sz w:val="18"/>
                <w:szCs w:val="18"/>
              </w:rPr>
            </w:pPr>
            <w:r w:rsidRPr="00E31D1F">
              <w:rPr>
                <w:rFonts w:ascii="Arial" w:hAnsi="Arial" w:cs="Arial"/>
                <w:sz w:val="18"/>
                <w:szCs w:val="18"/>
              </w:rPr>
              <w:t>PR</w:t>
            </w:r>
            <w:r>
              <w:rPr>
                <w:rFonts w:ascii="Arial" w:hAnsi="Arial" w:cs="Arial"/>
                <w:sz w:val="18"/>
                <w:szCs w:val="18"/>
              </w:rPr>
              <w:t>P</w:t>
            </w:r>
            <w:r w:rsidRPr="00E31D1F">
              <w:rPr>
                <w:rFonts w:ascii="Arial" w:hAnsi="Arial" w:cs="Arial"/>
                <w:sz w:val="18"/>
                <w:szCs w:val="18"/>
              </w:rPr>
              <w:t>→</w:t>
            </w:r>
            <w:r>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CC3A1CD" w14:textId="5BE45DDB"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449</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8230BB7" w14:textId="65DFC9A5" w:rsidR="0056543C" w:rsidRPr="00E31D1F" w:rsidRDefault="0056543C" w:rsidP="0056543C">
            <w:pPr>
              <w:jc w:val="center"/>
              <w:rPr>
                <w:rFonts w:ascii="Arial" w:hAnsi="Arial" w:cs="Arial"/>
                <w:sz w:val="18"/>
                <w:szCs w:val="18"/>
              </w:rPr>
            </w:pPr>
            <w:r w:rsidRPr="00E31D1F">
              <w:rPr>
                <w:rFonts w:ascii="Arial" w:hAnsi="Arial" w:cs="Arial"/>
                <w:sz w:val="18"/>
                <w:szCs w:val="18"/>
              </w:rPr>
              <w:t>9</w:t>
            </w:r>
            <w:r w:rsidR="00E412CD">
              <w:rPr>
                <w:rFonts w:ascii="Arial" w:hAnsi="Arial" w:cs="Arial"/>
                <w:sz w:val="18"/>
                <w:szCs w:val="18"/>
              </w:rPr>
              <w:t>,</w:t>
            </w:r>
            <w:r w:rsidRPr="00E31D1F">
              <w:rPr>
                <w:rFonts w:ascii="Arial" w:hAnsi="Arial" w:cs="Arial"/>
                <w:sz w:val="18"/>
                <w:szCs w:val="18"/>
              </w:rPr>
              <w:t>381</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38547F1" w14:textId="397D42A5"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000</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3B25C7EF" w14:textId="31793C26" w:rsidR="0056543C" w:rsidRPr="00E31D1F" w:rsidRDefault="0056543C" w:rsidP="0056543C">
            <w:pPr>
              <w:jc w:val="center"/>
              <w:rPr>
                <w:rFonts w:ascii="Arial" w:hAnsi="Arial" w:cs="Arial"/>
                <w:sz w:val="18"/>
                <w:szCs w:val="18"/>
              </w:rPr>
            </w:pPr>
            <w:r w:rsidRPr="005506D7">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373FE6E" w14:textId="64D0392F"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374</w:t>
            </w:r>
          </w:p>
        </w:tc>
      </w:tr>
      <w:tr w:rsidR="0056543C" w:rsidRPr="00E04BED" w14:paraId="32DCAC4F" w14:textId="77777777" w:rsidTr="005D7AC5">
        <w:trPr>
          <w:trHeight w:val="254"/>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A43568F" w14:textId="77777777" w:rsidR="0056543C" w:rsidRPr="00E31D1F" w:rsidRDefault="0056543C" w:rsidP="0056543C">
            <w:pPr>
              <w:jc w:val="center"/>
              <w:rPr>
                <w:rFonts w:ascii="Arial" w:hAnsi="Arial" w:cs="Arial"/>
                <w:sz w:val="18"/>
                <w:szCs w:val="18"/>
              </w:rPr>
            </w:pPr>
            <w:r w:rsidRPr="00E31D1F">
              <w:rPr>
                <w:rFonts w:ascii="Arial" w:hAnsi="Arial" w:cs="Arial"/>
                <w:sz w:val="18"/>
                <w:szCs w:val="18"/>
              </w:rPr>
              <w:t>H7</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45C7FA4" w14:textId="620EECC4" w:rsidR="0056543C" w:rsidRPr="00E31D1F" w:rsidRDefault="0056543C" w:rsidP="0056543C">
            <w:pPr>
              <w:jc w:val="center"/>
              <w:rPr>
                <w:rFonts w:ascii="Arial" w:hAnsi="Arial" w:cs="Arial"/>
                <w:sz w:val="18"/>
                <w:szCs w:val="18"/>
              </w:rPr>
            </w:pPr>
            <w:r w:rsidRPr="00E31D1F">
              <w:rPr>
                <w:rFonts w:ascii="Arial" w:hAnsi="Arial" w:cs="Arial"/>
                <w:sz w:val="18"/>
                <w:szCs w:val="18"/>
              </w:rPr>
              <w:t>PR</w:t>
            </w:r>
            <w:r>
              <w:rPr>
                <w:rFonts w:ascii="Arial" w:hAnsi="Arial" w:cs="Arial"/>
                <w:sz w:val="18"/>
                <w:szCs w:val="18"/>
              </w:rPr>
              <w:t>P</w:t>
            </w:r>
            <w:r w:rsidRPr="00E31D1F">
              <w:rPr>
                <w:rFonts w:ascii="Arial" w:hAnsi="Arial" w:cs="Arial"/>
                <w:sz w:val="18"/>
                <w:szCs w:val="18"/>
              </w:rPr>
              <w:t>→TA</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B99B2A9" w14:textId="4EA54E3D"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192</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267CF70" w14:textId="32F5EBF9" w:rsidR="0056543C" w:rsidRPr="00E31D1F" w:rsidRDefault="0056543C" w:rsidP="0056543C">
            <w:pPr>
              <w:jc w:val="center"/>
              <w:rPr>
                <w:rFonts w:ascii="Arial" w:hAnsi="Arial" w:cs="Arial"/>
                <w:sz w:val="18"/>
                <w:szCs w:val="18"/>
              </w:rPr>
            </w:pPr>
            <w:r w:rsidRPr="00E31D1F">
              <w:rPr>
                <w:rFonts w:ascii="Arial" w:hAnsi="Arial" w:cs="Arial"/>
                <w:sz w:val="18"/>
                <w:szCs w:val="18"/>
              </w:rPr>
              <w:t>3</w:t>
            </w:r>
            <w:r w:rsidR="00E412CD">
              <w:rPr>
                <w:rFonts w:ascii="Arial" w:hAnsi="Arial" w:cs="Arial"/>
                <w:sz w:val="18"/>
                <w:szCs w:val="18"/>
              </w:rPr>
              <w:t>,</w:t>
            </w:r>
            <w:r w:rsidRPr="00E31D1F">
              <w:rPr>
                <w:rFonts w:ascii="Arial" w:hAnsi="Arial" w:cs="Arial"/>
                <w:sz w:val="18"/>
                <w:szCs w:val="18"/>
              </w:rPr>
              <w:t>836</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38DF7EB" w14:textId="54BD5ECF"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000</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386CD25B" w14:textId="4F2584EE" w:rsidR="0056543C" w:rsidRPr="00E31D1F" w:rsidRDefault="0056543C" w:rsidP="0056543C">
            <w:pPr>
              <w:jc w:val="center"/>
              <w:rPr>
                <w:rFonts w:ascii="Arial" w:hAnsi="Arial" w:cs="Arial"/>
                <w:sz w:val="18"/>
                <w:szCs w:val="18"/>
              </w:rPr>
            </w:pPr>
            <w:r w:rsidRPr="005506D7">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1CEBAAF" w14:textId="74BA52FC"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057</w:t>
            </w:r>
          </w:p>
        </w:tc>
      </w:tr>
      <w:tr w:rsidR="0056543C" w:rsidRPr="00E04BED" w14:paraId="2F9CD17D" w14:textId="77777777" w:rsidTr="005D7AC5">
        <w:trPr>
          <w:trHeight w:val="268"/>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CB1948" w14:textId="77777777" w:rsidR="0056543C" w:rsidRPr="00E31D1F" w:rsidRDefault="0056543C" w:rsidP="0056543C">
            <w:pPr>
              <w:jc w:val="center"/>
              <w:rPr>
                <w:rFonts w:ascii="Arial" w:hAnsi="Arial" w:cs="Arial"/>
                <w:sz w:val="18"/>
                <w:szCs w:val="18"/>
              </w:rPr>
            </w:pPr>
            <w:r w:rsidRPr="00E31D1F">
              <w:rPr>
                <w:rFonts w:ascii="Arial" w:hAnsi="Arial" w:cs="Arial"/>
                <w:sz w:val="18"/>
                <w:szCs w:val="18"/>
              </w:rPr>
              <w:t>H8</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895BD0B" w14:textId="552F729B" w:rsidR="0056543C" w:rsidRPr="00E31D1F" w:rsidRDefault="0056543C" w:rsidP="0056543C">
            <w:pPr>
              <w:jc w:val="center"/>
              <w:rPr>
                <w:rFonts w:ascii="Arial" w:hAnsi="Arial" w:cs="Arial"/>
                <w:sz w:val="18"/>
                <w:szCs w:val="18"/>
              </w:rPr>
            </w:pPr>
            <w:r>
              <w:rPr>
                <w:rFonts w:ascii="Arial" w:hAnsi="Arial" w:cs="Arial"/>
                <w:sz w:val="18"/>
                <w:szCs w:val="18"/>
              </w:rPr>
              <w:t>P</w:t>
            </w:r>
            <w:r w:rsidRPr="00E31D1F">
              <w:rPr>
                <w:rFonts w:ascii="Arial" w:hAnsi="Arial" w:cs="Arial"/>
                <w:sz w:val="18"/>
                <w:szCs w:val="18"/>
              </w:rPr>
              <w:t>B→</w:t>
            </w:r>
            <w:r>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3821953" w14:textId="67809A95"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140</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1126630" w14:textId="4E79FA6D" w:rsidR="0056543C" w:rsidRPr="00E31D1F" w:rsidRDefault="0056543C" w:rsidP="0056543C">
            <w:pPr>
              <w:jc w:val="center"/>
              <w:rPr>
                <w:rFonts w:ascii="Arial" w:hAnsi="Arial" w:cs="Arial"/>
                <w:sz w:val="18"/>
                <w:szCs w:val="18"/>
              </w:rPr>
            </w:pPr>
            <w:r w:rsidRPr="00E31D1F">
              <w:rPr>
                <w:rFonts w:ascii="Arial" w:hAnsi="Arial" w:cs="Arial"/>
                <w:sz w:val="18"/>
                <w:szCs w:val="18"/>
              </w:rPr>
              <w:t>3</w:t>
            </w:r>
            <w:r w:rsidR="00E412CD">
              <w:rPr>
                <w:rFonts w:ascii="Arial" w:hAnsi="Arial" w:cs="Arial"/>
                <w:sz w:val="18"/>
                <w:szCs w:val="18"/>
              </w:rPr>
              <w:t>,</w:t>
            </w:r>
            <w:r w:rsidRPr="00E31D1F">
              <w:rPr>
                <w:rFonts w:ascii="Arial" w:hAnsi="Arial" w:cs="Arial"/>
                <w:sz w:val="18"/>
                <w:szCs w:val="18"/>
              </w:rPr>
              <w:t>532</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9E6FB87" w14:textId="79E6A46B"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000</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0D4C5DD0" w14:textId="059FEC76" w:rsidR="0056543C" w:rsidRPr="00E31D1F" w:rsidRDefault="0056543C" w:rsidP="0056543C">
            <w:pPr>
              <w:jc w:val="center"/>
              <w:rPr>
                <w:rFonts w:ascii="Arial" w:hAnsi="Arial" w:cs="Arial"/>
                <w:sz w:val="18"/>
                <w:szCs w:val="18"/>
              </w:rPr>
            </w:pPr>
            <w:r w:rsidRPr="005506D7">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5B79A07" w14:textId="1C2E1E50"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044</w:t>
            </w:r>
          </w:p>
        </w:tc>
      </w:tr>
      <w:tr w:rsidR="0056543C" w:rsidRPr="00E04BED" w14:paraId="0CF0F4A9" w14:textId="77777777" w:rsidTr="005D7AC5">
        <w:trPr>
          <w:trHeight w:val="268"/>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E1D852C" w14:textId="77777777" w:rsidR="0056543C" w:rsidRPr="00E31D1F" w:rsidRDefault="0056543C" w:rsidP="0056543C">
            <w:pPr>
              <w:jc w:val="center"/>
              <w:rPr>
                <w:rFonts w:ascii="Arial" w:hAnsi="Arial" w:cs="Arial"/>
                <w:sz w:val="18"/>
                <w:szCs w:val="18"/>
              </w:rPr>
            </w:pPr>
            <w:r w:rsidRPr="00E31D1F">
              <w:rPr>
                <w:rFonts w:ascii="Arial" w:hAnsi="Arial" w:cs="Arial"/>
                <w:sz w:val="18"/>
                <w:szCs w:val="18"/>
              </w:rPr>
              <w:t>H9</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D8ABDE1" w14:textId="20AE5AD0" w:rsidR="0056543C" w:rsidRPr="00E31D1F" w:rsidRDefault="0056543C" w:rsidP="0056543C">
            <w:pPr>
              <w:jc w:val="center"/>
              <w:rPr>
                <w:rFonts w:ascii="Arial" w:hAnsi="Arial" w:cs="Arial"/>
                <w:sz w:val="18"/>
                <w:szCs w:val="18"/>
              </w:rPr>
            </w:pPr>
            <w:r w:rsidRPr="00E31D1F">
              <w:rPr>
                <w:rFonts w:ascii="Arial" w:hAnsi="Arial" w:cs="Arial"/>
                <w:sz w:val="18"/>
                <w:szCs w:val="18"/>
              </w:rPr>
              <w:t>IO</w:t>
            </w:r>
            <w:r>
              <w:rPr>
                <w:rFonts w:ascii="Arial" w:hAnsi="Arial" w:cs="Arial"/>
                <w:sz w:val="18"/>
                <w:szCs w:val="18"/>
              </w:rPr>
              <w:t>K</w:t>
            </w:r>
            <w:r w:rsidRPr="00E31D1F">
              <w:rPr>
                <w:rFonts w:ascii="Arial" w:hAnsi="Arial" w:cs="Arial"/>
                <w:sz w:val="18"/>
                <w:szCs w:val="18"/>
              </w:rPr>
              <w:t>→</w:t>
            </w:r>
            <w:r>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EA332DD" w14:textId="2B082425"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211</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5E2FEC3" w14:textId="4F6FA25C" w:rsidR="0056543C" w:rsidRPr="00E31D1F" w:rsidRDefault="0056543C" w:rsidP="0056543C">
            <w:pPr>
              <w:jc w:val="center"/>
              <w:rPr>
                <w:rFonts w:ascii="Arial" w:hAnsi="Arial" w:cs="Arial"/>
                <w:sz w:val="18"/>
                <w:szCs w:val="18"/>
              </w:rPr>
            </w:pPr>
            <w:r w:rsidRPr="00E31D1F">
              <w:rPr>
                <w:rFonts w:ascii="Arial" w:hAnsi="Arial" w:cs="Arial"/>
                <w:sz w:val="18"/>
                <w:szCs w:val="18"/>
              </w:rPr>
              <w:t>4</w:t>
            </w:r>
            <w:r w:rsidR="00E412CD">
              <w:rPr>
                <w:rFonts w:ascii="Arial" w:hAnsi="Arial" w:cs="Arial"/>
                <w:sz w:val="18"/>
                <w:szCs w:val="18"/>
              </w:rPr>
              <w:t>,</w:t>
            </w:r>
            <w:r w:rsidRPr="00E31D1F">
              <w:rPr>
                <w:rFonts w:ascii="Arial" w:hAnsi="Arial" w:cs="Arial"/>
                <w:sz w:val="18"/>
                <w:szCs w:val="18"/>
              </w:rPr>
              <w:t>154</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0543458" w14:textId="0FF9BC39"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000</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0968BB9C" w14:textId="0A058A6B" w:rsidR="0056543C" w:rsidRPr="00E31D1F" w:rsidRDefault="0056543C" w:rsidP="0056543C">
            <w:pPr>
              <w:jc w:val="center"/>
              <w:rPr>
                <w:rFonts w:ascii="Arial" w:hAnsi="Arial" w:cs="Arial"/>
                <w:sz w:val="18"/>
                <w:szCs w:val="18"/>
              </w:rPr>
            </w:pPr>
            <w:r w:rsidRPr="005506D7">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1F20686" w14:textId="460E53B2"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065</w:t>
            </w:r>
          </w:p>
        </w:tc>
      </w:tr>
      <w:tr w:rsidR="0056543C" w:rsidRPr="00E04BED" w14:paraId="65ED5F9F" w14:textId="77777777" w:rsidTr="005D7AC5">
        <w:trPr>
          <w:trHeight w:val="268"/>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2E6B0CB" w14:textId="77777777" w:rsidR="0056543C" w:rsidRPr="00E31D1F" w:rsidRDefault="0056543C" w:rsidP="0056543C">
            <w:pPr>
              <w:jc w:val="center"/>
              <w:rPr>
                <w:rFonts w:ascii="Arial" w:hAnsi="Arial" w:cs="Arial"/>
                <w:sz w:val="18"/>
                <w:szCs w:val="18"/>
              </w:rPr>
            </w:pPr>
            <w:r w:rsidRPr="00E31D1F">
              <w:rPr>
                <w:rFonts w:ascii="Arial" w:hAnsi="Arial" w:cs="Arial"/>
                <w:sz w:val="18"/>
                <w:szCs w:val="18"/>
              </w:rPr>
              <w:t>H10</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7191478" w14:textId="58EE84CA" w:rsidR="0056543C" w:rsidRPr="00E31D1F" w:rsidRDefault="0056543C" w:rsidP="0056543C">
            <w:pPr>
              <w:jc w:val="center"/>
              <w:rPr>
                <w:rFonts w:ascii="Arial" w:hAnsi="Arial" w:cs="Arial"/>
                <w:sz w:val="18"/>
                <w:szCs w:val="18"/>
              </w:rPr>
            </w:pPr>
            <w:r w:rsidRPr="00E31D1F">
              <w:rPr>
                <w:rFonts w:ascii="Arial" w:hAnsi="Arial" w:cs="Arial"/>
                <w:sz w:val="18"/>
                <w:szCs w:val="18"/>
              </w:rPr>
              <w:t>P</w:t>
            </w:r>
            <w:r>
              <w:rPr>
                <w:rFonts w:ascii="Arial" w:hAnsi="Arial" w:cs="Arial"/>
                <w:sz w:val="18"/>
                <w:szCs w:val="18"/>
              </w:rPr>
              <w:t>K</w:t>
            </w:r>
            <w:r w:rsidRPr="00E31D1F">
              <w:rPr>
                <w:rFonts w:ascii="Arial" w:hAnsi="Arial" w:cs="Arial"/>
                <w:sz w:val="18"/>
                <w:szCs w:val="18"/>
              </w:rPr>
              <w:t>→</w:t>
            </w:r>
            <w:r>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8330653" w14:textId="5A24E5AB"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114</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88689FA" w14:textId="10100FAD" w:rsidR="0056543C" w:rsidRPr="00E31D1F" w:rsidRDefault="0056543C" w:rsidP="0056543C">
            <w:pPr>
              <w:jc w:val="center"/>
              <w:rPr>
                <w:rFonts w:ascii="Arial" w:hAnsi="Arial" w:cs="Arial"/>
                <w:sz w:val="18"/>
                <w:szCs w:val="18"/>
              </w:rPr>
            </w:pPr>
            <w:r w:rsidRPr="00E31D1F">
              <w:rPr>
                <w:rFonts w:ascii="Arial" w:hAnsi="Arial" w:cs="Arial"/>
                <w:sz w:val="18"/>
                <w:szCs w:val="18"/>
              </w:rPr>
              <w:t>2</w:t>
            </w:r>
            <w:r w:rsidR="00E412CD">
              <w:rPr>
                <w:rFonts w:ascii="Arial" w:hAnsi="Arial" w:cs="Arial"/>
                <w:sz w:val="18"/>
                <w:szCs w:val="18"/>
              </w:rPr>
              <w:t>,</w:t>
            </w:r>
            <w:r w:rsidRPr="00E31D1F">
              <w:rPr>
                <w:rFonts w:ascii="Arial" w:hAnsi="Arial" w:cs="Arial"/>
                <w:sz w:val="18"/>
                <w:szCs w:val="18"/>
              </w:rPr>
              <w:t>918</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C67FDE9" w14:textId="5E2296B8"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004</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C848F10" w14:textId="22046125" w:rsidR="0056543C" w:rsidRPr="00E31D1F" w:rsidRDefault="0056543C" w:rsidP="0056543C">
            <w:pPr>
              <w:jc w:val="center"/>
              <w:rPr>
                <w:rFonts w:ascii="Arial" w:hAnsi="Arial" w:cs="Arial"/>
                <w:sz w:val="18"/>
                <w:szCs w:val="18"/>
              </w:rPr>
            </w:pPr>
            <w:r w:rsidRPr="005506D7">
              <w:rPr>
                <w:rFonts w:ascii="Arial" w:hAnsi="Arial" w:cs="Arial"/>
                <w:sz w:val="18"/>
                <w:szCs w:val="18"/>
              </w:rPr>
              <w:t>Prihvaća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4713439" w14:textId="5479509C" w:rsidR="0056543C" w:rsidRPr="00E31D1F" w:rsidRDefault="0056543C" w:rsidP="0056543C">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025</w:t>
            </w:r>
          </w:p>
        </w:tc>
      </w:tr>
      <w:tr w:rsidR="00E00F6F" w:rsidRPr="00E04BED" w14:paraId="39EEDE13" w14:textId="77777777" w:rsidTr="00E00F6F">
        <w:trPr>
          <w:trHeight w:val="268"/>
          <w:jc w:val="center"/>
        </w:trPr>
        <w:tc>
          <w:tcPr>
            <w:tcW w:w="63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E7A4CB3" w14:textId="77777777" w:rsidR="00F466A4" w:rsidRPr="00E31D1F" w:rsidRDefault="00F466A4" w:rsidP="00E31D1F">
            <w:pPr>
              <w:jc w:val="center"/>
              <w:rPr>
                <w:rFonts w:ascii="Arial" w:hAnsi="Arial" w:cs="Arial"/>
                <w:sz w:val="18"/>
                <w:szCs w:val="18"/>
              </w:rPr>
            </w:pPr>
            <w:r w:rsidRPr="00E31D1F">
              <w:rPr>
                <w:rFonts w:ascii="Arial" w:hAnsi="Arial" w:cs="Arial"/>
                <w:sz w:val="18"/>
                <w:szCs w:val="18"/>
              </w:rPr>
              <w:t>H11</w:t>
            </w:r>
          </w:p>
        </w:tc>
        <w:tc>
          <w:tcPr>
            <w:tcW w:w="78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4DD451F" w14:textId="76C69C54" w:rsidR="00F466A4" w:rsidRPr="00E31D1F" w:rsidRDefault="0056543C" w:rsidP="00E31D1F">
            <w:pPr>
              <w:jc w:val="center"/>
              <w:rPr>
                <w:rFonts w:ascii="Arial" w:hAnsi="Arial" w:cs="Arial"/>
                <w:sz w:val="18"/>
                <w:szCs w:val="18"/>
              </w:rPr>
            </w:pPr>
            <w:r>
              <w:rPr>
                <w:rFonts w:ascii="Arial" w:hAnsi="Arial" w:cs="Arial"/>
                <w:sz w:val="18"/>
                <w:szCs w:val="18"/>
              </w:rPr>
              <w:t>PD</w:t>
            </w:r>
            <w:r w:rsidR="00F466A4" w:rsidRPr="00E31D1F">
              <w:rPr>
                <w:rFonts w:ascii="Arial" w:hAnsi="Arial" w:cs="Arial"/>
                <w:sz w:val="18"/>
                <w:szCs w:val="18"/>
              </w:rPr>
              <w:t>→</w:t>
            </w:r>
            <w:r>
              <w:rPr>
                <w:rFonts w:ascii="Arial" w:hAnsi="Arial" w:cs="Arial"/>
                <w:sz w:val="18"/>
                <w:szCs w:val="18"/>
              </w:rPr>
              <w:t>UI</w:t>
            </w:r>
          </w:p>
        </w:tc>
        <w:tc>
          <w:tcPr>
            <w:tcW w:w="79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07B184CA" w14:textId="69F363BE"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082</w:t>
            </w:r>
          </w:p>
        </w:tc>
        <w:tc>
          <w:tcPr>
            <w:tcW w:w="71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03FFAA5" w14:textId="5E68F173" w:rsidR="00F466A4" w:rsidRPr="00E31D1F" w:rsidRDefault="00F466A4" w:rsidP="00E31D1F">
            <w:pPr>
              <w:jc w:val="center"/>
              <w:rPr>
                <w:rFonts w:ascii="Arial" w:hAnsi="Arial" w:cs="Arial"/>
                <w:sz w:val="18"/>
                <w:szCs w:val="18"/>
              </w:rPr>
            </w:pPr>
            <w:r w:rsidRPr="00E31D1F">
              <w:rPr>
                <w:rFonts w:ascii="Arial" w:hAnsi="Arial" w:cs="Arial"/>
                <w:sz w:val="18"/>
                <w:szCs w:val="18"/>
              </w:rPr>
              <w:t>2</w:t>
            </w:r>
            <w:r w:rsidR="00E412CD">
              <w:rPr>
                <w:rFonts w:ascii="Arial" w:hAnsi="Arial" w:cs="Arial"/>
                <w:sz w:val="18"/>
                <w:szCs w:val="18"/>
              </w:rPr>
              <w:t>,</w:t>
            </w:r>
            <w:r w:rsidRPr="00E31D1F">
              <w:rPr>
                <w:rFonts w:ascii="Arial" w:hAnsi="Arial" w:cs="Arial"/>
                <w:sz w:val="18"/>
                <w:szCs w:val="18"/>
              </w:rPr>
              <w:t>528</w:t>
            </w:r>
          </w:p>
        </w:tc>
        <w:tc>
          <w:tcPr>
            <w:tcW w:w="632"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17F6DCC" w14:textId="5503DEC2"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011</w:t>
            </w:r>
          </w:p>
        </w:tc>
        <w:tc>
          <w:tcPr>
            <w:tcW w:w="82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0A40D7E" w14:textId="1769028D" w:rsidR="00F466A4" w:rsidRPr="00E31D1F" w:rsidRDefault="0056543C" w:rsidP="00E31D1F">
            <w:pPr>
              <w:jc w:val="center"/>
              <w:rPr>
                <w:rFonts w:ascii="Arial" w:hAnsi="Arial" w:cs="Arial"/>
                <w:sz w:val="18"/>
                <w:szCs w:val="18"/>
              </w:rPr>
            </w:pPr>
            <w:r>
              <w:rPr>
                <w:rFonts w:ascii="Arial" w:hAnsi="Arial" w:cs="Arial"/>
                <w:sz w:val="18"/>
                <w:szCs w:val="18"/>
              </w:rPr>
              <w:t>Odbacuje se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0A66147" w14:textId="736CCF81" w:rsidR="00F466A4" w:rsidRPr="00E31D1F" w:rsidRDefault="00F466A4" w:rsidP="00E31D1F">
            <w:pPr>
              <w:jc w:val="center"/>
              <w:rPr>
                <w:rFonts w:ascii="Arial" w:hAnsi="Arial" w:cs="Arial"/>
                <w:sz w:val="18"/>
                <w:szCs w:val="18"/>
              </w:rPr>
            </w:pPr>
            <w:r w:rsidRPr="00E31D1F">
              <w:rPr>
                <w:rFonts w:ascii="Arial" w:hAnsi="Arial" w:cs="Arial"/>
                <w:sz w:val="18"/>
                <w:szCs w:val="18"/>
              </w:rPr>
              <w:t>0</w:t>
            </w:r>
            <w:r w:rsidR="00E412CD">
              <w:rPr>
                <w:rFonts w:ascii="Arial" w:hAnsi="Arial" w:cs="Arial"/>
                <w:sz w:val="18"/>
                <w:szCs w:val="18"/>
              </w:rPr>
              <w:t>,</w:t>
            </w:r>
            <w:r w:rsidRPr="00E31D1F">
              <w:rPr>
                <w:rFonts w:ascii="Arial" w:hAnsi="Arial" w:cs="Arial"/>
                <w:sz w:val="18"/>
                <w:szCs w:val="18"/>
              </w:rPr>
              <w:t>020</w:t>
            </w:r>
          </w:p>
        </w:tc>
      </w:tr>
    </w:tbl>
    <w:p w14:paraId="676D0B69" w14:textId="77777777" w:rsidR="00E31D1F" w:rsidRPr="00B70F71" w:rsidRDefault="00E31D1F" w:rsidP="00E00F6F">
      <w:pPr>
        <w:spacing w:before="240" w:after="200" w:line="36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3CE38208" w14:textId="28009DBE" w:rsidR="003A3677" w:rsidRDefault="00FF04CF" w:rsidP="00043D3E">
      <w:pPr>
        <w:spacing w:after="120" w:line="360" w:lineRule="auto"/>
        <w:ind w:firstLine="709"/>
        <w:jc w:val="both"/>
        <w:rPr>
          <w:rFonts w:ascii="Arial" w:hAnsi="Arial" w:cs="Arial"/>
          <w:bCs/>
          <w:color w:val="000000"/>
          <w:sz w:val="22"/>
          <w:szCs w:val="22"/>
        </w:rPr>
      </w:pPr>
      <w:bookmarkStart w:id="97" w:name="_Hlk207104040"/>
      <w:r w:rsidRPr="00FF04CF">
        <w:rPr>
          <w:rFonts w:ascii="Arial" w:hAnsi="Arial" w:cs="Arial"/>
          <w:bCs/>
          <w:color w:val="000000"/>
          <w:sz w:val="22"/>
          <w:szCs w:val="22"/>
        </w:rPr>
        <w:t xml:space="preserve">Tablica </w:t>
      </w:r>
      <w:r>
        <w:rPr>
          <w:rFonts w:ascii="Arial" w:hAnsi="Arial" w:cs="Arial"/>
          <w:bCs/>
          <w:color w:val="000000"/>
          <w:sz w:val="22"/>
          <w:szCs w:val="22"/>
        </w:rPr>
        <w:t>26</w:t>
      </w:r>
      <w:r w:rsidRPr="00FF04CF">
        <w:rPr>
          <w:rFonts w:ascii="Arial" w:hAnsi="Arial" w:cs="Arial"/>
          <w:bCs/>
          <w:color w:val="000000"/>
          <w:sz w:val="22"/>
          <w:szCs w:val="22"/>
        </w:rPr>
        <w:t xml:space="preserve"> prikazuje ukupne neizravne učinke i ukupne učinke PR, </w:t>
      </w:r>
      <w:r w:rsidR="001C4F86">
        <w:rPr>
          <w:rFonts w:ascii="Arial" w:hAnsi="Arial" w:cs="Arial"/>
          <w:bCs/>
          <w:color w:val="000000"/>
          <w:sz w:val="22"/>
          <w:szCs w:val="22"/>
        </w:rPr>
        <w:t>PS</w:t>
      </w:r>
      <w:r w:rsidRPr="00FF04CF">
        <w:rPr>
          <w:rFonts w:ascii="Arial" w:hAnsi="Arial" w:cs="Arial"/>
          <w:bCs/>
          <w:color w:val="000000"/>
          <w:sz w:val="22"/>
          <w:szCs w:val="22"/>
        </w:rPr>
        <w:t xml:space="preserve"> i PR</w:t>
      </w:r>
      <w:r>
        <w:rPr>
          <w:rFonts w:ascii="Arial" w:hAnsi="Arial" w:cs="Arial"/>
          <w:bCs/>
          <w:color w:val="000000"/>
          <w:sz w:val="22"/>
          <w:szCs w:val="22"/>
        </w:rPr>
        <w:t>P</w:t>
      </w:r>
      <w:r w:rsidRPr="00FF04CF">
        <w:rPr>
          <w:rFonts w:ascii="Arial" w:hAnsi="Arial" w:cs="Arial"/>
          <w:bCs/>
          <w:color w:val="000000"/>
          <w:sz w:val="22"/>
          <w:szCs w:val="22"/>
        </w:rPr>
        <w:t xml:space="preserve"> na </w:t>
      </w:r>
      <w:r>
        <w:rPr>
          <w:rFonts w:ascii="Arial" w:hAnsi="Arial" w:cs="Arial"/>
          <w:bCs/>
          <w:color w:val="000000"/>
          <w:sz w:val="22"/>
          <w:szCs w:val="22"/>
        </w:rPr>
        <w:t>UI</w:t>
      </w:r>
      <w:r w:rsidRPr="00FF04CF">
        <w:rPr>
          <w:rFonts w:ascii="Arial" w:hAnsi="Arial" w:cs="Arial"/>
          <w:bCs/>
          <w:color w:val="000000"/>
          <w:sz w:val="22"/>
          <w:szCs w:val="22"/>
        </w:rPr>
        <w:t xml:space="preserve">. Iako izravni učinak </w:t>
      </w:r>
      <w:r w:rsidR="001C4F86">
        <w:rPr>
          <w:rFonts w:ascii="Arial" w:hAnsi="Arial" w:cs="Arial"/>
          <w:bCs/>
          <w:color w:val="000000"/>
          <w:sz w:val="22"/>
          <w:szCs w:val="22"/>
        </w:rPr>
        <w:t>PS</w:t>
      </w:r>
      <w:r w:rsidRPr="00FF04CF">
        <w:rPr>
          <w:rFonts w:ascii="Arial" w:hAnsi="Arial" w:cs="Arial"/>
          <w:bCs/>
          <w:color w:val="000000"/>
          <w:sz w:val="22"/>
          <w:szCs w:val="22"/>
        </w:rPr>
        <w:t xml:space="preserve"> na </w:t>
      </w:r>
      <w:r>
        <w:rPr>
          <w:rFonts w:ascii="Arial" w:hAnsi="Arial" w:cs="Arial"/>
          <w:bCs/>
          <w:color w:val="000000"/>
          <w:sz w:val="22"/>
          <w:szCs w:val="22"/>
        </w:rPr>
        <w:t>UI</w:t>
      </w:r>
      <w:r w:rsidRPr="00FF04CF">
        <w:rPr>
          <w:rFonts w:ascii="Arial" w:hAnsi="Arial" w:cs="Arial"/>
          <w:bCs/>
          <w:color w:val="000000"/>
          <w:sz w:val="22"/>
          <w:szCs w:val="22"/>
        </w:rPr>
        <w:t xml:space="preserve"> i PR na </w:t>
      </w:r>
      <w:r>
        <w:rPr>
          <w:rFonts w:ascii="Arial" w:hAnsi="Arial" w:cs="Arial"/>
          <w:bCs/>
          <w:color w:val="000000"/>
          <w:sz w:val="22"/>
          <w:szCs w:val="22"/>
        </w:rPr>
        <w:t>UI</w:t>
      </w:r>
      <w:r w:rsidRPr="00FF04CF">
        <w:rPr>
          <w:rFonts w:ascii="Arial" w:hAnsi="Arial" w:cs="Arial"/>
          <w:bCs/>
          <w:color w:val="000000"/>
          <w:sz w:val="22"/>
          <w:szCs w:val="22"/>
        </w:rPr>
        <w:t xml:space="preserve"> nije značajan, ovi podaci pokazuju da </w:t>
      </w:r>
      <w:r w:rsidR="001C4F86">
        <w:rPr>
          <w:rFonts w:ascii="Arial" w:hAnsi="Arial" w:cs="Arial"/>
          <w:bCs/>
          <w:color w:val="000000"/>
          <w:sz w:val="22"/>
          <w:szCs w:val="22"/>
        </w:rPr>
        <w:t>PS</w:t>
      </w:r>
      <w:r w:rsidRPr="00FF04CF">
        <w:rPr>
          <w:rFonts w:ascii="Arial" w:hAnsi="Arial" w:cs="Arial"/>
          <w:bCs/>
          <w:color w:val="000000"/>
          <w:sz w:val="22"/>
          <w:szCs w:val="22"/>
        </w:rPr>
        <w:t xml:space="preserve"> i PR imaju značajan negativan učinak na </w:t>
      </w:r>
      <w:r>
        <w:rPr>
          <w:rFonts w:ascii="Arial" w:hAnsi="Arial" w:cs="Arial"/>
          <w:bCs/>
          <w:color w:val="000000"/>
          <w:sz w:val="22"/>
          <w:szCs w:val="22"/>
        </w:rPr>
        <w:t>UI</w:t>
      </w:r>
      <w:r w:rsidRPr="00FF04CF">
        <w:rPr>
          <w:rFonts w:ascii="Arial" w:hAnsi="Arial" w:cs="Arial"/>
          <w:bCs/>
          <w:color w:val="000000"/>
          <w:sz w:val="22"/>
          <w:szCs w:val="22"/>
        </w:rPr>
        <w:t xml:space="preserve"> neizravno, putem učinaka na TA (na razini značajnosti od 5</w:t>
      </w:r>
      <w:r>
        <w:rPr>
          <w:rFonts w:ascii="Arial" w:hAnsi="Arial" w:cs="Arial"/>
          <w:bCs/>
          <w:color w:val="000000"/>
          <w:sz w:val="22"/>
          <w:szCs w:val="22"/>
        </w:rPr>
        <w:t xml:space="preserve"> </w:t>
      </w:r>
      <w:r w:rsidRPr="00FF04CF">
        <w:rPr>
          <w:rFonts w:ascii="Arial" w:hAnsi="Arial" w:cs="Arial"/>
          <w:bCs/>
          <w:color w:val="000000"/>
          <w:sz w:val="22"/>
          <w:szCs w:val="22"/>
        </w:rPr>
        <w:t>% odnosno 10</w:t>
      </w:r>
      <w:r>
        <w:rPr>
          <w:rFonts w:ascii="Arial" w:hAnsi="Arial" w:cs="Arial"/>
          <w:bCs/>
          <w:color w:val="000000"/>
          <w:sz w:val="22"/>
          <w:szCs w:val="22"/>
        </w:rPr>
        <w:t xml:space="preserve"> </w:t>
      </w:r>
      <w:r w:rsidRPr="00FF04CF">
        <w:rPr>
          <w:rFonts w:ascii="Arial" w:hAnsi="Arial" w:cs="Arial"/>
          <w:bCs/>
          <w:color w:val="000000"/>
          <w:sz w:val="22"/>
          <w:szCs w:val="22"/>
        </w:rPr>
        <w:t xml:space="preserve">%). Međutim, vrijednosti koeficijenata puta su male, pa je učinak ovih varijabli na </w:t>
      </w:r>
      <w:r>
        <w:rPr>
          <w:rFonts w:ascii="Arial" w:hAnsi="Arial" w:cs="Arial"/>
          <w:bCs/>
          <w:color w:val="000000"/>
          <w:sz w:val="22"/>
          <w:szCs w:val="22"/>
        </w:rPr>
        <w:t>UI</w:t>
      </w:r>
      <w:r w:rsidRPr="00FF04CF">
        <w:rPr>
          <w:rFonts w:ascii="Arial" w:hAnsi="Arial" w:cs="Arial"/>
          <w:bCs/>
          <w:color w:val="000000"/>
          <w:sz w:val="22"/>
          <w:szCs w:val="22"/>
        </w:rPr>
        <w:t xml:space="preserve"> slab. Postoji i slab neizravni pozitivan učinak PR</w:t>
      </w:r>
      <w:r>
        <w:rPr>
          <w:rFonts w:ascii="Arial" w:hAnsi="Arial" w:cs="Arial"/>
          <w:bCs/>
          <w:color w:val="000000"/>
          <w:sz w:val="22"/>
          <w:szCs w:val="22"/>
        </w:rPr>
        <w:t>P</w:t>
      </w:r>
      <w:r w:rsidRPr="00FF04CF">
        <w:rPr>
          <w:rFonts w:ascii="Arial" w:hAnsi="Arial" w:cs="Arial"/>
          <w:bCs/>
          <w:color w:val="000000"/>
          <w:sz w:val="22"/>
          <w:szCs w:val="22"/>
        </w:rPr>
        <w:t xml:space="preserve"> na </w:t>
      </w:r>
      <w:r>
        <w:rPr>
          <w:rFonts w:ascii="Arial" w:hAnsi="Arial" w:cs="Arial"/>
          <w:bCs/>
          <w:color w:val="000000"/>
          <w:sz w:val="22"/>
          <w:szCs w:val="22"/>
        </w:rPr>
        <w:t>UI</w:t>
      </w:r>
      <w:r w:rsidRPr="00FF04CF">
        <w:rPr>
          <w:rFonts w:ascii="Arial" w:hAnsi="Arial" w:cs="Arial"/>
          <w:bCs/>
          <w:color w:val="000000"/>
          <w:sz w:val="22"/>
          <w:szCs w:val="22"/>
        </w:rPr>
        <w:t xml:space="preserve"> (na razini značajnosti od 5</w:t>
      </w:r>
      <w:r>
        <w:rPr>
          <w:rFonts w:ascii="Arial" w:hAnsi="Arial" w:cs="Arial"/>
          <w:bCs/>
          <w:color w:val="000000"/>
          <w:sz w:val="22"/>
          <w:szCs w:val="22"/>
        </w:rPr>
        <w:t xml:space="preserve"> </w:t>
      </w:r>
      <w:r w:rsidRPr="00FF04CF">
        <w:rPr>
          <w:rFonts w:ascii="Arial" w:hAnsi="Arial" w:cs="Arial"/>
          <w:bCs/>
          <w:color w:val="000000"/>
          <w:sz w:val="22"/>
          <w:szCs w:val="22"/>
        </w:rPr>
        <w:t xml:space="preserve">%), </w:t>
      </w:r>
      <w:r w:rsidR="001C4F86">
        <w:rPr>
          <w:rFonts w:ascii="Arial" w:hAnsi="Arial" w:cs="Arial"/>
          <w:bCs/>
          <w:color w:val="000000"/>
          <w:sz w:val="22"/>
          <w:szCs w:val="22"/>
        </w:rPr>
        <w:t>uz</w:t>
      </w:r>
      <w:r w:rsidRPr="00FF04CF">
        <w:rPr>
          <w:rFonts w:ascii="Arial" w:hAnsi="Arial" w:cs="Arial"/>
          <w:bCs/>
          <w:color w:val="000000"/>
          <w:sz w:val="22"/>
          <w:szCs w:val="22"/>
        </w:rPr>
        <w:t xml:space="preserve"> snaž</w:t>
      </w:r>
      <w:r w:rsidR="001C4F86">
        <w:rPr>
          <w:rFonts w:ascii="Arial" w:hAnsi="Arial" w:cs="Arial"/>
          <w:bCs/>
          <w:color w:val="000000"/>
          <w:sz w:val="22"/>
          <w:szCs w:val="22"/>
        </w:rPr>
        <w:t>an</w:t>
      </w:r>
      <w:r w:rsidRPr="00FF04CF">
        <w:rPr>
          <w:rFonts w:ascii="Arial" w:hAnsi="Arial" w:cs="Arial"/>
          <w:bCs/>
          <w:color w:val="000000"/>
          <w:sz w:val="22"/>
          <w:szCs w:val="22"/>
        </w:rPr>
        <w:t xml:space="preserve"> izravn</w:t>
      </w:r>
      <w:r w:rsidR="001C4F86">
        <w:rPr>
          <w:rFonts w:ascii="Arial" w:hAnsi="Arial" w:cs="Arial"/>
          <w:bCs/>
          <w:color w:val="000000"/>
          <w:sz w:val="22"/>
          <w:szCs w:val="22"/>
        </w:rPr>
        <w:t>i</w:t>
      </w:r>
      <w:r w:rsidRPr="00FF04CF">
        <w:rPr>
          <w:rFonts w:ascii="Arial" w:hAnsi="Arial" w:cs="Arial"/>
          <w:bCs/>
          <w:color w:val="000000"/>
          <w:sz w:val="22"/>
          <w:szCs w:val="22"/>
        </w:rPr>
        <w:t xml:space="preserve"> učin</w:t>
      </w:r>
      <w:r w:rsidR="001C4F86">
        <w:rPr>
          <w:rFonts w:ascii="Arial" w:hAnsi="Arial" w:cs="Arial"/>
          <w:bCs/>
          <w:color w:val="000000"/>
          <w:sz w:val="22"/>
          <w:szCs w:val="22"/>
        </w:rPr>
        <w:t>ak</w:t>
      </w:r>
      <w:r w:rsidRPr="00FF04CF">
        <w:rPr>
          <w:rFonts w:ascii="Arial" w:hAnsi="Arial" w:cs="Arial"/>
          <w:bCs/>
          <w:color w:val="000000"/>
          <w:sz w:val="22"/>
          <w:szCs w:val="22"/>
        </w:rPr>
        <w:t xml:space="preserve"> uočen iz podataka u </w:t>
      </w:r>
      <w:r>
        <w:rPr>
          <w:rFonts w:ascii="Arial" w:hAnsi="Arial" w:cs="Arial"/>
          <w:bCs/>
          <w:color w:val="000000"/>
          <w:sz w:val="22"/>
          <w:szCs w:val="22"/>
        </w:rPr>
        <w:t>tablici 25</w:t>
      </w:r>
      <w:r w:rsidR="00043D3E">
        <w:rPr>
          <w:rFonts w:ascii="Arial" w:hAnsi="Arial" w:cs="Arial"/>
          <w:bCs/>
          <w:color w:val="000000"/>
          <w:sz w:val="22"/>
          <w:szCs w:val="22"/>
        </w:rPr>
        <w:t>.</w:t>
      </w:r>
    </w:p>
    <w:p w14:paraId="3AB043F6" w14:textId="5EF8DA6A" w:rsidR="006F5EEA" w:rsidRDefault="006F5EEA" w:rsidP="00043D3E">
      <w:pPr>
        <w:spacing w:after="120" w:line="360" w:lineRule="auto"/>
        <w:ind w:firstLine="709"/>
        <w:jc w:val="both"/>
        <w:rPr>
          <w:rFonts w:ascii="Arial" w:hAnsi="Arial" w:cs="Arial"/>
          <w:bCs/>
          <w:color w:val="000000"/>
          <w:sz w:val="22"/>
          <w:szCs w:val="22"/>
        </w:rPr>
      </w:pPr>
    </w:p>
    <w:p w14:paraId="0BDFED74" w14:textId="77777777" w:rsidR="006F5EEA" w:rsidRDefault="006F5EEA" w:rsidP="00043D3E">
      <w:pPr>
        <w:spacing w:after="120" w:line="360" w:lineRule="auto"/>
        <w:ind w:firstLine="709"/>
        <w:jc w:val="both"/>
        <w:rPr>
          <w:rFonts w:ascii="Arial" w:hAnsi="Arial" w:cs="Arial"/>
          <w:bCs/>
          <w:color w:val="000000"/>
          <w:sz w:val="22"/>
          <w:szCs w:val="22"/>
        </w:rPr>
      </w:pPr>
    </w:p>
    <w:bookmarkEnd w:id="97"/>
    <w:p w14:paraId="12E4FF24" w14:textId="77777777" w:rsidR="00043D3E" w:rsidRDefault="00043D3E" w:rsidP="00E00F6F">
      <w:pPr>
        <w:spacing w:line="216" w:lineRule="auto"/>
        <w:ind w:firstLine="709"/>
        <w:jc w:val="both"/>
        <w:rPr>
          <w:rFonts w:ascii="Arial" w:hAnsi="Arial" w:cs="Arial"/>
          <w:bCs/>
          <w:color w:val="000000"/>
          <w:sz w:val="22"/>
          <w:szCs w:val="22"/>
        </w:rPr>
      </w:pPr>
    </w:p>
    <w:p w14:paraId="6070D353" w14:textId="735A3F15" w:rsidR="00043D3E" w:rsidRPr="00043D3E" w:rsidRDefault="00043D3E" w:rsidP="00172245">
      <w:pPr>
        <w:pStyle w:val="Opisslike"/>
        <w:spacing w:line="276" w:lineRule="auto"/>
        <w:jc w:val="center"/>
        <w:rPr>
          <w:rStyle w:val="rynqvb"/>
          <w:rFonts w:ascii="Arial" w:hAnsi="Arial" w:cs="Arial"/>
          <w:i w:val="0"/>
          <w:iCs w:val="0"/>
          <w:color w:val="auto"/>
          <w:sz w:val="22"/>
          <w:szCs w:val="22"/>
          <w:lang w:val="en"/>
        </w:rPr>
      </w:pPr>
      <w:bookmarkStart w:id="98" w:name="_Toc207184888"/>
      <w:r w:rsidRPr="00043D3E">
        <w:rPr>
          <w:rFonts w:ascii="Arial" w:hAnsi="Arial" w:cs="Arial"/>
          <w:i w:val="0"/>
          <w:iCs w:val="0"/>
          <w:color w:val="auto"/>
          <w:sz w:val="22"/>
          <w:szCs w:val="22"/>
        </w:rPr>
        <w:lastRenderedPageBreak/>
        <w:t xml:space="preserve">Tablica </w:t>
      </w:r>
      <w:r w:rsidRPr="00043D3E">
        <w:rPr>
          <w:rFonts w:ascii="Arial" w:hAnsi="Arial" w:cs="Arial"/>
          <w:i w:val="0"/>
          <w:iCs w:val="0"/>
          <w:color w:val="auto"/>
          <w:sz w:val="22"/>
          <w:szCs w:val="22"/>
        </w:rPr>
        <w:fldChar w:fldCharType="begin"/>
      </w:r>
      <w:r w:rsidRPr="00043D3E">
        <w:rPr>
          <w:rFonts w:ascii="Arial" w:hAnsi="Arial" w:cs="Arial"/>
          <w:i w:val="0"/>
          <w:iCs w:val="0"/>
          <w:color w:val="auto"/>
          <w:sz w:val="22"/>
          <w:szCs w:val="22"/>
        </w:rPr>
        <w:instrText xml:space="preserve"> SEQ Tablica \* ARABIC </w:instrText>
      </w:r>
      <w:r w:rsidRPr="00043D3E">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26</w:t>
      </w:r>
      <w:r w:rsidRPr="00043D3E">
        <w:rPr>
          <w:rFonts w:ascii="Arial" w:hAnsi="Arial" w:cs="Arial"/>
          <w:i w:val="0"/>
          <w:iCs w:val="0"/>
          <w:color w:val="auto"/>
          <w:sz w:val="22"/>
          <w:szCs w:val="22"/>
        </w:rPr>
        <w:fldChar w:fldCharType="end"/>
      </w:r>
      <w:r w:rsidRPr="00043D3E">
        <w:rPr>
          <w:rFonts w:ascii="Arial" w:hAnsi="Arial" w:cs="Arial"/>
          <w:i w:val="0"/>
          <w:iCs w:val="0"/>
          <w:color w:val="auto"/>
          <w:sz w:val="22"/>
          <w:szCs w:val="22"/>
        </w:rPr>
        <w:t xml:space="preserve">: </w:t>
      </w:r>
      <w:proofErr w:type="spellStart"/>
      <w:r w:rsidRPr="00043D3E">
        <w:rPr>
          <w:rStyle w:val="rynqvb"/>
          <w:rFonts w:ascii="Arial" w:hAnsi="Arial" w:cs="Arial"/>
          <w:i w:val="0"/>
          <w:iCs w:val="0"/>
          <w:color w:val="auto"/>
          <w:sz w:val="22"/>
          <w:szCs w:val="22"/>
          <w:lang w:val="en"/>
        </w:rPr>
        <w:t>Ukupni</w:t>
      </w:r>
      <w:proofErr w:type="spellEnd"/>
      <w:r w:rsidRPr="00043D3E">
        <w:rPr>
          <w:rStyle w:val="rynqvb"/>
          <w:rFonts w:ascii="Arial" w:hAnsi="Arial" w:cs="Arial"/>
          <w:i w:val="0"/>
          <w:iCs w:val="0"/>
          <w:color w:val="auto"/>
          <w:sz w:val="22"/>
          <w:szCs w:val="22"/>
          <w:lang w:val="en"/>
        </w:rPr>
        <w:t xml:space="preserve"> </w:t>
      </w:r>
      <w:proofErr w:type="spellStart"/>
      <w:r w:rsidRPr="00043D3E">
        <w:rPr>
          <w:rStyle w:val="rynqvb"/>
          <w:rFonts w:ascii="Arial" w:hAnsi="Arial" w:cs="Arial"/>
          <w:i w:val="0"/>
          <w:iCs w:val="0"/>
          <w:color w:val="auto"/>
          <w:sz w:val="22"/>
          <w:szCs w:val="22"/>
          <w:lang w:val="en"/>
        </w:rPr>
        <w:t>neizravni</w:t>
      </w:r>
      <w:proofErr w:type="spellEnd"/>
      <w:r w:rsidRPr="00043D3E">
        <w:rPr>
          <w:rStyle w:val="rynqvb"/>
          <w:rFonts w:ascii="Arial" w:hAnsi="Arial" w:cs="Arial"/>
          <w:i w:val="0"/>
          <w:iCs w:val="0"/>
          <w:color w:val="auto"/>
          <w:sz w:val="22"/>
          <w:szCs w:val="22"/>
          <w:lang w:val="en"/>
        </w:rPr>
        <w:t xml:space="preserve"> </w:t>
      </w:r>
      <w:proofErr w:type="spellStart"/>
      <w:r w:rsidRPr="00043D3E">
        <w:rPr>
          <w:rStyle w:val="rynqvb"/>
          <w:rFonts w:ascii="Arial" w:hAnsi="Arial" w:cs="Arial"/>
          <w:i w:val="0"/>
          <w:iCs w:val="0"/>
          <w:color w:val="auto"/>
          <w:sz w:val="22"/>
          <w:szCs w:val="22"/>
          <w:lang w:val="en"/>
        </w:rPr>
        <w:t>učinci</w:t>
      </w:r>
      <w:proofErr w:type="spellEnd"/>
      <w:r w:rsidRPr="00043D3E">
        <w:rPr>
          <w:rStyle w:val="rynqvb"/>
          <w:rFonts w:ascii="Arial" w:hAnsi="Arial" w:cs="Arial"/>
          <w:i w:val="0"/>
          <w:iCs w:val="0"/>
          <w:color w:val="auto"/>
          <w:sz w:val="22"/>
          <w:szCs w:val="22"/>
          <w:lang w:val="en"/>
        </w:rPr>
        <w:t xml:space="preserve"> </w:t>
      </w:r>
      <w:proofErr w:type="spellStart"/>
      <w:r w:rsidRPr="00043D3E">
        <w:rPr>
          <w:rStyle w:val="rynqvb"/>
          <w:rFonts w:ascii="Arial" w:hAnsi="Arial" w:cs="Arial"/>
          <w:i w:val="0"/>
          <w:iCs w:val="0"/>
          <w:color w:val="auto"/>
          <w:sz w:val="22"/>
          <w:szCs w:val="22"/>
          <w:lang w:val="en"/>
        </w:rPr>
        <w:t>i</w:t>
      </w:r>
      <w:proofErr w:type="spellEnd"/>
      <w:r w:rsidRPr="00043D3E">
        <w:rPr>
          <w:rStyle w:val="rynqvb"/>
          <w:rFonts w:ascii="Arial" w:hAnsi="Arial" w:cs="Arial"/>
          <w:i w:val="0"/>
          <w:iCs w:val="0"/>
          <w:color w:val="auto"/>
          <w:sz w:val="22"/>
          <w:szCs w:val="22"/>
          <w:lang w:val="en"/>
        </w:rPr>
        <w:t xml:space="preserve"> </w:t>
      </w:r>
      <w:proofErr w:type="spellStart"/>
      <w:r w:rsidRPr="00043D3E">
        <w:rPr>
          <w:rStyle w:val="rynqvb"/>
          <w:rFonts w:ascii="Arial" w:hAnsi="Arial" w:cs="Arial"/>
          <w:i w:val="0"/>
          <w:iCs w:val="0"/>
          <w:color w:val="auto"/>
          <w:sz w:val="22"/>
          <w:szCs w:val="22"/>
          <w:lang w:val="en"/>
        </w:rPr>
        <w:t>ukupni</w:t>
      </w:r>
      <w:proofErr w:type="spellEnd"/>
      <w:r w:rsidRPr="00043D3E">
        <w:rPr>
          <w:rStyle w:val="rynqvb"/>
          <w:rFonts w:ascii="Arial" w:hAnsi="Arial" w:cs="Arial"/>
          <w:i w:val="0"/>
          <w:iCs w:val="0"/>
          <w:color w:val="auto"/>
          <w:sz w:val="22"/>
          <w:szCs w:val="22"/>
          <w:lang w:val="en"/>
        </w:rPr>
        <w:t xml:space="preserve"> </w:t>
      </w:r>
      <w:proofErr w:type="spellStart"/>
      <w:r w:rsidRPr="00043D3E">
        <w:rPr>
          <w:rStyle w:val="rynqvb"/>
          <w:rFonts w:ascii="Arial" w:hAnsi="Arial" w:cs="Arial"/>
          <w:i w:val="0"/>
          <w:iCs w:val="0"/>
          <w:color w:val="auto"/>
          <w:sz w:val="22"/>
          <w:szCs w:val="22"/>
          <w:lang w:val="en"/>
        </w:rPr>
        <w:t>učinci</w:t>
      </w:r>
      <w:proofErr w:type="spellEnd"/>
      <w:r w:rsidRPr="00043D3E">
        <w:rPr>
          <w:rStyle w:val="rynqvb"/>
          <w:rFonts w:ascii="Arial" w:hAnsi="Arial" w:cs="Arial"/>
          <w:i w:val="0"/>
          <w:iCs w:val="0"/>
          <w:color w:val="auto"/>
          <w:sz w:val="22"/>
          <w:szCs w:val="22"/>
          <w:lang w:val="en"/>
        </w:rPr>
        <w:t xml:space="preserve"> PR-a, </w:t>
      </w:r>
      <w:r w:rsidR="001C4F86">
        <w:rPr>
          <w:rStyle w:val="rynqvb"/>
          <w:rFonts w:ascii="Arial" w:hAnsi="Arial" w:cs="Arial"/>
          <w:i w:val="0"/>
          <w:iCs w:val="0"/>
          <w:color w:val="auto"/>
          <w:sz w:val="22"/>
          <w:szCs w:val="22"/>
          <w:lang w:val="en"/>
        </w:rPr>
        <w:t>PS</w:t>
      </w:r>
      <w:r w:rsidRPr="00043D3E">
        <w:rPr>
          <w:rStyle w:val="rynqvb"/>
          <w:rFonts w:ascii="Arial" w:hAnsi="Arial" w:cs="Arial"/>
          <w:i w:val="0"/>
          <w:iCs w:val="0"/>
          <w:color w:val="auto"/>
          <w:sz w:val="22"/>
          <w:szCs w:val="22"/>
          <w:lang w:val="en"/>
        </w:rPr>
        <w:t xml:space="preserve">-a </w:t>
      </w:r>
      <w:proofErr w:type="spellStart"/>
      <w:r w:rsidRPr="00043D3E">
        <w:rPr>
          <w:rStyle w:val="rynqvb"/>
          <w:rFonts w:ascii="Arial" w:hAnsi="Arial" w:cs="Arial"/>
          <w:i w:val="0"/>
          <w:iCs w:val="0"/>
          <w:color w:val="auto"/>
          <w:sz w:val="22"/>
          <w:szCs w:val="22"/>
          <w:lang w:val="en"/>
        </w:rPr>
        <w:t>i</w:t>
      </w:r>
      <w:proofErr w:type="spellEnd"/>
      <w:r w:rsidRPr="00043D3E">
        <w:rPr>
          <w:rStyle w:val="rynqvb"/>
          <w:rFonts w:ascii="Arial" w:hAnsi="Arial" w:cs="Arial"/>
          <w:i w:val="0"/>
          <w:iCs w:val="0"/>
          <w:color w:val="auto"/>
          <w:sz w:val="22"/>
          <w:szCs w:val="22"/>
          <w:lang w:val="en"/>
        </w:rPr>
        <w:t xml:space="preserve"> PR</w:t>
      </w:r>
      <w:r>
        <w:rPr>
          <w:rStyle w:val="rynqvb"/>
          <w:rFonts w:ascii="Arial" w:hAnsi="Arial" w:cs="Arial"/>
          <w:i w:val="0"/>
          <w:iCs w:val="0"/>
          <w:color w:val="auto"/>
          <w:sz w:val="22"/>
          <w:szCs w:val="22"/>
          <w:lang w:val="en"/>
        </w:rPr>
        <w:t>P</w:t>
      </w:r>
      <w:r w:rsidRPr="00043D3E">
        <w:rPr>
          <w:rStyle w:val="rynqvb"/>
          <w:rFonts w:ascii="Arial" w:hAnsi="Arial" w:cs="Arial"/>
          <w:i w:val="0"/>
          <w:iCs w:val="0"/>
          <w:color w:val="auto"/>
          <w:sz w:val="22"/>
          <w:szCs w:val="22"/>
          <w:lang w:val="en"/>
        </w:rPr>
        <w:t>-</w:t>
      </w:r>
      <w:r>
        <w:rPr>
          <w:rStyle w:val="rynqvb"/>
          <w:rFonts w:ascii="Arial" w:hAnsi="Arial" w:cs="Arial"/>
          <w:i w:val="0"/>
          <w:iCs w:val="0"/>
          <w:color w:val="auto"/>
          <w:sz w:val="22"/>
          <w:szCs w:val="22"/>
          <w:lang w:val="en"/>
        </w:rPr>
        <w:t>a</w:t>
      </w:r>
      <w:r w:rsidRPr="00043D3E">
        <w:rPr>
          <w:rStyle w:val="rynqvb"/>
          <w:rFonts w:ascii="Arial" w:hAnsi="Arial" w:cs="Arial"/>
          <w:i w:val="0"/>
          <w:iCs w:val="0"/>
          <w:color w:val="auto"/>
          <w:sz w:val="22"/>
          <w:szCs w:val="22"/>
          <w:lang w:val="en"/>
        </w:rPr>
        <w:t xml:space="preserve"> </w:t>
      </w:r>
      <w:proofErr w:type="spellStart"/>
      <w:r w:rsidRPr="00043D3E">
        <w:rPr>
          <w:rStyle w:val="rynqvb"/>
          <w:rFonts w:ascii="Arial" w:hAnsi="Arial" w:cs="Arial"/>
          <w:i w:val="0"/>
          <w:iCs w:val="0"/>
          <w:color w:val="auto"/>
          <w:sz w:val="22"/>
          <w:szCs w:val="22"/>
          <w:lang w:val="en"/>
        </w:rPr>
        <w:t>na</w:t>
      </w:r>
      <w:proofErr w:type="spellEnd"/>
      <w:r w:rsidRPr="00043D3E">
        <w:rPr>
          <w:rStyle w:val="rynqvb"/>
          <w:rFonts w:ascii="Arial" w:hAnsi="Arial" w:cs="Arial"/>
          <w:i w:val="0"/>
          <w:iCs w:val="0"/>
          <w:color w:val="auto"/>
          <w:sz w:val="22"/>
          <w:szCs w:val="22"/>
          <w:lang w:val="en"/>
        </w:rPr>
        <w:t xml:space="preserve"> </w:t>
      </w:r>
      <w:r>
        <w:rPr>
          <w:rStyle w:val="rynqvb"/>
          <w:rFonts w:ascii="Arial" w:hAnsi="Arial" w:cs="Arial"/>
          <w:i w:val="0"/>
          <w:iCs w:val="0"/>
          <w:color w:val="auto"/>
          <w:sz w:val="22"/>
          <w:szCs w:val="22"/>
          <w:lang w:val="en"/>
        </w:rPr>
        <w:t>UI</w:t>
      </w:r>
      <w:bookmarkEnd w:id="98"/>
    </w:p>
    <w:tbl>
      <w:tblPr>
        <w:tblW w:w="5033" w:type="pct"/>
        <w:tblCellMar>
          <w:top w:w="15" w:type="dxa"/>
          <w:left w:w="15" w:type="dxa"/>
          <w:bottom w:w="15" w:type="dxa"/>
          <w:right w:w="15" w:type="dxa"/>
        </w:tblCellMar>
        <w:tblLook w:val="04A0" w:firstRow="1" w:lastRow="0" w:firstColumn="1" w:lastColumn="0" w:noHBand="0" w:noVBand="1"/>
      </w:tblPr>
      <w:tblGrid>
        <w:gridCol w:w="1268"/>
        <w:gridCol w:w="1276"/>
        <w:gridCol w:w="1276"/>
        <w:gridCol w:w="1278"/>
        <w:gridCol w:w="1243"/>
        <w:gridCol w:w="1389"/>
        <w:gridCol w:w="1386"/>
      </w:tblGrid>
      <w:tr w:rsidR="00043D3E" w:rsidRPr="00E04BED" w14:paraId="02123C9C" w14:textId="77777777" w:rsidTr="00761352">
        <w:trPr>
          <w:trHeight w:val="396"/>
        </w:trPr>
        <w:tc>
          <w:tcPr>
            <w:tcW w:w="695" w:type="pct"/>
            <w:vMerge w:val="restart"/>
            <w:tcBorders>
              <w:top w:val="single" w:sz="6" w:space="0" w:color="000000"/>
              <w:left w:val="single" w:sz="6" w:space="0" w:color="000000"/>
              <w:right w:val="single" w:sz="6" w:space="0" w:color="000000"/>
            </w:tcBorders>
            <w:tcMar>
              <w:top w:w="0" w:type="dxa"/>
              <w:left w:w="120" w:type="dxa"/>
              <w:bottom w:w="0" w:type="dxa"/>
              <w:right w:w="120" w:type="dxa"/>
            </w:tcMar>
            <w:vAlign w:val="center"/>
            <w:hideMark/>
          </w:tcPr>
          <w:p w14:paraId="636810C2" w14:textId="1C44913E"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PLS put</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57DB1D" w14:textId="1C566758"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Koeficijent puta</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77DABF3" w14:textId="06C2CAB2"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t-vrijednost</w:t>
            </w:r>
          </w:p>
        </w:tc>
        <w:tc>
          <w:tcPr>
            <w:tcW w:w="7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3A3688" w14:textId="65DCEEF5"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p-vrijednost</w:t>
            </w:r>
          </w:p>
        </w:tc>
        <w:tc>
          <w:tcPr>
            <w:tcW w:w="682" w:type="pct"/>
            <w:tcBorders>
              <w:top w:val="single" w:sz="6" w:space="0" w:color="000000"/>
              <w:left w:val="single" w:sz="6" w:space="0" w:color="000000"/>
              <w:bottom w:val="single" w:sz="6" w:space="0" w:color="000000"/>
              <w:right w:val="single" w:sz="6" w:space="0" w:color="000000"/>
            </w:tcBorders>
            <w:vAlign w:val="center"/>
          </w:tcPr>
          <w:p w14:paraId="034AF486" w14:textId="127404CC"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Koeficijent puta</w:t>
            </w:r>
          </w:p>
        </w:tc>
        <w:tc>
          <w:tcPr>
            <w:tcW w:w="762" w:type="pct"/>
            <w:tcBorders>
              <w:top w:val="single" w:sz="6" w:space="0" w:color="000000"/>
              <w:left w:val="single" w:sz="6" w:space="0" w:color="000000"/>
              <w:bottom w:val="single" w:sz="6" w:space="0" w:color="000000"/>
              <w:right w:val="single" w:sz="6" w:space="0" w:color="000000"/>
            </w:tcBorders>
            <w:vAlign w:val="center"/>
          </w:tcPr>
          <w:p w14:paraId="6D93688E" w14:textId="0818AAAA"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t-vrijednost</w:t>
            </w:r>
          </w:p>
        </w:tc>
        <w:tc>
          <w:tcPr>
            <w:tcW w:w="76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B1F126A" w14:textId="0B368ED1"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p-vrijednost</w:t>
            </w:r>
          </w:p>
        </w:tc>
      </w:tr>
      <w:tr w:rsidR="00043D3E" w:rsidRPr="00E04BED" w14:paraId="20F2A6B0" w14:textId="77777777" w:rsidTr="00761352">
        <w:trPr>
          <w:trHeight w:val="229"/>
        </w:trPr>
        <w:tc>
          <w:tcPr>
            <w:tcW w:w="695" w:type="pct"/>
            <w:vMerge/>
            <w:tcBorders>
              <w:left w:val="single" w:sz="6" w:space="0" w:color="000000"/>
              <w:bottom w:val="single" w:sz="6" w:space="0" w:color="000000"/>
              <w:right w:val="single" w:sz="6" w:space="0" w:color="000000"/>
            </w:tcBorders>
            <w:tcMar>
              <w:top w:w="0" w:type="dxa"/>
              <w:left w:w="120" w:type="dxa"/>
              <w:bottom w:w="0" w:type="dxa"/>
              <w:right w:w="120" w:type="dxa"/>
            </w:tcMar>
            <w:vAlign w:val="center"/>
          </w:tcPr>
          <w:p w14:paraId="10ABE6D2" w14:textId="77777777" w:rsidR="00043D3E" w:rsidRPr="00043D3E" w:rsidRDefault="00043D3E" w:rsidP="00043D3E">
            <w:pPr>
              <w:jc w:val="center"/>
              <w:rPr>
                <w:rFonts w:ascii="Arial" w:hAnsi="Arial" w:cs="Arial"/>
                <w:b/>
                <w:bCs/>
                <w:sz w:val="18"/>
                <w:szCs w:val="18"/>
              </w:rPr>
            </w:pPr>
          </w:p>
        </w:tc>
        <w:tc>
          <w:tcPr>
            <w:tcW w:w="2101" w:type="pct"/>
            <w:gridSpan w:val="3"/>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DC2B7F8" w14:textId="6E78A068"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Ukupni neizravni učinci</w:t>
            </w:r>
          </w:p>
        </w:tc>
        <w:tc>
          <w:tcPr>
            <w:tcW w:w="2204" w:type="pct"/>
            <w:gridSpan w:val="3"/>
            <w:tcBorders>
              <w:top w:val="single" w:sz="6" w:space="0" w:color="000000"/>
              <w:left w:val="single" w:sz="6" w:space="0" w:color="000000"/>
              <w:bottom w:val="single" w:sz="6" w:space="0" w:color="000000"/>
              <w:right w:val="single" w:sz="6" w:space="0" w:color="000000"/>
            </w:tcBorders>
            <w:vAlign w:val="center"/>
          </w:tcPr>
          <w:p w14:paraId="22187FFC" w14:textId="14FD17E8" w:rsidR="00043D3E" w:rsidRPr="00043D3E" w:rsidRDefault="00043D3E" w:rsidP="00043D3E">
            <w:pPr>
              <w:jc w:val="center"/>
              <w:rPr>
                <w:rFonts w:ascii="Arial" w:hAnsi="Arial" w:cs="Arial"/>
                <w:b/>
                <w:bCs/>
                <w:sz w:val="18"/>
                <w:szCs w:val="18"/>
              </w:rPr>
            </w:pPr>
            <w:r w:rsidRPr="00043D3E">
              <w:rPr>
                <w:rFonts w:ascii="Arial" w:hAnsi="Arial" w:cs="Arial"/>
                <w:b/>
                <w:bCs/>
                <w:sz w:val="18"/>
                <w:szCs w:val="18"/>
              </w:rPr>
              <w:t>Ukupni učinci</w:t>
            </w:r>
          </w:p>
        </w:tc>
      </w:tr>
      <w:tr w:rsidR="00043D3E" w:rsidRPr="00E04BED" w14:paraId="33FC6608" w14:textId="77777777" w:rsidTr="00263634">
        <w:trPr>
          <w:trHeight w:val="227"/>
        </w:trPr>
        <w:tc>
          <w:tcPr>
            <w:tcW w:w="6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17F17400" w14:textId="3ACA8EF7" w:rsidR="00043D3E" w:rsidRPr="00043D3E" w:rsidRDefault="00043D3E" w:rsidP="00043D3E">
            <w:pPr>
              <w:jc w:val="center"/>
              <w:rPr>
                <w:rFonts w:ascii="Arial" w:hAnsi="Arial" w:cs="Arial"/>
                <w:sz w:val="18"/>
                <w:szCs w:val="18"/>
              </w:rPr>
            </w:pPr>
            <w:r w:rsidRPr="00043D3E">
              <w:rPr>
                <w:rFonts w:ascii="Arial" w:hAnsi="Arial" w:cs="Arial"/>
                <w:sz w:val="18"/>
                <w:szCs w:val="18"/>
              </w:rPr>
              <w:t>PR→UI</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4FBD11C" w14:textId="77777777" w:rsidR="00043D3E" w:rsidRPr="00043D3E" w:rsidRDefault="00043D3E" w:rsidP="00043D3E">
            <w:pPr>
              <w:jc w:val="center"/>
              <w:rPr>
                <w:rFonts w:ascii="Arial" w:hAnsi="Arial" w:cs="Arial"/>
                <w:sz w:val="18"/>
                <w:szCs w:val="18"/>
              </w:rPr>
            </w:pPr>
            <w:r w:rsidRPr="00043D3E">
              <w:rPr>
                <w:rFonts w:ascii="Arial" w:hAnsi="Arial" w:cs="Arial"/>
                <w:sz w:val="18"/>
                <w:szCs w:val="18"/>
              </w:rPr>
              <w:t>-0,018</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B91DFFC" w14:textId="1679F3A8" w:rsidR="00043D3E" w:rsidRPr="00043D3E" w:rsidRDefault="00043D3E" w:rsidP="00043D3E">
            <w:pPr>
              <w:jc w:val="center"/>
              <w:rPr>
                <w:rFonts w:ascii="Arial" w:hAnsi="Arial" w:cs="Arial"/>
                <w:sz w:val="18"/>
                <w:szCs w:val="18"/>
              </w:rPr>
            </w:pPr>
            <w:r w:rsidRPr="00043D3E">
              <w:rPr>
                <w:rFonts w:ascii="Arial" w:hAnsi="Arial" w:cs="Arial"/>
                <w:sz w:val="18"/>
                <w:szCs w:val="18"/>
              </w:rPr>
              <w:t>1</w:t>
            </w:r>
            <w:r w:rsidR="00DA064D">
              <w:rPr>
                <w:rFonts w:ascii="Arial" w:hAnsi="Arial" w:cs="Arial"/>
                <w:sz w:val="18"/>
                <w:szCs w:val="18"/>
              </w:rPr>
              <w:t>,</w:t>
            </w:r>
            <w:r w:rsidRPr="00043D3E">
              <w:rPr>
                <w:rFonts w:ascii="Arial" w:hAnsi="Arial" w:cs="Arial"/>
                <w:sz w:val="18"/>
                <w:szCs w:val="18"/>
              </w:rPr>
              <w:t>919</w:t>
            </w:r>
          </w:p>
        </w:tc>
        <w:tc>
          <w:tcPr>
            <w:tcW w:w="7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64AA4F5" w14:textId="11973FEB"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055</w:t>
            </w:r>
          </w:p>
        </w:tc>
        <w:tc>
          <w:tcPr>
            <w:tcW w:w="682" w:type="pct"/>
            <w:tcBorders>
              <w:top w:val="single" w:sz="6" w:space="0" w:color="000000"/>
              <w:left w:val="single" w:sz="6" w:space="0" w:color="000000"/>
              <w:bottom w:val="single" w:sz="6" w:space="0" w:color="000000"/>
              <w:right w:val="single" w:sz="6" w:space="0" w:color="000000"/>
            </w:tcBorders>
            <w:vAlign w:val="center"/>
          </w:tcPr>
          <w:p w14:paraId="08A71FC0" w14:textId="77777777" w:rsidR="00043D3E" w:rsidRPr="00043D3E" w:rsidRDefault="00043D3E" w:rsidP="00043D3E">
            <w:pPr>
              <w:jc w:val="center"/>
              <w:rPr>
                <w:rFonts w:ascii="Arial" w:hAnsi="Arial" w:cs="Arial"/>
                <w:sz w:val="18"/>
                <w:szCs w:val="18"/>
              </w:rPr>
            </w:pPr>
            <w:r w:rsidRPr="00043D3E">
              <w:rPr>
                <w:rFonts w:ascii="Arial" w:hAnsi="Arial" w:cs="Arial"/>
                <w:sz w:val="18"/>
                <w:szCs w:val="18"/>
              </w:rPr>
              <w:t>-0,067</w:t>
            </w:r>
          </w:p>
        </w:tc>
        <w:tc>
          <w:tcPr>
            <w:tcW w:w="762" w:type="pct"/>
            <w:tcBorders>
              <w:top w:val="single" w:sz="6" w:space="0" w:color="000000"/>
              <w:left w:val="single" w:sz="6" w:space="0" w:color="000000"/>
              <w:bottom w:val="single" w:sz="6" w:space="0" w:color="000000"/>
              <w:right w:val="single" w:sz="6" w:space="0" w:color="000000"/>
            </w:tcBorders>
            <w:vAlign w:val="center"/>
          </w:tcPr>
          <w:p w14:paraId="0E79CCF0" w14:textId="164F2492" w:rsidR="00043D3E" w:rsidRPr="00043D3E" w:rsidRDefault="00043D3E" w:rsidP="00043D3E">
            <w:pPr>
              <w:jc w:val="center"/>
              <w:rPr>
                <w:rFonts w:ascii="Arial" w:hAnsi="Arial" w:cs="Arial"/>
                <w:sz w:val="18"/>
                <w:szCs w:val="18"/>
              </w:rPr>
            </w:pPr>
            <w:r w:rsidRPr="00043D3E">
              <w:rPr>
                <w:rFonts w:ascii="Arial" w:hAnsi="Arial" w:cs="Arial"/>
                <w:sz w:val="18"/>
                <w:szCs w:val="18"/>
              </w:rPr>
              <w:t>1</w:t>
            </w:r>
            <w:r w:rsidR="00DA064D">
              <w:rPr>
                <w:rFonts w:ascii="Arial" w:hAnsi="Arial" w:cs="Arial"/>
                <w:sz w:val="18"/>
                <w:szCs w:val="18"/>
              </w:rPr>
              <w:t>,</w:t>
            </w:r>
            <w:r w:rsidRPr="00043D3E">
              <w:rPr>
                <w:rFonts w:ascii="Arial" w:hAnsi="Arial" w:cs="Arial"/>
                <w:sz w:val="18"/>
                <w:szCs w:val="18"/>
              </w:rPr>
              <w:t>843</w:t>
            </w:r>
          </w:p>
        </w:tc>
        <w:tc>
          <w:tcPr>
            <w:tcW w:w="76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1B7D1E6" w14:textId="68428BE5"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065</w:t>
            </w:r>
          </w:p>
        </w:tc>
      </w:tr>
      <w:tr w:rsidR="00043D3E" w:rsidRPr="00E04BED" w14:paraId="49339AE2" w14:textId="77777777" w:rsidTr="00263634">
        <w:trPr>
          <w:trHeight w:val="227"/>
        </w:trPr>
        <w:tc>
          <w:tcPr>
            <w:tcW w:w="6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4E315F2" w14:textId="5D49F8BD" w:rsidR="00043D3E" w:rsidRPr="00043D3E" w:rsidRDefault="00242A8E" w:rsidP="00043D3E">
            <w:pPr>
              <w:jc w:val="center"/>
              <w:rPr>
                <w:rFonts w:ascii="Arial" w:hAnsi="Arial" w:cs="Arial"/>
                <w:sz w:val="18"/>
                <w:szCs w:val="18"/>
              </w:rPr>
            </w:pPr>
            <w:r>
              <w:rPr>
                <w:rFonts w:ascii="Arial" w:hAnsi="Arial" w:cs="Arial"/>
                <w:sz w:val="18"/>
                <w:szCs w:val="18"/>
              </w:rPr>
              <w:t>PS</w:t>
            </w:r>
            <w:r w:rsidR="00043D3E" w:rsidRPr="00043D3E">
              <w:rPr>
                <w:rFonts w:ascii="Arial" w:hAnsi="Arial" w:cs="Arial"/>
                <w:sz w:val="18"/>
                <w:szCs w:val="18"/>
              </w:rPr>
              <w:t>→UI</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6CDEB56" w14:textId="32E007FC"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059</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4CA16FC" w14:textId="0FD76FE6" w:rsidR="00043D3E" w:rsidRPr="00043D3E" w:rsidRDefault="00043D3E" w:rsidP="00043D3E">
            <w:pPr>
              <w:jc w:val="center"/>
              <w:rPr>
                <w:rFonts w:ascii="Arial" w:hAnsi="Arial" w:cs="Arial"/>
                <w:sz w:val="18"/>
                <w:szCs w:val="18"/>
              </w:rPr>
            </w:pPr>
            <w:r w:rsidRPr="00043D3E">
              <w:rPr>
                <w:rFonts w:ascii="Arial" w:hAnsi="Arial" w:cs="Arial"/>
                <w:sz w:val="18"/>
                <w:szCs w:val="18"/>
              </w:rPr>
              <w:t>2</w:t>
            </w:r>
            <w:r w:rsidR="00DA064D">
              <w:rPr>
                <w:rFonts w:ascii="Arial" w:hAnsi="Arial" w:cs="Arial"/>
                <w:sz w:val="18"/>
                <w:szCs w:val="18"/>
              </w:rPr>
              <w:t>,</w:t>
            </w:r>
            <w:r w:rsidRPr="00043D3E">
              <w:rPr>
                <w:rFonts w:ascii="Arial" w:hAnsi="Arial" w:cs="Arial"/>
                <w:sz w:val="18"/>
                <w:szCs w:val="18"/>
              </w:rPr>
              <w:t>433</w:t>
            </w:r>
          </w:p>
        </w:tc>
        <w:tc>
          <w:tcPr>
            <w:tcW w:w="7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7E0AC19" w14:textId="4AD6BD21"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015</w:t>
            </w:r>
          </w:p>
        </w:tc>
        <w:tc>
          <w:tcPr>
            <w:tcW w:w="682" w:type="pct"/>
            <w:tcBorders>
              <w:top w:val="single" w:sz="6" w:space="0" w:color="000000"/>
              <w:left w:val="single" w:sz="6" w:space="0" w:color="000000"/>
              <w:bottom w:val="single" w:sz="6" w:space="0" w:color="000000"/>
              <w:right w:val="single" w:sz="6" w:space="0" w:color="000000"/>
            </w:tcBorders>
            <w:vAlign w:val="center"/>
          </w:tcPr>
          <w:p w14:paraId="4136F9CC" w14:textId="62DA86D8"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065</w:t>
            </w:r>
          </w:p>
        </w:tc>
        <w:tc>
          <w:tcPr>
            <w:tcW w:w="762" w:type="pct"/>
            <w:tcBorders>
              <w:top w:val="single" w:sz="6" w:space="0" w:color="000000"/>
              <w:left w:val="single" w:sz="6" w:space="0" w:color="000000"/>
              <w:bottom w:val="single" w:sz="6" w:space="0" w:color="000000"/>
              <w:right w:val="single" w:sz="6" w:space="0" w:color="000000"/>
            </w:tcBorders>
            <w:vAlign w:val="center"/>
          </w:tcPr>
          <w:p w14:paraId="7519E238" w14:textId="1DD5B0AF" w:rsidR="00043D3E" w:rsidRPr="00043D3E" w:rsidRDefault="00043D3E" w:rsidP="00043D3E">
            <w:pPr>
              <w:jc w:val="center"/>
              <w:rPr>
                <w:rFonts w:ascii="Arial" w:hAnsi="Arial" w:cs="Arial"/>
                <w:sz w:val="18"/>
                <w:szCs w:val="18"/>
              </w:rPr>
            </w:pPr>
            <w:r w:rsidRPr="00043D3E">
              <w:rPr>
                <w:rFonts w:ascii="Arial" w:hAnsi="Arial" w:cs="Arial"/>
                <w:sz w:val="18"/>
                <w:szCs w:val="18"/>
              </w:rPr>
              <w:t>1</w:t>
            </w:r>
            <w:r w:rsidR="00DA064D">
              <w:rPr>
                <w:rFonts w:ascii="Arial" w:hAnsi="Arial" w:cs="Arial"/>
                <w:sz w:val="18"/>
                <w:szCs w:val="18"/>
              </w:rPr>
              <w:t>,</w:t>
            </w:r>
            <w:r w:rsidRPr="00043D3E">
              <w:rPr>
                <w:rFonts w:ascii="Arial" w:hAnsi="Arial" w:cs="Arial"/>
                <w:sz w:val="18"/>
                <w:szCs w:val="18"/>
              </w:rPr>
              <w:t>834</w:t>
            </w:r>
          </w:p>
        </w:tc>
        <w:tc>
          <w:tcPr>
            <w:tcW w:w="76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D0879BF" w14:textId="409EFBCE"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067</w:t>
            </w:r>
          </w:p>
        </w:tc>
      </w:tr>
      <w:tr w:rsidR="00043D3E" w:rsidRPr="00E04BED" w14:paraId="37E4B368" w14:textId="77777777" w:rsidTr="00263634">
        <w:trPr>
          <w:trHeight w:val="227"/>
        </w:trPr>
        <w:tc>
          <w:tcPr>
            <w:tcW w:w="695"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BC9ABBD" w14:textId="03525C65" w:rsidR="00043D3E" w:rsidRPr="00043D3E" w:rsidRDefault="00043D3E" w:rsidP="00043D3E">
            <w:pPr>
              <w:jc w:val="center"/>
              <w:rPr>
                <w:rFonts w:ascii="Arial" w:hAnsi="Arial" w:cs="Arial"/>
                <w:sz w:val="18"/>
                <w:szCs w:val="18"/>
              </w:rPr>
            </w:pPr>
            <w:r w:rsidRPr="00043D3E">
              <w:rPr>
                <w:rFonts w:ascii="Arial" w:hAnsi="Arial" w:cs="Arial"/>
                <w:sz w:val="18"/>
                <w:szCs w:val="18"/>
              </w:rPr>
              <w:t>PRP→UI</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2CE511E" w14:textId="5AA8506E"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023</w:t>
            </w:r>
          </w:p>
        </w:tc>
        <w:tc>
          <w:tcPr>
            <w:tcW w:w="70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00AD57A" w14:textId="7182B150" w:rsidR="00043D3E" w:rsidRPr="00043D3E" w:rsidRDefault="00043D3E" w:rsidP="00043D3E">
            <w:pPr>
              <w:jc w:val="center"/>
              <w:rPr>
                <w:rFonts w:ascii="Arial" w:hAnsi="Arial" w:cs="Arial"/>
                <w:sz w:val="18"/>
                <w:szCs w:val="18"/>
              </w:rPr>
            </w:pPr>
            <w:r w:rsidRPr="00043D3E">
              <w:rPr>
                <w:rFonts w:ascii="Arial" w:hAnsi="Arial" w:cs="Arial"/>
                <w:sz w:val="18"/>
                <w:szCs w:val="18"/>
              </w:rPr>
              <w:t>2</w:t>
            </w:r>
            <w:r w:rsidR="00DA064D">
              <w:rPr>
                <w:rFonts w:ascii="Arial" w:hAnsi="Arial" w:cs="Arial"/>
                <w:sz w:val="18"/>
                <w:szCs w:val="18"/>
              </w:rPr>
              <w:t>,</w:t>
            </w:r>
            <w:r w:rsidRPr="00043D3E">
              <w:rPr>
                <w:rFonts w:ascii="Arial" w:hAnsi="Arial" w:cs="Arial"/>
                <w:sz w:val="18"/>
                <w:szCs w:val="18"/>
              </w:rPr>
              <w:t>410</w:t>
            </w:r>
          </w:p>
        </w:tc>
        <w:tc>
          <w:tcPr>
            <w:tcW w:w="701"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AAC5A2C" w14:textId="53003017"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016</w:t>
            </w:r>
          </w:p>
        </w:tc>
        <w:tc>
          <w:tcPr>
            <w:tcW w:w="682" w:type="pct"/>
            <w:tcBorders>
              <w:top w:val="single" w:sz="6" w:space="0" w:color="000000"/>
              <w:left w:val="single" w:sz="6" w:space="0" w:color="000000"/>
              <w:bottom w:val="single" w:sz="6" w:space="0" w:color="000000"/>
              <w:right w:val="single" w:sz="6" w:space="0" w:color="000000"/>
            </w:tcBorders>
            <w:vAlign w:val="center"/>
          </w:tcPr>
          <w:p w14:paraId="210C344F" w14:textId="78EF0691"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472</w:t>
            </w:r>
          </w:p>
        </w:tc>
        <w:tc>
          <w:tcPr>
            <w:tcW w:w="762" w:type="pct"/>
            <w:tcBorders>
              <w:top w:val="single" w:sz="6" w:space="0" w:color="000000"/>
              <w:left w:val="single" w:sz="6" w:space="0" w:color="000000"/>
              <w:bottom w:val="single" w:sz="6" w:space="0" w:color="000000"/>
              <w:right w:val="single" w:sz="6" w:space="0" w:color="000000"/>
            </w:tcBorders>
            <w:vAlign w:val="center"/>
          </w:tcPr>
          <w:p w14:paraId="6C3F8ADF" w14:textId="02F4F7E7" w:rsidR="00043D3E" w:rsidRPr="00043D3E" w:rsidRDefault="00043D3E" w:rsidP="00043D3E">
            <w:pPr>
              <w:jc w:val="center"/>
              <w:rPr>
                <w:rFonts w:ascii="Arial" w:hAnsi="Arial" w:cs="Arial"/>
                <w:sz w:val="18"/>
                <w:szCs w:val="18"/>
              </w:rPr>
            </w:pPr>
            <w:r w:rsidRPr="00043D3E">
              <w:rPr>
                <w:rFonts w:ascii="Arial" w:hAnsi="Arial" w:cs="Arial"/>
                <w:sz w:val="18"/>
                <w:szCs w:val="18"/>
              </w:rPr>
              <w:t>10</w:t>
            </w:r>
            <w:r w:rsidR="00DA064D">
              <w:rPr>
                <w:rFonts w:ascii="Arial" w:hAnsi="Arial" w:cs="Arial"/>
                <w:sz w:val="18"/>
                <w:szCs w:val="18"/>
              </w:rPr>
              <w:t>,</w:t>
            </w:r>
            <w:r w:rsidRPr="00043D3E">
              <w:rPr>
                <w:rFonts w:ascii="Arial" w:hAnsi="Arial" w:cs="Arial"/>
                <w:sz w:val="18"/>
                <w:szCs w:val="18"/>
              </w:rPr>
              <w:t>269</w:t>
            </w:r>
          </w:p>
        </w:tc>
        <w:tc>
          <w:tcPr>
            <w:tcW w:w="76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CBF747C" w14:textId="74CD09D7" w:rsidR="00043D3E" w:rsidRPr="00043D3E" w:rsidRDefault="00043D3E" w:rsidP="00043D3E">
            <w:pPr>
              <w:jc w:val="center"/>
              <w:rPr>
                <w:rFonts w:ascii="Arial" w:hAnsi="Arial" w:cs="Arial"/>
                <w:sz w:val="18"/>
                <w:szCs w:val="18"/>
              </w:rPr>
            </w:pPr>
            <w:r w:rsidRPr="00043D3E">
              <w:rPr>
                <w:rFonts w:ascii="Arial" w:hAnsi="Arial" w:cs="Arial"/>
                <w:sz w:val="18"/>
                <w:szCs w:val="18"/>
              </w:rPr>
              <w:t>0</w:t>
            </w:r>
            <w:r w:rsidR="00DA064D">
              <w:rPr>
                <w:rFonts w:ascii="Arial" w:hAnsi="Arial" w:cs="Arial"/>
                <w:sz w:val="18"/>
                <w:szCs w:val="18"/>
              </w:rPr>
              <w:t>,</w:t>
            </w:r>
            <w:r w:rsidRPr="00043D3E">
              <w:rPr>
                <w:rFonts w:ascii="Arial" w:hAnsi="Arial" w:cs="Arial"/>
                <w:sz w:val="18"/>
                <w:szCs w:val="18"/>
              </w:rPr>
              <w:t>000</w:t>
            </w:r>
          </w:p>
        </w:tc>
      </w:tr>
    </w:tbl>
    <w:p w14:paraId="3E5EAFE7" w14:textId="77777777" w:rsidR="00363B3C" w:rsidRPr="00B70F71" w:rsidRDefault="00363B3C" w:rsidP="00E02C7C">
      <w:pPr>
        <w:spacing w:before="240" w:line="600" w:lineRule="auto"/>
        <w:jc w:val="center"/>
        <w:rPr>
          <w:rFonts w:ascii="Arial" w:hAnsi="Arial" w:cs="Arial"/>
          <w:bCs/>
          <w:color w:val="000000"/>
          <w:sz w:val="22"/>
          <w:szCs w:val="22"/>
        </w:rPr>
      </w:pPr>
      <w:bookmarkStart w:id="99" w:name="_Hlk206020742"/>
      <w:r w:rsidRPr="00BF6876">
        <w:rPr>
          <w:rFonts w:ascii="Arial" w:hAnsi="Arial" w:cs="Arial"/>
          <w:bCs/>
          <w:color w:val="000000"/>
          <w:sz w:val="22"/>
          <w:szCs w:val="22"/>
        </w:rPr>
        <w:t>(Izvor: vlastita izrada autorice)</w:t>
      </w:r>
    </w:p>
    <w:bookmarkEnd w:id="99"/>
    <w:p w14:paraId="787F7AEA" w14:textId="673610AB" w:rsidR="00E00F6F" w:rsidRPr="00806CBE" w:rsidRDefault="00E00F6F" w:rsidP="001054C5">
      <w:pPr>
        <w:spacing w:after="120" w:line="360" w:lineRule="auto"/>
        <w:ind w:firstLine="709"/>
        <w:jc w:val="both"/>
        <w:rPr>
          <w:rFonts w:ascii="Arial" w:hAnsi="Arial" w:cs="Arial"/>
          <w:bCs/>
          <w:color w:val="000000"/>
          <w:sz w:val="22"/>
          <w:szCs w:val="22"/>
        </w:rPr>
      </w:pPr>
      <w:r>
        <w:rPr>
          <w:rFonts w:ascii="Arial" w:hAnsi="Arial" w:cs="Arial"/>
          <w:bCs/>
          <w:color w:val="000000"/>
          <w:sz w:val="22"/>
          <w:szCs w:val="22"/>
        </w:rPr>
        <w:t>P</w:t>
      </w:r>
      <w:r w:rsidR="00E02C7C" w:rsidRPr="00E02C7C">
        <w:rPr>
          <w:rFonts w:ascii="Arial" w:hAnsi="Arial" w:cs="Arial"/>
          <w:bCs/>
          <w:color w:val="000000"/>
          <w:sz w:val="22"/>
          <w:szCs w:val="22"/>
        </w:rPr>
        <w:t xml:space="preserve">rovedena je evaluacija eksplanatorne i </w:t>
      </w:r>
      <w:proofErr w:type="spellStart"/>
      <w:r w:rsidR="00E02C7C" w:rsidRPr="00E02C7C">
        <w:rPr>
          <w:rFonts w:ascii="Arial" w:hAnsi="Arial" w:cs="Arial"/>
          <w:bCs/>
          <w:color w:val="000000"/>
          <w:sz w:val="22"/>
          <w:szCs w:val="22"/>
        </w:rPr>
        <w:t>prediktivne</w:t>
      </w:r>
      <w:proofErr w:type="spellEnd"/>
      <w:r w:rsidR="00E02C7C" w:rsidRPr="00E02C7C">
        <w:rPr>
          <w:rFonts w:ascii="Arial" w:hAnsi="Arial" w:cs="Arial"/>
          <w:bCs/>
          <w:color w:val="000000"/>
          <w:sz w:val="22"/>
          <w:szCs w:val="22"/>
        </w:rPr>
        <w:t xml:space="preserve"> </w:t>
      </w:r>
      <w:r w:rsidR="000B6B7D">
        <w:rPr>
          <w:rFonts w:ascii="Arial" w:hAnsi="Arial" w:cs="Arial"/>
          <w:bCs/>
          <w:color w:val="000000"/>
          <w:sz w:val="22"/>
          <w:szCs w:val="22"/>
        </w:rPr>
        <w:t>snage strukturalnog</w:t>
      </w:r>
      <w:r w:rsidR="00E02C7C" w:rsidRPr="00E02C7C">
        <w:rPr>
          <w:rFonts w:ascii="Arial" w:hAnsi="Arial" w:cs="Arial"/>
          <w:bCs/>
          <w:color w:val="000000"/>
          <w:sz w:val="22"/>
          <w:szCs w:val="22"/>
        </w:rPr>
        <w:t xml:space="preserve"> modela. Tablica </w:t>
      </w:r>
      <w:r w:rsidR="00750407">
        <w:rPr>
          <w:rFonts w:ascii="Arial" w:hAnsi="Arial" w:cs="Arial"/>
          <w:bCs/>
          <w:color w:val="000000"/>
          <w:sz w:val="22"/>
          <w:szCs w:val="22"/>
        </w:rPr>
        <w:t>27</w:t>
      </w:r>
      <w:r w:rsidR="00E02C7C" w:rsidRPr="00E02C7C">
        <w:rPr>
          <w:rFonts w:ascii="Arial" w:hAnsi="Arial" w:cs="Arial"/>
          <w:bCs/>
          <w:color w:val="000000"/>
          <w:sz w:val="22"/>
          <w:szCs w:val="22"/>
        </w:rPr>
        <w:t xml:space="preserve"> prikazuje podatke o koeficijentima determinacije (R² vrijednosti) za svaki endogeni konstrukt. R² je pokazatelj eksplanatorne</w:t>
      </w:r>
      <w:r w:rsidR="000B6B7D">
        <w:rPr>
          <w:rFonts w:ascii="Arial" w:hAnsi="Arial" w:cs="Arial"/>
          <w:bCs/>
          <w:color w:val="000000"/>
          <w:sz w:val="22"/>
          <w:szCs w:val="22"/>
        </w:rPr>
        <w:t xml:space="preserve"> snage</w:t>
      </w:r>
      <w:r w:rsidR="00E02C7C" w:rsidRPr="00E02C7C">
        <w:rPr>
          <w:rFonts w:ascii="Arial" w:hAnsi="Arial" w:cs="Arial"/>
          <w:bCs/>
          <w:color w:val="000000"/>
          <w:sz w:val="22"/>
          <w:szCs w:val="22"/>
        </w:rPr>
        <w:t xml:space="preserve"> modela mjerenjem udjela varijance u endogenim latentnim varijablama </w:t>
      </w:r>
      <w:r w:rsidR="000B6B7D">
        <w:rPr>
          <w:rFonts w:ascii="Arial" w:hAnsi="Arial" w:cs="Arial"/>
          <w:bCs/>
          <w:color w:val="000000"/>
          <w:sz w:val="22"/>
          <w:szCs w:val="22"/>
        </w:rPr>
        <w:t xml:space="preserve">objašnjene modelom </w:t>
      </w:r>
      <w:r w:rsidR="00E02C7C" w:rsidRPr="00E02C7C">
        <w:rPr>
          <w:rFonts w:ascii="Arial" w:hAnsi="Arial" w:cs="Arial"/>
          <w:bCs/>
          <w:color w:val="000000"/>
          <w:sz w:val="22"/>
          <w:szCs w:val="22"/>
        </w:rPr>
        <w:t>(</w:t>
      </w:r>
      <w:proofErr w:type="spellStart"/>
      <w:r w:rsidR="00E02C7C" w:rsidRPr="00E02C7C">
        <w:rPr>
          <w:rFonts w:ascii="Arial" w:hAnsi="Arial" w:cs="Arial"/>
          <w:bCs/>
          <w:color w:val="000000"/>
          <w:sz w:val="22"/>
          <w:szCs w:val="22"/>
        </w:rPr>
        <w:t>Shmueli</w:t>
      </w:r>
      <w:proofErr w:type="spellEnd"/>
      <w:r w:rsidR="00E02C7C" w:rsidRPr="00E02C7C">
        <w:rPr>
          <w:rFonts w:ascii="Arial" w:hAnsi="Arial" w:cs="Arial"/>
          <w:bCs/>
          <w:color w:val="000000"/>
          <w:sz w:val="22"/>
          <w:szCs w:val="22"/>
        </w:rPr>
        <w:t xml:space="preserve"> </w:t>
      </w:r>
      <w:r w:rsidR="00DE06DE">
        <w:rPr>
          <w:rFonts w:ascii="Arial" w:hAnsi="Arial" w:cs="Arial"/>
          <w:bCs/>
          <w:color w:val="000000"/>
          <w:sz w:val="22"/>
          <w:szCs w:val="22"/>
        </w:rPr>
        <w:t>i</w:t>
      </w:r>
      <w:r w:rsidR="00E02C7C" w:rsidRPr="00E02C7C">
        <w:rPr>
          <w:rFonts w:ascii="Arial" w:hAnsi="Arial" w:cs="Arial"/>
          <w:bCs/>
          <w:color w:val="000000"/>
          <w:sz w:val="22"/>
          <w:szCs w:val="22"/>
        </w:rPr>
        <w:t xml:space="preserve"> </w:t>
      </w:r>
      <w:proofErr w:type="spellStart"/>
      <w:r w:rsidR="00E02C7C" w:rsidRPr="00E02C7C">
        <w:rPr>
          <w:rFonts w:ascii="Arial" w:hAnsi="Arial" w:cs="Arial"/>
          <w:bCs/>
          <w:color w:val="000000"/>
          <w:sz w:val="22"/>
          <w:szCs w:val="22"/>
        </w:rPr>
        <w:t>Koppius</w:t>
      </w:r>
      <w:proofErr w:type="spellEnd"/>
      <w:r w:rsidR="00E02C7C" w:rsidRPr="00E02C7C">
        <w:rPr>
          <w:rFonts w:ascii="Arial" w:hAnsi="Arial" w:cs="Arial"/>
          <w:bCs/>
          <w:color w:val="000000"/>
          <w:sz w:val="22"/>
          <w:szCs w:val="22"/>
        </w:rPr>
        <w:t xml:space="preserve">, 2011), a također pokazuje </w:t>
      </w:r>
      <w:proofErr w:type="spellStart"/>
      <w:r w:rsidR="00E02C7C" w:rsidRPr="00E02C7C">
        <w:rPr>
          <w:rFonts w:ascii="Arial" w:hAnsi="Arial" w:cs="Arial"/>
          <w:bCs/>
          <w:color w:val="000000"/>
          <w:sz w:val="22"/>
          <w:szCs w:val="22"/>
        </w:rPr>
        <w:t>prediktivnu</w:t>
      </w:r>
      <w:proofErr w:type="spellEnd"/>
      <w:r w:rsidR="00E02C7C" w:rsidRPr="00E02C7C">
        <w:rPr>
          <w:rFonts w:ascii="Arial" w:hAnsi="Arial" w:cs="Arial"/>
          <w:bCs/>
          <w:color w:val="000000"/>
          <w:sz w:val="22"/>
          <w:szCs w:val="22"/>
        </w:rPr>
        <w:t xml:space="preserve"> </w:t>
      </w:r>
      <w:r w:rsidR="000B6B7D">
        <w:rPr>
          <w:rFonts w:ascii="Arial" w:hAnsi="Arial" w:cs="Arial"/>
          <w:bCs/>
          <w:color w:val="000000"/>
          <w:sz w:val="22"/>
          <w:szCs w:val="22"/>
        </w:rPr>
        <w:t>snagu</w:t>
      </w:r>
      <w:r w:rsidR="00E02C7C" w:rsidRPr="00E02C7C">
        <w:rPr>
          <w:rFonts w:ascii="Arial" w:hAnsi="Arial" w:cs="Arial"/>
          <w:bCs/>
          <w:color w:val="000000"/>
          <w:sz w:val="22"/>
          <w:szCs w:val="22"/>
        </w:rPr>
        <w:t xml:space="preserve"> unutar uzorka (</w:t>
      </w:r>
      <w:proofErr w:type="spellStart"/>
      <w:r w:rsidR="00E02C7C" w:rsidRPr="00E02C7C">
        <w:rPr>
          <w:rFonts w:ascii="Arial" w:hAnsi="Arial" w:cs="Arial"/>
          <w:bCs/>
          <w:color w:val="000000"/>
          <w:sz w:val="22"/>
          <w:szCs w:val="22"/>
        </w:rPr>
        <w:t>Rigdon</w:t>
      </w:r>
      <w:proofErr w:type="spellEnd"/>
      <w:r w:rsidR="00E02C7C" w:rsidRPr="00E02C7C">
        <w:rPr>
          <w:rFonts w:ascii="Arial" w:hAnsi="Arial" w:cs="Arial"/>
          <w:bCs/>
          <w:color w:val="000000"/>
          <w:sz w:val="22"/>
          <w:szCs w:val="22"/>
        </w:rPr>
        <w:t xml:space="preserve">, 2012). Vrijednost R² za </w:t>
      </w:r>
      <w:r w:rsidR="00DE06DE">
        <w:rPr>
          <w:rFonts w:ascii="Arial" w:hAnsi="Arial" w:cs="Arial"/>
          <w:bCs/>
          <w:color w:val="000000"/>
          <w:sz w:val="22"/>
          <w:szCs w:val="22"/>
        </w:rPr>
        <w:t>UI</w:t>
      </w:r>
      <w:r w:rsidR="00E02C7C" w:rsidRPr="00E02C7C">
        <w:rPr>
          <w:rFonts w:ascii="Arial" w:hAnsi="Arial" w:cs="Arial"/>
          <w:bCs/>
          <w:color w:val="000000"/>
          <w:sz w:val="22"/>
          <w:szCs w:val="22"/>
        </w:rPr>
        <w:t xml:space="preserve"> iznosi 0,685 i može se opisati kao značajna, dok za TA iznosi 0,433, što se može smatrati umjerenom (</w:t>
      </w:r>
      <w:proofErr w:type="spellStart"/>
      <w:r w:rsidR="00E02C7C" w:rsidRPr="00E02C7C">
        <w:rPr>
          <w:rFonts w:ascii="Arial" w:hAnsi="Arial" w:cs="Arial"/>
          <w:bCs/>
          <w:color w:val="000000"/>
          <w:sz w:val="22"/>
          <w:szCs w:val="22"/>
        </w:rPr>
        <w:t>Hair</w:t>
      </w:r>
      <w:proofErr w:type="spellEnd"/>
      <w:r w:rsidR="00E02C7C" w:rsidRPr="00E02C7C">
        <w:rPr>
          <w:rFonts w:ascii="Arial" w:hAnsi="Arial" w:cs="Arial"/>
          <w:bCs/>
          <w:color w:val="000000"/>
          <w:sz w:val="22"/>
          <w:szCs w:val="22"/>
        </w:rPr>
        <w:t xml:space="preserve"> i sur., 2019). Sukladno tome, model ima dobru eksplanatornu i </w:t>
      </w:r>
      <w:proofErr w:type="spellStart"/>
      <w:r w:rsidR="00E02C7C" w:rsidRPr="00E02C7C">
        <w:rPr>
          <w:rFonts w:ascii="Arial" w:hAnsi="Arial" w:cs="Arial"/>
          <w:bCs/>
          <w:color w:val="000000"/>
          <w:sz w:val="22"/>
          <w:szCs w:val="22"/>
        </w:rPr>
        <w:t>prediktivnu</w:t>
      </w:r>
      <w:proofErr w:type="spellEnd"/>
      <w:r w:rsidR="00E02C7C" w:rsidRPr="00E02C7C">
        <w:rPr>
          <w:rFonts w:ascii="Arial" w:hAnsi="Arial" w:cs="Arial"/>
          <w:bCs/>
          <w:color w:val="000000"/>
          <w:sz w:val="22"/>
          <w:szCs w:val="22"/>
        </w:rPr>
        <w:t xml:space="preserve"> </w:t>
      </w:r>
      <w:r w:rsidR="000B6B7D">
        <w:rPr>
          <w:rFonts w:ascii="Arial" w:hAnsi="Arial" w:cs="Arial"/>
          <w:bCs/>
          <w:color w:val="000000"/>
          <w:sz w:val="22"/>
          <w:szCs w:val="22"/>
        </w:rPr>
        <w:t>snagu</w:t>
      </w:r>
      <w:r w:rsidR="00E02C7C" w:rsidRPr="00E02C7C">
        <w:rPr>
          <w:rFonts w:ascii="Arial" w:hAnsi="Arial" w:cs="Arial"/>
          <w:bCs/>
          <w:color w:val="000000"/>
          <w:sz w:val="22"/>
          <w:szCs w:val="22"/>
        </w:rPr>
        <w:t>.</w:t>
      </w:r>
    </w:p>
    <w:p w14:paraId="1F4BAA43" w14:textId="28C585DD" w:rsidR="00E46125" w:rsidRDefault="004A7D55" w:rsidP="0050738E">
      <w:pPr>
        <w:spacing w:after="120" w:line="360" w:lineRule="auto"/>
        <w:ind w:firstLine="709"/>
        <w:jc w:val="both"/>
        <w:rPr>
          <w:rFonts w:ascii="Arial" w:hAnsi="Arial" w:cs="Arial"/>
          <w:sz w:val="22"/>
          <w:szCs w:val="22"/>
        </w:rPr>
      </w:pPr>
      <w:r w:rsidRPr="0050738E">
        <w:rPr>
          <w:rFonts w:ascii="Arial" w:hAnsi="Arial" w:cs="Arial"/>
          <w:sz w:val="22"/>
          <w:szCs w:val="22"/>
        </w:rPr>
        <w:t>Veličina učinka f² je mjera koja pokazuje promjenu vrijednosti R² ako bi se određeni egzogeni konstrukt isključio iz modela. U slučaju kada je f² manji od 0,02, izostavljanje egzogenog konstrukta ne utječe na vrijednost R². Vrijednosti f² od 0,02, 0,15 i 0,35 interpretiraju se kao mali, srednji i veliki učinci (</w:t>
      </w:r>
      <w:proofErr w:type="spellStart"/>
      <w:r w:rsidRPr="0050738E">
        <w:rPr>
          <w:rFonts w:ascii="Arial" w:hAnsi="Arial" w:cs="Arial"/>
          <w:sz w:val="22"/>
          <w:szCs w:val="22"/>
        </w:rPr>
        <w:t>Hair</w:t>
      </w:r>
      <w:proofErr w:type="spellEnd"/>
      <w:r w:rsidRPr="0050738E">
        <w:rPr>
          <w:rFonts w:ascii="Arial" w:hAnsi="Arial" w:cs="Arial"/>
          <w:sz w:val="22"/>
          <w:szCs w:val="22"/>
        </w:rPr>
        <w:t xml:space="preserve"> i sur., 2017). Prema podacima o vrijednostima f</w:t>
      </w:r>
      <w:r w:rsidRPr="00172EBF">
        <w:rPr>
          <w:rFonts w:ascii="Arial" w:hAnsi="Arial" w:cs="Arial"/>
          <w:sz w:val="22"/>
          <w:szCs w:val="22"/>
          <w:vertAlign w:val="superscript"/>
        </w:rPr>
        <w:t>2</w:t>
      </w:r>
      <w:r w:rsidRPr="0050738E">
        <w:rPr>
          <w:rFonts w:ascii="Arial" w:hAnsi="Arial" w:cs="Arial"/>
          <w:sz w:val="22"/>
          <w:szCs w:val="22"/>
        </w:rPr>
        <w:t xml:space="preserve"> prikazanim u tablici 2</w:t>
      </w:r>
      <w:r w:rsidR="00172EBF">
        <w:rPr>
          <w:rFonts w:ascii="Arial" w:hAnsi="Arial" w:cs="Arial"/>
          <w:sz w:val="22"/>
          <w:szCs w:val="22"/>
        </w:rPr>
        <w:t>5</w:t>
      </w:r>
      <w:r w:rsidRPr="0050738E">
        <w:rPr>
          <w:rFonts w:ascii="Arial" w:hAnsi="Arial" w:cs="Arial"/>
          <w:sz w:val="22"/>
          <w:szCs w:val="22"/>
        </w:rPr>
        <w:t xml:space="preserve">, postoji veliki učinak u utjecaju PRP na UI i utjecaju </w:t>
      </w:r>
      <w:r w:rsidR="00172EBF">
        <w:rPr>
          <w:rFonts w:ascii="Arial" w:hAnsi="Arial" w:cs="Arial"/>
          <w:sz w:val="22"/>
          <w:szCs w:val="22"/>
        </w:rPr>
        <w:t>PS</w:t>
      </w:r>
      <w:r w:rsidRPr="0050738E">
        <w:rPr>
          <w:rFonts w:ascii="Arial" w:hAnsi="Arial" w:cs="Arial"/>
          <w:sz w:val="22"/>
          <w:szCs w:val="22"/>
        </w:rPr>
        <w:t xml:space="preserve"> na TA. Učinci ostalih prediktora </w:t>
      </w:r>
      <w:r w:rsidR="00172EBF">
        <w:rPr>
          <w:rFonts w:ascii="Arial" w:hAnsi="Arial" w:cs="Arial"/>
          <w:sz w:val="22"/>
          <w:szCs w:val="22"/>
        </w:rPr>
        <w:t xml:space="preserve">koji su statistički signifikantni </w:t>
      </w:r>
      <w:r w:rsidRPr="0050738E">
        <w:rPr>
          <w:rFonts w:ascii="Arial" w:hAnsi="Arial" w:cs="Arial"/>
          <w:sz w:val="22"/>
          <w:szCs w:val="22"/>
        </w:rPr>
        <w:t>su srednji ili mali.</w:t>
      </w:r>
    </w:p>
    <w:p w14:paraId="264C6A80" w14:textId="77777777" w:rsidR="0050738E" w:rsidRPr="0050738E" w:rsidRDefault="0050738E" w:rsidP="0050738E">
      <w:pPr>
        <w:spacing w:line="192" w:lineRule="auto"/>
        <w:ind w:firstLine="709"/>
        <w:jc w:val="both"/>
        <w:rPr>
          <w:rFonts w:ascii="Arial" w:hAnsi="Arial" w:cs="Arial"/>
          <w:sz w:val="22"/>
          <w:szCs w:val="22"/>
        </w:rPr>
      </w:pPr>
    </w:p>
    <w:p w14:paraId="350BA959" w14:textId="74720848" w:rsidR="00E46125" w:rsidRPr="00E46125" w:rsidRDefault="00E46125" w:rsidP="00E46125">
      <w:pPr>
        <w:pStyle w:val="Opisslike"/>
        <w:jc w:val="center"/>
        <w:rPr>
          <w:rStyle w:val="rynqvb"/>
          <w:rFonts w:ascii="Arial" w:hAnsi="Arial" w:cs="Arial"/>
          <w:i w:val="0"/>
          <w:iCs w:val="0"/>
          <w:color w:val="auto"/>
          <w:sz w:val="32"/>
          <w:szCs w:val="32"/>
          <w:lang w:val="en"/>
        </w:rPr>
      </w:pPr>
      <w:bookmarkStart w:id="100" w:name="_Toc207184889"/>
      <w:r w:rsidRPr="00E46125">
        <w:rPr>
          <w:rFonts w:ascii="Arial" w:hAnsi="Arial" w:cs="Arial"/>
          <w:i w:val="0"/>
          <w:iCs w:val="0"/>
          <w:color w:val="auto"/>
          <w:sz w:val="22"/>
          <w:szCs w:val="22"/>
        </w:rPr>
        <w:t xml:space="preserve">Tablica </w:t>
      </w:r>
      <w:r w:rsidRPr="00E46125">
        <w:rPr>
          <w:rFonts w:ascii="Arial" w:hAnsi="Arial" w:cs="Arial"/>
          <w:i w:val="0"/>
          <w:iCs w:val="0"/>
          <w:color w:val="auto"/>
          <w:sz w:val="22"/>
          <w:szCs w:val="22"/>
        </w:rPr>
        <w:fldChar w:fldCharType="begin"/>
      </w:r>
      <w:r w:rsidRPr="00E46125">
        <w:rPr>
          <w:rFonts w:ascii="Arial" w:hAnsi="Arial" w:cs="Arial"/>
          <w:i w:val="0"/>
          <w:iCs w:val="0"/>
          <w:color w:val="auto"/>
          <w:sz w:val="22"/>
          <w:szCs w:val="22"/>
        </w:rPr>
        <w:instrText xml:space="preserve"> SEQ Tablica \* ARABIC </w:instrText>
      </w:r>
      <w:r w:rsidRPr="00E46125">
        <w:rPr>
          <w:rFonts w:ascii="Arial" w:hAnsi="Arial" w:cs="Arial"/>
          <w:i w:val="0"/>
          <w:iCs w:val="0"/>
          <w:color w:val="auto"/>
          <w:sz w:val="22"/>
          <w:szCs w:val="22"/>
        </w:rPr>
        <w:fldChar w:fldCharType="separate"/>
      </w:r>
      <w:r w:rsidR="00B07CD6">
        <w:rPr>
          <w:rFonts w:ascii="Arial" w:hAnsi="Arial" w:cs="Arial"/>
          <w:i w:val="0"/>
          <w:iCs w:val="0"/>
          <w:noProof/>
          <w:color w:val="auto"/>
          <w:sz w:val="22"/>
          <w:szCs w:val="22"/>
        </w:rPr>
        <w:t>27</w:t>
      </w:r>
      <w:r w:rsidRPr="00E46125">
        <w:rPr>
          <w:rFonts w:ascii="Arial" w:hAnsi="Arial" w:cs="Arial"/>
          <w:i w:val="0"/>
          <w:iCs w:val="0"/>
          <w:color w:val="auto"/>
          <w:sz w:val="22"/>
          <w:szCs w:val="22"/>
        </w:rPr>
        <w:fldChar w:fldCharType="end"/>
      </w:r>
      <w:r w:rsidRPr="00E46125">
        <w:rPr>
          <w:rFonts w:ascii="Arial" w:hAnsi="Arial" w:cs="Arial"/>
          <w:i w:val="0"/>
          <w:iCs w:val="0"/>
          <w:color w:val="auto"/>
          <w:sz w:val="22"/>
          <w:szCs w:val="22"/>
        </w:rPr>
        <w:t>:</w:t>
      </w:r>
      <w:r w:rsidR="009B548E">
        <w:rPr>
          <w:rFonts w:ascii="Arial" w:hAnsi="Arial" w:cs="Arial"/>
          <w:i w:val="0"/>
          <w:iCs w:val="0"/>
          <w:color w:val="auto"/>
          <w:sz w:val="22"/>
          <w:szCs w:val="22"/>
        </w:rPr>
        <w:t xml:space="preserve"> </w:t>
      </w:r>
      <w:r w:rsidR="004607B1">
        <w:rPr>
          <w:rFonts w:ascii="Arial" w:hAnsi="Arial" w:cs="Arial"/>
          <w:i w:val="0"/>
          <w:iCs w:val="0"/>
          <w:color w:val="auto"/>
          <w:sz w:val="22"/>
          <w:szCs w:val="22"/>
        </w:rPr>
        <w:t xml:space="preserve">Evaluacija </w:t>
      </w:r>
      <w:proofErr w:type="spellStart"/>
      <w:r w:rsidR="004607B1">
        <w:rPr>
          <w:rStyle w:val="rynqvb"/>
          <w:rFonts w:ascii="Arial" w:hAnsi="Arial" w:cs="Arial"/>
          <w:i w:val="0"/>
          <w:iCs w:val="0"/>
          <w:color w:val="auto"/>
          <w:sz w:val="22"/>
          <w:szCs w:val="22"/>
          <w:lang w:val="en"/>
        </w:rPr>
        <w:t>o</w:t>
      </w:r>
      <w:r w:rsidRPr="00E46125">
        <w:rPr>
          <w:rStyle w:val="rynqvb"/>
          <w:rFonts w:ascii="Arial" w:hAnsi="Arial" w:cs="Arial"/>
          <w:i w:val="0"/>
          <w:iCs w:val="0"/>
          <w:color w:val="auto"/>
          <w:sz w:val="22"/>
          <w:szCs w:val="22"/>
          <w:lang w:val="en"/>
        </w:rPr>
        <w:t>bjašnjavajuć</w:t>
      </w:r>
      <w:r w:rsidR="004607B1">
        <w:rPr>
          <w:rStyle w:val="rynqvb"/>
          <w:rFonts w:ascii="Arial" w:hAnsi="Arial" w:cs="Arial"/>
          <w:i w:val="0"/>
          <w:iCs w:val="0"/>
          <w:color w:val="auto"/>
          <w:sz w:val="22"/>
          <w:szCs w:val="22"/>
          <w:lang w:val="en"/>
        </w:rPr>
        <w:t>e</w:t>
      </w:r>
      <w:proofErr w:type="spellEnd"/>
      <w:r w:rsidRPr="00E46125">
        <w:rPr>
          <w:rStyle w:val="rynqvb"/>
          <w:rFonts w:ascii="Arial" w:hAnsi="Arial" w:cs="Arial"/>
          <w:i w:val="0"/>
          <w:iCs w:val="0"/>
          <w:color w:val="auto"/>
          <w:sz w:val="22"/>
          <w:szCs w:val="22"/>
          <w:lang w:val="en"/>
        </w:rPr>
        <w:t xml:space="preserve"> </w:t>
      </w:r>
      <w:proofErr w:type="spellStart"/>
      <w:r w:rsidRPr="00E46125">
        <w:rPr>
          <w:rStyle w:val="rynqvb"/>
          <w:rFonts w:ascii="Arial" w:hAnsi="Arial" w:cs="Arial"/>
          <w:i w:val="0"/>
          <w:iCs w:val="0"/>
          <w:color w:val="auto"/>
          <w:sz w:val="22"/>
          <w:szCs w:val="22"/>
          <w:lang w:val="en"/>
        </w:rPr>
        <w:t>i</w:t>
      </w:r>
      <w:proofErr w:type="spellEnd"/>
      <w:r w:rsidRPr="00E46125">
        <w:rPr>
          <w:rStyle w:val="rynqvb"/>
          <w:rFonts w:ascii="Arial" w:hAnsi="Arial" w:cs="Arial"/>
          <w:i w:val="0"/>
          <w:iCs w:val="0"/>
          <w:color w:val="auto"/>
          <w:sz w:val="22"/>
          <w:szCs w:val="22"/>
          <w:lang w:val="en"/>
        </w:rPr>
        <w:t xml:space="preserve"> </w:t>
      </w:r>
      <w:proofErr w:type="spellStart"/>
      <w:r w:rsidRPr="00E46125">
        <w:rPr>
          <w:rStyle w:val="rynqvb"/>
          <w:rFonts w:ascii="Arial" w:hAnsi="Arial" w:cs="Arial"/>
          <w:i w:val="0"/>
          <w:iCs w:val="0"/>
          <w:color w:val="auto"/>
          <w:sz w:val="22"/>
          <w:szCs w:val="22"/>
          <w:lang w:val="en"/>
        </w:rPr>
        <w:t>prediktivn</w:t>
      </w:r>
      <w:r w:rsidR="004607B1">
        <w:rPr>
          <w:rStyle w:val="rynqvb"/>
          <w:rFonts w:ascii="Arial" w:hAnsi="Arial" w:cs="Arial"/>
          <w:i w:val="0"/>
          <w:iCs w:val="0"/>
          <w:color w:val="auto"/>
          <w:sz w:val="22"/>
          <w:szCs w:val="22"/>
          <w:lang w:val="en"/>
        </w:rPr>
        <w:t>e</w:t>
      </w:r>
      <w:proofErr w:type="spellEnd"/>
      <w:r w:rsidRPr="00E46125">
        <w:rPr>
          <w:rStyle w:val="rynqvb"/>
          <w:rFonts w:ascii="Arial" w:hAnsi="Arial" w:cs="Arial"/>
          <w:i w:val="0"/>
          <w:iCs w:val="0"/>
          <w:color w:val="auto"/>
          <w:sz w:val="22"/>
          <w:szCs w:val="22"/>
          <w:lang w:val="en"/>
        </w:rPr>
        <w:t xml:space="preserve"> </w:t>
      </w:r>
      <w:proofErr w:type="spellStart"/>
      <w:r w:rsidR="004607B1">
        <w:rPr>
          <w:rStyle w:val="rynqvb"/>
          <w:rFonts w:ascii="Arial" w:hAnsi="Arial" w:cs="Arial"/>
          <w:i w:val="0"/>
          <w:iCs w:val="0"/>
          <w:color w:val="auto"/>
          <w:sz w:val="22"/>
          <w:szCs w:val="22"/>
          <w:lang w:val="en"/>
        </w:rPr>
        <w:t>snage</w:t>
      </w:r>
      <w:proofErr w:type="spellEnd"/>
      <w:r w:rsidRPr="00E46125">
        <w:rPr>
          <w:rStyle w:val="rynqvb"/>
          <w:rFonts w:ascii="Arial" w:hAnsi="Arial" w:cs="Arial"/>
          <w:i w:val="0"/>
          <w:iCs w:val="0"/>
          <w:color w:val="auto"/>
          <w:sz w:val="22"/>
          <w:szCs w:val="22"/>
          <w:lang w:val="en"/>
        </w:rPr>
        <w:t xml:space="preserve"> </w:t>
      </w:r>
      <w:proofErr w:type="spellStart"/>
      <w:r w:rsidR="004607B1">
        <w:rPr>
          <w:rStyle w:val="rynqvb"/>
          <w:rFonts w:ascii="Arial" w:hAnsi="Arial" w:cs="Arial"/>
          <w:i w:val="0"/>
          <w:iCs w:val="0"/>
          <w:color w:val="auto"/>
          <w:sz w:val="22"/>
          <w:szCs w:val="22"/>
          <w:lang w:val="en"/>
        </w:rPr>
        <w:t>strukturalnog</w:t>
      </w:r>
      <w:proofErr w:type="spellEnd"/>
      <w:r w:rsidR="004607B1">
        <w:rPr>
          <w:rStyle w:val="rynqvb"/>
          <w:rFonts w:ascii="Arial" w:hAnsi="Arial" w:cs="Arial"/>
          <w:i w:val="0"/>
          <w:iCs w:val="0"/>
          <w:color w:val="auto"/>
          <w:sz w:val="22"/>
          <w:szCs w:val="22"/>
          <w:lang w:val="en"/>
        </w:rPr>
        <w:t xml:space="preserve"> </w:t>
      </w:r>
      <w:proofErr w:type="spellStart"/>
      <w:r w:rsidRPr="00E46125">
        <w:rPr>
          <w:rStyle w:val="rynqvb"/>
          <w:rFonts w:ascii="Arial" w:hAnsi="Arial" w:cs="Arial"/>
          <w:i w:val="0"/>
          <w:iCs w:val="0"/>
          <w:color w:val="auto"/>
          <w:sz w:val="22"/>
          <w:szCs w:val="22"/>
          <w:lang w:val="en"/>
        </w:rPr>
        <w:t>modela</w:t>
      </w:r>
      <w:bookmarkEnd w:id="100"/>
      <w:proofErr w:type="spellEnd"/>
    </w:p>
    <w:tbl>
      <w:tblPr>
        <w:tblW w:w="4983" w:type="pct"/>
        <w:jc w:val="center"/>
        <w:tblCellMar>
          <w:top w:w="15" w:type="dxa"/>
          <w:left w:w="15" w:type="dxa"/>
          <w:bottom w:w="15" w:type="dxa"/>
          <w:right w:w="15" w:type="dxa"/>
        </w:tblCellMar>
        <w:tblLook w:val="04A0" w:firstRow="1" w:lastRow="0" w:firstColumn="1" w:lastColumn="0" w:noHBand="0" w:noVBand="1"/>
      </w:tblPr>
      <w:tblGrid>
        <w:gridCol w:w="2852"/>
        <w:gridCol w:w="3153"/>
        <w:gridCol w:w="3020"/>
      </w:tblGrid>
      <w:tr w:rsidR="00E46125" w:rsidRPr="00E04BED" w14:paraId="24474D7B" w14:textId="77777777" w:rsidTr="00AA32ED">
        <w:trPr>
          <w:trHeight w:val="347"/>
          <w:jc w:val="center"/>
        </w:trPr>
        <w:tc>
          <w:tcPr>
            <w:tcW w:w="15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6C7A93" w14:textId="7D40A724" w:rsidR="00E46125" w:rsidRPr="00E46125" w:rsidRDefault="00E46125" w:rsidP="00E46125">
            <w:pPr>
              <w:jc w:val="center"/>
              <w:rPr>
                <w:rFonts w:ascii="Arial" w:hAnsi="Arial" w:cs="Arial"/>
                <w:b/>
                <w:bCs/>
                <w:sz w:val="18"/>
                <w:szCs w:val="18"/>
              </w:rPr>
            </w:pPr>
            <w:r>
              <w:rPr>
                <w:rFonts w:ascii="Arial" w:hAnsi="Arial" w:cs="Arial"/>
                <w:b/>
                <w:bCs/>
                <w:sz w:val="18"/>
                <w:szCs w:val="18"/>
              </w:rPr>
              <w:t>Konstrukt</w:t>
            </w:r>
          </w:p>
        </w:tc>
        <w:tc>
          <w:tcPr>
            <w:tcW w:w="17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A71892" w14:textId="133C83E5" w:rsidR="00E46125" w:rsidRPr="00E46125" w:rsidRDefault="00E46125" w:rsidP="00E46125">
            <w:pPr>
              <w:jc w:val="center"/>
              <w:rPr>
                <w:rFonts w:ascii="Arial" w:hAnsi="Arial" w:cs="Arial"/>
                <w:b/>
                <w:bCs/>
                <w:sz w:val="18"/>
                <w:szCs w:val="18"/>
              </w:rPr>
            </w:pPr>
            <w:r w:rsidRPr="00E46125">
              <w:rPr>
                <w:rFonts w:ascii="Arial" w:hAnsi="Arial" w:cs="Arial"/>
                <w:b/>
                <w:bCs/>
                <w:sz w:val="18"/>
                <w:szCs w:val="18"/>
              </w:rPr>
              <w:t>R</w:t>
            </w:r>
            <w:r w:rsidRPr="00E46125">
              <w:rPr>
                <w:rFonts w:ascii="Arial" w:hAnsi="Arial" w:cs="Arial"/>
                <w:b/>
                <w:bCs/>
                <w:sz w:val="18"/>
                <w:szCs w:val="18"/>
                <w:vertAlign w:val="superscript"/>
              </w:rPr>
              <w:t>2</w:t>
            </w:r>
            <w:r w:rsidRPr="00E46125">
              <w:rPr>
                <w:rFonts w:ascii="Arial" w:hAnsi="Arial" w:cs="Arial"/>
                <w:b/>
                <w:bCs/>
                <w:sz w:val="18"/>
                <w:szCs w:val="18"/>
              </w:rPr>
              <w:t xml:space="preserve"> </w:t>
            </w:r>
            <w:r>
              <w:rPr>
                <w:rFonts w:ascii="Arial" w:hAnsi="Arial" w:cs="Arial"/>
                <w:b/>
                <w:bCs/>
                <w:sz w:val="18"/>
                <w:szCs w:val="18"/>
              </w:rPr>
              <w:t>vrijednost</w:t>
            </w:r>
          </w:p>
        </w:tc>
        <w:tc>
          <w:tcPr>
            <w:tcW w:w="16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466513C" w14:textId="4D15607D" w:rsidR="00E46125" w:rsidRPr="00E46125" w:rsidRDefault="00E46125" w:rsidP="00E46125">
            <w:pPr>
              <w:jc w:val="center"/>
              <w:rPr>
                <w:rFonts w:ascii="Arial" w:hAnsi="Arial" w:cs="Arial"/>
                <w:b/>
                <w:bCs/>
                <w:sz w:val="18"/>
                <w:szCs w:val="18"/>
              </w:rPr>
            </w:pPr>
            <w:r w:rsidRPr="00E46125">
              <w:rPr>
                <w:rFonts w:ascii="Arial" w:hAnsi="Arial" w:cs="Arial"/>
                <w:b/>
                <w:bCs/>
                <w:sz w:val="18"/>
                <w:szCs w:val="18"/>
              </w:rPr>
              <w:t>Q</w:t>
            </w:r>
            <w:r w:rsidRPr="00E46125">
              <w:rPr>
                <w:rFonts w:ascii="Arial" w:hAnsi="Arial" w:cs="Arial"/>
                <w:b/>
                <w:bCs/>
                <w:sz w:val="18"/>
                <w:szCs w:val="18"/>
                <w:vertAlign w:val="superscript"/>
              </w:rPr>
              <w:t>2</w:t>
            </w:r>
            <w:r w:rsidRPr="00E46125">
              <w:rPr>
                <w:rFonts w:ascii="Arial" w:hAnsi="Arial" w:cs="Arial"/>
                <w:b/>
                <w:bCs/>
                <w:sz w:val="18"/>
                <w:szCs w:val="18"/>
              </w:rPr>
              <w:t xml:space="preserve"> </w:t>
            </w:r>
            <w:r>
              <w:rPr>
                <w:rFonts w:ascii="Arial" w:hAnsi="Arial" w:cs="Arial"/>
                <w:b/>
                <w:bCs/>
                <w:sz w:val="18"/>
                <w:szCs w:val="18"/>
              </w:rPr>
              <w:t>vrijednost</w:t>
            </w:r>
          </w:p>
        </w:tc>
      </w:tr>
      <w:tr w:rsidR="00E46125" w:rsidRPr="001A528B" w14:paraId="27243251" w14:textId="77777777" w:rsidTr="00AA32ED">
        <w:trPr>
          <w:trHeight w:val="304"/>
          <w:jc w:val="center"/>
        </w:trPr>
        <w:tc>
          <w:tcPr>
            <w:tcW w:w="15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5E7423A0" w14:textId="114EC87A" w:rsidR="00E46125" w:rsidRPr="00E46125" w:rsidRDefault="00E46125" w:rsidP="00E46125">
            <w:pPr>
              <w:jc w:val="center"/>
              <w:rPr>
                <w:rFonts w:ascii="Arial" w:hAnsi="Arial" w:cs="Arial"/>
                <w:sz w:val="18"/>
                <w:szCs w:val="18"/>
              </w:rPr>
            </w:pPr>
            <w:r>
              <w:rPr>
                <w:rFonts w:ascii="Arial" w:hAnsi="Arial" w:cs="Arial"/>
                <w:sz w:val="18"/>
                <w:szCs w:val="18"/>
              </w:rPr>
              <w:t>UI</w:t>
            </w:r>
          </w:p>
        </w:tc>
        <w:tc>
          <w:tcPr>
            <w:tcW w:w="17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288796F4" w14:textId="1CFB708A" w:rsidR="00E46125" w:rsidRPr="00E46125" w:rsidRDefault="00E46125" w:rsidP="00E46125">
            <w:pPr>
              <w:jc w:val="center"/>
              <w:rPr>
                <w:rFonts w:ascii="Arial" w:hAnsi="Arial" w:cs="Arial"/>
                <w:sz w:val="18"/>
                <w:szCs w:val="18"/>
              </w:rPr>
            </w:pPr>
            <w:r w:rsidRPr="00E46125">
              <w:rPr>
                <w:rFonts w:ascii="Arial" w:hAnsi="Arial" w:cs="Arial"/>
                <w:sz w:val="18"/>
                <w:szCs w:val="18"/>
              </w:rPr>
              <w:t>0</w:t>
            </w:r>
            <w:r w:rsidR="005E1785">
              <w:rPr>
                <w:rFonts w:ascii="Arial" w:hAnsi="Arial" w:cs="Arial"/>
                <w:sz w:val="18"/>
                <w:szCs w:val="18"/>
              </w:rPr>
              <w:t>,</w:t>
            </w:r>
            <w:r w:rsidRPr="00E46125">
              <w:rPr>
                <w:rFonts w:ascii="Arial" w:hAnsi="Arial" w:cs="Arial"/>
                <w:sz w:val="18"/>
                <w:szCs w:val="18"/>
              </w:rPr>
              <w:t>685</w:t>
            </w:r>
          </w:p>
        </w:tc>
        <w:tc>
          <w:tcPr>
            <w:tcW w:w="16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74B6E2B5" w14:textId="608FAF34" w:rsidR="00E46125" w:rsidRPr="00E46125" w:rsidRDefault="00E46125" w:rsidP="00E46125">
            <w:pPr>
              <w:jc w:val="center"/>
              <w:rPr>
                <w:rFonts w:ascii="Arial" w:hAnsi="Arial" w:cs="Arial"/>
                <w:sz w:val="18"/>
                <w:szCs w:val="18"/>
              </w:rPr>
            </w:pPr>
            <w:r w:rsidRPr="00E46125">
              <w:rPr>
                <w:rFonts w:ascii="Arial" w:hAnsi="Arial" w:cs="Arial"/>
                <w:sz w:val="18"/>
                <w:szCs w:val="18"/>
              </w:rPr>
              <w:t>0</w:t>
            </w:r>
            <w:r w:rsidR="005E1785">
              <w:rPr>
                <w:rFonts w:ascii="Arial" w:hAnsi="Arial" w:cs="Arial"/>
                <w:sz w:val="18"/>
                <w:szCs w:val="18"/>
              </w:rPr>
              <w:t>,</w:t>
            </w:r>
            <w:r w:rsidRPr="00E46125">
              <w:rPr>
                <w:rFonts w:ascii="Arial" w:hAnsi="Arial" w:cs="Arial"/>
                <w:sz w:val="18"/>
                <w:szCs w:val="18"/>
              </w:rPr>
              <w:t>661</w:t>
            </w:r>
          </w:p>
        </w:tc>
      </w:tr>
      <w:tr w:rsidR="00E46125" w:rsidRPr="00E04BED" w14:paraId="388FB349" w14:textId="77777777" w:rsidTr="00AA32ED">
        <w:trPr>
          <w:trHeight w:val="307"/>
          <w:jc w:val="center"/>
        </w:trPr>
        <w:tc>
          <w:tcPr>
            <w:tcW w:w="1580"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32AB0AF1" w14:textId="77777777" w:rsidR="00E46125" w:rsidRPr="00E46125" w:rsidRDefault="00E46125" w:rsidP="00E46125">
            <w:pPr>
              <w:jc w:val="center"/>
              <w:rPr>
                <w:rFonts w:ascii="Arial" w:hAnsi="Arial" w:cs="Arial"/>
                <w:sz w:val="18"/>
                <w:szCs w:val="18"/>
              </w:rPr>
            </w:pPr>
            <w:r w:rsidRPr="00E46125">
              <w:rPr>
                <w:rFonts w:ascii="Arial" w:hAnsi="Arial" w:cs="Arial"/>
                <w:sz w:val="18"/>
                <w:szCs w:val="18"/>
              </w:rPr>
              <w:t>TA</w:t>
            </w:r>
          </w:p>
        </w:tc>
        <w:tc>
          <w:tcPr>
            <w:tcW w:w="1747"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66CF9E42" w14:textId="7C989DD6" w:rsidR="00E46125" w:rsidRPr="00E46125" w:rsidRDefault="00E46125" w:rsidP="00E46125">
            <w:pPr>
              <w:jc w:val="center"/>
              <w:rPr>
                <w:rFonts w:ascii="Arial" w:hAnsi="Arial" w:cs="Arial"/>
                <w:sz w:val="18"/>
                <w:szCs w:val="18"/>
              </w:rPr>
            </w:pPr>
            <w:r w:rsidRPr="00E46125">
              <w:rPr>
                <w:rFonts w:ascii="Arial" w:hAnsi="Arial" w:cs="Arial"/>
                <w:sz w:val="18"/>
                <w:szCs w:val="18"/>
              </w:rPr>
              <w:t>0</w:t>
            </w:r>
            <w:r w:rsidR="005E1785">
              <w:rPr>
                <w:rFonts w:ascii="Arial" w:hAnsi="Arial" w:cs="Arial"/>
                <w:sz w:val="18"/>
                <w:szCs w:val="18"/>
              </w:rPr>
              <w:t>,</w:t>
            </w:r>
            <w:r w:rsidRPr="00E46125">
              <w:rPr>
                <w:rFonts w:ascii="Arial" w:hAnsi="Arial" w:cs="Arial"/>
                <w:sz w:val="18"/>
                <w:szCs w:val="18"/>
              </w:rPr>
              <w:t>433</w:t>
            </w:r>
          </w:p>
        </w:tc>
        <w:tc>
          <w:tcPr>
            <w:tcW w:w="1673"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tcPr>
          <w:p w14:paraId="45F73A98" w14:textId="4EBE53FC" w:rsidR="00E46125" w:rsidRPr="00E46125" w:rsidRDefault="00E46125" w:rsidP="00E46125">
            <w:pPr>
              <w:jc w:val="center"/>
              <w:rPr>
                <w:rFonts w:ascii="Arial" w:hAnsi="Arial" w:cs="Arial"/>
                <w:sz w:val="18"/>
                <w:szCs w:val="18"/>
              </w:rPr>
            </w:pPr>
            <w:r w:rsidRPr="00E46125">
              <w:rPr>
                <w:rFonts w:ascii="Arial" w:hAnsi="Arial" w:cs="Arial"/>
                <w:sz w:val="18"/>
                <w:szCs w:val="18"/>
              </w:rPr>
              <w:t>0</w:t>
            </w:r>
            <w:r w:rsidR="005E1785">
              <w:rPr>
                <w:rFonts w:ascii="Arial" w:hAnsi="Arial" w:cs="Arial"/>
                <w:sz w:val="18"/>
                <w:szCs w:val="18"/>
              </w:rPr>
              <w:t>,</w:t>
            </w:r>
            <w:r w:rsidRPr="00E46125">
              <w:rPr>
                <w:rFonts w:ascii="Arial" w:hAnsi="Arial" w:cs="Arial"/>
                <w:sz w:val="18"/>
                <w:szCs w:val="18"/>
              </w:rPr>
              <w:t>416</w:t>
            </w:r>
          </w:p>
        </w:tc>
      </w:tr>
    </w:tbl>
    <w:p w14:paraId="5B2946E3" w14:textId="77777777" w:rsidR="00E46125" w:rsidRPr="00B70F71" w:rsidRDefault="00E46125" w:rsidP="00E46125">
      <w:pPr>
        <w:spacing w:before="240" w:line="600" w:lineRule="auto"/>
        <w:jc w:val="center"/>
        <w:rPr>
          <w:rFonts w:ascii="Arial" w:hAnsi="Arial" w:cs="Arial"/>
          <w:bCs/>
          <w:color w:val="000000"/>
          <w:sz w:val="22"/>
          <w:szCs w:val="22"/>
        </w:rPr>
      </w:pPr>
      <w:r w:rsidRPr="00BF6876">
        <w:rPr>
          <w:rFonts w:ascii="Arial" w:hAnsi="Arial" w:cs="Arial"/>
          <w:bCs/>
          <w:color w:val="000000"/>
          <w:sz w:val="22"/>
          <w:szCs w:val="22"/>
        </w:rPr>
        <w:t>(Izvor: vlastita izrada autorice)</w:t>
      </w:r>
    </w:p>
    <w:p w14:paraId="410CF699" w14:textId="726A807F" w:rsidR="0050738E" w:rsidRPr="009800BE" w:rsidRDefault="0050738E" w:rsidP="009800BE">
      <w:pPr>
        <w:spacing w:after="120" w:line="360" w:lineRule="auto"/>
        <w:ind w:firstLine="709"/>
        <w:jc w:val="both"/>
        <w:rPr>
          <w:rStyle w:val="rynqvb"/>
          <w:rFonts w:ascii="Arial" w:hAnsi="Arial" w:cs="Arial"/>
          <w:b/>
          <w:bCs/>
          <w:i/>
          <w:iCs/>
          <w:sz w:val="22"/>
          <w:szCs w:val="22"/>
          <w:lang w:val="en"/>
        </w:rPr>
      </w:pPr>
      <w:proofErr w:type="spellStart"/>
      <w:r w:rsidRPr="009800BE">
        <w:rPr>
          <w:rStyle w:val="rynqvb"/>
          <w:rFonts w:ascii="Arial" w:hAnsi="Arial" w:cs="Arial"/>
          <w:sz w:val="22"/>
          <w:szCs w:val="22"/>
          <w:lang w:val="en"/>
        </w:rPr>
        <w:t>Prediktivna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relevantnost</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tj</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prediktivna</w:t>
      </w:r>
      <w:proofErr w:type="spellEnd"/>
      <w:r w:rsidRPr="009800BE">
        <w:rPr>
          <w:rStyle w:val="rynqvb"/>
          <w:rFonts w:ascii="Arial" w:hAnsi="Arial" w:cs="Arial"/>
          <w:sz w:val="22"/>
          <w:szCs w:val="22"/>
          <w:lang w:val="en"/>
        </w:rPr>
        <w:t xml:space="preserve"> </w:t>
      </w:r>
      <w:proofErr w:type="spellStart"/>
      <w:r w:rsidR="00F910A7">
        <w:rPr>
          <w:rStyle w:val="rynqvb"/>
          <w:rFonts w:ascii="Arial" w:hAnsi="Arial" w:cs="Arial"/>
          <w:sz w:val="22"/>
          <w:szCs w:val="22"/>
          <w:lang w:val="en"/>
        </w:rPr>
        <w:t>snaga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modela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izvan</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uzorka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provjerena</w:t>
      </w:r>
      <w:proofErr w:type="spellEnd"/>
      <w:r w:rsidRPr="009800BE">
        <w:rPr>
          <w:rStyle w:val="rynqvb"/>
          <w:rFonts w:ascii="Arial" w:hAnsi="Arial" w:cs="Arial"/>
          <w:sz w:val="22"/>
          <w:szCs w:val="22"/>
          <w:lang w:val="en"/>
        </w:rPr>
        <w:t xml:space="preserve"> je </w:t>
      </w:r>
      <w:r w:rsidR="00781683">
        <w:rPr>
          <w:rStyle w:val="rynqvb"/>
          <w:rFonts w:ascii="Arial" w:hAnsi="Arial" w:cs="Arial"/>
          <w:sz w:val="22"/>
          <w:szCs w:val="22"/>
          <w:lang w:val="en"/>
        </w:rPr>
        <w:t xml:space="preserve">s </w:t>
      </w:r>
      <w:proofErr w:type="spellStart"/>
      <w:r w:rsidRPr="009800BE">
        <w:rPr>
          <w:rStyle w:val="rynqvb"/>
          <w:rFonts w:ascii="Arial" w:hAnsi="Arial" w:cs="Arial"/>
          <w:sz w:val="22"/>
          <w:szCs w:val="22"/>
          <w:lang w:val="en"/>
        </w:rPr>
        <w:t>pomoću</w:t>
      </w:r>
      <w:proofErr w:type="spellEnd"/>
      <w:r w:rsidRPr="009800BE">
        <w:rPr>
          <w:rStyle w:val="rynqvb"/>
          <w:rFonts w:ascii="Arial" w:hAnsi="Arial" w:cs="Arial"/>
          <w:sz w:val="22"/>
          <w:szCs w:val="22"/>
          <w:lang w:val="en"/>
        </w:rPr>
        <w:t xml:space="preserve"> Stone-</w:t>
      </w:r>
      <w:proofErr w:type="spellStart"/>
      <w:r w:rsidRPr="009800BE">
        <w:rPr>
          <w:rStyle w:val="rynqvb"/>
          <w:rFonts w:ascii="Arial" w:hAnsi="Arial" w:cs="Arial"/>
          <w:sz w:val="22"/>
          <w:szCs w:val="22"/>
          <w:lang w:val="en"/>
        </w:rPr>
        <w:t>Geisserovih</w:t>
      </w:r>
      <w:proofErr w:type="spellEnd"/>
      <w:r w:rsidRPr="009800BE">
        <w:rPr>
          <w:rStyle w:val="rynqvb"/>
          <w:rFonts w:ascii="Arial" w:hAnsi="Arial" w:cs="Arial"/>
          <w:sz w:val="22"/>
          <w:szCs w:val="22"/>
          <w:lang w:val="en"/>
        </w:rPr>
        <w:t xml:space="preserve"> Q² </w:t>
      </w:r>
      <w:proofErr w:type="spellStart"/>
      <w:r w:rsidRPr="009800BE">
        <w:rPr>
          <w:rStyle w:val="rynqvb"/>
          <w:rFonts w:ascii="Arial" w:hAnsi="Arial" w:cs="Arial"/>
          <w:sz w:val="22"/>
          <w:szCs w:val="22"/>
          <w:lang w:val="en"/>
        </w:rPr>
        <w:t>vrijednosti</w:t>
      </w:r>
      <w:proofErr w:type="spellEnd"/>
      <w:r w:rsidRPr="009800BE">
        <w:rPr>
          <w:rStyle w:val="rynqvb"/>
          <w:rFonts w:ascii="Arial" w:hAnsi="Arial" w:cs="Arial"/>
          <w:sz w:val="22"/>
          <w:szCs w:val="22"/>
          <w:lang w:val="en"/>
        </w:rPr>
        <w:t xml:space="preserve"> (Hair </w:t>
      </w:r>
      <w:proofErr w:type="spellStart"/>
      <w:r w:rsidRPr="009800BE">
        <w:rPr>
          <w:rStyle w:val="rynqvb"/>
          <w:rFonts w:ascii="Arial" w:hAnsi="Arial" w:cs="Arial"/>
          <w:sz w:val="22"/>
          <w:szCs w:val="22"/>
          <w:lang w:val="en"/>
        </w:rPr>
        <w:t>i</w:t>
      </w:r>
      <w:proofErr w:type="spellEnd"/>
      <w:r w:rsidRPr="009800BE">
        <w:rPr>
          <w:rStyle w:val="rynqvb"/>
          <w:rFonts w:ascii="Arial" w:hAnsi="Arial" w:cs="Arial"/>
          <w:sz w:val="22"/>
          <w:szCs w:val="22"/>
          <w:lang w:val="en"/>
        </w:rPr>
        <w:t xml:space="preserve"> sur., 2017). </w:t>
      </w:r>
      <w:proofErr w:type="spellStart"/>
      <w:r w:rsidRPr="009800BE">
        <w:rPr>
          <w:rStyle w:val="rynqvb"/>
          <w:rFonts w:ascii="Arial" w:hAnsi="Arial" w:cs="Arial"/>
          <w:sz w:val="22"/>
          <w:szCs w:val="22"/>
          <w:lang w:val="en"/>
        </w:rPr>
        <w:t>Mjera</w:t>
      </w:r>
      <w:proofErr w:type="spellEnd"/>
      <w:r w:rsidRPr="009800BE">
        <w:rPr>
          <w:rStyle w:val="rynqvb"/>
          <w:rFonts w:ascii="Arial" w:hAnsi="Arial" w:cs="Arial"/>
          <w:sz w:val="22"/>
          <w:szCs w:val="22"/>
          <w:lang w:val="en"/>
        </w:rPr>
        <w:t xml:space="preserve"> je </w:t>
      </w:r>
      <w:proofErr w:type="spellStart"/>
      <w:r w:rsidRPr="009800BE">
        <w:rPr>
          <w:rStyle w:val="rynqvb"/>
          <w:rFonts w:ascii="Arial" w:hAnsi="Arial" w:cs="Arial"/>
          <w:sz w:val="22"/>
          <w:szCs w:val="22"/>
          <w:lang w:val="en"/>
        </w:rPr>
        <w:t>prikazana</w:t>
      </w:r>
      <w:proofErr w:type="spellEnd"/>
      <w:r w:rsidRPr="009800BE">
        <w:rPr>
          <w:rStyle w:val="rynqvb"/>
          <w:rFonts w:ascii="Arial" w:hAnsi="Arial" w:cs="Arial"/>
          <w:sz w:val="22"/>
          <w:szCs w:val="22"/>
          <w:lang w:val="en"/>
        </w:rPr>
        <w:t xml:space="preserve"> u </w:t>
      </w:r>
      <w:proofErr w:type="spellStart"/>
      <w:r w:rsidRPr="009800BE">
        <w:rPr>
          <w:rStyle w:val="rynqvb"/>
          <w:rFonts w:ascii="Arial" w:hAnsi="Arial" w:cs="Arial"/>
          <w:sz w:val="22"/>
          <w:szCs w:val="22"/>
          <w:lang w:val="en"/>
        </w:rPr>
        <w:t>tablici</w:t>
      </w:r>
      <w:proofErr w:type="spellEnd"/>
      <w:r w:rsidRPr="009800BE">
        <w:rPr>
          <w:rStyle w:val="rynqvb"/>
          <w:rFonts w:ascii="Arial" w:hAnsi="Arial" w:cs="Arial"/>
          <w:sz w:val="22"/>
          <w:szCs w:val="22"/>
          <w:lang w:val="en"/>
        </w:rPr>
        <w:t xml:space="preserve"> 27</w:t>
      </w:r>
      <w:r w:rsidR="00A9342A">
        <w:rPr>
          <w:rStyle w:val="rynqvb"/>
          <w:rFonts w:ascii="Arial" w:hAnsi="Arial" w:cs="Arial"/>
          <w:sz w:val="22"/>
          <w:szCs w:val="22"/>
          <w:lang w:val="en"/>
        </w:rPr>
        <w:t>.</w:t>
      </w:r>
      <w:r w:rsidRPr="009800BE">
        <w:rPr>
          <w:rStyle w:val="rynqvb"/>
          <w:rFonts w:ascii="Arial" w:hAnsi="Arial" w:cs="Arial"/>
          <w:sz w:val="22"/>
          <w:szCs w:val="22"/>
          <w:lang w:val="en"/>
        </w:rPr>
        <w:t xml:space="preserve"> Kao </w:t>
      </w:r>
      <w:proofErr w:type="spellStart"/>
      <w:r w:rsidRPr="009800BE">
        <w:rPr>
          <w:rStyle w:val="rynqvb"/>
          <w:rFonts w:ascii="Arial" w:hAnsi="Arial" w:cs="Arial"/>
          <w:sz w:val="22"/>
          <w:szCs w:val="22"/>
          <w:lang w:val="en"/>
        </w:rPr>
        <w:t>što</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podaci</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pokazuju</w:t>
      </w:r>
      <w:proofErr w:type="spellEnd"/>
      <w:r w:rsidRPr="009800BE">
        <w:rPr>
          <w:rStyle w:val="rynqvb"/>
          <w:rFonts w:ascii="Arial" w:hAnsi="Arial" w:cs="Arial"/>
          <w:sz w:val="22"/>
          <w:szCs w:val="22"/>
          <w:lang w:val="en"/>
        </w:rPr>
        <w:t>, Q</w:t>
      </w:r>
      <w:r w:rsidRPr="00F910A7">
        <w:rPr>
          <w:rStyle w:val="rynqvb"/>
          <w:rFonts w:ascii="Arial" w:hAnsi="Arial" w:cs="Arial"/>
          <w:sz w:val="22"/>
          <w:szCs w:val="22"/>
          <w:vertAlign w:val="superscript"/>
          <w:lang w:val="en"/>
        </w:rPr>
        <w:t>2</w:t>
      </w:r>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vrijednosti</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su</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veće</w:t>
      </w:r>
      <w:proofErr w:type="spellEnd"/>
      <w:r w:rsidRPr="009800BE">
        <w:rPr>
          <w:rStyle w:val="rynqvb"/>
          <w:rFonts w:ascii="Arial" w:hAnsi="Arial" w:cs="Arial"/>
          <w:sz w:val="22"/>
          <w:szCs w:val="22"/>
          <w:lang w:val="en"/>
        </w:rPr>
        <w:t xml:space="preserve"> od </w:t>
      </w:r>
      <w:proofErr w:type="spellStart"/>
      <w:r w:rsidRPr="009800BE">
        <w:rPr>
          <w:rStyle w:val="rynqvb"/>
          <w:rFonts w:ascii="Arial" w:hAnsi="Arial" w:cs="Arial"/>
          <w:sz w:val="22"/>
          <w:szCs w:val="22"/>
          <w:lang w:val="en"/>
        </w:rPr>
        <w:t>nule</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što</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ukazuje</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na</w:t>
      </w:r>
      <w:proofErr w:type="spellEnd"/>
      <w:r w:rsidRPr="009800BE">
        <w:rPr>
          <w:rStyle w:val="rynqvb"/>
          <w:rFonts w:ascii="Arial" w:hAnsi="Arial" w:cs="Arial"/>
          <w:sz w:val="22"/>
          <w:szCs w:val="22"/>
          <w:lang w:val="en"/>
        </w:rPr>
        <w:t xml:space="preserve"> to da </w:t>
      </w:r>
      <w:proofErr w:type="spellStart"/>
      <w:r w:rsidRPr="009800BE">
        <w:rPr>
          <w:rStyle w:val="rynqvb"/>
          <w:rFonts w:ascii="Arial" w:hAnsi="Arial" w:cs="Arial"/>
          <w:sz w:val="22"/>
          <w:szCs w:val="22"/>
          <w:lang w:val="en"/>
        </w:rPr>
        <w:t>su</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endogene</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varijable</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prediktivno</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relevantne</w:t>
      </w:r>
      <w:proofErr w:type="spellEnd"/>
      <w:r w:rsidRPr="009800BE">
        <w:rPr>
          <w:rStyle w:val="rynqvb"/>
          <w:rFonts w:ascii="Arial" w:hAnsi="Arial" w:cs="Arial"/>
          <w:sz w:val="22"/>
          <w:szCs w:val="22"/>
          <w:lang w:val="en"/>
        </w:rPr>
        <w:t xml:space="preserve"> u </w:t>
      </w:r>
      <w:proofErr w:type="spellStart"/>
      <w:r w:rsidRPr="009800BE">
        <w:rPr>
          <w:rStyle w:val="rynqvb"/>
          <w:rFonts w:ascii="Arial" w:hAnsi="Arial" w:cs="Arial"/>
          <w:sz w:val="22"/>
          <w:szCs w:val="22"/>
          <w:lang w:val="en"/>
        </w:rPr>
        <w:t>slučaju</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oba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endogena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konstrukta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iz</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modela</w:t>
      </w:r>
      <w:proofErr w:type="spellEnd"/>
      <w:r w:rsidRPr="009800BE">
        <w:rPr>
          <w:rStyle w:val="rynqvb"/>
          <w:rFonts w:ascii="Arial" w:hAnsi="Arial" w:cs="Arial"/>
          <w:sz w:val="22"/>
          <w:szCs w:val="22"/>
          <w:lang w:val="en"/>
        </w:rPr>
        <w:t xml:space="preserve">. S </w:t>
      </w:r>
      <w:proofErr w:type="spellStart"/>
      <w:r w:rsidRPr="009800BE">
        <w:rPr>
          <w:rStyle w:val="rynqvb"/>
          <w:rFonts w:ascii="Arial" w:hAnsi="Arial" w:cs="Arial"/>
          <w:sz w:val="22"/>
          <w:szCs w:val="22"/>
          <w:lang w:val="en"/>
        </w:rPr>
        <w:t>obzirom</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na</w:t>
      </w:r>
      <w:proofErr w:type="spellEnd"/>
      <w:r w:rsidRPr="009800BE">
        <w:rPr>
          <w:rStyle w:val="rynqvb"/>
          <w:rFonts w:ascii="Arial" w:hAnsi="Arial" w:cs="Arial"/>
          <w:sz w:val="22"/>
          <w:szCs w:val="22"/>
          <w:lang w:val="en"/>
        </w:rPr>
        <w:t xml:space="preserve"> to da </w:t>
      </w:r>
      <w:proofErr w:type="spellStart"/>
      <w:r w:rsidRPr="009800BE">
        <w:rPr>
          <w:rStyle w:val="rynqvb"/>
          <w:rFonts w:ascii="Arial" w:hAnsi="Arial" w:cs="Arial"/>
          <w:sz w:val="22"/>
          <w:szCs w:val="22"/>
          <w:lang w:val="en"/>
        </w:rPr>
        <w:t>su</w:t>
      </w:r>
      <w:proofErr w:type="spellEnd"/>
      <w:r w:rsidRPr="009800BE">
        <w:rPr>
          <w:rStyle w:val="rynqvb"/>
          <w:rFonts w:ascii="Arial" w:hAnsi="Arial" w:cs="Arial"/>
          <w:sz w:val="22"/>
          <w:szCs w:val="22"/>
          <w:lang w:val="en"/>
        </w:rPr>
        <w:t xml:space="preserve"> Q</w:t>
      </w:r>
      <w:r w:rsidRPr="00F910A7">
        <w:rPr>
          <w:rStyle w:val="rynqvb"/>
          <w:rFonts w:ascii="Arial" w:hAnsi="Arial" w:cs="Arial"/>
          <w:sz w:val="22"/>
          <w:szCs w:val="22"/>
          <w:vertAlign w:val="superscript"/>
          <w:lang w:val="en"/>
        </w:rPr>
        <w:t xml:space="preserve">2 </w:t>
      </w:r>
      <w:proofErr w:type="spellStart"/>
      <w:r w:rsidRPr="009800BE">
        <w:rPr>
          <w:rStyle w:val="rynqvb"/>
          <w:rFonts w:ascii="Arial" w:hAnsi="Arial" w:cs="Arial"/>
          <w:sz w:val="22"/>
          <w:szCs w:val="22"/>
          <w:lang w:val="en"/>
        </w:rPr>
        <w:t>vrijednosti</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blizu</w:t>
      </w:r>
      <w:proofErr w:type="spellEnd"/>
      <w:r w:rsidRPr="009800BE">
        <w:rPr>
          <w:rStyle w:val="rynqvb"/>
          <w:rFonts w:ascii="Arial" w:hAnsi="Arial" w:cs="Arial"/>
          <w:sz w:val="22"/>
          <w:szCs w:val="22"/>
          <w:lang w:val="en"/>
        </w:rPr>
        <w:t xml:space="preserve"> 0,5, </w:t>
      </w:r>
      <w:proofErr w:type="spellStart"/>
      <w:r w:rsidRPr="009800BE">
        <w:rPr>
          <w:rStyle w:val="rynqvb"/>
          <w:rFonts w:ascii="Arial" w:hAnsi="Arial" w:cs="Arial"/>
          <w:sz w:val="22"/>
          <w:szCs w:val="22"/>
          <w:lang w:val="en"/>
        </w:rPr>
        <w:t>prediktivna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točnost</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strukturnog</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modela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može</w:t>
      </w:r>
      <w:proofErr w:type="spellEnd"/>
      <w:r w:rsidRPr="009800BE">
        <w:rPr>
          <w:rStyle w:val="rynqvb"/>
          <w:rFonts w:ascii="Arial" w:hAnsi="Arial" w:cs="Arial"/>
          <w:sz w:val="22"/>
          <w:szCs w:val="22"/>
          <w:lang w:val="en"/>
        </w:rPr>
        <w:t xml:space="preserve"> se </w:t>
      </w:r>
      <w:proofErr w:type="spellStart"/>
      <w:r w:rsidRPr="009800BE">
        <w:rPr>
          <w:rStyle w:val="rynqvb"/>
          <w:rFonts w:ascii="Arial" w:hAnsi="Arial" w:cs="Arial"/>
          <w:sz w:val="22"/>
          <w:szCs w:val="22"/>
          <w:lang w:val="en"/>
        </w:rPr>
        <w:t>procijeniti</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kao</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velika</w:t>
      </w:r>
      <w:proofErr w:type="spellEnd"/>
      <w:r w:rsidRPr="009800BE">
        <w:rPr>
          <w:rStyle w:val="rynqvb"/>
          <w:rFonts w:ascii="Arial" w:hAnsi="Arial" w:cs="Arial"/>
          <w:sz w:val="22"/>
          <w:szCs w:val="22"/>
          <w:lang w:val="en"/>
        </w:rPr>
        <w:t xml:space="preserve"> (Hair </w:t>
      </w:r>
      <w:proofErr w:type="spellStart"/>
      <w:r w:rsidRPr="009800BE">
        <w:rPr>
          <w:rStyle w:val="rynqvb"/>
          <w:rFonts w:ascii="Arial" w:hAnsi="Arial" w:cs="Arial"/>
          <w:sz w:val="22"/>
          <w:szCs w:val="22"/>
          <w:lang w:val="en"/>
        </w:rPr>
        <w:t>i</w:t>
      </w:r>
      <w:proofErr w:type="spellEnd"/>
      <w:r w:rsidRPr="009800BE">
        <w:rPr>
          <w:rStyle w:val="rynqvb"/>
          <w:rFonts w:ascii="Arial" w:hAnsi="Arial" w:cs="Arial"/>
          <w:sz w:val="22"/>
          <w:szCs w:val="22"/>
          <w:lang w:val="en"/>
        </w:rPr>
        <w:t xml:space="preserve"> sur., 2019). </w:t>
      </w:r>
      <w:proofErr w:type="spellStart"/>
      <w:r w:rsidRPr="009800BE">
        <w:rPr>
          <w:rStyle w:val="rynqvb"/>
          <w:rFonts w:ascii="Arial" w:hAnsi="Arial" w:cs="Arial"/>
          <w:sz w:val="22"/>
          <w:szCs w:val="22"/>
          <w:lang w:val="en"/>
        </w:rPr>
        <w:t>Slika</w:t>
      </w:r>
      <w:proofErr w:type="spellEnd"/>
      <w:r w:rsidRPr="009800BE">
        <w:rPr>
          <w:rStyle w:val="rynqvb"/>
          <w:rFonts w:ascii="Arial" w:hAnsi="Arial" w:cs="Arial"/>
          <w:sz w:val="22"/>
          <w:szCs w:val="22"/>
          <w:lang w:val="en"/>
        </w:rPr>
        <w:t xml:space="preserve"> </w:t>
      </w:r>
      <w:r w:rsidRPr="007B7D51">
        <w:rPr>
          <w:rStyle w:val="rynqvb"/>
          <w:rFonts w:ascii="Arial" w:hAnsi="Arial" w:cs="Arial"/>
          <w:sz w:val="22"/>
          <w:szCs w:val="22"/>
          <w:lang w:val="en"/>
        </w:rPr>
        <w:t xml:space="preserve">10 </w:t>
      </w:r>
      <w:proofErr w:type="spellStart"/>
      <w:r w:rsidRPr="009800BE">
        <w:rPr>
          <w:rStyle w:val="rynqvb"/>
          <w:rFonts w:ascii="Arial" w:hAnsi="Arial" w:cs="Arial"/>
          <w:sz w:val="22"/>
          <w:szCs w:val="22"/>
          <w:lang w:val="en"/>
        </w:rPr>
        <w:t>prikazuje</w:t>
      </w:r>
      <w:proofErr w:type="spellEnd"/>
      <w:r w:rsidRPr="009800BE">
        <w:rPr>
          <w:rStyle w:val="rynqvb"/>
          <w:rFonts w:ascii="Arial" w:hAnsi="Arial" w:cs="Arial"/>
          <w:sz w:val="22"/>
          <w:szCs w:val="22"/>
          <w:lang w:val="en"/>
        </w:rPr>
        <w:t xml:space="preserve"> PLS-SEM model </w:t>
      </w:r>
      <w:proofErr w:type="spellStart"/>
      <w:r w:rsidRPr="009800BE">
        <w:rPr>
          <w:rStyle w:val="rynqvb"/>
          <w:rFonts w:ascii="Arial" w:hAnsi="Arial" w:cs="Arial"/>
          <w:sz w:val="22"/>
          <w:szCs w:val="22"/>
          <w:lang w:val="en"/>
        </w:rPr>
        <w:t>izvezen</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iz</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alata</w:t>
      </w:r>
      <w:proofErr w:type="spellEnd"/>
      <w:r w:rsidRPr="009800BE">
        <w:rPr>
          <w:rStyle w:val="rynqvb"/>
          <w:rFonts w:ascii="Arial" w:hAnsi="Arial" w:cs="Arial"/>
          <w:sz w:val="22"/>
          <w:szCs w:val="22"/>
          <w:lang w:val="en"/>
        </w:rPr>
        <w:t xml:space="preserve"> Smart PLS 4 s </w:t>
      </w:r>
      <w:proofErr w:type="spellStart"/>
      <w:r w:rsidRPr="009800BE">
        <w:rPr>
          <w:rStyle w:val="rynqvb"/>
          <w:rFonts w:ascii="Arial" w:hAnsi="Arial" w:cs="Arial"/>
          <w:sz w:val="22"/>
          <w:szCs w:val="22"/>
          <w:lang w:val="en"/>
        </w:rPr>
        <w:t>podacima</w:t>
      </w:r>
      <w:proofErr w:type="spellEnd"/>
      <w:r w:rsidRPr="009800BE">
        <w:rPr>
          <w:rStyle w:val="rynqvb"/>
          <w:rFonts w:ascii="Arial" w:hAnsi="Arial" w:cs="Arial"/>
          <w:sz w:val="22"/>
          <w:szCs w:val="22"/>
          <w:lang w:val="en"/>
        </w:rPr>
        <w:t xml:space="preserve"> o </w:t>
      </w:r>
      <w:proofErr w:type="spellStart"/>
      <w:r w:rsidR="004914C1">
        <w:rPr>
          <w:rStyle w:val="rynqvb"/>
          <w:rFonts w:ascii="Arial" w:hAnsi="Arial" w:cs="Arial"/>
          <w:sz w:val="22"/>
          <w:szCs w:val="22"/>
          <w:lang w:val="en"/>
        </w:rPr>
        <w:t>koeficijentima</w:t>
      </w:r>
      <w:proofErr w:type="spellEnd"/>
      <w:r w:rsidR="004914C1">
        <w:rPr>
          <w:rStyle w:val="rynqvb"/>
          <w:rFonts w:ascii="Arial" w:hAnsi="Arial" w:cs="Arial"/>
          <w:sz w:val="22"/>
          <w:szCs w:val="22"/>
          <w:lang w:val="en"/>
        </w:rPr>
        <w:t xml:space="preserve"> </w:t>
      </w:r>
      <w:proofErr w:type="spellStart"/>
      <w:r w:rsidR="004914C1">
        <w:rPr>
          <w:rStyle w:val="rynqvb"/>
          <w:rFonts w:ascii="Arial" w:hAnsi="Arial" w:cs="Arial"/>
          <w:sz w:val="22"/>
          <w:szCs w:val="22"/>
          <w:lang w:val="en"/>
        </w:rPr>
        <w:t>determinacije</w:t>
      </w:r>
      <w:proofErr w:type="spellEnd"/>
      <w:r w:rsidR="004914C1">
        <w:rPr>
          <w:rStyle w:val="rynqvb"/>
          <w:rFonts w:ascii="Arial" w:hAnsi="Arial" w:cs="Arial"/>
          <w:sz w:val="22"/>
          <w:szCs w:val="22"/>
          <w:lang w:val="en"/>
        </w:rPr>
        <w:t xml:space="preserve"> (R</w:t>
      </w:r>
      <w:r w:rsidR="004914C1" w:rsidRPr="004914C1">
        <w:rPr>
          <w:rStyle w:val="rynqvb"/>
          <w:rFonts w:ascii="Arial" w:hAnsi="Arial" w:cs="Arial"/>
          <w:sz w:val="22"/>
          <w:szCs w:val="22"/>
          <w:vertAlign w:val="superscript"/>
          <w:lang w:val="en"/>
        </w:rPr>
        <w:t>2</w:t>
      </w:r>
      <w:r w:rsidR="004914C1">
        <w:rPr>
          <w:rStyle w:val="rynqvb"/>
          <w:rFonts w:ascii="Arial" w:hAnsi="Arial" w:cs="Arial"/>
          <w:sz w:val="22"/>
          <w:szCs w:val="22"/>
          <w:lang w:val="en"/>
        </w:rPr>
        <w:t>)</w:t>
      </w:r>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koeficijentima</w:t>
      </w:r>
      <w:proofErr w:type="spellEnd"/>
      <w:r w:rsidRPr="009800BE">
        <w:rPr>
          <w:rStyle w:val="rynqvb"/>
          <w:rFonts w:ascii="Arial" w:hAnsi="Arial" w:cs="Arial"/>
          <w:sz w:val="22"/>
          <w:szCs w:val="22"/>
          <w:lang w:val="en"/>
        </w:rPr>
        <w:t xml:space="preserve"> puta, p-</w:t>
      </w:r>
      <w:proofErr w:type="spellStart"/>
      <w:r w:rsidRPr="009800BE">
        <w:rPr>
          <w:rStyle w:val="rynqvb"/>
          <w:rFonts w:ascii="Arial" w:hAnsi="Arial" w:cs="Arial"/>
          <w:sz w:val="22"/>
          <w:szCs w:val="22"/>
          <w:lang w:val="en"/>
        </w:rPr>
        <w:t>vrijednostima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i</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vanjskim</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opterećenjima</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indikatorskih</w:t>
      </w:r>
      <w:proofErr w:type="spellEnd"/>
      <w:r w:rsidRPr="009800BE">
        <w:rPr>
          <w:rStyle w:val="rynqvb"/>
          <w:rFonts w:ascii="Arial" w:hAnsi="Arial" w:cs="Arial"/>
          <w:sz w:val="22"/>
          <w:szCs w:val="22"/>
          <w:lang w:val="en"/>
        </w:rPr>
        <w:t xml:space="preserve"> </w:t>
      </w:r>
      <w:proofErr w:type="spellStart"/>
      <w:r w:rsidRPr="009800BE">
        <w:rPr>
          <w:rStyle w:val="rynqvb"/>
          <w:rFonts w:ascii="Arial" w:hAnsi="Arial" w:cs="Arial"/>
          <w:sz w:val="22"/>
          <w:szCs w:val="22"/>
          <w:lang w:val="en"/>
        </w:rPr>
        <w:t>varijabli</w:t>
      </w:r>
      <w:proofErr w:type="spellEnd"/>
      <w:r w:rsidRPr="009800BE">
        <w:rPr>
          <w:rStyle w:val="rynqvb"/>
          <w:rFonts w:ascii="Arial" w:hAnsi="Arial" w:cs="Arial"/>
          <w:sz w:val="22"/>
          <w:szCs w:val="22"/>
          <w:lang w:val="en"/>
        </w:rPr>
        <w:t>.</w:t>
      </w:r>
    </w:p>
    <w:p w14:paraId="7C1B4913" w14:textId="77777777" w:rsidR="00E0486E" w:rsidRDefault="00E0486E" w:rsidP="001F7B3C">
      <w:pPr>
        <w:pStyle w:val="FOINaslov1"/>
        <w:rPr>
          <w:rStyle w:val="rynqvb"/>
          <w:b w:val="0"/>
          <w:bCs w:val="0"/>
          <w:i/>
          <w:iCs/>
          <w:sz w:val="22"/>
          <w:szCs w:val="22"/>
          <w:lang w:val="en"/>
        </w:rPr>
        <w:sectPr w:rsidR="00E0486E" w:rsidSect="000F7124">
          <w:pgSz w:w="11906" w:h="16838"/>
          <w:pgMar w:top="1417" w:right="1417" w:bottom="1417" w:left="1417" w:header="708" w:footer="709" w:gutter="0"/>
          <w:cols w:space="708"/>
          <w:docGrid w:linePitch="360"/>
        </w:sectPr>
      </w:pPr>
    </w:p>
    <w:p w14:paraId="7415A07B" w14:textId="655D050A" w:rsidR="00E46F1F" w:rsidRDefault="00441669" w:rsidP="00E46F1F">
      <w:pPr>
        <w:pStyle w:val="Opisslike"/>
        <w:spacing w:before="240"/>
        <w:rPr>
          <w:rStyle w:val="rynqvb"/>
          <w:rFonts w:ascii="Arial" w:hAnsi="Arial" w:cs="Arial"/>
          <w:i w:val="0"/>
          <w:iCs w:val="0"/>
          <w:sz w:val="22"/>
          <w:szCs w:val="22"/>
          <w:lang w:val="en"/>
        </w:rPr>
      </w:pPr>
      <w:r>
        <w:rPr>
          <w:noProof/>
        </w:rPr>
        <w:lastRenderedPageBreak/>
        <w:drawing>
          <wp:inline distT="0" distB="0" distL="0" distR="0" wp14:anchorId="3CA99CCD" wp14:editId="110D00C9">
            <wp:extent cx="8892540" cy="515239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8892540" cy="5152390"/>
                    </a:xfrm>
                    <a:prstGeom prst="rect">
                      <a:avLst/>
                    </a:prstGeom>
                    <a:noFill/>
                    <a:ln>
                      <a:noFill/>
                    </a:ln>
                  </pic:spPr>
                </pic:pic>
              </a:graphicData>
            </a:graphic>
          </wp:inline>
        </w:drawing>
      </w:r>
    </w:p>
    <w:p w14:paraId="54F89EF9" w14:textId="4BCBB6CC" w:rsidR="00E46F1F" w:rsidRPr="00441669" w:rsidRDefault="00E46F1F" w:rsidP="00441669">
      <w:pPr>
        <w:pStyle w:val="Opisslike"/>
        <w:spacing w:before="240"/>
        <w:jc w:val="center"/>
        <w:rPr>
          <w:rFonts w:ascii="Arial" w:hAnsi="Arial" w:cs="Arial"/>
          <w:bCs/>
          <w:i w:val="0"/>
          <w:iCs w:val="0"/>
          <w:color w:val="000000"/>
          <w:sz w:val="22"/>
          <w:szCs w:val="22"/>
        </w:rPr>
        <w:sectPr w:rsidR="00E46F1F" w:rsidRPr="00441669" w:rsidSect="00E0486E">
          <w:pgSz w:w="16838" w:h="11906" w:orient="landscape"/>
          <w:pgMar w:top="1417" w:right="1417" w:bottom="1417" w:left="1417" w:header="708" w:footer="709" w:gutter="0"/>
          <w:cols w:space="708"/>
          <w:docGrid w:linePitch="360"/>
        </w:sectPr>
      </w:pPr>
      <w:bookmarkStart w:id="101" w:name="_Toc207184834"/>
      <w:r w:rsidRPr="003D66E7">
        <w:rPr>
          <w:rFonts w:ascii="Arial" w:hAnsi="Arial" w:cs="Arial"/>
          <w:i w:val="0"/>
          <w:iCs w:val="0"/>
          <w:color w:val="auto"/>
          <w:sz w:val="22"/>
          <w:szCs w:val="22"/>
        </w:rPr>
        <w:t xml:space="preserve">Slika </w:t>
      </w:r>
      <w:r w:rsidRPr="003D66E7">
        <w:rPr>
          <w:rFonts w:ascii="Arial" w:hAnsi="Arial" w:cs="Arial"/>
          <w:i w:val="0"/>
          <w:iCs w:val="0"/>
          <w:color w:val="auto"/>
          <w:sz w:val="22"/>
          <w:szCs w:val="22"/>
        </w:rPr>
        <w:fldChar w:fldCharType="begin"/>
      </w:r>
      <w:r w:rsidRPr="003D66E7">
        <w:rPr>
          <w:rFonts w:ascii="Arial" w:hAnsi="Arial" w:cs="Arial"/>
          <w:i w:val="0"/>
          <w:iCs w:val="0"/>
          <w:color w:val="auto"/>
          <w:sz w:val="22"/>
          <w:szCs w:val="22"/>
        </w:rPr>
        <w:instrText xml:space="preserve"> SEQ Slika \* ARABIC </w:instrText>
      </w:r>
      <w:r w:rsidRPr="003D66E7">
        <w:rPr>
          <w:rFonts w:ascii="Arial" w:hAnsi="Arial" w:cs="Arial"/>
          <w:i w:val="0"/>
          <w:iCs w:val="0"/>
          <w:color w:val="auto"/>
          <w:sz w:val="22"/>
          <w:szCs w:val="22"/>
        </w:rPr>
        <w:fldChar w:fldCharType="separate"/>
      </w:r>
      <w:r w:rsidRPr="003D66E7">
        <w:rPr>
          <w:rFonts w:ascii="Arial" w:hAnsi="Arial" w:cs="Arial"/>
          <w:i w:val="0"/>
          <w:iCs w:val="0"/>
          <w:noProof/>
          <w:color w:val="auto"/>
          <w:sz w:val="22"/>
          <w:szCs w:val="22"/>
        </w:rPr>
        <w:t>10</w:t>
      </w:r>
      <w:r w:rsidRPr="003D66E7">
        <w:rPr>
          <w:rFonts w:ascii="Arial" w:hAnsi="Arial" w:cs="Arial"/>
          <w:i w:val="0"/>
          <w:iCs w:val="0"/>
          <w:color w:val="auto"/>
          <w:sz w:val="22"/>
          <w:szCs w:val="22"/>
        </w:rPr>
        <w:fldChar w:fldCharType="end"/>
      </w:r>
      <w:r w:rsidRPr="003D66E7">
        <w:rPr>
          <w:rFonts w:ascii="Arial" w:hAnsi="Arial" w:cs="Arial"/>
          <w:i w:val="0"/>
          <w:iCs w:val="0"/>
          <w:color w:val="auto"/>
          <w:sz w:val="22"/>
          <w:szCs w:val="22"/>
        </w:rPr>
        <w:t>: PLS-SEM model s R</w:t>
      </w:r>
      <w:r w:rsidR="00F75AB4" w:rsidRPr="00F75AB4">
        <w:rPr>
          <w:rFonts w:ascii="Arial" w:hAnsi="Arial" w:cs="Arial"/>
          <w:i w:val="0"/>
          <w:iCs w:val="0"/>
          <w:color w:val="auto"/>
          <w:sz w:val="22"/>
          <w:szCs w:val="22"/>
          <w:vertAlign w:val="superscript"/>
        </w:rPr>
        <w:t>2</w:t>
      </w:r>
      <w:r w:rsidRPr="003D66E7">
        <w:rPr>
          <w:rFonts w:ascii="Arial" w:hAnsi="Arial" w:cs="Arial"/>
          <w:i w:val="0"/>
          <w:iCs w:val="0"/>
          <w:color w:val="auto"/>
          <w:sz w:val="22"/>
          <w:szCs w:val="22"/>
        </w:rPr>
        <w:t>, koeficijentima puta, p-vrijednostima i vanjskim opterećenjima</w:t>
      </w:r>
      <w:r w:rsidR="00D42C67">
        <w:rPr>
          <w:rFonts w:ascii="Arial" w:hAnsi="Arial" w:cs="Arial"/>
          <w:i w:val="0"/>
          <w:iCs w:val="0"/>
          <w:color w:val="auto"/>
          <w:sz w:val="22"/>
          <w:szCs w:val="22"/>
        </w:rPr>
        <w:t xml:space="preserve"> indikator varijabli</w:t>
      </w:r>
      <w:r w:rsidRPr="003D66E7">
        <w:rPr>
          <w:rFonts w:ascii="Arial" w:hAnsi="Arial" w:cs="Arial"/>
          <w:i w:val="0"/>
          <w:iCs w:val="0"/>
          <w:color w:val="auto"/>
          <w:sz w:val="22"/>
          <w:szCs w:val="22"/>
        </w:rPr>
        <w:t xml:space="preserve"> (Izvor: vlastita izrada autorice)</w:t>
      </w:r>
      <w:bookmarkEnd w:id="101"/>
      <w:r>
        <w:rPr>
          <w:lang w:val="en"/>
        </w:rPr>
        <w:tab/>
      </w:r>
    </w:p>
    <w:p w14:paraId="1A1142F3" w14:textId="26D7C04A" w:rsidR="004E5D5C" w:rsidRDefault="00EA2FE7" w:rsidP="001F7B3C">
      <w:pPr>
        <w:pStyle w:val="FOINaslov1"/>
      </w:pPr>
      <w:bookmarkStart w:id="102" w:name="_Toc207215485"/>
      <w:r>
        <w:lastRenderedPageBreak/>
        <w:t>7. Diskusija, znanstveni doprinos istraživanja i implikacije za praksu</w:t>
      </w:r>
      <w:bookmarkEnd w:id="102"/>
    </w:p>
    <w:p w14:paraId="3DF892C0" w14:textId="042A1627" w:rsidR="00664D85" w:rsidRPr="004E5D5C" w:rsidRDefault="00664D85" w:rsidP="00664D85">
      <w:pPr>
        <w:pStyle w:val="FOINaslov2"/>
        <w:numPr>
          <w:ilvl w:val="0"/>
          <w:numId w:val="0"/>
        </w:numPr>
        <w:ind w:left="357" w:hanging="357"/>
      </w:pPr>
      <w:bookmarkStart w:id="103" w:name="_Toc207215486"/>
      <w:r>
        <w:t>7.1. Diskusija rezultata istraživanja</w:t>
      </w:r>
      <w:bookmarkEnd w:id="103"/>
    </w:p>
    <w:p w14:paraId="7625EC02" w14:textId="19C84210" w:rsidR="00E8261E" w:rsidRDefault="00632159" w:rsidP="00861206">
      <w:pPr>
        <w:spacing w:after="120" w:line="360" w:lineRule="auto"/>
        <w:ind w:firstLine="709"/>
        <w:jc w:val="both"/>
        <w:rPr>
          <w:rFonts w:ascii="Arial" w:hAnsi="Arial" w:cs="Arial"/>
          <w:sz w:val="22"/>
          <w:szCs w:val="22"/>
        </w:rPr>
      </w:pPr>
      <w:r w:rsidRPr="00632159">
        <w:rPr>
          <w:rFonts w:ascii="Arial" w:hAnsi="Arial" w:cs="Arial"/>
          <w:sz w:val="22"/>
          <w:szCs w:val="22"/>
        </w:rPr>
        <w:t>U ovom poglavlju</w:t>
      </w:r>
      <w:r w:rsidR="00E8261E">
        <w:rPr>
          <w:rFonts w:ascii="Arial" w:hAnsi="Arial" w:cs="Arial"/>
          <w:sz w:val="22"/>
          <w:szCs w:val="22"/>
        </w:rPr>
        <w:t xml:space="preserve"> </w:t>
      </w:r>
      <w:r w:rsidRPr="00632159">
        <w:rPr>
          <w:rFonts w:ascii="Arial" w:hAnsi="Arial" w:cs="Arial"/>
          <w:sz w:val="22"/>
          <w:szCs w:val="22"/>
        </w:rPr>
        <w:t>provedena je rasprav</w:t>
      </w:r>
      <w:r w:rsidR="00E8261E">
        <w:rPr>
          <w:rFonts w:ascii="Arial" w:hAnsi="Arial" w:cs="Arial"/>
          <w:sz w:val="22"/>
          <w:szCs w:val="22"/>
        </w:rPr>
        <w:t>a</w:t>
      </w:r>
      <w:r w:rsidRPr="00632159">
        <w:rPr>
          <w:rFonts w:ascii="Arial" w:hAnsi="Arial" w:cs="Arial"/>
          <w:sz w:val="22"/>
          <w:szCs w:val="22"/>
        </w:rPr>
        <w:t xml:space="preserve"> rezultat</w:t>
      </w:r>
      <w:r w:rsidR="00E8261E">
        <w:rPr>
          <w:rFonts w:ascii="Arial" w:hAnsi="Arial" w:cs="Arial"/>
          <w:sz w:val="22"/>
          <w:szCs w:val="22"/>
        </w:rPr>
        <w:t xml:space="preserve">a istraživanja sljedeći nalaze proizašle </w:t>
      </w:r>
      <w:r w:rsidRPr="00632159">
        <w:rPr>
          <w:rFonts w:ascii="Arial" w:hAnsi="Arial" w:cs="Arial"/>
          <w:sz w:val="22"/>
          <w:szCs w:val="22"/>
        </w:rPr>
        <w:t>temeljem triju primijenjenih metoda:</w:t>
      </w:r>
      <w:r>
        <w:rPr>
          <w:rFonts w:ascii="Arial" w:hAnsi="Arial" w:cs="Arial"/>
          <w:sz w:val="22"/>
          <w:szCs w:val="22"/>
        </w:rPr>
        <w:t xml:space="preserve"> </w:t>
      </w:r>
      <w:r w:rsidRPr="00632159">
        <w:rPr>
          <w:rFonts w:ascii="Arial" w:hAnsi="Arial" w:cs="Arial"/>
          <w:sz w:val="22"/>
          <w:szCs w:val="22"/>
        </w:rPr>
        <w:t xml:space="preserve">bibliometrijske analize, sistematiziranog pregleda literature i anketnog istraživanja. Dobiveni nalazi analizirani su </w:t>
      </w:r>
      <w:r w:rsidR="00D67AC8">
        <w:rPr>
          <w:rFonts w:ascii="Arial" w:hAnsi="Arial" w:cs="Arial"/>
          <w:sz w:val="22"/>
          <w:szCs w:val="22"/>
        </w:rPr>
        <w:t xml:space="preserve">i uspoređeni s postojećim istraživanjima, </w:t>
      </w:r>
      <w:r w:rsidRPr="00632159">
        <w:rPr>
          <w:rFonts w:ascii="Arial" w:hAnsi="Arial" w:cs="Arial"/>
          <w:sz w:val="22"/>
          <w:szCs w:val="22"/>
        </w:rPr>
        <w:t>s naglaskom na njihove najvažnije aspekte relevantne za temu. Nadalje, istaknut je znanstveni doprinos</w:t>
      </w:r>
      <w:r w:rsidR="006F7051">
        <w:rPr>
          <w:rFonts w:ascii="Arial" w:hAnsi="Arial" w:cs="Arial"/>
          <w:sz w:val="22"/>
          <w:szCs w:val="22"/>
        </w:rPr>
        <w:t xml:space="preserve"> </w:t>
      </w:r>
      <w:r w:rsidRPr="00632159">
        <w:rPr>
          <w:rFonts w:ascii="Arial" w:hAnsi="Arial" w:cs="Arial"/>
          <w:sz w:val="22"/>
          <w:szCs w:val="22"/>
        </w:rPr>
        <w:t xml:space="preserve">istraživanja s obzirom na njegovu vrijednost za </w:t>
      </w:r>
      <w:r w:rsidR="006F7051">
        <w:rPr>
          <w:rFonts w:ascii="Arial" w:hAnsi="Arial" w:cs="Arial"/>
          <w:sz w:val="22"/>
          <w:szCs w:val="22"/>
        </w:rPr>
        <w:t xml:space="preserve">međunarodnu i domaću </w:t>
      </w:r>
      <w:r w:rsidRPr="00632159">
        <w:rPr>
          <w:rFonts w:ascii="Arial" w:hAnsi="Arial" w:cs="Arial"/>
          <w:sz w:val="22"/>
          <w:szCs w:val="22"/>
        </w:rPr>
        <w:t xml:space="preserve">znanstvenu zajednicu. Na kraju poglavlja izložene su praktične implikacije </w:t>
      </w:r>
      <w:r w:rsidR="00E8261E">
        <w:rPr>
          <w:rFonts w:ascii="Arial" w:hAnsi="Arial" w:cs="Arial"/>
          <w:sz w:val="22"/>
          <w:szCs w:val="22"/>
        </w:rPr>
        <w:t xml:space="preserve">istraživanja </w:t>
      </w:r>
      <w:r w:rsidRPr="00632159">
        <w:rPr>
          <w:rFonts w:ascii="Arial" w:hAnsi="Arial" w:cs="Arial"/>
          <w:sz w:val="22"/>
          <w:szCs w:val="22"/>
        </w:rPr>
        <w:t>u obliku preporuka za kreatore politika poticanj</w:t>
      </w:r>
      <w:r w:rsidR="00E8261E">
        <w:rPr>
          <w:rFonts w:ascii="Arial" w:hAnsi="Arial" w:cs="Arial"/>
          <w:sz w:val="22"/>
          <w:szCs w:val="22"/>
        </w:rPr>
        <w:t>a</w:t>
      </w:r>
      <w:r w:rsidRPr="00632159">
        <w:rPr>
          <w:rFonts w:ascii="Arial" w:hAnsi="Arial" w:cs="Arial"/>
          <w:sz w:val="22"/>
          <w:szCs w:val="22"/>
        </w:rPr>
        <w:t xml:space="preserve"> mikro, malih i srednjih poduzeća</w:t>
      </w:r>
      <w:r w:rsidR="003B397B">
        <w:rPr>
          <w:rFonts w:ascii="Arial" w:hAnsi="Arial" w:cs="Arial"/>
          <w:sz w:val="22"/>
          <w:szCs w:val="22"/>
        </w:rPr>
        <w:t xml:space="preserve"> te </w:t>
      </w:r>
      <w:r w:rsidRPr="00632159">
        <w:rPr>
          <w:rFonts w:ascii="Arial" w:hAnsi="Arial" w:cs="Arial"/>
          <w:sz w:val="22"/>
          <w:szCs w:val="22"/>
        </w:rPr>
        <w:t>preporuk</w:t>
      </w:r>
      <w:r w:rsidR="003B397B">
        <w:rPr>
          <w:rFonts w:ascii="Arial" w:hAnsi="Arial" w:cs="Arial"/>
          <w:sz w:val="22"/>
          <w:szCs w:val="22"/>
        </w:rPr>
        <w:t>a</w:t>
      </w:r>
      <w:r w:rsidRPr="00632159">
        <w:rPr>
          <w:rFonts w:ascii="Arial" w:hAnsi="Arial" w:cs="Arial"/>
          <w:sz w:val="22"/>
          <w:szCs w:val="22"/>
        </w:rPr>
        <w:t xml:space="preserve"> za znanstvenu i obrazovnu zajednicu </w:t>
      </w:r>
      <w:r w:rsidR="003B397B">
        <w:rPr>
          <w:rFonts w:ascii="Arial" w:hAnsi="Arial" w:cs="Arial"/>
          <w:sz w:val="22"/>
          <w:szCs w:val="22"/>
        </w:rPr>
        <w:t xml:space="preserve">i </w:t>
      </w:r>
      <w:r w:rsidRPr="00632159">
        <w:rPr>
          <w:rFonts w:ascii="Arial" w:hAnsi="Arial" w:cs="Arial"/>
          <w:sz w:val="22"/>
          <w:szCs w:val="22"/>
        </w:rPr>
        <w:t>same poduzetnike.</w:t>
      </w:r>
      <w:r w:rsidR="00861206">
        <w:rPr>
          <w:rFonts w:ascii="Arial" w:hAnsi="Arial" w:cs="Arial"/>
          <w:sz w:val="22"/>
          <w:szCs w:val="22"/>
        </w:rPr>
        <w:t xml:space="preserve"> </w:t>
      </w:r>
    </w:p>
    <w:p w14:paraId="54D5A584" w14:textId="5BA91D64" w:rsidR="007B66B0" w:rsidRDefault="00184E78" w:rsidP="007B66B0">
      <w:pPr>
        <w:spacing w:after="120" w:line="360" w:lineRule="auto"/>
        <w:ind w:firstLine="709"/>
        <w:jc w:val="both"/>
        <w:rPr>
          <w:rFonts w:ascii="Arial" w:hAnsi="Arial" w:cs="Arial"/>
          <w:sz w:val="22"/>
          <w:szCs w:val="22"/>
        </w:rPr>
      </w:pPr>
      <w:r>
        <w:rPr>
          <w:rFonts w:ascii="Arial" w:hAnsi="Arial" w:cs="Arial"/>
          <w:sz w:val="22"/>
          <w:szCs w:val="22"/>
        </w:rPr>
        <w:t>Bibliometrijska analiza</w:t>
      </w:r>
      <w:r w:rsidR="003B397B">
        <w:rPr>
          <w:rFonts w:ascii="Arial" w:hAnsi="Arial" w:cs="Arial"/>
          <w:sz w:val="22"/>
          <w:szCs w:val="22"/>
        </w:rPr>
        <w:t xml:space="preserve"> </w:t>
      </w:r>
      <w:r w:rsidR="00B40016">
        <w:rPr>
          <w:rFonts w:ascii="Arial" w:hAnsi="Arial" w:cs="Arial"/>
          <w:sz w:val="22"/>
          <w:szCs w:val="22"/>
        </w:rPr>
        <w:t xml:space="preserve">je </w:t>
      </w:r>
      <w:r w:rsidR="003B397B">
        <w:rPr>
          <w:rFonts w:ascii="Arial" w:hAnsi="Arial" w:cs="Arial"/>
          <w:sz w:val="22"/>
          <w:szCs w:val="22"/>
        </w:rPr>
        <w:t>provedena s ciljevima (1) i</w:t>
      </w:r>
      <w:r w:rsidR="003B397B" w:rsidRPr="007D7306">
        <w:rPr>
          <w:rFonts w:ascii="Arial" w:hAnsi="Arial" w:cs="Arial"/>
          <w:sz w:val="22"/>
          <w:szCs w:val="22"/>
        </w:rPr>
        <w:t>dentificira</w:t>
      </w:r>
      <w:r w:rsidR="003B397B">
        <w:rPr>
          <w:rFonts w:ascii="Arial" w:hAnsi="Arial" w:cs="Arial"/>
          <w:sz w:val="22"/>
          <w:szCs w:val="22"/>
        </w:rPr>
        <w:t>nja</w:t>
      </w:r>
      <w:r w:rsidR="003B397B" w:rsidRPr="007D7306">
        <w:rPr>
          <w:rFonts w:ascii="Arial" w:hAnsi="Arial" w:cs="Arial"/>
          <w:sz w:val="22"/>
          <w:szCs w:val="22"/>
        </w:rPr>
        <w:t xml:space="preserve"> i opis</w:t>
      </w:r>
      <w:r w:rsidR="003B397B">
        <w:rPr>
          <w:rFonts w:ascii="Arial" w:hAnsi="Arial" w:cs="Arial"/>
          <w:sz w:val="22"/>
          <w:szCs w:val="22"/>
        </w:rPr>
        <w:t>ivanja</w:t>
      </w:r>
      <w:r w:rsidR="003B397B" w:rsidRPr="007D7306">
        <w:rPr>
          <w:rFonts w:ascii="Arial" w:hAnsi="Arial" w:cs="Arial"/>
          <w:sz w:val="22"/>
          <w:szCs w:val="22"/>
        </w:rPr>
        <w:t xml:space="preserve"> publikacijsk</w:t>
      </w:r>
      <w:r w:rsidR="003B397B">
        <w:rPr>
          <w:rFonts w:ascii="Arial" w:hAnsi="Arial" w:cs="Arial"/>
          <w:sz w:val="22"/>
          <w:szCs w:val="22"/>
        </w:rPr>
        <w:t>e</w:t>
      </w:r>
      <w:r w:rsidR="003B397B" w:rsidRPr="007D7306">
        <w:rPr>
          <w:rFonts w:ascii="Arial" w:hAnsi="Arial" w:cs="Arial"/>
          <w:sz w:val="22"/>
          <w:szCs w:val="22"/>
        </w:rPr>
        <w:t xml:space="preserve"> produktivnost</w:t>
      </w:r>
      <w:r w:rsidR="003B397B">
        <w:rPr>
          <w:rFonts w:ascii="Arial" w:hAnsi="Arial" w:cs="Arial"/>
          <w:sz w:val="22"/>
          <w:szCs w:val="22"/>
        </w:rPr>
        <w:t>i</w:t>
      </w:r>
      <w:r w:rsidR="003B397B" w:rsidRPr="007D7306">
        <w:rPr>
          <w:rFonts w:ascii="Arial" w:hAnsi="Arial" w:cs="Arial"/>
          <w:sz w:val="22"/>
          <w:szCs w:val="22"/>
        </w:rPr>
        <w:t>, najutjecajnij</w:t>
      </w:r>
      <w:r w:rsidR="003B397B">
        <w:rPr>
          <w:rFonts w:ascii="Arial" w:hAnsi="Arial" w:cs="Arial"/>
          <w:sz w:val="22"/>
          <w:szCs w:val="22"/>
        </w:rPr>
        <w:t>ih</w:t>
      </w:r>
      <w:r w:rsidR="003B397B" w:rsidRPr="007D7306">
        <w:rPr>
          <w:rFonts w:ascii="Arial" w:hAnsi="Arial" w:cs="Arial"/>
          <w:sz w:val="22"/>
          <w:szCs w:val="22"/>
        </w:rPr>
        <w:t xml:space="preserve"> znanstven</w:t>
      </w:r>
      <w:r w:rsidR="003B397B">
        <w:rPr>
          <w:rFonts w:ascii="Arial" w:hAnsi="Arial" w:cs="Arial"/>
          <w:sz w:val="22"/>
          <w:szCs w:val="22"/>
        </w:rPr>
        <w:t>ih</w:t>
      </w:r>
      <w:r w:rsidR="003B397B" w:rsidRPr="007D7306">
        <w:rPr>
          <w:rFonts w:ascii="Arial" w:hAnsi="Arial" w:cs="Arial"/>
          <w:sz w:val="22"/>
          <w:szCs w:val="22"/>
        </w:rPr>
        <w:t xml:space="preserve"> radov</w:t>
      </w:r>
      <w:r w:rsidR="003B397B">
        <w:rPr>
          <w:rFonts w:ascii="Arial" w:hAnsi="Arial" w:cs="Arial"/>
          <w:sz w:val="22"/>
          <w:szCs w:val="22"/>
        </w:rPr>
        <w:t>a</w:t>
      </w:r>
      <w:r w:rsidR="003B397B" w:rsidRPr="007D7306">
        <w:rPr>
          <w:rFonts w:ascii="Arial" w:hAnsi="Arial" w:cs="Arial"/>
          <w:sz w:val="22"/>
          <w:szCs w:val="22"/>
        </w:rPr>
        <w:t xml:space="preserve"> i najplodnij</w:t>
      </w:r>
      <w:r w:rsidR="003B397B">
        <w:rPr>
          <w:rFonts w:ascii="Arial" w:hAnsi="Arial" w:cs="Arial"/>
          <w:sz w:val="22"/>
          <w:szCs w:val="22"/>
        </w:rPr>
        <w:t>ih</w:t>
      </w:r>
      <w:r w:rsidR="003B397B" w:rsidRPr="007D7306">
        <w:rPr>
          <w:rFonts w:ascii="Arial" w:hAnsi="Arial" w:cs="Arial"/>
          <w:sz w:val="22"/>
          <w:szCs w:val="22"/>
        </w:rPr>
        <w:t xml:space="preserve"> časopis</w:t>
      </w:r>
      <w:r w:rsidR="003B397B">
        <w:rPr>
          <w:rFonts w:ascii="Arial" w:hAnsi="Arial" w:cs="Arial"/>
          <w:sz w:val="22"/>
          <w:szCs w:val="22"/>
        </w:rPr>
        <w:t>a</w:t>
      </w:r>
      <w:r w:rsidR="003B397B" w:rsidRPr="007D7306">
        <w:rPr>
          <w:rFonts w:ascii="Arial" w:hAnsi="Arial" w:cs="Arial"/>
          <w:sz w:val="22"/>
          <w:szCs w:val="22"/>
        </w:rPr>
        <w:t>, institucij</w:t>
      </w:r>
      <w:r w:rsidR="003B397B">
        <w:rPr>
          <w:rFonts w:ascii="Arial" w:hAnsi="Arial" w:cs="Arial"/>
          <w:sz w:val="22"/>
          <w:szCs w:val="22"/>
        </w:rPr>
        <w:t>a</w:t>
      </w:r>
      <w:r w:rsidR="003B397B" w:rsidRPr="007D7306">
        <w:rPr>
          <w:rFonts w:ascii="Arial" w:hAnsi="Arial" w:cs="Arial"/>
          <w:sz w:val="22"/>
          <w:szCs w:val="22"/>
        </w:rPr>
        <w:t>, zem</w:t>
      </w:r>
      <w:r w:rsidR="003B397B">
        <w:rPr>
          <w:rFonts w:ascii="Arial" w:hAnsi="Arial" w:cs="Arial"/>
          <w:sz w:val="22"/>
          <w:szCs w:val="22"/>
        </w:rPr>
        <w:t>a</w:t>
      </w:r>
      <w:r w:rsidR="003B397B" w:rsidRPr="007D7306">
        <w:rPr>
          <w:rFonts w:ascii="Arial" w:hAnsi="Arial" w:cs="Arial"/>
          <w:sz w:val="22"/>
          <w:szCs w:val="22"/>
        </w:rPr>
        <w:t>lj</w:t>
      </w:r>
      <w:r w:rsidR="003B397B">
        <w:rPr>
          <w:rFonts w:ascii="Arial" w:hAnsi="Arial" w:cs="Arial"/>
          <w:sz w:val="22"/>
          <w:szCs w:val="22"/>
        </w:rPr>
        <w:t>a</w:t>
      </w:r>
      <w:r w:rsidR="003B397B" w:rsidRPr="007D7306">
        <w:rPr>
          <w:rFonts w:ascii="Arial" w:hAnsi="Arial" w:cs="Arial"/>
          <w:sz w:val="22"/>
          <w:szCs w:val="22"/>
        </w:rPr>
        <w:t xml:space="preserve"> i istraživač</w:t>
      </w:r>
      <w:r w:rsidR="003B397B">
        <w:rPr>
          <w:rFonts w:ascii="Arial" w:hAnsi="Arial" w:cs="Arial"/>
          <w:sz w:val="22"/>
          <w:szCs w:val="22"/>
        </w:rPr>
        <w:t>a</w:t>
      </w:r>
      <w:r w:rsidR="003B397B" w:rsidRPr="007D7306">
        <w:rPr>
          <w:rFonts w:ascii="Arial" w:hAnsi="Arial" w:cs="Arial"/>
          <w:sz w:val="22"/>
          <w:szCs w:val="22"/>
        </w:rPr>
        <w:t xml:space="preserve"> u po</w:t>
      </w:r>
      <w:r w:rsidR="003B397B">
        <w:rPr>
          <w:rFonts w:ascii="Arial" w:hAnsi="Arial" w:cs="Arial"/>
          <w:sz w:val="22"/>
          <w:szCs w:val="22"/>
        </w:rPr>
        <w:t>lju z</w:t>
      </w:r>
      <w:r w:rsidR="003B397B" w:rsidRPr="007D7306">
        <w:rPr>
          <w:rFonts w:ascii="Arial" w:hAnsi="Arial" w:cs="Arial"/>
          <w:sz w:val="22"/>
          <w:szCs w:val="22"/>
        </w:rPr>
        <w:t>nanja</w:t>
      </w:r>
      <w:r w:rsidR="00F54E4B">
        <w:rPr>
          <w:rFonts w:ascii="Arial" w:hAnsi="Arial" w:cs="Arial"/>
          <w:sz w:val="22"/>
          <w:szCs w:val="22"/>
        </w:rPr>
        <w:t xml:space="preserve"> </w:t>
      </w:r>
      <w:r w:rsidR="00F54E4B" w:rsidRPr="007D7306">
        <w:rPr>
          <w:rFonts w:ascii="Arial" w:hAnsi="Arial" w:cs="Arial"/>
          <w:sz w:val="22"/>
          <w:szCs w:val="22"/>
        </w:rPr>
        <w:t xml:space="preserve">vezanom za problematiku </w:t>
      </w:r>
      <w:r w:rsidR="00F54E4B" w:rsidRPr="00651EA3">
        <w:rPr>
          <w:rFonts w:ascii="Arial" w:hAnsi="Arial" w:cs="Arial"/>
          <w:sz w:val="22"/>
          <w:szCs w:val="22"/>
        </w:rPr>
        <w:t xml:space="preserve">barijera i poticaja za digitalnu transformaciju </w:t>
      </w:r>
      <w:r w:rsidR="00F54E4B">
        <w:rPr>
          <w:rFonts w:ascii="Arial" w:hAnsi="Arial" w:cs="Arial"/>
          <w:sz w:val="22"/>
          <w:szCs w:val="22"/>
        </w:rPr>
        <w:t xml:space="preserve">mikro, </w:t>
      </w:r>
      <w:r w:rsidR="00F54E4B" w:rsidRPr="007D7306">
        <w:rPr>
          <w:rFonts w:ascii="Arial" w:hAnsi="Arial" w:cs="Arial"/>
          <w:sz w:val="22"/>
          <w:szCs w:val="22"/>
        </w:rPr>
        <w:t>malih i srednjih poduzeća</w:t>
      </w:r>
      <w:r w:rsidR="003B397B">
        <w:rPr>
          <w:rFonts w:ascii="Arial" w:hAnsi="Arial" w:cs="Arial"/>
          <w:sz w:val="22"/>
          <w:szCs w:val="22"/>
        </w:rPr>
        <w:t>, te radi</w:t>
      </w:r>
      <w:r w:rsidR="00F54E4B">
        <w:rPr>
          <w:rFonts w:ascii="Arial" w:hAnsi="Arial" w:cs="Arial"/>
          <w:sz w:val="22"/>
          <w:szCs w:val="22"/>
        </w:rPr>
        <w:t xml:space="preserve"> (2) o</w:t>
      </w:r>
      <w:r w:rsidR="003B397B" w:rsidRPr="007D7306">
        <w:rPr>
          <w:rFonts w:ascii="Arial" w:hAnsi="Arial" w:cs="Arial"/>
          <w:sz w:val="22"/>
          <w:szCs w:val="22"/>
        </w:rPr>
        <w:t>dre</w:t>
      </w:r>
      <w:r w:rsidR="00F54E4B">
        <w:rPr>
          <w:rFonts w:ascii="Arial" w:hAnsi="Arial" w:cs="Arial"/>
          <w:sz w:val="22"/>
          <w:szCs w:val="22"/>
        </w:rPr>
        <w:t>đivanja</w:t>
      </w:r>
      <w:r w:rsidR="003B397B" w:rsidRPr="007D7306">
        <w:rPr>
          <w:rFonts w:ascii="Arial" w:hAnsi="Arial" w:cs="Arial"/>
          <w:sz w:val="22"/>
          <w:szCs w:val="22"/>
        </w:rPr>
        <w:t xml:space="preserve"> i tumač</w:t>
      </w:r>
      <w:r w:rsidR="00F54E4B">
        <w:rPr>
          <w:rFonts w:ascii="Arial" w:hAnsi="Arial" w:cs="Arial"/>
          <w:sz w:val="22"/>
          <w:szCs w:val="22"/>
        </w:rPr>
        <w:t xml:space="preserve">enja </w:t>
      </w:r>
      <w:r w:rsidR="003B397B" w:rsidRPr="007D7306">
        <w:rPr>
          <w:rFonts w:ascii="Arial" w:hAnsi="Arial" w:cs="Arial"/>
          <w:sz w:val="22"/>
          <w:szCs w:val="22"/>
        </w:rPr>
        <w:t>istaknut</w:t>
      </w:r>
      <w:r w:rsidR="00F54E4B">
        <w:rPr>
          <w:rFonts w:ascii="Arial" w:hAnsi="Arial" w:cs="Arial"/>
          <w:sz w:val="22"/>
          <w:szCs w:val="22"/>
        </w:rPr>
        <w:t>ih</w:t>
      </w:r>
      <w:r w:rsidR="003B397B" w:rsidRPr="007D7306">
        <w:rPr>
          <w:rFonts w:ascii="Arial" w:hAnsi="Arial" w:cs="Arial"/>
          <w:sz w:val="22"/>
          <w:szCs w:val="22"/>
        </w:rPr>
        <w:t xml:space="preserve"> tem</w:t>
      </w:r>
      <w:r w:rsidR="00F54E4B">
        <w:rPr>
          <w:rFonts w:ascii="Arial" w:hAnsi="Arial" w:cs="Arial"/>
          <w:sz w:val="22"/>
          <w:szCs w:val="22"/>
        </w:rPr>
        <w:t>a</w:t>
      </w:r>
      <w:r w:rsidR="003B397B" w:rsidRPr="007D7306">
        <w:rPr>
          <w:rFonts w:ascii="Arial" w:hAnsi="Arial" w:cs="Arial"/>
          <w:sz w:val="22"/>
          <w:szCs w:val="22"/>
        </w:rPr>
        <w:t xml:space="preserve"> istraživanja u </w:t>
      </w:r>
      <w:r w:rsidR="00F54E4B">
        <w:rPr>
          <w:rFonts w:ascii="Arial" w:hAnsi="Arial" w:cs="Arial"/>
          <w:sz w:val="22"/>
          <w:szCs w:val="22"/>
        </w:rPr>
        <w:t xml:space="preserve">promatranom </w:t>
      </w:r>
      <w:r w:rsidR="003B397B" w:rsidRPr="007D7306">
        <w:rPr>
          <w:rFonts w:ascii="Arial" w:hAnsi="Arial" w:cs="Arial"/>
          <w:sz w:val="22"/>
          <w:szCs w:val="22"/>
        </w:rPr>
        <w:t>polju znanja</w:t>
      </w:r>
      <w:r w:rsidR="00F54E4B">
        <w:rPr>
          <w:rFonts w:ascii="Arial" w:hAnsi="Arial" w:cs="Arial"/>
          <w:sz w:val="22"/>
          <w:szCs w:val="22"/>
        </w:rPr>
        <w:t xml:space="preserve"> i</w:t>
      </w:r>
      <w:r w:rsidR="003B397B" w:rsidRPr="007D7306">
        <w:rPr>
          <w:rFonts w:ascii="Arial" w:hAnsi="Arial" w:cs="Arial"/>
          <w:sz w:val="22"/>
          <w:szCs w:val="22"/>
        </w:rPr>
        <w:t xml:space="preserve"> identificira</w:t>
      </w:r>
      <w:r w:rsidR="00F54E4B">
        <w:rPr>
          <w:rFonts w:ascii="Arial" w:hAnsi="Arial" w:cs="Arial"/>
          <w:sz w:val="22"/>
          <w:szCs w:val="22"/>
        </w:rPr>
        <w:t>nja</w:t>
      </w:r>
      <w:r w:rsidR="003B397B" w:rsidRPr="007D7306">
        <w:rPr>
          <w:rFonts w:ascii="Arial" w:hAnsi="Arial" w:cs="Arial"/>
          <w:sz w:val="22"/>
          <w:szCs w:val="22"/>
        </w:rPr>
        <w:t xml:space="preserve"> razvoj</w:t>
      </w:r>
      <w:r w:rsidR="00F54E4B">
        <w:rPr>
          <w:rFonts w:ascii="Arial" w:hAnsi="Arial" w:cs="Arial"/>
          <w:sz w:val="22"/>
          <w:szCs w:val="22"/>
        </w:rPr>
        <w:t>a</w:t>
      </w:r>
      <w:r w:rsidR="003B397B" w:rsidRPr="007D7306">
        <w:rPr>
          <w:rFonts w:ascii="Arial" w:hAnsi="Arial" w:cs="Arial"/>
          <w:sz w:val="22"/>
          <w:szCs w:val="22"/>
        </w:rPr>
        <w:t xml:space="preserve"> istaknutih tema kroz vrijeme.</w:t>
      </w:r>
      <w:r w:rsidR="00F54E4B">
        <w:rPr>
          <w:rFonts w:ascii="Arial" w:hAnsi="Arial" w:cs="Arial"/>
          <w:sz w:val="22"/>
          <w:szCs w:val="22"/>
        </w:rPr>
        <w:t xml:space="preserve"> </w:t>
      </w:r>
      <w:r>
        <w:rPr>
          <w:rFonts w:ascii="Arial" w:hAnsi="Arial" w:cs="Arial"/>
          <w:sz w:val="22"/>
          <w:szCs w:val="22"/>
        </w:rPr>
        <w:t>Bibliometrijsk</w:t>
      </w:r>
      <w:r w:rsidR="00B40016">
        <w:rPr>
          <w:rFonts w:ascii="Arial" w:hAnsi="Arial" w:cs="Arial"/>
          <w:sz w:val="22"/>
          <w:szCs w:val="22"/>
        </w:rPr>
        <w:t>a</w:t>
      </w:r>
      <w:r>
        <w:rPr>
          <w:rFonts w:ascii="Arial" w:hAnsi="Arial" w:cs="Arial"/>
          <w:sz w:val="22"/>
          <w:szCs w:val="22"/>
        </w:rPr>
        <w:t xml:space="preserve"> analiz</w:t>
      </w:r>
      <w:r w:rsidR="00B40016">
        <w:rPr>
          <w:rFonts w:ascii="Arial" w:hAnsi="Arial" w:cs="Arial"/>
          <w:sz w:val="22"/>
          <w:szCs w:val="22"/>
        </w:rPr>
        <w:t>a je provedena na uzorku od</w:t>
      </w:r>
      <w:r w:rsidR="000858CA">
        <w:rPr>
          <w:rFonts w:ascii="Arial" w:hAnsi="Arial" w:cs="Arial"/>
          <w:sz w:val="22"/>
          <w:szCs w:val="22"/>
        </w:rPr>
        <w:t xml:space="preserve"> 545 radova </w:t>
      </w:r>
      <w:r w:rsidR="00B40016">
        <w:rPr>
          <w:rFonts w:ascii="Arial" w:hAnsi="Arial" w:cs="Arial"/>
          <w:sz w:val="22"/>
          <w:szCs w:val="22"/>
        </w:rPr>
        <w:t xml:space="preserve">iz </w:t>
      </w:r>
      <w:r w:rsidR="0087631C">
        <w:rPr>
          <w:rFonts w:ascii="Arial" w:hAnsi="Arial" w:cs="Arial"/>
          <w:sz w:val="22"/>
          <w:szCs w:val="22"/>
        </w:rPr>
        <w:t xml:space="preserve">znanstvene </w:t>
      </w:r>
      <w:r w:rsidR="00B40016">
        <w:rPr>
          <w:rFonts w:ascii="Arial" w:hAnsi="Arial" w:cs="Arial"/>
          <w:sz w:val="22"/>
          <w:szCs w:val="22"/>
        </w:rPr>
        <w:t xml:space="preserve">baze Web </w:t>
      </w:r>
      <w:proofErr w:type="spellStart"/>
      <w:r w:rsidR="00B40016">
        <w:rPr>
          <w:rFonts w:ascii="Arial" w:hAnsi="Arial" w:cs="Arial"/>
          <w:sz w:val="22"/>
          <w:szCs w:val="22"/>
        </w:rPr>
        <w:t>of</w:t>
      </w:r>
      <w:proofErr w:type="spellEnd"/>
      <w:r w:rsidR="00B40016">
        <w:rPr>
          <w:rFonts w:ascii="Arial" w:hAnsi="Arial" w:cs="Arial"/>
          <w:sz w:val="22"/>
          <w:szCs w:val="22"/>
        </w:rPr>
        <w:t xml:space="preserve"> Science C</w:t>
      </w:r>
      <w:r w:rsidR="0087631C">
        <w:rPr>
          <w:rFonts w:ascii="Arial" w:hAnsi="Arial" w:cs="Arial"/>
          <w:sz w:val="22"/>
          <w:szCs w:val="22"/>
        </w:rPr>
        <w:t xml:space="preserve">ore </w:t>
      </w:r>
      <w:proofErr w:type="spellStart"/>
      <w:r w:rsidR="0087631C">
        <w:rPr>
          <w:rFonts w:ascii="Arial" w:hAnsi="Arial" w:cs="Arial"/>
          <w:sz w:val="22"/>
          <w:szCs w:val="22"/>
        </w:rPr>
        <w:t>Collection</w:t>
      </w:r>
      <w:proofErr w:type="spellEnd"/>
      <w:r w:rsidR="00B40016">
        <w:rPr>
          <w:rFonts w:ascii="Arial" w:hAnsi="Arial" w:cs="Arial"/>
          <w:sz w:val="22"/>
          <w:szCs w:val="22"/>
        </w:rPr>
        <w:t xml:space="preserve"> </w:t>
      </w:r>
      <w:r w:rsidR="000858CA">
        <w:rPr>
          <w:rFonts w:ascii="Arial" w:hAnsi="Arial" w:cs="Arial"/>
          <w:sz w:val="22"/>
          <w:szCs w:val="22"/>
        </w:rPr>
        <w:t>korištenjem program</w:t>
      </w:r>
      <w:r w:rsidR="00B40016">
        <w:rPr>
          <w:rFonts w:ascii="Arial" w:hAnsi="Arial" w:cs="Arial"/>
          <w:sz w:val="22"/>
          <w:szCs w:val="22"/>
        </w:rPr>
        <w:t>skih alata</w:t>
      </w:r>
      <w:r w:rsidR="000858CA">
        <w:rPr>
          <w:rFonts w:ascii="Arial" w:hAnsi="Arial" w:cs="Arial"/>
          <w:sz w:val="22"/>
          <w:szCs w:val="22"/>
        </w:rPr>
        <w:t xml:space="preserve"> </w:t>
      </w:r>
      <w:proofErr w:type="spellStart"/>
      <w:r w:rsidR="000858CA">
        <w:rPr>
          <w:rFonts w:ascii="Arial" w:hAnsi="Arial" w:cs="Arial"/>
          <w:sz w:val="22"/>
          <w:szCs w:val="22"/>
        </w:rPr>
        <w:t>Vosviewer</w:t>
      </w:r>
      <w:proofErr w:type="spellEnd"/>
      <w:r w:rsidR="000858CA">
        <w:rPr>
          <w:rFonts w:ascii="Arial" w:hAnsi="Arial" w:cs="Arial"/>
          <w:sz w:val="22"/>
          <w:szCs w:val="22"/>
        </w:rPr>
        <w:t xml:space="preserve"> i </w:t>
      </w:r>
      <w:proofErr w:type="spellStart"/>
      <w:r w:rsidR="000858CA">
        <w:rPr>
          <w:rFonts w:ascii="Arial" w:hAnsi="Arial" w:cs="Arial"/>
          <w:sz w:val="22"/>
          <w:szCs w:val="22"/>
        </w:rPr>
        <w:t>Bibliometrix</w:t>
      </w:r>
      <w:proofErr w:type="spellEnd"/>
      <w:r w:rsidR="000858CA">
        <w:rPr>
          <w:rFonts w:ascii="Arial" w:hAnsi="Arial" w:cs="Arial"/>
          <w:sz w:val="22"/>
          <w:szCs w:val="22"/>
        </w:rPr>
        <w:t xml:space="preserve">. </w:t>
      </w:r>
      <w:r w:rsidR="00C2219B">
        <w:rPr>
          <w:rFonts w:ascii="Arial" w:hAnsi="Arial" w:cs="Arial"/>
          <w:sz w:val="22"/>
          <w:szCs w:val="22"/>
        </w:rPr>
        <w:t>Rezultati vezani za znanstvenu produktivnost kroz vrijeme otkivaju da se polje istraživanja intenzivno razvija u posljednjih nekoliko godina (posebice od 201</w:t>
      </w:r>
      <w:r w:rsidR="00D22B27">
        <w:rPr>
          <w:rFonts w:ascii="Arial" w:hAnsi="Arial" w:cs="Arial"/>
          <w:sz w:val="22"/>
          <w:szCs w:val="22"/>
        </w:rPr>
        <w:t>8</w:t>
      </w:r>
      <w:r w:rsidR="00C2219B">
        <w:rPr>
          <w:rFonts w:ascii="Arial" w:hAnsi="Arial" w:cs="Arial"/>
          <w:sz w:val="22"/>
          <w:szCs w:val="22"/>
        </w:rPr>
        <w:t>.</w:t>
      </w:r>
      <w:r w:rsidR="00D22B27">
        <w:rPr>
          <w:rFonts w:ascii="Arial" w:hAnsi="Arial" w:cs="Arial"/>
          <w:sz w:val="22"/>
          <w:szCs w:val="22"/>
        </w:rPr>
        <w:t xml:space="preserve"> godine</w:t>
      </w:r>
      <w:r w:rsidR="00C2219B">
        <w:rPr>
          <w:rFonts w:ascii="Arial" w:hAnsi="Arial" w:cs="Arial"/>
          <w:sz w:val="22"/>
          <w:szCs w:val="22"/>
        </w:rPr>
        <w:t xml:space="preserve">) te postaje sve popularnije s </w:t>
      </w:r>
      <w:r w:rsidR="00066778">
        <w:rPr>
          <w:rFonts w:ascii="Arial" w:hAnsi="Arial" w:cs="Arial"/>
          <w:sz w:val="22"/>
          <w:szCs w:val="22"/>
        </w:rPr>
        <w:t>vrhuncem u broju objava 2024. godine</w:t>
      </w:r>
      <w:r w:rsidR="00C2219B">
        <w:rPr>
          <w:rFonts w:ascii="Arial" w:hAnsi="Arial" w:cs="Arial"/>
          <w:sz w:val="22"/>
          <w:szCs w:val="22"/>
        </w:rPr>
        <w:t>.</w:t>
      </w:r>
      <w:r w:rsidR="00104364">
        <w:rPr>
          <w:rFonts w:ascii="Arial" w:hAnsi="Arial" w:cs="Arial"/>
          <w:sz w:val="22"/>
          <w:szCs w:val="22"/>
        </w:rPr>
        <w:t xml:space="preserve"> </w:t>
      </w:r>
      <w:r w:rsidR="00066778">
        <w:rPr>
          <w:rFonts w:ascii="Arial" w:hAnsi="Arial" w:cs="Arial"/>
          <w:sz w:val="22"/>
          <w:szCs w:val="22"/>
        </w:rPr>
        <w:t>P</w:t>
      </w:r>
      <w:r w:rsidR="00C2219B">
        <w:rPr>
          <w:rFonts w:ascii="Arial" w:hAnsi="Arial" w:cs="Arial"/>
          <w:sz w:val="22"/>
          <w:szCs w:val="22"/>
        </w:rPr>
        <w:t>rosječn</w:t>
      </w:r>
      <w:r w:rsidR="00066778">
        <w:rPr>
          <w:rFonts w:ascii="Arial" w:hAnsi="Arial" w:cs="Arial"/>
          <w:sz w:val="22"/>
          <w:szCs w:val="22"/>
        </w:rPr>
        <w:t>a</w:t>
      </w:r>
      <w:r w:rsidR="00C2219B">
        <w:rPr>
          <w:rFonts w:ascii="Arial" w:hAnsi="Arial" w:cs="Arial"/>
          <w:sz w:val="22"/>
          <w:szCs w:val="22"/>
        </w:rPr>
        <w:t xml:space="preserve"> staro</w:t>
      </w:r>
      <w:r w:rsidR="00066778">
        <w:rPr>
          <w:rFonts w:ascii="Arial" w:hAnsi="Arial" w:cs="Arial"/>
          <w:sz w:val="22"/>
          <w:szCs w:val="22"/>
        </w:rPr>
        <w:t>st</w:t>
      </w:r>
      <w:r w:rsidR="00C2219B">
        <w:rPr>
          <w:rFonts w:ascii="Arial" w:hAnsi="Arial" w:cs="Arial"/>
          <w:sz w:val="22"/>
          <w:szCs w:val="22"/>
        </w:rPr>
        <w:t xml:space="preserve"> rada iznosi 2,77 godina, što potvrđuje da je polje mlado </w:t>
      </w:r>
      <w:r w:rsidR="00066778">
        <w:rPr>
          <w:rFonts w:ascii="Arial" w:hAnsi="Arial" w:cs="Arial"/>
          <w:sz w:val="22"/>
          <w:szCs w:val="22"/>
        </w:rPr>
        <w:t>i nezasićeno, te time</w:t>
      </w:r>
      <w:r w:rsidR="00C2219B">
        <w:rPr>
          <w:rFonts w:ascii="Arial" w:hAnsi="Arial" w:cs="Arial"/>
          <w:sz w:val="22"/>
          <w:szCs w:val="22"/>
        </w:rPr>
        <w:t xml:space="preserve"> relevantno za provođenje </w:t>
      </w:r>
      <w:r w:rsidR="0087631C">
        <w:rPr>
          <w:rFonts w:ascii="Arial" w:hAnsi="Arial" w:cs="Arial"/>
          <w:sz w:val="22"/>
          <w:szCs w:val="22"/>
        </w:rPr>
        <w:t xml:space="preserve">novih empirijskih </w:t>
      </w:r>
      <w:r w:rsidR="00C2219B">
        <w:rPr>
          <w:rFonts w:ascii="Arial" w:hAnsi="Arial" w:cs="Arial"/>
          <w:sz w:val="22"/>
          <w:szCs w:val="22"/>
        </w:rPr>
        <w:t>istraživanja</w:t>
      </w:r>
      <w:r w:rsidR="00066778">
        <w:rPr>
          <w:rFonts w:ascii="Arial" w:hAnsi="Arial" w:cs="Arial"/>
          <w:sz w:val="22"/>
          <w:szCs w:val="22"/>
        </w:rPr>
        <w:t>.</w:t>
      </w:r>
      <w:r w:rsidR="007F7D8F">
        <w:rPr>
          <w:rFonts w:ascii="Arial" w:hAnsi="Arial" w:cs="Arial"/>
          <w:sz w:val="22"/>
          <w:szCs w:val="22"/>
        </w:rPr>
        <w:t xml:space="preserve"> </w:t>
      </w:r>
      <w:r w:rsidR="00111AD7">
        <w:rPr>
          <w:rFonts w:ascii="Arial" w:hAnsi="Arial" w:cs="Arial"/>
          <w:sz w:val="22"/>
          <w:szCs w:val="22"/>
        </w:rPr>
        <w:t>Po</w:t>
      </w:r>
      <w:r w:rsidR="00F523B7">
        <w:rPr>
          <w:rFonts w:ascii="Arial" w:hAnsi="Arial" w:cs="Arial"/>
          <w:sz w:val="22"/>
          <w:szCs w:val="22"/>
        </w:rPr>
        <w:t>dručje</w:t>
      </w:r>
      <w:r w:rsidR="00111AD7">
        <w:rPr>
          <w:rFonts w:ascii="Arial" w:hAnsi="Arial" w:cs="Arial"/>
          <w:sz w:val="22"/>
          <w:szCs w:val="22"/>
        </w:rPr>
        <w:t xml:space="preserve"> obilježava relativno visok stupanj međunarodne suradnje,</w:t>
      </w:r>
      <w:r w:rsidR="00F523B7">
        <w:rPr>
          <w:rFonts w:ascii="Arial" w:hAnsi="Arial" w:cs="Arial"/>
          <w:sz w:val="22"/>
          <w:szCs w:val="22"/>
        </w:rPr>
        <w:t xml:space="preserve"> kao što je očekivano za polje ekonomije</w:t>
      </w:r>
      <w:r w:rsidR="00111AD7">
        <w:rPr>
          <w:rFonts w:ascii="Arial" w:hAnsi="Arial" w:cs="Arial"/>
          <w:sz w:val="22"/>
          <w:szCs w:val="22"/>
        </w:rPr>
        <w:t xml:space="preserve"> </w:t>
      </w:r>
      <w:r w:rsidR="00F523B7" w:rsidRPr="00ED0B7D">
        <w:rPr>
          <w:rFonts w:ascii="Arial" w:hAnsi="Arial" w:cs="Arial"/>
          <w:sz w:val="22"/>
          <w:szCs w:val="22"/>
        </w:rPr>
        <w:t>(</w:t>
      </w:r>
      <w:proofErr w:type="spellStart"/>
      <w:r w:rsidR="00F523B7" w:rsidRPr="00ED0B7D">
        <w:rPr>
          <w:rFonts w:ascii="Arial" w:hAnsi="Arial" w:cs="Arial"/>
          <w:sz w:val="22"/>
          <w:szCs w:val="22"/>
        </w:rPr>
        <w:t>Sommer</w:t>
      </w:r>
      <w:proofErr w:type="spellEnd"/>
      <w:r w:rsidR="00F523B7" w:rsidRPr="00ED0B7D">
        <w:rPr>
          <w:rFonts w:ascii="Arial" w:hAnsi="Arial" w:cs="Arial"/>
          <w:sz w:val="22"/>
          <w:szCs w:val="22"/>
        </w:rPr>
        <w:t xml:space="preserve"> </w:t>
      </w:r>
      <w:r w:rsidR="00F523B7">
        <w:rPr>
          <w:rFonts w:ascii="Arial" w:hAnsi="Arial" w:cs="Arial"/>
          <w:sz w:val="22"/>
          <w:szCs w:val="22"/>
        </w:rPr>
        <w:t>i</w:t>
      </w:r>
      <w:r w:rsidR="00F523B7" w:rsidRPr="00ED0B7D">
        <w:rPr>
          <w:rFonts w:ascii="Arial" w:hAnsi="Arial" w:cs="Arial"/>
          <w:sz w:val="22"/>
          <w:szCs w:val="22"/>
        </w:rPr>
        <w:t xml:space="preserve"> </w:t>
      </w:r>
      <w:proofErr w:type="spellStart"/>
      <w:r w:rsidR="00F523B7" w:rsidRPr="00ED0B7D">
        <w:rPr>
          <w:rFonts w:ascii="Arial" w:hAnsi="Arial" w:cs="Arial"/>
          <w:sz w:val="22"/>
          <w:szCs w:val="22"/>
        </w:rPr>
        <w:t>Tunger</w:t>
      </w:r>
      <w:proofErr w:type="spellEnd"/>
      <w:r w:rsidR="00F523B7" w:rsidRPr="00ED0B7D">
        <w:rPr>
          <w:rFonts w:ascii="Arial" w:hAnsi="Arial" w:cs="Arial"/>
          <w:sz w:val="22"/>
          <w:szCs w:val="22"/>
        </w:rPr>
        <w:t>, 2023)</w:t>
      </w:r>
      <w:r w:rsidR="00F523B7">
        <w:rPr>
          <w:rFonts w:ascii="Arial" w:hAnsi="Arial" w:cs="Arial"/>
          <w:sz w:val="22"/>
          <w:szCs w:val="22"/>
        </w:rPr>
        <w:t xml:space="preserve"> te uobičajen</w:t>
      </w:r>
      <w:r w:rsidR="00035219">
        <w:rPr>
          <w:rFonts w:ascii="Arial" w:hAnsi="Arial" w:cs="Arial"/>
          <w:sz w:val="22"/>
          <w:szCs w:val="22"/>
        </w:rPr>
        <w:t>a</w:t>
      </w:r>
      <w:r w:rsidR="00F523B7">
        <w:rPr>
          <w:rFonts w:ascii="Arial" w:hAnsi="Arial" w:cs="Arial"/>
          <w:sz w:val="22"/>
          <w:szCs w:val="22"/>
        </w:rPr>
        <w:t xml:space="preserve"> stop</w:t>
      </w:r>
      <w:r w:rsidR="00035219">
        <w:rPr>
          <w:rFonts w:ascii="Arial" w:hAnsi="Arial" w:cs="Arial"/>
          <w:sz w:val="22"/>
          <w:szCs w:val="22"/>
        </w:rPr>
        <w:t>a</w:t>
      </w:r>
      <w:r w:rsidR="00F523B7">
        <w:rPr>
          <w:rFonts w:ascii="Arial" w:hAnsi="Arial" w:cs="Arial"/>
          <w:sz w:val="22"/>
          <w:szCs w:val="22"/>
        </w:rPr>
        <w:t xml:space="preserve"> broja autora po radu </w:t>
      </w:r>
      <w:r w:rsidR="00F523B7" w:rsidRPr="00C26A13">
        <w:rPr>
          <w:rFonts w:ascii="Arial" w:hAnsi="Arial" w:cs="Arial"/>
          <w:sz w:val="22"/>
          <w:szCs w:val="22"/>
        </w:rPr>
        <w:t xml:space="preserve">(Dana </w:t>
      </w:r>
      <w:r w:rsidR="00F523B7">
        <w:rPr>
          <w:rFonts w:ascii="Arial" w:hAnsi="Arial" w:cs="Arial"/>
          <w:sz w:val="22"/>
          <w:szCs w:val="22"/>
        </w:rPr>
        <w:t>i sur.</w:t>
      </w:r>
      <w:r w:rsidR="00F523B7" w:rsidRPr="00C26A13">
        <w:rPr>
          <w:rFonts w:ascii="Arial" w:hAnsi="Arial" w:cs="Arial"/>
          <w:sz w:val="22"/>
          <w:szCs w:val="22"/>
        </w:rPr>
        <w:t>, 2021)</w:t>
      </w:r>
      <w:r w:rsidR="00035219">
        <w:rPr>
          <w:rFonts w:ascii="Arial" w:hAnsi="Arial" w:cs="Arial"/>
          <w:sz w:val="22"/>
          <w:szCs w:val="22"/>
        </w:rPr>
        <w:t xml:space="preserve"> koja iznosi 3,57</w:t>
      </w:r>
      <w:r w:rsidR="00F523B7">
        <w:rPr>
          <w:rFonts w:ascii="Arial" w:hAnsi="Arial" w:cs="Arial"/>
          <w:sz w:val="22"/>
          <w:szCs w:val="22"/>
        </w:rPr>
        <w:t xml:space="preserve">. </w:t>
      </w:r>
      <w:r w:rsidR="007F7D8F">
        <w:rPr>
          <w:rFonts w:ascii="Arial" w:hAnsi="Arial" w:cs="Arial"/>
          <w:sz w:val="22"/>
          <w:szCs w:val="22"/>
        </w:rPr>
        <w:t>Promatrajući broj autora, najutjecajnije zemlje u istraživačkom području su Italija, Kina i Velika Britanija pri čemu se ističu tri kolaboracijska klastera koja okupljaju najveći broj zemalja (klaster pretežito europskih zemalja s najvećom ulogom Italije, Velike Britanije i Francuske, klaster azijskih zemalja koji predvode Kina i Indija, te klaster pet europskih zemalja s dominacijom Španjolske).</w:t>
      </w:r>
      <w:r w:rsidR="0087631C">
        <w:rPr>
          <w:rFonts w:ascii="Arial" w:hAnsi="Arial" w:cs="Arial"/>
          <w:sz w:val="22"/>
          <w:szCs w:val="22"/>
        </w:rPr>
        <w:t xml:space="preserve"> S obzirom na tehnološku i znanstvenu superiornost, dominacija Kine </w:t>
      </w:r>
      <w:r w:rsidR="00AC3FD1">
        <w:rPr>
          <w:rFonts w:ascii="Arial" w:hAnsi="Arial" w:cs="Arial"/>
          <w:sz w:val="22"/>
          <w:szCs w:val="22"/>
        </w:rPr>
        <w:t xml:space="preserve">u ovom području </w:t>
      </w:r>
      <w:r w:rsidR="0087631C">
        <w:rPr>
          <w:rFonts w:ascii="Arial" w:hAnsi="Arial" w:cs="Arial"/>
          <w:sz w:val="22"/>
          <w:szCs w:val="22"/>
        </w:rPr>
        <w:t>nije začuđujuća</w:t>
      </w:r>
      <w:r w:rsidR="00EA0B61">
        <w:rPr>
          <w:rFonts w:ascii="Arial" w:hAnsi="Arial" w:cs="Arial"/>
          <w:sz w:val="22"/>
          <w:szCs w:val="22"/>
        </w:rPr>
        <w:t xml:space="preserve"> (Kudelić i sur., 2025)</w:t>
      </w:r>
      <w:r w:rsidR="0087631C">
        <w:rPr>
          <w:rFonts w:ascii="Arial" w:hAnsi="Arial" w:cs="Arial"/>
          <w:sz w:val="22"/>
          <w:szCs w:val="22"/>
        </w:rPr>
        <w:t xml:space="preserve">, </w:t>
      </w:r>
      <w:r w:rsidR="00AC3FD1">
        <w:rPr>
          <w:rFonts w:ascii="Arial" w:hAnsi="Arial" w:cs="Arial"/>
          <w:sz w:val="22"/>
          <w:szCs w:val="22"/>
        </w:rPr>
        <w:t xml:space="preserve">dok se dominacija europskih zemalja može povezati s </w:t>
      </w:r>
      <w:r w:rsidR="00AC3FD1" w:rsidRPr="00474E1D">
        <w:rPr>
          <w:rFonts w:ascii="Arial" w:hAnsi="Arial" w:cs="Arial"/>
          <w:sz w:val="22"/>
          <w:szCs w:val="22"/>
        </w:rPr>
        <w:t xml:space="preserve">jačom orijentacijom </w:t>
      </w:r>
      <w:r w:rsidR="00E46047">
        <w:rPr>
          <w:rFonts w:ascii="Arial" w:hAnsi="Arial" w:cs="Arial"/>
          <w:sz w:val="22"/>
          <w:szCs w:val="22"/>
        </w:rPr>
        <w:t xml:space="preserve">Europe </w:t>
      </w:r>
      <w:r w:rsidR="00474E1D">
        <w:rPr>
          <w:rFonts w:ascii="Arial" w:hAnsi="Arial" w:cs="Arial"/>
          <w:sz w:val="22"/>
          <w:szCs w:val="22"/>
        </w:rPr>
        <w:t>prema</w:t>
      </w:r>
      <w:r w:rsidR="00AC3FD1" w:rsidRPr="00474E1D">
        <w:rPr>
          <w:rFonts w:ascii="Arial" w:hAnsi="Arial" w:cs="Arial"/>
          <w:sz w:val="22"/>
          <w:szCs w:val="22"/>
        </w:rPr>
        <w:t xml:space="preserve"> </w:t>
      </w:r>
      <w:r w:rsidR="00115098" w:rsidRPr="00474E1D">
        <w:rPr>
          <w:rFonts w:ascii="Arial" w:hAnsi="Arial" w:cs="Arial"/>
          <w:sz w:val="22"/>
          <w:szCs w:val="22"/>
        </w:rPr>
        <w:t>problematici</w:t>
      </w:r>
      <w:r w:rsidR="00AC3FD1" w:rsidRPr="00474E1D">
        <w:rPr>
          <w:rFonts w:ascii="Arial" w:hAnsi="Arial" w:cs="Arial"/>
          <w:sz w:val="22"/>
          <w:szCs w:val="22"/>
        </w:rPr>
        <w:t xml:space="preserve"> mikro, mal</w:t>
      </w:r>
      <w:r w:rsidR="00115098" w:rsidRPr="00474E1D">
        <w:rPr>
          <w:rFonts w:ascii="Arial" w:hAnsi="Arial" w:cs="Arial"/>
          <w:sz w:val="22"/>
          <w:szCs w:val="22"/>
        </w:rPr>
        <w:t>ih</w:t>
      </w:r>
      <w:r w:rsidR="00AC3FD1" w:rsidRPr="00474E1D">
        <w:rPr>
          <w:rFonts w:ascii="Arial" w:hAnsi="Arial" w:cs="Arial"/>
          <w:sz w:val="22"/>
          <w:szCs w:val="22"/>
        </w:rPr>
        <w:t xml:space="preserve"> i srednj</w:t>
      </w:r>
      <w:r w:rsidR="00115098" w:rsidRPr="00474E1D">
        <w:rPr>
          <w:rFonts w:ascii="Arial" w:hAnsi="Arial" w:cs="Arial"/>
          <w:sz w:val="22"/>
          <w:szCs w:val="22"/>
        </w:rPr>
        <w:t>ih</w:t>
      </w:r>
      <w:r w:rsidR="00AC3FD1" w:rsidRPr="00474E1D">
        <w:rPr>
          <w:rFonts w:ascii="Arial" w:hAnsi="Arial" w:cs="Arial"/>
          <w:sz w:val="22"/>
          <w:szCs w:val="22"/>
        </w:rPr>
        <w:t xml:space="preserve"> poduzeća</w:t>
      </w:r>
      <w:r w:rsidR="005F004E" w:rsidRPr="00474E1D">
        <w:rPr>
          <w:rFonts w:ascii="Arial" w:hAnsi="Arial" w:cs="Arial"/>
          <w:sz w:val="22"/>
          <w:szCs w:val="22"/>
        </w:rPr>
        <w:t xml:space="preserve"> (Europska komisija, bez dat.</w:t>
      </w:r>
      <w:r w:rsidR="00115098" w:rsidRPr="00474E1D">
        <w:rPr>
          <w:rFonts w:ascii="Arial" w:hAnsi="Arial" w:cs="Arial"/>
          <w:sz w:val="22"/>
          <w:szCs w:val="22"/>
        </w:rPr>
        <w:t>-b</w:t>
      </w:r>
      <w:r w:rsidR="005F004E" w:rsidRPr="00474E1D">
        <w:rPr>
          <w:rFonts w:ascii="Arial" w:hAnsi="Arial" w:cs="Arial"/>
          <w:sz w:val="22"/>
          <w:szCs w:val="22"/>
        </w:rPr>
        <w:t>)</w:t>
      </w:r>
      <w:r w:rsidR="00AC3FD1" w:rsidRPr="00474E1D">
        <w:rPr>
          <w:rFonts w:ascii="Arial" w:hAnsi="Arial" w:cs="Arial"/>
          <w:sz w:val="22"/>
          <w:szCs w:val="22"/>
        </w:rPr>
        <w:t xml:space="preserve">. </w:t>
      </w:r>
      <w:r w:rsidR="007F7D8F" w:rsidRPr="00474E1D">
        <w:rPr>
          <w:rFonts w:ascii="Arial" w:hAnsi="Arial" w:cs="Arial"/>
          <w:sz w:val="22"/>
          <w:szCs w:val="22"/>
        </w:rPr>
        <w:t>Glede</w:t>
      </w:r>
      <w:r w:rsidR="007F7D8F">
        <w:rPr>
          <w:rFonts w:ascii="Arial" w:hAnsi="Arial" w:cs="Arial"/>
          <w:sz w:val="22"/>
          <w:szCs w:val="22"/>
        </w:rPr>
        <w:t xml:space="preserve"> zastupljenosti afilijacija, ističu se indijska, kineska i talijanska sveučilišta te Sveučilište u </w:t>
      </w:r>
      <w:r w:rsidR="007F7D8F">
        <w:rPr>
          <w:rFonts w:ascii="Arial" w:hAnsi="Arial" w:cs="Arial"/>
          <w:sz w:val="22"/>
          <w:szCs w:val="22"/>
        </w:rPr>
        <w:lastRenderedPageBreak/>
        <w:t xml:space="preserve">Cambridgeu. Po broju lokalnih citata najrelevantniji časopisi u području su </w:t>
      </w:r>
      <w:proofErr w:type="spellStart"/>
      <w:r w:rsidR="007F7D8F" w:rsidRPr="00C75574">
        <w:rPr>
          <w:rFonts w:ascii="Arial" w:hAnsi="Arial" w:cs="Arial"/>
          <w:sz w:val="22"/>
          <w:szCs w:val="22"/>
        </w:rPr>
        <w:t>Technological</w:t>
      </w:r>
      <w:proofErr w:type="spellEnd"/>
      <w:r w:rsidR="007F7D8F" w:rsidRPr="00C75574">
        <w:rPr>
          <w:rFonts w:ascii="Arial" w:hAnsi="Arial" w:cs="Arial"/>
          <w:sz w:val="22"/>
          <w:szCs w:val="22"/>
        </w:rPr>
        <w:t xml:space="preserve"> </w:t>
      </w:r>
      <w:proofErr w:type="spellStart"/>
      <w:r w:rsidR="007F7D8F" w:rsidRPr="00C75574">
        <w:rPr>
          <w:rFonts w:ascii="Arial" w:hAnsi="Arial" w:cs="Arial"/>
          <w:sz w:val="22"/>
          <w:szCs w:val="22"/>
        </w:rPr>
        <w:t>Forecasting</w:t>
      </w:r>
      <w:proofErr w:type="spellEnd"/>
      <w:r w:rsidR="007F7D8F" w:rsidRPr="00C75574">
        <w:rPr>
          <w:rFonts w:ascii="Arial" w:hAnsi="Arial" w:cs="Arial"/>
          <w:sz w:val="22"/>
          <w:szCs w:val="22"/>
        </w:rPr>
        <w:t xml:space="preserve"> </w:t>
      </w:r>
      <w:proofErr w:type="spellStart"/>
      <w:r w:rsidR="007F7D8F" w:rsidRPr="00C75574">
        <w:rPr>
          <w:rFonts w:ascii="Arial" w:hAnsi="Arial" w:cs="Arial"/>
          <w:sz w:val="22"/>
          <w:szCs w:val="22"/>
        </w:rPr>
        <w:t>and</w:t>
      </w:r>
      <w:proofErr w:type="spellEnd"/>
      <w:r w:rsidR="007F7D8F" w:rsidRPr="00C75574">
        <w:rPr>
          <w:rFonts w:ascii="Arial" w:hAnsi="Arial" w:cs="Arial"/>
          <w:sz w:val="22"/>
          <w:szCs w:val="22"/>
        </w:rPr>
        <w:t xml:space="preserve"> </w:t>
      </w:r>
      <w:proofErr w:type="spellStart"/>
      <w:r w:rsidR="007F7D8F" w:rsidRPr="00C75574">
        <w:rPr>
          <w:rFonts w:ascii="Arial" w:hAnsi="Arial" w:cs="Arial"/>
          <w:sz w:val="22"/>
          <w:szCs w:val="22"/>
        </w:rPr>
        <w:t>Social</w:t>
      </w:r>
      <w:proofErr w:type="spellEnd"/>
      <w:r w:rsidR="007F7D8F" w:rsidRPr="00C75574">
        <w:rPr>
          <w:rFonts w:ascii="Arial" w:hAnsi="Arial" w:cs="Arial"/>
          <w:sz w:val="22"/>
          <w:szCs w:val="22"/>
        </w:rPr>
        <w:t xml:space="preserve"> </w:t>
      </w:r>
      <w:proofErr w:type="spellStart"/>
      <w:r w:rsidR="007F7D8F" w:rsidRPr="00C75574">
        <w:rPr>
          <w:rFonts w:ascii="Arial" w:hAnsi="Arial" w:cs="Arial"/>
          <w:sz w:val="22"/>
          <w:szCs w:val="22"/>
        </w:rPr>
        <w:t>Change</w:t>
      </w:r>
      <w:proofErr w:type="spellEnd"/>
      <w:r w:rsidR="007F7D8F">
        <w:rPr>
          <w:rFonts w:ascii="Arial" w:hAnsi="Arial" w:cs="Arial"/>
          <w:sz w:val="22"/>
          <w:szCs w:val="22"/>
        </w:rPr>
        <w:t xml:space="preserve"> i </w:t>
      </w:r>
      <w:r w:rsidR="007F7D8F" w:rsidRPr="00464E8F">
        <w:rPr>
          <w:rFonts w:ascii="Arial" w:hAnsi="Arial" w:cs="Arial"/>
          <w:sz w:val="22"/>
          <w:szCs w:val="22"/>
        </w:rPr>
        <w:t xml:space="preserve">Journal </w:t>
      </w:r>
      <w:proofErr w:type="spellStart"/>
      <w:r w:rsidR="007F7D8F" w:rsidRPr="00464E8F">
        <w:rPr>
          <w:rFonts w:ascii="Arial" w:hAnsi="Arial" w:cs="Arial"/>
          <w:sz w:val="22"/>
          <w:szCs w:val="22"/>
        </w:rPr>
        <w:t>of</w:t>
      </w:r>
      <w:proofErr w:type="spellEnd"/>
      <w:r w:rsidR="007F7D8F" w:rsidRPr="00464E8F">
        <w:rPr>
          <w:rFonts w:ascii="Arial" w:hAnsi="Arial" w:cs="Arial"/>
          <w:sz w:val="22"/>
          <w:szCs w:val="22"/>
        </w:rPr>
        <w:t xml:space="preserve"> Business Research</w:t>
      </w:r>
      <w:r w:rsidR="007F7D8F">
        <w:rPr>
          <w:rFonts w:ascii="Arial" w:hAnsi="Arial" w:cs="Arial"/>
          <w:sz w:val="22"/>
          <w:szCs w:val="22"/>
        </w:rPr>
        <w:t>. Čak sedam autora pre</w:t>
      </w:r>
      <w:r w:rsidR="0087631C">
        <w:rPr>
          <w:rFonts w:ascii="Arial" w:hAnsi="Arial" w:cs="Arial"/>
          <w:sz w:val="22"/>
          <w:szCs w:val="22"/>
        </w:rPr>
        <w:t>d</w:t>
      </w:r>
      <w:r w:rsidR="007F7D8F">
        <w:rPr>
          <w:rFonts w:ascii="Arial" w:hAnsi="Arial" w:cs="Arial"/>
          <w:sz w:val="22"/>
          <w:szCs w:val="22"/>
        </w:rPr>
        <w:t>vodi u utjecajnosti mjerenoj lokalnim H indeksom, a među njima je p</w:t>
      </w:r>
      <w:r w:rsidR="007F7D8F" w:rsidRPr="003571B2">
        <w:rPr>
          <w:rFonts w:ascii="Arial" w:hAnsi="Arial" w:cs="Arial"/>
          <w:sz w:val="22"/>
          <w:szCs w:val="22"/>
        </w:rPr>
        <w:t>rof.</w:t>
      </w:r>
      <w:r w:rsidR="007F7D8F">
        <w:rPr>
          <w:rFonts w:ascii="Arial" w:hAnsi="Arial" w:cs="Arial"/>
          <w:sz w:val="22"/>
          <w:szCs w:val="22"/>
        </w:rPr>
        <w:t xml:space="preserve"> </w:t>
      </w:r>
      <w:r w:rsidR="007F7D8F" w:rsidRPr="003571B2">
        <w:rPr>
          <w:rFonts w:ascii="Arial" w:hAnsi="Arial" w:cs="Arial"/>
          <w:sz w:val="22"/>
          <w:szCs w:val="22"/>
        </w:rPr>
        <w:t>dr. sc. Marina Dabić</w:t>
      </w:r>
      <w:r w:rsidR="007F7D8F">
        <w:rPr>
          <w:rFonts w:ascii="Arial" w:hAnsi="Arial" w:cs="Arial"/>
          <w:sz w:val="22"/>
          <w:szCs w:val="22"/>
        </w:rPr>
        <w:t xml:space="preserve"> s Ekonomskog </w:t>
      </w:r>
      <w:r w:rsidR="007F7D8F" w:rsidRPr="00197EED">
        <w:rPr>
          <w:rFonts w:ascii="Arial" w:hAnsi="Arial" w:cs="Arial"/>
          <w:sz w:val="22"/>
          <w:szCs w:val="22"/>
        </w:rPr>
        <w:t>fakulteta Sveučilišta u Zagrebu</w:t>
      </w:r>
      <w:r w:rsidR="007F7D8F">
        <w:rPr>
          <w:rFonts w:ascii="Arial" w:hAnsi="Arial" w:cs="Arial"/>
          <w:sz w:val="22"/>
          <w:szCs w:val="22"/>
        </w:rPr>
        <w:t>.</w:t>
      </w:r>
      <w:r w:rsidR="00433896">
        <w:rPr>
          <w:rFonts w:ascii="Arial" w:hAnsi="Arial" w:cs="Arial"/>
          <w:sz w:val="22"/>
          <w:szCs w:val="22"/>
        </w:rPr>
        <w:t xml:space="preserve"> Analiza </w:t>
      </w:r>
      <w:proofErr w:type="spellStart"/>
      <w:r w:rsidR="00433896">
        <w:rPr>
          <w:rFonts w:ascii="Arial" w:hAnsi="Arial" w:cs="Arial"/>
          <w:sz w:val="22"/>
          <w:szCs w:val="22"/>
        </w:rPr>
        <w:t>supojavljivanja</w:t>
      </w:r>
      <w:proofErr w:type="spellEnd"/>
      <w:r w:rsidR="00433896">
        <w:rPr>
          <w:rFonts w:ascii="Arial" w:hAnsi="Arial" w:cs="Arial"/>
          <w:sz w:val="22"/>
          <w:szCs w:val="22"/>
        </w:rPr>
        <w:t xml:space="preserve"> ključnih riječi otkriva četiri tematska klastera u ovom polju istraživanja. Istraživanja u prvom klasteru teorijski izviru iz</w:t>
      </w:r>
      <w:r w:rsidR="00433896" w:rsidRPr="00775365">
        <w:rPr>
          <w:rFonts w:ascii="Arial" w:hAnsi="Arial" w:cs="Arial"/>
          <w:sz w:val="22"/>
          <w:szCs w:val="22"/>
        </w:rPr>
        <w:t xml:space="preserve"> strateško</w:t>
      </w:r>
      <w:r w:rsidR="00433896">
        <w:rPr>
          <w:rFonts w:ascii="Arial" w:hAnsi="Arial" w:cs="Arial"/>
          <w:sz w:val="22"/>
          <w:szCs w:val="22"/>
        </w:rPr>
        <w:t>g</w:t>
      </w:r>
      <w:r w:rsidR="00433896" w:rsidRPr="00775365">
        <w:rPr>
          <w:rFonts w:ascii="Arial" w:hAnsi="Arial" w:cs="Arial"/>
          <w:sz w:val="22"/>
          <w:szCs w:val="22"/>
        </w:rPr>
        <w:t xml:space="preserve"> menadžment</w:t>
      </w:r>
      <w:r w:rsidR="00433896">
        <w:rPr>
          <w:rFonts w:ascii="Arial" w:hAnsi="Arial" w:cs="Arial"/>
          <w:sz w:val="22"/>
          <w:szCs w:val="22"/>
        </w:rPr>
        <w:t>a</w:t>
      </w:r>
      <w:r w:rsidR="00474E1D">
        <w:rPr>
          <w:rFonts w:ascii="Arial" w:hAnsi="Arial" w:cs="Arial"/>
          <w:sz w:val="22"/>
          <w:szCs w:val="22"/>
        </w:rPr>
        <w:t>, odnosno resursnog pristupa poduzeću</w:t>
      </w:r>
      <w:r w:rsidR="00697846">
        <w:rPr>
          <w:rFonts w:ascii="Arial" w:hAnsi="Arial" w:cs="Arial"/>
          <w:sz w:val="22"/>
          <w:szCs w:val="22"/>
        </w:rPr>
        <w:t xml:space="preserve"> (</w:t>
      </w:r>
      <w:proofErr w:type="spellStart"/>
      <w:r w:rsidR="00697846" w:rsidRPr="00697846">
        <w:rPr>
          <w:rFonts w:ascii="Arial" w:hAnsi="Arial" w:cs="Arial"/>
          <w:sz w:val="22"/>
          <w:szCs w:val="22"/>
        </w:rPr>
        <w:t>Wernerfelt</w:t>
      </w:r>
      <w:proofErr w:type="spellEnd"/>
      <w:r w:rsidR="00697846" w:rsidRPr="00697846">
        <w:rPr>
          <w:rFonts w:ascii="Arial" w:hAnsi="Arial" w:cs="Arial"/>
          <w:sz w:val="22"/>
          <w:szCs w:val="22"/>
        </w:rPr>
        <w:t>, 1984; Barney, 2001)</w:t>
      </w:r>
      <w:r w:rsidR="00474E1D">
        <w:rPr>
          <w:rFonts w:ascii="Arial" w:hAnsi="Arial" w:cs="Arial"/>
          <w:sz w:val="22"/>
          <w:szCs w:val="22"/>
        </w:rPr>
        <w:t xml:space="preserve"> i teorije dinamičkih sposobnosti</w:t>
      </w:r>
      <w:r w:rsidR="00433896">
        <w:rPr>
          <w:rFonts w:ascii="Arial" w:hAnsi="Arial" w:cs="Arial"/>
          <w:sz w:val="22"/>
          <w:szCs w:val="22"/>
        </w:rPr>
        <w:t xml:space="preserve"> </w:t>
      </w:r>
      <w:r w:rsidR="00474E1D">
        <w:rPr>
          <w:rFonts w:ascii="Arial" w:hAnsi="Arial" w:cs="Arial"/>
          <w:sz w:val="22"/>
          <w:szCs w:val="22"/>
        </w:rPr>
        <w:t>(</w:t>
      </w:r>
      <w:proofErr w:type="spellStart"/>
      <w:r w:rsidR="00474E1D" w:rsidRPr="00474E1D">
        <w:rPr>
          <w:rFonts w:ascii="Arial" w:hAnsi="Arial" w:cs="Arial"/>
          <w:sz w:val="22"/>
          <w:szCs w:val="22"/>
        </w:rPr>
        <w:t>Teece</w:t>
      </w:r>
      <w:proofErr w:type="spellEnd"/>
      <w:r w:rsidR="00474E1D" w:rsidRPr="00474E1D">
        <w:rPr>
          <w:rFonts w:ascii="Arial" w:hAnsi="Arial" w:cs="Arial"/>
          <w:sz w:val="22"/>
          <w:szCs w:val="22"/>
        </w:rPr>
        <w:t xml:space="preserve"> i sur., 1997</w:t>
      </w:r>
      <w:r w:rsidR="00697846">
        <w:rPr>
          <w:rFonts w:ascii="Arial" w:hAnsi="Arial" w:cs="Arial"/>
          <w:sz w:val="22"/>
          <w:szCs w:val="22"/>
        </w:rPr>
        <w:t xml:space="preserve">; </w:t>
      </w:r>
      <w:proofErr w:type="spellStart"/>
      <w:r w:rsidR="00697846" w:rsidRPr="00697846">
        <w:rPr>
          <w:rFonts w:ascii="Arial" w:hAnsi="Arial" w:cs="Arial"/>
          <w:sz w:val="22"/>
          <w:szCs w:val="22"/>
        </w:rPr>
        <w:t>Zahra</w:t>
      </w:r>
      <w:proofErr w:type="spellEnd"/>
      <w:r w:rsidR="00697846" w:rsidRPr="00697846">
        <w:rPr>
          <w:rFonts w:ascii="Arial" w:hAnsi="Arial" w:cs="Arial"/>
          <w:sz w:val="22"/>
          <w:szCs w:val="22"/>
        </w:rPr>
        <w:t xml:space="preserve"> i sur., 2006</w:t>
      </w:r>
      <w:r w:rsidR="00474E1D" w:rsidRPr="00474E1D">
        <w:rPr>
          <w:rFonts w:ascii="Arial" w:hAnsi="Arial" w:cs="Arial"/>
          <w:sz w:val="22"/>
          <w:szCs w:val="22"/>
        </w:rPr>
        <w:t>)</w:t>
      </w:r>
      <w:r w:rsidR="00474E1D">
        <w:rPr>
          <w:rFonts w:ascii="Arial" w:hAnsi="Arial" w:cs="Arial"/>
          <w:sz w:val="22"/>
          <w:szCs w:val="22"/>
        </w:rPr>
        <w:t xml:space="preserve"> </w:t>
      </w:r>
      <w:r w:rsidR="00433896">
        <w:rPr>
          <w:rFonts w:ascii="Arial" w:hAnsi="Arial" w:cs="Arial"/>
          <w:sz w:val="22"/>
          <w:szCs w:val="22"/>
        </w:rPr>
        <w:t xml:space="preserve">te </w:t>
      </w:r>
      <w:r w:rsidR="00433896" w:rsidRPr="00775365">
        <w:rPr>
          <w:rFonts w:ascii="Arial" w:hAnsi="Arial" w:cs="Arial"/>
          <w:sz w:val="22"/>
          <w:szCs w:val="22"/>
        </w:rPr>
        <w:t>razmatra</w:t>
      </w:r>
      <w:r w:rsidR="00433896">
        <w:rPr>
          <w:rFonts w:ascii="Arial" w:hAnsi="Arial" w:cs="Arial"/>
          <w:sz w:val="22"/>
          <w:szCs w:val="22"/>
        </w:rPr>
        <w:t>ju</w:t>
      </w:r>
      <w:r w:rsidR="00433896" w:rsidRPr="00775365">
        <w:rPr>
          <w:rFonts w:ascii="Arial" w:hAnsi="Arial" w:cs="Arial"/>
          <w:sz w:val="22"/>
          <w:szCs w:val="22"/>
        </w:rPr>
        <w:t xml:space="preserve"> </w:t>
      </w:r>
      <w:r w:rsidR="00433896">
        <w:rPr>
          <w:rFonts w:ascii="Arial" w:hAnsi="Arial" w:cs="Arial"/>
          <w:sz w:val="22"/>
          <w:szCs w:val="22"/>
        </w:rPr>
        <w:t>digitalnu transformaciju kao</w:t>
      </w:r>
      <w:r w:rsidR="00433896" w:rsidRPr="00775365">
        <w:rPr>
          <w:rFonts w:ascii="Arial" w:hAnsi="Arial" w:cs="Arial"/>
          <w:sz w:val="22"/>
          <w:szCs w:val="22"/>
        </w:rPr>
        <w:t xml:space="preserve"> element izgradnje konkurentske prednosti poduzeća koji utječe na kreiranje vrijednosti, rast poduzeća i ostale aspekte poslovnih performansi</w:t>
      </w:r>
      <w:r w:rsidR="00433896">
        <w:rPr>
          <w:rFonts w:ascii="Arial" w:hAnsi="Arial" w:cs="Arial"/>
          <w:sz w:val="22"/>
          <w:szCs w:val="22"/>
        </w:rPr>
        <w:t>. Drugi klaster pokriva</w:t>
      </w:r>
      <w:r w:rsidR="00433896" w:rsidRPr="00775365">
        <w:rPr>
          <w:rFonts w:ascii="Arial" w:hAnsi="Arial" w:cs="Arial"/>
          <w:sz w:val="22"/>
          <w:szCs w:val="22"/>
        </w:rPr>
        <w:t xml:space="preserve"> tematiku barijera uvođenja industrije 4.0 u mikro, malim i srednjim poduzećima</w:t>
      </w:r>
      <w:r w:rsidR="00E46047">
        <w:rPr>
          <w:rFonts w:ascii="Arial" w:hAnsi="Arial" w:cs="Arial"/>
          <w:sz w:val="22"/>
          <w:szCs w:val="22"/>
        </w:rPr>
        <w:t xml:space="preserve"> (</w:t>
      </w:r>
      <w:proofErr w:type="spellStart"/>
      <w:r w:rsidR="00E46047" w:rsidRPr="00E46047">
        <w:rPr>
          <w:rFonts w:ascii="Arial" w:hAnsi="Arial" w:cs="Arial"/>
          <w:sz w:val="22"/>
          <w:szCs w:val="22"/>
        </w:rPr>
        <w:t>Moeuf</w:t>
      </w:r>
      <w:proofErr w:type="spellEnd"/>
      <w:r w:rsidR="00E46047" w:rsidRPr="00E46047">
        <w:rPr>
          <w:rFonts w:ascii="Arial" w:hAnsi="Arial" w:cs="Arial"/>
          <w:sz w:val="22"/>
          <w:szCs w:val="22"/>
        </w:rPr>
        <w:t xml:space="preserve"> i sur, 2018)</w:t>
      </w:r>
      <w:r w:rsidR="00433896" w:rsidRPr="00775365">
        <w:rPr>
          <w:rFonts w:ascii="Arial" w:hAnsi="Arial" w:cs="Arial"/>
          <w:sz w:val="22"/>
          <w:szCs w:val="22"/>
        </w:rPr>
        <w:t xml:space="preserve">, uz često razmatranje kolaboracija i lanaca opskrbe. Specifični aspekti ovog klastera odnose se na istraživanja problematike usvajanja umjetne inteligencije, velikih podataka i interneta stvari te implementacije tzv. pametne proizvodnje u mikro, mala i srednja poduzeća, kao i teme koje se tiču implementacije industrije 4.0 u funkciji ciljeva kružne ekonomije i održivosti. </w:t>
      </w:r>
      <w:r w:rsidR="00E373A1">
        <w:rPr>
          <w:rFonts w:ascii="Arial" w:hAnsi="Arial" w:cs="Arial"/>
          <w:sz w:val="22"/>
          <w:szCs w:val="22"/>
        </w:rPr>
        <w:t>Treći</w:t>
      </w:r>
      <w:r w:rsidR="00433896" w:rsidRPr="00775365">
        <w:rPr>
          <w:rFonts w:ascii="Arial" w:hAnsi="Arial" w:cs="Arial"/>
          <w:sz w:val="22"/>
          <w:szCs w:val="22"/>
        </w:rPr>
        <w:t xml:space="preserve"> klaster pokriva istraživanja malih i srednjih poduzeća u kontekstu pokretača inoviranja poslovnih modela, uz razmatranja e-trgovine i društvenih mreža kao specifičnih oblika digitalizacije. Naposljetku, </w:t>
      </w:r>
      <w:r w:rsidR="00E373A1">
        <w:rPr>
          <w:rFonts w:ascii="Arial" w:hAnsi="Arial" w:cs="Arial"/>
          <w:sz w:val="22"/>
          <w:szCs w:val="22"/>
        </w:rPr>
        <w:t>posljednji tematski</w:t>
      </w:r>
      <w:r w:rsidR="00433896" w:rsidRPr="00775365">
        <w:rPr>
          <w:rFonts w:ascii="Arial" w:hAnsi="Arial" w:cs="Arial"/>
          <w:sz w:val="22"/>
          <w:szCs w:val="22"/>
        </w:rPr>
        <w:t xml:space="preserve"> klaster uključuje istraživanja odrednica usvajanja i prihvaćanja tehnologije</w:t>
      </w:r>
      <w:r w:rsidR="00932973">
        <w:rPr>
          <w:rFonts w:ascii="Arial" w:hAnsi="Arial" w:cs="Arial"/>
          <w:sz w:val="22"/>
          <w:szCs w:val="22"/>
        </w:rPr>
        <w:t xml:space="preserve"> (</w:t>
      </w:r>
      <w:r w:rsidR="00B02983">
        <w:rPr>
          <w:rFonts w:ascii="Arial" w:hAnsi="Arial" w:cs="Arial"/>
          <w:sz w:val="22"/>
          <w:szCs w:val="22"/>
        </w:rPr>
        <w:t xml:space="preserve">Baker, 2011; </w:t>
      </w:r>
      <w:proofErr w:type="spellStart"/>
      <w:r w:rsidR="00932973" w:rsidRPr="00932973">
        <w:rPr>
          <w:rFonts w:ascii="Arial" w:hAnsi="Arial" w:cs="Arial"/>
          <w:sz w:val="22"/>
          <w:szCs w:val="22"/>
        </w:rPr>
        <w:t>Marangunić</w:t>
      </w:r>
      <w:proofErr w:type="spellEnd"/>
      <w:r w:rsidR="00932973" w:rsidRPr="00932973">
        <w:rPr>
          <w:rFonts w:ascii="Arial" w:hAnsi="Arial" w:cs="Arial"/>
          <w:sz w:val="22"/>
          <w:szCs w:val="22"/>
        </w:rPr>
        <w:t xml:space="preserve"> i Granić, 2015)</w:t>
      </w:r>
      <w:r w:rsidR="00433896" w:rsidRPr="00775365">
        <w:rPr>
          <w:rFonts w:ascii="Arial" w:hAnsi="Arial" w:cs="Arial"/>
          <w:sz w:val="22"/>
          <w:szCs w:val="22"/>
        </w:rPr>
        <w:t xml:space="preserve"> u malim i srednjim poduzećima</w:t>
      </w:r>
      <w:r w:rsidR="00433896">
        <w:rPr>
          <w:rFonts w:ascii="Arial" w:hAnsi="Arial" w:cs="Arial"/>
          <w:sz w:val="22"/>
          <w:szCs w:val="22"/>
        </w:rPr>
        <w:t xml:space="preserve">. Analiza </w:t>
      </w:r>
      <w:r w:rsidR="00433896" w:rsidRPr="00B41703">
        <w:rPr>
          <w:rFonts w:ascii="Arial" w:hAnsi="Arial" w:cs="Arial"/>
          <w:sz w:val="22"/>
          <w:szCs w:val="22"/>
        </w:rPr>
        <w:t>kronološko</w:t>
      </w:r>
      <w:r w:rsidR="00433896">
        <w:rPr>
          <w:rFonts w:ascii="Arial" w:hAnsi="Arial" w:cs="Arial"/>
          <w:sz w:val="22"/>
          <w:szCs w:val="22"/>
        </w:rPr>
        <w:t>g</w:t>
      </w:r>
      <w:r w:rsidR="00433896" w:rsidRPr="00B41703">
        <w:rPr>
          <w:rFonts w:ascii="Arial" w:hAnsi="Arial" w:cs="Arial"/>
          <w:sz w:val="22"/>
          <w:szCs w:val="22"/>
        </w:rPr>
        <w:t xml:space="preserve"> </w:t>
      </w:r>
      <w:proofErr w:type="spellStart"/>
      <w:r w:rsidR="00433896">
        <w:rPr>
          <w:rFonts w:ascii="Arial" w:hAnsi="Arial" w:cs="Arial"/>
          <w:sz w:val="22"/>
          <w:szCs w:val="22"/>
        </w:rPr>
        <w:t>supojavljivanja</w:t>
      </w:r>
      <w:proofErr w:type="spellEnd"/>
      <w:r w:rsidR="00433896" w:rsidRPr="00B41703">
        <w:rPr>
          <w:rFonts w:ascii="Arial" w:hAnsi="Arial" w:cs="Arial"/>
          <w:sz w:val="22"/>
          <w:szCs w:val="22"/>
        </w:rPr>
        <w:t xml:space="preserve"> ključnih riječ</w:t>
      </w:r>
      <w:r w:rsidR="00433896">
        <w:rPr>
          <w:rFonts w:ascii="Arial" w:hAnsi="Arial" w:cs="Arial"/>
          <w:sz w:val="22"/>
          <w:szCs w:val="22"/>
        </w:rPr>
        <w:t xml:space="preserve">i i ispitivanje konceptualnog razvoja polja ukazuje da su </w:t>
      </w:r>
      <w:r w:rsidR="00433896" w:rsidRPr="00B41703">
        <w:rPr>
          <w:rFonts w:ascii="Arial" w:hAnsi="Arial" w:cs="Arial"/>
          <w:sz w:val="22"/>
          <w:szCs w:val="22"/>
        </w:rPr>
        <w:t>tem</w:t>
      </w:r>
      <w:r w:rsidR="00433896">
        <w:rPr>
          <w:rFonts w:ascii="Arial" w:hAnsi="Arial" w:cs="Arial"/>
          <w:sz w:val="22"/>
          <w:szCs w:val="22"/>
        </w:rPr>
        <w:t>e</w:t>
      </w:r>
      <w:r w:rsidR="00433896" w:rsidRPr="00B41703">
        <w:rPr>
          <w:rFonts w:ascii="Arial" w:hAnsi="Arial" w:cs="Arial"/>
          <w:sz w:val="22"/>
          <w:szCs w:val="22"/>
        </w:rPr>
        <w:t xml:space="preserve"> vezan</w:t>
      </w:r>
      <w:r w:rsidR="00433896">
        <w:rPr>
          <w:rFonts w:ascii="Arial" w:hAnsi="Arial" w:cs="Arial"/>
          <w:sz w:val="22"/>
          <w:szCs w:val="22"/>
        </w:rPr>
        <w:t>e</w:t>
      </w:r>
      <w:r w:rsidR="00433896" w:rsidRPr="00B41703">
        <w:rPr>
          <w:rFonts w:ascii="Arial" w:hAnsi="Arial" w:cs="Arial"/>
          <w:sz w:val="22"/>
          <w:szCs w:val="22"/>
        </w:rPr>
        <w:t xml:space="preserve"> za spremnost i izazove implementacije industrije 4.0 i pametne proizvodnje u mala i srednja poduzeća</w:t>
      </w:r>
      <w:r w:rsidR="00433896">
        <w:rPr>
          <w:rFonts w:ascii="Arial" w:hAnsi="Arial" w:cs="Arial"/>
          <w:sz w:val="22"/>
          <w:szCs w:val="22"/>
        </w:rPr>
        <w:t xml:space="preserve"> potencijalno zasićene budući da se sve manje istražuju. Isto tako, saznaje se da je r</w:t>
      </w:r>
      <w:r w:rsidR="00433896" w:rsidRPr="00CF3013">
        <w:rPr>
          <w:rFonts w:ascii="Arial" w:hAnsi="Arial" w:cs="Arial"/>
          <w:sz w:val="22"/>
          <w:szCs w:val="22"/>
        </w:rPr>
        <w:t>azdoblje 2021.-2024. obilježeno konceptualnim okrupnjavanjem, uz pojavu novih tema, poput digitalizacije lanaca opskrbe</w:t>
      </w:r>
      <w:r w:rsidR="00433896">
        <w:rPr>
          <w:rFonts w:ascii="Arial" w:hAnsi="Arial" w:cs="Arial"/>
          <w:sz w:val="22"/>
          <w:szCs w:val="22"/>
        </w:rPr>
        <w:t xml:space="preserve"> (</w:t>
      </w:r>
      <w:r w:rsidR="00433896" w:rsidRPr="00CF3013">
        <w:rPr>
          <w:rFonts w:ascii="Arial" w:hAnsi="Arial" w:cs="Arial"/>
          <w:sz w:val="22"/>
          <w:szCs w:val="22"/>
        </w:rPr>
        <w:t xml:space="preserve">potencijalno </w:t>
      </w:r>
      <w:r w:rsidR="00433896">
        <w:rPr>
          <w:rFonts w:ascii="Arial" w:hAnsi="Arial" w:cs="Arial"/>
          <w:sz w:val="22"/>
          <w:szCs w:val="22"/>
        </w:rPr>
        <w:t xml:space="preserve">vezano za </w:t>
      </w:r>
      <w:r w:rsidR="00433896" w:rsidRPr="00CF3013">
        <w:rPr>
          <w:rFonts w:ascii="Arial" w:hAnsi="Arial" w:cs="Arial"/>
          <w:sz w:val="22"/>
          <w:szCs w:val="22"/>
        </w:rPr>
        <w:t>posljedic</w:t>
      </w:r>
      <w:r w:rsidR="00433896">
        <w:rPr>
          <w:rFonts w:ascii="Arial" w:hAnsi="Arial" w:cs="Arial"/>
          <w:sz w:val="22"/>
          <w:szCs w:val="22"/>
        </w:rPr>
        <w:t>e</w:t>
      </w:r>
      <w:r w:rsidR="00433896" w:rsidRPr="00CF3013">
        <w:rPr>
          <w:rFonts w:ascii="Arial" w:hAnsi="Arial" w:cs="Arial"/>
          <w:sz w:val="22"/>
          <w:szCs w:val="22"/>
        </w:rPr>
        <w:t xml:space="preserve"> pandemije COVID-19 (</w:t>
      </w:r>
      <w:proofErr w:type="spellStart"/>
      <w:r w:rsidR="00433896" w:rsidRPr="00CF3013">
        <w:rPr>
          <w:rFonts w:ascii="Arial" w:hAnsi="Arial" w:cs="Arial"/>
          <w:sz w:val="22"/>
          <w:szCs w:val="22"/>
        </w:rPr>
        <w:t>Gurbuz</w:t>
      </w:r>
      <w:proofErr w:type="spellEnd"/>
      <w:r w:rsidR="00433896" w:rsidRPr="00CF3013">
        <w:rPr>
          <w:rFonts w:ascii="Arial" w:hAnsi="Arial" w:cs="Arial"/>
          <w:sz w:val="22"/>
          <w:szCs w:val="22"/>
        </w:rPr>
        <w:t xml:space="preserve"> i sur., 2023)). </w:t>
      </w:r>
      <w:r w:rsidR="00433896">
        <w:rPr>
          <w:rFonts w:ascii="Arial" w:hAnsi="Arial" w:cs="Arial"/>
          <w:sz w:val="22"/>
          <w:szCs w:val="22"/>
        </w:rPr>
        <w:t xml:space="preserve">Također, teme vezane za </w:t>
      </w:r>
      <w:r w:rsidR="00433896" w:rsidRPr="00B41703">
        <w:rPr>
          <w:rFonts w:ascii="Arial" w:hAnsi="Arial" w:cs="Arial"/>
          <w:sz w:val="22"/>
          <w:szCs w:val="22"/>
        </w:rPr>
        <w:t>usvajanj</w:t>
      </w:r>
      <w:r w:rsidR="00433896">
        <w:rPr>
          <w:rFonts w:ascii="Arial" w:hAnsi="Arial" w:cs="Arial"/>
          <w:sz w:val="22"/>
          <w:szCs w:val="22"/>
        </w:rPr>
        <w:t>e</w:t>
      </w:r>
      <w:r w:rsidR="00433896" w:rsidRPr="00B41703">
        <w:rPr>
          <w:rFonts w:ascii="Arial" w:hAnsi="Arial" w:cs="Arial"/>
          <w:sz w:val="22"/>
          <w:szCs w:val="22"/>
        </w:rPr>
        <w:t xml:space="preserve"> umjetne inteligencije u kontekstu mikro, malih i srednjih poduzeća</w:t>
      </w:r>
      <w:r w:rsidR="00433896">
        <w:rPr>
          <w:rFonts w:ascii="Arial" w:hAnsi="Arial" w:cs="Arial"/>
          <w:sz w:val="22"/>
          <w:szCs w:val="22"/>
        </w:rPr>
        <w:t xml:space="preserve"> popularne su tek u novije vrijeme.</w:t>
      </w:r>
      <w:r w:rsidR="00C9281B">
        <w:rPr>
          <w:rFonts w:ascii="Arial" w:hAnsi="Arial" w:cs="Arial"/>
          <w:sz w:val="22"/>
          <w:szCs w:val="22"/>
        </w:rPr>
        <w:t xml:space="preserve"> Provedena bibliometrijska analiza, u odnosu na </w:t>
      </w:r>
      <w:r w:rsidR="004406DC">
        <w:rPr>
          <w:rFonts w:ascii="Arial" w:hAnsi="Arial" w:cs="Arial"/>
          <w:sz w:val="22"/>
          <w:szCs w:val="22"/>
        </w:rPr>
        <w:t>dosadašnje</w:t>
      </w:r>
      <w:r w:rsidR="00C9281B">
        <w:rPr>
          <w:rFonts w:ascii="Arial" w:hAnsi="Arial" w:cs="Arial"/>
          <w:sz w:val="22"/>
          <w:szCs w:val="22"/>
        </w:rPr>
        <w:t xml:space="preserve"> srodne bibliom</w:t>
      </w:r>
      <w:r w:rsidR="004406DC">
        <w:rPr>
          <w:rFonts w:ascii="Arial" w:hAnsi="Arial" w:cs="Arial"/>
          <w:sz w:val="22"/>
          <w:szCs w:val="22"/>
        </w:rPr>
        <w:t>etrijske preglede</w:t>
      </w:r>
      <w:r w:rsidR="007B66B0">
        <w:rPr>
          <w:rFonts w:ascii="Arial" w:hAnsi="Arial" w:cs="Arial"/>
          <w:sz w:val="22"/>
          <w:szCs w:val="22"/>
        </w:rPr>
        <w:t xml:space="preserve"> </w:t>
      </w:r>
      <w:r w:rsidR="007B66B0" w:rsidRPr="00E04AD4">
        <w:rPr>
          <w:rFonts w:ascii="Arial" w:hAnsi="Arial" w:cs="Arial"/>
          <w:sz w:val="22"/>
          <w:szCs w:val="22"/>
        </w:rPr>
        <w:t>(</w:t>
      </w:r>
      <w:proofErr w:type="spellStart"/>
      <w:r w:rsidR="007B66B0" w:rsidRPr="00E04AD4">
        <w:rPr>
          <w:rFonts w:ascii="Arial" w:hAnsi="Arial" w:cs="Arial"/>
          <w:sz w:val="22"/>
          <w:szCs w:val="22"/>
        </w:rPr>
        <w:t>Ragazou</w:t>
      </w:r>
      <w:proofErr w:type="spellEnd"/>
      <w:r w:rsidR="007B66B0" w:rsidRPr="00E04AD4">
        <w:rPr>
          <w:rFonts w:ascii="Arial" w:hAnsi="Arial" w:cs="Arial"/>
          <w:sz w:val="22"/>
          <w:szCs w:val="22"/>
        </w:rPr>
        <w:t xml:space="preserve"> </w:t>
      </w:r>
      <w:r w:rsidR="007B66B0">
        <w:rPr>
          <w:rFonts w:ascii="Arial" w:hAnsi="Arial" w:cs="Arial"/>
          <w:sz w:val="22"/>
          <w:szCs w:val="22"/>
        </w:rPr>
        <w:t>i sur.</w:t>
      </w:r>
      <w:r w:rsidR="007B66B0" w:rsidRPr="00E04AD4">
        <w:rPr>
          <w:rFonts w:ascii="Arial" w:hAnsi="Arial" w:cs="Arial"/>
          <w:sz w:val="22"/>
          <w:szCs w:val="22"/>
        </w:rPr>
        <w:t xml:space="preserve">, 2022; </w:t>
      </w:r>
      <w:proofErr w:type="spellStart"/>
      <w:r w:rsidR="007B66B0" w:rsidRPr="00E04AD4">
        <w:rPr>
          <w:rFonts w:ascii="Arial" w:hAnsi="Arial" w:cs="Arial"/>
          <w:sz w:val="22"/>
          <w:szCs w:val="22"/>
        </w:rPr>
        <w:t>Parra</w:t>
      </w:r>
      <w:proofErr w:type="spellEnd"/>
      <w:r w:rsidR="007B66B0" w:rsidRPr="00E04AD4">
        <w:rPr>
          <w:rFonts w:ascii="Arial" w:hAnsi="Arial" w:cs="Arial"/>
          <w:sz w:val="22"/>
          <w:szCs w:val="22"/>
        </w:rPr>
        <w:t xml:space="preserve">-Sánchez </w:t>
      </w:r>
      <w:r w:rsidR="007B66B0">
        <w:rPr>
          <w:rFonts w:ascii="Arial" w:hAnsi="Arial" w:cs="Arial"/>
          <w:sz w:val="22"/>
          <w:szCs w:val="22"/>
        </w:rPr>
        <w:t>i</w:t>
      </w:r>
      <w:r w:rsidR="007B66B0" w:rsidRPr="00E04AD4">
        <w:rPr>
          <w:rFonts w:ascii="Arial" w:hAnsi="Arial" w:cs="Arial"/>
          <w:sz w:val="22"/>
          <w:szCs w:val="22"/>
        </w:rPr>
        <w:t xml:space="preserve"> </w:t>
      </w:r>
      <w:proofErr w:type="spellStart"/>
      <w:r w:rsidR="007B66B0" w:rsidRPr="00E04AD4">
        <w:rPr>
          <w:rFonts w:ascii="Arial" w:hAnsi="Arial" w:cs="Arial"/>
          <w:sz w:val="22"/>
          <w:szCs w:val="22"/>
        </w:rPr>
        <w:t>Talero-Sarmiento</w:t>
      </w:r>
      <w:proofErr w:type="spellEnd"/>
      <w:r w:rsidR="007B66B0" w:rsidRPr="00E04AD4">
        <w:rPr>
          <w:rFonts w:ascii="Arial" w:hAnsi="Arial" w:cs="Arial"/>
          <w:sz w:val="22"/>
          <w:szCs w:val="22"/>
        </w:rPr>
        <w:t xml:space="preserve">, 2024; </w:t>
      </w:r>
      <w:proofErr w:type="spellStart"/>
      <w:r w:rsidR="007B66B0" w:rsidRPr="00E04AD4">
        <w:rPr>
          <w:rFonts w:ascii="Arial" w:hAnsi="Arial" w:cs="Arial"/>
          <w:sz w:val="22"/>
          <w:szCs w:val="22"/>
        </w:rPr>
        <w:t>Elsa</w:t>
      </w:r>
      <w:proofErr w:type="spellEnd"/>
      <w:r w:rsidR="007B66B0" w:rsidRPr="00E04AD4">
        <w:rPr>
          <w:rFonts w:ascii="Arial" w:hAnsi="Arial" w:cs="Arial"/>
          <w:sz w:val="22"/>
          <w:szCs w:val="22"/>
        </w:rPr>
        <w:t xml:space="preserve"> </w:t>
      </w:r>
      <w:r w:rsidR="007B66B0">
        <w:rPr>
          <w:rFonts w:ascii="Arial" w:hAnsi="Arial" w:cs="Arial"/>
          <w:sz w:val="22"/>
          <w:szCs w:val="22"/>
        </w:rPr>
        <w:t>i sur.</w:t>
      </w:r>
      <w:r w:rsidR="007B66B0" w:rsidRPr="00E04AD4">
        <w:rPr>
          <w:rFonts w:ascii="Arial" w:hAnsi="Arial" w:cs="Arial"/>
          <w:sz w:val="22"/>
          <w:szCs w:val="22"/>
        </w:rPr>
        <w:t>, 2025)</w:t>
      </w:r>
      <w:r w:rsidR="00C9281B">
        <w:rPr>
          <w:rFonts w:ascii="Arial" w:hAnsi="Arial" w:cs="Arial"/>
          <w:sz w:val="22"/>
          <w:szCs w:val="22"/>
        </w:rPr>
        <w:t>, potvr</w:t>
      </w:r>
      <w:r w:rsidR="003640DC">
        <w:rPr>
          <w:rFonts w:ascii="Arial" w:hAnsi="Arial" w:cs="Arial"/>
          <w:sz w:val="22"/>
          <w:szCs w:val="22"/>
        </w:rPr>
        <w:t>dila je</w:t>
      </w:r>
      <w:r w:rsidR="00C9281B">
        <w:rPr>
          <w:rFonts w:ascii="Arial" w:hAnsi="Arial" w:cs="Arial"/>
          <w:sz w:val="22"/>
          <w:szCs w:val="22"/>
        </w:rPr>
        <w:t xml:space="preserve"> </w:t>
      </w:r>
      <w:r w:rsidR="008020D5">
        <w:rPr>
          <w:rFonts w:ascii="Arial" w:hAnsi="Arial" w:cs="Arial"/>
          <w:sz w:val="22"/>
          <w:szCs w:val="22"/>
        </w:rPr>
        <w:t xml:space="preserve">recentnu </w:t>
      </w:r>
      <w:r w:rsidR="00C9281B">
        <w:rPr>
          <w:rFonts w:ascii="Arial" w:hAnsi="Arial" w:cs="Arial"/>
          <w:sz w:val="22"/>
          <w:szCs w:val="22"/>
        </w:rPr>
        <w:t xml:space="preserve">propulzivnost </w:t>
      </w:r>
      <w:r w:rsidR="003640DC">
        <w:rPr>
          <w:rFonts w:ascii="Arial" w:hAnsi="Arial" w:cs="Arial"/>
          <w:sz w:val="22"/>
          <w:szCs w:val="22"/>
        </w:rPr>
        <w:t xml:space="preserve">šireg </w:t>
      </w:r>
      <w:r w:rsidR="00C9281B">
        <w:rPr>
          <w:rFonts w:ascii="Arial" w:hAnsi="Arial" w:cs="Arial"/>
          <w:sz w:val="22"/>
          <w:szCs w:val="22"/>
        </w:rPr>
        <w:t>istraživačkog područja</w:t>
      </w:r>
      <w:r w:rsidR="004406DC">
        <w:rPr>
          <w:rFonts w:ascii="Arial" w:hAnsi="Arial" w:cs="Arial"/>
          <w:sz w:val="22"/>
          <w:szCs w:val="22"/>
        </w:rPr>
        <w:t xml:space="preserve"> </w:t>
      </w:r>
      <w:r w:rsidR="003640DC">
        <w:rPr>
          <w:rFonts w:ascii="Arial" w:hAnsi="Arial" w:cs="Arial"/>
          <w:sz w:val="22"/>
          <w:szCs w:val="22"/>
        </w:rPr>
        <w:t xml:space="preserve">proučavanja </w:t>
      </w:r>
      <w:r w:rsidR="004406DC">
        <w:rPr>
          <w:rFonts w:ascii="Arial" w:hAnsi="Arial" w:cs="Arial"/>
          <w:sz w:val="22"/>
          <w:szCs w:val="22"/>
        </w:rPr>
        <w:t>digitaln</w:t>
      </w:r>
      <w:r w:rsidR="003640DC">
        <w:rPr>
          <w:rFonts w:ascii="Arial" w:hAnsi="Arial" w:cs="Arial"/>
          <w:sz w:val="22"/>
          <w:szCs w:val="22"/>
        </w:rPr>
        <w:t>e</w:t>
      </w:r>
      <w:r w:rsidR="004406DC">
        <w:rPr>
          <w:rFonts w:ascii="Arial" w:hAnsi="Arial" w:cs="Arial"/>
          <w:sz w:val="22"/>
          <w:szCs w:val="22"/>
        </w:rPr>
        <w:t xml:space="preserve"> transformacij</w:t>
      </w:r>
      <w:r w:rsidR="003640DC">
        <w:rPr>
          <w:rFonts w:ascii="Arial" w:hAnsi="Arial" w:cs="Arial"/>
          <w:sz w:val="22"/>
          <w:szCs w:val="22"/>
        </w:rPr>
        <w:t>e</w:t>
      </w:r>
      <w:r w:rsidR="00C9281B">
        <w:rPr>
          <w:rFonts w:ascii="Arial" w:hAnsi="Arial" w:cs="Arial"/>
          <w:sz w:val="22"/>
          <w:szCs w:val="22"/>
        </w:rPr>
        <w:t xml:space="preserve">, ali isto tako </w:t>
      </w:r>
      <w:r w:rsidR="003640DC">
        <w:rPr>
          <w:rFonts w:ascii="Arial" w:hAnsi="Arial" w:cs="Arial"/>
          <w:sz w:val="22"/>
          <w:szCs w:val="22"/>
        </w:rPr>
        <w:t xml:space="preserve">je </w:t>
      </w:r>
      <w:r w:rsidR="00C9281B">
        <w:rPr>
          <w:rFonts w:ascii="Arial" w:hAnsi="Arial" w:cs="Arial"/>
          <w:sz w:val="22"/>
          <w:szCs w:val="22"/>
        </w:rPr>
        <w:t>producira</w:t>
      </w:r>
      <w:r w:rsidR="003640DC">
        <w:rPr>
          <w:rFonts w:ascii="Arial" w:hAnsi="Arial" w:cs="Arial"/>
          <w:sz w:val="22"/>
          <w:szCs w:val="22"/>
        </w:rPr>
        <w:t>la</w:t>
      </w:r>
      <w:r w:rsidR="00C9281B">
        <w:rPr>
          <w:rFonts w:ascii="Arial" w:hAnsi="Arial" w:cs="Arial"/>
          <w:sz w:val="22"/>
          <w:szCs w:val="22"/>
        </w:rPr>
        <w:t xml:space="preserve"> nove spoznaje</w:t>
      </w:r>
      <w:r w:rsidR="004406DC">
        <w:rPr>
          <w:rFonts w:ascii="Arial" w:hAnsi="Arial" w:cs="Arial"/>
          <w:sz w:val="22"/>
          <w:szCs w:val="22"/>
        </w:rPr>
        <w:t xml:space="preserve"> glede </w:t>
      </w:r>
      <w:r w:rsidR="008020D5">
        <w:rPr>
          <w:rFonts w:ascii="Arial" w:hAnsi="Arial" w:cs="Arial"/>
          <w:sz w:val="22"/>
          <w:szCs w:val="22"/>
        </w:rPr>
        <w:t>pojedinih</w:t>
      </w:r>
      <w:r w:rsidR="004406DC">
        <w:rPr>
          <w:rFonts w:ascii="Arial" w:hAnsi="Arial" w:cs="Arial"/>
          <w:sz w:val="22"/>
          <w:szCs w:val="22"/>
        </w:rPr>
        <w:t xml:space="preserve"> tema i njihovog razvoja kroz vrijeme,</w:t>
      </w:r>
      <w:r w:rsidR="00C9281B">
        <w:rPr>
          <w:rFonts w:ascii="Arial" w:hAnsi="Arial" w:cs="Arial"/>
          <w:sz w:val="22"/>
          <w:szCs w:val="22"/>
        </w:rPr>
        <w:t xml:space="preserve"> </w:t>
      </w:r>
      <w:r w:rsidR="008020D5">
        <w:rPr>
          <w:rFonts w:ascii="Arial" w:hAnsi="Arial" w:cs="Arial"/>
          <w:sz w:val="22"/>
          <w:szCs w:val="22"/>
        </w:rPr>
        <w:t xml:space="preserve">specifično </w:t>
      </w:r>
      <w:r w:rsidR="004406DC">
        <w:rPr>
          <w:rFonts w:ascii="Arial" w:hAnsi="Arial" w:cs="Arial"/>
          <w:sz w:val="22"/>
          <w:szCs w:val="22"/>
        </w:rPr>
        <w:t>unutar</w:t>
      </w:r>
      <w:r w:rsidR="00C9281B">
        <w:rPr>
          <w:rFonts w:ascii="Arial" w:hAnsi="Arial" w:cs="Arial"/>
          <w:sz w:val="22"/>
          <w:szCs w:val="22"/>
        </w:rPr>
        <w:t xml:space="preserve"> </w:t>
      </w:r>
      <w:r w:rsidR="003640DC">
        <w:rPr>
          <w:rFonts w:ascii="Arial" w:hAnsi="Arial" w:cs="Arial"/>
          <w:sz w:val="22"/>
          <w:szCs w:val="22"/>
        </w:rPr>
        <w:t>tematskog</w:t>
      </w:r>
      <w:r w:rsidR="00C9281B">
        <w:rPr>
          <w:rFonts w:ascii="Arial" w:hAnsi="Arial" w:cs="Arial"/>
          <w:sz w:val="22"/>
          <w:szCs w:val="22"/>
        </w:rPr>
        <w:t xml:space="preserve"> segmenta</w:t>
      </w:r>
      <w:r w:rsidR="004406DC">
        <w:rPr>
          <w:rFonts w:ascii="Arial" w:hAnsi="Arial" w:cs="Arial"/>
          <w:sz w:val="22"/>
          <w:szCs w:val="22"/>
        </w:rPr>
        <w:t xml:space="preserve"> </w:t>
      </w:r>
      <w:r w:rsidR="003640DC">
        <w:rPr>
          <w:rFonts w:ascii="Arial" w:hAnsi="Arial" w:cs="Arial"/>
          <w:sz w:val="22"/>
          <w:szCs w:val="22"/>
        </w:rPr>
        <w:t xml:space="preserve">vezanog za </w:t>
      </w:r>
      <w:r w:rsidR="004406DC">
        <w:rPr>
          <w:rFonts w:ascii="Arial" w:hAnsi="Arial" w:cs="Arial"/>
          <w:sz w:val="22"/>
          <w:szCs w:val="22"/>
        </w:rPr>
        <w:t>barijer</w:t>
      </w:r>
      <w:r w:rsidR="003640DC">
        <w:rPr>
          <w:rFonts w:ascii="Arial" w:hAnsi="Arial" w:cs="Arial"/>
          <w:sz w:val="22"/>
          <w:szCs w:val="22"/>
        </w:rPr>
        <w:t>e</w:t>
      </w:r>
      <w:r w:rsidR="004406DC">
        <w:rPr>
          <w:rFonts w:ascii="Arial" w:hAnsi="Arial" w:cs="Arial"/>
          <w:sz w:val="22"/>
          <w:szCs w:val="22"/>
        </w:rPr>
        <w:t xml:space="preserve"> i poticaj</w:t>
      </w:r>
      <w:r w:rsidR="003640DC">
        <w:rPr>
          <w:rFonts w:ascii="Arial" w:hAnsi="Arial" w:cs="Arial"/>
          <w:sz w:val="22"/>
          <w:szCs w:val="22"/>
        </w:rPr>
        <w:t>e</w:t>
      </w:r>
      <w:r w:rsidR="004406DC">
        <w:rPr>
          <w:rFonts w:ascii="Arial" w:hAnsi="Arial" w:cs="Arial"/>
          <w:sz w:val="22"/>
          <w:szCs w:val="22"/>
        </w:rPr>
        <w:t xml:space="preserve"> za digitalnu transformaciju malog poslovanja.</w:t>
      </w:r>
      <w:r w:rsidR="00424FD9">
        <w:rPr>
          <w:rFonts w:ascii="Arial" w:hAnsi="Arial" w:cs="Arial"/>
          <w:sz w:val="22"/>
          <w:szCs w:val="22"/>
        </w:rPr>
        <w:t xml:space="preserve"> </w:t>
      </w:r>
      <w:r w:rsidR="008B0366">
        <w:rPr>
          <w:rFonts w:ascii="Arial" w:hAnsi="Arial" w:cs="Arial"/>
          <w:sz w:val="22"/>
          <w:szCs w:val="22"/>
        </w:rPr>
        <w:t xml:space="preserve">Na kraju, na temelju rezultata </w:t>
      </w:r>
      <w:proofErr w:type="spellStart"/>
      <w:r w:rsidR="008B0366">
        <w:rPr>
          <w:rFonts w:ascii="Arial" w:hAnsi="Arial" w:cs="Arial"/>
          <w:sz w:val="22"/>
          <w:szCs w:val="22"/>
        </w:rPr>
        <w:t>bibliometrije</w:t>
      </w:r>
      <w:proofErr w:type="spellEnd"/>
      <w:r w:rsidR="008B0366">
        <w:rPr>
          <w:rFonts w:ascii="Arial" w:hAnsi="Arial" w:cs="Arial"/>
          <w:sz w:val="22"/>
          <w:szCs w:val="22"/>
        </w:rPr>
        <w:t xml:space="preserve">, </w:t>
      </w:r>
      <w:r w:rsidR="008020D5">
        <w:rPr>
          <w:rFonts w:ascii="Arial" w:hAnsi="Arial" w:cs="Arial"/>
          <w:sz w:val="22"/>
          <w:szCs w:val="22"/>
        </w:rPr>
        <w:t xml:space="preserve">problematika </w:t>
      </w:r>
      <w:r w:rsidR="008B0366">
        <w:rPr>
          <w:rFonts w:ascii="Arial" w:hAnsi="Arial" w:cs="Arial"/>
          <w:sz w:val="22"/>
          <w:szCs w:val="22"/>
        </w:rPr>
        <w:t>usvajanj</w:t>
      </w:r>
      <w:r w:rsidR="008020D5">
        <w:rPr>
          <w:rFonts w:ascii="Arial" w:hAnsi="Arial" w:cs="Arial"/>
          <w:sz w:val="22"/>
          <w:szCs w:val="22"/>
        </w:rPr>
        <w:t>a</w:t>
      </w:r>
      <w:r w:rsidR="008B0366">
        <w:rPr>
          <w:rFonts w:ascii="Arial" w:hAnsi="Arial" w:cs="Arial"/>
          <w:sz w:val="22"/>
          <w:szCs w:val="22"/>
        </w:rPr>
        <w:t xml:space="preserve"> umjetne inteligencije u poslovanju mikro, malih i srednjih poduzeća, identificirana je kao nova i nezasićena tema, </w:t>
      </w:r>
      <w:r w:rsidR="001431F6">
        <w:rPr>
          <w:rFonts w:ascii="Arial" w:hAnsi="Arial" w:cs="Arial"/>
          <w:sz w:val="22"/>
          <w:szCs w:val="22"/>
        </w:rPr>
        <w:t xml:space="preserve">te time </w:t>
      </w:r>
      <w:r w:rsidR="008B2CCB">
        <w:rPr>
          <w:rFonts w:ascii="Arial" w:hAnsi="Arial" w:cs="Arial"/>
          <w:sz w:val="22"/>
          <w:szCs w:val="22"/>
        </w:rPr>
        <w:t xml:space="preserve">predstavlja </w:t>
      </w:r>
      <w:r w:rsidR="001431F6">
        <w:rPr>
          <w:rFonts w:ascii="Arial" w:hAnsi="Arial" w:cs="Arial"/>
          <w:sz w:val="22"/>
          <w:szCs w:val="22"/>
        </w:rPr>
        <w:t xml:space="preserve">važnu </w:t>
      </w:r>
      <w:r w:rsidR="008B0366">
        <w:rPr>
          <w:rFonts w:ascii="Arial" w:hAnsi="Arial" w:cs="Arial"/>
          <w:sz w:val="22"/>
          <w:szCs w:val="22"/>
        </w:rPr>
        <w:t>osnov</w:t>
      </w:r>
      <w:r w:rsidR="008B2CCB">
        <w:rPr>
          <w:rFonts w:ascii="Arial" w:hAnsi="Arial" w:cs="Arial"/>
          <w:sz w:val="22"/>
          <w:szCs w:val="22"/>
        </w:rPr>
        <w:t xml:space="preserve">u </w:t>
      </w:r>
      <w:r w:rsidR="008B0366">
        <w:rPr>
          <w:rFonts w:ascii="Arial" w:hAnsi="Arial" w:cs="Arial"/>
          <w:sz w:val="22"/>
          <w:szCs w:val="22"/>
        </w:rPr>
        <w:t>za procjenu vrijednosti i relevantnosti anketnog istraživanja provedeno</w:t>
      </w:r>
      <w:r w:rsidR="008020D5">
        <w:rPr>
          <w:rFonts w:ascii="Arial" w:hAnsi="Arial" w:cs="Arial"/>
          <w:sz w:val="22"/>
          <w:szCs w:val="22"/>
        </w:rPr>
        <w:t>g</w:t>
      </w:r>
      <w:r w:rsidR="008B0366">
        <w:rPr>
          <w:rFonts w:ascii="Arial" w:hAnsi="Arial" w:cs="Arial"/>
          <w:sz w:val="22"/>
          <w:szCs w:val="22"/>
        </w:rPr>
        <w:t xml:space="preserve"> u sklopu ovog rada.</w:t>
      </w:r>
    </w:p>
    <w:p w14:paraId="5F6B040F" w14:textId="75A3CE9E" w:rsidR="00BD2040" w:rsidRDefault="0090272B" w:rsidP="00AD40FD">
      <w:pPr>
        <w:spacing w:after="120" w:line="360" w:lineRule="auto"/>
        <w:ind w:firstLine="709"/>
        <w:jc w:val="both"/>
        <w:rPr>
          <w:rFonts w:ascii="Arial" w:hAnsi="Arial" w:cs="Arial"/>
          <w:sz w:val="22"/>
          <w:szCs w:val="22"/>
        </w:rPr>
      </w:pPr>
      <w:r w:rsidRPr="0090272B">
        <w:rPr>
          <w:rFonts w:ascii="Arial" w:hAnsi="Arial" w:cs="Arial"/>
          <w:sz w:val="22"/>
          <w:szCs w:val="22"/>
        </w:rPr>
        <w:lastRenderedPageBreak/>
        <w:t xml:space="preserve">Cilj </w:t>
      </w:r>
      <w:r>
        <w:rPr>
          <w:rFonts w:ascii="Arial" w:hAnsi="Arial" w:cs="Arial"/>
          <w:sz w:val="22"/>
          <w:szCs w:val="22"/>
        </w:rPr>
        <w:t>s</w:t>
      </w:r>
      <w:r w:rsidRPr="007D7306">
        <w:rPr>
          <w:rFonts w:ascii="Arial" w:hAnsi="Arial" w:cs="Arial"/>
          <w:sz w:val="22"/>
          <w:szCs w:val="22"/>
        </w:rPr>
        <w:t>istematiziran</w:t>
      </w:r>
      <w:r>
        <w:rPr>
          <w:rFonts w:ascii="Arial" w:hAnsi="Arial" w:cs="Arial"/>
          <w:sz w:val="22"/>
          <w:szCs w:val="22"/>
        </w:rPr>
        <w:t>og</w:t>
      </w:r>
      <w:r w:rsidRPr="007D7306">
        <w:rPr>
          <w:rFonts w:ascii="Arial" w:hAnsi="Arial" w:cs="Arial"/>
          <w:sz w:val="22"/>
          <w:szCs w:val="22"/>
        </w:rPr>
        <w:t xml:space="preserve"> pregled</w:t>
      </w:r>
      <w:r>
        <w:rPr>
          <w:rFonts w:ascii="Arial" w:hAnsi="Arial" w:cs="Arial"/>
          <w:sz w:val="22"/>
          <w:szCs w:val="22"/>
        </w:rPr>
        <w:t xml:space="preserve">a literature bio je </w:t>
      </w:r>
      <w:r w:rsidRPr="007D7306">
        <w:rPr>
          <w:rFonts w:ascii="Arial" w:hAnsi="Arial" w:cs="Arial"/>
          <w:sz w:val="22"/>
          <w:szCs w:val="22"/>
        </w:rPr>
        <w:t xml:space="preserve">identificirati i opisati </w:t>
      </w:r>
      <w:r>
        <w:rPr>
          <w:rFonts w:ascii="Arial" w:hAnsi="Arial" w:cs="Arial"/>
          <w:sz w:val="22"/>
          <w:szCs w:val="22"/>
        </w:rPr>
        <w:t xml:space="preserve">dosad </w:t>
      </w:r>
      <w:r w:rsidRPr="007D7306">
        <w:rPr>
          <w:rFonts w:ascii="Arial" w:hAnsi="Arial" w:cs="Arial"/>
          <w:sz w:val="22"/>
          <w:szCs w:val="22"/>
        </w:rPr>
        <w:t xml:space="preserve">istraživane </w:t>
      </w:r>
      <w:r w:rsidRPr="007772A8">
        <w:rPr>
          <w:rFonts w:ascii="Arial" w:hAnsi="Arial" w:cs="Arial"/>
          <w:sz w:val="22"/>
          <w:szCs w:val="22"/>
        </w:rPr>
        <w:t xml:space="preserve">barijere i poticaje </w:t>
      </w:r>
      <w:r w:rsidRPr="007D7306">
        <w:rPr>
          <w:rFonts w:ascii="Arial" w:hAnsi="Arial" w:cs="Arial"/>
          <w:sz w:val="22"/>
          <w:szCs w:val="22"/>
        </w:rPr>
        <w:t>digitalne transformacije</w:t>
      </w:r>
      <w:r>
        <w:rPr>
          <w:rFonts w:ascii="Arial" w:hAnsi="Arial" w:cs="Arial"/>
          <w:sz w:val="22"/>
          <w:szCs w:val="22"/>
        </w:rPr>
        <w:t xml:space="preserve"> u mikro, malim i srednjim poduzećima, a kako bi se stvorila podloga za izgradnju modela za anketno istraživanje. </w:t>
      </w:r>
      <w:r w:rsidR="00645E56">
        <w:rPr>
          <w:rFonts w:ascii="Arial" w:hAnsi="Arial" w:cs="Arial"/>
          <w:sz w:val="22"/>
          <w:szCs w:val="22"/>
        </w:rPr>
        <w:t xml:space="preserve">Sistematizirani pregled </w:t>
      </w:r>
      <w:r>
        <w:rPr>
          <w:rFonts w:ascii="Arial" w:hAnsi="Arial" w:cs="Arial"/>
          <w:sz w:val="22"/>
          <w:szCs w:val="22"/>
        </w:rPr>
        <w:t>je proveden analizom punog teksta</w:t>
      </w:r>
      <w:r w:rsidR="00645E56">
        <w:rPr>
          <w:rFonts w:ascii="Arial" w:hAnsi="Arial" w:cs="Arial"/>
          <w:sz w:val="22"/>
          <w:szCs w:val="22"/>
        </w:rPr>
        <w:t xml:space="preserve"> 46 radova</w:t>
      </w:r>
      <w:r>
        <w:rPr>
          <w:rFonts w:ascii="Arial" w:hAnsi="Arial" w:cs="Arial"/>
          <w:sz w:val="22"/>
          <w:szCs w:val="22"/>
        </w:rPr>
        <w:t xml:space="preserve"> koji su temeljem kriterija amortizirane </w:t>
      </w:r>
      <w:r w:rsidR="00EA2F2D">
        <w:rPr>
          <w:rFonts w:ascii="Arial" w:hAnsi="Arial" w:cs="Arial"/>
          <w:sz w:val="22"/>
          <w:szCs w:val="22"/>
        </w:rPr>
        <w:t xml:space="preserve">lokalne </w:t>
      </w:r>
      <w:r>
        <w:rPr>
          <w:rFonts w:ascii="Arial" w:hAnsi="Arial" w:cs="Arial"/>
          <w:sz w:val="22"/>
          <w:szCs w:val="22"/>
        </w:rPr>
        <w:t xml:space="preserve">citiranosti </w:t>
      </w:r>
      <w:r w:rsidR="00EA2F2D">
        <w:rPr>
          <w:rFonts w:ascii="Arial" w:hAnsi="Arial" w:cs="Arial"/>
          <w:sz w:val="22"/>
          <w:szCs w:val="22"/>
        </w:rPr>
        <w:t>(Kudelić i sur., 2025) izabrani iz uzorka radova za bibliometrijsku analizu.</w:t>
      </w:r>
      <w:r w:rsidR="00A034C3">
        <w:rPr>
          <w:rFonts w:ascii="Arial" w:hAnsi="Arial" w:cs="Arial"/>
          <w:sz w:val="22"/>
          <w:szCs w:val="22"/>
        </w:rPr>
        <w:t xml:space="preserve"> </w:t>
      </w:r>
      <w:r w:rsidR="00BD2040">
        <w:rPr>
          <w:rFonts w:ascii="Arial" w:hAnsi="Arial" w:cs="Arial"/>
          <w:sz w:val="22"/>
          <w:szCs w:val="22"/>
        </w:rPr>
        <w:t xml:space="preserve">Uspoređujući pregled literature proveden u ovome istraživanju s nekim drugim preglednim istraživanjima </w:t>
      </w:r>
      <w:r w:rsidR="00FA6F39">
        <w:rPr>
          <w:rFonts w:ascii="Arial" w:hAnsi="Arial" w:cs="Arial"/>
          <w:sz w:val="22"/>
          <w:szCs w:val="22"/>
        </w:rPr>
        <w:t xml:space="preserve">u području </w:t>
      </w:r>
      <w:r w:rsidR="00BD2040">
        <w:rPr>
          <w:rFonts w:ascii="Arial" w:hAnsi="Arial" w:cs="Arial"/>
          <w:sz w:val="22"/>
          <w:szCs w:val="22"/>
        </w:rPr>
        <w:t>(na primjer</w:t>
      </w:r>
      <w:r w:rsidR="00AB461D">
        <w:rPr>
          <w:rFonts w:ascii="Arial" w:hAnsi="Arial" w:cs="Arial"/>
          <w:sz w:val="22"/>
          <w:szCs w:val="22"/>
        </w:rPr>
        <w:t xml:space="preserve"> </w:t>
      </w:r>
      <w:proofErr w:type="spellStart"/>
      <w:r w:rsidR="00AB461D" w:rsidRPr="00AE126F">
        <w:rPr>
          <w:rFonts w:ascii="Arial" w:hAnsi="Arial" w:cs="Arial"/>
          <w:sz w:val="22"/>
          <w:szCs w:val="22"/>
        </w:rPr>
        <w:t>Bockshecker</w:t>
      </w:r>
      <w:proofErr w:type="spellEnd"/>
      <w:r w:rsidR="00AB461D">
        <w:rPr>
          <w:rFonts w:ascii="Arial" w:hAnsi="Arial" w:cs="Arial"/>
          <w:sz w:val="22"/>
          <w:szCs w:val="22"/>
        </w:rPr>
        <w:t xml:space="preserve"> i sur., 2018</w:t>
      </w:r>
      <w:r w:rsidR="00BD2040">
        <w:rPr>
          <w:rFonts w:ascii="Arial" w:hAnsi="Arial" w:cs="Arial"/>
          <w:sz w:val="22"/>
          <w:szCs w:val="22"/>
        </w:rPr>
        <w:t xml:space="preserve">), upit za pretragu u izabranoj </w:t>
      </w:r>
      <w:r w:rsidR="00AB461D">
        <w:rPr>
          <w:rFonts w:ascii="Arial" w:hAnsi="Arial" w:cs="Arial"/>
          <w:sz w:val="22"/>
          <w:szCs w:val="22"/>
        </w:rPr>
        <w:t xml:space="preserve">znanstvenoj </w:t>
      </w:r>
      <w:r w:rsidR="00BD2040">
        <w:rPr>
          <w:rFonts w:ascii="Arial" w:hAnsi="Arial" w:cs="Arial"/>
          <w:sz w:val="22"/>
          <w:szCs w:val="22"/>
        </w:rPr>
        <w:t>bazi korišten u ovom istraživanju definiran je znatno detaljnije i preciznije</w:t>
      </w:r>
      <w:r w:rsidR="00AB461D">
        <w:rPr>
          <w:rFonts w:ascii="Arial" w:hAnsi="Arial" w:cs="Arial"/>
          <w:sz w:val="22"/>
          <w:szCs w:val="22"/>
        </w:rPr>
        <w:t>, uz korištenje mnogo više ključnih riječi za pretragu literature</w:t>
      </w:r>
      <w:r w:rsidR="00C90A32">
        <w:rPr>
          <w:rFonts w:ascii="Arial" w:hAnsi="Arial" w:cs="Arial"/>
          <w:sz w:val="22"/>
          <w:szCs w:val="22"/>
        </w:rPr>
        <w:t>, što je rezultiralo obuhvatnijim uzorkom relevantne znanstvene građe koja je podvrgnuta analizi</w:t>
      </w:r>
      <w:r w:rsidR="00AB461D">
        <w:rPr>
          <w:rFonts w:ascii="Arial" w:hAnsi="Arial" w:cs="Arial"/>
          <w:sz w:val="22"/>
          <w:szCs w:val="22"/>
        </w:rPr>
        <w:t>.</w:t>
      </w:r>
    </w:p>
    <w:p w14:paraId="3330969D" w14:textId="49BCF4BF" w:rsidR="0040450F" w:rsidRDefault="00A034C3" w:rsidP="00AD40FD">
      <w:pPr>
        <w:spacing w:after="120" w:line="360" w:lineRule="auto"/>
        <w:ind w:firstLine="709"/>
        <w:jc w:val="both"/>
        <w:rPr>
          <w:rFonts w:ascii="Arial" w:hAnsi="Arial" w:cs="Arial"/>
          <w:sz w:val="22"/>
          <w:szCs w:val="22"/>
        </w:rPr>
      </w:pPr>
      <w:r>
        <w:rPr>
          <w:rFonts w:ascii="Arial" w:hAnsi="Arial" w:cs="Arial"/>
          <w:sz w:val="22"/>
          <w:szCs w:val="22"/>
        </w:rPr>
        <w:t xml:space="preserve">Najznačajniji poticaji za digitalnu transformaciju u malom poslovanju identificirani sistematiziranim pregledom literature su tržišni faktori vezani za kupce, pritiske konkurencije </w:t>
      </w:r>
      <w:r w:rsidR="007A651F">
        <w:rPr>
          <w:rFonts w:ascii="Arial" w:hAnsi="Arial" w:cs="Arial"/>
          <w:sz w:val="22"/>
          <w:szCs w:val="22"/>
        </w:rPr>
        <w:t>i</w:t>
      </w:r>
      <w:r>
        <w:rPr>
          <w:rFonts w:ascii="Arial" w:hAnsi="Arial" w:cs="Arial"/>
          <w:sz w:val="22"/>
          <w:szCs w:val="22"/>
        </w:rPr>
        <w:t xml:space="preserve"> internacionalizaciju, povećanje učinkovitosti tj. smanjenje troškova i potpora države u formi programa državne potpore i </w:t>
      </w:r>
      <w:r w:rsidRPr="00BA18D6">
        <w:rPr>
          <w:rFonts w:ascii="Arial" w:hAnsi="Arial" w:cs="Arial"/>
          <w:sz w:val="22"/>
          <w:szCs w:val="22"/>
        </w:rPr>
        <w:t>potpora nacionalnih i regionalnih politik</w:t>
      </w:r>
      <w:r>
        <w:rPr>
          <w:rFonts w:ascii="Arial" w:hAnsi="Arial" w:cs="Arial"/>
          <w:sz w:val="22"/>
          <w:szCs w:val="22"/>
        </w:rPr>
        <w:t>a te drugih oblika davanja kojima je cilj potaknuti digitalnu transformaciju mikro, malih i srednjih poduzeća.</w:t>
      </w:r>
      <w:r w:rsidR="007A651F">
        <w:rPr>
          <w:rFonts w:ascii="Arial" w:hAnsi="Arial" w:cs="Arial"/>
          <w:sz w:val="22"/>
          <w:szCs w:val="22"/>
        </w:rPr>
        <w:t xml:space="preserve"> </w:t>
      </w:r>
      <w:r w:rsidR="00A32157">
        <w:rPr>
          <w:rFonts w:ascii="Arial" w:hAnsi="Arial" w:cs="Arial"/>
          <w:sz w:val="22"/>
          <w:szCs w:val="22"/>
        </w:rPr>
        <w:t xml:space="preserve">S druge strane, </w:t>
      </w:r>
      <w:r w:rsidR="002634F1">
        <w:rPr>
          <w:rFonts w:ascii="Arial" w:hAnsi="Arial" w:cs="Arial"/>
          <w:sz w:val="22"/>
          <w:szCs w:val="22"/>
        </w:rPr>
        <w:t xml:space="preserve">najznačajnije barijere implementaciji digitalne transformacije u mikro, malim i srednjim poduzećima su </w:t>
      </w:r>
      <w:r w:rsidR="002634F1" w:rsidRPr="002634F1">
        <w:rPr>
          <w:rFonts w:ascii="Arial" w:hAnsi="Arial" w:cs="Arial"/>
          <w:sz w:val="22"/>
          <w:szCs w:val="22"/>
        </w:rPr>
        <w:t>financijski faktori</w:t>
      </w:r>
      <w:r w:rsidR="002634F1">
        <w:rPr>
          <w:rFonts w:ascii="Arial" w:hAnsi="Arial" w:cs="Arial"/>
          <w:sz w:val="22"/>
          <w:szCs w:val="22"/>
        </w:rPr>
        <w:t xml:space="preserve">, </w:t>
      </w:r>
      <w:r w:rsidR="002634F1" w:rsidRPr="002634F1">
        <w:rPr>
          <w:rFonts w:ascii="Arial" w:hAnsi="Arial" w:cs="Arial"/>
          <w:sz w:val="22"/>
          <w:szCs w:val="22"/>
        </w:rPr>
        <w:t>psihološki i organizacijski faktori</w:t>
      </w:r>
      <w:r w:rsidR="002634F1">
        <w:rPr>
          <w:rFonts w:ascii="Arial" w:hAnsi="Arial" w:cs="Arial"/>
          <w:sz w:val="22"/>
          <w:szCs w:val="22"/>
        </w:rPr>
        <w:t xml:space="preserve">, </w:t>
      </w:r>
      <w:r w:rsidR="002634F1" w:rsidRPr="002634F1">
        <w:rPr>
          <w:rFonts w:ascii="Arial" w:hAnsi="Arial" w:cs="Arial"/>
          <w:sz w:val="22"/>
          <w:szCs w:val="22"/>
        </w:rPr>
        <w:t>faktori znanja i vještina</w:t>
      </w:r>
      <w:r w:rsidR="002634F1">
        <w:rPr>
          <w:rFonts w:ascii="Arial" w:hAnsi="Arial" w:cs="Arial"/>
          <w:sz w:val="22"/>
          <w:szCs w:val="22"/>
        </w:rPr>
        <w:t xml:space="preserve">, </w:t>
      </w:r>
      <w:r w:rsidR="002634F1" w:rsidRPr="002634F1">
        <w:rPr>
          <w:rFonts w:ascii="Arial" w:hAnsi="Arial" w:cs="Arial"/>
          <w:sz w:val="22"/>
          <w:szCs w:val="22"/>
        </w:rPr>
        <w:t>faktori tehnologije</w:t>
      </w:r>
      <w:r w:rsidR="002634F1">
        <w:rPr>
          <w:rFonts w:ascii="Arial" w:hAnsi="Arial" w:cs="Arial"/>
          <w:sz w:val="22"/>
          <w:szCs w:val="22"/>
        </w:rPr>
        <w:t xml:space="preserve">, </w:t>
      </w:r>
      <w:r w:rsidR="002634F1" w:rsidRPr="002634F1">
        <w:rPr>
          <w:rFonts w:ascii="Arial" w:hAnsi="Arial" w:cs="Arial"/>
          <w:sz w:val="22"/>
          <w:szCs w:val="22"/>
        </w:rPr>
        <w:t>faktori vezani za sigurnost i povjerenje</w:t>
      </w:r>
      <w:r w:rsidR="002634F1">
        <w:rPr>
          <w:rFonts w:ascii="Arial" w:hAnsi="Arial" w:cs="Arial"/>
          <w:sz w:val="22"/>
          <w:szCs w:val="22"/>
        </w:rPr>
        <w:t xml:space="preserve">, </w:t>
      </w:r>
      <w:r w:rsidR="002634F1" w:rsidRPr="002634F1">
        <w:rPr>
          <w:rFonts w:ascii="Arial" w:hAnsi="Arial" w:cs="Arial"/>
          <w:sz w:val="22"/>
          <w:szCs w:val="22"/>
        </w:rPr>
        <w:t>faktori percipirane koristi</w:t>
      </w:r>
      <w:r w:rsidR="002634F1">
        <w:rPr>
          <w:rFonts w:ascii="Arial" w:hAnsi="Arial" w:cs="Arial"/>
          <w:sz w:val="22"/>
          <w:szCs w:val="22"/>
        </w:rPr>
        <w:t xml:space="preserve"> i </w:t>
      </w:r>
      <w:r w:rsidR="002634F1" w:rsidRPr="002634F1">
        <w:rPr>
          <w:rFonts w:ascii="Arial" w:hAnsi="Arial" w:cs="Arial"/>
          <w:sz w:val="22"/>
          <w:szCs w:val="22"/>
        </w:rPr>
        <w:t>ostali faktori</w:t>
      </w:r>
      <w:r w:rsidR="002634F1">
        <w:rPr>
          <w:rFonts w:ascii="Arial" w:hAnsi="Arial" w:cs="Arial"/>
          <w:sz w:val="22"/>
          <w:szCs w:val="22"/>
        </w:rPr>
        <w:t xml:space="preserve"> poput </w:t>
      </w:r>
      <w:r w:rsidR="002634F1" w:rsidRPr="002634F1">
        <w:rPr>
          <w:rFonts w:ascii="Arial" w:hAnsi="Arial" w:cs="Arial"/>
          <w:sz w:val="22"/>
          <w:szCs w:val="22"/>
        </w:rPr>
        <w:t>regulatorni</w:t>
      </w:r>
      <w:r w:rsidR="002634F1">
        <w:rPr>
          <w:rFonts w:ascii="Arial" w:hAnsi="Arial" w:cs="Arial"/>
          <w:sz w:val="22"/>
          <w:szCs w:val="22"/>
        </w:rPr>
        <w:t>h</w:t>
      </w:r>
      <w:r w:rsidR="002634F1" w:rsidRPr="002634F1">
        <w:rPr>
          <w:rFonts w:ascii="Arial" w:hAnsi="Arial" w:cs="Arial"/>
          <w:sz w:val="22"/>
          <w:szCs w:val="22"/>
        </w:rPr>
        <w:t xml:space="preserve"> izazov</w:t>
      </w:r>
      <w:r w:rsidR="002634F1">
        <w:rPr>
          <w:rFonts w:ascii="Arial" w:hAnsi="Arial" w:cs="Arial"/>
          <w:sz w:val="22"/>
          <w:szCs w:val="22"/>
        </w:rPr>
        <w:t xml:space="preserve">a te </w:t>
      </w:r>
      <w:r w:rsidR="002634F1" w:rsidRPr="002634F1">
        <w:rPr>
          <w:rFonts w:ascii="Arial" w:hAnsi="Arial" w:cs="Arial"/>
          <w:sz w:val="22"/>
          <w:szCs w:val="22"/>
        </w:rPr>
        <w:t>nedostat</w:t>
      </w:r>
      <w:r w:rsidR="002634F1">
        <w:rPr>
          <w:rFonts w:ascii="Arial" w:hAnsi="Arial" w:cs="Arial"/>
          <w:sz w:val="22"/>
          <w:szCs w:val="22"/>
        </w:rPr>
        <w:t xml:space="preserve">ka </w:t>
      </w:r>
      <w:r w:rsidR="002634F1" w:rsidRPr="002634F1">
        <w:rPr>
          <w:rFonts w:ascii="Arial" w:hAnsi="Arial" w:cs="Arial"/>
          <w:sz w:val="22"/>
          <w:szCs w:val="22"/>
        </w:rPr>
        <w:t>vremena</w:t>
      </w:r>
      <w:r w:rsidR="002634F1">
        <w:rPr>
          <w:rFonts w:ascii="Arial" w:hAnsi="Arial" w:cs="Arial"/>
          <w:sz w:val="22"/>
          <w:szCs w:val="22"/>
        </w:rPr>
        <w:t xml:space="preserve">. </w:t>
      </w:r>
      <w:r w:rsidR="00861206">
        <w:rPr>
          <w:rFonts w:ascii="Arial" w:hAnsi="Arial" w:cs="Arial"/>
          <w:sz w:val="22"/>
          <w:szCs w:val="22"/>
        </w:rPr>
        <w:t>Vidljivo je da su stanje na tržištu kao i potpora države dominantni poticaji koji nisu u potpunosti u rukama poduzetnika koji ih samovoljno može kontrolirati i njima upravljati. Na istaknuto se nadovezuju barijere budući da pojedine barijere mogu proizlaziti iz poticaja poput financijskih i ostalih faktora. Nadalje, značajna prepreka su i faktori znanja i vještina, tehnologije</w:t>
      </w:r>
      <w:r w:rsidR="001D7A2D">
        <w:rPr>
          <w:rFonts w:ascii="Arial" w:hAnsi="Arial" w:cs="Arial"/>
          <w:sz w:val="22"/>
          <w:szCs w:val="22"/>
        </w:rPr>
        <w:t xml:space="preserve"> i</w:t>
      </w:r>
      <w:r w:rsidR="00861206">
        <w:rPr>
          <w:rFonts w:ascii="Arial" w:hAnsi="Arial" w:cs="Arial"/>
          <w:sz w:val="22"/>
          <w:szCs w:val="22"/>
        </w:rPr>
        <w:t xml:space="preserve"> sigurnosti</w:t>
      </w:r>
      <w:r w:rsidR="001D7A2D">
        <w:rPr>
          <w:rFonts w:ascii="Arial" w:hAnsi="Arial" w:cs="Arial"/>
          <w:sz w:val="22"/>
          <w:szCs w:val="22"/>
        </w:rPr>
        <w:t xml:space="preserve">. Na temelju rezultata sistematiziranog pregleda literature zaključeno </w:t>
      </w:r>
      <w:r w:rsidR="00FA6F39">
        <w:rPr>
          <w:rFonts w:ascii="Arial" w:hAnsi="Arial" w:cs="Arial"/>
          <w:sz w:val="22"/>
          <w:szCs w:val="22"/>
        </w:rPr>
        <w:t xml:space="preserve">je </w:t>
      </w:r>
      <w:r w:rsidR="001D7A2D">
        <w:rPr>
          <w:rFonts w:ascii="Arial" w:hAnsi="Arial" w:cs="Arial"/>
          <w:sz w:val="22"/>
          <w:szCs w:val="22"/>
        </w:rPr>
        <w:t>da identificirani poticaji i barijere digitalne transformacije mikro, malih i srednjih poduzeća slijed</w:t>
      </w:r>
      <w:r w:rsidR="00FA6F39">
        <w:rPr>
          <w:rFonts w:ascii="Arial" w:hAnsi="Arial" w:cs="Arial"/>
          <w:sz w:val="22"/>
          <w:szCs w:val="22"/>
        </w:rPr>
        <w:t>e</w:t>
      </w:r>
      <w:r w:rsidR="001D7A2D">
        <w:rPr>
          <w:rFonts w:ascii="Arial" w:hAnsi="Arial" w:cs="Arial"/>
          <w:sz w:val="22"/>
          <w:szCs w:val="22"/>
        </w:rPr>
        <w:t xml:space="preserve"> teorijski model usvajanja tehnologije poznat kao TOE </w:t>
      </w:r>
      <w:r w:rsidR="00FA6F39">
        <w:rPr>
          <w:rFonts w:ascii="Arial" w:hAnsi="Arial" w:cs="Arial"/>
          <w:sz w:val="22"/>
          <w:szCs w:val="22"/>
        </w:rPr>
        <w:t>okvir</w:t>
      </w:r>
      <w:r w:rsidR="001D7A2D">
        <w:rPr>
          <w:rFonts w:ascii="Arial" w:hAnsi="Arial" w:cs="Arial"/>
          <w:sz w:val="22"/>
          <w:szCs w:val="22"/>
        </w:rPr>
        <w:t xml:space="preserve"> – tehnologija, organizacija, okruženje</w:t>
      </w:r>
      <w:r w:rsidR="00DE5DA9">
        <w:rPr>
          <w:rFonts w:ascii="Arial" w:hAnsi="Arial" w:cs="Arial"/>
          <w:sz w:val="22"/>
          <w:szCs w:val="22"/>
        </w:rPr>
        <w:t xml:space="preserve"> (</w:t>
      </w:r>
      <w:r w:rsidR="00DE5DA9" w:rsidRPr="00DE5DA9">
        <w:rPr>
          <w:rFonts w:ascii="Arial" w:hAnsi="Arial" w:cs="Arial"/>
          <w:sz w:val="22"/>
          <w:szCs w:val="22"/>
        </w:rPr>
        <w:t>Baker, 2011)</w:t>
      </w:r>
      <w:r w:rsidR="001D7A2D">
        <w:rPr>
          <w:rFonts w:ascii="Arial" w:hAnsi="Arial" w:cs="Arial"/>
          <w:sz w:val="22"/>
          <w:szCs w:val="22"/>
        </w:rPr>
        <w:t xml:space="preserve">, a prema kojem se odrednice usvajanja tehnologije u organizaciji mogu svrstati u neku od ove tri kategorije. Isto tako, </w:t>
      </w:r>
      <w:r w:rsidR="00B00499">
        <w:rPr>
          <w:rFonts w:ascii="Arial" w:hAnsi="Arial" w:cs="Arial"/>
          <w:sz w:val="22"/>
          <w:szCs w:val="22"/>
        </w:rPr>
        <w:t xml:space="preserve">određeni kognitivni faktori vezani za poduzetnika kao individuu, poput razine tehnološke anksioznosti </w:t>
      </w:r>
      <w:r w:rsidR="00AD40FD">
        <w:rPr>
          <w:rFonts w:ascii="Arial" w:hAnsi="Arial" w:cs="Arial"/>
          <w:sz w:val="22"/>
          <w:szCs w:val="22"/>
        </w:rPr>
        <w:t>(</w:t>
      </w:r>
      <w:proofErr w:type="spellStart"/>
      <w:r w:rsidR="00AD40FD" w:rsidRPr="004E7FE5">
        <w:rPr>
          <w:rFonts w:ascii="Arial" w:hAnsi="Arial" w:cs="Arial"/>
          <w:sz w:val="22"/>
          <w:szCs w:val="22"/>
        </w:rPr>
        <w:t>Pillai</w:t>
      </w:r>
      <w:proofErr w:type="spellEnd"/>
      <w:r w:rsidR="00AD40FD">
        <w:rPr>
          <w:rFonts w:ascii="Arial" w:hAnsi="Arial" w:cs="Arial"/>
          <w:sz w:val="22"/>
          <w:szCs w:val="22"/>
        </w:rPr>
        <w:t xml:space="preserve"> </w:t>
      </w:r>
      <w:r w:rsidR="00AD40FD" w:rsidRPr="004E7FE5">
        <w:rPr>
          <w:rFonts w:ascii="Arial" w:hAnsi="Arial" w:cs="Arial"/>
          <w:sz w:val="22"/>
          <w:szCs w:val="22"/>
        </w:rPr>
        <w:t xml:space="preserve">i </w:t>
      </w:r>
      <w:proofErr w:type="spellStart"/>
      <w:r w:rsidR="00AD40FD" w:rsidRPr="004E7FE5">
        <w:rPr>
          <w:rFonts w:ascii="Arial" w:hAnsi="Arial" w:cs="Arial"/>
          <w:sz w:val="22"/>
          <w:szCs w:val="22"/>
        </w:rPr>
        <w:t>Sivathanu</w:t>
      </w:r>
      <w:proofErr w:type="spellEnd"/>
      <w:r w:rsidR="00AD40FD">
        <w:rPr>
          <w:rFonts w:ascii="Arial" w:hAnsi="Arial" w:cs="Arial"/>
          <w:sz w:val="22"/>
          <w:szCs w:val="22"/>
        </w:rPr>
        <w:t xml:space="preserve">, </w:t>
      </w:r>
      <w:r w:rsidR="00AD40FD" w:rsidRPr="004E7FE5">
        <w:rPr>
          <w:rFonts w:ascii="Arial" w:hAnsi="Arial" w:cs="Arial"/>
          <w:sz w:val="22"/>
          <w:szCs w:val="22"/>
        </w:rPr>
        <w:t>2020)</w:t>
      </w:r>
      <w:r w:rsidR="00AD40FD">
        <w:rPr>
          <w:rFonts w:ascii="Arial" w:hAnsi="Arial" w:cs="Arial"/>
          <w:sz w:val="22"/>
          <w:szCs w:val="22"/>
        </w:rPr>
        <w:t xml:space="preserve"> </w:t>
      </w:r>
      <w:r w:rsidR="00B00499">
        <w:rPr>
          <w:rFonts w:ascii="Arial" w:hAnsi="Arial" w:cs="Arial"/>
          <w:sz w:val="22"/>
          <w:szCs w:val="22"/>
        </w:rPr>
        <w:t>i percipiranih rizika korištenja tehnologije</w:t>
      </w:r>
      <w:r w:rsidR="00AD40FD">
        <w:rPr>
          <w:rFonts w:ascii="Arial" w:hAnsi="Arial" w:cs="Arial"/>
          <w:sz w:val="22"/>
          <w:szCs w:val="22"/>
        </w:rPr>
        <w:t xml:space="preserve"> </w:t>
      </w:r>
      <w:r w:rsidR="00AD40FD" w:rsidRPr="00AD40FD">
        <w:rPr>
          <w:rFonts w:ascii="Arial" w:hAnsi="Arial" w:cs="Arial"/>
          <w:sz w:val="22"/>
          <w:szCs w:val="22"/>
        </w:rPr>
        <w:t>(</w:t>
      </w:r>
      <w:proofErr w:type="spellStart"/>
      <w:r w:rsidR="00AD40FD" w:rsidRPr="00AD40FD">
        <w:rPr>
          <w:rFonts w:ascii="Arial" w:hAnsi="Arial" w:cs="Arial"/>
          <w:sz w:val="22"/>
          <w:szCs w:val="22"/>
        </w:rPr>
        <w:t>Kholid</w:t>
      </w:r>
      <w:proofErr w:type="spellEnd"/>
      <w:r w:rsidR="00AD40FD" w:rsidRPr="00AD40FD">
        <w:rPr>
          <w:rFonts w:ascii="Arial" w:hAnsi="Arial" w:cs="Arial"/>
          <w:sz w:val="22"/>
          <w:szCs w:val="22"/>
        </w:rPr>
        <w:t xml:space="preserve"> i sur., 2020)</w:t>
      </w:r>
      <w:r w:rsidR="00B00499">
        <w:rPr>
          <w:rFonts w:ascii="Arial" w:hAnsi="Arial" w:cs="Arial"/>
          <w:sz w:val="22"/>
          <w:szCs w:val="22"/>
        </w:rPr>
        <w:t xml:space="preserve"> ističu se kao </w:t>
      </w:r>
      <w:r w:rsidR="00BB1DEA">
        <w:rPr>
          <w:rFonts w:ascii="Arial" w:hAnsi="Arial" w:cs="Arial"/>
          <w:sz w:val="22"/>
          <w:szCs w:val="22"/>
        </w:rPr>
        <w:t xml:space="preserve">potencijalno </w:t>
      </w:r>
      <w:r w:rsidR="00B00499">
        <w:rPr>
          <w:rFonts w:ascii="Arial" w:hAnsi="Arial" w:cs="Arial"/>
          <w:sz w:val="22"/>
          <w:szCs w:val="22"/>
        </w:rPr>
        <w:t>vrlo relevantni.</w:t>
      </w:r>
    </w:p>
    <w:p w14:paraId="39E0BB1B" w14:textId="67724AD2" w:rsidR="007B4020" w:rsidRPr="006702A4" w:rsidRDefault="0040450F" w:rsidP="006702A4">
      <w:pPr>
        <w:spacing w:after="120" w:line="360" w:lineRule="auto"/>
        <w:ind w:firstLine="709"/>
        <w:jc w:val="both"/>
        <w:rPr>
          <w:rFonts w:ascii="Arial" w:hAnsi="Arial" w:cs="Arial"/>
          <w:bCs/>
          <w:color w:val="000000"/>
          <w:sz w:val="22"/>
          <w:szCs w:val="22"/>
        </w:rPr>
      </w:pPr>
      <w:r>
        <w:rPr>
          <w:rFonts w:ascii="Arial" w:hAnsi="Arial" w:cs="Arial"/>
          <w:sz w:val="22"/>
          <w:szCs w:val="22"/>
        </w:rPr>
        <w:t xml:space="preserve">Na temelju rezultata sistematiziranog pregleda literature razvijen je model odrednica usvajanja </w:t>
      </w:r>
      <w:r w:rsidR="0060754B">
        <w:rPr>
          <w:rFonts w:ascii="Arial" w:hAnsi="Arial" w:cs="Arial"/>
          <w:sz w:val="22"/>
          <w:szCs w:val="22"/>
        </w:rPr>
        <w:t>generativne</w:t>
      </w:r>
      <w:r>
        <w:rPr>
          <w:rFonts w:ascii="Arial" w:hAnsi="Arial" w:cs="Arial"/>
          <w:sz w:val="22"/>
          <w:szCs w:val="22"/>
        </w:rPr>
        <w:t xml:space="preserve"> umjetne inteligencije u malom poslovanju koji je ispitan </w:t>
      </w:r>
      <w:r w:rsidR="0060754B">
        <w:rPr>
          <w:rFonts w:ascii="Arial" w:hAnsi="Arial" w:cs="Arial"/>
          <w:sz w:val="22"/>
          <w:szCs w:val="22"/>
        </w:rPr>
        <w:t xml:space="preserve">provođenjem anketnog istraživanja. </w:t>
      </w:r>
      <w:r w:rsidR="00F26EC0">
        <w:rPr>
          <w:rFonts w:ascii="Arial" w:hAnsi="Arial" w:cs="Arial"/>
          <w:sz w:val="22"/>
          <w:szCs w:val="22"/>
        </w:rPr>
        <w:t>Cilj anketnog istraživanj</w:t>
      </w:r>
      <w:r w:rsidR="002305E9">
        <w:rPr>
          <w:rFonts w:ascii="Arial" w:hAnsi="Arial" w:cs="Arial"/>
          <w:sz w:val="22"/>
          <w:szCs w:val="22"/>
        </w:rPr>
        <w:t>a</w:t>
      </w:r>
      <w:r w:rsidR="00F26EC0">
        <w:rPr>
          <w:rFonts w:ascii="Arial" w:hAnsi="Arial" w:cs="Arial"/>
          <w:sz w:val="22"/>
          <w:szCs w:val="22"/>
        </w:rPr>
        <w:t>, dakle, bio je i</w:t>
      </w:r>
      <w:r w:rsidR="00F26EC0" w:rsidRPr="0098009D">
        <w:rPr>
          <w:rFonts w:ascii="Arial" w:hAnsi="Arial" w:cs="Arial"/>
          <w:sz w:val="22"/>
          <w:szCs w:val="22"/>
        </w:rPr>
        <w:t>spitati i identificirati odrednice usvajanja generativne umjetne inteligencije u poslovanju mikro, malih i srednjih poduzeća u Republici Hrvatskoj</w:t>
      </w:r>
      <w:r w:rsidR="00F26EC0">
        <w:rPr>
          <w:rFonts w:ascii="Arial" w:hAnsi="Arial" w:cs="Arial"/>
          <w:sz w:val="22"/>
          <w:szCs w:val="22"/>
        </w:rPr>
        <w:t xml:space="preserve">. </w:t>
      </w:r>
      <w:r w:rsidR="0060754B">
        <w:rPr>
          <w:rFonts w:ascii="Arial" w:hAnsi="Arial" w:cs="Arial"/>
          <w:sz w:val="22"/>
          <w:szCs w:val="22"/>
        </w:rPr>
        <w:t>Polazeći od teorije planiranog ponašanja</w:t>
      </w:r>
      <w:r w:rsidR="00CA515F">
        <w:rPr>
          <w:rFonts w:ascii="Arial" w:hAnsi="Arial" w:cs="Arial"/>
          <w:sz w:val="22"/>
          <w:szCs w:val="22"/>
        </w:rPr>
        <w:t xml:space="preserve"> (</w:t>
      </w:r>
      <w:proofErr w:type="spellStart"/>
      <w:r w:rsidR="00CA515F">
        <w:rPr>
          <w:rFonts w:ascii="Arial" w:hAnsi="Arial" w:cs="Arial"/>
          <w:sz w:val="22"/>
          <w:szCs w:val="22"/>
        </w:rPr>
        <w:t>Ajzen</w:t>
      </w:r>
      <w:proofErr w:type="spellEnd"/>
      <w:r w:rsidR="00CA515F">
        <w:rPr>
          <w:rFonts w:ascii="Arial" w:hAnsi="Arial" w:cs="Arial"/>
          <w:sz w:val="22"/>
          <w:szCs w:val="22"/>
        </w:rPr>
        <w:t>, 1985, 1991) prema kojoj je namjera ponašanja snažan prediktor stvarnog ponašanja pojedinca</w:t>
      </w:r>
      <w:r w:rsidR="0060754B">
        <w:rPr>
          <w:rFonts w:ascii="Arial" w:hAnsi="Arial" w:cs="Arial"/>
          <w:sz w:val="22"/>
          <w:szCs w:val="22"/>
        </w:rPr>
        <w:t xml:space="preserve">, zavisna varijabla u </w:t>
      </w:r>
      <w:r w:rsidR="0060754B">
        <w:rPr>
          <w:rFonts w:ascii="Arial" w:hAnsi="Arial" w:cs="Arial"/>
          <w:sz w:val="22"/>
          <w:szCs w:val="22"/>
        </w:rPr>
        <w:lastRenderedPageBreak/>
        <w:t>modelu je namjera usvajanja generativne umjetne inteligencije u poslovanju. Nezavisne varijable za koje se pretpostavi</w:t>
      </w:r>
      <w:r w:rsidR="00F43EA0">
        <w:rPr>
          <w:rFonts w:ascii="Arial" w:hAnsi="Arial" w:cs="Arial"/>
          <w:sz w:val="22"/>
          <w:szCs w:val="22"/>
        </w:rPr>
        <w:t>l</w:t>
      </w:r>
      <w:r w:rsidR="0060754B">
        <w:rPr>
          <w:rFonts w:ascii="Arial" w:hAnsi="Arial" w:cs="Arial"/>
          <w:sz w:val="22"/>
          <w:szCs w:val="22"/>
        </w:rPr>
        <w:t xml:space="preserve">o da </w:t>
      </w:r>
      <w:r w:rsidR="00F26EC0">
        <w:rPr>
          <w:rFonts w:ascii="Arial" w:hAnsi="Arial" w:cs="Arial"/>
          <w:sz w:val="22"/>
          <w:szCs w:val="22"/>
        </w:rPr>
        <w:t xml:space="preserve">statistički signifikantno </w:t>
      </w:r>
      <w:r w:rsidR="0060754B">
        <w:rPr>
          <w:rFonts w:ascii="Arial" w:hAnsi="Arial" w:cs="Arial"/>
          <w:sz w:val="22"/>
          <w:szCs w:val="22"/>
        </w:rPr>
        <w:t>utječu na zavisnu varijablu, a na temelju proši</w:t>
      </w:r>
      <w:r w:rsidR="00C95EEE">
        <w:rPr>
          <w:rFonts w:ascii="Arial" w:hAnsi="Arial" w:cs="Arial"/>
          <w:sz w:val="22"/>
          <w:szCs w:val="22"/>
        </w:rPr>
        <w:t>renog</w:t>
      </w:r>
      <w:r w:rsidR="0060754B">
        <w:rPr>
          <w:rFonts w:ascii="Arial" w:hAnsi="Arial" w:cs="Arial"/>
          <w:sz w:val="22"/>
          <w:szCs w:val="22"/>
        </w:rPr>
        <w:t xml:space="preserve"> TOE </w:t>
      </w:r>
      <w:r w:rsidR="00F43EA0">
        <w:rPr>
          <w:rFonts w:ascii="Arial" w:hAnsi="Arial" w:cs="Arial"/>
          <w:sz w:val="22"/>
          <w:szCs w:val="22"/>
        </w:rPr>
        <w:t>okvira</w:t>
      </w:r>
      <w:r w:rsidR="007931D1">
        <w:rPr>
          <w:rFonts w:ascii="Arial" w:hAnsi="Arial" w:cs="Arial"/>
          <w:sz w:val="22"/>
          <w:szCs w:val="22"/>
        </w:rPr>
        <w:t xml:space="preserve"> (</w:t>
      </w:r>
      <w:r w:rsidR="007931D1" w:rsidRPr="00DE5DA9">
        <w:rPr>
          <w:rFonts w:ascii="Arial" w:hAnsi="Arial" w:cs="Arial"/>
          <w:sz w:val="22"/>
          <w:szCs w:val="22"/>
        </w:rPr>
        <w:t>Baker, 2011)</w:t>
      </w:r>
      <w:r w:rsidR="0060754B">
        <w:rPr>
          <w:rFonts w:ascii="Arial" w:hAnsi="Arial" w:cs="Arial"/>
          <w:sz w:val="22"/>
          <w:szCs w:val="22"/>
        </w:rPr>
        <w:t xml:space="preserve">, su tehnološka anksioznost, percipirani rizici korištenja generativne UI (kognitivne varijable na razini pojedinca), percipirana relativna prednost </w:t>
      </w:r>
      <w:r w:rsidR="00C95EEE">
        <w:rPr>
          <w:rFonts w:ascii="Arial" w:hAnsi="Arial" w:cs="Arial"/>
          <w:sz w:val="22"/>
          <w:szCs w:val="22"/>
        </w:rPr>
        <w:t xml:space="preserve">korištenja generativne UI, </w:t>
      </w:r>
      <w:r w:rsidR="0060754B">
        <w:rPr>
          <w:rFonts w:ascii="Arial" w:hAnsi="Arial" w:cs="Arial"/>
          <w:sz w:val="22"/>
          <w:szCs w:val="22"/>
        </w:rPr>
        <w:t xml:space="preserve">percipirana složenost </w:t>
      </w:r>
      <w:r w:rsidR="00C95EEE">
        <w:rPr>
          <w:rFonts w:ascii="Arial" w:hAnsi="Arial" w:cs="Arial"/>
          <w:sz w:val="22"/>
          <w:szCs w:val="22"/>
        </w:rPr>
        <w:t>korištenja generativne UI</w:t>
      </w:r>
      <w:r w:rsidR="0060754B">
        <w:rPr>
          <w:rFonts w:ascii="Arial" w:hAnsi="Arial" w:cs="Arial"/>
          <w:sz w:val="22"/>
          <w:szCs w:val="22"/>
        </w:rPr>
        <w:t xml:space="preserve"> (varijable na razini tehnologije), </w:t>
      </w:r>
      <w:r w:rsidR="00CA515F">
        <w:rPr>
          <w:rFonts w:ascii="Arial" w:hAnsi="Arial" w:cs="Arial"/>
          <w:sz w:val="22"/>
          <w:szCs w:val="22"/>
        </w:rPr>
        <w:t xml:space="preserve">inovativna </w:t>
      </w:r>
      <w:r w:rsidR="00B26730">
        <w:rPr>
          <w:rFonts w:ascii="Arial" w:hAnsi="Arial" w:cs="Arial"/>
          <w:sz w:val="22"/>
          <w:szCs w:val="22"/>
        </w:rPr>
        <w:t xml:space="preserve">organizacijska kultura, poduzetnički </w:t>
      </w:r>
      <w:r w:rsidR="00B26730" w:rsidRPr="00B26730">
        <w:rPr>
          <w:rFonts w:ascii="Arial" w:hAnsi="Arial" w:cs="Arial"/>
          <w:i/>
          <w:iCs/>
          <w:sz w:val="22"/>
          <w:szCs w:val="22"/>
        </w:rPr>
        <w:t>bricolage</w:t>
      </w:r>
      <w:r w:rsidR="00B26730">
        <w:rPr>
          <w:rFonts w:ascii="Arial" w:hAnsi="Arial" w:cs="Arial"/>
          <w:sz w:val="22"/>
          <w:szCs w:val="22"/>
        </w:rPr>
        <w:t xml:space="preserve"> (varijable na razini organizacije), pritisci konkurencije</w:t>
      </w:r>
      <w:r w:rsidR="00C95EEE">
        <w:rPr>
          <w:rFonts w:ascii="Arial" w:hAnsi="Arial" w:cs="Arial"/>
          <w:sz w:val="22"/>
          <w:szCs w:val="22"/>
        </w:rPr>
        <w:t xml:space="preserve"> </w:t>
      </w:r>
      <w:r w:rsidR="00CA515F">
        <w:rPr>
          <w:rFonts w:ascii="Arial" w:hAnsi="Arial" w:cs="Arial"/>
          <w:sz w:val="22"/>
          <w:szCs w:val="22"/>
        </w:rPr>
        <w:t xml:space="preserve">za inoviranjem </w:t>
      </w:r>
      <w:r w:rsidR="00C95EEE">
        <w:rPr>
          <w:rFonts w:ascii="Arial" w:hAnsi="Arial" w:cs="Arial"/>
          <w:sz w:val="22"/>
          <w:szCs w:val="22"/>
        </w:rPr>
        <w:t xml:space="preserve">i </w:t>
      </w:r>
      <w:r w:rsidR="00B26730">
        <w:rPr>
          <w:rFonts w:ascii="Arial" w:hAnsi="Arial" w:cs="Arial"/>
          <w:sz w:val="22"/>
          <w:szCs w:val="22"/>
        </w:rPr>
        <w:t>potpora države (varijable na razini okruženja).</w:t>
      </w:r>
      <w:r w:rsidR="00E57CF4">
        <w:rPr>
          <w:rFonts w:ascii="Arial" w:hAnsi="Arial" w:cs="Arial"/>
          <w:sz w:val="22"/>
          <w:szCs w:val="22"/>
        </w:rPr>
        <w:t xml:space="preserve"> Iako su sistematiziranim pregledom literature </w:t>
      </w:r>
      <w:r w:rsidR="00C95EEE">
        <w:rPr>
          <w:rFonts w:ascii="Arial" w:hAnsi="Arial" w:cs="Arial"/>
          <w:sz w:val="22"/>
          <w:szCs w:val="22"/>
        </w:rPr>
        <w:t xml:space="preserve">troškovi ulaganja u tehnologiju </w:t>
      </w:r>
      <w:r w:rsidR="00E57CF4">
        <w:rPr>
          <w:rFonts w:ascii="Arial" w:hAnsi="Arial" w:cs="Arial"/>
          <w:sz w:val="22"/>
          <w:szCs w:val="22"/>
        </w:rPr>
        <w:t>također identificirani kao potencijalna</w:t>
      </w:r>
      <w:r w:rsidR="00C95EEE">
        <w:rPr>
          <w:rFonts w:ascii="Arial" w:hAnsi="Arial" w:cs="Arial"/>
          <w:sz w:val="22"/>
          <w:szCs w:val="22"/>
        </w:rPr>
        <w:t xml:space="preserve"> važna</w:t>
      </w:r>
      <w:r w:rsidR="00E57CF4">
        <w:rPr>
          <w:rFonts w:ascii="Arial" w:hAnsi="Arial" w:cs="Arial"/>
          <w:sz w:val="22"/>
          <w:szCs w:val="22"/>
        </w:rPr>
        <w:t xml:space="preserve"> odrednica digitalne transformacije</w:t>
      </w:r>
      <w:r w:rsidR="00C95EEE">
        <w:rPr>
          <w:rFonts w:ascii="Arial" w:hAnsi="Arial" w:cs="Arial"/>
          <w:sz w:val="22"/>
          <w:szCs w:val="22"/>
        </w:rPr>
        <w:t xml:space="preserve"> </w:t>
      </w:r>
      <w:r w:rsidR="00CA515F">
        <w:rPr>
          <w:rFonts w:ascii="Arial" w:hAnsi="Arial" w:cs="Arial"/>
          <w:sz w:val="22"/>
          <w:szCs w:val="22"/>
        </w:rPr>
        <w:t xml:space="preserve">mikro, </w:t>
      </w:r>
      <w:r w:rsidR="00C95EEE">
        <w:rPr>
          <w:rFonts w:ascii="Arial" w:hAnsi="Arial" w:cs="Arial"/>
          <w:sz w:val="22"/>
          <w:szCs w:val="22"/>
        </w:rPr>
        <w:t>malih i srednjih poduzeća</w:t>
      </w:r>
      <w:r w:rsidR="00E57CF4">
        <w:rPr>
          <w:rFonts w:ascii="Arial" w:hAnsi="Arial" w:cs="Arial"/>
          <w:sz w:val="22"/>
          <w:szCs w:val="22"/>
        </w:rPr>
        <w:t>, s obzirom na dostupnost generativne umjetne inteligencije poduzetnicima uz vrlo nizak trošak</w:t>
      </w:r>
      <w:r w:rsidR="007931D1">
        <w:rPr>
          <w:rFonts w:ascii="Arial" w:hAnsi="Arial" w:cs="Arial"/>
          <w:sz w:val="22"/>
          <w:szCs w:val="22"/>
        </w:rPr>
        <w:t xml:space="preserve"> i rezultata ranijih istraživanja na tu temu (</w:t>
      </w:r>
      <w:r w:rsidR="002305E9" w:rsidRPr="002305E9">
        <w:rPr>
          <w:rFonts w:ascii="Arial" w:hAnsi="Arial" w:cs="Arial"/>
          <w:sz w:val="22"/>
          <w:szCs w:val="22"/>
        </w:rPr>
        <w:t>AL-</w:t>
      </w:r>
      <w:proofErr w:type="spellStart"/>
      <w:r w:rsidR="002305E9" w:rsidRPr="002305E9">
        <w:rPr>
          <w:rFonts w:ascii="Arial" w:hAnsi="Arial" w:cs="Arial"/>
          <w:sz w:val="22"/>
          <w:szCs w:val="22"/>
        </w:rPr>
        <w:t>Khatib</w:t>
      </w:r>
      <w:proofErr w:type="spellEnd"/>
      <w:r w:rsidR="002305E9">
        <w:rPr>
          <w:rFonts w:ascii="Arial" w:hAnsi="Arial" w:cs="Arial"/>
          <w:sz w:val="22"/>
          <w:szCs w:val="22"/>
        </w:rPr>
        <w:t>, 2024</w:t>
      </w:r>
      <w:r w:rsidR="007931D1">
        <w:rPr>
          <w:rFonts w:ascii="Arial" w:hAnsi="Arial" w:cs="Arial"/>
          <w:sz w:val="22"/>
          <w:szCs w:val="22"/>
        </w:rPr>
        <w:t>)</w:t>
      </w:r>
      <w:r w:rsidR="00E57CF4">
        <w:rPr>
          <w:rFonts w:ascii="Arial" w:hAnsi="Arial" w:cs="Arial"/>
          <w:sz w:val="22"/>
          <w:szCs w:val="22"/>
        </w:rPr>
        <w:t>, ova varijabla nije uključena u model.</w:t>
      </w:r>
      <w:r w:rsidR="00F705D7">
        <w:rPr>
          <w:rFonts w:ascii="Arial" w:hAnsi="Arial" w:cs="Arial"/>
          <w:sz w:val="22"/>
          <w:szCs w:val="22"/>
        </w:rPr>
        <w:t xml:space="preserve"> Na temelju razvijenog modela </w:t>
      </w:r>
      <w:r w:rsidR="002305E9">
        <w:rPr>
          <w:rFonts w:ascii="Arial" w:hAnsi="Arial" w:cs="Arial"/>
          <w:sz w:val="22"/>
          <w:szCs w:val="22"/>
        </w:rPr>
        <w:t xml:space="preserve">i dosadašnjih istraživanja </w:t>
      </w:r>
      <w:r w:rsidR="00F705D7">
        <w:rPr>
          <w:rFonts w:ascii="Arial" w:hAnsi="Arial" w:cs="Arial"/>
          <w:sz w:val="22"/>
          <w:szCs w:val="22"/>
        </w:rPr>
        <w:t xml:space="preserve">postavljeno je 11 istraživačkih hipoteza koje su </w:t>
      </w:r>
      <w:r w:rsidR="00C95EEE">
        <w:rPr>
          <w:rFonts w:ascii="Arial" w:hAnsi="Arial" w:cs="Arial"/>
          <w:sz w:val="22"/>
          <w:szCs w:val="22"/>
        </w:rPr>
        <w:t>ispitane</w:t>
      </w:r>
      <w:r w:rsidR="00F705D7">
        <w:rPr>
          <w:rFonts w:ascii="Arial" w:hAnsi="Arial" w:cs="Arial"/>
          <w:sz w:val="22"/>
          <w:szCs w:val="22"/>
        </w:rPr>
        <w:t xml:space="preserve"> na</w:t>
      </w:r>
      <w:r w:rsidR="00CE160B">
        <w:rPr>
          <w:rFonts w:ascii="Arial" w:hAnsi="Arial" w:cs="Arial"/>
          <w:sz w:val="22"/>
          <w:szCs w:val="22"/>
        </w:rPr>
        <w:t>d</w:t>
      </w:r>
      <w:r w:rsidR="009B2DB9">
        <w:rPr>
          <w:rFonts w:ascii="Arial" w:hAnsi="Arial" w:cs="Arial"/>
          <w:sz w:val="22"/>
          <w:szCs w:val="22"/>
        </w:rPr>
        <w:t xml:space="preserve"> podacima prikupljenim anketnim upitnikom i analiziranim </w:t>
      </w:r>
      <w:proofErr w:type="spellStart"/>
      <w:r w:rsidR="00F43EA0">
        <w:rPr>
          <w:rFonts w:ascii="Arial" w:hAnsi="Arial" w:cs="Arial"/>
          <w:sz w:val="22"/>
          <w:szCs w:val="22"/>
        </w:rPr>
        <w:t>neparametarskom</w:t>
      </w:r>
      <w:proofErr w:type="spellEnd"/>
      <w:r w:rsidR="00F43EA0">
        <w:rPr>
          <w:rFonts w:ascii="Arial" w:hAnsi="Arial" w:cs="Arial"/>
          <w:sz w:val="22"/>
          <w:szCs w:val="22"/>
        </w:rPr>
        <w:t xml:space="preserve"> </w:t>
      </w:r>
      <w:proofErr w:type="spellStart"/>
      <w:r w:rsidR="00067C4F" w:rsidRPr="00067C4F">
        <w:rPr>
          <w:rFonts w:ascii="Arial" w:hAnsi="Arial" w:cs="Arial"/>
          <w:sz w:val="22"/>
          <w:szCs w:val="22"/>
        </w:rPr>
        <w:t>multivarijatn</w:t>
      </w:r>
      <w:r w:rsidR="00067C4F">
        <w:rPr>
          <w:rFonts w:ascii="Arial" w:hAnsi="Arial" w:cs="Arial"/>
          <w:sz w:val="22"/>
          <w:szCs w:val="22"/>
        </w:rPr>
        <w:t>om</w:t>
      </w:r>
      <w:proofErr w:type="spellEnd"/>
      <w:r w:rsidR="00067C4F">
        <w:rPr>
          <w:rFonts w:ascii="Arial" w:hAnsi="Arial" w:cs="Arial"/>
          <w:sz w:val="22"/>
          <w:szCs w:val="22"/>
        </w:rPr>
        <w:t xml:space="preserve"> </w:t>
      </w:r>
      <w:r w:rsidR="00C95EEE">
        <w:rPr>
          <w:rFonts w:ascii="Arial" w:hAnsi="Arial" w:cs="Arial"/>
          <w:sz w:val="22"/>
          <w:szCs w:val="22"/>
        </w:rPr>
        <w:t xml:space="preserve">statističkom </w:t>
      </w:r>
      <w:r w:rsidR="009B2DB9">
        <w:rPr>
          <w:rFonts w:ascii="Arial" w:hAnsi="Arial" w:cs="Arial"/>
          <w:sz w:val="22"/>
          <w:szCs w:val="22"/>
        </w:rPr>
        <w:t>metodom PLS SEM</w:t>
      </w:r>
      <w:r w:rsidR="007931D1">
        <w:rPr>
          <w:rFonts w:ascii="Arial" w:hAnsi="Arial" w:cs="Arial"/>
          <w:sz w:val="22"/>
          <w:szCs w:val="22"/>
        </w:rPr>
        <w:t xml:space="preserve"> </w:t>
      </w:r>
      <w:r w:rsidR="007931D1" w:rsidRPr="001E3987">
        <w:rPr>
          <w:rFonts w:ascii="Arial" w:hAnsi="Arial" w:cs="Arial"/>
          <w:bCs/>
          <w:color w:val="000000"/>
          <w:sz w:val="22"/>
          <w:szCs w:val="22"/>
        </w:rPr>
        <w:t>(</w:t>
      </w:r>
      <w:proofErr w:type="spellStart"/>
      <w:r w:rsidR="007931D1" w:rsidRPr="001E3987">
        <w:rPr>
          <w:rFonts w:ascii="Arial" w:hAnsi="Arial" w:cs="Arial"/>
          <w:bCs/>
          <w:color w:val="000000"/>
          <w:sz w:val="22"/>
          <w:szCs w:val="22"/>
        </w:rPr>
        <w:t>Hair</w:t>
      </w:r>
      <w:proofErr w:type="spellEnd"/>
      <w:r w:rsidR="007931D1" w:rsidRPr="001E3987">
        <w:rPr>
          <w:rFonts w:ascii="Arial" w:hAnsi="Arial" w:cs="Arial"/>
          <w:bCs/>
          <w:color w:val="000000"/>
          <w:sz w:val="22"/>
          <w:szCs w:val="22"/>
        </w:rPr>
        <w:t xml:space="preserve"> i sur., 2017)</w:t>
      </w:r>
      <w:r w:rsidR="009B2DB9">
        <w:rPr>
          <w:rFonts w:ascii="Arial" w:hAnsi="Arial" w:cs="Arial"/>
          <w:sz w:val="22"/>
          <w:szCs w:val="22"/>
        </w:rPr>
        <w:t>.</w:t>
      </w:r>
      <w:r w:rsidR="009466AC">
        <w:rPr>
          <w:rFonts w:ascii="Arial" w:hAnsi="Arial" w:cs="Arial"/>
          <w:sz w:val="22"/>
          <w:szCs w:val="22"/>
        </w:rPr>
        <w:t xml:space="preserve"> </w:t>
      </w:r>
      <w:r w:rsidR="00CA515F">
        <w:rPr>
          <w:rFonts w:ascii="Arial" w:hAnsi="Arial" w:cs="Arial"/>
          <w:sz w:val="22"/>
          <w:szCs w:val="22"/>
        </w:rPr>
        <w:t>U anketom istraživanju sudjelova</w:t>
      </w:r>
      <w:r w:rsidR="006132C4">
        <w:rPr>
          <w:rFonts w:ascii="Arial" w:hAnsi="Arial" w:cs="Arial"/>
          <w:sz w:val="22"/>
          <w:szCs w:val="22"/>
        </w:rPr>
        <w:t>o</w:t>
      </w:r>
      <w:r w:rsidR="00CA515F">
        <w:rPr>
          <w:rFonts w:ascii="Arial" w:hAnsi="Arial" w:cs="Arial"/>
          <w:sz w:val="22"/>
          <w:szCs w:val="22"/>
        </w:rPr>
        <w:t xml:space="preserve"> je 401 poduzetnik (vlasnik, direktor odnosno predsjednik uprav</w:t>
      </w:r>
      <w:r w:rsidR="006132C4">
        <w:rPr>
          <w:rFonts w:ascii="Arial" w:hAnsi="Arial" w:cs="Arial"/>
          <w:sz w:val="22"/>
          <w:szCs w:val="22"/>
        </w:rPr>
        <w:t>e</w:t>
      </w:r>
      <w:r w:rsidR="00CA515F">
        <w:rPr>
          <w:rFonts w:ascii="Arial" w:hAnsi="Arial" w:cs="Arial"/>
          <w:sz w:val="22"/>
          <w:szCs w:val="22"/>
        </w:rPr>
        <w:t xml:space="preserve"> mikro, mal</w:t>
      </w:r>
      <w:r w:rsidR="006132C4">
        <w:rPr>
          <w:rFonts w:ascii="Arial" w:hAnsi="Arial" w:cs="Arial"/>
          <w:sz w:val="22"/>
          <w:szCs w:val="22"/>
        </w:rPr>
        <w:t>og</w:t>
      </w:r>
      <w:r w:rsidR="00CA515F">
        <w:rPr>
          <w:rFonts w:ascii="Arial" w:hAnsi="Arial" w:cs="Arial"/>
          <w:sz w:val="22"/>
          <w:szCs w:val="22"/>
        </w:rPr>
        <w:t xml:space="preserve"> i</w:t>
      </w:r>
      <w:r w:rsidR="006132C4">
        <w:rPr>
          <w:rFonts w:ascii="Arial" w:hAnsi="Arial" w:cs="Arial"/>
          <w:sz w:val="22"/>
          <w:szCs w:val="22"/>
        </w:rPr>
        <w:t>li</w:t>
      </w:r>
      <w:r w:rsidR="00CA515F">
        <w:rPr>
          <w:rFonts w:ascii="Arial" w:hAnsi="Arial" w:cs="Arial"/>
          <w:sz w:val="22"/>
          <w:szCs w:val="22"/>
        </w:rPr>
        <w:t xml:space="preserve"> srednj</w:t>
      </w:r>
      <w:r w:rsidR="006132C4">
        <w:rPr>
          <w:rFonts w:ascii="Arial" w:hAnsi="Arial" w:cs="Arial"/>
          <w:sz w:val="22"/>
          <w:szCs w:val="22"/>
        </w:rPr>
        <w:t>eg</w:t>
      </w:r>
      <w:r w:rsidR="00CA515F">
        <w:rPr>
          <w:rFonts w:ascii="Arial" w:hAnsi="Arial" w:cs="Arial"/>
          <w:sz w:val="22"/>
          <w:szCs w:val="22"/>
        </w:rPr>
        <w:t xml:space="preserve"> poduzeća iz Republike Hrvatske)</w:t>
      </w:r>
      <w:r w:rsidR="006132C4">
        <w:rPr>
          <w:rFonts w:ascii="Arial" w:hAnsi="Arial" w:cs="Arial"/>
          <w:sz w:val="22"/>
          <w:szCs w:val="22"/>
        </w:rPr>
        <w:t xml:space="preserve"> pri čemu je 392 upitnika bilo valjano</w:t>
      </w:r>
      <w:r w:rsidR="00CA515F">
        <w:rPr>
          <w:rFonts w:ascii="Arial" w:hAnsi="Arial" w:cs="Arial"/>
          <w:sz w:val="22"/>
          <w:szCs w:val="22"/>
        </w:rPr>
        <w:t>.</w:t>
      </w:r>
      <w:r w:rsidR="00BD2195">
        <w:rPr>
          <w:rFonts w:ascii="Arial" w:hAnsi="Arial" w:cs="Arial"/>
          <w:sz w:val="22"/>
          <w:szCs w:val="22"/>
        </w:rPr>
        <w:t xml:space="preserve"> Na temelju rezultata</w:t>
      </w:r>
      <w:r w:rsidR="00F26EC0">
        <w:rPr>
          <w:rFonts w:ascii="Arial" w:hAnsi="Arial" w:cs="Arial"/>
          <w:sz w:val="22"/>
          <w:szCs w:val="22"/>
        </w:rPr>
        <w:t>,</w:t>
      </w:r>
      <w:r w:rsidR="00BD2195">
        <w:rPr>
          <w:rFonts w:ascii="Arial" w:hAnsi="Arial" w:cs="Arial"/>
          <w:sz w:val="22"/>
          <w:szCs w:val="22"/>
        </w:rPr>
        <w:t xml:space="preserve"> osam istraživačkih hipoteza je prihvaćeno, dok su tri </w:t>
      </w:r>
      <w:r w:rsidR="00F26EC0">
        <w:rPr>
          <w:rFonts w:ascii="Arial" w:hAnsi="Arial" w:cs="Arial"/>
          <w:sz w:val="22"/>
          <w:szCs w:val="22"/>
        </w:rPr>
        <w:t xml:space="preserve">hipoteze </w:t>
      </w:r>
      <w:r w:rsidR="00BD2195">
        <w:rPr>
          <w:rFonts w:ascii="Arial" w:hAnsi="Arial" w:cs="Arial"/>
          <w:sz w:val="22"/>
          <w:szCs w:val="22"/>
        </w:rPr>
        <w:t xml:space="preserve">odbačene. </w:t>
      </w:r>
      <w:r w:rsidR="00CE160B">
        <w:rPr>
          <w:rFonts w:ascii="Arial" w:hAnsi="Arial" w:cs="Arial"/>
          <w:sz w:val="22"/>
          <w:szCs w:val="22"/>
        </w:rPr>
        <w:t>Točnije, utvrđeno je da</w:t>
      </w:r>
      <w:r w:rsidR="00CE160B" w:rsidRPr="006F69EC">
        <w:rPr>
          <w:rFonts w:ascii="Arial" w:hAnsi="Arial" w:cs="Arial"/>
          <w:bCs/>
          <w:color w:val="000000"/>
          <w:sz w:val="22"/>
          <w:szCs w:val="22"/>
        </w:rPr>
        <w:t xml:space="preserve"> percipirana relativna prednost, inovativna organizacijska kultura</w:t>
      </w:r>
      <w:r w:rsidR="00A601A0">
        <w:rPr>
          <w:rFonts w:ascii="Arial" w:hAnsi="Arial" w:cs="Arial"/>
          <w:bCs/>
          <w:color w:val="000000"/>
          <w:sz w:val="22"/>
          <w:szCs w:val="22"/>
        </w:rPr>
        <w:t xml:space="preserve">, poduzetnički </w:t>
      </w:r>
      <w:r w:rsidR="00A601A0" w:rsidRPr="00A601A0">
        <w:rPr>
          <w:rFonts w:ascii="Arial" w:hAnsi="Arial" w:cs="Arial"/>
          <w:bCs/>
          <w:i/>
          <w:iCs/>
          <w:color w:val="000000"/>
          <w:sz w:val="22"/>
          <w:szCs w:val="22"/>
        </w:rPr>
        <w:t>bricolage</w:t>
      </w:r>
      <w:r w:rsidR="00CE160B" w:rsidRPr="00A601A0">
        <w:rPr>
          <w:rFonts w:ascii="Arial" w:hAnsi="Arial" w:cs="Arial"/>
          <w:bCs/>
          <w:i/>
          <w:iCs/>
          <w:color w:val="000000"/>
          <w:sz w:val="22"/>
          <w:szCs w:val="22"/>
        </w:rPr>
        <w:t xml:space="preserve"> </w:t>
      </w:r>
      <w:r w:rsidR="00CE160B" w:rsidRPr="006F69EC">
        <w:rPr>
          <w:rFonts w:ascii="Arial" w:hAnsi="Arial" w:cs="Arial"/>
          <w:bCs/>
          <w:color w:val="000000"/>
          <w:sz w:val="22"/>
          <w:szCs w:val="22"/>
        </w:rPr>
        <w:t>i konkurentski pritisci značajno pozitivno utječu na namjeru usvajanja genera</w:t>
      </w:r>
      <w:r w:rsidR="00CE160B">
        <w:rPr>
          <w:rFonts w:ascii="Arial" w:hAnsi="Arial" w:cs="Arial"/>
          <w:bCs/>
          <w:color w:val="000000"/>
          <w:sz w:val="22"/>
          <w:szCs w:val="22"/>
        </w:rPr>
        <w:t xml:space="preserve">tivne </w:t>
      </w:r>
      <w:r w:rsidR="00CE160B" w:rsidRPr="006F69EC">
        <w:rPr>
          <w:rFonts w:ascii="Arial" w:hAnsi="Arial" w:cs="Arial"/>
          <w:bCs/>
          <w:color w:val="000000"/>
          <w:sz w:val="22"/>
          <w:szCs w:val="22"/>
        </w:rPr>
        <w:t>umjetne inteligencije.</w:t>
      </w:r>
      <w:r w:rsidR="00CE160B">
        <w:rPr>
          <w:rFonts w:ascii="Arial" w:hAnsi="Arial" w:cs="Arial"/>
          <w:bCs/>
          <w:color w:val="000000"/>
          <w:sz w:val="22"/>
          <w:szCs w:val="22"/>
        </w:rPr>
        <w:t xml:space="preserve"> </w:t>
      </w:r>
      <w:r w:rsidR="00CE160B" w:rsidRPr="006F69EC">
        <w:rPr>
          <w:rFonts w:ascii="Arial" w:hAnsi="Arial" w:cs="Arial"/>
          <w:bCs/>
          <w:color w:val="000000"/>
          <w:sz w:val="22"/>
          <w:szCs w:val="22"/>
        </w:rPr>
        <w:t>Stoga su hipoteze H6, H9, H8 i H10 podržane na razini značajnosti od 1</w:t>
      </w:r>
      <w:r w:rsidR="00CE160B">
        <w:rPr>
          <w:rFonts w:ascii="Arial" w:hAnsi="Arial" w:cs="Arial"/>
          <w:bCs/>
          <w:color w:val="000000"/>
          <w:sz w:val="22"/>
          <w:szCs w:val="22"/>
        </w:rPr>
        <w:t xml:space="preserve"> </w:t>
      </w:r>
      <w:r w:rsidR="00CE160B" w:rsidRPr="006F69EC">
        <w:rPr>
          <w:rFonts w:ascii="Arial" w:hAnsi="Arial" w:cs="Arial"/>
          <w:bCs/>
          <w:color w:val="000000"/>
          <w:sz w:val="22"/>
          <w:szCs w:val="22"/>
        </w:rPr>
        <w:t xml:space="preserve">%. </w:t>
      </w:r>
      <w:r w:rsidR="00CE160B">
        <w:rPr>
          <w:rFonts w:ascii="Arial" w:hAnsi="Arial" w:cs="Arial"/>
          <w:bCs/>
          <w:color w:val="000000"/>
          <w:sz w:val="22"/>
          <w:szCs w:val="22"/>
        </w:rPr>
        <w:t>T</w:t>
      </w:r>
      <w:r w:rsidR="00CE160B" w:rsidRPr="006F69EC">
        <w:rPr>
          <w:rFonts w:ascii="Arial" w:hAnsi="Arial" w:cs="Arial"/>
          <w:bCs/>
          <w:color w:val="000000"/>
          <w:sz w:val="22"/>
          <w:szCs w:val="22"/>
        </w:rPr>
        <w:t>ehnološka anksioznost ima značajan negativan utjecaj na namjeru usvajanja genera</w:t>
      </w:r>
      <w:r w:rsidR="00CE160B">
        <w:rPr>
          <w:rFonts w:ascii="Arial" w:hAnsi="Arial" w:cs="Arial"/>
          <w:bCs/>
          <w:color w:val="000000"/>
          <w:sz w:val="22"/>
          <w:szCs w:val="22"/>
        </w:rPr>
        <w:t>tivne</w:t>
      </w:r>
      <w:r w:rsidR="00CE160B" w:rsidRPr="006F69EC">
        <w:rPr>
          <w:rFonts w:ascii="Arial" w:hAnsi="Arial" w:cs="Arial"/>
          <w:bCs/>
          <w:color w:val="000000"/>
          <w:sz w:val="22"/>
          <w:szCs w:val="22"/>
        </w:rPr>
        <w:t xml:space="preserve"> umjetne inteligencije, dok percipirani rizici i percipirana složenost imaju značajan pozitivan utjecaj na tehnološku anksioznost.</w:t>
      </w:r>
      <w:r w:rsidR="00CE160B" w:rsidRPr="003E67C6">
        <w:t xml:space="preserve"> </w:t>
      </w:r>
      <w:r w:rsidR="00CE160B" w:rsidRPr="003E67C6">
        <w:rPr>
          <w:rFonts w:ascii="Arial" w:hAnsi="Arial" w:cs="Arial"/>
          <w:bCs/>
          <w:color w:val="000000"/>
          <w:sz w:val="22"/>
          <w:szCs w:val="22"/>
        </w:rPr>
        <w:t>Suprotno tome, percipirana relativna prednost ima značajan negativan utjecaj na tehnološku anksioznost. Dakle, na razini značajnosti od 1</w:t>
      </w:r>
      <w:r w:rsidR="00CE160B">
        <w:rPr>
          <w:rFonts w:ascii="Arial" w:hAnsi="Arial" w:cs="Arial"/>
          <w:bCs/>
          <w:color w:val="000000"/>
          <w:sz w:val="22"/>
          <w:szCs w:val="22"/>
        </w:rPr>
        <w:t xml:space="preserve"> </w:t>
      </w:r>
      <w:r w:rsidR="00CE160B" w:rsidRPr="003E67C6">
        <w:rPr>
          <w:rFonts w:ascii="Arial" w:hAnsi="Arial" w:cs="Arial"/>
          <w:bCs/>
          <w:color w:val="000000"/>
          <w:sz w:val="22"/>
          <w:szCs w:val="22"/>
        </w:rPr>
        <w:t>%, hipoteze H1, H3, H5 i H7 su također podržane. Međutim, rezultati n</w:t>
      </w:r>
      <w:r w:rsidR="00CE160B">
        <w:rPr>
          <w:rFonts w:ascii="Arial" w:hAnsi="Arial" w:cs="Arial"/>
          <w:bCs/>
          <w:color w:val="000000"/>
          <w:sz w:val="22"/>
          <w:szCs w:val="22"/>
        </w:rPr>
        <w:t>isu</w:t>
      </w:r>
      <w:r w:rsidR="00CE160B" w:rsidRPr="003E67C6">
        <w:rPr>
          <w:rFonts w:ascii="Arial" w:hAnsi="Arial" w:cs="Arial"/>
          <w:bCs/>
          <w:color w:val="000000"/>
          <w:sz w:val="22"/>
          <w:szCs w:val="22"/>
        </w:rPr>
        <w:t xml:space="preserve"> podrža</w:t>
      </w:r>
      <w:r w:rsidR="00CE160B">
        <w:rPr>
          <w:rFonts w:ascii="Arial" w:hAnsi="Arial" w:cs="Arial"/>
          <w:bCs/>
          <w:color w:val="000000"/>
          <w:sz w:val="22"/>
          <w:szCs w:val="22"/>
        </w:rPr>
        <w:t>li</w:t>
      </w:r>
      <w:r w:rsidR="00CE160B" w:rsidRPr="003E67C6">
        <w:rPr>
          <w:rFonts w:ascii="Arial" w:hAnsi="Arial" w:cs="Arial"/>
          <w:bCs/>
          <w:color w:val="000000"/>
          <w:sz w:val="22"/>
          <w:szCs w:val="22"/>
        </w:rPr>
        <w:t xml:space="preserve"> hipoteze H2, H4 i H11. Dok utjecaj percipiranog rizika i percipirane složenosti na namjeru usvajanja genera</w:t>
      </w:r>
      <w:r w:rsidR="00CE160B">
        <w:rPr>
          <w:rFonts w:ascii="Arial" w:hAnsi="Arial" w:cs="Arial"/>
          <w:bCs/>
          <w:color w:val="000000"/>
          <w:sz w:val="22"/>
          <w:szCs w:val="22"/>
        </w:rPr>
        <w:t>tivne</w:t>
      </w:r>
      <w:r w:rsidR="00CE160B" w:rsidRPr="003E67C6">
        <w:rPr>
          <w:rFonts w:ascii="Arial" w:hAnsi="Arial" w:cs="Arial"/>
          <w:bCs/>
          <w:color w:val="000000"/>
          <w:sz w:val="22"/>
          <w:szCs w:val="22"/>
        </w:rPr>
        <w:t xml:space="preserve"> umjetne inteligencije nije značajan, utjecaj državne potpore </w:t>
      </w:r>
      <w:r w:rsidR="00CE160B">
        <w:rPr>
          <w:rFonts w:ascii="Arial" w:hAnsi="Arial" w:cs="Arial"/>
          <w:bCs/>
          <w:color w:val="000000"/>
          <w:sz w:val="22"/>
          <w:szCs w:val="22"/>
        </w:rPr>
        <w:t>pokazao se</w:t>
      </w:r>
      <w:r w:rsidR="00CE160B" w:rsidRPr="003E67C6">
        <w:rPr>
          <w:rFonts w:ascii="Arial" w:hAnsi="Arial" w:cs="Arial"/>
          <w:bCs/>
          <w:color w:val="000000"/>
          <w:sz w:val="22"/>
          <w:szCs w:val="22"/>
        </w:rPr>
        <w:t xml:space="preserve"> značajan</w:t>
      </w:r>
      <w:r w:rsidR="00CE160B">
        <w:rPr>
          <w:rFonts w:ascii="Arial" w:hAnsi="Arial" w:cs="Arial"/>
          <w:bCs/>
          <w:color w:val="000000"/>
          <w:sz w:val="22"/>
          <w:szCs w:val="22"/>
        </w:rPr>
        <w:t>,</w:t>
      </w:r>
      <w:r w:rsidR="00CE160B" w:rsidRPr="003E67C6">
        <w:rPr>
          <w:rFonts w:ascii="Arial" w:hAnsi="Arial" w:cs="Arial"/>
          <w:bCs/>
          <w:color w:val="000000"/>
          <w:sz w:val="22"/>
          <w:szCs w:val="22"/>
        </w:rPr>
        <w:t xml:space="preserve"> ali vrlo slab i u suprotnom smjeru od </w:t>
      </w:r>
      <w:r w:rsidR="00CE160B">
        <w:rPr>
          <w:rFonts w:ascii="Arial" w:hAnsi="Arial" w:cs="Arial"/>
          <w:bCs/>
          <w:color w:val="000000"/>
          <w:sz w:val="22"/>
          <w:szCs w:val="22"/>
        </w:rPr>
        <w:t>pretpostavljenog</w:t>
      </w:r>
      <w:r w:rsidR="00CE160B" w:rsidRPr="003E67C6">
        <w:rPr>
          <w:rFonts w:ascii="Arial" w:hAnsi="Arial" w:cs="Arial"/>
          <w:bCs/>
          <w:color w:val="000000"/>
          <w:sz w:val="22"/>
          <w:szCs w:val="22"/>
        </w:rPr>
        <w:t>.</w:t>
      </w:r>
      <w:r w:rsidR="00ED4DF1">
        <w:rPr>
          <w:rFonts w:ascii="Arial" w:hAnsi="Arial" w:cs="Arial"/>
          <w:bCs/>
          <w:color w:val="000000"/>
          <w:sz w:val="22"/>
          <w:szCs w:val="22"/>
        </w:rPr>
        <w:t xml:space="preserve"> </w:t>
      </w:r>
      <w:r w:rsidR="00ED4DF1" w:rsidRPr="003E67C6">
        <w:rPr>
          <w:rFonts w:ascii="Arial" w:hAnsi="Arial" w:cs="Arial"/>
          <w:bCs/>
          <w:color w:val="000000"/>
          <w:sz w:val="22"/>
          <w:szCs w:val="22"/>
        </w:rPr>
        <w:t xml:space="preserve">S obzirom na vrijednost koeficijenata puta, </w:t>
      </w:r>
      <w:r w:rsidR="00ED4DF1">
        <w:rPr>
          <w:rFonts w:ascii="Arial" w:hAnsi="Arial" w:cs="Arial"/>
          <w:bCs/>
          <w:color w:val="000000"/>
          <w:sz w:val="22"/>
          <w:szCs w:val="22"/>
        </w:rPr>
        <w:t>također se može zaključiti da je percipirana relativna prednost</w:t>
      </w:r>
      <w:r w:rsidR="00ED4DF1" w:rsidRPr="003E67C6">
        <w:rPr>
          <w:rFonts w:ascii="Arial" w:hAnsi="Arial" w:cs="Arial"/>
          <w:bCs/>
          <w:color w:val="000000"/>
          <w:sz w:val="22"/>
          <w:szCs w:val="22"/>
        </w:rPr>
        <w:t xml:space="preserve"> najjači prediktor</w:t>
      </w:r>
      <w:r w:rsidR="00ED4DF1">
        <w:rPr>
          <w:rFonts w:ascii="Arial" w:hAnsi="Arial" w:cs="Arial"/>
          <w:bCs/>
          <w:color w:val="000000"/>
          <w:sz w:val="22"/>
          <w:szCs w:val="22"/>
        </w:rPr>
        <w:t xml:space="preserve"> namjere usvajanja generativne</w:t>
      </w:r>
      <w:r w:rsidR="00ED4DF1" w:rsidRPr="003E67C6">
        <w:rPr>
          <w:rFonts w:ascii="Arial" w:hAnsi="Arial" w:cs="Arial"/>
          <w:bCs/>
          <w:color w:val="000000"/>
          <w:sz w:val="22"/>
          <w:szCs w:val="22"/>
        </w:rPr>
        <w:t xml:space="preserve"> </w:t>
      </w:r>
      <w:r w:rsidR="00ED4DF1">
        <w:rPr>
          <w:rFonts w:ascii="Arial" w:hAnsi="Arial" w:cs="Arial"/>
          <w:bCs/>
          <w:color w:val="000000"/>
          <w:sz w:val="22"/>
          <w:szCs w:val="22"/>
        </w:rPr>
        <w:t>UI u poslovanju</w:t>
      </w:r>
      <w:r w:rsidR="00ED4DF1" w:rsidRPr="003E67C6">
        <w:rPr>
          <w:rFonts w:ascii="Arial" w:hAnsi="Arial" w:cs="Arial"/>
          <w:bCs/>
          <w:color w:val="000000"/>
          <w:sz w:val="22"/>
          <w:szCs w:val="22"/>
        </w:rPr>
        <w:t xml:space="preserve">, a slijede </w:t>
      </w:r>
      <w:r w:rsidR="00ED4DF1">
        <w:rPr>
          <w:rFonts w:ascii="Arial" w:hAnsi="Arial" w:cs="Arial"/>
          <w:bCs/>
          <w:color w:val="000000"/>
          <w:sz w:val="22"/>
          <w:szCs w:val="22"/>
        </w:rPr>
        <w:t>inovativna organizacijska kultura</w:t>
      </w:r>
      <w:r w:rsidR="00ED4DF1" w:rsidRPr="003E67C6">
        <w:rPr>
          <w:rFonts w:ascii="Arial" w:hAnsi="Arial" w:cs="Arial"/>
          <w:bCs/>
          <w:color w:val="000000"/>
          <w:sz w:val="22"/>
          <w:szCs w:val="22"/>
        </w:rPr>
        <w:t xml:space="preserve"> i</w:t>
      </w:r>
      <w:r w:rsidR="00ED4DF1">
        <w:rPr>
          <w:rFonts w:ascii="Arial" w:hAnsi="Arial" w:cs="Arial"/>
          <w:bCs/>
          <w:color w:val="000000"/>
          <w:sz w:val="22"/>
          <w:szCs w:val="22"/>
        </w:rPr>
        <w:t xml:space="preserve"> poduzetnički </w:t>
      </w:r>
      <w:r w:rsidR="00ED4DF1" w:rsidRPr="00ED4DF1">
        <w:rPr>
          <w:rFonts w:ascii="Arial" w:hAnsi="Arial" w:cs="Arial"/>
          <w:bCs/>
          <w:i/>
          <w:iCs/>
          <w:color w:val="000000"/>
          <w:sz w:val="22"/>
          <w:szCs w:val="22"/>
        </w:rPr>
        <w:t>bricolage</w:t>
      </w:r>
      <w:r w:rsidR="00ED4DF1" w:rsidRPr="003E67C6">
        <w:rPr>
          <w:rFonts w:ascii="Arial" w:hAnsi="Arial" w:cs="Arial"/>
          <w:bCs/>
          <w:color w:val="000000"/>
          <w:sz w:val="22"/>
          <w:szCs w:val="22"/>
        </w:rPr>
        <w:t>.</w:t>
      </w:r>
      <w:r w:rsidR="007B4020">
        <w:rPr>
          <w:rFonts w:ascii="Arial" w:hAnsi="Arial" w:cs="Arial"/>
          <w:bCs/>
          <w:color w:val="000000"/>
          <w:sz w:val="22"/>
          <w:szCs w:val="22"/>
        </w:rPr>
        <w:t xml:space="preserve"> Isto tako, percipirana složenost korištenja generativne UI prema rezultatima </w:t>
      </w:r>
      <w:r w:rsidR="007B4020" w:rsidRPr="003E67C6">
        <w:rPr>
          <w:rFonts w:ascii="Arial" w:hAnsi="Arial" w:cs="Arial"/>
          <w:bCs/>
          <w:color w:val="000000"/>
          <w:sz w:val="22"/>
          <w:szCs w:val="22"/>
        </w:rPr>
        <w:t xml:space="preserve">je vrlo jak prediktor </w:t>
      </w:r>
      <w:r w:rsidR="007B4020">
        <w:rPr>
          <w:rFonts w:ascii="Arial" w:hAnsi="Arial" w:cs="Arial"/>
          <w:bCs/>
          <w:color w:val="000000"/>
          <w:sz w:val="22"/>
          <w:szCs w:val="22"/>
        </w:rPr>
        <w:t>tehnološke anksioznosti.</w:t>
      </w:r>
      <w:r w:rsidR="00BE722F">
        <w:rPr>
          <w:rFonts w:ascii="Arial" w:hAnsi="Arial" w:cs="Arial"/>
          <w:bCs/>
          <w:color w:val="000000"/>
          <w:sz w:val="22"/>
          <w:szCs w:val="22"/>
        </w:rPr>
        <w:t xml:space="preserve"> </w:t>
      </w:r>
      <w:r w:rsidR="00CE0488">
        <w:rPr>
          <w:rFonts w:ascii="Arial" w:hAnsi="Arial" w:cs="Arial"/>
          <w:bCs/>
          <w:color w:val="000000"/>
          <w:sz w:val="22"/>
          <w:szCs w:val="22"/>
        </w:rPr>
        <w:t xml:space="preserve">Nalazi o značajnom pozitivnom utjecaju percipirane relativne prednosti na namjeru usvajanja umjetne inteligencije u skladu </w:t>
      </w:r>
      <w:r w:rsidR="00565D1A">
        <w:rPr>
          <w:rFonts w:ascii="Arial" w:hAnsi="Arial" w:cs="Arial"/>
          <w:bCs/>
          <w:color w:val="000000"/>
          <w:sz w:val="22"/>
          <w:szCs w:val="22"/>
        </w:rPr>
        <w:t>su</w:t>
      </w:r>
      <w:r w:rsidR="00CE0488">
        <w:rPr>
          <w:rFonts w:ascii="Arial" w:hAnsi="Arial" w:cs="Arial"/>
          <w:bCs/>
          <w:color w:val="000000"/>
          <w:sz w:val="22"/>
          <w:szCs w:val="22"/>
        </w:rPr>
        <w:t xml:space="preserve"> s rezultatima dosadašnjih istraživanja provedenih u drugačijim nacionalnim okruženjima (</w:t>
      </w:r>
      <w:proofErr w:type="spellStart"/>
      <w:r w:rsidR="00CE0488" w:rsidRPr="00CE0488">
        <w:rPr>
          <w:rFonts w:ascii="Arial" w:hAnsi="Arial" w:cs="Arial"/>
          <w:bCs/>
          <w:color w:val="000000"/>
          <w:sz w:val="22"/>
          <w:szCs w:val="22"/>
        </w:rPr>
        <w:t>Chatterjee</w:t>
      </w:r>
      <w:proofErr w:type="spellEnd"/>
      <w:r w:rsidR="00CE0488" w:rsidRPr="00CE0488">
        <w:rPr>
          <w:rFonts w:ascii="Arial" w:hAnsi="Arial" w:cs="Arial"/>
          <w:bCs/>
          <w:color w:val="000000"/>
          <w:sz w:val="22"/>
          <w:szCs w:val="22"/>
        </w:rPr>
        <w:t xml:space="preserve"> </w:t>
      </w:r>
      <w:r w:rsidR="00CE0488">
        <w:rPr>
          <w:rFonts w:ascii="Arial" w:hAnsi="Arial" w:cs="Arial"/>
          <w:bCs/>
          <w:color w:val="000000"/>
          <w:sz w:val="22"/>
          <w:szCs w:val="22"/>
        </w:rPr>
        <w:t xml:space="preserve">i sur., </w:t>
      </w:r>
      <w:r w:rsidR="00CE0488" w:rsidRPr="00CE0488">
        <w:rPr>
          <w:rFonts w:ascii="Arial" w:hAnsi="Arial" w:cs="Arial"/>
          <w:bCs/>
          <w:color w:val="000000"/>
          <w:sz w:val="22"/>
          <w:szCs w:val="22"/>
        </w:rPr>
        <w:t>2021</w:t>
      </w:r>
      <w:r w:rsidR="00CE0488">
        <w:rPr>
          <w:rFonts w:ascii="Arial" w:hAnsi="Arial" w:cs="Arial"/>
          <w:bCs/>
          <w:color w:val="000000"/>
          <w:sz w:val="22"/>
          <w:szCs w:val="22"/>
        </w:rPr>
        <w:t xml:space="preserve">; </w:t>
      </w:r>
      <w:r w:rsidR="00CE0488" w:rsidRPr="00CE0488">
        <w:rPr>
          <w:rFonts w:ascii="Arial" w:hAnsi="Arial" w:cs="Arial"/>
          <w:bCs/>
          <w:color w:val="000000"/>
          <w:sz w:val="22"/>
          <w:szCs w:val="22"/>
        </w:rPr>
        <w:t xml:space="preserve">Dora </w:t>
      </w:r>
      <w:r w:rsidR="00CE0488">
        <w:rPr>
          <w:rFonts w:ascii="Arial" w:hAnsi="Arial" w:cs="Arial"/>
          <w:bCs/>
          <w:color w:val="000000"/>
          <w:sz w:val="22"/>
          <w:szCs w:val="22"/>
        </w:rPr>
        <w:t>i sur.</w:t>
      </w:r>
      <w:r w:rsidR="00CE0488" w:rsidRPr="00CE0488">
        <w:rPr>
          <w:rFonts w:ascii="Arial" w:hAnsi="Arial" w:cs="Arial"/>
          <w:bCs/>
          <w:color w:val="000000"/>
          <w:sz w:val="22"/>
          <w:szCs w:val="22"/>
        </w:rPr>
        <w:t>, 2022</w:t>
      </w:r>
      <w:r w:rsidR="00596AE7">
        <w:rPr>
          <w:rFonts w:ascii="Arial" w:hAnsi="Arial" w:cs="Arial"/>
          <w:bCs/>
          <w:color w:val="000000"/>
          <w:sz w:val="22"/>
          <w:szCs w:val="22"/>
        </w:rPr>
        <w:t xml:space="preserve">, </w:t>
      </w:r>
      <w:proofErr w:type="spellStart"/>
      <w:r w:rsidR="00596AE7">
        <w:rPr>
          <w:rFonts w:ascii="Arial" w:hAnsi="Arial" w:cs="Arial"/>
          <w:bCs/>
          <w:color w:val="000000"/>
          <w:sz w:val="22"/>
          <w:szCs w:val="22"/>
        </w:rPr>
        <w:t>Horani</w:t>
      </w:r>
      <w:proofErr w:type="spellEnd"/>
      <w:r w:rsidR="001D2217">
        <w:rPr>
          <w:rFonts w:ascii="Arial" w:hAnsi="Arial" w:cs="Arial"/>
          <w:bCs/>
          <w:color w:val="000000"/>
          <w:sz w:val="22"/>
          <w:szCs w:val="22"/>
        </w:rPr>
        <w:t xml:space="preserve"> i sur.</w:t>
      </w:r>
      <w:r w:rsidR="00596AE7">
        <w:rPr>
          <w:rFonts w:ascii="Arial" w:hAnsi="Arial" w:cs="Arial"/>
          <w:bCs/>
          <w:color w:val="000000"/>
          <w:sz w:val="22"/>
          <w:szCs w:val="22"/>
        </w:rPr>
        <w:t>, 2023</w:t>
      </w:r>
      <w:r w:rsidR="00525D24">
        <w:rPr>
          <w:rFonts w:ascii="Arial" w:hAnsi="Arial" w:cs="Arial"/>
          <w:bCs/>
          <w:color w:val="000000"/>
          <w:sz w:val="22"/>
          <w:szCs w:val="22"/>
        </w:rPr>
        <w:t xml:space="preserve">, </w:t>
      </w:r>
      <w:proofErr w:type="spellStart"/>
      <w:r w:rsidR="00525D24" w:rsidRPr="00525D24">
        <w:rPr>
          <w:rFonts w:ascii="Arial" w:hAnsi="Arial" w:cs="Arial"/>
          <w:bCs/>
          <w:color w:val="000000"/>
          <w:sz w:val="22"/>
          <w:szCs w:val="22"/>
        </w:rPr>
        <w:t>Abaddi</w:t>
      </w:r>
      <w:proofErr w:type="spellEnd"/>
      <w:r w:rsidR="00525D24">
        <w:rPr>
          <w:rFonts w:ascii="Arial" w:hAnsi="Arial" w:cs="Arial"/>
          <w:bCs/>
          <w:color w:val="000000"/>
          <w:sz w:val="22"/>
          <w:szCs w:val="22"/>
        </w:rPr>
        <w:t>, 2025</w:t>
      </w:r>
      <w:r w:rsidR="00CE0488" w:rsidRPr="00CE0488">
        <w:rPr>
          <w:rFonts w:ascii="Arial" w:hAnsi="Arial" w:cs="Arial"/>
          <w:bCs/>
          <w:color w:val="000000"/>
          <w:sz w:val="22"/>
          <w:szCs w:val="22"/>
        </w:rPr>
        <w:t>), te ukazuj</w:t>
      </w:r>
      <w:r w:rsidR="00565D1A">
        <w:rPr>
          <w:rFonts w:ascii="Arial" w:hAnsi="Arial" w:cs="Arial"/>
          <w:bCs/>
          <w:color w:val="000000"/>
          <w:sz w:val="22"/>
          <w:szCs w:val="22"/>
        </w:rPr>
        <w:t>u</w:t>
      </w:r>
      <w:r w:rsidR="00CE0488" w:rsidRPr="00CE0488">
        <w:rPr>
          <w:rFonts w:ascii="Arial" w:hAnsi="Arial" w:cs="Arial"/>
          <w:bCs/>
          <w:color w:val="000000"/>
          <w:sz w:val="22"/>
          <w:szCs w:val="22"/>
        </w:rPr>
        <w:t xml:space="preserve"> na to da mali poduzetnici </w:t>
      </w:r>
      <w:r w:rsidR="00CE0488">
        <w:rPr>
          <w:rFonts w:ascii="Arial" w:hAnsi="Arial" w:cs="Arial"/>
          <w:bCs/>
          <w:color w:val="000000"/>
          <w:sz w:val="22"/>
          <w:szCs w:val="22"/>
        </w:rPr>
        <w:t xml:space="preserve">u Hrvatskoj </w:t>
      </w:r>
      <w:r w:rsidR="00CE0488" w:rsidRPr="00CE0488">
        <w:rPr>
          <w:rFonts w:ascii="Arial" w:hAnsi="Arial" w:cs="Arial"/>
          <w:bCs/>
          <w:color w:val="000000"/>
          <w:sz w:val="22"/>
          <w:szCs w:val="22"/>
        </w:rPr>
        <w:t xml:space="preserve">uviđaju relativnu prednost koju </w:t>
      </w:r>
      <w:r w:rsidR="000455DC">
        <w:rPr>
          <w:rFonts w:ascii="Arial" w:hAnsi="Arial" w:cs="Arial"/>
          <w:bCs/>
          <w:color w:val="000000"/>
          <w:sz w:val="22"/>
          <w:szCs w:val="22"/>
        </w:rPr>
        <w:t xml:space="preserve">generativna </w:t>
      </w:r>
      <w:r w:rsidR="00CE0488" w:rsidRPr="00CE0488">
        <w:rPr>
          <w:rFonts w:ascii="Arial" w:hAnsi="Arial" w:cs="Arial"/>
          <w:bCs/>
          <w:color w:val="000000"/>
          <w:sz w:val="22"/>
          <w:szCs w:val="22"/>
        </w:rPr>
        <w:t>umjetna inteligencija može pružiti</w:t>
      </w:r>
      <w:r w:rsidR="00CE0488">
        <w:rPr>
          <w:rFonts w:ascii="Arial" w:hAnsi="Arial" w:cs="Arial"/>
          <w:bCs/>
          <w:color w:val="000000"/>
          <w:sz w:val="22"/>
          <w:szCs w:val="22"/>
        </w:rPr>
        <w:t xml:space="preserve"> njihovom poslovanju.</w:t>
      </w:r>
      <w:r w:rsidR="00A601A0">
        <w:rPr>
          <w:rFonts w:ascii="Arial" w:hAnsi="Arial" w:cs="Arial"/>
          <w:bCs/>
          <w:color w:val="000000"/>
          <w:sz w:val="22"/>
          <w:szCs w:val="22"/>
        </w:rPr>
        <w:t xml:space="preserve"> </w:t>
      </w:r>
      <w:r w:rsidR="00A601A0">
        <w:rPr>
          <w:rFonts w:ascii="Arial" w:hAnsi="Arial" w:cs="Arial"/>
          <w:bCs/>
          <w:color w:val="000000"/>
          <w:sz w:val="22"/>
          <w:szCs w:val="22"/>
        </w:rPr>
        <w:lastRenderedPageBreak/>
        <w:t xml:space="preserve">Pozitivan utjecaj inovativne organizacijske kulture </w:t>
      </w:r>
      <w:r w:rsidR="00870DF9">
        <w:rPr>
          <w:rFonts w:ascii="Arial" w:hAnsi="Arial" w:cs="Arial"/>
          <w:bCs/>
          <w:color w:val="000000"/>
          <w:sz w:val="22"/>
          <w:szCs w:val="22"/>
        </w:rPr>
        <w:t xml:space="preserve">na namjeru usvajanja UI u poslovanju </w:t>
      </w:r>
      <w:r w:rsidR="00A601A0">
        <w:rPr>
          <w:rFonts w:ascii="Arial" w:hAnsi="Arial" w:cs="Arial"/>
          <w:bCs/>
          <w:color w:val="000000"/>
          <w:sz w:val="22"/>
          <w:szCs w:val="22"/>
        </w:rPr>
        <w:t xml:space="preserve">u skladu </w:t>
      </w:r>
      <w:r w:rsidR="00870DF9">
        <w:rPr>
          <w:rFonts w:ascii="Arial" w:hAnsi="Arial" w:cs="Arial"/>
          <w:bCs/>
          <w:color w:val="000000"/>
          <w:sz w:val="22"/>
          <w:szCs w:val="22"/>
        </w:rPr>
        <w:t>je</w:t>
      </w:r>
      <w:r w:rsidR="00A601A0">
        <w:rPr>
          <w:rFonts w:ascii="Arial" w:hAnsi="Arial" w:cs="Arial"/>
          <w:bCs/>
          <w:color w:val="000000"/>
          <w:sz w:val="22"/>
          <w:szCs w:val="22"/>
        </w:rPr>
        <w:t xml:space="preserve"> s nalazima</w:t>
      </w:r>
      <w:r w:rsidR="0079678B">
        <w:rPr>
          <w:rFonts w:ascii="Arial" w:hAnsi="Arial" w:cs="Arial"/>
          <w:sz w:val="22"/>
          <w:szCs w:val="22"/>
        </w:rPr>
        <w:t xml:space="preserve"> </w:t>
      </w:r>
      <w:r w:rsidR="001D2217" w:rsidRPr="002305E9">
        <w:rPr>
          <w:rFonts w:ascii="Arial" w:hAnsi="Arial" w:cs="Arial"/>
          <w:sz w:val="22"/>
          <w:szCs w:val="22"/>
        </w:rPr>
        <w:t>AL-</w:t>
      </w:r>
      <w:proofErr w:type="spellStart"/>
      <w:r w:rsidR="001D2217" w:rsidRPr="002305E9">
        <w:rPr>
          <w:rFonts w:ascii="Arial" w:hAnsi="Arial" w:cs="Arial"/>
          <w:sz w:val="22"/>
          <w:szCs w:val="22"/>
        </w:rPr>
        <w:t>Khatib</w:t>
      </w:r>
      <w:proofErr w:type="spellEnd"/>
      <w:r w:rsidR="001D2217">
        <w:rPr>
          <w:rFonts w:ascii="Arial" w:hAnsi="Arial" w:cs="Arial"/>
          <w:sz w:val="22"/>
          <w:szCs w:val="22"/>
        </w:rPr>
        <w:t xml:space="preserve">, </w:t>
      </w:r>
      <w:r w:rsidR="0079678B">
        <w:rPr>
          <w:rFonts w:ascii="Arial" w:hAnsi="Arial" w:cs="Arial"/>
          <w:sz w:val="22"/>
          <w:szCs w:val="22"/>
        </w:rPr>
        <w:t>(</w:t>
      </w:r>
      <w:r w:rsidR="001D2217">
        <w:rPr>
          <w:rFonts w:ascii="Arial" w:hAnsi="Arial" w:cs="Arial"/>
          <w:sz w:val="22"/>
          <w:szCs w:val="22"/>
        </w:rPr>
        <w:t>2024),</w:t>
      </w:r>
      <w:r w:rsidR="00A601A0">
        <w:rPr>
          <w:rFonts w:ascii="Arial" w:hAnsi="Arial" w:cs="Arial"/>
          <w:bCs/>
          <w:color w:val="000000"/>
          <w:sz w:val="22"/>
          <w:szCs w:val="22"/>
        </w:rPr>
        <w:t xml:space="preserve"> dok konkurentske pritiske za inoviranjem kao čimbenika iz okruženja </w:t>
      </w:r>
      <w:r w:rsidR="00870DF9">
        <w:rPr>
          <w:rFonts w:ascii="Arial" w:hAnsi="Arial" w:cs="Arial"/>
          <w:bCs/>
          <w:color w:val="000000"/>
          <w:sz w:val="22"/>
          <w:szCs w:val="22"/>
        </w:rPr>
        <w:t xml:space="preserve">signifikantnom </w:t>
      </w:r>
      <w:r w:rsidR="00A601A0">
        <w:rPr>
          <w:rFonts w:ascii="Arial" w:hAnsi="Arial" w:cs="Arial"/>
          <w:bCs/>
          <w:color w:val="000000"/>
          <w:sz w:val="22"/>
          <w:szCs w:val="22"/>
        </w:rPr>
        <w:t>dete</w:t>
      </w:r>
      <w:r w:rsidR="002F4016">
        <w:rPr>
          <w:rFonts w:ascii="Arial" w:hAnsi="Arial" w:cs="Arial"/>
          <w:bCs/>
          <w:color w:val="000000"/>
          <w:sz w:val="22"/>
          <w:szCs w:val="22"/>
        </w:rPr>
        <w:t>rminantom</w:t>
      </w:r>
      <w:r w:rsidR="00A601A0">
        <w:rPr>
          <w:rFonts w:ascii="Arial" w:hAnsi="Arial" w:cs="Arial"/>
          <w:bCs/>
          <w:color w:val="000000"/>
          <w:sz w:val="22"/>
          <w:szCs w:val="22"/>
        </w:rPr>
        <w:t xml:space="preserve"> usvajanja UI u poslovanju </w:t>
      </w:r>
      <w:r w:rsidR="00870DF9">
        <w:rPr>
          <w:rFonts w:ascii="Arial" w:hAnsi="Arial" w:cs="Arial"/>
          <w:bCs/>
          <w:color w:val="000000"/>
          <w:sz w:val="22"/>
          <w:szCs w:val="22"/>
        </w:rPr>
        <w:t xml:space="preserve">također </w:t>
      </w:r>
      <w:r w:rsidR="00A601A0">
        <w:rPr>
          <w:rFonts w:ascii="Arial" w:hAnsi="Arial" w:cs="Arial"/>
          <w:bCs/>
          <w:color w:val="000000"/>
          <w:sz w:val="22"/>
          <w:szCs w:val="22"/>
        </w:rPr>
        <w:t>pronalaze</w:t>
      </w:r>
      <w:r w:rsidR="001D2217">
        <w:rPr>
          <w:rFonts w:ascii="Arial" w:hAnsi="Arial" w:cs="Arial"/>
          <w:bCs/>
          <w:color w:val="000000"/>
          <w:sz w:val="22"/>
          <w:szCs w:val="22"/>
        </w:rPr>
        <w:t xml:space="preserve"> </w:t>
      </w:r>
      <w:proofErr w:type="spellStart"/>
      <w:r w:rsidR="001D2217">
        <w:rPr>
          <w:rFonts w:ascii="Arial" w:hAnsi="Arial" w:cs="Arial"/>
          <w:bCs/>
          <w:color w:val="000000"/>
          <w:sz w:val="22"/>
          <w:szCs w:val="22"/>
        </w:rPr>
        <w:t>Horani</w:t>
      </w:r>
      <w:proofErr w:type="spellEnd"/>
      <w:r w:rsidR="001D2217">
        <w:rPr>
          <w:rFonts w:ascii="Arial" w:hAnsi="Arial" w:cs="Arial"/>
          <w:bCs/>
          <w:color w:val="000000"/>
          <w:sz w:val="22"/>
          <w:szCs w:val="22"/>
        </w:rPr>
        <w:t xml:space="preserve"> i sur</w:t>
      </w:r>
      <w:r w:rsidR="00846ECB">
        <w:rPr>
          <w:rFonts w:ascii="Arial" w:hAnsi="Arial" w:cs="Arial"/>
          <w:bCs/>
          <w:color w:val="000000"/>
          <w:sz w:val="22"/>
          <w:szCs w:val="22"/>
        </w:rPr>
        <w:t>adnici</w:t>
      </w:r>
      <w:r w:rsidR="001D2217">
        <w:rPr>
          <w:rFonts w:ascii="Arial" w:hAnsi="Arial" w:cs="Arial"/>
          <w:bCs/>
          <w:color w:val="000000"/>
          <w:sz w:val="22"/>
          <w:szCs w:val="22"/>
        </w:rPr>
        <w:t xml:space="preserve"> (2023) </w:t>
      </w:r>
      <w:r w:rsidR="001D2217">
        <w:rPr>
          <w:rFonts w:ascii="Arial" w:hAnsi="Arial" w:cs="Arial"/>
          <w:sz w:val="22"/>
          <w:szCs w:val="22"/>
        </w:rPr>
        <w:t xml:space="preserve">i </w:t>
      </w:r>
      <w:r w:rsidR="001D2217" w:rsidRPr="002305E9">
        <w:rPr>
          <w:rFonts w:ascii="Arial" w:hAnsi="Arial" w:cs="Arial"/>
          <w:sz w:val="22"/>
          <w:szCs w:val="22"/>
        </w:rPr>
        <w:t>AL-</w:t>
      </w:r>
      <w:proofErr w:type="spellStart"/>
      <w:r w:rsidR="001D2217" w:rsidRPr="002305E9">
        <w:rPr>
          <w:rFonts w:ascii="Arial" w:hAnsi="Arial" w:cs="Arial"/>
          <w:sz w:val="22"/>
          <w:szCs w:val="22"/>
        </w:rPr>
        <w:t>Khatib</w:t>
      </w:r>
      <w:proofErr w:type="spellEnd"/>
      <w:r w:rsidR="001D2217">
        <w:rPr>
          <w:rFonts w:ascii="Arial" w:hAnsi="Arial" w:cs="Arial"/>
          <w:sz w:val="22"/>
          <w:szCs w:val="22"/>
        </w:rPr>
        <w:t xml:space="preserve"> (2024)</w:t>
      </w:r>
      <w:r w:rsidR="00A601A0">
        <w:rPr>
          <w:rFonts w:ascii="Arial" w:hAnsi="Arial" w:cs="Arial"/>
          <w:bCs/>
          <w:color w:val="000000"/>
          <w:sz w:val="22"/>
          <w:szCs w:val="22"/>
        </w:rPr>
        <w:t xml:space="preserve">. Ovi faktori, zajedno s </w:t>
      </w:r>
      <w:r w:rsidR="00870DF9">
        <w:rPr>
          <w:rFonts w:ascii="Arial" w:hAnsi="Arial" w:cs="Arial"/>
          <w:bCs/>
          <w:color w:val="000000"/>
          <w:sz w:val="22"/>
          <w:szCs w:val="22"/>
        </w:rPr>
        <w:t xml:space="preserve">djelovanjem </w:t>
      </w:r>
      <w:r w:rsidR="00A601A0">
        <w:rPr>
          <w:rFonts w:ascii="Arial" w:hAnsi="Arial" w:cs="Arial"/>
          <w:bCs/>
          <w:color w:val="000000"/>
          <w:sz w:val="22"/>
          <w:szCs w:val="22"/>
        </w:rPr>
        <w:t xml:space="preserve">poduzetničkog </w:t>
      </w:r>
      <w:proofErr w:type="spellStart"/>
      <w:r w:rsidR="00A601A0" w:rsidRPr="00870DF9">
        <w:rPr>
          <w:rFonts w:ascii="Arial" w:hAnsi="Arial" w:cs="Arial"/>
          <w:bCs/>
          <w:i/>
          <w:iCs/>
          <w:color w:val="000000"/>
          <w:sz w:val="22"/>
          <w:szCs w:val="22"/>
        </w:rPr>
        <w:t>bricolaga</w:t>
      </w:r>
      <w:proofErr w:type="spellEnd"/>
      <w:r w:rsidR="00A601A0">
        <w:rPr>
          <w:rFonts w:ascii="Arial" w:hAnsi="Arial" w:cs="Arial"/>
          <w:bCs/>
          <w:color w:val="000000"/>
          <w:sz w:val="22"/>
          <w:szCs w:val="22"/>
        </w:rPr>
        <w:t>,</w:t>
      </w:r>
      <w:r w:rsidR="00870DF9">
        <w:rPr>
          <w:rFonts w:ascii="Arial" w:hAnsi="Arial" w:cs="Arial"/>
          <w:bCs/>
          <w:color w:val="000000"/>
          <w:sz w:val="22"/>
          <w:szCs w:val="22"/>
        </w:rPr>
        <w:t xml:space="preserve"> </w:t>
      </w:r>
      <w:r w:rsidR="002F4016">
        <w:rPr>
          <w:rFonts w:ascii="Arial" w:hAnsi="Arial" w:cs="Arial"/>
          <w:bCs/>
          <w:color w:val="000000"/>
          <w:sz w:val="22"/>
          <w:szCs w:val="22"/>
        </w:rPr>
        <w:t xml:space="preserve">pokazuju da je sklonost poduzetnika i poduzeća inoviranju </w:t>
      </w:r>
      <w:r w:rsidR="00870DF9">
        <w:rPr>
          <w:rFonts w:ascii="Arial" w:hAnsi="Arial" w:cs="Arial"/>
          <w:bCs/>
          <w:color w:val="000000"/>
          <w:sz w:val="22"/>
          <w:szCs w:val="22"/>
        </w:rPr>
        <w:t>i snalaženju sa svim dostupnim resursima</w:t>
      </w:r>
      <w:r w:rsidR="001D2217">
        <w:rPr>
          <w:rFonts w:ascii="Arial" w:hAnsi="Arial" w:cs="Arial"/>
          <w:bCs/>
          <w:color w:val="000000"/>
          <w:sz w:val="22"/>
          <w:szCs w:val="22"/>
        </w:rPr>
        <w:t xml:space="preserve"> (</w:t>
      </w:r>
      <w:proofErr w:type="spellStart"/>
      <w:r w:rsidR="001D2217" w:rsidRPr="001D2217">
        <w:rPr>
          <w:rFonts w:ascii="Arial" w:hAnsi="Arial" w:cs="Arial"/>
          <w:bCs/>
          <w:color w:val="000000"/>
          <w:sz w:val="22"/>
          <w:szCs w:val="22"/>
        </w:rPr>
        <w:t>Mateus</w:t>
      </w:r>
      <w:proofErr w:type="spellEnd"/>
      <w:r w:rsidR="001D2217" w:rsidRPr="001D2217">
        <w:rPr>
          <w:rFonts w:ascii="Arial" w:hAnsi="Arial" w:cs="Arial"/>
          <w:bCs/>
          <w:color w:val="000000"/>
          <w:sz w:val="22"/>
          <w:szCs w:val="22"/>
        </w:rPr>
        <w:t xml:space="preserve"> </w:t>
      </w:r>
      <w:r w:rsidR="001D2217">
        <w:rPr>
          <w:rFonts w:ascii="Arial" w:hAnsi="Arial" w:cs="Arial"/>
          <w:bCs/>
          <w:color w:val="000000"/>
          <w:sz w:val="22"/>
          <w:szCs w:val="22"/>
        </w:rPr>
        <w:t>i</w:t>
      </w:r>
      <w:r w:rsidR="001D2217" w:rsidRPr="001D2217">
        <w:rPr>
          <w:rFonts w:ascii="Arial" w:hAnsi="Arial" w:cs="Arial"/>
          <w:bCs/>
          <w:color w:val="000000"/>
          <w:sz w:val="22"/>
          <w:szCs w:val="22"/>
        </w:rPr>
        <w:t xml:space="preserve"> </w:t>
      </w:r>
      <w:proofErr w:type="spellStart"/>
      <w:r w:rsidR="001D2217" w:rsidRPr="001D2217">
        <w:rPr>
          <w:rFonts w:ascii="Arial" w:hAnsi="Arial" w:cs="Arial"/>
          <w:bCs/>
          <w:color w:val="000000"/>
          <w:sz w:val="22"/>
          <w:szCs w:val="22"/>
        </w:rPr>
        <w:t>Sarkar</w:t>
      </w:r>
      <w:proofErr w:type="spellEnd"/>
      <w:r w:rsidR="001D2217">
        <w:rPr>
          <w:rFonts w:ascii="Arial" w:hAnsi="Arial" w:cs="Arial"/>
          <w:bCs/>
          <w:color w:val="000000"/>
          <w:sz w:val="22"/>
          <w:szCs w:val="22"/>
        </w:rPr>
        <w:t xml:space="preserve">, 2024) </w:t>
      </w:r>
      <w:r w:rsidR="002F4016">
        <w:rPr>
          <w:rFonts w:ascii="Arial" w:hAnsi="Arial" w:cs="Arial"/>
          <w:bCs/>
          <w:color w:val="000000"/>
          <w:sz w:val="22"/>
          <w:szCs w:val="22"/>
        </w:rPr>
        <w:t xml:space="preserve">važna u usvajanju </w:t>
      </w:r>
      <w:r w:rsidR="00870DF9">
        <w:rPr>
          <w:rFonts w:ascii="Arial" w:hAnsi="Arial" w:cs="Arial"/>
          <w:bCs/>
          <w:color w:val="000000"/>
          <w:sz w:val="22"/>
          <w:szCs w:val="22"/>
        </w:rPr>
        <w:t xml:space="preserve">generativne </w:t>
      </w:r>
      <w:r w:rsidR="002F4016">
        <w:rPr>
          <w:rFonts w:ascii="Arial" w:hAnsi="Arial" w:cs="Arial"/>
          <w:bCs/>
          <w:color w:val="000000"/>
          <w:sz w:val="22"/>
          <w:szCs w:val="22"/>
        </w:rPr>
        <w:t>umjetne inteligencije</w:t>
      </w:r>
      <w:r w:rsidR="00870DF9">
        <w:rPr>
          <w:rFonts w:ascii="Arial" w:hAnsi="Arial" w:cs="Arial"/>
          <w:bCs/>
          <w:color w:val="000000"/>
          <w:sz w:val="22"/>
          <w:szCs w:val="22"/>
        </w:rPr>
        <w:t xml:space="preserve"> u hrvatskim mikro, malim i srednjim poduzećima</w:t>
      </w:r>
      <w:r w:rsidR="002F4016">
        <w:rPr>
          <w:rFonts w:ascii="Arial" w:hAnsi="Arial" w:cs="Arial"/>
          <w:bCs/>
          <w:color w:val="000000"/>
          <w:sz w:val="22"/>
          <w:szCs w:val="22"/>
        </w:rPr>
        <w:t>.</w:t>
      </w:r>
      <w:r w:rsidR="008C6181">
        <w:rPr>
          <w:rFonts w:ascii="Arial" w:hAnsi="Arial" w:cs="Arial"/>
          <w:bCs/>
          <w:color w:val="000000"/>
          <w:sz w:val="22"/>
          <w:szCs w:val="22"/>
        </w:rPr>
        <w:t xml:space="preserve"> Jednako kao i u istraživanju </w:t>
      </w:r>
      <w:proofErr w:type="spellStart"/>
      <w:r w:rsidR="00846770" w:rsidRPr="00846770">
        <w:rPr>
          <w:rFonts w:ascii="Arial" w:hAnsi="Arial" w:cs="Arial"/>
          <w:bCs/>
          <w:color w:val="000000"/>
          <w:sz w:val="22"/>
          <w:szCs w:val="22"/>
        </w:rPr>
        <w:t>Pillai</w:t>
      </w:r>
      <w:proofErr w:type="spellEnd"/>
      <w:r w:rsidR="00846770">
        <w:rPr>
          <w:rFonts w:ascii="Arial" w:hAnsi="Arial" w:cs="Arial"/>
          <w:bCs/>
          <w:color w:val="000000"/>
          <w:sz w:val="22"/>
          <w:szCs w:val="22"/>
        </w:rPr>
        <w:t xml:space="preserve"> i </w:t>
      </w:r>
      <w:proofErr w:type="spellStart"/>
      <w:r w:rsidR="00846770" w:rsidRPr="00846770">
        <w:rPr>
          <w:rFonts w:ascii="Arial" w:hAnsi="Arial" w:cs="Arial"/>
          <w:bCs/>
          <w:color w:val="000000"/>
          <w:sz w:val="22"/>
          <w:szCs w:val="22"/>
        </w:rPr>
        <w:t>Sivathanu</w:t>
      </w:r>
      <w:proofErr w:type="spellEnd"/>
      <w:r w:rsidR="00846770">
        <w:rPr>
          <w:rFonts w:ascii="Arial" w:hAnsi="Arial" w:cs="Arial"/>
          <w:bCs/>
          <w:color w:val="000000"/>
          <w:sz w:val="22"/>
          <w:szCs w:val="22"/>
        </w:rPr>
        <w:t xml:space="preserve"> (2020)</w:t>
      </w:r>
      <w:r w:rsidR="008C6181">
        <w:rPr>
          <w:rFonts w:ascii="Arial" w:hAnsi="Arial" w:cs="Arial"/>
          <w:bCs/>
          <w:color w:val="000000"/>
          <w:sz w:val="22"/>
          <w:szCs w:val="22"/>
        </w:rPr>
        <w:t xml:space="preserve">, tehnološka anksioznost se i ovdje pokazala kao značajan negativan prediktor namjere usvajanja generativne UI. Iako rezultati nisu u skladu s </w:t>
      </w:r>
      <w:r w:rsidR="001F6C20">
        <w:rPr>
          <w:rFonts w:ascii="Arial" w:hAnsi="Arial" w:cs="Arial"/>
          <w:bCs/>
          <w:color w:val="000000"/>
          <w:sz w:val="22"/>
          <w:szCs w:val="22"/>
        </w:rPr>
        <w:t xml:space="preserve">prethodnim </w:t>
      </w:r>
      <w:r w:rsidR="008C6181">
        <w:rPr>
          <w:rFonts w:ascii="Arial" w:hAnsi="Arial" w:cs="Arial"/>
          <w:bCs/>
          <w:color w:val="000000"/>
          <w:sz w:val="22"/>
          <w:szCs w:val="22"/>
        </w:rPr>
        <w:t xml:space="preserve">nalazima </w:t>
      </w:r>
      <w:r w:rsidR="0079678B">
        <w:rPr>
          <w:rFonts w:ascii="Arial" w:hAnsi="Arial" w:cs="Arial"/>
          <w:bCs/>
          <w:color w:val="000000"/>
          <w:sz w:val="22"/>
          <w:szCs w:val="22"/>
        </w:rPr>
        <w:t xml:space="preserve">koji </w:t>
      </w:r>
      <w:r w:rsidR="0053457B">
        <w:rPr>
          <w:rFonts w:ascii="Arial" w:hAnsi="Arial" w:cs="Arial"/>
          <w:bCs/>
          <w:color w:val="000000"/>
          <w:sz w:val="22"/>
          <w:szCs w:val="22"/>
        </w:rPr>
        <w:t>sugeriraju</w:t>
      </w:r>
      <w:r w:rsidR="0079678B">
        <w:rPr>
          <w:rFonts w:ascii="Arial" w:hAnsi="Arial" w:cs="Arial"/>
          <w:bCs/>
          <w:color w:val="000000"/>
          <w:sz w:val="22"/>
          <w:szCs w:val="22"/>
        </w:rPr>
        <w:t xml:space="preserve"> na</w:t>
      </w:r>
      <w:r w:rsidR="008C6181">
        <w:rPr>
          <w:rFonts w:ascii="Arial" w:hAnsi="Arial" w:cs="Arial"/>
          <w:bCs/>
          <w:color w:val="000000"/>
          <w:sz w:val="22"/>
          <w:szCs w:val="22"/>
        </w:rPr>
        <w:t xml:space="preserve"> izravn</w:t>
      </w:r>
      <w:r w:rsidR="0079678B">
        <w:rPr>
          <w:rFonts w:ascii="Arial" w:hAnsi="Arial" w:cs="Arial"/>
          <w:bCs/>
          <w:color w:val="000000"/>
          <w:sz w:val="22"/>
          <w:szCs w:val="22"/>
        </w:rPr>
        <w:t>i</w:t>
      </w:r>
      <w:r w:rsidR="008C6181">
        <w:rPr>
          <w:rFonts w:ascii="Arial" w:hAnsi="Arial" w:cs="Arial"/>
          <w:bCs/>
          <w:color w:val="000000"/>
          <w:sz w:val="22"/>
          <w:szCs w:val="22"/>
        </w:rPr>
        <w:t xml:space="preserve"> utjecaj</w:t>
      </w:r>
      <w:r w:rsidR="0079678B">
        <w:rPr>
          <w:rFonts w:ascii="Arial" w:hAnsi="Arial" w:cs="Arial"/>
          <w:bCs/>
          <w:color w:val="000000"/>
          <w:sz w:val="22"/>
          <w:szCs w:val="22"/>
        </w:rPr>
        <w:t xml:space="preserve"> </w:t>
      </w:r>
      <w:r w:rsidR="008C6181">
        <w:rPr>
          <w:rFonts w:ascii="Arial" w:hAnsi="Arial" w:cs="Arial"/>
          <w:bCs/>
          <w:color w:val="000000"/>
          <w:sz w:val="22"/>
          <w:szCs w:val="22"/>
        </w:rPr>
        <w:t xml:space="preserve">percipirane složenosti </w:t>
      </w:r>
      <w:r w:rsidR="001F6C20">
        <w:rPr>
          <w:rFonts w:ascii="Arial" w:hAnsi="Arial" w:cs="Arial"/>
          <w:bCs/>
          <w:color w:val="000000"/>
          <w:sz w:val="22"/>
          <w:szCs w:val="22"/>
        </w:rPr>
        <w:t>(</w:t>
      </w:r>
      <w:proofErr w:type="spellStart"/>
      <w:r w:rsidR="001F6C20" w:rsidRPr="00846770">
        <w:rPr>
          <w:rFonts w:ascii="Arial" w:hAnsi="Arial" w:cs="Arial"/>
          <w:bCs/>
          <w:color w:val="000000"/>
          <w:sz w:val="22"/>
          <w:szCs w:val="22"/>
        </w:rPr>
        <w:t>Pillai</w:t>
      </w:r>
      <w:proofErr w:type="spellEnd"/>
      <w:r w:rsidR="001F6C20">
        <w:rPr>
          <w:rFonts w:ascii="Arial" w:hAnsi="Arial" w:cs="Arial"/>
          <w:bCs/>
          <w:color w:val="000000"/>
          <w:sz w:val="22"/>
          <w:szCs w:val="22"/>
        </w:rPr>
        <w:t xml:space="preserve"> i </w:t>
      </w:r>
      <w:proofErr w:type="spellStart"/>
      <w:r w:rsidR="001F6C20" w:rsidRPr="00846770">
        <w:rPr>
          <w:rFonts w:ascii="Arial" w:hAnsi="Arial" w:cs="Arial"/>
          <w:bCs/>
          <w:color w:val="000000"/>
          <w:sz w:val="22"/>
          <w:szCs w:val="22"/>
        </w:rPr>
        <w:t>Sivathanu</w:t>
      </w:r>
      <w:proofErr w:type="spellEnd"/>
      <w:r w:rsidR="001F6C20">
        <w:rPr>
          <w:rFonts w:ascii="Arial" w:hAnsi="Arial" w:cs="Arial"/>
          <w:bCs/>
          <w:color w:val="000000"/>
          <w:sz w:val="22"/>
          <w:szCs w:val="22"/>
        </w:rPr>
        <w:t>, 2020; Pan i sur., 202</w:t>
      </w:r>
      <w:r w:rsidR="00653C3A">
        <w:rPr>
          <w:rFonts w:ascii="Arial" w:hAnsi="Arial" w:cs="Arial"/>
          <w:bCs/>
          <w:color w:val="000000"/>
          <w:sz w:val="22"/>
          <w:szCs w:val="22"/>
        </w:rPr>
        <w:t>2</w:t>
      </w:r>
      <w:r w:rsidR="00525D24">
        <w:rPr>
          <w:rFonts w:ascii="Arial" w:hAnsi="Arial" w:cs="Arial"/>
          <w:bCs/>
          <w:color w:val="000000"/>
          <w:sz w:val="22"/>
          <w:szCs w:val="22"/>
        </w:rPr>
        <w:t xml:space="preserve">, </w:t>
      </w:r>
      <w:proofErr w:type="spellStart"/>
      <w:r w:rsidR="00525D24" w:rsidRPr="00525D24">
        <w:rPr>
          <w:rFonts w:ascii="Arial" w:hAnsi="Arial" w:cs="Arial"/>
          <w:bCs/>
          <w:color w:val="000000"/>
          <w:sz w:val="22"/>
          <w:szCs w:val="22"/>
        </w:rPr>
        <w:t>Abaddi</w:t>
      </w:r>
      <w:proofErr w:type="spellEnd"/>
      <w:r w:rsidR="00525D24">
        <w:rPr>
          <w:rFonts w:ascii="Arial" w:hAnsi="Arial" w:cs="Arial"/>
          <w:bCs/>
          <w:color w:val="000000"/>
          <w:sz w:val="22"/>
          <w:szCs w:val="22"/>
        </w:rPr>
        <w:t>, 2025</w:t>
      </w:r>
      <w:r w:rsidR="001F6C20">
        <w:rPr>
          <w:rFonts w:ascii="Arial" w:hAnsi="Arial" w:cs="Arial"/>
          <w:bCs/>
          <w:color w:val="000000"/>
          <w:sz w:val="22"/>
          <w:szCs w:val="22"/>
        </w:rPr>
        <w:t xml:space="preserve">) </w:t>
      </w:r>
      <w:r w:rsidR="008C6181">
        <w:rPr>
          <w:rFonts w:ascii="Arial" w:hAnsi="Arial" w:cs="Arial"/>
          <w:bCs/>
          <w:color w:val="000000"/>
          <w:sz w:val="22"/>
          <w:szCs w:val="22"/>
        </w:rPr>
        <w:t xml:space="preserve">i percipiranih rizika </w:t>
      </w:r>
      <w:r w:rsidR="001F6C20">
        <w:rPr>
          <w:rFonts w:ascii="Arial" w:hAnsi="Arial" w:cs="Arial"/>
          <w:bCs/>
          <w:color w:val="000000"/>
          <w:sz w:val="22"/>
          <w:szCs w:val="22"/>
        </w:rPr>
        <w:t>(</w:t>
      </w:r>
      <w:proofErr w:type="spellStart"/>
      <w:r w:rsidR="001F6C20" w:rsidRPr="00846770">
        <w:rPr>
          <w:rFonts w:ascii="Arial" w:hAnsi="Arial" w:cs="Arial"/>
          <w:bCs/>
          <w:color w:val="000000"/>
          <w:sz w:val="22"/>
          <w:szCs w:val="22"/>
        </w:rPr>
        <w:t>Pillai</w:t>
      </w:r>
      <w:proofErr w:type="spellEnd"/>
      <w:r w:rsidR="001F6C20">
        <w:rPr>
          <w:rFonts w:ascii="Arial" w:hAnsi="Arial" w:cs="Arial"/>
          <w:bCs/>
          <w:color w:val="000000"/>
          <w:sz w:val="22"/>
          <w:szCs w:val="22"/>
        </w:rPr>
        <w:t xml:space="preserve"> i </w:t>
      </w:r>
      <w:proofErr w:type="spellStart"/>
      <w:r w:rsidR="001F6C20" w:rsidRPr="00846770">
        <w:rPr>
          <w:rFonts w:ascii="Arial" w:hAnsi="Arial" w:cs="Arial"/>
          <w:bCs/>
          <w:color w:val="000000"/>
          <w:sz w:val="22"/>
          <w:szCs w:val="22"/>
        </w:rPr>
        <w:t>Sivathanu</w:t>
      </w:r>
      <w:proofErr w:type="spellEnd"/>
      <w:r w:rsidR="001F6C20">
        <w:rPr>
          <w:rFonts w:ascii="Arial" w:hAnsi="Arial" w:cs="Arial"/>
          <w:bCs/>
          <w:color w:val="000000"/>
          <w:sz w:val="22"/>
          <w:szCs w:val="22"/>
        </w:rPr>
        <w:t>, 2020</w:t>
      </w:r>
      <w:r w:rsidR="00525D24">
        <w:rPr>
          <w:rFonts w:ascii="Arial" w:hAnsi="Arial" w:cs="Arial"/>
          <w:bCs/>
          <w:color w:val="000000"/>
          <w:sz w:val="22"/>
          <w:szCs w:val="22"/>
        </w:rPr>
        <w:t xml:space="preserve">; </w:t>
      </w:r>
      <w:proofErr w:type="spellStart"/>
      <w:r w:rsidR="00525D24" w:rsidRPr="00525D24">
        <w:rPr>
          <w:rFonts w:ascii="Arial" w:hAnsi="Arial" w:cs="Arial"/>
          <w:bCs/>
          <w:color w:val="000000"/>
          <w:sz w:val="22"/>
          <w:szCs w:val="22"/>
        </w:rPr>
        <w:t>Abaddi</w:t>
      </w:r>
      <w:proofErr w:type="spellEnd"/>
      <w:r w:rsidR="00525D24">
        <w:rPr>
          <w:rFonts w:ascii="Arial" w:hAnsi="Arial" w:cs="Arial"/>
          <w:bCs/>
          <w:color w:val="000000"/>
          <w:sz w:val="22"/>
          <w:szCs w:val="22"/>
        </w:rPr>
        <w:t>, 2025</w:t>
      </w:r>
      <w:r w:rsidR="001F6C20">
        <w:rPr>
          <w:rFonts w:ascii="Arial" w:hAnsi="Arial" w:cs="Arial"/>
          <w:bCs/>
          <w:color w:val="000000"/>
          <w:sz w:val="22"/>
          <w:szCs w:val="22"/>
        </w:rPr>
        <w:t xml:space="preserve">) </w:t>
      </w:r>
      <w:r w:rsidR="008C6181">
        <w:rPr>
          <w:rFonts w:ascii="Arial" w:hAnsi="Arial" w:cs="Arial"/>
          <w:bCs/>
          <w:color w:val="000000"/>
          <w:sz w:val="22"/>
          <w:szCs w:val="22"/>
        </w:rPr>
        <w:t xml:space="preserve">na namjeru usvajanja UI, </w:t>
      </w:r>
      <w:r w:rsidR="0079678B">
        <w:rPr>
          <w:rFonts w:ascii="Arial" w:hAnsi="Arial" w:cs="Arial"/>
          <w:bCs/>
          <w:color w:val="000000"/>
          <w:sz w:val="22"/>
          <w:szCs w:val="22"/>
        </w:rPr>
        <w:t xml:space="preserve">ovim istraživanjem </w:t>
      </w:r>
      <w:r w:rsidR="008C6181">
        <w:rPr>
          <w:rFonts w:ascii="Arial" w:hAnsi="Arial" w:cs="Arial"/>
          <w:bCs/>
          <w:color w:val="000000"/>
          <w:sz w:val="22"/>
          <w:szCs w:val="22"/>
        </w:rPr>
        <w:t xml:space="preserve">utvrđeno je da </w:t>
      </w:r>
      <w:r w:rsidR="0055708E">
        <w:rPr>
          <w:rFonts w:ascii="Arial" w:hAnsi="Arial" w:cs="Arial"/>
          <w:bCs/>
          <w:color w:val="000000"/>
          <w:sz w:val="22"/>
          <w:szCs w:val="22"/>
        </w:rPr>
        <w:t>spomenute</w:t>
      </w:r>
      <w:r w:rsidR="008C6181">
        <w:rPr>
          <w:rFonts w:ascii="Arial" w:hAnsi="Arial" w:cs="Arial"/>
          <w:bCs/>
          <w:color w:val="000000"/>
          <w:sz w:val="22"/>
          <w:szCs w:val="22"/>
        </w:rPr>
        <w:t xml:space="preserve"> varijable imaju neizravni utjecaj na zavisnu varijablu, putem signifi</w:t>
      </w:r>
      <w:r w:rsidR="00F07D12">
        <w:rPr>
          <w:rFonts w:ascii="Arial" w:hAnsi="Arial" w:cs="Arial"/>
          <w:bCs/>
          <w:color w:val="000000"/>
          <w:sz w:val="22"/>
          <w:szCs w:val="22"/>
        </w:rPr>
        <w:t>kantnog</w:t>
      </w:r>
      <w:r w:rsidR="008C6181">
        <w:rPr>
          <w:rFonts w:ascii="Arial" w:hAnsi="Arial" w:cs="Arial"/>
          <w:bCs/>
          <w:color w:val="000000"/>
          <w:sz w:val="22"/>
          <w:szCs w:val="22"/>
        </w:rPr>
        <w:t xml:space="preserve"> utjecaja na tehnološku anksioznost.</w:t>
      </w:r>
      <w:r w:rsidR="00F07D12">
        <w:rPr>
          <w:rFonts w:ascii="Arial" w:hAnsi="Arial" w:cs="Arial"/>
          <w:bCs/>
          <w:color w:val="000000"/>
          <w:sz w:val="22"/>
          <w:szCs w:val="22"/>
        </w:rPr>
        <w:t xml:space="preserve"> Naposljetku, u</w:t>
      </w:r>
      <w:r w:rsidR="00A601A0">
        <w:rPr>
          <w:rFonts w:ascii="Arial" w:hAnsi="Arial" w:cs="Arial"/>
          <w:bCs/>
          <w:color w:val="000000"/>
          <w:sz w:val="22"/>
          <w:szCs w:val="22"/>
        </w:rPr>
        <w:t xml:space="preserve">natoč </w:t>
      </w:r>
      <w:r w:rsidR="00D34F7B">
        <w:rPr>
          <w:rFonts w:ascii="Arial" w:hAnsi="Arial" w:cs="Arial"/>
          <w:bCs/>
          <w:color w:val="000000"/>
          <w:sz w:val="22"/>
          <w:szCs w:val="22"/>
        </w:rPr>
        <w:t xml:space="preserve">teorijski utemeljenoj </w:t>
      </w:r>
      <w:r w:rsidR="00A601A0">
        <w:rPr>
          <w:rFonts w:ascii="Arial" w:hAnsi="Arial" w:cs="Arial"/>
          <w:bCs/>
          <w:color w:val="000000"/>
          <w:sz w:val="22"/>
          <w:szCs w:val="22"/>
        </w:rPr>
        <w:t>su</w:t>
      </w:r>
      <w:r w:rsidR="001D2217">
        <w:rPr>
          <w:rFonts w:ascii="Arial" w:hAnsi="Arial" w:cs="Arial"/>
          <w:bCs/>
          <w:color w:val="000000"/>
          <w:sz w:val="22"/>
          <w:szCs w:val="22"/>
        </w:rPr>
        <w:t>p</w:t>
      </w:r>
      <w:r w:rsidR="00A601A0">
        <w:rPr>
          <w:rFonts w:ascii="Arial" w:hAnsi="Arial" w:cs="Arial"/>
          <w:bCs/>
          <w:color w:val="000000"/>
          <w:sz w:val="22"/>
          <w:szCs w:val="22"/>
        </w:rPr>
        <w:t>rotnoj pretpostavci</w:t>
      </w:r>
      <w:r w:rsidR="00D34F7B">
        <w:rPr>
          <w:rFonts w:ascii="Arial" w:hAnsi="Arial" w:cs="Arial"/>
          <w:bCs/>
          <w:color w:val="000000"/>
          <w:sz w:val="22"/>
          <w:szCs w:val="22"/>
        </w:rPr>
        <w:t xml:space="preserve"> (</w:t>
      </w:r>
      <w:r w:rsidR="00D34F7B" w:rsidRPr="00D34F7B">
        <w:rPr>
          <w:rFonts w:ascii="Arial" w:hAnsi="Arial" w:cs="Arial"/>
          <w:bCs/>
          <w:color w:val="000000"/>
          <w:sz w:val="22"/>
          <w:szCs w:val="22"/>
        </w:rPr>
        <w:t>Chen</w:t>
      </w:r>
      <w:r w:rsidR="00D34F7B">
        <w:rPr>
          <w:rFonts w:ascii="Arial" w:hAnsi="Arial" w:cs="Arial"/>
          <w:bCs/>
          <w:color w:val="000000"/>
          <w:sz w:val="22"/>
          <w:szCs w:val="22"/>
        </w:rPr>
        <w:t xml:space="preserve"> i </w:t>
      </w:r>
      <w:r w:rsidR="00BD73BE">
        <w:rPr>
          <w:rFonts w:ascii="Arial" w:hAnsi="Arial" w:cs="Arial"/>
          <w:bCs/>
          <w:color w:val="000000"/>
          <w:sz w:val="22"/>
          <w:szCs w:val="22"/>
        </w:rPr>
        <w:t>Chen</w:t>
      </w:r>
      <w:r w:rsidR="00D34F7B">
        <w:rPr>
          <w:rFonts w:ascii="Arial" w:hAnsi="Arial" w:cs="Arial"/>
          <w:bCs/>
          <w:color w:val="000000"/>
          <w:sz w:val="22"/>
          <w:szCs w:val="22"/>
        </w:rPr>
        <w:t>,</w:t>
      </w:r>
      <w:r w:rsidR="00D34F7B" w:rsidRPr="00D34F7B">
        <w:rPr>
          <w:rFonts w:ascii="Arial" w:hAnsi="Arial" w:cs="Arial"/>
          <w:bCs/>
          <w:color w:val="000000"/>
          <w:sz w:val="22"/>
          <w:szCs w:val="22"/>
        </w:rPr>
        <w:t xml:space="preserve"> 202</w:t>
      </w:r>
      <w:r w:rsidR="00AB4161">
        <w:rPr>
          <w:rFonts w:ascii="Arial" w:hAnsi="Arial" w:cs="Arial"/>
          <w:bCs/>
          <w:color w:val="000000"/>
          <w:sz w:val="22"/>
          <w:szCs w:val="22"/>
        </w:rPr>
        <w:t>1</w:t>
      </w:r>
      <w:r w:rsidR="00D34F7B" w:rsidRPr="00D34F7B">
        <w:rPr>
          <w:rFonts w:ascii="Arial" w:hAnsi="Arial" w:cs="Arial"/>
          <w:bCs/>
          <w:color w:val="000000"/>
          <w:sz w:val="22"/>
          <w:szCs w:val="22"/>
        </w:rPr>
        <w:t xml:space="preserve">; Dora </w:t>
      </w:r>
      <w:r w:rsidR="00D34F7B">
        <w:rPr>
          <w:rFonts w:ascii="Arial" w:hAnsi="Arial" w:cs="Arial"/>
          <w:bCs/>
          <w:color w:val="000000"/>
          <w:sz w:val="22"/>
          <w:szCs w:val="22"/>
        </w:rPr>
        <w:t>i sur.,</w:t>
      </w:r>
      <w:r w:rsidR="00D34F7B" w:rsidRPr="00D34F7B">
        <w:rPr>
          <w:rFonts w:ascii="Arial" w:hAnsi="Arial" w:cs="Arial"/>
          <w:bCs/>
          <w:color w:val="000000"/>
          <w:sz w:val="22"/>
          <w:szCs w:val="22"/>
        </w:rPr>
        <w:t xml:space="preserve"> 2022; Pan </w:t>
      </w:r>
      <w:r w:rsidR="00D34F7B">
        <w:rPr>
          <w:rFonts w:ascii="Arial" w:hAnsi="Arial" w:cs="Arial"/>
          <w:bCs/>
          <w:color w:val="000000"/>
          <w:sz w:val="22"/>
          <w:szCs w:val="22"/>
        </w:rPr>
        <w:t>i sur</w:t>
      </w:r>
      <w:r w:rsidR="00D34F7B" w:rsidRPr="00D34F7B">
        <w:rPr>
          <w:rFonts w:ascii="Arial" w:hAnsi="Arial" w:cs="Arial"/>
          <w:bCs/>
          <w:color w:val="000000"/>
          <w:sz w:val="22"/>
          <w:szCs w:val="22"/>
        </w:rPr>
        <w:t>., 202</w:t>
      </w:r>
      <w:r w:rsidR="00653C3A">
        <w:rPr>
          <w:rFonts w:ascii="Arial" w:hAnsi="Arial" w:cs="Arial"/>
          <w:bCs/>
          <w:color w:val="000000"/>
          <w:sz w:val="22"/>
          <w:szCs w:val="22"/>
        </w:rPr>
        <w:t>2</w:t>
      </w:r>
      <w:r w:rsidR="00D34F7B">
        <w:rPr>
          <w:rFonts w:ascii="Arial" w:hAnsi="Arial" w:cs="Arial"/>
          <w:bCs/>
          <w:color w:val="000000"/>
          <w:sz w:val="22"/>
          <w:szCs w:val="22"/>
        </w:rPr>
        <w:t>)</w:t>
      </w:r>
      <w:r w:rsidR="00A601A0">
        <w:rPr>
          <w:rFonts w:ascii="Arial" w:hAnsi="Arial" w:cs="Arial"/>
          <w:bCs/>
          <w:color w:val="000000"/>
          <w:sz w:val="22"/>
          <w:szCs w:val="22"/>
        </w:rPr>
        <w:t xml:space="preserve">, podrška države pokazala se kao faktor koji u Hrvatskoj negativno utječe na namjeru usvajanja generativne UI u poslovanju. </w:t>
      </w:r>
      <w:r w:rsidR="00F07D12">
        <w:rPr>
          <w:rFonts w:ascii="Arial" w:hAnsi="Arial" w:cs="Arial"/>
          <w:bCs/>
          <w:color w:val="000000"/>
          <w:sz w:val="22"/>
          <w:szCs w:val="22"/>
        </w:rPr>
        <w:t>Ovi r</w:t>
      </w:r>
      <w:r w:rsidR="00A601A0">
        <w:rPr>
          <w:rFonts w:ascii="Arial" w:hAnsi="Arial" w:cs="Arial"/>
          <w:bCs/>
          <w:color w:val="000000"/>
          <w:sz w:val="22"/>
          <w:szCs w:val="22"/>
        </w:rPr>
        <w:t xml:space="preserve">ezultati su u skladu s </w:t>
      </w:r>
      <w:r w:rsidR="00F07D12">
        <w:rPr>
          <w:rFonts w:ascii="Arial" w:hAnsi="Arial" w:cs="Arial"/>
          <w:bCs/>
          <w:color w:val="000000"/>
          <w:sz w:val="22"/>
          <w:szCs w:val="22"/>
        </w:rPr>
        <w:t xml:space="preserve">istraživanjem </w:t>
      </w:r>
      <w:proofErr w:type="spellStart"/>
      <w:r w:rsidR="00F07D12">
        <w:rPr>
          <w:rFonts w:ascii="Arial" w:hAnsi="Arial" w:cs="Arial"/>
          <w:bCs/>
          <w:color w:val="000000"/>
          <w:sz w:val="22"/>
          <w:szCs w:val="22"/>
        </w:rPr>
        <w:t>Horani</w:t>
      </w:r>
      <w:proofErr w:type="spellEnd"/>
      <w:r w:rsidR="00F07D12">
        <w:rPr>
          <w:rFonts w:ascii="Arial" w:hAnsi="Arial" w:cs="Arial"/>
          <w:bCs/>
          <w:color w:val="000000"/>
          <w:sz w:val="22"/>
          <w:szCs w:val="22"/>
        </w:rPr>
        <w:t xml:space="preserve"> i sur. (2023) te ukazuju na to</w:t>
      </w:r>
      <w:r w:rsidR="0053457B">
        <w:rPr>
          <w:rFonts w:ascii="Arial" w:hAnsi="Arial" w:cs="Arial"/>
          <w:bCs/>
          <w:color w:val="000000"/>
          <w:sz w:val="22"/>
          <w:szCs w:val="22"/>
        </w:rPr>
        <w:t xml:space="preserve"> da hrvatsku poduzetničku zajednicu karakterizira nepovjerenje prema državi </w:t>
      </w:r>
      <w:r w:rsidR="0055708E">
        <w:rPr>
          <w:rFonts w:ascii="Arial" w:hAnsi="Arial" w:cs="Arial"/>
          <w:bCs/>
          <w:color w:val="000000"/>
          <w:sz w:val="22"/>
          <w:szCs w:val="22"/>
        </w:rPr>
        <w:t>te</w:t>
      </w:r>
      <w:r w:rsidR="0053457B">
        <w:rPr>
          <w:rFonts w:ascii="Arial" w:hAnsi="Arial" w:cs="Arial"/>
          <w:bCs/>
          <w:color w:val="000000"/>
          <w:sz w:val="22"/>
          <w:szCs w:val="22"/>
        </w:rPr>
        <w:t xml:space="preserve"> politikama i mjerama koje ona donosi</w:t>
      </w:r>
      <w:r w:rsidR="00EC16FB">
        <w:rPr>
          <w:rFonts w:ascii="Arial" w:hAnsi="Arial" w:cs="Arial"/>
          <w:bCs/>
          <w:color w:val="000000"/>
          <w:sz w:val="22"/>
          <w:szCs w:val="22"/>
        </w:rPr>
        <w:t xml:space="preserve">. Spomenuto je </w:t>
      </w:r>
      <w:r w:rsidR="0055708E">
        <w:rPr>
          <w:rFonts w:ascii="Arial" w:hAnsi="Arial" w:cs="Arial"/>
          <w:bCs/>
          <w:color w:val="000000"/>
          <w:sz w:val="22"/>
          <w:szCs w:val="22"/>
        </w:rPr>
        <w:t xml:space="preserve">utvrđeno u ranijim istraživanju </w:t>
      </w:r>
      <w:r w:rsidR="002E0E25">
        <w:rPr>
          <w:rFonts w:ascii="Arial" w:hAnsi="Arial" w:cs="Arial"/>
          <w:bCs/>
          <w:color w:val="000000"/>
          <w:sz w:val="22"/>
          <w:szCs w:val="22"/>
        </w:rPr>
        <w:t xml:space="preserve">percepcija </w:t>
      </w:r>
      <w:r w:rsidR="00EA29C0">
        <w:rPr>
          <w:rFonts w:ascii="Arial" w:hAnsi="Arial" w:cs="Arial"/>
          <w:bCs/>
          <w:color w:val="000000"/>
          <w:sz w:val="22"/>
          <w:szCs w:val="22"/>
        </w:rPr>
        <w:t xml:space="preserve">hrvatskih poduzetnika </w:t>
      </w:r>
      <w:r w:rsidR="002E0E25">
        <w:rPr>
          <w:rFonts w:ascii="Arial" w:hAnsi="Arial" w:cs="Arial"/>
          <w:bCs/>
          <w:color w:val="000000"/>
          <w:sz w:val="22"/>
          <w:szCs w:val="22"/>
        </w:rPr>
        <w:t>glede</w:t>
      </w:r>
      <w:r w:rsidR="00EA29C0">
        <w:rPr>
          <w:rFonts w:ascii="Arial" w:hAnsi="Arial" w:cs="Arial"/>
          <w:bCs/>
          <w:color w:val="000000"/>
          <w:sz w:val="22"/>
          <w:szCs w:val="22"/>
        </w:rPr>
        <w:t xml:space="preserve"> institucionalno</w:t>
      </w:r>
      <w:r w:rsidR="002E0E25">
        <w:rPr>
          <w:rFonts w:ascii="Arial" w:hAnsi="Arial" w:cs="Arial"/>
          <w:bCs/>
          <w:color w:val="000000"/>
          <w:sz w:val="22"/>
          <w:szCs w:val="22"/>
        </w:rPr>
        <w:t>g</w:t>
      </w:r>
      <w:r w:rsidR="00EA29C0">
        <w:rPr>
          <w:rFonts w:ascii="Arial" w:hAnsi="Arial" w:cs="Arial"/>
          <w:bCs/>
          <w:color w:val="000000"/>
          <w:sz w:val="22"/>
          <w:szCs w:val="22"/>
        </w:rPr>
        <w:t xml:space="preserve"> okruženj</w:t>
      </w:r>
      <w:r w:rsidR="002E0E25">
        <w:rPr>
          <w:rFonts w:ascii="Arial" w:hAnsi="Arial" w:cs="Arial"/>
          <w:bCs/>
          <w:color w:val="000000"/>
          <w:sz w:val="22"/>
          <w:szCs w:val="22"/>
        </w:rPr>
        <w:t>a</w:t>
      </w:r>
      <w:r w:rsidR="00EA29C0">
        <w:rPr>
          <w:rFonts w:ascii="Arial" w:hAnsi="Arial" w:cs="Arial"/>
          <w:bCs/>
          <w:color w:val="000000"/>
          <w:sz w:val="22"/>
          <w:szCs w:val="22"/>
        </w:rPr>
        <w:t xml:space="preserve"> </w:t>
      </w:r>
      <w:r w:rsidR="00BB6C16">
        <w:rPr>
          <w:rFonts w:ascii="Arial" w:hAnsi="Arial" w:cs="Arial"/>
          <w:bCs/>
          <w:color w:val="000000"/>
          <w:sz w:val="22"/>
          <w:szCs w:val="22"/>
        </w:rPr>
        <w:t xml:space="preserve">koje je ukazalo na neprijateljski odnos na relaciji država – poduzetnički svijet ispunjen osjećajem ugnjetavanja poduzetnika od strane države </w:t>
      </w:r>
      <w:r w:rsidR="0055708E">
        <w:rPr>
          <w:rFonts w:ascii="Arial" w:hAnsi="Arial" w:cs="Arial"/>
          <w:bCs/>
          <w:color w:val="000000"/>
          <w:sz w:val="22"/>
          <w:szCs w:val="22"/>
        </w:rPr>
        <w:t>(Šmaguc i Vuković, 2017)</w:t>
      </w:r>
      <w:r w:rsidR="00BB6C16">
        <w:rPr>
          <w:rFonts w:ascii="Arial" w:hAnsi="Arial" w:cs="Arial"/>
          <w:bCs/>
          <w:color w:val="000000"/>
          <w:sz w:val="22"/>
          <w:szCs w:val="22"/>
        </w:rPr>
        <w:t>. Ovi podaci također</w:t>
      </w:r>
      <w:r w:rsidR="00EC16FB">
        <w:rPr>
          <w:rFonts w:ascii="Arial" w:hAnsi="Arial" w:cs="Arial"/>
          <w:bCs/>
          <w:color w:val="000000"/>
          <w:sz w:val="22"/>
          <w:szCs w:val="22"/>
        </w:rPr>
        <w:t xml:space="preserve"> sugerira</w:t>
      </w:r>
      <w:r w:rsidR="00BB6C16">
        <w:rPr>
          <w:rFonts w:ascii="Arial" w:hAnsi="Arial" w:cs="Arial"/>
          <w:bCs/>
          <w:color w:val="000000"/>
          <w:sz w:val="22"/>
          <w:szCs w:val="22"/>
        </w:rPr>
        <w:t>ju</w:t>
      </w:r>
      <w:r w:rsidR="00EC16FB">
        <w:rPr>
          <w:rFonts w:ascii="Arial" w:hAnsi="Arial" w:cs="Arial"/>
          <w:bCs/>
          <w:color w:val="000000"/>
          <w:sz w:val="22"/>
          <w:szCs w:val="22"/>
        </w:rPr>
        <w:t xml:space="preserve"> </w:t>
      </w:r>
      <w:r w:rsidR="00D34F7B">
        <w:rPr>
          <w:rFonts w:ascii="Arial" w:hAnsi="Arial" w:cs="Arial"/>
          <w:bCs/>
          <w:color w:val="000000"/>
          <w:sz w:val="22"/>
          <w:szCs w:val="22"/>
        </w:rPr>
        <w:t xml:space="preserve">da u Hrvatskoj postoji manjak propisa i regulative vezane za korištenje generativne umjetne inteligencije ili ona nije odgovarajuća. </w:t>
      </w:r>
      <w:r w:rsidR="00683DB3">
        <w:rPr>
          <w:rFonts w:ascii="Arial" w:hAnsi="Arial" w:cs="Arial"/>
          <w:bCs/>
          <w:color w:val="000000"/>
          <w:sz w:val="22"/>
          <w:szCs w:val="22"/>
        </w:rPr>
        <w:t>A</w:t>
      </w:r>
      <w:r w:rsidR="006702A4">
        <w:rPr>
          <w:rFonts w:ascii="Arial" w:hAnsi="Arial" w:cs="Arial"/>
          <w:bCs/>
          <w:color w:val="000000"/>
          <w:sz w:val="22"/>
          <w:szCs w:val="22"/>
        </w:rPr>
        <w:t>dekvatne vladine politike i regulativa poput one koja se tiče privatnosti, pristupa podacima i sigurnosti, imaju vrlo značajnu ulogu u oblikovanju okruženja koje će djelovati poticajno na usvajanje umjetne inteligencije u poslovanju</w:t>
      </w:r>
      <w:r w:rsidR="00683DB3">
        <w:rPr>
          <w:rFonts w:ascii="Arial" w:hAnsi="Arial" w:cs="Arial"/>
          <w:bCs/>
          <w:color w:val="000000"/>
          <w:sz w:val="22"/>
          <w:szCs w:val="22"/>
        </w:rPr>
        <w:t xml:space="preserve"> (</w:t>
      </w:r>
      <w:proofErr w:type="spellStart"/>
      <w:r w:rsidR="00683DB3">
        <w:rPr>
          <w:rFonts w:ascii="Arial" w:hAnsi="Arial" w:cs="Arial"/>
          <w:bCs/>
          <w:color w:val="000000"/>
          <w:sz w:val="22"/>
          <w:szCs w:val="22"/>
        </w:rPr>
        <w:t>Horani</w:t>
      </w:r>
      <w:proofErr w:type="spellEnd"/>
      <w:r w:rsidR="00683DB3">
        <w:rPr>
          <w:rFonts w:ascii="Arial" w:hAnsi="Arial" w:cs="Arial"/>
          <w:bCs/>
          <w:color w:val="000000"/>
          <w:sz w:val="22"/>
          <w:szCs w:val="22"/>
        </w:rPr>
        <w:t xml:space="preserve"> i sur., 2023)</w:t>
      </w:r>
      <w:r w:rsidR="006702A4">
        <w:rPr>
          <w:rFonts w:ascii="Arial" w:hAnsi="Arial" w:cs="Arial"/>
          <w:bCs/>
          <w:color w:val="000000"/>
          <w:sz w:val="22"/>
          <w:szCs w:val="22"/>
        </w:rPr>
        <w:t>.</w:t>
      </w:r>
    </w:p>
    <w:p w14:paraId="773231BA" w14:textId="2FFAF057" w:rsidR="00300555" w:rsidRPr="00664D85" w:rsidRDefault="00664D85" w:rsidP="00D2192B">
      <w:pPr>
        <w:pStyle w:val="FOINaslov2"/>
        <w:numPr>
          <w:ilvl w:val="0"/>
          <w:numId w:val="0"/>
        </w:numPr>
      </w:pPr>
      <w:bookmarkStart w:id="104" w:name="_Toc207215487"/>
      <w:r>
        <w:t>7.2. Znanstveni doprinos istraživanja</w:t>
      </w:r>
      <w:bookmarkEnd w:id="104"/>
    </w:p>
    <w:p w14:paraId="5F20BBC8" w14:textId="48B1CF50" w:rsidR="004B02C7" w:rsidRDefault="004B02C7" w:rsidP="004B02C7">
      <w:pPr>
        <w:spacing w:after="120" w:line="360" w:lineRule="auto"/>
        <w:ind w:firstLine="709"/>
        <w:jc w:val="both"/>
        <w:rPr>
          <w:rFonts w:ascii="Arial" w:hAnsi="Arial" w:cs="Arial"/>
          <w:sz w:val="22"/>
          <w:szCs w:val="22"/>
        </w:rPr>
      </w:pPr>
      <w:r>
        <w:rPr>
          <w:rFonts w:ascii="Arial" w:hAnsi="Arial" w:cs="Arial"/>
          <w:sz w:val="22"/>
          <w:szCs w:val="22"/>
        </w:rPr>
        <w:t>Na temelju pruženih teorijskih postavki, metodoloških okvira</w:t>
      </w:r>
      <w:r w:rsidR="007814F4">
        <w:rPr>
          <w:rFonts w:ascii="Arial" w:hAnsi="Arial" w:cs="Arial"/>
          <w:sz w:val="22"/>
          <w:szCs w:val="22"/>
        </w:rPr>
        <w:t xml:space="preserve">, </w:t>
      </w:r>
      <w:r>
        <w:rPr>
          <w:rFonts w:ascii="Arial" w:hAnsi="Arial" w:cs="Arial"/>
          <w:sz w:val="22"/>
          <w:szCs w:val="22"/>
        </w:rPr>
        <w:t>iznjedrenih rezultata istraživanja</w:t>
      </w:r>
      <w:r w:rsidR="007814F4">
        <w:rPr>
          <w:rFonts w:ascii="Arial" w:hAnsi="Arial" w:cs="Arial"/>
          <w:sz w:val="22"/>
          <w:szCs w:val="22"/>
        </w:rPr>
        <w:t xml:space="preserve">, kao i provedene diskusije, od iznimne je važnosti iznijeti znanstveni doprinos ovog istraživačkog rada. </w:t>
      </w:r>
      <w:r w:rsidR="00E8325A">
        <w:rPr>
          <w:rFonts w:ascii="Arial" w:hAnsi="Arial" w:cs="Arial"/>
          <w:sz w:val="22"/>
          <w:szCs w:val="22"/>
        </w:rPr>
        <w:t xml:space="preserve">Doprinos rada se može sagledati s nekoliko gledišta. </w:t>
      </w:r>
      <w:r w:rsidR="00D47193">
        <w:rPr>
          <w:rFonts w:ascii="Arial" w:hAnsi="Arial" w:cs="Arial"/>
          <w:sz w:val="22"/>
          <w:szCs w:val="22"/>
        </w:rPr>
        <w:t xml:space="preserve">Za početak, </w:t>
      </w:r>
      <w:r w:rsidR="007C23A7">
        <w:rPr>
          <w:rFonts w:ascii="Arial" w:hAnsi="Arial" w:cs="Arial"/>
          <w:sz w:val="22"/>
          <w:szCs w:val="22"/>
        </w:rPr>
        <w:t>u</w:t>
      </w:r>
      <w:r w:rsidR="001F7C8D">
        <w:rPr>
          <w:rFonts w:ascii="Arial" w:hAnsi="Arial" w:cs="Arial"/>
          <w:sz w:val="22"/>
          <w:szCs w:val="22"/>
        </w:rPr>
        <w:t xml:space="preserve"> pisanj</w:t>
      </w:r>
      <w:r w:rsidR="007C23A7">
        <w:rPr>
          <w:rFonts w:ascii="Arial" w:hAnsi="Arial" w:cs="Arial"/>
          <w:sz w:val="22"/>
          <w:szCs w:val="22"/>
        </w:rPr>
        <w:t>u</w:t>
      </w:r>
      <w:r w:rsidR="001F7C8D">
        <w:rPr>
          <w:rFonts w:ascii="Arial" w:hAnsi="Arial" w:cs="Arial"/>
          <w:sz w:val="22"/>
          <w:szCs w:val="22"/>
        </w:rPr>
        <w:t xml:space="preserve"> teorijskog dijela rada su korišteni vrlo iscrpni izvori relevantnih informacija, a</w:t>
      </w:r>
      <w:r w:rsidR="00C83EA7">
        <w:rPr>
          <w:rFonts w:ascii="Arial" w:hAnsi="Arial" w:cs="Arial"/>
          <w:sz w:val="22"/>
          <w:szCs w:val="22"/>
        </w:rPr>
        <w:t xml:space="preserve"> sami </w:t>
      </w:r>
      <w:r w:rsidR="001F7C8D">
        <w:rPr>
          <w:rFonts w:ascii="Arial" w:hAnsi="Arial" w:cs="Arial"/>
          <w:sz w:val="22"/>
          <w:szCs w:val="22"/>
        </w:rPr>
        <w:t xml:space="preserve">rad se sastoji od bogatog teorijskog okvira temeljenog na </w:t>
      </w:r>
      <w:r w:rsidR="007C23A7">
        <w:rPr>
          <w:rFonts w:ascii="Arial" w:hAnsi="Arial" w:cs="Arial"/>
          <w:sz w:val="22"/>
          <w:szCs w:val="22"/>
        </w:rPr>
        <w:t>obradi koncepata</w:t>
      </w:r>
      <w:r w:rsidR="001F7C8D">
        <w:rPr>
          <w:rFonts w:ascii="Arial" w:hAnsi="Arial" w:cs="Arial"/>
          <w:sz w:val="22"/>
          <w:szCs w:val="22"/>
        </w:rPr>
        <w:t xml:space="preserve"> digitalne transformacije, digitalizacije, digitizacije</w:t>
      </w:r>
      <w:r w:rsidR="00E14392">
        <w:rPr>
          <w:rFonts w:ascii="Arial" w:hAnsi="Arial" w:cs="Arial"/>
          <w:sz w:val="22"/>
          <w:szCs w:val="22"/>
        </w:rPr>
        <w:t xml:space="preserve">, </w:t>
      </w:r>
      <w:r w:rsidR="00C11FCC">
        <w:rPr>
          <w:rFonts w:ascii="Arial" w:hAnsi="Arial" w:cs="Arial"/>
          <w:sz w:val="22"/>
          <w:szCs w:val="22"/>
        </w:rPr>
        <w:t>MMSP-a</w:t>
      </w:r>
      <w:r w:rsidR="00E14392">
        <w:rPr>
          <w:rFonts w:ascii="Arial" w:hAnsi="Arial" w:cs="Arial"/>
          <w:sz w:val="22"/>
          <w:szCs w:val="22"/>
        </w:rPr>
        <w:t xml:space="preserve">, </w:t>
      </w:r>
      <w:r w:rsidR="001F7C8D">
        <w:rPr>
          <w:rFonts w:ascii="Arial" w:hAnsi="Arial" w:cs="Arial"/>
          <w:sz w:val="22"/>
          <w:szCs w:val="22"/>
        </w:rPr>
        <w:t xml:space="preserve">kao i generativne umjetne inteligencije. </w:t>
      </w:r>
      <w:r w:rsidR="008F4649">
        <w:rPr>
          <w:rFonts w:ascii="Arial" w:hAnsi="Arial" w:cs="Arial"/>
          <w:sz w:val="22"/>
          <w:szCs w:val="22"/>
        </w:rPr>
        <w:t xml:space="preserve">Zahvaljujući tome je stvorena </w:t>
      </w:r>
      <w:r w:rsidR="00E14392">
        <w:rPr>
          <w:rFonts w:ascii="Arial" w:hAnsi="Arial" w:cs="Arial"/>
          <w:sz w:val="22"/>
          <w:szCs w:val="22"/>
        </w:rPr>
        <w:t>kvalitetna baza znanja prožeta teorijskim uvidima</w:t>
      </w:r>
      <w:r w:rsidR="007C23A7">
        <w:rPr>
          <w:rFonts w:ascii="Arial" w:hAnsi="Arial" w:cs="Arial"/>
          <w:sz w:val="22"/>
          <w:szCs w:val="22"/>
        </w:rPr>
        <w:t xml:space="preserve"> vezanim za pojmovna određenja ključnih koncepata</w:t>
      </w:r>
      <w:r w:rsidR="009F5907">
        <w:rPr>
          <w:rFonts w:ascii="Arial" w:hAnsi="Arial" w:cs="Arial"/>
          <w:sz w:val="22"/>
          <w:szCs w:val="22"/>
        </w:rPr>
        <w:t xml:space="preserve">, </w:t>
      </w:r>
      <w:r w:rsidR="00677886">
        <w:rPr>
          <w:rFonts w:ascii="Arial" w:hAnsi="Arial" w:cs="Arial"/>
          <w:sz w:val="22"/>
          <w:szCs w:val="22"/>
        </w:rPr>
        <w:t>ali i</w:t>
      </w:r>
      <w:r w:rsidR="009F5907">
        <w:rPr>
          <w:rFonts w:ascii="Arial" w:hAnsi="Arial" w:cs="Arial"/>
          <w:sz w:val="22"/>
          <w:szCs w:val="22"/>
        </w:rPr>
        <w:t xml:space="preserve"> detaljnim pregledom stanja digitalne transformacije u malom </w:t>
      </w:r>
      <w:r w:rsidR="009F5907">
        <w:rPr>
          <w:rFonts w:ascii="Arial" w:hAnsi="Arial" w:cs="Arial"/>
          <w:sz w:val="22"/>
          <w:szCs w:val="22"/>
        </w:rPr>
        <w:lastRenderedPageBreak/>
        <w:t>poslovanju u Hrvatskoj i šire</w:t>
      </w:r>
      <w:r w:rsidR="00677886">
        <w:rPr>
          <w:rFonts w:ascii="Arial" w:hAnsi="Arial" w:cs="Arial"/>
          <w:sz w:val="22"/>
          <w:szCs w:val="22"/>
        </w:rPr>
        <w:t xml:space="preserve"> na temelju</w:t>
      </w:r>
      <w:r w:rsidR="009F5907">
        <w:rPr>
          <w:rFonts w:ascii="Arial" w:hAnsi="Arial" w:cs="Arial"/>
          <w:sz w:val="22"/>
          <w:szCs w:val="22"/>
        </w:rPr>
        <w:t xml:space="preserve"> dostupnih </w:t>
      </w:r>
      <w:r w:rsidR="00C52607">
        <w:rPr>
          <w:rFonts w:ascii="Arial" w:hAnsi="Arial" w:cs="Arial"/>
          <w:sz w:val="22"/>
          <w:szCs w:val="22"/>
        </w:rPr>
        <w:t xml:space="preserve">stručnih </w:t>
      </w:r>
      <w:r w:rsidR="00C7180B">
        <w:rPr>
          <w:rFonts w:ascii="Arial" w:hAnsi="Arial" w:cs="Arial"/>
          <w:sz w:val="22"/>
          <w:szCs w:val="22"/>
        </w:rPr>
        <w:t xml:space="preserve">izvješća i </w:t>
      </w:r>
      <w:r w:rsidR="009F5907">
        <w:rPr>
          <w:rFonts w:ascii="Arial" w:hAnsi="Arial" w:cs="Arial"/>
          <w:sz w:val="22"/>
          <w:szCs w:val="22"/>
        </w:rPr>
        <w:t>postojećih</w:t>
      </w:r>
      <w:r w:rsidR="00C52607">
        <w:rPr>
          <w:rFonts w:ascii="Arial" w:hAnsi="Arial" w:cs="Arial"/>
          <w:sz w:val="22"/>
          <w:szCs w:val="22"/>
        </w:rPr>
        <w:t xml:space="preserve"> znanstvenih</w:t>
      </w:r>
      <w:r w:rsidR="009F5907">
        <w:rPr>
          <w:rFonts w:ascii="Arial" w:hAnsi="Arial" w:cs="Arial"/>
          <w:sz w:val="22"/>
          <w:szCs w:val="22"/>
        </w:rPr>
        <w:t xml:space="preserve"> istraživanja na tu temu.</w:t>
      </w:r>
    </w:p>
    <w:p w14:paraId="3A85C517" w14:textId="76193CC9" w:rsidR="00C11FCC" w:rsidRDefault="00652ACE" w:rsidP="004B02C7">
      <w:pPr>
        <w:spacing w:after="120" w:line="360" w:lineRule="auto"/>
        <w:ind w:firstLine="709"/>
        <w:jc w:val="both"/>
        <w:rPr>
          <w:rFonts w:ascii="Arial" w:hAnsi="Arial" w:cs="Arial"/>
          <w:sz w:val="22"/>
          <w:szCs w:val="22"/>
        </w:rPr>
      </w:pPr>
      <w:r>
        <w:rPr>
          <w:rFonts w:ascii="Arial" w:hAnsi="Arial" w:cs="Arial"/>
          <w:sz w:val="22"/>
          <w:szCs w:val="22"/>
        </w:rPr>
        <w:t>Istraživački</w:t>
      </w:r>
      <w:r w:rsidR="00C11FCC">
        <w:rPr>
          <w:rFonts w:ascii="Arial" w:hAnsi="Arial" w:cs="Arial"/>
          <w:sz w:val="22"/>
          <w:szCs w:val="22"/>
        </w:rPr>
        <w:t xml:space="preserve"> dio rada se temeljio na jedinstvenom i sveobuhvatnom istraživanju </w:t>
      </w:r>
      <w:r w:rsidR="006013E5">
        <w:rPr>
          <w:rFonts w:ascii="Arial" w:hAnsi="Arial" w:cs="Arial"/>
          <w:sz w:val="22"/>
          <w:szCs w:val="22"/>
        </w:rPr>
        <w:t>baziranom na</w:t>
      </w:r>
      <w:r w:rsidR="00C11FCC">
        <w:rPr>
          <w:rFonts w:ascii="Arial" w:hAnsi="Arial" w:cs="Arial"/>
          <w:sz w:val="22"/>
          <w:szCs w:val="22"/>
        </w:rPr>
        <w:t xml:space="preserve"> tri metodološka pristupa</w:t>
      </w:r>
      <w:r w:rsidR="00C83EA7">
        <w:rPr>
          <w:rFonts w:ascii="Arial" w:hAnsi="Arial" w:cs="Arial"/>
          <w:sz w:val="22"/>
          <w:szCs w:val="22"/>
        </w:rPr>
        <w:t xml:space="preserve">: </w:t>
      </w:r>
      <w:r w:rsidR="00C11FCC">
        <w:rPr>
          <w:rFonts w:ascii="Arial" w:hAnsi="Arial" w:cs="Arial"/>
          <w:sz w:val="22"/>
          <w:szCs w:val="22"/>
        </w:rPr>
        <w:t xml:space="preserve">bibliometrijskoj analizi, sistematiziranom pregledu literature </w:t>
      </w:r>
      <w:r w:rsidR="00C83EA7">
        <w:rPr>
          <w:rFonts w:ascii="Arial" w:hAnsi="Arial" w:cs="Arial"/>
          <w:sz w:val="22"/>
          <w:szCs w:val="22"/>
        </w:rPr>
        <w:t xml:space="preserve">i </w:t>
      </w:r>
      <w:r w:rsidR="00C11FCC">
        <w:rPr>
          <w:rFonts w:ascii="Arial" w:hAnsi="Arial" w:cs="Arial"/>
          <w:sz w:val="22"/>
          <w:szCs w:val="22"/>
        </w:rPr>
        <w:t>anketnom istraživanju.</w:t>
      </w:r>
      <w:r w:rsidR="002515D6">
        <w:rPr>
          <w:rFonts w:ascii="Arial" w:hAnsi="Arial" w:cs="Arial"/>
          <w:sz w:val="22"/>
          <w:szCs w:val="22"/>
        </w:rPr>
        <w:t xml:space="preserve"> Ono što ovaj rad čini vrlo iscrpnim izvorom relevantn</w:t>
      </w:r>
      <w:r w:rsidR="00677886">
        <w:rPr>
          <w:rFonts w:ascii="Arial" w:hAnsi="Arial" w:cs="Arial"/>
          <w:sz w:val="22"/>
          <w:szCs w:val="22"/>
        </w:rPr>
        <w:t>og</w:t>
      </w:r>
      <w:r w:rsidR="002515D6">
        <w:rPr>
          <w:rFonts w:ascii="Arial" w:hAnsi="Arial" w:cs="Arial"/>
          <w:sz w:val="22"/>
          <w:szCs w:val="22"/>
        </w:rPr>
        <w:t xml:space="preserve"> </w:t>
      </w:r>
      <w:r w:rsidR="00677886">
        <w:rPr>
          <w:rFonts w:ascii="Arial" w:hAnsi="Arial" w:cs="Arial"/>
          <w:sz w:val="22"/>
          <w:szCs w:val="22"/>
        </w:rPr>
        <w:t>znanja</w:t>
      </w:r>
      <w:r w:rsidR="00C11FCC">
        <w:rPr>
          <w:rFonts w:ascii="Arial" w:hAnsi="Arial" w:cs="Arial"/>
          <w:sz w:val="22"/>
          <w:szCs w:val="22"/>
        </w:rPr>
        <w:t xml:space="preserve"> </w:t>
      </w:r>
      <w:r w:rsidR="002515D6">
        <w:rPr>
          <w:rFonts w:ascii="Arial" w:hAnsi="Arial" w:cs="Arial"/>
          <w:sz w:val="22"/>
          <w:szCs w:val="22"/>
        </w:rPr>
        <w:t xml:space="preserve">leži u činjenici </w:t>
      </w:r>
      <w:r w:rsidR="00C45834">
        <w:rPr>
          <w:rFonts w:ascii="Arial" w:hAnsi="Arial" w:cs="Arial"/>
          <w:sz w:val="22"/>
          <w:szCs w:val="22"/>
        </w:rPr>
        <w:t xml:space="preserve">da </w:t>
      </w:r>
      <w:r w:rsidR="00677886">
        <w:rPr>
          <w:rFonts w:ascii="Arial" w:hAnsi="Arial" w:cs="Arial"/>
          <w:sz w:val="22"/>
          <w:szCs w:val="22"/>
        </w:rPr>
        <w:t xml:space="preserve">je </w:t>
      </w:r>
      <w:r w:rsidR="00C45834">
        <w:rPr>
          <w:rFonts w:ascii="Arial" w:hAnsi="Arial" w:cs="Arial"/>
          <w:sz w:val="22"/>
          <w:szCs w:val="22"/>
        </w:rPr>
        <w:t xml:space="preserve">područje </w:t>
      </w:r>
      <w:r w:rsidR="00677886">
        <w:rPr>
          <w:rFonts w:ascii="Arial" w:hAnsi="Arial" w:cs="Arial"/>
          <w:sz w:val="22"/>
          <w:szCs w:val="22"/>
        </w:rPr>
        <w:t xml:space="preserve">istraživanja novo i nezasićeno te, prema saznanju autorice, ne postoji </w:t>
      </w:r>
      <w:r w:rsidR="00C45834">
        <w:rPr>
          <w:rFonts w:ascii="Arial" w:hAnsi="Arial" w:cs="Arial"/>
          <w:sz w:val="22"/>
          <w:szCs w:val="22"/>
        </w:rPr>
        <w:t>cjelovit</w:t>
      </w:r>
      <w:r w:rsidR="00677886">
        <w:rPr>
          <w:rFonts w:ascii="Arial" w:hAnsi="Arial" w:cs="Arial"/>
          <w:sz w:val="22"/>
          <w:szCs w:val="22"/>
        </w:rPr>
        <w:t>i</w:t>
      </w:r>
      <w:r w:rsidR="00C45834">
        <w:rPr>
          <w:rFonts w:ascii="Arial" w:hAnsi="Arial" w:cs="Arial"/>
          <w:sz w:val="22"/>
          <w:szCs w:val="22"/>
        </w:rPr>
        <w:t xml:space="preserve"> znanstven</w:t>
      </w:r>
      <w:r w:rsidR="00677886">
        <w:rPr>
          <w:rFonts w:ascii="Arial" w:hAnsi="Arial" w:cs="Arial"/>
          <w:sz w:val="22"/>
          <w:szCs w:val="22"/>
        </w:rPr>
        <w:t>i rad</w:t>
      </w:r>
      <w:r w:rsidR="00C45834">
        <w:rPr>
          <w:rFonts w:ascii="Arial" w:hAnsi="Arial" w:cs="Arial"/>
          <w:sz w:val="22"/>
          <w:szCs w:val="22"/>
        </w:rPr>
        <w:t xml:space="preserve"> koj</w:t>
      </w:r>
      <w:r w:rsidR="00677886">
        <w:rPr>
          <w:rFonts w:ascii="Arial" w:hAnsi="Arial" w:cs="Arial"/>
          <w:sz w:val="22"/>
          <w:szCs w:val="22"/>
        </w:rPr>
        <w:t>i</w:t>
      </w:r>
      <w:r w:rsidR="00C45834">
        <w:rPr>
          <w:rFonts w:ascii="Arial" w:hAnsi="Arial" w:cs="Arial"/>
          <w:sz w:val="22"/>
          <w:szCs w:val="22"/>
        </w:rPr>
        <w:t xml:space="preserve"> se bavi ovom temom. Istaknuto ovaj rad čini kvalitetnom bazom za daljnja istraživanja u ovome znanstvenom području</w:t>
      </w:r>
      <w:r w:rsidR="00B50F63">
        <w:rPr>
          <w:rFonts w:ascii="Arial" w:hAnsi="Arial" w:cs="Arial"/>
          <w:sz w:val="22"/>
          <w:szCs w:val="22"/>
        </w:rPr>
        <w:t>. Također, iznesena postojeća saznanja su originalnim pristupom kombinirana s novim empirijskim spoznajama</w:t>
      </w:r>
      <w:r>
        <w:rPr>
          <w:rFonts w:ascii="Arial" w:hAnsi="Arial" w:cs="Arial"/>
          <w:sz w:val="22"/>
          <w:szCs w:val="22"/>
        </w:rPr>
        <w:t xml:space="preserve">. </w:t>
      </w:r>
      <w:r w:rsidR="00457E18">
        <w:rPr>
          <w:rFonts w:ascii="Arial" w:hAnsi="Arial" w:cs="Arial"/>
          <w:sz w:val="22"/>
          <w:szCs w:val="22"/>
        </w:rPr>
        <w:t xml:space="preserve">Nadalje, osim što rad kombinira više metodoloških </w:t>
      </w:r>
      <w:r w:rsidR="00677886">
        <w:rPr>
          <w:rFonts w:ascii="Arial" w:hAnsi="Arial" w:cs="Arial"/>
          <w:sz w:val="22"/>
          <w:szCs w:val="22"/>
        </w:rPr>
        <w:t>okvira</w:t>
      </w:r>
      <w:r w:rsidR="00457E18">
        <w:rPr>
          <w:rFonts w:ascii="Arial" w:hAnsi="Arial" w:cs="Arial"/>
          <w:sz w:val="22"/>
          <w:szCs w:val="22"/>
        </w:rPr>
        <w:t xml:space="preserve">, </w:t>
      </w:r>
      <w:r w:rsidR="00070452">
        <w:rPr>
          <w:rFonts w:ascii="Arial" w:hAnsi="Arial" w:cs="Arial"/>
          <w:sz w:val="22"/>
          <w:szCs w:val="22"/>
        </w:rPr>
        <w:t>istraživanje</w:t>
      </w:r>
      <w:r w:rsidR="00457E18">
        <w:rPr>
          <w:rFonts w:ascii="Arial" w:hAnsi="Arial" w:cs="Arial"/>
          <w:sz w:val="22"/>
          <w:szCs w:val="22"/>
        </w:rPr>
        <w:t xml:space="preserve"> je specifično orijentiran</w:t>
      </w:r>
      <w:r w:rsidR="00070452">
        <w:rPr>
          <w:rFonts w:ascii="Arial" w:hAnsi="Arial" w:cs="Arial"/>
          <w:sz w:val="22"/>
          <w:szCs w:val="22"/>
        </w:rPr>
        <w:t>o</w:t>
      </w:r>
      <w:r w:rsidR="00457E18">
        <w:rPr>
          <w:rFonts w:ascii="Arial" w:hAnsi="Arial" w:cs="Arial"/>
          <w:sz w:val="22"/>
          <w:szCs w:val="22"/>
        </w:rPr>
        <w:t xml:space="preserve"> na </w:t>
      </w:r>
      <w:r w:rsidR="00070452">
        <w:rPr>
          <w:rFonts w:ascii="Arial" w:hAnsi="Arial" w:cs="Arial"/>
          <w:sz w:val="22"/>
          <w:szCs w:val="22"/>
        </w:rPr>
        <w:t xml:space="preserve">temu </w:t>
      </w:r>
      <w:r w:rsidR="00457E18">
        <w:rPr>
          <w:rFonts w:ascii="Arial" w:hAnsi="Arial" w:cs="Arial"/>
          <w:sz w:val="22"/>
          <w:szCs w:val="22"/>
        </w:rPr>
        <w:t>barijer</w:t>
      </w:r>
      <w:r w:rsidR="00070452">
        <w:rPr>
          <w:rFonts w:ascii="Arial" w:hAnsi="Arial" w:cs="Arial"/>
          <w:sz w:val="22"/>
          <w:szCs w:val="22"/>
        </w:rPr>
        <w:t>a</w:t>
      </w:r>
      <w:r w:rsidR="00457E18">
        <w:rPr>
          <w:rFonts w:ascii="Arial" w:hAnsi="Arial" w:cs="Arial"/>
          <w:sz w:val="22"/>
          <w:szCs w:val="22"/>
        </w:rPr>
        <w:t xml:space="preserve"> i poticaj</w:t>
      </w:r>
      <w:r w:rsidR="00070452">
        <w:rPr>
          <w:rFonts w:ascii="Arial" w:hAnsi="Arial" w:cs="Arial"/>
          <w:sz w:val="22"/>
          <w:szCs w:val="22"/>
        </w:rPr>
        <w:t>a</w:t>
      </w:r>
      <w:r w:rsidR="00457E18">
        <w:rPr>
          <w:rFonts w:ascii="Arial" w:hAnsi="Arial" w:cs="Arial"/>
          <w:sz w:val="22"/>
          <w:szCs w:val="22"/>
        </w:rPr>
        <w:t xml:space="preserve"> </w:t>
      </w:r>
      <w:r w:rsidR="006172B1">
        <w:rPr>
          <w:rFonts w:ascii="Arial" w:hAnsi="Arial" w:cs="Arial"/>
          <w:sz w:val="22"/>
          <w:szCs w:val="22"/>
        </w:rPr>
        <w:t xml:space="preserve">za </w:t>
      </w:r>
      <w:r w:rsidR="00457E18">
        <w:rPr>
          <w:rFonts w:ascii="Arial" w:hAnsi="Arial" w:cs="Arial"/>
          <w:sz w:val="22"/>
          <w:szCs w:val="22"/>
        </w:rPr>
        <w:t>digitaln</w:t>
      </w:r>
      <w:r w:rsidR="006172B1">
        <w:rPr>
          <w:rFonts w:ascii="Arial" w:hAnsi="Arial" w:cs="Arial"/>
          <w:sz w:val="22"/>
          <w:szCs w:val="22"/>
        </w:rPr>
        <w:t>u</w:t>
      </w:r>
      <w:r w:rsidR="00457E18">
        <w:rPr>
          <w:rFonts w:ascii="Arial" w:hAnsi="Arial" w:cs="Arial"/>
          <w:sz w:val="22"/>
          <w:szCs w:val="22"/>
        </w:rPr>
        <w:t xml:space="preserve"> transformacij</w:t>
      </w:r>
      <w:r w:rsidR="006172B1">
        <w:rPr>
          <w:rFonts w:ascii="Arial" w:hAnsi="Arial" w:cs="Arial"/>
          <w:sz w:val="22"/>
          <w:szCs w:val="22"/>
        </w:rPr>
        <w:t>u</w:t>
      </w:r>
      <w:r w:rsidR="00457E18">
        <w:rPr>
          <w:rFonts w:ascii="Arial" w:hAnsi="Arial" w:cs="Arial"/>
          <w:sz w:val="22"/>
          <w:szCs w:val="22"/>
        </w:rPr>
        <w:t xml:space="preserve"> u mikro, malim i srednjim poduzećima. </w:t>
      </w:r>
      <w:r w:rsidR="00070452">
        <w:rPr>
          <w:rFonts w:ascii="Arial" w:hAnsi="Arial" w:cs="Arial"/>
          <w:sz w:val="22"/>
          <w:szCs w:val="22"/>
        </w:rPr>
        <w:t>P</w:t>
      </w:r>
      <w:r>
        <w:rPr>
          <w:rFonts w:ascii="Arial" w:hAnsi="Arial" w:cs="Arial"/>
          <w:sz w:val="22"/>
          <w:szCs w:val="22"/>
        </w:rPr>
        <w:t xml:space="preserve">rema saznanjima autorice, </w:t>
      </w:r>
      <w:r w:rsidR="00605F97">
        <w:rPr>
          <w:rFonts w:ascii="Arial" w:hAnsi="Arial" w:cs="Arial"/>
          <w:sz w:val="22"/>
          <w:szCs w:val="22"/>
        </w:rPr>
        <w:t xml:space="preserve">u ovome radu je provedena prva bibliometrijska analiza vezana za barijere i poticaje </w:t>
      </w:r>
      <w:r>
        <w:rPr>
          <w:rFonts w:ascii="Arial" w:hAnsi="Arial" w:cs="Arial"/>
          <w:sz w:val="22"/>
          <w:szCs w:val="22"/>
        </w:rPr>
        <w:t xml:space="preserve">za </w:t>
      </w:r>
      <w:r w:rsidR="00605F97">
        <w:rPr>
          <w:rFonts w:ascii="Arial" w:hAnsi="Arial" w:cs="Arial"/>
          <w:sz w:val="22"/>
          <w:szCs w:val="22"/>
        </w:rPr>
        <w:t>digitaln</w:t>
      </w:r>
      <w:r w:rsidR="007C23A7">
        <w:rPr>
          <w:rFonts w:ascii="Arial" w:hAnsi="Arial" w:cs="Arial"/>
          <w:sz w:val="22"/>
          <w:szCs w:val="22"/>
        </w:rPr>
        <w:t>u</w:t>
      </w:r>
      <w:r w:rsidR="00605F97">
        <w:rPr>
          <w:rFonts w:ascii="Arial" w:hAnsi="Arial" w:cs="Arial"/>
          <w:sz w:val="22"/>
          <w:szCs w:val="22"/>
        </w:rPr>
        <w:t xml:space="preserve"> transformacij</w:t>
      </w:r>
      <w:r w:rsidR="007C23A7">
        <w:rPr>
          <w:rFonts w:ascii="Arial" w:hAnsi="Arial" w:cs="Arial"/>
          <w:sz w:val="22"/>
          <w:szCs w:val="22"/>
        </w:rPr>
        <w:t>u</w:t>
      </w:r>
      <w:r w:rsidR="00605F97">
        <w:rPr>
          <w:rFonts w:ascii="Arial" w:hAnsi="Arial" w:cs="Arial"/>
          <w:sz w:val="22"/>
          <w:szCs w:val="22"/>
        </w:rPr>
        <w:t xml:space="preserve"> u mikro, mal</w:t>
      </w:r>
      <w:r>
        <w:rPr>
          <w:rFonts w:ascii="Arial" w:hAnsi="Arial" w:cs="Arial"/>
          <w:sz w:val="22"/>
          <w:szCs w:val="22"/>
        </w:rPr>
        <w:t>im</w:t>
      </w:r>
      <w:r w:rsidR="00605F97">
        <w:rPr>
          <w:rFonts w:ascii="Arial" w:hAnsi="Arial" w:cs="Arial"/>
          <w:sz w:val="22"/>
          <w:szCs w:val="22"/>
        </w:rPr>
        <w:t xml:space="preserve"> i srednj</w:t>
      </w:r>
      <w:r>
        <w:rPr>
          <w:rFonts w:ascii="Arial" w:hAnsi="Arial" w:cs="Arial"/>
          <w:sz w:val="22"/>
          <w:szCs w:val="22"/>
        </w:rPr>
        <w:t>im</w:t>
      </w:r>
      <w:r w:rsidR="00605F97">
        <w:rPr>
          <w:rFonts w:ascii="Arial" w:hAnsi="Arial" w:cs="Arial"/>
          <w:sz w:val="22"/>
          <w:szCs w:val="22"/>
        </w:rPr>
        <w:t xml:space="preserve"> poduzeć</w:t>
      </w:r>
      <w:r>
        <w:rPr>
          <w:rFonts w:ascii="Arial" w:hAnsi="Arial" w:cs="Arial"/>
          <w:sz w:val="22"/>
          <w:szCs w:val="22"/>
        </w:rPr>
        <w:t>ima</w:t>
      </w:r>
      <w:r w:rsidR="00070452">
        <w:rPr>
          <w:rFonts w:ascii="Arial" w:hAnsi="Arial" w:cs="Arial"/>
          <w:sz w:val="22"/>
          <w:szCs w:val="22"/>
        </w:rPr>
        <w:t xml:space="preserve"> na razini međunarodne znanstvene zajednice</w:t>
      </w:r>
      <w:r w:rsidR="007C23A7">
        <w:rPr>
          <w:rFonts w:ascii="Arial" w:hAnsi="Arial" w:cs="Arial"/>
          <w:sz w:val="22"/>
          <w:szCs w:val="22"/>
        </w:rPr>
        <w:t>. Pritom se provedena bibliometrijska analiza bazira</w:t>
      </w:r>
      <w:r w:rsidR="00070452">
        <w:rPr>
          <w:rFonts w:ascii="Arial" w:hAnsi="Arial" w:cs="Arial"/>
          <w:sz w:val="22"/>
          <w:szCs w:val="22"/>
        </w:rPr>
        <w:t xml:space="preserve"> na vrlo obuhvatnom uzorku znanstvenih radova selektiranih na temelju rigoroznog postupa </w:t>
      </w:r>
      <w:r w:rsidR="006172B1">
        <w:rPr>
          <w:rFonts w:ascii="Arial" w:hAnsi="Arial" w:cs="Arial"/>
          <w:sz w:val="22"/>
          <w:szCs w:val="22"/>
        </w:rPr>
        <w:t xml:space="preserve">pretraživanja i </w:t>
      </w:r>
      <w:r w:rsidR="00070452">
        <w:rPr>
          <w:rFonts w:ascii="Arial" w:hAnsi="Arial" w:cs="Arial"/>
          <w:sz w:val="22"/>
          <w:szCs w:val="22"/>
        </w:rPr>
        <w:t>probira literature.</w:t>
      </w:r>
    </w:p>
    <w:p w14:paraId="67A296D6" w14:textId="495B3822" w:rsidR="003A32FB" w:rsidRDefault="00070452" w:rsidP="00465254">
      <w:pPr>
        <w:spacing w:after="120" w:line="360" w:lineRule="auto"/>
        <w:ind w:firstLine="709"/>
        <w:jc w:val="both"/>
        <w:rPr>
          <w:rFonts w:ascii="Arial" w:hAnsi="Arial" w:cs="Arial"/>
          <w:sz w:val="22"/>
          <w:szCs w:val="22"/>
        </w:rPr>
      </w:pPr>
      <w:r>
        <w:rPr>
          <w:rFonts w:ascii="Arial" w:hAnsi="Arial" w:cs="Arial"/>
          <w:sz w:val="22"/>
          <w:szCs w:val="22"/>
        </w:rPr>
        <w:t>S</w:t>
      </w:r>
      <w:r w:rsidR="000D3AC5">
        <w:rPr>
          <w:rFonts w:ascii="Arial" w:hAnsi="Arial" w:cs="Arial"/>
          <w:sz w:val="22"/>
          <w:szCs w:val="22"/>
        </w:rPr>
        <w:t>istematiziran</w:t>
      </w:r>
      <w:r>
        <w:rPr>
          <w:rFonts w:ascii="Arial" w:hAnsi="Arial" w:cs="Arial"/>
          <w:sz w:val="22"/>
          <w:szCs w:val="22"/>
        </w:rPr>
        <w:t>i</w:t>
      </w:r>
      <w:r w:rsidR="000D3AC5">
        <w:rPr>
          <w:rFonts w:ascii="Arial" w:hAnsi="Arial" w:cs="Arial"/>
          <w:sz w:val="22"/>
          <w:szCs w:val="22"/>
        </w:rPr>
        <w:t xml:space="preserve"> pregled literature doprini</w:t>
      </w:r>
      <w:r>
        <w:rPr>
          <w:rFonts w:ascii="Arial" w:hAnsi="Arial" w:cs="Arial"/>
          <w:sz w:val="22"/>
          <w:szCs w:val="22"/>
        </w:rPr>
        <w:t>o</w:t>
      </w:r>
      <w:r w:rsidR="000D3AC5">
        <w:rPr>
          <w:rFonts w:ascii="Arial" w:hAnsi="Arial" w:cs="Arial"/>
          <w:sz w:val="22"/>
          <w:szCs w:val="22"/>
        </w:rPr>
        <w:t xml:space="preserve"> </w:t>
      </w:r>
      <w:r>
        <w:rPr>
          <w:rFonts w:ascii="Arial" w:hAnsi="Arial" w:cs="Arial"/>
          <w:sz w:val="22"/>
          <w:szCs w:val="22"/>
        </w:rPr>
        <w:t xml:space="preserve">je </w:t>
      </w:r>
      <w:r w:rsidR="000D3AC5">
        <w:rPr>
          <w:rFonts w:ascii="Arial" w:hAnsi="Arial" w:cs="Arial"/>
          <w:sz w:val="22"/>
          <w:szCs w:val="22"/>
        </w:rPr>
        <w:t xml:space="preserve">razvijanju jedinstvene klasifikacije barijera i poticaja za digitalnu transformaciju u mikro, malim i srednjim poduzećima, što može poslužiti </w:t>
      </w:r>
      <w:r w:rsidR="00C70BDF">
        <w:rPr>
          <w:rFonts w:ascii="Arial" w:hAnsi="Arial" w:cs="Arial"/>
          <w:sz w:val="22"/>
          <w:szCs w:val="22"/>
        </w:rPr>
        <w:t xml:space="preserve">kao temelj budućim istraživanjima u ovom području. </w:t>
      </w:r>
      <w:r w:rsidR="002A5F96">
        <w:rPr>
          <w:rFonts w:ascii="Arial" w:hAnsi="Arial" w:cs="Arial"/>
          <w:sz w:val="22"/>
          <w:szCs w:val="22"/>
        </w:rPr>
        <w:t>Nadalje, z</w:t>
      </w:r>
      <w:r w:rsidR="004B02C7" w:rsidRPr="004B02C7">
        <w:rPr>
          <w:rFonts w:ascii="Arial" w:hAnsi="Arial" w:cs="Arial"/>
          <w:sz w:val="22"/>
          <w:szCs w:val="22"/>
        </w:rPr>
        <w:t>a potrebe eksplatornog anketnog istraživanja</w:t>
      </w:r>
      <w:r w:rsidR="002A5F96">
        <w:rPr>
          <w:rFonts w:ascii="Arial" w:hAnsi="Arial" w:cs="Arial"/>
          <w:sz w:val="22"/>
          <w:szCs w:val="22"/>
        </w:rPr>
        <w:t xml:space="preserve"> </w:t>
      </w:r>
      <w:r w:rsidR="004B02C7" w:rsidRPr="004B02C7">
        <w:rPr>
          <w:rFonts w:ascii="Arial" w:hAnsi="Arial" w:cs="Arial"/>
          <w:sz w:val="22"/>
          <w:szCs w:val="22"/>
        </w:rPr>
        <w:t xml:space="preserve">razvijen </w:t>
      </w:r>
      <w:r w:rsidR="006172B1">
        <w:rPr>
          <w:rFonts w:ascii="Arial" w:hAnsi="Arial" w:cs="Arial"/>
          <w:sz w:val="22"/>
          <w:szCs w:val="22"/>
        </w:rPr>
        <w:t xml:space="preserve">je </w:t>
      </w:r>
      <w:r w:rsidR="004B02C7" w:rsidRPr="004B02C7">
        <w:rPr>
          <w:rFonts w:ascii="Arial" w:hAnsi="Arial" w:cs="Arial"/>
          <w:sz w:val="22"/>
          <w:szCs w:val="22"/>
        </w:rPr>
        <w:t>jedinstven model odrednica usvajanja gen</w:t>
      </w:r>
      <w:r w:rsidR="002A5F96">
        <w:rPr>
          <w:rFonts w:ascii="Arial" w:hAnsi="Arial" w:cs="Arial"/>
          <w:sz w:val="22"/>
          <w:szCs w:val="22"/>
        </w:rPr>
        <w:t>erativne</w:t>
      </w:r>
      <w:r w:rsidR="004B02C7" w:rsidRPr="004B02C7">
        <w:rPr>
          <w:rFonts w:ascii="Arial" w:hAnsi="Arial" w:cs="Arial"/>
          <w:sz w:val="22"/>
          <w:szCs w:val="22"/>
        </w:rPr>
        <w:t xml:space="preserve"> </w:t>
      </w:r>
      <w:r w:rsidR="002A5F96">
        <w:rPr>
          <w:rFonts w:ascii="Arial" w:hAnsi="Arial" w:cs="Arial"/>
          <w:sz w:val="22"/>
          <w:szCs w:val="22"/>
        </w:rPr>
        <w:t>umjetne inteligencije</w:t>
      </w:r>
      <w:r w:rsidR="004B02C7" w:rsidRPr="004B02C7">
        <w:rPr>
          <w:rFonts w:ascii="Arial" w:hAnsi="Arial" w:cs="Arial"/>
          <w:sz w:val="22"/>
          <w:szCs w:val="22"/>
        </w:rPr>
        <w:t xml:space="preserve"> u kojem se TOE okvir proširuje dodatnim</w:t>
      </w:r>
      <w:r>
        <w:rPr>
          <w:rFonts w:ascii="Arial" w:hAnsi="Arial" w:cs="Arial"/>
          <w:sz w:val="22"/>
          <w:szCs w:val="22"/>
        </w:rPr>
        <w:t>, kognitivnim</w:t>
      </w:r>
      <w:r w:rsidR="004B02C7" w:rsidRPr="004B02C7">
        <w:rPr>
          <w:rFonts w:ascii="Arial" w:hAnsi="Arial" w:cs="Arial"/>
          <w:sz w:val="22"/>
          <w:szCs w:val="22"/>
        </w:rPr>
        <w:t xml:space="preserve"> varijablama</w:t>
      </w:r>
      <w:r w:rsidR="006172B1">
        <w:rPr>
          <w:rFonts w:ascii="Arial" w:hAnsi="Arial" w:cs="Arial"/>
          <w:sz w:val="22"/>
          <w:szCs w:val="22"/>
        </w:rPr>
        <w:t xml:space="preserve"> na razini poduzetnika kao pojedinca te se uvodi varijabla poduzetnički </w:t>
      </w:r>
      <w:r w:rsidR="006172B1" w:rsidRPr="006647A6">
        <w:rPr>
          <w:rFonts w:ascii="Arial" w:hAnsi="Arial" w:cs="Arial"/>
          <w:i/>
          <w:iCs/>
          <w:sz w:val="22"/>
          <w:szCs w:val="22"/>
        </w:rPr>
        <w:t>bricolage</w:t>
      </w:r>
      <w:r w:rsidR="002A5F96">
        <w:rPr>
          <w:rFonts w:ascii="Arial" w:hAnsi="Arial" w:cs="Arial"/>
          <w:sz w:val="22"/>
          <w:szCs w:val="22"/>
        </w:rPr>
        <w:t>. Ovo istraživanje je značajno i po tome što je riječ o prvom istraživanju</w:t>
      </w:r>
      <w:r w:rsidR="004B02C7" w:rsidRPr="004B02C7">
        <w:rPr>
          <w:rFonts w:ascii="Arial" w:hAnsi="Arial" w:cs="Arial"/>
          <w:sz w:val="22"/>
          <w:szCs w:val="22"/>
        </w:rPr>
        <w:t xml:space="preserve">, općenito unutar međunarodne znanstvene zajednice, koje ispituje poduzetnički </w:t>
      </w:r>
      <w:proofErr w:type="spellStart"/>
      <w:r w:rsidR="004B02C7" w:rsidRPr="002A5F96">
        <w:rPr>
          <w:rFonts w:ascii="Arial" w:hAnsi="Arial" w:cs="Arial"/>
          <w:i/>
          <w:iCs/>
          <w:sz w:val="22"/>
          <w:szCs w:val="22"/>
        </w:rPr>
        <w:t>bicolage</w:t>
      </w:r>
      <w:proofErr w:type="spellEnd"/>
      <w:r w:rsidR="004B02C7" w:rsidRPr="004B02C7">
        <w:rPr>
          <w:rFonts w:ascii="Arial" w:hAnsi="Arial" w:cs="Arial"/>
          <w:sz w:val="22"/>
          <w:szCs w:val="22"/>
        </w:rPr>
        <w:t xml:space="preserve"> kao odrednicu usvajanja </w:t>
      </w:r>
      <w:r w:rsidR="002A5F96">
        <w:rPr>
          <w:rFonts w:ascii="Arial" w:hAnsi="Arial" w:cs="Arial"/>
          <w:sz w:val="22"/>
          <w:szCs w:val="22"/>
        </w:rPr>
        <w:t>umjetne inteligencije</w:t>
      </w:r>
      <w:r w:rsidR="004B02C7" w:rsidRPr="004B02C7">
        <w:rPr>
          <w:rFonts w:ascii="Arial" w:hAnsi="Arial" w:cs="Arial"/>
          <w:sz w:val="22"/>
          <w:szCs w:val="22"/>
        </w:rPr>
        <w:t xml:space="preserve"> u poslovanju</w:t>
      </w:r>
      <w:r w:rsidR="002A5F96">
        <w:rPr>
          <w:rFonts w:ascii="Arial" w:hAnsi="Arial" w:cs="Arial"/>
          <w:sz w:val="22"/>
          <w:szCs w:val="22"/>
        </w:rPr>
        <w:t xml:space="preserve">. Samim time, </w:t>
      </w:r>
      <w:r w:rsidR="004B02C7" w:rsidRPr="004B02C7">
        <w:rPr>
          <w:rFonts w:ascii="Arial" w:hAnsi="Arial" w:cs="Arial"/>
          <w:sz w:val="22"/>
          <w:szCs w:val="22"/>
        </w:rPr>
        <w:t xml:space="preserve">razvijena su nova empirijska saznanja koja dosad nisu postojala u literaturi o usvajanju </w:t>
      </w:r>
      <w:r w:rsidR="002A5F96">
        <w:rPr>
          <w:rFonts w:ascii="Arial" w:hAnsi="Arial" w:cs="Arial"/>
          <w:sz w:val="22"/>
          <w:szCs w:val="22"/>
        </w:rPr>
        <w:t>umjetne inteligencije</w:t>
      </w:r>
      <w:r w:rsidR="007402FE">
        <w:rPr>
          <w:rFonts w:ascii="Arial" w:hAnsi="Arial" w:cs="Arial"/>
          <w:sz w:val="22"/>
          <w:szCs w:val="22"/>
        </w:rPr>
        <w:t xml:space="preserve">, a koja upućuju na to da je poduzetnički </w:t>
      </w:r>
      <w:r w:rsidR="007402FE" w:rsidRPr="007402FE">
        <w:rPr>
          <w:rFonts w:ascii="Arial" w:hAnsi="Arial" w:cs="Arial"/>
          <w:i/>
          <w:iCs/>
          <w:sz w:val="22"/>
          <w:szCs w:val="22"/>
        </w:rPr>
        <w:t>bricolage</w:t>
      </w:r>
      <w:r w:rsidR="007402FE">
        <w:rPr>
          <w:rFonts w:ascii="Arial" w:hAnsi="Arial" w:cs="Arial"/>
          <w:sz w:val="22"/>
          <w:szCs w:val="22"/>
        </w:rPr>
        <w:t xml:space="preserve"> statistički značajna odrednica korištenja generativne umjetne inteligencije u malom poslovanju</w:t>
      </w:r>
      <w:r w:rsidR="002A5F96">
        <w:rPr>
          <w:rFonts w:ascii="Arial" w:hAnsi="Arial" w:cs="Arial"/>
          <w:sz w:val="22"/>
          <w:szCs w:val="22"/>
        </w:rPr>
        <w:t xml:space="preserve">. </w:t>
      </w:r>
      <w:r w:rsidR="007402FE">
        <w:rPr>
          <w:rFonts w:ascii="Arial" w:hAnsi="Arial" w:cs="Arial"/>
          <w:sz w:val="22"/>
          <w:szCs w:val="22"/>
        </w:rPr>
        <w:t>Dodatno</w:t>
      </w:r>
      <w:r w:rsidR="00652785">
        <w:rPr>
          <w:rFonts w:ascii="Arial" w:hAnsi="Arial" w:cs="Arial"/>
          <w:sz w:val="22"/>
          <w:szCs w:val="22"/>
        </w:rPr>
        <w:t xml:space="preserve">, razvijen </w:t>
      </w:r>
      <w:r w:rsidR="004B02C7" w:rsidRPr="004B02C7">
        <w:rPr>
          <w:rFonts w:ascii="Arial" w:hAnsi="Arial" w:cs="Arial"/>
          <w:sz w:val="22"/>
          <w:szCs w:val="22"/>
        </w:rPr>
        <w:t>model odrednica usvajanja</w:t>
      </w:r>
      <w:r w:rsidR="00652785">
        <w:rPr>
          <w:rFonts w:ascii="Arial" w:hAnsi="Arial" w:cs="Arial"/>
          <w:sz w:val="22"/>
          <w:szCs w:val="22"/>
        </w:rPr>
        <w:t xml:space="preserve"> umjetne inteligencije </w:t>
      </w:r>
      <w:r w:rsidR="004B02C7" w:rsidRPr="004B02C7">
        <w:rPr>
          <w:rFonts w:ascii="Arial" w:hAnsi="Arial" w:cs="Arial"/>
          <w:sz w:val="22"/>
          <w:szCs w:val="22"/>
        </w:rPr>
        <w:t>u poslovanj</w:t>
      </w:r>
      <w:r w:rsidR="00652785">
        <w:rPr>
          <w:rFonts w:ascii="Arial" w:hAnsi="Arial" w:cs="Arial"/>
          <w:sz w:val="22"/>
          <w:szCs w:val="22"/>
        </w:rPr>
        <w:t>u</w:t>
      </w:r>
      <w:r w:rsidR="007402FE">
        <w:rPr>
          <w:rFonts w:ascii="Arial" w:hAnsi="Arial" w:cs="Arial"/>
          <w:sz w:val="22"/>
          <w:szCs w:val="22"/>
        </w:rPr>
        <w:t xml:space="preserve"> </w:t>
      </w:r>
      <w:r w:rsidR="004B02C7" w:rsidRPr="004B02C7">
        <w:rPr>
          <w:rFonts w:ascii="Arial" w:hAnsi="Arial" w:cs="Arial"/>
          <w:sz w:val="22"/>
          <w:szCs w:val="22"/>
        </w:rPr>
        <w:t xml:space="preserve">može poslužiti kao polazište za </w:t>
      </w:r>
      <w:r w:rsidR="007402FE">
        <w:rPr>
          <w:rFonts w:ascii="Arial" w:hAnsi="Arial" w:cs="Arial"/>
          <w:sz w:val="22"/>
          <w:szCs w:val="22"/>
        </w:rPr>
        <w:t xml:space="preserve">druga istraživanja, odnosno može biti </w:t>
      </w:r>
      <w:r w:rsidR="004B02C7" w:rsidRPr="004B02C7">
        <w:rPr>
          <w:rFonts w:ascii="Arial" w:hAnsi="Arial" w:cs="Arial"/>
          <w:sz w:val="22"/>
          <w:szCs w:val="22"/>
        </w:rPr>
        <w:t>testiran</w:t>
      </w:r>
      <w:r w:rsidR="00652785">
        <w:rPr>
          <w:rFonts w:ascii="Arial" w:hAnsi="Arial" w:cs="Arial"/>
          <w:sz w:val="22"/>
          <w:szCs w:val="22"/>
        </w:rPr>
        <w:t xml:space="preserve"> </w:t>
      </w:r>
      <w:r w:rsidR="004B02C7" w:rsidRPr="004B02C7">
        <w:rPr>
          <w:rFonts w:ascii="Arial" w:hAnsi="Arial" w:cs="Arial"/>
          <w:sz w:val="22"/>
          <w:szCs w:val="22"/>
        </w:rPr>
        <w:t xml:space="preserve">u drugim nacionalnim </w:t>
      </w:r>
      <w:r w:rsidR="006172B1">
        <w:rPr>
          <w:rFonts w:ascii="Arial" w:hAnsi="Arial" w:cs="Arial"/>
          <w:sz w:val="22"/>
          <w:szCs w:val="22"/>
        </w:rPr>
        <w:t>okruženjima</w:t>
      </w:r>
      <w:r w:rsidR="00652785">
        <w:rPr>
          <w:rFonts w:ascii="Arial" w:hAnsi="Arial" w:cs="Arial"/>
          <w:sz w:val="22"/>
          <w:szCs w:val="22"/>
        </w:rPr>
        <w:t xml:space="preserve">. Sumarno, </w:t>
      </w:r>
      <w:r w:rsidR="007402FE">
        <w:rPr>
          <w:rFonts w:ascii="Arial" w:hAnsi="Arial" w:cs="Arial"/>
          <w:sz w:val="22"/>
          <w:szCs w:val="22"/>
        </w:rPr>
        <w:t xml:space="preserve">prema saznanju autorice, </w:t>
      </w:r>
      <w:r w:rsidR="00652785">
        <w:rPr>
          <w:rFonts w:ascii="Arial" w:hAnsi="Arial" w:cs="Arial"/>
          <w:sz w:val="22"/>
          <w:szCs w:val="22"/>
        </w:rPr>
        <w:t>o</w:t>
      </w:r>
      <w:r w:rsidR="004B02C7" w:rsidRPr="004B02C7">
        <w:rPr>
          <w:rFonts w:ascii="Arial" w:hAnsi="Arial" w:cs="Arial"/>
          <w:sz w:val="22"/>
          <w:szCs w:val="22"/>
        </w:rPr>
        <w:t xml:space="preserve">vo je prvo anketno istraživanje vezano za </w:t>
      </w:r>
      <w:r w:rsidR="007402FE">
        <w:rPr>
          <w:rFonts w:ascii="Arial" w:hAnsi="Arial" w:cs="Arial"/>
          <w:sz w:val="22"/>
          <w:szCs w:val="22"/>
        </w:rPr>
        <w:t xml:space="preserve">odrednice </w:t>
      </w:r>
      <w:r w:rsidR="004B02C7" w:rsidRPr="004B02C7">
        <w:rPr>
          <w:rFonts w:ascii="Arial" w:hAnsi="Arial" w:cs="Arial"/>
          <w:sz w:val="22"/>
          <w:szCs w:val="22"/>
        </w:rPr>
        <w:t xml:space="preserve">usvajanje </w:t>
      </w:r>
      <w:r w:rsidR="00EF195B">
        <w:rPr>
          <w:rFonts w:ascii="Arial" w:hAnsi="Arial" w:cs="Arial"/>
          <w:sz w:val="22"/>
          <w:szCs w:val="22"/>
        </w:rPr>
        <w:t>umjetne inteligencije</w:t>
      </w:r>
      <w:r w:rsidR="004B02C7" w:rsidRPr="004B02C7">
        <w:rPr>
          <w:rFonts w:ascii="Arial" w:hAnsi="Arial" w:cs="Arial"/>
          <w:sz w:val="22"/>
          <w:szCs w:val="22"/>
        </w:rPr>
        <w:t xml:space="preserve"> </w:t>
      </w:r>
      <w:r w:rsidR="007402FE">
        <w:rPr>
          <w:rFonts w:ascii="Arial" w:hAnsi="Arial" w:cs="Arial"/>
          <w:sz w:val="22"/>
          <w:szCs w:val="22"/>
        </w:rPr>
        <w:t>u</w:t>
      </w:r>
      <w:r w:rsidR="004B02C7" w:rsidRPr="004B02C7">
        <w:rPr>
          <w:rFonts w:ascii="Arial" w:hAnsi="Arial" w:cs="Arial"/>
          <w:sz w:val="22"/>
          <w:szCs w:val="22"/>
        </w:rPr>
        <w:t xml:space="preserve"> </w:t>
      </w:r>
      <w:r w:rsidR="00EF195B">
        <w:rPr>
          <w:rFonts w:ascii="Arial" w:hAnsi="Arial" w:cs="Arial"/>
          <w:sz w:val="22"/>
          <w:szCs w:val="22"/>
        </w:rPr>
        <w:t>mikro, malim i srednjim poduzećima</w:t>
      </w:r>
      <w:r w:rsidR="004B02C7" w:rsidRPr="004B02C7">
        <w:rPr>
          <w:rFonts w:ascii="Arial" w:hAnsi="Arial" w:cs="Arial"/>
          <w:sz w:val="22"/>
          <w:szCs w:val="22"/>
        </w:rPr>
        <w:t xml:space="preserve"> u </w:t>
      </w:r>
      <w:r w:rsidR="00EF195B">
        <w:rPr>
          <w:rFonts w:ascii="Arial" w:hAnsi="Arial" w:cs="Arial"/>
          <w:sz w:val="22"/>
          <w:szCs w:val="22"/>
        </w:rPr>
        <w:t xml:space="preserve">Republici </w:t>
      </w:r>
      <w:r w:rsidR="004B02C7" w:rsidRPr="004B02C7">
        <w:rPr>
          <w:rFonts w:ascii="Arial" w:hAnsi="Arial" w:cs="Arial"/>
          <w:sz w:val="22"/>
          <w:szCs w:val="22"/>
        </w:rPr>
        <w:t>Hrvatskoj</w:t>
      </w:r>
      <w:r w:rsidR="00EF195B">
        <w:rPr>
          <w:rFonts w:ascii="Arial" w:hAnsi="Arial" w:cs="Arial"/>
          <w:sz w:val="22"/>
          <w:szCs w:val="22"/>
        </w:rPr>
        <w:t xml:space="preserve">. </w:t>
      </w:r>
    </w:p>
    <w:p w14:paraId="4B8558E0" w14:textId="55AF7220" w:rsidR="00B90E49" w:rsidRDefault="00B90E49" w:rsidP="00465254">
      <w:pPr>
        <w:spacing w:after="120" w:line="360" w:lineRule="auto"/>
        <w:ind w:firstLine="709"/>
        <w:jc w:val="both"/>
        <w:rPr>
          <w:rFonts w:ascii="Arial" w:hAnsi="Arial" w:cs="Arial"/>
          <w:sz w:val="22"/>
          <w:szCs w:val="22"/>
        </w:rPr>
      </w:pPr>
    </w:p>
    <w:p w14:paraId="46BA0CEB" w14:textId="77777777" w:rsidR="00B90E49" w:rsidRDefault="00B90E49" w:rsidP="00465254">
      <w:pPr>
        <w:spacing w:after="120" w:line="360" w:lineRule="auto"/>
        <w:ind w:firstLine="709"/>
        <w:jc w:val="both"/>
        <w:rPr>
          <w:rFonts w:ascii="Arial" w:hAnsi="Arial" w:cs="Arial"/>
          <w:sz w:val="22"/>
          <w:szCs w:val="22"/>
        </w:rPr>
      </w:pPr>
    </w:p>
    <w:p w14:paraId="7858C847" w14:textId="4E5C1767" w:rsidR="003A32FB" w:rsidRDefault="00465254" w:rsidP="00465254">
      <w:pPr>
        <w:pStyle w:val="FOINaslov2"/>
        <w:numPr>
          <w:ilvl w:val="0"/>
          <w:numId w:val="0"/>
        </w:numPr>
        <w:ind w:left="357" w:hanging="357"/>
      </w:pPr>
      <w:bookmarkStart w:id="105" w:name="_Toc207215488"/>
      <w:r>
        <w:lastRenderedPageBreak/>
        <w:t>7.3. Praktične implikacije istraživanja</w:t>
      </w:r>
      <w:bookmarkEnd w:id="105"/>
      <w:r>
        <w:t xml:space="preserve"> </w:t>
      </w:r>
    </w:p>
    <w:p w14:paraId="747ECEFC" w14:textId="51B3B320" w:rsidR="00315C3D" w:rsidRDefault="0097787B" w:rsidP="004D2F02">
      <w:pPr>
        <w:spacing w:after="120" w:line="360" w:lineRule="auto"/>
        <w:ind w:firstLine="709"/>
        <w:jc w:val="both"/>
        <w:rPr>
          <w:rFonts w:ascii="Arial" w:hAnsi="Arial" w:cs="Arial"/>
          <w:sz w:val="22"/>
          <w:szCs w:val="22"/>
        </w:rPr>
      </w:pPr>
      <w:r w:rsidRPr="0097787B">
        <w:rPr>
          <w:rFonts w:ascii="Arial" w:hAnsi="Arial" w:cs="Arial"/>
          <w:sz w:val="22"/>
          <w:szCs w:val="22"/>
        </w:rPr>
        <w:t xml:space="preserve">Uz teorijski doprinos, istraživanje </w:t>
      </w:r>
      <w:r>
        <w:rPr>
          <w:rFonts w:ascii="Arial" w:hAnsi="Arial" w:cs="Arial"/>
          <w:sz w:val="22"/>
          <w:szCs w:val="22"/>
        </w:rPr>
        <w:t xml:space="preserve">je iznjedrilo </w:t>
      </w:r>
      <w:r w:rsidR="006647A6">
        <w:rPr>
          <w:rFonts w:ascii="Arial" w:hAnsi="Arial" w:cs="Arial"/>
          <w:sz w:val="22"/>
          <w:szCs w:val="22"/>
        </w:rPr>
        <w:t>značajne</w:t>
      </w:r>
      <w:r>
        <w:rPr>
          <w:rFonts w:ascii="Arial" w:hAnsi="Arial" w:cs="Arial"/>
          <w:sz w:val="22"/>
          <w:szCs w:val="22"/>
        </w:rPr>
        <w:t xml:space="preserve"> doprinose </w:t>
      </w:r>
      <w:r w:rsidR="006647A6">
        <w:rPr>
          <w:rFonts w:ascii="Arial" w:hAnsi="Arial" w:cs="Arial"/>
          <w:sz w:val="22"/>
          <w:szCs w:val="22"/>
        </w:rPr>
        <w:t xml:space="preserve">za </w:t>
      </w:r>
      <w:r>
        <w:rPr>
          <w:rFonts w:ascii="Arial" w:hAnsi="Arial" w:cs="Arial"/>
          <w:sz w:val="22"/>
          <w:szCs w:val="22"/>
        </w:rPr>
        <w:t>praks</w:t>
      </w:r>
      <w:r w:rsidR="006647A6">
        <w:rPr>
          <w:rFonts w:ascii="Arial" w:hAnsi="Arial" w:cs="Arial"/>
          <w:sz w:val="22"/>
          <w:szCs w:val="22"/>
        </w:rPr>
        <w:t>u</w:t>
      </w:r>
      <w:r w:rsidR="006F7DA8">
        <w:rPr>
          <w:rFonts w:ascii="Arial" w:hAnsi="Arial" w:cs="Arial"/>
          <w:sz w:val="22"/>
          <w:szCs w:val="22"/>
        </w:rPr>
        <w:t xml:space="preserve"> usmjeren</w:t>
      </w:r>
      <w:r w:rsidR="006C0D8F">
        <w:rPr>
          <w:rFonts w:ascii="Arial" w:hAnsi="Arial" w:cs="Arial"/>
          <w:sz w:val="22"/>
          <w:szCs w:val="22"/>
        </w:rPr>
        <w:t>e</w:t>
      </w:r>
      <w:r w:rsidR="006F7DA8">
        <w:rPr>
          <w:rFonts w:ascii="Arial" w:hAnsi="Arial" w:cs="Arial"/>
          <w:sz w:val="22"/>
          <w:szCs w:val="22"/>
        </w:rPr>
        <w:t xml:space="preserve"> na same poduzetnike, ali druge</w:t>
      </w:r>
      <w:r>
        <w:rPr>
          <w:rFonts w:ascii="Arial" w:hAnsi="Arial" w:cs="Arial"/>
          <w:sz w:val="22"/>
          <w:szCs w:val="22"/>
        </w:rPr>
        <w:t xml:space="preserve"> aktere </w:t>
      </w:r>
      <w:r w:rsidR="006F7DA8">
        <w:rPr>
          <w:rFonts w:ascii="Arial" w:hAnsi="Arial" w:cs="Arial"/>
          <w:sz w:val="22"/>
          <w:szCs w:val="22"/>
        </w:rPr>
        <w:t>iz poduzetničkog okruženja</w:t>
      </w:r>
      <w:r>
        <w:rPr>
          <w:rFonts w:ascii="Arial" w:hAnsi="Arial" w:cs="Arial"/>
          <w:sz w:val="22"/>
          <w:szCs w:val="22"/>
        </w:rPr>
        <w:t>.</w:t>
      </w:r>
      <w:r w:rsidR="006F7DA8">
        <w:rPr>
          <w:rFonts w:ascii="Arial" w:hAnsi="Arial" w:cs="Arial"/>
          <w:sz w:val="22"/>
          <w:szCs w:val="22"/>
        </w:rPr>
        <w:t xml:space="preserve"> Točnije</w:t>
      </w:r>
      <w:r>
        <w:rPr>
          <w:rFonts w:ascii="Arial" w:hAnsi="Arial" w:cs="Arial"/>
          <w:sz w:val="22"/>
          <w:szCs w:val="22"/>
        </w:rPr>
        <w:t>, na temelju dobivenih rezultata</w:t>
      </w:r>
      <w:r w:rsidR="005929C0">
        <w:rPr>
          <w:rFonts w:ascii="Arial" w:hAnsi="Arial" w:cs="Arial"/>
          <w:sz w:val="22"/>
          <w:szCs w:val="22"/>
        </w:rPr>
        <w:t xml:space="preserve"> mogu </w:t>
      </w:r>
      <w:r w:rsidR="006F7DA8">
        <w:rPr>
          <w:rFonts w:ascii="Arial" w:hAnsi="Arial" w:cs="Arial"/>
          <w:sz w:val="22"/>
          <w:szCs w:val="22"/>
        </w:rPr>
        <w:t xml:space="preserve">se </w:t>
      </w:r>
      <w:r w:rsidR="005929C0">
        <w:rPr>
          <w:rFonts w:ascii="Arial" w:hAnsi="Arial" w:cs="Arial"/>
          <w:sz w:val="22"/>
          <w:szCs w:val="22"/>
        </w:rPr>
        <w:t xml:space="preserve">definirati preporuke za kreatore politika poticanja mikro, malih i srednjih poduzeća, preporuke za znanstvenu i obrazovnu zajednicu te preporuke za poduzetnike. </w:t>
      </w:r>
      <w:r w:rsidR="00315C3D">
        <w:rPr>
          <w:rFonts w:ascii="Arial" w:hAnsi="Arial" w:cs="Arial"/>
          <w:sz w:val="22"/>
          <w:szCs w:val="22"/>
        </w:rPr>
        <w:t>U nastavku slijede preporuke za svaku kategoriju dionika</w:t>
      </w:r>
      <w:r w:rsidR="006F7DA8">
        <w:rPr>
          <w:rFonts w:ascii="Arial" w:hAnsi="Arial" w:cs="Arial"/>
          <w:sz w:val="22"/>
          <w:szCs w:val="22"/>
        </w:rPr>
        <w:t>.</w:t>
      </w:r>
    </w:p>
    <w:p w14:paraId="2E4F3423" w14:textId="79924344" w:rsidR="00315C3D" w:rsidRPr="00315C3D" w:rsidRDefault="00315C3D" w:rsidP="006F7DA8">
      <w:pPr>
        <w:spacing w:after="120" w:line="360" w:lineRule="auto"/>
        <w:jc w:val="both"/>
        <w:rPr>
          <w:rFonts w:ascii="Arial" w:hAnsi="Arial" w:cs="Arial"/>
          <w:b/>
          <w:bCs/>
          <w:sz w:val="22"/>
          <w:szCs w:val="22"/>
        </w:rPr>
      </w:pPr>
      <w:r w:rsidRPr="00315C3D">
        <w:rPr>
          <w:rFonts w:ascii="Arial" w:hAnsi="Arial" w:cs="Arial"/>
          <w:b/>
          <w:bCs/>
          <w:sz w:val="22"/>
          <w:szCs w:val="22"/>
        </w:rPr>
        <w:t>Preporuke za kreatore politika poticanja mikro, malih i srednjih poduzeća:</w:t>
      </w:r>
    </w:p>
    <w:p w14:paraId="7B2B8AD3" w14:textId="36C965A8" w:rsidR="00315C3D" w:rsidRPr="00FE6624" w:rsidRDefault="00315C3D" w:rsidP="00315C3D">
      <w:pPr>
        <w:pStyle w:val="Odlomakpopisa"/>
        <w:numPr>
          <w:ilvl w:val="0"/>
          <w:numId w:val="42"/>
        </w:numPr>
        <w:spacing w:after="120" w:line="360" w:lineRule="auto"/>
        <w:jc w:val="both"/>
        <w:rPr>
          <w:rFonts w:ascii="Arial" w:hAnsi="Arial" w:cs="Arial"/>
          <w:i/>
          <w:iCs/>
          <w:sz w:val="22"/>
          <w:szCs w:val="22"/>
        </w:rPr>
      </w:pPr>
      <w:r w:rsidRPr="00FE6624">
        <w:rPr>
          <w:rFonts w:ascii="Arial" w:hAnsi="Arial" w:cs="Arial"/>
          <w:i/>
          <w:iCs/>
          <w:sz w:val="22"/>
          <w:szCs w:val="22"/>
        </w:rPr>
        <w:t>Pružanje potpore putem poduzetničkih akceleratora i inkubatora</w:t>
      </w:r>
    </w:p>
    <w:p w14:paraId="674DBB2A" w14:textId="0224C3BC" w:rsidR="00315C3D" w:rsidRDefault="006F7DA8" w:rsidP="00315C3D">
      <w:pPr>
        <w:spacing w:after="120" w:line="360" w:lineRule="auto"/>
        <w:jc w:val="both"/>
        <w:rPr>
          <w:rFonts w:ascii="Arial" w:hAnsi="Arial" w:cs="Arial"/>
          <w:sz w:val="22"/>
          <w:szCs w:val="22"/>
        </w:rPr>
      </w:pPr>
      <w:r>
        <w:rPr>
          <w:rFonts w:ascii="Arial" w:hAnsi="Arial" w:cs="Arial"/>
          <w:sz w:val="22"/>
          <w:szCs w:val="22"/>
        </w:rPr>
        <w:t>Preporuka se odnosi na u</w:t>
      </w:r>
      <w:r w:rsidR="00315C3D">
        <w:rPr>
          <w:rFonts w:ascii="Arial" w:hAnsi="Arial" w:cs="Arial"/>
          <w:sz w:val="22"/>
          <w:szCs w:val="22"/>
        </w:rPr>
        <w:t xml:space="preserve">strojstvo novih ili unapređivanje postojećih akceleratora/inkubatora </w:t>
      </w:r>
      <w:r w:rsidR="00FE6624">
        <w:rPr>
          <w:rFonts w:ascii="Arial" w:hAnsi="Arial" w:cs="Arial"/>
          <w:sz w:val="22"/>
          <w:szCs w:val="22"/>
        </w:rPr>
        <w:t xml:space="preserve">specijaliziranih za mikro, mala i srednja poduzeća zainteresirana za usvajanje generativne umjetne inteligencije i ostalih digitalnih tehnologija uz osiguravanje stručne pomoći. </w:t>
      </w:r>
      <w:r w:rsidR="003119D5">
        <w:rPr>
          <w:rFonts w:ascii="Arial" w:hAnsi="Arial" w:cs="Arial"/>
          <w:sz w:val="22"/>
          <w:szCs w:val="22"/>
        </w:rPr>
        <w:t xml:space="preserve">Cilj leži i u osmišljavanju informativnih kampanja kao i subvencioniranih programa za osposobljavanje u području upravljanja digitalnim tehnologijama. </w:t>
      </w:r>
      <w:r>
        <w:rPr>
          <w:rFonts w:ascii="Arial" w:hAnsi="Arial" w:cs="Arial"/>
          <w:sz w:val="22"/>
          <w:szCs w:val="22"/>
        </w:rPr>
        <w:t xml:space="preserve">Time bi se potencijalno </w:t>
      </w:r>
      <w:r w:rsidR="0064165F">
        <w:rPr>
          <w:rFonts w:ascii="Arial" w:hAnsi="Arial" w:cs="Arial"/>
          <w:sz w:val="22"/>
          <w:szCs w:val="22"/>
        </w:rPr>
        <w:t>edukativnim učincima djelovalo u smjeru</w:t>
      </w:r>
      <w:r>
        <w:rPr>
          <w:rFonts w:ascii="Arial" w:hAnsi="Arial" w:cs="Arial"/>
          <w:sz w:val="22"/>
          <w:szCs w:val="22"/>
        </w:rPr>
        <w:t xml:space="preserve"> smanjenj</w:t>
      </w:r>
      <w:r w:rsidR="0064165F">
        <w:rPr>
          <w:rFonts w:ascii="Arial" w:hAnsi="Arial" w:cs="Arial"/>
          <w:sz w:val="22"/>
          <w:szCs w:val="22"/>
        </w:rPr>
        <w:t>a</w:t>
      </w:r>
      <w:r>
        <w:rPr>
          <w:rFonts w:ascii="Arial" w:hAnsi="Arial" w:cs="Arial"/>
          <w:sz w:val="22"/>
          <w:szCs w:val="22"/>
        </w:rPr>
        <w:t xml:space="preserve"> tehnološke anksioznosti koja se ovim istraživanjem pokazala kao značajna negativna odrednica usvajanja generativne umjetne inteligencije u malom poslovanju. </w:t>
      </w:r>
    </w:p>
    <w:p w14:paraId="2EF13951" w14:textId="55C4A180" w:rsidR="00FE6624" w:rsidRPr="00221271" w:rsidRDefault="009E288F" w:rsidP="00FE6624">
      <w:pPr>
        <w:pStyle w:val="Odlomakpopisa"/>
        <w:numPr>
          <w:ilvl w:val="0"/>
          <w:numId w:val="42"/>
        </w:numPr>
        <w:spacing w:after="120" w:line="360" w:lineRule="auto"/>
        <w:jc w:val="both"/>
        <w:rPr>
          <w:rFonts w:ascii="Arial" w:hAnsi="Arial" w:cs="Arial"/>
          <w:i/>
          <w:iCs/>
          <w:sz w:val="22"/>
          <w:szCs w:val="22"/>
        </w:rPr>
      </w:pPr>
      <w:r w:rsidRPr="00221271">
        <w:rPr>
          <w:rFonts w:ascii="Arial" w:hAnsi="Arial" w:cs="Arial"/>
          <w:i/>
          <w:iCs/>
          <w:sz w:val="22"/>
          <w:szCs w:val="22"/>
        </w:rPr>
        <w:t>Jačanje i poboljšanje rada regulatornog okvira</w:t>
      </w:r>
    </w:p>
    <w:p w14:paraId="737485DC" w14:textId="70CB8166" w:rsidR="009E288F" w:rsidRDefault="0064165F" w:rsidP="009E288F">
      <w:pPr>
        <w:spacing w:after="120" w:line="360" w:lineRule="auto"/>
        <w:jc w:val="both"/>
        <w:rPr>
          <w:rFonts w:ascii="Arial" w:hAnsi="Arial" w:cs="Arial"/>
          <w:sz w:val="22"/>
          <w:szCs w:val="22"/>
        </w:rPr>
      </w:pPr>
      <w:r>
        <w:rPr>
          <w:rFonts w:ascii="Arial" w:hAnsi="Arial" w:cs="Arial"/>
          <w:sz w:val="22"/>
          <w:szCs w:val="22"/>
        </w:rPr>
        <w:t xml:space="preserve">Prema rezultatima ovog istraživanja, djelovanje države nije poticajno već ona ima ulogu </w:t>
      </w:r>
      <w:proofErr w:type="spellStart"/>
      <w:r>
        <w:rPr>
          <w:rFonts w:ascii="Arial" w:hAnsi="Arial" w:cs="Arial"/>
          <w:sz w:val="22"/>
          <w:szCs w:val="22"/>
        </w:rPr>
        <w:t>sputavatelja</w:t>
      </w:r>
      <w:proofErr w:type="spellEnd"/>
      <w:r>
        <w:rPr>
          <w:rFonts w:ascii="Arial" w:hAnsi="Arial" w:cs="Arial"/>
          <w:sz w:val="22"/>
          <w:szCs w:val="22"/>
        </w:rPr>
        <w:t xml:space="preserve"> usvajanja generativne umjetne inteligencije u malom poslovanju. </w:t>
      </w:r>
      <w:r w:rsidR="00221271">
        <w:rPr>
          <w:rFonts w:ascii="Arial" w:hAnsi="Arial" w:cs="Arial"/>
          <w:sz w:val="22"/>
          <w:szCs w:val="22"/>
        </w:rPr>
        <w:t>Brojna mikro, mala i srednja poduzeća nailaze na prepreke i otpor u suradnji sa zakonodavnim tijelima. Upravo bi takva tijela trebala poraditi na pružanju i reguliranju privatnosti i sigurnosti podataka, licenciranju alata umjetne inteligencije za lakšu i sigurniju primjenu i usvajanje tehnologija tog tipa.</w:t>
      </w:r>
      <w:r>
        <w:rPr>
          <w:rFonts w:ascii="Arial" w:hAnsi="Arial" w:cs="Arial"/>
          <w:sz w:val="22"/>
          <w:szCs w:val="22"/>
        </w:rPr>
        <w:t xml:space="preserve"> </w:t>
      </w:r>
    </w:p>
    <w:p w14:paraId="1DF00CE5" w14:textId="56660152" w:rsidR="003119D5" w:rsidRPr="003119D5" w:rsidRDefault="003119D5" w:rsidP="003119D5">
      <w:pPr>
        <w:pStyle w:val="Odlomakpopisa"/>
        <w:numPr>
          <w:ilvl w:val="0"/>
          <w:numId w:val="42"/>
        </w:numPr>
        <w:spacing w:after="120" w:line="360" w:lineRule="auto"/>
        <w:jc w:val="both"/>
        <w:rPr>
          <w:rFonts w:ascii="Arial" w:hAnsi="Arial" w:cs="Arial"/>
          <w:i/>
          <w:iCs/>
          <w:sz w:val="22"/>
          <w:szCs w:val="22"/>
        </w:rPr>
      </w:pPr>
      <w:r w:rsidRPr="003119D5">
        <w:rPr>
          <w:rFonts w:ascii="Arial" w:hAnsi="Arial" w:cs="Arial"/>
          <w:i/>
          <w:iCs/>
          <w:sz w:val="22"/>
          <w:szCs w:val="22"/>
        </w:rPr>
        <w:t>Institucionalna i financijska podrška digitalnoj transformaciji</w:t>
      </w:r>
    </w:p>
    <w:p w14:paraId="0E8AC56E" w14:textId="3A48EFF7" w:rsidR="003119D5" w:rsidRDefault="006C0D8F" w:rsidP="003119D5">
      <w:pPr>
        <w:spacing w:after="120" w:line="360" w:lineRule="auto"/>
        <w:jc w:val="both"/>
        <w:rPr>
          <w:rFonts w:ascii="Arial" w:hAnsi="Arial" w:cs="Arial"/>
          <w:sz w:val="22"/>
          <w:szCs w:val="22"/>
        </w:rPr>
      </w:pPr>
      <w:r>
        <w:rPr>
          <w:rFonts w:ascii="Arial" w:hAnsi="Arial" w:cs="Arial"/>
          <w:sz w:val="22"/>
          <w:szCs w:val="22"/>
        </w:rPr>
        <w:t>Kako su pokazali rezultati sistematiziranog pregleda literature, n</w:t>
      </w:r>
      <w:r w:rsidR="003119D5">
        <w:rPr>
          <w:rFonts w:ascii="Arial" w:hAnsi="Arial" w:cs="Arial"/>
          <w:sz w:val="22"/>
          <w:szCs w:val="22"/>
        </w:rPr>
        <w:t xml:space="preserve">ajčešće barijere implementaciji digitalnih tehnologija </w:t>
      </w:r>
      <w:r>
        <w:rPr>
          <w:rFonts w:ascii="Arial" w:hAnsi="Arial" w:cs="Arial"/>
          <w:sz w:val="22"/>
          <w:szCs w:val="22"/>
        </w:rPr>
        <w:t xml:space="preserve">generalno </w:t>
      </w:r>
      <w:r w:rsidR="003119D5">
        <w:rPr>
          <w:rFonts w:ascii="Arial" w:hAnsi="Arial" w:cs="Arial"/>
          <w:sz w:val="22"/>
          <w:szCs w:val="22"/>
        </w:rPr>
        <w:t>leže upravo u financijskim faktorim</w:t>
      </w:r>
      <w:r>
        <w:rPr>
          <w:rFonts w:ascii="Arial" w:hAnsi="Arial" w:cs="Arial"/>
          <w:sz w:val="22"/>
          <w:szCs w:val="22"/>
        </w:rPr>
        <w:t>a. S</w:t>
      </w:r>
      <w:r w:rsidR="003119D5">
        <w:rPr>
          <w:rFonts w:ascii="Arial" w:hAnsi="Arial" w:cs="Arial"/>
          <w:sz w:val="22"/>
          <w:szCs w:val="22"/>
        </w:rPr>
        <w:t>toga su potrebne potpore, subvencije, porezne olakšice i sličn</w:t>
      </w:r>
      <w:r>
        <w:rPr>
          <w:rFonts w:ascii="Arial" w:hAnsi="Arial" w:cs="Arial"/>
          <w:sz w:val="22"/>
          <w:szCs w:val="22"/>
        </w:rPr>
        <w:t>e mjere</w:t>
      </w:r>
      <w:r w:rsidR="003119D5">
        <w:rPr>
          <w:rFonts w:ascii="Arial" w:hAnsi="Arial" w:cs="Arial"/>
          <w:sz w:val="22"/>
          <w:szCs w:val="22"/>
        </w:rPr>
        <w:t xml:space="preserve"> s ciljem većeg ulaganja u digitalnu infrastrukturu mikro, malih i srednji</w:t>
      </w:r>
      <w:r w:rsidR="008B42A3">
        <w:rPr>
          <w:rFonts w:ascii="Arial" w:hAnsi="Arial" w:cs="Arial"/>
          <w:sz w:val="22"/>
          <w:szCs w:val="22"/>
        </w:rPr>
        <w:t>h</w:t>
      </w:r>
      <w:r w:rsidR="003119D5">
        <w:rPr>
          <w:rFonts w:ascii="Arial" w:hAnsi="Arial" w:cs="Arial"/>
          <w:sz w:val="22"/>
          <w:szCs w:val="22"/>
        </w:rPr>
        <w:t xml:space="preserve"> poduzeća. </w:t>
      </w:r>
    </w:p>
    <w:p w14:paraId="4469838C" w14:textId="3DD09DEE" w:rsidR="003119D5" w:rsidRPr="00C14FD4" w:rsidRDefault="00C14FD4" w:rsidP="006F7DA8">
      <w:pPr>
        <w:spacing w:after="120" w:line="360" w:lineRule="auto"/>
        <w:jc w:val="both"/>
        <w:rPr>
          <w:rFonts w:ascii="Arial" w:hAnsi="Arial" w:cs="Arial"/>
          <w:b/>
          <w:bCs/>
          <w:sz w:val="22"/>
          <w:szCs w:val="22"/>
        </w:rPr>
      </w:pPr>
      <w:r w:rsidRPr="00C14FD4">
        <w:rPr>
          <w:rFonts w:ascii="Arial" w:hAnsi="Arial" w:cs="Arial"/>
          <w:b/>
          <w:bCs/>
          <w:sz w:val="22"/>
          <w:szCs w:val="22"/>
        </w:rPr>
        <w:t>Preporuke za znanstvenu i obrazovnu zajednicu</w:t>
      </w:r>
      <w:r w:rsidR="00823D1A">
        <w:rPr>
          <w:rFonts w:ascii="Arial" w:hAnsi="Arial" w:cs="Arial"/>
          <w:b/>
          <w:bCs/>
          <w:sz w:val="22"/>
          <w:szCs w:val="22"/>
        </w:rPr>
        <w:t>:</w:t>
      </w:r>
    </w:p>
    <w:p w14:paraId="7FA0BC9F" w14:textId="61791E88" w:rsidR="00C14FD4" w:rsidRPr="00C14FD4" w:rsidRDefault="00C14FD4" w:rsidP="00C14FD4">
      <w:pPr>
        <w:pStyle w:val="Odlomakpopisa"/>
        <w:numPr>
          <w:ilvl w:val="0"/>
          <w:numId w:val="42"/>
        </w:numPr>
        <w:spacing w:after="120" w:line="360" w:lineRule="auto"/>
        <w:jc w:val="both"/>
        <w:rPr>
          <w:rFonts w:ascii="Arial" w:hAnsi="Arial" w:cs="Arial"/>
          <w:i/>
          <w:iCs/>
          <w:sz w:val="22"/>
          <w:szCs w:val="22"/>
        </w:rPr>
      </w:pPr>
      <w:r w:rsidRPr="00C14FD4">
        <w:rPr>
          <w:rFonts w:ascii="Arial" w:hAnsi="Arial" w:cs="Arial"/>
          <w:i/>
          <w:iCs/>
          <w:sz w:val="22"/>
          <w:szCs w:val="22"/>
        </w:rPr>
        <w:t>Pokretanje istraživačko-savjetodavnih projekata kroz suradnju s poduzećima</w:t>
      </w:r>
    </w:p>
    <w:p w14:paraId="7E953A0B" w14:textId="6EFBBB16" w:rsidR="00C14FD4" w:rsidRDefault="00C14FD4" w:rsidP="00C14FD4">
      <w:pPr>
        <w:spacing w:after="120" w:line="360" w:lineRule="auto"/>
        <w:jc w:val="both"/>
        <w:rPr>
          <w:rFonts w:ascii="Arial" w:hAnsi="Arial" w:cs="Arial"/>
          <w:sz w:val="22"/>
          <w:szCs w:val="22"/>
        </w:rPr>
      </w:pPr>
      <w:r>
        <w:rPr>
          <w:rFonts w:ascii="Arial" w:hAnsi="Arial" w:cs="Arial"/>
          <w:sz w:val="22"/>
          <w:szCs w:val="22"/>
        </w:rPr>
        <w:lastRenderedPageBreak/>
        <w:t xml:space="preserve">Obrazovne institucije, konkretno fakulteti, i instituti za znanost </w:t>
      </w:r>
      <w:r w:rsidR="001C3A3C">
        <w:rPr>
          <w:rFonts w:ascii="Arial" w:hAnsi="Arial" w:cs="Arial"/>
          <w:sz w:val="22"/>
          <w:szCs w:val="22"/>
        </w:rPr>
        <w:t xml:space="preserve">bi trebali sudjelovati na razvijanju suradničkih projekata sa sektorom mikro, malih i srednjih poduzeća u vidu EU projekata, poduzetničkih laboratorija usmjerenima na primjenu umjetne inteligencije i slično. </w:t>
      </w:r>
    </w:p>
    <w:p w14:paraId="4A452BE9" w14:textId="51DA26B9" w:rsidR="00A638C0" w:rsidRPr="00A638C0" w:rsidRDefault="00A638C0" w:rsidP="00A638C0">
      <w:pPr>
        <w:pStyle w:val="Odlomakpopisa"/>
        <w:numPr>
          <w:ilvl w:val="0"/>
          <w:numId w:val="42"/>
        </w:numPr>
        <w:spacing w:after="120" w:line="360" w:lineRule="auto"/>
        <w:jc w:val="both"/>
        <w:rPr>
          <w:rFonts w:ascii="Arial" w:hAnsi="Arial" w:cs="Arial"/>
          <w:i/>
          <w:iCs/>
          <w:sz w:val="22"/>
          <w:szCs w:val="22"/>
        </w:rPr>
      </w:pPr>
      <w:r w:rsidRPr="00A638C0">
        <w:rPr>
          <w:rFonts w:ascii="Arial" w:hAnsi="Arial" w:cs="Arial"/>
          <w:i/>
          <w:iCs/>
          <w:sz w:val="22"/>
          <w:szCs w:val="22"/>
        </w:rPr>
        <w:t xml:space="preserve">Uvođenje interdisciplinarnih stručnih programa </w:t>
      </w:r>
    </w:p>
    <w:p w14:paraId="390C7175" w14:textId="21AF0F23" w:rsidR="00A638C0" w:rsidRDefault="00A638C0" w:rsidP="00A638C0">
      <w:pPr>
        <w:spacing w:after="120" w:line="360" w:lineRule="auto"/>
        <w:jc w:val="both"/>
        <w:rPr>
          <w:rFonts w:ascii="Arial" w:hAnsi="Arial" w:cs="Arial"/>
          <w:sz w:val="22"/>
          <w:szCs w:val="22"/>
        </w:rPr>
      </w:pPr>
      <w:r>
        <w:rPr>
          <w:rFonts w:ascii="Arial" w:hAnsi="Arial" w:cs="Arial"/>
          <w:sz w:val="22"/>
          <w:szCs w:val="22"/>
        </w:rPr>
        <w:t xml:space="preserve">Obrazovne institucije </w:t>
      </w:r>
      <w:r w:rsidR="005035D8">
        <w:rPr>
          <w:rFonts w:ascii="Arial" w:hAnsi="Arial" w:cs="Arial"/>
          <w:sz w:val="22"/>
          <w:szCs w:val="22"/>
        </w:rPr>
        <w:t xml:space="preserve">trebaju poraditi na značajnijoj integraciji digitalne transformacije i tehnologija umjetne inteligencije u svoje studijske programe, poglavito kada je riječ o ekonomskim, inženjerskim, informatičkim i srodnim područjima. </w:t>
      </w:r>
      <w:r w:rsidR="005E055B">
        <w:rPr>
          <w:rFonts w:ascii="Arial" w:hAnsi="Arial" w:cs="Arial"/>
          <w:sz w:val="22"/>
          <w:szCs w:val="22"/>
        </w:rPr>
        <w:t xml:space="preserve">Time bi se povećala </w:t>
      </w:r>
      <w:r w:rsidR="00560C20">
        <w:rPr>
          <w:rFonts w:ascii="Arial" w:hAnsi="Arial" w:cs="Arial"/>
          <w:sz w:val="22"/>
          <w:szCs w:val="22"/>
        </w:rPr>
        <w:t>svijest o potencijalnim prednostima korištenja umjetne inteligencije u poslovanju, koja se istraživanjem pokazala kao najsnažniji prediktor namjere usvajanja generativne umjetne inteligencije u malom poslovanju.</w:t>
      </w:r>
    </w:p>
    <w:p w14:paraId="5EBBFACB" w14:textId="38D0BB45" w:rsidR="005035D8" w:rsidRPr="005035D8" w:rsidRDefault="005035D8" w:rsidP="005035D8">
      <w:pPr>
        <w:pStyle w:val="Odlomakpopisa"/>
        <w:numPr>
          <w:ilvl w:val="0"/>
          <w:numId w:val="42"/>
        </w:numPr>
        <w:spacing w:after="120" w:line="360" w:lineRule="auto"/>
        <w:jc w:val="both"/>
        <w:rPr>
          <w:rFonts w:ascii="Arial" w:hAnsi="Arial" w:cs="Arial"/>
          <w:i/>
          <w:iCs/>
          <w:sz w:val="22"/>
          <w:szCs w:val="22"/>
        </w:rPr>
      </w:pPr>
      <w:r w:rsidRPr="005035D8">
        <w:rPr>
          <w:rFonts w:ascii="Arial" w:hAnsi="Arial" w:cs="Arial"/>
          <w:i/>
          <w:iCs/>
          <w:sz w:val="22"/>
          <w:szCs w:val="22"/>
        </w:rPr>
        <w:t>Praćenje trendova i otvorena znanost</w:t>
      </w:r>
    </w:p>
    <w:p w14:paraId="3AAD2347" w14:textId="5B86BAE0" w:rsidR="005035D8" w:rsidRDefault="005035D8" w:rsidP="005035D8">
      <w:pPr>
        <w:spacing w:after="120" w:line="360" w:lineRule="auto"/>
        <w:jc w:val="both"/>
        <w:rPr>
          <w:rFonts w:ascii="Arial" w:hAnsi="Arial" w:cs="Arial"/>
          <w:sz w:val="22"/>
          <w:szCs w:val="22"/>
        </w:rPr>
      </w:pPr>
      <w:r>
        <w:rPr>
          <w:rFonts w:ascii="Arial" w:hAnsi="Arial" w:cs="Arial"/>
          <w:sz w:val="22"/>
          <w:szCs w:val="22"/>
        </w:rPr>
        <w:t xml:space="preserve">Akademska zajednica bi trebala biti prva u redu za razvoj i primjenu novih tehnoloških rješenja te njihovu implikaciju na mikro, mala i srednja poduzeća. Uz to, potrebno je promovirati primjenu otvorene znanosti temeljene na otvorenom pristupu zbog lakše, ali i dostupnije primjene dobrih praksi. </w:t>
      </w:r>
    </w:p>
    <w:p w14:paraId="5ABC07ED" w14:textId="4299CBA0" w:rsidR="00823D1A" w:rsidRPr="00823D1A" w:rsidRDefault="00823D1A" w:rsidP="005035D8">
      <w:pPr>
        <w:spacing w:after="120" w:line="360" w:lineRule="auto"/>
        <w:jc w:val="both"/>
        <w:rPr>
          <w:rFonts w:ascii="Arial" w:hAnsi="Arial" w:cs="Arial"/>
          <w:b/>
          <w:bCs/>
          <w:sz w:val="22"/>
          <w:szCs w:val="22"/>
        </w:rPr>
      </w:pPr>
      <w:r w:rsidRPr="00823D1A">
        <w:rPr>
          <w:rFonts w:ascii="Arial" w:hAnsi="Arial" w:cs="Arial"/>
          <w:b/>
          <w:bCs/>
          <w:sz w:val="22"/>
          <w:szCs w:val="22"/>
        </w:rPr>
        <w:t>Preporuke za poduzetnike:</w:t>
      </w:r>
    </w:p>
    <w:p w14:paraId="7D68C74B" w14:textId="342A06CE" w:rsidR="00823D1A" w:rsidRPr="00823D1A" w:rsidRDefault="00823D1A" w:rsidP="00823D1A">
      <w:pPr>
        <w:pStyle w:val="Odlomakpopisa"/>
        <w:numPr>
          <w:ilvl w:val="0"/>
          <w:numId w:val="42"/>
        </w:numPr>
        <w:spacing w:after="120" w:line="360" w:lineRule="auto"/>
        <w:jc w:val="both"/>
        <w:rPr>
          <w:rFonts w:ascii="Arial" w:hAnsi="Arial" w:cs="Arial"/>
          <w:i/>
          <w:iCs/>
          <w:sz w:val="22"/>
          <w:szCs w:val="22"/>
        </w:rPr>
      </w:pPr>
      <w:r w:rsidRPr="00823D1A">
        <w:rPr>
          <w:rFonts w:ascii="Arial" w:hAnsi="Arial" w:cs="Arial"/>
          <w:i/>
          <w:iCs/>
          <w:sz w:val="22"/>
          <w:szCs w:val="22"/>
        </w:rPr>
        <w:t>Upravljanje rizicima</w:t>
      </w:r>
      <w:r w:rsidR="003D487A">
        <w:rPr>
          <w:rFonts w:ascii="Arial" w:hAnsi="Arial" w:cs="Arial"/>
          <w:i/>
          <w:iCs/>
          <w:sz w:val="22"/>
          <w:szCs w:val="22"/>
        </w:rPr>
        <w:t xml:space="preserve"> i praćenje konkurencije</w:t>
      </w:r>
    </w:p>
    <w:p w14:paraId="5B54747A" w14:textId="18EAA189" w:rsidR="00823D1A" w:rsidRDefault="00823D1A" w:rsidP="00823D1A">
      <w:pPr>
        <w:spacing w:after="120" w:line="360" w:lineRule="auto"/>
        <w:jc w:val="both"/>
        <w:rPr>
          <w:rFonts w:ascii="Arial" w:hAnsi="Arial" w:cs="Arial"/>
          <w:sz w:val="22"/>
          <w:szCs w:val="22"/>
        </w:rPr>
      </w:pPr>
      <w:r>
        <w:rPr>
          <w:rFonts w:ascii="Arial" w:hAnsi="Arial" w:cs="Arial"/>
          <w:sz w:val="22"/>
          <w:szCs w:val="22"/>
        </w:rPr>
        <w:t xml:space="preserve">Percipirani rizici značajno mogu kočiti puni potencijal digitalnog napretka u poslovanju. Potrebno je </w:t>
      </w:r>
      <w:r w:rsidR="009731C9">
        <w:rPr>
          <w:rFonts w:ascii="Arial" w:hAnsi="Arial" w:cs="Arial"/>
          <w:sz w:val="22"/>
          <w:szCs w:val="22"/>
        </w:rPr>
        <w:t>uvođenje testiranja po fazama, pilot-projekata i slično uz nadzor i pomoć stručnih osoba.</w:t>
      </w:r>
      <w:r w:rsidR="001F66E2">
        <w:rPr>
          <w:rFonts w:ascii="Arial" w:hAnsi="Arial" w:cs="Arial"/>
          <w:sz w:val="22"/>
          <w:szCs w:val="22"/>
        </w:rPr>
        <w:t xml:space="preserve"> Uz istaknuto, praćenje konkurencije u primjeni alata umjetne inteligencije ključan je faktor za pravovremenu adaptaciju poslovanja. </w:t>
      </w:r>
    </w:p>
    <w:p w14:paraId="6684EEBB" w14:textId="40331987" w:rsidR="009731C9" w:rsidRPr="008D57AE" w:rsidRDefault="009731C9" w:rsidP="009731C9">
      <w:pPr>
        <w:pStyle w:val="Odlomakpopisa"/>
        <w:numPr>
          <w:ilvl w:val="0"/>
          <w:numId w:val="42"/>
        </w:numPr>
        <w:spacing w:after="120" w:line="360" w:lineRule="auto"/>
        <w:jc w:val="both"/>
        <w:rPr>
          <w:rFonts w:ascii="Arial" w:hAnsi="Arial" w:cs="Arial"/>
          <w:i/>
          <w:iCs/>
          <w:sz w:val="22"/>
          <w:szCs w:val="22"/>
        </w:rPr>
      </w:pPr>
      <w:r w:rsidRPr="008D57AE">
        <w:rPr>
          <w:rFonts w:ascii="Arial" w:hAnsi="Arial" w:cs="Arial"/>
          <w:i/>
          <w:iCs/>
          <w:sz w:val="22"/>
          <w:szCs w:val="22"/>
        </w:rPr>
        <w:t>Razvijanje digitalnih vještina zaposlenika</w:t>
      </w:r>
      <w:r w:rsidR="008D57AE">
        <w:rPr>
          <w:rFonts w:ascii="Arial" w:hAnsi="Arial" w:cs="Arial"/>
          <w:i/>
          <w:iCs/>
          <w:sz w:val="22"/>
          <w:szCs w:val="22"/>
        </w:rPr>
        <w:t xml:space="preserve"> i osnaživanje organizacijske kulture</w:t>
      </w:r>
    </w:p>
    <w:p w14:paraId="3FFCE347" w14:textId="7C43D204" w:rsidR="009731C9" w:rsidRDefault="008D57AE" w:rsidP="009731C9">
      <w:pPr>
        <w:spacing w:after="120" w:line="360" w:lineRule="auto"/>
        <w:jc w:val="both"/>
        <w:rPr>
          <w:rFonts w:ascii="Arial" w:hAnsi="Arial" w:cs="Arial"/>
          <w:sz w:val="22"/>
          <w:szCs w:val="22"/>
        </w:rPr>
      </w:pPr>
      <w:r>
        <w:rPr>
          <w:rFonts w:ascii="Arial" w:hAnsi="Arial" w:cs="Arial"/>
          <w:sz w:val="22"/>
          <w:szCs w:val="22"/>
        </w:rPr>
        <w:t xml:space="preserve">Razvijanje digitalne pismenosti, korištenja alata umjetne inteligencije i upravljanja s podacima važno je za svakog pojedinog zaposlenika, ali i za bonitet poduzeća. Bez ulaganja u znanja i brušenja vještina nema ni prosperiteta u poslovanju. Samim time, jača se organizacijska kultura i spremnost iste na prihvaćanje promjena. </w:t>
      </w:r>
    </w:p>
    <w:p w14:paraId="50DCEE12" w14:textId="3141A279" w:rsidR="001F66E2" w:rsidRPr="001F66E2" w:rsidRDefault="001F66E2" w:rsidP="001F66E2">
      <w:pPr>
        <w:pStyle w:val="Odlomakpopisa"/>
        <w:numPr>
          <w:ilvl w:val="0"/>
          <w:numId w:val="42"/>
        </w:numPr>
        <w:spacing w:after="120" w:line="360" w:lineRule="auto"/>
        <w:jc w:val="both"/>
        <w:rPr>
          <w:rFonts w:ascii="Arial" w:hAnsi="Arial" w:cs="Arial"/>
          <w:i/>
          <w:iCs/>
          <w:sz w:val="22"/>
          <w:szCs w:val="22"/>
        </w:rPr>
      </w:pPr>
      <w:r w:rsidRPr="001F66E2">
        <w:rPr>
          <w:rFonts w:ascii="Arial" w:hAnsi="Arial" w:cs="Arial"/>
          <w:i/>
          <w:iCs/>
          <w:sz w:val="22"/>
          <w:szCs w:val="22"/>
        </w:rPr>
        <w:t>Kontinuirano procjenjivanje koristi alata umjetne inteligencije</w:t>
      </w:r>
    </w:p>
    <w:p w14:paraId="04A85BC2" w14:textId="0C15FF4B" w:rsidR="00BA5E60" w:rsidRDefault="001F66E2" w:rsidP="00BF734D">
      <w:pPr>
        <w:spacing w:after="120" w:line="360" w:lineRule="auto"/>
        <w:jc w:val="both"/>
        <w:rPr>
          <w:rFonts w:ascii="Arial" w:hAnsi="Arial" w:cs="Arial"/>
          <w:sz w:val="22"/>
          <w:szCs w:val="22"/>
        </w:rPr>
      </w:pPr>
      <w:r>
        <w:rPr>
          <w:rFonts w:ascii="Arial" w:hAnsi="Arial" w:cs="Arial"/>
          <w:sz w:val="22"/>
          <w:szCs w:val="22"/>
        </w:rPr>
        <w:t xml:space="preserve">Važna je redovna analiza prednosti novih alata UI s ciljem utvrđivanja razine složenosti i potrebe </w:t>
      </w:r>
      <w:r w:rsidR="00560C20">
        <w:rPr>
          <w:rFonts w:ascii="Arial" w:hAnsi="Arial" w:cs="Arial"/>
          <w:sz w:val="22"/>
          <w:szCs w:val="22"/>
        </w:rPr>
        <w:t xml:space="preserve">uvođenja </w:t>
      </w:r>
      <w:r>
        <w:rPr>
          <w:rFonts w:ascii="Arial" w:hAnsi="Arial" w:cs="Arial"/>
          <w:sz w:val="22"/>
          <w:szCs w:val="22"/>
        </w:rPr>
        <w:t>novih tehnologija u poslovni model poduzeća.</w:t>
      </w:r>
      <w:r w:rsidR="00560C20">
        <w:rPr>
          <w:rFonts w:ascii="Arial" w:hAnsi="Arial" w:cs="Arial"/>
          <w:sz w:val="22"/>
          <w:szCs w:val="22"/>
        </w:rPr>
        <w:t xml:space="preserve"> Time bi se utjecalo na smanjenje tehnološke a</w:t>
      </w:r>
      <w:r w:rsidR="00BD6C1A">
        <w:rPr>
          <w:rFonts w:ascii="Arial" w:hAnsi="Arial" w:cs="Arial"/>
          <w:sz w:val="22"/>
          <w:szCs w:val="22"/>
        </w:rPr>
        <w:t>n</w:t>
      </w:r>
      <w:r w:rsidR="00560C20">
        <w:rPr>
          <w:rFonts w:ascii="Arial" w:hAnsi="Arial" w:cs="Arial"/>
          <w:sz w:val="22"/>
          <w:szCs w:val="22"/>
        </w:rPr>
        <w:t>ksioznosti kod poduze</w:t>
      </w:r>
      <w:r w:rsidR="00BD6C1A">
        <w:rPr>
          <w:rFonts w:ascii="Arial" w:hAnsi="Arial" w:cs="Arial"/>
          <w:sz w:val="22"/>
          <w:szCs w:val="22"/>
        </w:rPr>
        <w:t>t</w:t>
      </w:r>
      <w:r w:rsidR="00560C20">
        <w:rPr>
          <w:rFonts w:ascii="Arial" w:hAnsi="Arial" w:cs="Arial"/>
          <w:sz w:val="22"/>
          <w:szCs w:val="22"/>
        </w:rPr>
        <w:t>nika i zapo</w:t>
      </w:r>
      <w:r w:rsidR="00BD6C1A">
        <w:rPr>
          <w:rFonts w:ascii="Arial" w:hAnsi="Arial" w:cs="Arial"/>
          <w:sz w:val="22"/>
          <w:szCs w:val="22"/>
        </w:rPr>
        <w:t>s</w:t>
      </w:r>
      <w:r w:rsidR="00560C20">
        <w:rPr>
          <w:rFonts w:ascii="Arial" w:hAnsi="Arial" w:cs="Arial"/>
          <w:sz w:val="22"/>
          <w:szCs w:val="22"/>
        </w:rPr>
        <w:t>lenika i povećanje pe</w:t>
      </w:r>
      <w:r w:rsidR="00BD6C1A">
        <w:rPr>
          <w:rFonts w:ascii="Arial" w:hAnsi="Arial" w:cs="Arial"/>
          <w:sz w:val="22"/>
          <w:szCs w:val="22"/>
        </w:rPr>
        <w:t>r</w:t>
      </w:r>
      <w:r w:rsidR="00560C20">
        <w:rPr>
          <w:rFonts w:ascii="Arial" w:hAnsi="Arial" w:cs="Arial"/>
          <w:sz w:val="22"/>
          <w:szCs w:val="22"/>
        </w:rPr>
        <w:t xml:space="preserve">cipirane prednosti </w:t>
      </w:r>
      <w:r w:rsidR="00BD6C1A">
        <w:rPr>
          <w:rFonts w:ascii="Arial" w:hAnsi="Arial" w:cs="Arial"/>
          <w:sz w:val="22"/>
          <w:szCs w:val="22"/>
        </w:rPr>
        <w:t>umjetne inteligencije u poslovanju.</w:t>
      </w:r>
    </w:p>
    <w:p w14:paraId="5F4631DF" w14:textId="0D95D592" w:rsidR="003119D5" w:rsidRPr="003119D5" w:rsidRDefault="00BA5E60" w:rsidP="00BA5E60">
      <w:pPr>
        <w:spacing w:after="200" w:line="276" w:lineRule="auto"/>
        <w:rPr>
          <w:rFonts w:ascii="Arial" w:hAnsi="Arial" w:cs="Arial"/>
          <w:sz w:val="22"/>
          <w:szCs w:val="22"/>
        </w:rPr>
      </w:pPr>
      <w:r>
        <w:rPr>
          <w:rFonts w:ascii="Arial" w:hAnsi="Arial" w:cs="Arial"/>
          <w:sz w:val="22"/>
          <w:szCs w:val="22"/>
        </w:rPr>
        <w:br w:type="page"/>
      </w:r>
    </w:p>
    <w:p w14:paraId="10A70115" w14:textId="2E5BB16C" w:rsidR="00EA2FE7" w:rsidRDefault="00EA2FE7" w:rsidP="001F7B3C">
      <w:pPr>
        <w:pStyle w:val="FOINaslov1"/>
      </w:pPr>
      <w:bookmarkStart w:id="106" w:name="_Toc207215489"/>
      <w:r>
        <w:lastRenderedPageBreak/>
        <w:t>8. Ograničenja i preporuke za buduća istraživanja</w:t>
      </w:r>
      <w:bookmarkEnd w:id="106"/>
    </w:p>
    <w:p w14:paraId="796382E2" w14:textId="1E041A00" w:rsidR="00B62A0D" w:rsidRDefault="00E84EFA" w:rsidP="00613478">
      <w:pPr>
        <w:spacing w:after="120" w:line="360" w:lineRule="auto"/>
        <w:ind w:firstLine="709"/>
        <w:jc w:val="both"/>
        <w:rPr>
          <w:rFonts w:ascii="Arial" w:hAnsi="Arial" w:cs="Arial"/>
          <w:sz w:val="22"/>
          <w:szCs w:val="22"/>
        </w:rPr>
      </w:pPr>
      <w:r>
        <w:rPr>
          <w:rFonts w:ascii="Arial" w:hAnsi="Arial" w:cs="Arial"/>
          <w:sz w:val="22"/>
          <w:szCs w:val="22"/>
        </w:rPr>
        <w:t>Glede o</w:t>
      </w:r>
      <w:r w:rsidR="00B62A0D">
        <w:rPr>
          <w:rFonts w:ascii="Arial" w:hAnsi="Arial" w:cs="Arial"/>
          <w:sz w:val="22"/>
          <w:szCs w:val="22"/>
        </w:rPr>
        <w:t>graničenja bibliometrijske analize i</w:t>
      </w:r>
      <w:r>
        <w:rPr>
          <w:rFonts w:ascii="Arial" w:hAnsi="Arial" w:cs="Arial"/>
          <w:sz w:val="22"/>
          <w:szCs w:val="22"/>
        </w:rPr>
        <w:t xml:space="preserve"> sistematiziranog pregleda literature, </w:t>
      </w:r>
      <w:r w:rsidR="00B62A0D">
        <w:rPr>
          <w:rFonts w:ascii="Arial" w:hAnsi="Arial" w:cs="Arial"/>
          <w:sz w:val="22"/>
          <w:szCs w:val="22"/>
        </w:rPr>
        <w:t xml:space="preserve">u pregledu su obuhvaćeni samo radovi </w:t>
      </w:r>
      <w:r w:rsidR="008901EE">
        <w:rPr>
          <w:rFonts w:ascii="Arial" w:hAnsi="Arial" w:cs="Arial"/>
          <w:sz w:val="22"/>
          <w:szCs w:val="22"/>
        </w:rPr>
        <w:t>koji su</w:t>
      </w:r>
      <w:r w:rsidR="00B62A0D">
        <w:rPr>
          <w:rFonts w:ascii="Arial" w:hAnsi="Arial" w:cs="Arial"/>
          <w:sz w:val="22"/>
          <w:szCs w:val="22"/>
        </w:rPr>
        <w:t xml:space="preserve"> </w:t>
      </w:r>
      <w:r>
        <w:rPr>
          <w:rFonts w:ascii="Arial" w:hAnsi="Arial" w:cs="Arial"/>
          <w:sz w:val="22"/>
          <w:szCs w:val="22"/>
        </w:rPr>
        <w:t xml:space="preserve">indeksirani u znanstvenoj </w:t>
      </w:r>
      <w:r w:rsidR="00B62A0D">
        <w:rPr>
          <w:rFonts w:ascii="Arial" w:hAnsi="Arial" w:cs="Arial"/>
          <w:sz w:val="22"/>
          <w:szCs w:val="22"/>
        </w:rPr>
        <w:t xml:space="preserve">bazi Web </w:t>
      </w:r>
      <w:proofErr w:type="spellStart"/>
      <w:r w:rsidR="00B62A0D">
        <w:rPr>
          <w:rFonts w:ascii="Arial" w:hAnsi="Arial" w:cs="Arial"/>
          <w:sz w:val="22"/>
          <w:szCs w:val="22"/>
        </w:rPr>
        <w:t>of</w:t>
      </w:r>
      <w:proofErr w:type="spellEnd"/>
      <w:r w:rsidR="00B62A0D">
        <w:rPr>
          <w:rFonts w:ascii="Arial" w:hAnsi="Arial" w:cs="Arial"/>
          <w:sz w:val="22"/>
          <w:szCs w:val="22"/>
        </w:rPr>
        <w:t xml:space="preserve"> Scie</w:t>
      </w:r>
      <w:r w:rsidR="00613478">
        <w:rPr>
          <w:rFonts w:ascii="Arial" w:hAnsi="Arial" w:cs="Arial"/>
          <w:sz w:val="22"/>
          <w:szCs w:val="22"/>
        </w:rPr>
        <w:t>n</w:t>
      </w:r>
      <w:r w:rsidR="00B62A0D">
        <w:rPr>
          <w:rFonts w:ascii="Arial" w:hAnsi="Arial" w:cs="Arial"/>
          <w:sz w:val="22"/>
          <w:szCs w:val="22"/>
        </w:rPr>
        <w:t>ce</w:t>
      </w:r>
      <w:r w:rsidR="00613478">
        <w:rPr>
          <w:rFonts w:ascii="Arial" w:hAnsi="Arial" w:cs="Arial"/>
          <w:sz w:val="22"/>
          <w:szCs w:val="22"/>
        </w:rPr>
        <w:t xml:space="preserve"> Core </w:t>
      </w:r>
      <w:proofErr w:type="spellStart"/>
      <w:r w:rsidR="00613478">
        <w:rPr>
          <w:rFonts w:ascii="Arial" w:hAnsi="Arial" w:cs="Arial"/>
          <w:sz w:val="22"/>
          <w:szCs w:val="22"/>
        </w:rPr>
        <w:t>Collection</w:t>
      </w:r>
      <w:proofErr w:type="spellEnd"/>
      <w:r w:rsidR="00B62A0D">
        <w:rPr>
          <w:rFonts w:ascii="Arial" w:hAnsi="Arial" w:cs="Arial"/>
          <w:sz w:val="22"/>
          <w:szCs w:val="22"/>
        </w:rPr>
        <w:t xml:space="preserve">. Budući pregledi literature u području trebali bi obuhvatiti literaturu iz drugih </w:t>
      </w:r>
      <w:r>
        <w:rPr>
          <w:rFonts w:ascii="Arial" w:hAnsi="Arial" w:cs="Arial"/>
          <w:sz w:val="22"/>
          <w:szCs w:val="22"/>
        </w:rPr>
        <w:t xml:space="preserve">relevantnih </w:t>
      </w:r>
      <w:r w:rsidR="00B62A0D">
        <w:rPr>
          <w:rFonts w:ascii="Arial" w:hAnsi="Arial" w:cs="Arial"/>
          <w:sz w:val="22"/>
          <w:szCs w:val="22"/>
        </w:rPr>
        <w:t xml:space="preserve">baza podataka poput </w:t>
      </w:r>
      <w:proofErr w:type="spellStart"/>
      <w:r w:rsidR="00B62A0D">
        <w:rPr>
          <w:rFonts w:ascii="Arial" w:hAnsi="Arial" w:cs="Arial"/>
          <w:sz w:val="22"/>
          <w:szCs w:val="22"/>
        </w:rPr>
        <w:t>Scopusa</w:t>
      </w:r>
      <w:proofErr w:type="spellEnd"/>
      <w:r w:rsidR="00B62A0D">
        <w:rPr>
          <w:rFonts w:ascii="Arial" w:hAnsi="Arial" w:cs="Arial"/>
          <w:sz w:val="22"/>
          <w:szCs w:val="22"/>
        </w:rPr>
        <w:t xml:space="preserve">. Ograničenje </w:t>
      </w:r>
      <w:r w:rsidR="008901EE">
        <w:rPr>
          <w:rFonts w:ascii="Arial" w:hAnsi="Arial" w:cs="Arial"/>
          <w:sz w:val="22"/>
          <w:szCs w:val="22"/>
        </w:rPr>
        <w:t xml:space="preserve">također </w:t>
      </w:r>
      <w:r w:rsidR="00B62A0D">
        <w:rPr>
          <w:rFonts w:ascii="Arial" w:hAnsi="Arial" w:cs="Arial"/>
          <w:sz w:val="22"/>
          <w:szCs w:val="22"/>
        </w:rPr>
        <w:t>proizlazi iz uključivanja</w:t>
      </w:r>
      <w:r w:rsidR="00613478">
        <w:rPr>
          <w:rFonts w:ascii="Arial" w:hAnsi="Arial" w:cs="Arial"/>
          <w:sz w:val="22"/>
          <w:szCs w:val="22"/>
        </w:rPr>
        <w:t xml:space="preserve"> u pregled</w:t>
      </w:r>
      <w:r>
        <w:rPr>
          <w:rFonts w:ascii="Arial" w:hAnsi="Arial" w:cs="Arial"/>
          <w:sz w:val="22"/>
          <w:szCs w:val="22"/>
        </w:rPr>
        <w:t xml:space="preserve"> literature</w:t>
      </w:r>
      <w:r w:rsidR="00B62A0D">
        <w:rPr>
          <w:rFonts w:ascii="Arial" w:hAnsi="Arial" w:cs="Arial"/>
          <w:sz w:val="22"/>
          <w:szCs w:val="22"/>
        </w:rPr>
        <w:t xml:space="preserve"> samo radova na e</w:t>
      </w:r>
      <w:r w:rsidR="00613478">
        <w:rPr>
          <w:rFonts w:ascii="Arial" w:hAnsi="Arial" w:cs="Arial"/>
          <w:sz w:val="22"/>
          <w:szCs w:val="22"/>
        </w:rPr>
        <w:t>n</w:t>
      </w:r>
      <w:r w:rsidR="00B62A0D">
        <w:rPr>
          <w:rFonts w:ascii="Arial" w:hAnsi="Arial" w:cs="Arial"/>
          <w:sz w:val="22"/>
          <w:szCs w:val="22"/>
        </w:rPr>
        <w:t>gleskom jeziku</w:t>
      </w:r>
      <w:r w:rsidR="008901EE">
        <w:rPr>
          <w:rFonts w:ascii="Arial" w:hAnsi="Arial" w:cs="Arial"/>
          <w:sz w:val="22"/>
          <w:szCs w:val="22"/>
        </w:rPr>
        <w:t xml:space="preserve"> te </w:t>
      </w:r>
      <w:r w:rsidR="00B62A0D">
        <w:rPr>
          <w:rFonts w:ascii="Arial" w:hAnsi="Arial" w:cs="Arial"/>
          <w:sz w:val="22"/>
          <w:szCs w:val="22"/>
        </w:rPr>
        <w:t xml:space="preserve">isključivanja </w:t>
      </w:r>
      <w:r>
        <w:rPr>
          <w:rFonts w:ascii="Arial" w:hAnsi="Arial" w:cs="Arial"/>
          <w:sz w:val="22"/>
          <w:szCs w:val="22"/>
        </w:rPr>
        <w:t>„</w:t>
      </w:r>
      <w:r w:rsidR="00B62A0D">
        <w:rPr>
          <w:rFonts w:ascii="Arial" w:hAnsi="Arial" w:cs="Arial"/>
          <w:sz w:val="22"/>
          <w:szCs w:val="22"/>
        </w:rPr>
        <w:t>sive</w:t>
      </w:r>
      <w:r>
        <w:rPr>
          <w:rFonts w:ascii="Arial" w:hAnsi="Arial" w:cs="Arial"/>
          <w:sz w:val="22"/>
          <w:szCs w:val="22"/>
        </w:rPr>
        <w:t>“</w:t>
      </w:r>
      <w:r w:rsidR="00B62A0D">
        <w:rPr>
          <w:rFonts w:ascii="Arial" w:hAnsi="Arial" w:cs="Arial"/>
          <w:sz w:val="22"/>
          <w:szCs w:val="22"/>
        </w:rPr>
        <w:t xml:space="preserve"> literature i radova u časopisima </w:t>
      </w:r>
      <w:r w:rsidR="00613478">
        <w:rPr>
          <w:rFonts w:ascii="Arial" w:hAnsi="Arial" w:cs="Arial"/>
          <w:sz w:val="22"/>
          <w:szCs w:val="22"/>
        </w:rPr>
        <w:t>ind</w:t>
      </w:r>
      <w:r>
        <w:rPr>
          <w:rFonts w:ascii="Arial" w:hAnsi="Arial" w:cs="Arial"/>
          <w:sz w:val="22"/>
          <w:szCs w:val="22"/>
        </w:rPr>
        <w:t xml:space="preserve">eksiranim pod </w:t>
      </w:r>
      <w:proofErr w:type="spellStart"/>
      <w:r w:rsidR="00B62A0D">
        <w:rPr>
          <w:rFonts w:ascii="Arial" w:hAnsi="Arial" w:cs="Arial"/>
          <w:sz w:val="22"/>
          <w:szCs w:val="22"/>
        </w:rPr>
        <w:t>Emerging</w:t>
      </w:r>
      <w:proofErr w:type="spellEnd"/>
      <w:r w:rsidR="00B62A0D">
        <w:rPr>
          <w:rFonts w:ascii="Arial" w:hAnsi="Arial" w:cs="Arial"/>
          <w:sz w:val="22"/>
          <w:szCs w:val="22"/>
        </w:rPr>
        <w:t xml:space="preserve"> </w:t>
      </w:r>
      <w:proofErr w:type="spellStart"/>
      <w:r w:rsidR="00B62A0D">
        <w:rPr>
          <w:rFonts w:ascii="Arial" w:hAnsi="Arial" w:cs="Arial"/>
          <w:sz w:val="22"/>
          <w:szCs w:val="22"/>
        </w:rPr>
        <w:t>Source</w:t>
      </w:r>
      <w:r w:rsidR="00613478">
        <w:rPr>
          <w:rFonts w:ascii="Arial" w:hAnsi="Arial" w:cs="Arial"/>
          <w:sz w:val="22"/>
          <w:szCs w:val="22"/>
        </w:rPr>
        <w:t>s</w:t>
      </w:r>
      <w:proofErr w:type="spellEnd"/>
      <w:r w:rsidR="00B62A0D">
        <w:rPr>
          <w:rFonts w:ascii="Arial" w:hAnsi="Arial" w:cs="Arial"/>
          <w:sz w:val="22"/>
          <w:szCs w:val="22"/>
        </w:rPr>
        <w:t xml:space="preserve"> </w:t>
      </w:r>
      <w:proofErr w:type="spellStart"/>
      <w:r w:rsidR="00B62A0D">
        <w:rPr>
          <w:rFonts w:ascii="Arial" w:hAnsi="Arial" w:cs="Arial"/>
          <w:sz w:val="22"/>
          <w:szCs w:val="22"/>
        </w:rPr>
        <w:t>Citation</w:t>
      </w:r>
      <w:proofErr w:type="spellEnd"/>
      <w:r w:rsidR="00B62A0D">
        <w:rPr>
          <w:rFonts w:ascii="Arial" w:hAnsi="Arial" w:cs="Arial"/>
          <w:sz w:val="22"/>
          <w:szCs w:val="22"/>
        </w:rPr>
        <w:t xml:space="preserve"> </w:t>
      </w:r>
      <w:r>
        <w:rPr>
          <w:rFonts w:ascii="Arial" w:hAnsi="Arial" w:cs="Arial"/>
          <w:sz w:val="22"/>
          <w:szCs w:val="22"/>
        </w:rPr>
        <w:t>Indeks (ESCI)</w:t>
      </w:r>
      <w:r w:rsidR="00B62A0D">
        <w:rPr>
          <w:rFonts w:ascii="Arial" w:hAnsi="Arial" w:cs="Arial"/>
          <w:sz w:val="22"/>
          <w:szCs w:val="22"/>
        </w:rPr>
        <w:t>. Takvo filtriranje bilo je važno budući da je doprin</w:t>
      </w:r>
      <w:r w:rsidR="00613478">
        <w:rPr>
          <w:rFonts w:ascii="Arial" w:hAnsi="Arial" w:cs="Arial"/>
          <w:sz w:val="22"/>
          <w:szCs w:val="22"/>
        </w:rPr>
        <w:t>i</w:t>
      </w:r>
      <w:r w:rsidR="00B62A0D">
        <w:rPr>
          <w:rFonts w:ascii="Arial" w:hAnsi="Arial" w:cs="Arial"/>
          <w:sz w:val="22"/>
          <w:szCs w:val="22"/>
        </w:rPr>
        <w:t xml:space="preserve">jelo </w:t>
      </w:r>
      <w:r>
        <w:rPr>
          <w:rFonts w:ascii="Arial" w:hAnsi="Arial" w:cs="Arial"/>
          <w:sz w:val="22"/>
          <w:szCs w:val="22"/>
        </w:rPr>
        <w:t xml:space="preserve">tome </w:t>
      </w:r>
      <w:r w:rsidR="00B62A0D">
        <w:rPr>
          <w:rFonts w:ascii="Arial" w:hAnsi="Arial" w:cs="Arial"/>
          <w:sz w:val="22"/>
          <w:szCs w:val="22"/>
        </w:rPr>
        <w:t>da se obuhvati isključivo releva</w:t>
      </w:r>
      <w:r w:rsidR="00613478">
        <w:rPr>
          <w:rFonts w:ascii="Arial" w:hAnsi="Arial" w:cs="Arial"/>
          <w:sz w:val="22"/>
          <w:szCs w:val="22"/>
        </w:rPr>
        <w:t>n</w:t>
      </w:r>
      <w:r w:rsidR="00B62A0D">
        <w:rPr>
          <w:rFonts w:ascii="Arial" w:hAnsi="Arial" w:cs="Arial"/>
          <w:sz w:val="22"/>
          <w:szCs w:val="22"/>
        </w:rPr>
        <w:t>tna znanstvena građa koja je objavljena u recenziranim, visokokvalitetnim časopisima</w:t>
      </w:r>
      <w:r w:rsidR="00F07F68">
        <w:rPr>
          <w:rFonts w:ascii="Arial" w:hAnsi="Arial" w:cs="Arial"/>
          <w:sz w:val="22"/>
          <w:szCs w:val="22"/>
        </w:rPr>
        <w:t xml:space="preserve"> </w:t>
      </w:r>
      <w:r w:rsidR="00F07F68" w:rsidRPr="00F07F68">
        <w:rPr>
          <w:rFonts w:ascii="Arial" w:hAnsi="Arial" w:cs="Arial"/>
          <w:sz w:val="22"/>
          <w:szCs w:val="22"/>
        </w:rPr>
        <w:t>(</w:t>
      </w:r>
      <w:proofErr w:type="spellStart"/>
      <w:r w:rsidR="00F07F68" w:rsidRPr="00F07F68">
        <w:rPr>
          <w:rFonts w:ascii="Arial" w:hAnsi="Arial" w:cs="Arial"/>
          <w:sz w:val="22"/>
          <w:szCs w:val="22"/>
        </w:rPr>
        <w:t>Uriarte</w:t>
      </w:r>
      <w:proofErr w:type="spellEnd"/>
      <w:r w:rsidR="00F07F68" w:rsidRPr="00F07F68">
        <w:rPr>
          <w:rFonts w:ascii="Arial" w:hAnsi="Arial" w:cs="Arial"/>
          <w:sz w:val="22"/>
          <w:szCs w:val="22"/>
        </w:rPr>
        <w:t xml:space="preserve"> </w:t>
      </w:r>
      <w:r w:rsidR="004B500D">
        <w:rPr>
          <w:rFonts w:ascii="Arial" w:hAnsi="Arial" w:cs="Arial"/>
          <w:sz w:val="22"/>
          <w:szCs w:val="22"/>
        </w:rPr>
        <w:t xml:space="preserve">i sur., </w:t>
      </w:r>
      <w:r w:rsidR="00F07F68" w:rsidRPr="00F07F68">
        <w:rPr>
          <w:rFonts w:ascii="Arial" w:hAnsi="Arial" w:cs="Arial"/>
          <w:sz w:val="22"/>
          <w:szCs w:val="22"/>
        </w:rPr>
        <w:t xml:space="preserve">2025). </w:t>
      </w:r>
      <w:r w:rsidR="00B62A0D">
        <w:rPr>
          <w:rFonts w:ascii="Arial" w:hAnsi="Arial" w:cs="Arial"/>
          <w:sz w:val="22"/>
          <w:szCs w:val="22"/>
        </w:rPr>
        <w:t xml:space="preserve">Međutim, isključivanje radova </w:t>
      </w:r>
      <w:r>
        <w:rPr>
          <w:rFonts w:ascii="Arial" w:hAnsi="Arial" w:cs="Arial"/>
          <w:sz w:val="22"/>
          <w:szCs w:val="22"/>
        </w:rPr>
        <w:t>s</w:t>
      </w:r>
      <w:r w:rsidR="00613478">
        <w:rPr>
          <w:rFonts w:ascii="Arial" w:hAnsi="Arial" w:cs="Arial"/>
          <w:sz w:val="22"/>
          <w:szCs w:val="22"/>
        </w:rPr>
        <w:t xml:space="preserve"> ESCI indeksom te konferencijskih radova sadrži rizik da neki od relevantnih i kvalitetnih radova nisu uključeni u uzorak. Ograničenje sistematiziranog pregleda literature ogleda se i u filtriranju radova prema broju citata, odnosno </w:t>
      </w:r>
      <w:r w:rsidR="00161C4E">
        <w:rPr>
          <w:rFonts w:ascii="Arial" w:hAnsi="Arial" w:cs="Arial"/>
          <w:sz w:val="22"/>
          <w:szCs w:val="22"/>
        </w:rPr>
        <w:t>amortiziranoj lokalnoj citiranosti budući da broj citata ne mora nužno biti pokazatelj kvalitete znanstvenog rada.</w:t>
      </w:r>
      <w:r>
        <w:rPr>
          <w:rFonts w:ascii="Arial" w:hAnsi="Arial" w:cs="Arial"/>
          <w:sz w:val="22"/>
          <w:szCs w:val="22"/>
        </w:rPr>
        <w:t xml:space="preserve"> Naposljetku, </w:t>
      </w:r>
      <w:r w:rsidR="008901EE">
        <w:rPr>
          <w:rFonts w:ascii="Arial" w:hAnsi="Arial" w:cs="Arial"/>
          <w:sz w:val="22"/>
          <w:szCs w:val="22"/>
        </w:rPr>
        <w:t xml:space="preserve">proveden </w:t>
      </w:r>
      <w:r>
        <w:rPr>
          <w:rFonts w:ascii="Arial" w:hAnsi="Arial" w:cs="Arial"/>
          <w:sz w:val="22"/>
          <w:szCs w:val="22"/>
        </w:rPr>
        <w:t>pregled literature obuhvatio je ispitivanje generalno pokretača i prepreka za digitalnu transformaciju mikro, malih i srednji poduzeća. Buduća istraživanja mog</w:t>
      </w:r>
      <w:r w:rsidR="008901EE">
        <w:rPr>
          <w:rFonts w:ascii="Arial" w:hAnsi="Arial" w:cs="Arial"/>
          <w:sz w:val="22"/>
          <w:szCs w:val="22"/>
        </w:rPr>
        <w:t>la bi</w:t>
      </w:r>
      <w:r>
        <w:rPr>
          <w:rFonts w:ascii="Arial" w:hAnsi="Arial" w:cs="Arial"/>
          <w:sz w:val="22"/>
          <w:szCs w:val="22"/>
        </w:rPr>
        <w:t xml:space="preserve"> se usmjeriti na pregled literature vezano za pokretače i prepreke u uvođenju i korištenju pojedine vrste digitalne tehnologije, poput umjetne inteligencije</w:t>
      </w:r>
      <w:r w:rsidR="000B0D1A">
        <w:rPr>
          <w:rFonts w:ascii="Arial" w:hAnsi="Arial" w:cs="Arial"/>
          <w:sz w:val="22"/>
          <w:szCs w:val="22"/>
        </w:rPr>
        <w:t>.</w:t>
      </w:r>
      <w:r>
        <w:rPr>
          <w:rFonts w:ascii="Arial" w:hAnsi="Arial" w:cs="Arial"/>
          <w:sz w:val="22"/>
          <w:szCs w:val="22"/>
        </w:rPr>
        <w:t xml:space="preserve"> </w:t>
      </w:r>
    </w:p>
    <w:p w14:paraId="2C05382F" w14:textId="53987D1C" w:rsidR="00B06437" w:rsidRDefault="00280F11" w:rsidP="00280F11">
      <w:pPr>
        <w:spacing w:after="120" w:line="360" w:lineRule="auto"/>
        <w:ind w:firstLine="709"/>
        <w:jc w:val="both"/>
        <w:rPr>
          <w:rFonts w:ascii="Arial" w:hAnsi="Arial" w:cs="Arial"/>
          <w:sz w:val="22"/>
          <w:szCs w:val="22"/>
        </w:rPr>
      </w:pPr>
      <w:r>
        <w:rPr>
          <w:rFonts w:ascii="Arial" w:hAnsi="Arial" w:cs="Arial"/>
          <w:sz w:val="22"/>
          <w:szCs w:val="22"/>
        </w:rPr>
        <w:t>Kada su u pitanju o</w:t>
      </w:r>
      <w:r w:rsidR="00B467C2">
        <w:rPr>
          <w:rFonts w:ascii="Arial" w:hAnsi="Arial" w:cs="Arial"/>
          <w:sz w:val="22"/>
          <w:szCs w:val="22"/>
        </w:rPr>
        <w:t>graničenja anketnog istraživanja</w:t>
      </w:r>
      <w:r>
        <w:rPr>
          <w:rFonts w:ascii="Arial" w:hAnsi="Arial" w:cs="Arial"/>
          <w:sz w:val="22"/>
          <w:szCs w:val="22"/>
        </w:rPr>
        <w:t xml:space="preserve">, </w:t>
      </w:r>
      <w:r w:rsidR="00B467C2">
        <w:rPr>
          <w:rFonts w:ascii="Arial" w:hAnsi="Arial" w:cs="Arial"/>
          <w:sz w:val="22"/>
          <w:szCs w:val="22"/>
        </w:rPr>
        <w:t xml:space="preserve">uzorak ispitanika </w:t>
      </w:r>
      <w:r w:rsidR="00B06437">
        <w:rPr>
          <w:rFonts w:ascii="Arial" w:hAnsi="Arial" w:cs="Arial"/>
          <w:sz w:val="22"/>
          <w:szCs w:val="22"/>
        </w:rPr>
        <w:t xml:space="preserve">koji su sudjelovali u istraživanju </w:t>
      </w:r>
      <w:r w:rsidR="00B467C2">
        <w:rPr>
          <w:rFonts w:ascii="Arial" w:hAnsi="Arial" w:cs="Arial"/>
          <w:sz w:val="22"/>
          <w:szCs w:val="22"/>
        </w:rPr>
        <w:t>je namjer</w:t>
      </w:r>
      <w:r>
        <w:rPr>
          <w:rFonts w:ascii="Arial" w:hAnsi="Arial" w:cs="Arial"/>
          <w:sz w:val="22"/>
          <w:szCs w:val="22"/>
        </w:rPr>
        <w:t>ni</w:t>
      </w:r>
      <w:r w:rsidR="00B467C2">
        <w:rPr>
          <w:rFonts w:ascii="Arial" w:hAnsi="Arial" w:cs="Arial"/>
          <w:sz w:val="22"/>
          <w:szCs w:val="22"/>
        </w:rPr>
        <w:t xml:space="preserve"> </w:t>
      </w:r>
      <w:r w:rsidR="00B06437">
        <w:rPr>
          <w:rFonts w:ascii="Arial" w:hAnsi="Arial" w:cs="Arial"/>
          <w:sz w:val="22"/>
          <w:szCs w:val="22"/>
        </w:rPr>
        <w:t>što znači da</w:t>
      </w:r>
      <w:r w:rsidR="00B467C2">
        <w:rPr>
          <w:rFonts w:ascii="Arial" w:hAnsi="Arial" w:cs="Arial"/>
          <w:sz w:val="22"/>
          <w:szCs w:val="22"/>
        </w:rPr>
        <w:t xml:space="preserve"> svi članovi populacije nisu imali </w:t>
      </w:r>
      <w:r w:rsidR="00161C4E">
        <w:rPr>
          <w:rFonts w:ascii="Arial" w:hAnsi="Arial" w:cs="Arial"/>
          <w:sz w:val="22"/>
          <w:szCs w:val="22"/>
        </w:rPr>
        <w:t>jednaku vjerojatnost</w:t>
      </w:r>
      <w:r w:rsidR="00B467C2">
        <w:rPr>
          <w:rFonts w:ascii="Arial" w:hAnsi="Arial" w:cs="Arial"/>
          <w:sz w:val="22"/>
          <w:szCs w:val="22"/>
        </w:rPr>
        <w:t xml:space="preserve"> sudjelovati u istraživanju</w:t>
      </w:r>
      <w:r w:rsidR="00161C4E">
        <w:rPr>
          <w:rFonts w:ascii="Arial" w:hAnsi="Arial" w:cs="Arial"/>
          <w:sz w:val="22"/>
          <w:szCs w:val="22"/>
        </w:rPr>
        <w:t xml:space="preserve">. Iz toga proizlazi </w:t>
      </w:r>
      <w:r w:rsidR="00B467C2">
        <w:rPr>
          <w:rFonts w:ascii="Arial" w:hAnsi="Arial" w:cs="Arial"/>
          <w:sz w:val="22"/>
          <w:szCs w:val="22"/>
        </w:rPr>
        <w:t xml:space="preserve">ograničenje </w:t>
      </w:r>
      <w:r w:rsidR="00161C4E">
        <w:rPr>
          <w:rFonts w:ascii="Arial" w:hAnsi="Arial" w:cs="Arial"/>
          <w:sz w:val="22"/>
          <w:szCs w:val="22"/>
        </w:rPr>
        <w:t xml:space="preserve">istraživanja </w:t>
      </w:r>
      <w:r w:rsidR="00B467C2">
        <w:rPr>
          <w:rFonts w:ascii="Arial" w:hAnsi="Arial" w:cs="Arial"/>
          <w:sz w:val="22"/>
          <w:szCs w:val="22"/>
        </w:rPr>
        <w:t xml:space="preserve">glede </w:t>
      </w:r>
      <w:r>
        <w:rPr>
          <w:rFonts w:ascii="Arial" w:hAnsi="Arial" w:cs="Arial"/>
          <w:sz w:val="22"/>
          <w:szCs w:val="22"/>
        </w:rPr>
        <w:t xml:space="preserve">mogućnosti </w:t>
      </w:r>
      <w:r w:rsidR="00B467C2">
        <w:rPr>
          <w:rFonts w:ascii="Arial" w:hAnsi="Arial" w:cs="Arial"/>
          <w:sz w:val="22"/>
          <w:szCs w:val="22"/>
        </w:rPr>
        <w:t>generalizacije rezultata</w:t>
      </w:r>
      <w:r w:rsidR="00500A8F">
        <w:rPr>
          <w:rFonts w:ascii="Arial" w:hAnsi="Arial" w:cs="Arial"/>
          <w:sz w:val="22"/>
          <w:szCs w:val="22"/>
        </w:rPr>
        <w:t xml:space="preserve"> </w:t>
      </w:r>
      <w:r w:rsidR="00500A8F" w:rsidRPr="00500A8F">
        <w:rPr>
          <w:rFonts w:ascii="Arial" w:hAnsi="Arial" w:cs="Arial"/>
          <w:sz w:val="22"/>
          <w:szCs w:val="22"/>
        </w:rPr>
        <w:t>(</w:t>
      </w:r>
      <w:proofErr w:type="spellStart"/>
      <w:r w:rsidR="00500A8F" w:rsidRPr="00500A8F">
        <w:rPr>
          <w:rFonts w:ascii="Arial" w:hAnsi="Arial" w:cs="Arial"/>
          <w:sz w:val="22"/>
          <w:szCs w:val="22"/>
        </w:rPr>
        <w:t>Etikan</w:t>
      </w:r>
      <w:proofErr w:type="spellEnd"/>
      <w:r w:rsidR="00500A8F" w:rsidRPr="00500A8F">
        <w:rPr>
          <w:rFonts w:ascii="Arial" w:hAnsi="Arial" w:cs="Arial"/>
          <w:sz w:val="22"/>
          <w:szCs w:val="22"/>
        </w:rPr>
        <w:t xml:space="preserve"> </w:t>
      </w:r>
      <w:r w:rsidR="004B500D">
        <w:rPr>
          <w:rFonts w:ascii="Arial" w:hAnsi="Arial" w:cs="Arial"/>
          <w:sz w:val="22"/>
          <w:szCs w:val="22"/>
        </w:rPr>
        <w:t>i sur.</w:t>
      </w:r>
      <w:r w:rsidR="00500A8F" w:rsidRPr="00500A8F">
        <w:rPr>
          <w:rFonts w:ascii="Arial" w:hAnsi="Arial" w:cs="Arial"/>
          <w:sz w:val="22"/>
          <w:szCs w:val="22"/>
        </w:rPr>
        <w:t>, 2016)</w:t>
      </w:r>
      <w:r w:rsidR="00161C4E">
        <w:rPr>
          <w:rFonts w:ascii="Arial" w:hAnsi="Arial" w:cs="Arial"/>
          <w:sz w:val="22"/>
          <w:szCs w:val="22"/>
        </w:rPr>
        <w:t>. Također, istraživanje je proveden</w:t>
      </w:r>
      <w:r>
        <w:rPr>
          <w:rFonts w:ascii="Arial" w:hAnsi="Arial" w:cs="Arial"/>
          <w:sz w:val="22"/>
          <w:szCs w:val="22"/>
        </w:rPr>
        <w:t>o</w:t>
      </w:r>
      <w:r w:rsidR="00161C4E">
        <w:rPr>
          <w:rFonts w:ascii="Arial" w:hAnsi="Arial" w:cs="Arial"/>
          <w:sz w:val="22"/>
          <w:szCs w:val="22"/>
        </w:rPr>
        <w:t xml:space="preserve"> u specifičnom kontekstu, tj. obuhvatilo je mikro, mala i srednja poduzeća u Republici Hrvatskoj pa nije moguće poopćavanje rezultata izvan </w:t>
      </w:r>
      <w:r>
        <w:rPr>
          <w:rFonts w:ascii="Arial" w:hAnsi="Arial" w:cs="Arial"/>
          <w:sz w:val="22"/>
          <w:szCs w:val="22"/>
        </w:rPr>
        <w:t>istraživanog</w:t>
      </w:r>
      <w:r w:rsidR="00161C4E">
        <w:rPr>
          <w:rFonts w:ascii="Arial" w:hAnsi="Arial" w:cs="Arial"/>
          <w:sz w:val="22"/>
          <w:szCs w:val="22"/>
        </w:rPr>
        <w:t xml:space="preserve"> konteksta.</w:t>
      </w:r>
      <w:r w:rsidR="00E84EFA">
        <w:rPr>
          <w:rFonts w:ascii="Arial" w:hAnsi="Arial" w:cs="Arial"/>
          <w:sz w:val="22"/>
          <w:szCs w:val="22"/>
        </w:rPr>
        <w:t xml:space="preserve"> Nadalje, a</w:t>
      </w:r>
      <w:r w:rsidR="00B467C2">
        <w:rPr>
          <w:rFonts w:ascii="Arial" w:hAnsi="Arial" w:cs="Arial"/>
          <w:sz w:val="22"/>
          <w:szCs w:val="22"/>
        </w:rPr>
        <w:t xml:space="preserve">nketnim upitnikom ispitana je namjera korištenja generativne umjetne inteligencije na temelju samoprocjene, odnosno </w:t>
      </w:r>
      <w:proofErr w:type="spellStart"/>
      <w:r w:rsidR="00B467C2">
        <w:rPr>
          <w:rFonts w:ascii="Arial" w:hAnsi="Arial" w:cs="Arial"/>
          <w:sz w:val="22"/>
          <w:szCs w:val="22"/>
        </w:rPr>
        <w:t>samoizjašnjavanja</w:t>
      </w:r>
      <w:proofErr w:type="spellEnd"/>
      <w:r w:rsidR="00B467C2">
        <w:rPr>
          <w:rFonts w:ascii="Arial" w:hAnsi="Arial" w:cs="Arial"/>
          <w:sz w:val="22"/>
          <w:szCs w:val="22"/>
        </w:rPr>
        <w:t xml:space="preserve"> ispitanika. Buduća istraživanja trebala bi ispitati stvarno ponašanje, odnosno stvarno korištenje generativne </w:t>
      </w:r>
      <w:r w:rsidR="008901EE">
        <w:rPr>
          <w:rFonts w:ascii="Arial" w:hAnsi="Arial" w:cs="Arial"/>
          <w:sz w:val="22"/>
          <w:szCs w:val="22"/>
        </w:rPr>
        <w:t>umjetne inteligencije</w:t>
      </w:r>
      <w:r w:rsidR="00B06437">
        <w:rPr>
          <w:rFonts w:ascii="Arial" w:hAnsi="Arial" w:cs="Arial"/>
          <w:sz w:val="22"/>
          <w:szCs w:val="22"/>
        </w:rPr>
        <w:t>. Time bi se</w:t>
      </w:r>
      <w:r w:rsidR="00B467C2">
        <w:rPr>
          <w:rFonts w:ascii="Arial" w:hAnsi="Arial" w:cs="Arial"/>
          <w:sz w:val="22"/>
          <w:szCs w:val="22"/>
        </w:rPr>
        <w:t xml:space="preserve"> izbjegl</w:t>
      </w:r>
      <w:r w:rsidR="00B06437">
        <w:rPr>
          <w:rFonts w:ascii="Arial" w:hAnsi="Arial" w:cs="Arial"/>
          <w:sz w:val="22"/>
          <w:szCs w:val="22"/>
        </w:rPr>
        <w:t xml:space="preserve">o ograničenje glede potencijalnog jaza između namjere i stvarnog ponašanja </w:t>
      </w:r>
      <w:r w:rsidR="00AB3BF5">
        <w:rPr>
          <w:rFonts w:ascii="Arial" w:hAnsi="Arial" w:cs="Arial"/>
          <w:sz w:val="22"/>
          <w:szCs w:val="22"/>
        </w:rPr>
        <w:t>(</w:t>
      </w:r>
      <w:proofErr w:type="spellStart"/>
      <w:r w:rsidR="00AB3BF5" w:rsidRPr="00AB3BF5">
        <w:rPr>
          <w:rFonts w:ascii="Arial" w:hAnsi="Arial" w:cs="Arial"/>
          <w:sz w:val="22"/>
          <w:szCs w:val="22"/>
        </w:rPr>
        <w:t>Sheeran</w:t>
      </w:r>
      <w:proofErr w:type="spellEnd"/>
      <w:r w:rsidR="00AB3BF5">
        <w:rPr>
          <w:rFonts w:ascii="Arial" w:hAnsi="Arial" w:cs="Arial"/>
          <w:sz w:val="22"/>
          <w:szCs w:val="22"/>
        </w:rPr>
        <w:t xml:space="preserve">, 2002), </w:t>
      </w:r>
      <w:r w:rsidR="00B06437">
        <w:rPr>
          <w:rFonts w:ascii="Arial" w:hAnsi="Arial" w:cs="Arial"/>
          <w:sz w:val="22"/>
          <w:szCs w:val="22"/>
        </w:rPr>
        <w:t>kao i</w:t>
      </w:r>
      <w:r w:rsidR="00161C4E">
        <w:rPr>
          <w:rFonts w:ascii="Arial" w:hAnsi="Arial" w:cs="Arial"/>
          <w:sz w:val="22"/>
          <w:szCs w:val="22"/>
        </w:rPr>
        <w:t xml:space="preserve"> ograničenj</w:t>
      </w:r>
      <w:r w:rsidR="00B06437">
        <w:rPr>
          <w:rFonts w:ascii="Arial" w:hAnsi="Arial" w:cs="Arial"/>
          <w:sz w:val="22"/>
          <w:szCs w:val="22"/>
        </w:rPr>
        <w:t>e</w:t>
      </w:r>
      <w:r w:rsidR="00161C4E">
        <w:rPr>
          <w:rFonts w:ascii="Arial" w:hAnsi="Arial" w:cs="Arial"/>
          <w:sz w:val="22"/>
          <w:szCs w:val="22"/>
        </w:rPr>
        <w:t xml:space="preserve"> koj</w:t>
      </w:r>
      <w:r w:rsidR="008901EE">
        <w:rPr>
          <w:rFonts w:ascii="Arial" w:hAnsi="Arial" w:cs="Arial"/>
          <w:sz w:val="22"/>
          <w:szCs w:val="22"/>
        </w:rPr>
        <w:t>e</w:t>
      </w:r>
      <w:r w:rsidR="00161C4E">
        <w:rPr>
          <w:rFonts w:ascii="Arial" w:hAnsi="Arial" w:cs="Arial"/>
          <w:sz w:val="22"/>
          <w:szCs w:val="22"/>
        </w:rPr>
        <w:t xml:space="preserve"> proizlaz</w:t>
      </w:r>
      <w:r w:rsidR="008901EE">
        <w:rPr>
          <w:rFonts w:ascii="Arial" w:hAnsi="Arial" w:cs="Arial"/>
          <w:sz w:val="22"/>
          <w:szCs w:val="22"/>
        </w:rPr>
        <w:t>i</w:t>
      </w:r>
      <w:r w:rsidR="00161C4E">
        <w:rPr>
          <w:rFonts w:ascii="Arial" w:hAnsi="Arial" w:cs="Arial"/>
          <w:sz w:val="22"/>
          <w:szCs w:val="22"/>
        </w:rPr>
        <w:t xml:space="preserve"> iz potencijalnog prikupljanja</w:t>
      </w:r>
      <w:r w:rsidR="00B467C2">
        <w:rPr>
          <w:rFonts w:ascii="Arial" w:hAnsi="Arial" w:cs="Arial"/>
          <w:sz w:val="22"/>
          <w:szCs w:val="22"/>
        </w:rPr>
        <w:t xml:space="preserve"> društveno poželjnih odgovora</w:t>
      </w:r>
      <w:r w:rsidR="00500A8F">
        <w:rPr>
          <w:rFonts w:ascii="Arial" w:hAnsi="Arial" w:cs="Arial"/>
          <w:sz w:val="22"/>
          <w:szCs w:val="22"/>
        </w:rPr>
        <w:t xml:space="preserve"> </w:t>
      </w:r>
      <w:r w:rsidR="00500A8F" w:rsidRPr="00500A8F">
        <w:rPr>
          <w:rFonts w:ascii="Arial" w:hAnsi="Arial" w:cs="Arial"/>
          <w:sz w:val="22"/>
          <w:szCs w:val="22"/>
        </w:rPr>
        <w:t>(</w:t>
      </w:r>
      <w:proofErr w:type="spellStart"/>
      <w:r w:rsidR="00500A8F" w:rsidRPr="00500A8F">
        <w:rPr>
          <w:rFonts w:ascii="Arial" w:hAnsi="Arial" w:cs="Arial"/>
          <w:sz w:val="22"/>
          <w:szCs w:val="22"/>
        </w:rPr>
        <w:t>Podsakoff</w:t>
      </w:r>
      <w:proofErr w:type="spellEnd"/>
      <w:r w:rsidR="00500A8F" w:rsidRPr="00500A8F">
        <w:rPr>
          <w:rFonts w:ascii="Arial" w:hAnsi="Arial" w:cs="Arial"/>
          <w:sz w:val="22"/>
          <w:szCs w:val="22"/>
        </w:rPr>
        <w:t xml:space="preserve"> </w:t>
      </w:r>
      <w:r w:rsidR="004B500D">
        <w:rPr>
          <w:rFonts w:ascii="Arial" w:hAnsi="Arial" w:cs="Arial"/>
          <w:sz w:val="22"/>
          <w:szCs w:val="22"/>
        </w:rPr>
        <w:t>i sur.</w:t>
      </w:r>
      <w:r w:rsidR="00500A8F" w:rsidRPr="00500A8F">
        <w:rPr>
          <w:rFonts w:ascii="Arial" w:hAnsi="Arial" w:cs="Arial"/>
          <w:sz w:val="22"/>
          <w:szCs w:val="22"/>
        </w:rPr>
        <w:t>, 2003)</w:t>
      </w:r>
      <w:r w:rsidR="00B467C2">
        <w:rPr>
          <w:rFonts w:ascii="Arial" w:hAnsi="Arial" w:cs="Arial"/>
          <w:sz w:val="22"/>
          <w:szCs w:val="22"/>
        </w:rPr>
        <w:t>.</w:t>
      </w:r>
      <w:r>
        <w:rPr>
          <w:rFonts w:ascii="Arial" w:hAnsi="Arial" w:cs="Arial"/>
          <w:sz w:val="22"/>
          <w:szCs w:val="22"/>
        </w:rPr>
        <w:t xml:space="preserve"> </w:t>
      </w:r>
      <w:r w:rsidR="00AB3BF5">
        <w:rPr>
          <w:rFonts w:ascii="Arial" w:hAnsi="Arial" w:cs="Arial"/>
          <w:sz w:val="22"/>
          <w:szCs w:val="22"/>
        </w:rPr>
        <w:t xml:space="preserve">Međutim, istraživanja pokazuju </w:t>
      </w:r>
      <w:r w:rsidR="00870747">
        <w:rPr>
          <w:rFonts w:ascii="Arial" w:hAnsi="Arial" w:cs="Arial"/>
          <w:sz w:val="22"/>
          <w:szCs w:val="22"/>
        </w:rPr>
        <w:t>da je u skladu sa socijalnim teorijama (</w:t>
      </w:r>
      <w:proofErr w:type="spellStart"/>
      <w:r w:rsidR="00870747">
        <w:rPr>
          <w:rFonts w:ascii="Arial" w:hAnsi="Arial" w:cs="Arial"/>
          <w:sz w:val="22"/>
          <w:szCs w:val="22"/>
        </w:rPr>
        <w:t>Ajzen</w:t>
      </w:r>
      <w:proofErr w:type="spellEnd"/>
      <w:r w:rsidR="00870747">
        <w:rPr>
          <w:rFonts w:ascii="Arial" w:hAnsi="Arial" w:cs="Arial"/>
          <w:sz w:val="22"/>
          <w:szCs w:val="22"/>
        </w:rPr>
        <w:t xml:space="preserve">, 1985, 1991), </w:t>
      </w:r>
      <w:r w:rsidR="00AB3BF5">
        <w:rPr>
          <w:rFonts w:ascii="Arial" w:hAnsi="Arial" w:cs="Arial"/>
          <w:sz w:val="22"/>
          <w:szCs w:val="22"/>
        </w:rPr>
        <w:t xml:space="preserve">namjera </w:t>
      </w:r>
      <w:r w:rsidR="00870747">
        <w:rPr>
          <w:rFonts w:ascii="Arial" w:hAnsi="Arial" w:cs="Arial"/>
          <w:sz w:val="22"/>
          <w:szCs w:val="22"/>
        </w:rPr>
        <w:t xml:space="preserve">ponašanja </w:t>
      </w:r>
      <w:r w:rsidR="00AB3BF5">
        <w:rPr>
          <w:rFonts w:ascii="Arial" w:hAnsi="Arial" w:cs="Arial"/>
          <w:sz w:val="22"/>
          <w:szCs w:val="22"/>
        </w:rPr>
        <w:t>snažan prediktor stvarnog ponašanja pojedinca</w:t>
      </w:r>
      <w:r w:rsidR="00870747">
        <w:rPr>
          <w:rFonts w:ascii="Arial" w:hAnsi="Arial" w:cs="Arial"/>
          <w:sz w:val="22"/>
          <w:szCs w:val="22"/>
        </w:rPr>
        <w:t>,</w:t>
      </w:r>
      <w:r w:rsidR="00AB3BF5">
        <w:rPr>
          <w:rFonts w:ascii="Arial" w:hAnsi="Arial" w:cs="Arial"/>
          <w:sz w:val="22"/>
          <w:szCs w:val="22"/>
        </w:rPr>
        <w:t xml:space="preserve"> zbog čega se bihevioralna namjera učestalo koristi kao </w:t>
      </w:r>
      <w:r w:rsidR="005B4B56">
        <w:rPr>
          <w:rFonts w:ascii="Arial" w:hAnsi="Arial" w:cs="Arial"/>
          <w:sz w:val="22"/>
          <w:szCs w:val="22"/>
        </w:rPr>
        <w:t xml:space="preserve">zavisna </w:t>
      </w:r>
      <w:r w:rsidR="00AB3BF5">
        <w:rPr>
          <w:rFonts w:ascii="Arial" w:hAnsi="Arial" w:cs="Arial"/>
          <w:sz w:val="22"/>
          <w:szCs w:val="22"/>
        </w:rPr>
        <w:t>varijabla u istraživanjima ovakvog tipa.</w:t>
      </w:r>
    </w:p>
    <w:p w14:paraId="383FA54F" w14:textId="7DD741C9" w:rsidR="00F55E45" w:rsidRDefault="00B06437" w:rsidP="00280F11">
      <w:pPr>
        <w:spacing w:after="120" w:line="360" w:lineRule="auto"/>
        <w:ind w:firstLine="709"/>
        <w:jc w:val="both"/>
        <w:rPr>
          <w:rFonts w:ascii="Arial" w:hAnsi="Arial" w:cs="Arial"/>
          <w:sz w:val="22"/>
          <w:szCs w:val="22"/>
        </w:rPr>
      </w:pPr>
      <w:r>
        <w:rPr>
          <w:rFonts w:ascii="Arial" w:hAnsi="Arial" w:cs="Arial"/>
          <w:sz w:val="22"/>
          <w:szCs w:val="22"/>
        </w:rPr>
        <w:t>B</w:t>
      </w:r>
      <w:r w:rsidR="001761B4">
        <w:rPr>
          <w:rFonts w:ascii="Arial" w:hAnsi="Arial" w:cs="Arial"/>
          <w:sz w:val="22"/>
          <w:szCs w:val="22"/>
        </w:rPr>
        <w:t>uduća</w:t>
      </w:r>
      <w:r w:rsidR="005A5E00">
        <w:rPr>
          <w:rFonts w:ascii="Arial" w:hAnsi="Arial" w:cs="Arial"/>
          <w:sz w:val="22"/>
          <w:szCs w:val="22"/>
        </w:rPr>
        <w:t xml:space="preserve"> anketna</w:t>
      </w:r>
      <w:r w:rsidR="001761B4">
        <w:rPr>
          <w:rFonts w:ascii="Arial" w:hAnsi="Arial" w:cs="Arial"/>
          <w:sz w:val="22"/>
          <w:szCs w:val="22"/>
        </w:rPr>
        <w:t xml:space="preserve"> istraživanja </w:t>
      </w:r>
      <w:r w:rsidR="005A5E00">
        <w:rPr>
          <w:rFonts w:ascii="Arial" w:hAnsi="Arial" w:cs="Arial"/>
          <w:sz w:val="22"/>
          <w:szCs w:val="22"/>
        </w:rPr>
        <w:t xml:space="preserve">ovog tipa </w:t>
      </w:r>
      <w:r w:rsidR="001761B4">
        <w:rPr>
          <w:rFonts w:ascii="Arial" w:hAnsi="Arial" w:cs="Arial"/>
          <w:sz w:val="22"/>
          <w:szCs w:val="22"/>
        </w:rPr>
        <w:t xml:space="preserve">trebala bi u model </w:t>
      </w:r>
      <w:r w:rsidR="00161C4E">
        <w:rPr>
          <w:rFonts w:ascii="Arial" w:hAnsi="Arial" w:cs="Arial"/>
          <w:sz w:val="22"/>
          <w:szCs w:val="22"/>
        </w:rPr>
        <w:t xml:space="preserve">istraživanja </w:t>
      </w:r>
      <w:r w:rsidR="001761B4">
        <w:rPr>
          <w:rFonts w:ascii="Arial" w:hAnsi="Arial" w:cs="Arial"/>
          <w:sz w:val="22"/>
          <w:szCs w:val="22"/>
        </w:rPr>
        <w:t xml:space="preserve">uključiti dodatne potencijalne odrednice usvajanja generativne umjetne inteligencije </w:t>
      </w:r>
      <w:r w:rsidR="005A5E00">
        <w:rPr>
          <w:rFonts w:ascii="Arial" w:hAnsi="Arial" w:cs="Arial"/>
          <w:sz w:val="22"/>
          <w:szCs w:val="22"/>
        </w:rPr>
        <w:t xml:space="preserve">u poslovanju </w:t>
      </w:r>
      <w:r w:rsidR="001761B4">
        <w:rPr>
          <w:rFonts w:ascii="Arial" w:hAnsi="Arial" w:cs="Arial"/>
          <w:sz w:val="22"/>
          <w:szCs w:val="22"/>
        </w:rPr>
        <w:t xml:space="preserve">poput </w:t>
      </w:r>
      <w:r w:rsidR="005B4B56">
        <w:rPr>
          <w:rFonts w:ascii="Arial" w:hAnsi="Arial" w:cs="Arial"/>
          <w:sz w:val="22"/>
          <w:szCs w:val="22"/>
        </w:rPr>
        <w:t>kibernetičkog</w:t>
      </w:r>
      <w:r w:rsidR="001761B4">
        <w:rPr>
          <w:rFonts w:ascii="Arial" w:hAnsi="Arial" w:cs="Arial"/>
          <w:sz w:val="22"/>
          <w:szCs w:val="22"/>
        </w:rPr>
        <w:t xml:space="preserve"> revolta</w:t>
      </w:r>
      <w:r w:rsidR="005A5E00">
        <w:rPr>
          <w:rFonts w:ascii="Arial" w:hAnsi="Arial" w:cs="Arial"/>
          <w:sz w:val="22"/>
          <w:szCs w:val="22"/>
        </w:rPr>
        <w:t xml:space="preserve"> </w:t>
      </w:r>
      <w:r w:rsidR="005B4B56">
        <w:rPr>
          <w:rFonts w:ascii="Arial" w:hAnsi="Arial" w:cs="Arial"/>
          <w:sz w:val="22"/>
          <w:szCs w:val="22"/>
        </w:rPr>
        <w:t xml:space="preserve">kod </w:t>
      </w:r>
      <w:r w:rsidR="005A5E00">
        <w:rPr>
          <w:rFonts w:ascii="Arial" w:hAnsi="Arial" w:cs="Arial"/>
          <w:sz w:val="22"/>
          <w:szCs w:val="22"/>
        </w:rPr>
        <w:t>vlasnika poduzeća</w:t>
      </w:r>
      <w:r w:rsidR="005B4B56">
        <w:rPr>
          <w:rFonts w:ascii="Arial" w:hAnsi="Arial" w:cs="Arial"/>
          <w:sz w:val="22"/>
          <w:szCs w:val="22"/>
        </w:rPr>
        <w:t xml:space="preserve"> </w:t>
      </w:r>
      <w:r w:rsidR="005B4B56" w:rsidRPr="004A03AE">
        <w:rPr>
          <w:rFonts w:ascii="Arial" w:hAnsi="Arial" w:cs="Arial"/>
          <w:sz w:val="22"/>
          <w:szCs w:val="22"/>
        </w:rPr>
        <w:t>(</w:t>
      </w:r>
      <w:proofErr w:type="spellStart"/>
      <w:r w:rsidR="005B4B56" w:rsidRPr="004A03AE">
        <w:rPr>
          <w:rFonts w:ascii="Arial" w:hAnsi="Arial" w:cs="Arial"/>
          <w:sz w:val="22"/>
          <w:szCs w:val="22"/>
        </w:rPr>
        <w:t>Khasawneh</w:t>
      </w:r>
      <w:proofErr w:type="spellEnd"/>
      <w:r w:rsidR="005B4B56" w:rsidRPr="004A03AE">
        <w:rPr>
          <w:rFonts w:ascii="Arial" w:hAnsi="Arial" w:cs="Arial"/>
          <w:sz w:val="22"/>
          <w:szCs w:val="22"/>
        </w:rPr>
        <w:t>, 2018)</w:t>
      </w:r>
      <w:r w:rsidR="001761B4">
        <w:rPr>
          <w:rFonts w:ascii="Arial" w:hAnsi="Arial" w:cs="Arial"/>
          <w:sz w:val="22"/>
          <w:szCs w:val="22"/>
        </w:rPr>
        <w:t>, te organizacijske spremnosti</w:t>
      </w:r>
      <w:r w:rsidR="004A03AE">
        <w:rPr>
          <w:rFonts w:ascii="Arial" w:hAnsi="Arial" w:cs="Arial"/>
          <w:sz w:val="22"/>
          <w:szCs w:val="22"/>
        </w:rPr>
        <w:t xml:space="preserve"> </w:t>
      </w:r>
      <w:proofErr w:type="spellStart"/>
      <w:r w:rsidR="004A03AE" w:rsidRPr="004A03AE">
        <w:rPr>
          <w:rFonts w:ascii="Arial" w:hAnsi="Arial" w:cs="Arial"/>
          <w:sz w:val="22"/>
          <w:szCs w:val="22"/>
        </w:rPr>
        <w:lastRenderedPageBreak/>
        <w:t>Hradecky</w:t>
      </w:r>
      <w:proofErr w:type="spellEnd"/>
      <w:r w:rsidR="004A03AE" w:rsidRPr="004A03AE">
        <w:rPr>
          <w:rFonts w:ascii="Arial" w:hAnsi="Arial" w:cs="Arial"/>
          <w:sz w:val="22"/>
          <w:szCs w:val="22"/>
        </w:rPr>
        <w:t xml:space="preserve"> i sur, 2022; </w:t>
      </w:r>
      <w:proofErr w:type="spellStart"/>
      <w:r w:rsidR="004A03AE" w:rsidRPr="004A03AE">
        <w:rPr>
          <w:rFonts w:ascii="Arial" w:hAnsi="Arial" w:cs="Arial"/>
          <w:sz w:val="22"/>
          <w:szCs w:val="22"/>
        </w:rPr>
        <w:t>Jöhnk</w:t>
      </w:r>
      <w:proofErr w:type="spellEnd"/>
      <w:r w:rsidR="004A03AE" w:rsidRPr="004A03AE">
        <w:rPr>
          <w:rFonts w:ascii="Arial" w:hAnsi="Arial" w:cs="Arial"/>
          <w:sz w:val="22"/>
          <w:szCs w:val="22"/>
        </w:rPr>
        <w:t xml:space="preserve"> i sur., 2021)</w:t>
      </w:r>
      <w:r w:rsidR="001761B4">
        <w:rPr>
          <w:rFonts w:ascii="Arial" w:hAnsi="Arial" w:cs="Arial"/>
          <w:sz w:val="22"/>
          <w:szCs w:val="22"/>
        </w:rPr>
        <w:t xml:space="preserve">. Također, bilo bi korisno testirati hipoteze glede utjecaja dobi i razine obrazovanja </w:t>
      </w:r>
      <w:r w:rsidR="00996F77">
        <w:rPr>
          <w:rFonts w:ascii="Arial" w:hAnsi="Arial" w:cs="Arial"/>
          <w:sz w:val="22"/>
          <w:szCs w:val="22"/>
        </w:rPr>
        <w:t xml:space="preserve">poduzetnika </w:t>
      </w:r>
      <w:r w:rsidR="001761B4">
        <w:rPr>
          <w:rFonts w:ascii="Arial" w:hAnsi="Arial" w:cs="Arial"/>
          <w:sz w:val="22"/>
          <w:szCs w:val="22"/>
        </w:rPr>
        <w:t xml:space="preserve">na usvajanje generativne </w:t>
      </w:r>
      <w:r w:rsidR="004B500D">
        <w:rPr>
          <w:rFonts w:ascii="Arial" w:hAnsi="Arial" w:cs="Arial"/>
          <w:sz w:val="22"/>
          <w:szCs w:val="22"/>
        </w:rPr>
        <w:t>umjetne inteligencije</w:t>
      </w:r>
      <w:r w:rsidR="001761B4">
        <w:rPr>
          <w:rFonts w:ascii="Arial" w:hAnsi="Arial" w:cs="Arial"/>
          <w:sz w:val="22"/>
          <w:szCs w:val="22"/>
        </w:rPr>
        <w:t xml:space="preserve"> u poslovanju</w:t>
      </w:r>
      <w:r w:rsidR="005A5E00">
        <w:rPr>
          <w:rFonts w:ascii="Arial" w:hAnsi="Arial" w:cs="Arial"/>
          <w:sz w:val="22"/>
          <w:szCs w:val="22"/>
        </w:rPr>
        <w:t xml:space="preserve">, budući da je ovim istraživanjem utvrđena </w:t>
      </w:r>
      <w:r w:rsidR="00161C4E">
        <w:rPr>
          <w:rFonts w:ascii="Arial" w:hAnsi="Arial" w:cs="Arial"/>
          <w:sz w:val="22"/>
          <w:szCs w:val="22"/>
        </w:rPr>
        <w:t xml:space="preserve">statistički signifikantna </w:t>
      </w:r>
      <w:r w:rsidR="005A5E00">
        <w:rPr>
          <w:rFonts w:ascii="Arial" w:hAnsi="Arial" w:cs="Arial"/>
          <w:sz w:val="22"/>
          <w:szCs w:val="22"/>
        </w:rPr>
        <w:t>korelacija između spomenutih varijabli. Naposljetku, preporučuje se u budućim istraživanjima i</w:t>
      </w:r>
      <w:r w:rsidR="001761B4">
        <w:rPr>
          <w:rFonts w:ascii="Arial" w:hAnsi="Arial" w:cs="Arial"/>
          <w:sz w:val="22"/>
          <w:szCs w:val="22"/>
        </w:rPr>
        <w:t xml:space="preserve">spitati </w:t>
      </w:r>
      <w:r w:rsidR="005A5E00">
        <w:rPr>
          <w:rFonts w:ascii="Arial" w:hAnsi="Arial" w:cs="Arial"/>
          <w:sz w:val="22"/>
          <w:szCs w:val="22"/>
        </w:rPr>
        <w:t xml:space="preserve">razlike u </w:t>
      </w:r>
      <w:r w:rsidR="001761B4">
        <w:rPr>
          <w:rFonts w:ascii="Arial" w:hAnsi="Arial" w:cs="Arial"/>
          <w:sz w:val="22"/>
          <w:szCs w:val="22"/>
        </w:rPr>
        <w:t>namjer</w:t>
      </w:r>
      <w:r w:rsidR="005A5E00">
        <w:rPr>
          <w:rFonts w:ascii="Arial" w:hAnsi="Arial" w:cs="Arial"/>
          <w:sz w:val="22"/>
          <w:szCs w:val="22"/>
        </w:rPr>
        <w:t>i</w:t>
      </w:r>
      <w:r w:rsidR="001761B4">
        <w:rPr>
          <w:rFonts w:ascii="Arial" w:hAnsi="Arial" w:cs="Arial"/>
          <w:sz w:val="22"/>
          <w:szCs w:val="22"/>
        </w:rPr>
        <w:t xml:space="preserve"> korištenja, odnosno korištenj</w:t>
      </w:r>
      <w:r w:rsidR="005A5E00">
        <w:rPr>
          <w:rFonts w:ascii="Arial" w:hAnsi="Arial" w:cs="Arial"/>
          <w:sz w:val="22"/>
          <w:szCs w:val="22"/>
        </w:rPr>
        <w:t>u</w:t>
      </w:r>
      <w:r w:rsidR="001761B4">
        <w:rPr>
          <w:rFonts w:ascii="Arial" w:hAnsi="Arial" w:cs="Arial"/>
          <w:sz w:val="22"/>
          <w:szCs w:val="22"/>
        </w:rPr>
        <w:t xml:space="preserve"> generativne </w:t>
      </w:r>
      <w:r w:rsidR="00057D86">
        <w:rPr>
          <w:rFonts w:ascii="Arial" w:hAnsi="Arial" w:cs="Arial"/>
          <w:sz w:val="22"/>
          <w:szCs w:val="22"/>
        </w:rPr>
        <w:t>umjetne inteligencije</w:t>
      </w:r>
      <w:r w:rsidR="001761B4">
        <w:rPr>
          <w:rFonts w:ascii="Arial" w:hAnsi="Arial" w:cs="Arial"/>
          <w:sz w:val="22"/>
          <w:szCs w:val="22"/>
        </w:rPr>
        <w:t xml:space="preserve"> u </w:t>
      </w:r>
      <w:r w:rsidR="005A5E00">
        <w:rPr>
          <w:rFonts w:ascii="Arial" w:hAnsi="Arial" w:cs="Arial"/>
          <w:sz w:val="22"/>
          <w:szCs w:val="22"/>
        </w:rPr>
        <w:t xml:space="preserve">različitim industrijama u kojima poduzeća djeluju te </w:t>
      </w:r>
      <w:r w:rsidR="00B818FE">
        <w:rPr>
          <w:rFonts w:ascii="Arial" w:hAnsi="Arial" w:cs="Arial"/>
          <w:sz w:val="22"/>
          <w:szCs w:val="22"/>
        </w:rPr>
        <w:t xml:space="preserve">u različitim </w:t>
      </w:r>
      <w:r w:rsidR="005A5E00">
        <w:rPr>
          <w:rFonts w:ascii="Arial" w:hAnsi="Arial" w:cs="Arial"/>
          <w:sz w:val="22"/>
          <w:szCs w:val="22"/>
        </w:rPr>
        <w:t>nacionalnim kontekstima</w:t>
      </w:r>
      <w:r w:rsidR="00B818FE">
        <w:rPr>
          <w:rFonts w:ascii="Arial" w:hAnsi="Arial" w:cs="Arial"/>
          <w:sz w:val="22"/>
          <w:szCs w:val="22"/>
        </w:rPr>
        <w:t xml:space="preserve"> i kulturološkim okruženjima</w:t>
      </w:r>
      <w:r w:rsidR="00087AAA">
        <w:rPr>
          <w:rFonts w:ascii="Arial" w:hAnsi="Arial" w:cs="Arial"/>
          <w:sz w:val="22"/>
          <w:szCs w:val="22"/>
        </w:rPr>
        <w:t>.</w:t>
      </w:r>
      <w:r w:rsidR="00280F11">
        <w:rPr>
          <w:rFonts w:ascii="Arial" w:hAnsi="Arial" w:cs="Arial"/>
          <w:sz w:val="22"/>
          <w:szCs w:val="22"/>
        </w:rPr>
        <w:t xml:space="preserve"> Takav pristup </w:t>
      </w:r>
      <w:r w:rsidR="00E431B8">
        <w:rPr>
          <w:rFonts w:ascii="Arial" w:hAnsi="Arial" w:cs="Arial"/>
          <w:sz w:val="22"/>
          <w:szCs w:val="22"/>
        </w:rPr>
        <w:t>osigurao</w:t>
      </w:r>
      <w:r w:rsidR="00280F11">
        <w:rPr>
          <w:rFonts w:ascii="Arial" w:hAnsi="Arial" w:cs="Arial"/>
          <w:sz w:val="22"/>
          <w:szCs w:val="22"/>
        </w:rPr>
        <w:t xml:space="preserve"> bi </w:t>
      </w:r>
      <w:r w:rsidR="00E431B8">
        <w:rPr>
          <w:rFonts w:ascii="Arial" w:hAnsi="Arial" w:cs="Arial"/>
          <w:sz w:val="22"/>
          <w:szCs w:val="22"/>
        </w:rPr>
        <w:t xml:space="preserve">novo znanje važno u </w:t>
      </w:r>
      <w:r w:rsidR="00280F11">
        <w:rPr>
          <w:rFonts w:ascii="Arial" w:hAnsi="Arial" w:cs="Arial"/>
          <w:sz w:val="22"/>
          <w:szCs w:val="22"/>
        </w:rPr>
        <w:t>prilagodb</w:t>
      </w:r>
      <w:r w:rsidR="00057D86">
        <w:rPr>
          <w:rFonts w:ascii="Arial" w:hAnsi="Arial" w:cs="Arial"/>
          <w:sz w:val="22"/>
          <w:szCs w:val="22"/>
        </w:rPr>
        <w:t>i</w:t>
      </w:r>
      <w:r w:rsidR="00280F11">
        <w:rPr>
          <w:rFonts w:ascii="Arial" w:hAnsi="Arial" w:cs="Arial"/>
          <w:sz w:val="22"/>
          <w:szCs w:val="22"/>
        </w:rPr>
        <w:t xml:space="preserve"> politika poticanja digitalne transformacije u </w:t>
      </w:r>
      <w:r w:rsidR="00E431B8">
        <w:rPr>
          <w:rFonts w:ascii="Arial" w:hAnsi="Arial" w:cs="Arial"/>
          <w:sz w:val="22"/>
          <w:szCs w:val="22"/>
        </w:rPr>
        <w:t xml:space="preserve">malom </w:t>
      </w:r>
      <w:r w:rsidR="00280F11">
        <w:rPr>
          <w:rFonts w:ascii="Arial" w:hAnsi="Arial" w:cs="Arial"/>
          <w:sz w:val="22"/>
          <w:szCs w:val="22"/>
        </w:rPr>
        <w:t>poslovanju razlikama u industrijskim</w:t>
      </w:r>
      <w:r w:rsidR="00057D86">
        <w:rPr>
          <w:rFonts w:ascii="Arial" w:hAnsi="Arial" w:cs="Arial"/>
          <w:sz w:val="22"/>
          <w:szCs w:val="22"/>
        </w:rPr>
        <w:t xml:space="preserve">, </w:t>
      </w:r>
      <w:r w:rsidR="00280F11">
        <w:rPr>
          <w:rFonts w:ascii="Arial" w:hAnsi="Arial" w:cs="Arial"/>
          <w:sz w:val="22"/>
          <w:szCs w:val="22"/>
        </w:rPr>
        <w:t>nacionalnim</w:t>
      </w:r>
      <w:r w:rsidR="00057D86">
        <w:rPr>
          <w:rFonts w:ascii="Arial" w:hAnsi="Arial" w:cs="Arial"/>
          <w:sz w:val="22"/>
          <w:szCs w:val="22"/>
        </w:rPr>
        <w:t xml:space="preserve"> i kulturološkim</w:t>
      </w:r>
      <w:r w:rsidR="00280F11">
        <w:rPr>
          <w:rFonts w:ascii="Arial" w:hAnsi="Arial" w:cs="Arial"/>
          <w:sz w:val="22"/>
          <w:szCs w:val="22"/>
        </w:rPr>
        <w:t xml:space="preserve"> okruženjima.</w:t>
      </w:r>
    </w:p>
    <w:p w14:paraId="6165E140" w14:textId="0C437EA5" w:rsidR="00500A8F" w:rsidRDefault="00500A8F" w:rsidP="00280F11">
      <w:pPr>
        <w:spacing w:after="120" w:line="360" w:lineRule="auto"/>
        <w:ind w:firstLine="709"/>
        <w:jc w:val="both"/>
        <w:rPr>
          <w:rFonts w:ascii="Arial" w:hAnsi="Arial" w:cs="Arial"/>
          <w:sz w:val="22"/>
          <w:szCs w:val="22"/>
        </w:rPr>
      </w:pPr>
    </w:p>
    <w:p w14:paraId="145E2602" w14:textId="7AE4D8B0" w:rsidR="001F7B3C" w:rsidRDefault="001F7B3C" w:rsidP="00280F11">
      <w:pPr>
        <w:spacing w:after="120" w:line="360" w:lineRule="auto"/>
        <w:ind w:firstLine="709"/>
        <w:jc w:val="both"/>
        <w:rPr>
          <w:rFonts w:ascii="Arial" w:hAnsi="Arial" w:cs="Arial"/>
          <w:sz w:val="22"/>
          <w:szCs w:val="22"/>
        </w:rPr>
      </w:pPr>
    </w:p>
    <w:p w14:paraId="3859E075" w14:textId="6B04C08B" w:rsidR="001F7B3C" w:rsidRDefault="001F7B3C" w:rsidP="00280F11">
      <w:pPr>
        <w:spacing w:after="120" w:line="360" w:lineRule="auto"/>
        <w:ind w:firstLine="709"/>
        <w:jc w:val="both"/>
        <w:rPr>
          <w:rFonts w:ascii="Arial" w:hAnsi="Arial" w:cs="Arial"/>
          <w:sz w:val="22"/>
          <w:szCs w:val="22"/>
        </w:rPr>
      </w:pPr>
    </w:p>
    <w:p w14:paraId="305B7EBF" w14:textId="411A2EBE" w:rsidR="001F7B3C" w:rsidRDefault="001F7B3C" w:rsidP="00280F11">
      <w:pPr>
        <w:spacing w:after="120" w:line="360" w:lineRule="auto"/>
        <w:ind w:firstLine="709"/>
        <w:jc w:val="both"/>
        <w:rPr>
          <w:rFonts w:ascii="Arial" w:hAnsi="Arial" w:cs="Arial"/>
          <w:sz w:val="22"/>
          <w:szCs w:val="22"/>
        </w:rPr>
      </w:pPr>
    </w:p>
    <w:p w14:paraId="24800232" w14:textId="5DE10377" w:rsidR="001F7B3C" w:rsidRDefault="001F7B3C" w:rsidP="00280F11">
      <w:pPr>
        <w:spacing w:after="120" w:line="360" w:lineRule="auto"/>
        <w:ind w:firstLine="709"/>
        <w:jc w:val="both"/>
        <w:rPr>
          <w:rFonts w:ascii="Arial" w:hAnsi="Arial" w:cs="Arial"/>
          <w:sz w:val="22"/>
          <w:szCs w:val="22"/>
        </w:rPr>
      </w:pPr>
    </w:p>
    <w:p w14:paraId="1C4EDB20" w14:textId="18392DE0" w:rsidR="001F7B3C" w:rsidRDefault="001F7B3C" w:rsidP="00280F11">
      <w:pPr>
        <w:spacing w:after="120" w:line="360" w:lineRule="auto"/>
        <w:ind w:firstLine="709"/>
        <w:jc w:val="both"/>
        <w:rPr>
          <w:rFonts w:ascii="Arial" w:hAnsi="Arial" w:cs="Arial"/>
          <w:sz w:val="22"/>
          <w:szCs w:val="22"/>
        </w:rPr>
      </w:pPr>
    </w:p>
    <w:p w14:paraId="64A19648" w14:textId="260F32EE" w:rsidR="001F7B3C" w:rsidRDefault="001F7B3C" w:rsidP="00280F11">
      <w:pPr>
        <w:spacing w:after="120" w:line="360" w:lineRule="auto"/>
        <w:ind w:firstLine="709"/>
        <w:jc w:val="both"/>
        <w:rPr>
          <w:rFonts w:ascii="Arial" w:hAnsi="Arial" w:cs="Arial"/>
          <w:sz w:val="22"/>
          <w:szCs w:val="22"/>
        </w:rPr>
      </w:pPr>
    </w:p>
    <w:p w14:paraId="3021A815" w14:textId="1639FC62" w:rsidR="001F7B3C" w:rsidRDefault="001F7B3C" w:rsidP="00280F11">
      <w:pPr>
        <w:spacing w:after="120" w:line="360" w:lineRule="auto"/>
        <w:ind w:firstLine="709"/>
        <w:jc w:val="both"/>
        <w:rPr>
          <w:rFonts w:ascii="Arial" w:hAnsi="Arial" w:cs="Arial"/>
          <w:sz w:val="22"/>
          <w:szCs w:val="22"/>
        </w:rPr>
      </w:pPr>
    </w:p>
    <w:p w14:paraId="4993EB68" w14:textId="4ABACA46" w:rsidR="001F7B3C" w:rsidRDefault="001F7B3C" w:rsidP="00280F11">
      <w:pPr>
        <w:spacing w:after="120" w:line="360" w:lineRule="auto"/>
        <w:ind w:firstLine="709"/>
        <w:jc w:val="both"/>
        <w:rPr>
          <w:rFonts w:ascii="Arial" w:hAnsi="Arial" w:cs="Arial"/>
          <w:sz w:val="22"/>
          <w:szCs w:val="22"/>
        </w:rPr>
      </w:pPr>
    </w:p>
    <w:p w14:paraId="7AEEC2EE" w14:textId="34B92D0E" w:rsidR="001F7B3C" w:rsidRDefault="001F7B3C" w:rsidP="00280F11">
      <w:pPr>
        <w:spacing w:after="120" w:line="360" w:lineRule="auto"/>
        <w:ind w:firstLine="709"/>
        <w:jc w:val="both"/>
        <w:rPr>
          <w:rFonts w:ascii="Arial" w:hAnsi="Arial" w:cs="Arial"/>
          <w:sz w:val="22"/>
          <w:szCs w:val="22"/>
        </w:rPr>
      </w:pPr>
    </w:p>
    <w:p w14:paraId="3F025105" w14:textId="56EB0BF9" w:rsidR="001F7B3C" w:rsidRDefault="001F7B3C" w:rsidP="00280F11">
      <w:pPr>
        <w:spacing w:after="120" w:line="360" w:lineRule="auto"/>
        <w:ind w:firstLine="709"/>
        <w:jc w:val="both"/>
        <w:rPr>
          <w:rFonts w:ascii="Arial" w:hAnsi="Arial" w:cs="Arial"/>
          <w:sz w:val="22"/>
          <w:szCs w:val="22"/>
        </w:rPr>
      </w:pPr>
    </w:p>
    <w:p w14:paraId="12374386" w14:textId="6D262D04" w:rsidR="001F7B3C" w:rsidRDefault="001F7B3C" w:rsidP="00280F11">
      <w:pPr>
        <w:spacing w:after="120" w:line="360" w:lineRule="auto"/>
        <w:ind w:firstLine="709"/>
        <w:jc w:val="both"/>
        <w:rPr>
          <w:rFonts w:ascii="Arial" w:hAnsi="Arial" w:cs="Arial"/>
          <w:sz w:val="22"/>
          <w:szCs w:val="22"/>
        </w:rPr>
      </w:pPr>
    </w:p>
    <w:p w14:paraId="6C99DB47" w14:textId="657E1120" w:rsidR="001F7B3C" w:rsidRDefault="001F7B3C" w:rsidP="00280F11">
      <w:pPr>
        <w:spacing w:after="120" w:line="360" w:lineRule="auto"/>
        <w:ind w:firstLine="709"/>
        <w:jc w:val="both"/>
        <w:rPr>
          <w:rFonts w:ascii="Arial" w:hAnsi="Arial" w:cs="Arial"/>
          <w:sz w:val="22"/>
          <w:szCs w:val="22"/>
        </w:rPr>
      </w:pPr>
    </w:p>
    <w:p w14:paraId="3063ECD7" w14:textId="0481C362" w:rsidR="001F7B3C" w:rsidRDefault="001F7B3C" w:rsidP="00280F11">
      <w:pPr>
        <w:spacing w:after="120" w:line="360" w:lineRule="auto"/>
        <w:ind w:firstLine="709"/>
        <w:jc w:val="both"/>
        <w:rPr>
          <w:rFonts w:ascii="Arial" w:hAnsi="Arial" w:cs="Arial"/>
          <w:sz w:val="22"/>
          <w:szCs w:val="22"/>
        </w:rPr>
      </w:pPr>
    </w:p>
    <w:p w14:paraId="013140D3" w14:textId="5990974C" w:rsidR="001F7B3C" w:rsidRDefault="001F7B3C" w:rsidP="00280F11">
      <w:pPr>
        <w:spacing w:after="120" w:line="360" w:lineRule="auto"/>
        <w:ind w:firstLine="709"/>
        <w:jc w:val="both"/>
        <w:rPr>
          <w:rFonts w:ascii="Arial" w:hAnsi="Arial" w:cs="Arial"/>
          <w:sz w:val="22"/>
          <w:szCs w:val="22"/>
        </w:rPr>
      </w:pPr>
    </w:p>
    <w:p w14:paraId="1B0924BE" w14:textId="48D33BB4" w:rsidR="001F7B3C" w:rsidRDefault="001F7B3C" w:rsidP="00280F11">
      <w:pPr>
        <w:spacing w:after="120" w:line="360" w:lineRule="auto"/>
        <w:ind w:firstLine="709"/>
        <w:jc w:val="both"/>
        <w:rPr>
          <w:rFonts w:ascii="Arial" w:hAnsi="Arial" w:cs="Arial"/>
          <w:sz w:val="22"/>
          <w:szCs w:val="22"/>
        </w:rPr>
      </w:pPr>
    </w:p>
    <w:p w14:paraId="6AA64872" w14:textId="08363860" w:rsidR="001F7B3C" w:rsidRDefault="001F7B3C" w:rsidP="00280F11">
      <w:pPr>
        <w:spacing w:after="120" w:line="360" w:lineRule="auto"/>
        <w:ind w:firstLine="709"/>
        <w:jc w:val="both"/>
        <w:rPr>
          <w:rFonts w:ascii="Arial" w:hAnsi="Arial" w:cs="Arial"/>
          <w:sz w:val="22"/>
          <w:szCs w:val="22"/>
        </w:rPr>
      </w:pPr>
    </w:p>
    <w:p w14:paraId="231D7120" w14:textId="3B899F95" w:rsidR="001F7B3C" w:rsidRDefault="001F7B3C" w:rsidP="00280F11">
      <w:pPr>
        <w:spacing w:after="120" w:line="360" w:lineRule="auto"/>
        <w:ind w:firstLine="709"/>
        <w:jc w:val="both"/>
        <w:rPr>
          <w:rFonts w:ascii="Arial" w:hAnsi="Arial" w:cs="Arial"/>
          <w:sz w:val="22"/>
          <w:szCs w:val="22"/>
        </w:rPr>
      </w:pPr>
    </w:p>
    <w:p w14:paraId="29BBF17E" w14:textId="2A2C4ADD" w:rsidR="001F7B3C" w:rsidRDefault="001F7B3C" w:rsidP="00280F11">
      <w:pPr>
        <w:spacing w:after="120" w:line="360" w:lineRule="auto"/>
        <w:ind w:firstLine="709"/>
        <w:jc w:val="both"/>
        <w:rPr>
          <w:rFonts w:ascii="Arial" w:hAnsi="Arial" w:cs="Arial"/>
          <w:sz w:val="22"/>
          <w:szCs w:val="22"/>
        </w:rPr>
      </w:pPr>
    </w:p>
    <w:p w14:paraId="0040BCD5" w14:textId="4E98E1DD" w:rsidR="001F7B3C" w:rsidRDefault="001F7B3C" w:rsidP="00280F11">
      <w:pPr>
        <w:spacing w:after="120" w:line="360" w:lineRule="auto"/>
        <w:ind w:firstLine="709"/>
        <w:jc w:val="both"/>
        <w:rPr>
          <w:rFonts w:ascii="Arial" w:hAnsi="Arial" w:cs="Arial"/>
          <w:sz w:val="22"/>
          <w:szCs w:val="22"/>
        </w:rPr>
      </w:pPr>
    </w:p>
    <w:p w14:paraId="5A1DB4C0" w14:textId="40AC0D54" w:rsidR="001F7B3C" w:rsidRDefault="001F7B3C" w:rsidP="00280F11">
      <w:pPr>
        <w:spacing w:after="120" w:line="360" w:lineRule="auto"/>
        <w:ind w:firstLine="709"/>
        <w:jc w:val="both"/>
        <w:rPr>
          <w:rFonts w:ascii="Arial" w:hAnsi="Arial" w:cs="Arial"/>
          <w:sz w:val="22"/>
          <w:szCs w:val="22"/>
        </w:rPr>
      </w:pPr>
    </w:p>
    <w:p w14:paraId="59315655" w14:textId="236F1988" w:rsidR="00500A8F" w:rsidRPr="0072277A" w:rsidRDefault="001F7B3C" w:rsidP="0072277A">
      <w:pPr>
        <w:pStyle w:val="FOINaslov1"/>
      </w:pPr>
      <w:bookmarkStart w:id="107" w:name="_Toc207215490"/>
      <w:r>
        <w:lastRenderedPageBreak/>
        <w:t>9. Zaključak</w:t>
      </w:r>
      <w:bookmarkEnd w:id="107"/>
    </w:p>
    <w:p w14:paraId="4D7E6B5A" w14:textId="41A1B7BC" w:rsidR="00593CED" w:rsidRDefault="00544C23" w:rsidP="00D51B87">
      <w:pPr>
        <w:spacing w:after="120" w:line="360" w:lineRule="auto"/>
        <w:ind w:firstLine="709"/>
        <w:jc w:val="both"/>
        <w:rPr>
          <w:rFonts w:ascii="Arial" w:hAnsi="Arial" w:cs="Arial"/>
          <w:sz w:val="22"/>
          <w:szCs w:val="22"/>
        </w:rPr>
      </w:pPr>
      <w:r>
        <w:rPr>
          <w:rFonts w:ascii="Arial" w:hAnsi="Arial" w:cs="Arial"/>
          <w:sz w:val="22"/>
          <w:szCs w:val="22"/>
        </w:rPr>
        <w:t xml:space="preserve">Provedeno istraživanje u sklopu ovog istraživačkog rada </w:t>
      </w:r>
      <w:r w:rsidR="0072277A">
        <w:rPr>
          <w:rFonts w:ascii="Arial" w:hAnsi="Arial" w:cs="Arial"/>
          <w:sz w:val="22"/>
          <w:szCs w:val="22"/>
        </w:rPr>
        <w:t xml:space="preserve">donosi sveobuhvatan uvid u </w:t>
      </w:r>
      <w:r w:rsidR="00124CA0">
        <w:rPr>
          <w:rFonts w:ascii="Arial" w:hAnsi="Arial" w:cs="Arial"/>
          <w:sz w:val="22"/>
          <w:szCs w:val="22"/>
        </w:rPr>
        <w:t>ključne faktore</w:t>
      </w:r>
      <w:r w:rsidR="0072277A">
        <w:rPr>
          <w:rFonts w:ascii="Arial" w:hAnsi="Arial" w:cs="Arial"/>
          <w:sz w:val="22"/>
          <w:szCs w:val="22"/>
        </w:rPr>
        <w:t xml:space="preserve"> procesa digitalne transformacije i usvajanja tehnologija generativne umjetne inteligencije u </w:t>
      </w:r>
      <w:r w:rsidR="00124CA0">
        <w:rPr>
          <w:rFonts w:ascii="Arial" w:hAnsi="Arial" w:cs="Arial"/>
          <w:sz w:val="22"/>
          <w:szCs w:val="22"/>
        </w:rPr>
        <w:t>poslovanju</w:t>
      </w:r>
      <w:r w:rsidR="0072277A">
        <w:rPr>
          <w:rFonts w:ascii="Arial" w:hAnsi="Arial" w:cs="Arial"/>
          <w:sz w:val="22"/>
          <w:szCs w:val="22"/>
        </w:rPr>
        <w:t xml:space="preserve"> mikro, malih i srednjih poduzeća. U inicijalnom dijelu rada je </w:t>
      </w:r>
      <w:r w:rsidR="00E66E1E">
        <w:rPr>
          <w:rFonts w:ascii="Arial" w:hAnsi="Arial" w:cs="Arial"/>
          <w:sz w:val="22"/>
          <w:szCs w:val="22"/>
        </w:rPr>
        <w:t xml:space="preserve">pružen teorijski okvir u kojem su pojašnjeni središnji koncepti rada poput digitizacije, digitalizacije, digitalne transformacije, sektora MMSP te generativne umjetne inteligencije. </w:t>
      </w:r>
      <w:r w:rsidR="00E66E1E" w:rsidRPr="00E66E1E">
        <w:rPr>
          <w:rFonts w:ascii="Arial" w:hAnsi="Arial" w:cs="Arial"/>
          <w:sz w:val="22"/>
          <w:szCs w:val="22"/>
        </w:rPr>
        <w:t>Cilj</w:t>
      </w:r>
      <w:r w:rsidR="00E66E1E">
        <w:rPr>
          <w:rFonts w:ascii="Arial" w:hAnsi="Arial" w:cs="Arial"/>
          <w:sz w:val="22"/>
          <w:szCs w:val="22"/>
        </w:rPr>
        <w:t xml:space="preserve"> rada leži u </w:t>
      </w:r>
      <w:r w:rsidR="00E66E1E" w:rsidRPr="00E66E1E">
        <w:rPr>
          <w:rFonts w:ascii="Arial" w:hAnsi="Arial" w:cs="Arial"/>
          <w:sz w:val="22"/>
          <w:szCs w:val="22"/>
        </w:rPr>
        <w:t>faktor</w:t>
      </w:r>
      <w:r w:rsidR="00E66E1E">
        <w:rPr>
          <w:rFonts w:ascii="Arial" w:hAnsi="Arial" w:cs="Arial"/>
          <w:sz w:val="22"/>
          <w:szCs w:val="22"/>
        </w:rPr>
        <w:t>ima</w:t>
      </w:r>
      <w:r w:rsidR="00E66E1E" w:rsidRPr="00E66E1E">
        <w:rPr>
          <w:rFonts w:ascii="Arial" w:hAnsi="Arial" w:cs="Arial"/>
          <w:sz w:val="22"/>
          <w:szCs w:val="22"/>
        </w:rPr>
        <w:t xml:space="preserve"> koji potiču, ali i on</w:t>
      </w:r>
      <w:r w:rsidR="00E66E1E">
        <w:rPr>
          <w:rFonts w:ascii="Arial" w:hAnsi="Arial" w:cs="Arial"/>
          <w:sz w:val="22"/>
          <w:szCs w:val="22"/>
        </w:rPr>
        <w:t>ima</w:t>
      </w:r>
      <w:r w:rsidR="00E66E1E" w:rsidRPr="00E66E1E">
        <w:rPr>
          <w:rFonts w:ascii="Arial" w:hAnsi="Arial" w:cs="Arial"/>
          <w:sz w:val="22"/>
          <w:szCs w:val="22"/>
        </w:rPr>
        <w:t xml:space="preserve"> koji otežavaju </w:t>
      </w:r>
      <w:r w:rsidR="00E66E1E">
        <w:rPr>
          <w:rFonts w:ascii="Arial" w:hAnsi="Arial" w:cs="Arial"/>
          <w:sz w:val="22"/>
          <w:szCs w:val="22"/>
        </w:rPr>
        <w:t>implementaciju</w:t>
      </w:r>
      <w:r w:rsidR="00E66E1E" w:rsidRPr="00E66E1E">
        <w:rPr>
          <w:rFonts w:ascii="Arial" w:hAnsi="Arial" w:cs="Arial"/>
          <w:sz w:val="22"/>
          <w:szCs w:val="22"/>
        </w:rPr>
        <w:t xml:space="preserve"> digitalnih t</w:t>
      </w:r>
      <w:r w:rsidR="00E66E1E">
        <w:rPr>
          <w:rFonts w:ascii="Arial" w:hAnsi="Arial" w:cs="Arial"/>
          <w:sz w:val="22"/>
          <w:szCs w:val="22"/>
        </w:rPr>
        <w:t xml:space="preserve">ehnologija u </w:t>
      </w:r>
      <w:r w:rsidR="00E66E1E" w:rsidRPr="00E66E1E">
        <w:rPr>
          <w:rFonts w:ascii="Arial" w:hAnsi="Arial" w:cs="Arial"/>
          <w:sz w:val="22"/>
          <w:szCs w:val="22"/>
        </w:rPr>
        <w:t xml:space="preserve">mikro, mala i srednja poduzeća. </w:t>
      </w:r>
      <w:r w:rsidR="00E66E1E">
        <w:rPr>
          <w:rFonts w:ascii="Arial" w:hAnsi="Arial" w:cs="Arial"/>
          <w:sz w:val="22"/>
          <w:szCs w:val="22"/>
        </w:rPr>
        <w:t>Istraživanje se temelji na tri metodološka okvira</w:t>
      </w:r>
      <w:r w:rsidR="00724D88">
        <w:rPr>
          <w:rFonts w:ascii="Arial" w:hAnsi="Arial" w:cs="Arial"/>
          <w:sz w:val="22"/>
          <w:szCs w:val="22"/>
        </w:rPr>
        <w:t xml:space="preserve">, a riječ je o bibliometrijskoj analizi, sistematiziranom pregledu literature i anketnom istraživanju. Korištenjem naprednih alata </w:t>
      </w:r>
      <w:r w:rsidR="00EE1F97">
        <w:rPr>
          <w:rFonts w:ascii="Arial" w:hAnsi="Arial" w:cs="Arial"/>
          <w:sz w:val="22"/>
          <w:szCs w:val="22"/>
        </w:rPr>
        <w:t xml:space="preserve">za bibliometrijsku obradu podataka analizirano </w:t>
      </w:r>
      <w:r w:rsidR="00996F77">
        <w:rPr>
          <w:rFonts w:ascii="Arial" w:hAnsi="Arial" w:cs="Arial"/>
          <w:sz w:val="22"/>
          <w:szCs w:val="22"/>
        </w:rPr>
        <w:t xml:space="preserve">je </w:t>
      </w:r>
      <w:r w:rsidR="00EE1F97">
        <w:rPr>
          <w:rFonts w:ascii="Arial" w:hAnsi="Arial" w:cs="Arial"/>
          <w:sz w:val="22"/>
          <w:szCs w:val="22"/>
        </w:rPr>
        <w:t xml:space="preserve">545 radova, što je pokazalo trend rasta znanstvene produkcije od 2018. godine uz vrhunac koji je postignut 2024. godine. Ovaj rezultat govori o postojanju sve većeg znanstvenog interesa za područje digitalne transformacije poslovanja u mikro, malim i srednjim poduzećima. </w:t>
      </w:r>
      <w:r w:rsidR="00FB740C">
        <w:rPr>
          <w:rFonts w:ascii="Arial" w:hAnsi="Arial" w:cs="Arial"/>
          <w:sz w:val="22"/>
          <w:szCs w:val="22"/>
        </w:rPr>
        <w:t>Razvoj klasifikacije barijera i poticaja za provođenje digitalne transformacije poslovanja je iznjedrio sistematizirani pregled literature. Poticaji se odnose na tržišne čimbenike, pritisak konkurencije, državnu potporu, čimbenike učinkovitosti i produktivnosti itd., dok se barijere vežu uz financijske, tehnološke, organizacijske čimbenik</w:t>
      </w:r>
      <w:r w:rsidR="00124CA0">
        <w:rPr>
          <w:rFonts w:ascii="Arial" w:hAnsi="Arial" w:cs="Arial"/>
          <w:sz w:val="22"/>
          <w:szCs w:val="22"/>
        </w:rPr>
        <w:t>e</w:t>
      </w:r>
      <w:r w:rsidR="00FB740C">
        <w:rPr>
          <w:rFonts w:ascii="Arial" w:hAnsi="Arial" w:cs="Arial"/>
          <w:sz w:val="22"/>
          <w:szCs w:val="22"/>
        </w:rPr>
        <w:t xml:space="preserve">, </w:t>
      </w:r>
      <w:r w:rsidR="00124CA0">
        <w:rPr>
          <w:rFonts w:ascii="Arial" w:hAnsi="Arial" w:cs="Arial"/>
          <w:sz w:val="22"/>
          <w:szCs w:val="22"/>
        </w:rPr>
        <w:t>kao</w:t>
      </w:r>
      <w:r w:rsidR="00FB740C">
        <w:rPr>
          <w:rFonts w:ascii="Arial" w:hAnsi="Arial" w:cs="Arial"/>
          <w:sz w:val="22"/>
          <w:szCs w:val="22"/>
        </w:rPr>
        <w:t xml:space="preserve"> i čimbenike vezane uz znanja i vještine te sigurnost </w:t>
      </w:r>
      <w:r w:rsidR="00A172B7">
        <w:rPr>
          <w:rFonts w:ascii="Arial" w:hAnsi="Arial" w:cs="Arial"/>
          <w:sz w:val="22"/>
          <w:szCs w:val="22"/>
        </w:rPr>
        <w:t>poslovanja.</w:t>
      </w:r>
    </w:p>
    <w:p w14:paraId="762ACF31" w14:textId="11E70B7D" w:rsidR="00D666EE" w:rsidRDefault="00593CED" w:rsidP="00D51B87">
      <w:pPr>
        <w:spacing w:after="120" w:line="360" w:lineRule="auto"/>
        <w:ind w:firstLine="709"/>
        <w:jc w:val="both"/>
        <w:rPr>
          <w:rFonts w:ascii="Arial" w:hAnsi="Arial" w:cs="Arial"/>
          <w:sz w:val="22"/>
          <w:szCs w:val="22"/>
        </w:rPr>
      </w:pPr>
      <w:r>
        <w:rPr>
          <w:rFonts w:ascii="Arial" w:hAnsi="Arial" w:cs="Arial"/>
          <w:sz w:val="22"/>
          <w:szCs w:val="22"/>
        </w:rPr>
        <w:t>A</w:t>
      </w:r>
      <w:r w:rsidR="00033C33">
        <w:rPr>
          <w:rFonts w:ascii="Arial" w:hAnsi="Arial" w:cs="Arial"/>
          <w:sz w:val="22"/>
          <w:szCs w:val="22"/>
        </w:rPr>
        <w:t>nketn</w:t>
      </w:r>
      <w:r w:rsidR="00124CA0">
        <w:rPr>
          <w:rFonts w:ascii="Arial" w:hAnsi="Arial" w:cs="Arial"/>
          <w:sz w:val="22"/>
          <w:szCs w:val="22"/>
        </w:rPr>
        <w:t>im</w:t>
      </w:r>
      <w:r w:rsidR="00033C33">
        <w:rPr>
          <w:rFonts w:ascii="Arial" w:hAnsi="Arial" w:cs="Arial"/>
          <w:sz w:val="22"/>
          <w:szCs w:val="22"/>
        </w:rPr>
        <w:t xml:space="preserve"> istraživanje</w:t>
      </w:r>
      <w:r w:rsidR="00124CA0">
        <w:rPr>
          <w:rFonts w:ascii="Arial" w:hAnsi="Arial" w:cs="Arial"/>
          <w:sz w:val="22"/>
          <w:szCs w:val="22"/>
        </w:rPr>
        <w:t>m identificirane su</w:t>
      </w:r>
      <w:r w:rsidR="00033C33">
        <w:rPr>
          <w:rFonts w:ascii="Arial" w:hAnsi="Arial" w:cs="Arial"/>
          <w:sz w:val="22"/>
          <w:szCs w:val="22"/>
        </w:rPr>
        <w:t xml:space="preserve"> odrednice koje utječu na namjeru usvajanja umjetne inteligencije u malom poslovanju</w:t>
      </w:r>
      <w:r w:rsidR="00124CA0">
        <w:rPr>
          <w:rFonts w:ascii="Arial" w:hAnsi="Arial" w:cs="Arial"/>
          <w:sz w:val="22"/>
          <w:szCs w:val="22"/>
        </w:rPr>
        <w:t>. Istraživanjem su testirane hipoteze o utjecaju na namjeru četiriju</w:t>
      </w:r>
      <w:r w:rsidR="00033C33">
        <w:rPr>
          <w:rFonts w:ascii="Arial" w:hAnsi="Arial" w:cs="Arial"/>
          <w:sz w:val="22"/>
          <w:szCs w:val="22"/>
        </w:rPr>
        <w:t xml:space="preserve"> kategorij</w:t>
      </w:r>
      <w:r w:rsidR="00124CA0">
        <w:rPr>
          <w:rFonts w:ascii="Arial" w:hAnsi="Arial" w:cs="Arial"/>
          <w:sz w:val="22"/>
          <w:szCs w:val="22"/>
        </w:rPr>
        <w:t>a faktora</w:t>
      </w:r>
      <w:r w:rsidR="00033C33">
        <w:rPr>
          <w:rFonts w:ascii="Arial" w:hAnsi="Arial" w:cs="Arial"/>
          <w:sz w:val="22"/>
          <w:szCs w:val="22"/>
        </w:rPr>
        <w:t xml:space="preserve">: </w:t>
      </w:r>
      <w:r w:rsidR="004A5046" w:rsidRPr="004A5046">
        <w:rPr>
          <w:rFonts w:ascii="Arial" w:hAnsi="Arial" w:cs="Arial"/>
          <w:sz w:val="22"/>
          <w:szCs w:val="22"/>
        </w:rPr>
        <w:t>tehnološki</w:t>
      </w:r>
      <w:r w:rsidR="00124CA0">
        <w:rPr>
          <w:rFonts w:ascii="Arial" w:hAnsi="Arial" w:cs="Arial"/>
          <w:sz w:val="22"/>
          <w:szCs w:val="22"/>
        </w:rPr>
        <w:t>h</w:t>
      </w:r>
      <w:r w:rsidR="004A5046" w:rsidRPr="004A5046">
        <w:rPr>
          <w:rFonts w:ascii="Arial" w:hAnsi="Arial" w:cs="Arial"/>
          <w:sz w:val="22"/>
          <w:szCs w:val="22"/>
        </w:rPr>
        <w:t xml:space="preserve"> </w:t>
      </w:r>
      <w:r w:rsidR="00033C33">
        <w:rPr>
          <w:rFonts w:ascii="Arial" w:hAnsi="Arial" w:cs="Arial"/>
          <w:sz w:val="22"/>
          <w:szCs w:val="22"/>
        </w:rPr>
        <w:t>faktor</w:t>
      </w:r>
      <w:r w:rsidR="00124CA0">
        <w:rPr>
          <w:rFonts w:ascii="Arial" w:hAnsi="Arial" w:cs="Arial"/>
          <w:sz w:val="22"/>
          <w:szCs w:val="22"/>
        </w:rPr>
        <w:t>a</w:t>
      </w:r>
      <w:r w:rsidR="00033C33">
        <w:rPr>
          <w:rFonts w:ascii="Arial" w:hAnsi="Arial" w:cs="Arial"/>
          <w:sz w:val="22"/>
          <w:szCs w:val="22"/>
        </w:rPr>
        <w:t xml:space="preserve"> (</w:t>
      </w:r>
      <w:r w:rsidR="004A5046" w:rsidRPr="004A5046">
        <w:rPr>
          <w:rFonts w:ascii="Arial" w:hAnsi="Arial" w:cs="Arial"/>
          <w:sz w:val="22"/>
          <w:szCs w:val="22"/>
        </w:rPr>
        <w:t xml:space="preserve">percipirana složenost i </w:t>
      </w:r>
      <w:r w:rsidR="00033C33" w:rsidRPr="004A5046">
        <w:rPr>
          <w:rFonts w:ascii="Arial" w:hAnsi="Arial" w:cs="Arial"/>
          <w:sz w:val="22"/>
          <w:szCs w:val="22"/>
        </w:rPr>
        <w:t>p</w:t>
      </w:r>
      <w:r w:rsidR="00033C33">
        <w:rPr>
          <w:rFonts w:ascii="Arial" w:hAnsi="Arial" w:cs="Arial"/>
          <w:sz w:val="22"/>
          <w:szCs w:val="22"/>
        </w:rPr>
        <w:t>ercipirana relativna p</w:t>
      </w:r>
      <w:r w:rsidR="004A5046" w:rsidRPr="004A5046">
        <w:rPr>
          <w:rFonts w:ascii="Arial" w:hAnsi="Arial" w:cs="Arial"/>
          <w:sz w:val="22"/>
          <w:szCs w:val="22"/>
        </w:rPr>
        <w:t>rednost), organizacijski</w:t>
      </w:r>
      <w:r w:rsidR="00124CA0">
        <w:rPr>
          <w:rFonts w:ascii="Arial" w:hAnsi="Arial" w:cs="Arial"/>
          <w:sz w:val="22"/>
          <w:szCs w:val="22"/>
        </w:rPr>
        <w:t>h</w:t>
      </w:r>
      <w:r w:rsidR="004A5046" w:rsidRPr="004A5046">
        <w:rPr>
          <w:rFonts w:ascii="Arial" w:hAnsi="Arial" w:cs="Arial"/>
          <w:sz w:val="22"/>
          <w:szCs w:val="22"/>
        </w:rPr>
        <w:t xml:space="preserve"> </w:t>
      </w:r>
      <w:r w:rsidR="00033C33">
        <w:rPr>
          <w:rFonts w:ascii="Arial" w:hAnsi="Arial" w:cs="Arial"/>
          <w:sz w:val="22"/>
          <w:szCs w:val="22"/>
        </w:rPr>
        <w:t>faktor</w:t>
      </w:r>
      <w:r w:rsidR="00124CA0">
        <w:rPr>
          <w:rFonts w:ascii="Arial" w:hAnsi="Arial" w:cs="Arial"/>
          <w:sz w:val="22"/>
          <w:szCs w:val="22"/>
        </w:rPr>
        <w:t>a</w:t>
      </w:r>
      <w:r w:rsidR="00033C33">
        <w:rPr>
          <w:rFonts w:ascii="Arial" w:hAnsi="Arial" w:cs="Arial"/>
          <w:sz w:val="22"/>
          <w:szCs w:val="22"/>
        </w:rPr>
        <w:t xml:space="preserve"> </w:t>
      </w:r>
      <w:r w:rsidR="004A5046" w:rsidRPr="004A5046">
        <w:rPr>
          <w:rFonts w:ascii="Arial" w:hAnsi="Arial" w:cs="Arial"/>
          <w:sz w:val="22"/>
          <w:szCs w:val="22"/>
        </w:rPr>
        <w:t xml:space="preserve">(poduzetnički </w:t>
      </w:r>
      <w:r w:rsidR="004A5046" w:rsidRPr="00380559">
        <w:rPr>
          <w:rFonts w:ascii="Arial" w:hAnsi="Arial" w:cs="Arial"/>
          <w:i/>
          <w:iCs/>
          <w:sz w:val="22"/>
          <w:szCs w:val="22"/>
        </w:rPr>
        <w:t>bricolage</w:t>
      </w:r>
      <w:r w:rsidR="004A5046" w:rsidRPr="004A5046">
        <w:rPr>
          <w:rFonts w:ascii="Arial" w:hAnsi="Arial" w:cs="Arial"/>
          <w:sz w:val="22"/>
          <w:szCs w:val="22"/>
        </w:rPr>
        <w:t xml:space="preserve">, </w:t>
      </w:r>
      <w:r w:rsidR="00124CA0">
        <w:rPr>
          <w:rFonts w:ascii="Arial" w:hAnsi="Arial" w:cs="Arial"/>
          <w:sz w:val="22"/>
          <w:szCs w:val="22"/>
        </w:rPr>
        <w:t xml:space="preserve">inovativna </w:t>
      </w:r>
      <w:r w:rsidR="004A5046" w:rsidRPr="004A5046">
        <w:rPr>
          <w:rFonts w:ascii="Arial" w:hAnsi="Arial" w:cs="Arial"/>
          <w:sz w:val="22"/>
          <w:szCs w:val="22"/>
        </w:rPr>
        <w:t xml:space="preserve">organizacijska kultura), </w:t>
      </w:r>
      <w:r w:rsidR="00033C33">
        <w:rPr>
          <w:rFonts w:ascii="Arial" w:hAnsi="Arial" w:cs="Arial"/>
          <w:sz w:val="22"/>
          <w:szCs w:val="22"/>
        </w:rPr>
        <w:t>faktor</w:t>
      </w:r>
      <w:r w:rsidR="00124CA0">
        <w:rPr>
          <w:rFonts w:ascii="Arial" w:hAnsi="Arial" w:cs="Arial"/>
          <w:sz w:val="22"/>
          <w:szCs w:val="22"/>
        </w:rPr>
        <w:t>a okruženja</w:t>
      </w:r>
      <w:r w:rsidR="00033C33">
        <w:rPr>
          <w:rFonts w:ascii="Arial" w:hAnsi="Arial" w:cs="Arial"/>
          <w:sz w:val="22"/>
          <w:szCs w:val="22"/>
        </w:rPr>
        <w:t xml:space="preserve"> </w:t>
      </w:r>
      <w:r w:rsidR="004A5046" w:rsidRPr="004A5046">
        <w:rPr>
          <w:rFonts w:ascii="Arial" w:hAnsi="Arial" w:cs="Arial"/>
          <w:sz w:val="22"/>
          <w:szCs w:val="22"/>
        </w:rPr>
        <w:t xml:space="preserve">(pritisak konkurencije, državna potpora) te </w:t>
      </w:r>
      <w:r w:rsidR="00D666EE">
        <w:rPr>
          <w:rFonts w:ascii="Arial" w:hAnsi="Arial" w:cs="Arial"/>
          <w:sz w:val="22"/>
          <w:szCs w:val="22"/>
        </w:rPr>
        <w:t xml:space="preserve">kognitivnih </w:t>
      </w:r>
      <w:r w:rsidR="004A5046" w:rsidRPr="004A5046">
        <w:rPr>
          <w:rFonts w:ascii="Arial" w:hAnsi="Arial" w:cs="Arial"/>
          <w:sz w:val="22"/>
          <w:szCs w:val="22"/>
        </w:rPr>
        <w:t>faktor</w:t>
      </w:r>
      <w:r w:rsidR="00D666EE">
        <w:rPr>
          <w:rFonts w:ascii="Arial" w:hAnsi="Arial" w:cs="Arial"/>
          <w:sz w:val="22"/>
          <w:szCs w:val="22"/>
        </w:rPr>
        <w:t>a</w:t>
      </w:r>
      <w:r w:rsidR="00033C33">
        <w:rPr>
          <w:rFonts w:ascii="Arial" w:hAnsi="Arial" w:cs="Arial"/>
          <w:sz w:val="22"/>
          <w:szCs w:val="22"/>
        </w:rPr>
        <w:t xml:space="preserve"> na razini </w:t>
      </w:r>
      <w:r w:rsidR="00D666EE">
        <w:rPr>
          <w:rFonts w:ascii="Arial" w:hAnsi="Arial" w:cs="Arial"/>
          <w:sz w:val="22"/>
          <w:szCs w:val="22"/>
        </w:rPr>
        <w:t xml:space="preserve">poduzetnika kao </w:t>
      </w:r>
      <w:r w:rsidR="00033C33">
        <w:rPr>
          <w:rFonts w:ascii="Arial" w:hAnsi="Arial" w:cs="Arial"/>
          <w:sz w:val="22"/>
          <w:szCs w:val="22"/>
        </w:rPr>
        <w:t>pojedinca</w:t>
      </w:r>
      <w:r w:rsidR="004A5046" w:rsidRPr="004A5046">
        <w:rPr>
          <w:rFonts w:ascii="Arial" w:hAnsi="Arial" w:cs="Arial"/>
          <w:sz w:val="22"/>
          <w:szCs w:val="22"/>
        </w:rPr>
        <w:t xml:space="preserve"> (tehnološka anksioznost, percipirani rizici). </w:t>
      </w:r>
      <w:r w:rsidR="00D666EE">
        <w:rPr>
          <w:rFonts w:ascii="Arial" w:hAnsi="Arial" w:cs="Arial"/>
          <w:sz w:val="22"/>
          <w:szCs w:val="22"/>
        </w:rPr>
        <w:t>Rezultati su pokazali da</w:t>
      </w:r>
      <w:r w:rsidR="00D666EE">
        <w:rPr>
          <w:rFonts w:ascii="Arial" w:hAnsi="Arial" w:cs="Arial"/>
          <w:bCs/>
          <w:color w:val="000000"/>
          <w:sz w:val="22"/>
          <w:szCs w:val="22"/>
        </w:rPr>
        <w:t xml:space="preserve"> </w:t>
      </w:r>
      <w:r w:rsidR="00D666EE" w:rsidRPr="006F69EC">
        <w:rPr>
          <w:rFonts w:ascii="Arial" w:hAnsi="Arial" w:cs="Arial"/>
          <w:bCs/>
          <w:color w:val="000000"/>
          <w:sz w:val="22"/>
          <w:szCs w:val="22"/>
        </w:rPr>
        <w:t>percipirana relativna prednost, inovativna organizacijska kultura</w:t>
      </w:r>
      <w:r w:rsidR="00D666EE">
        <w:rPr>
          <w:rFonts w:ascii="Arial" w:hAnsi="Arial" w:cs="Arial"/>
          <w:bCs/>
          <w:color w:val="000000"/>
          <w:sz w:val="22"/>
          <w:szCs w:val="22"/>
        </w:rPr>
        <w:t xml:space="preserve">, poduzetnički </w:t>
      </w:r>
      <w:r w:rsidR="00D666EE" w:rsidRPr="00A601A0">
        <w:rPr>
          <w:rFonts w:ascii="Arial" w:hAnsi="Arial" w:cs="Arial"/>
          <w:bCs/>
          <w:i/>
          <w:iCs/>
          <w:color w:val="000000"/>
          <w:sz w:val="22"/>
          <w:szCs w:val="22"/>
        </w:rPr>
        <w:t xml:space="preserve">bricolage </w:t>
      </w:r>
      <w:r w:rsidR="00D666EE" w:rsidRPr="006F69EC">
        <w:rPr>
          <w:rFonts w:ascii="Arial" w:hAnsi="Arial" w:cs="Arial"/>
          <w:bCs/>
          <w:color w:val="000000"/>
          <w:sz w:val="22"/>
          <w:szCs w:val="22"/>
        </w:rPr>
        <w:t>i konkurentski pritisci značajno pozitivno utječu na namjeru usvajanja genera</w:t>
      </w:r>
      <w:r w:rsidR="00D666EE">
        <w:rPr>
          <w:rFonts w:ascii="Arial" w:hAnsi="Arial" w:cs="Arial"/>
          <w:bCs/>
          <w:color w:val="000000"/>
          <w:sz w:val="22"/>
          <w:szCs w:val="22"/>
        </w:rPr>
        <w:t xml:space="preserve">tivne </w:t>
      </w:r>
      <w:r w:rsidR="00996F77">
        <w:rPr>
          <w:rFonts w:ascii="Arial" w:hAnsi="Arial" w:cs="Arial"/>
          <w:bCs/>
          <w:color w:val="000000"/>
          <w:sz w:val="22"/>
          <w:szCs w:val="22"/>
        </w:rPr>
        <w:t>umjetne inteligencije</w:t>
      </w:r>
      <w:r w:rsidR="00D666EE">
        <w:rPr>
          <w:rFonts w:ascii="Arial" w:hAnsi="Arial" w:cs="Arial"/>
          <w:bCs/>
          <w:color w:val="000000"/>
          <w:sz w:val="22"/>
          <w:szCs w:val="22"/>
        </w:rPr>
        <w:t>, dok je utjecaj t</w:t>
      </w:r>
      <w:r w:rsidR="00D666EE" w:rsidRPr="006F69EC">
        <w:rPr>
          <w:rFonts w:ascii="Arial" w:hAnsi="Arial" w:cs="Arial"/>
          <w:bCs/>
          <w:color w:val="000000"/>
          <w:sz w:val="22"/>
          <w:szCs w:val="22"/>
        </w:rPr>
        <w:t>ehnološk</w:t>
      </w:r>
      <w:r w:rsidR="00D666EE">
        <w:rPr>
          <w:rFonts w:ascii="Arial" w:hAnsi="Arial" w:cs="Arial"/>
          <w:bCs/>
          <w:color w:val="000000"/>
          <w:sz w:val="22"/>
          <w:szCs w:val="22"/>
        </w:rPr>
        <w:t>e</w:t>
      </w:r>
      <w:r w:rsidR="00D666EE" w:rsidRPr="006F69EC">
        <w:rPr>
          <w:rFonts w:ascii="Arial" w:hAnsi="Arial" w:cs="Arial"/>
          <w:bCs/>
          <w:color w:val="000000"/>
          <w:sz w:val="22"/>
          <w:szCs w:val="22"/>
        </w:rPr>
        <w:t xml:space="preserve"> anksioznost</w:t>
      </w:r>
      <w:r w:rsidR="00D666EE">
        <w:rPr>
          <w:rFonts w:ascii="Arial" w:hAnsi="Arial" w:cs="Arial"/>
          <w:bCs/>
          <w:color w:val="000000"/>
          <w:sz w:val="22"/>
          <w:szCs w:val="22"/>
        </w:rPr>
        <w:t>i</w:t>
      </w:r>
      <w:r w:rsidR="00D666EE" w:rsidRPr="006F69EC">
        <w:rPr>
          <w:rFonts w:ascii="Arial" w:hAnsi="Arial" w:cs="Arial"/>
          <w:bCs/>
          <w:color w:val="000000"/>
          <w:sz w:val="22"/>
          <w:szCs w:val="22"/>
        </w:rPr>
        <w:t xml:space="preserve"> značaj</w:t>
      </w:r>
      <w:r w:rsidR="00D666EE">
        <w:rPr>
          <w:rFonts w:ascii="Arial" w:hAnsi="Arial" w:cs="Arial"/>
          <w:bCs/>
          <w:color w:val="000000"/>
          <w:sz w:val="22"/>
          <w:szCs w:val="22"/>
        </w:rPr>
        <w:t>no</w:t>
      </w:r>
      <w:r w:rsidR="00D666EE" w:rsidRPr="006F69EC">
        <w:rPr>
          <w:rFonts w:ascii="Arial" w:hAnsi="Arial" w:cs="Arial"/>
          <w:bCs/>
          <w:color w:val="000000"/>
          <w:sz w:val="22"/>
          <w:szCs w:val="22"/>
        </w:rPr>
        <w:t xml:space="preserve"> negativan</w:t>
      </w:r>
      <w:r w:rsidR="00D666EE">
        <w:rPr>
          <w:rFonts w:ascii="Arial" w:hAnsi="Arial" w:cs="Arial"/>
          <w:bCs/>
          <w:color w:val="000000"/>
          <w:sz w:val="22"/>
          <w:szCs w:val="22"/>
        </w:rPr>
        <w:t>.</w:t>
      </w:r>
      <w:r w:rsidR="00D666EE" w:rsidRPr="00983DE0">
        <w:rPr>
          <w:rFonts w:ascii="Arial" w:hAnsi="Arial" w:cs="Arial"/>
          <w:bCs/>
          <w:color w:val="000000"/>
          <w:sz w:val="22"/>
          <w:szCs w:val="22"/>
        </w:rPr>
        <w:t xml:space="preserve"> </w:t>
      </w:r>
      <w:r w:rsidR="00D666EE">
        <w:rPr>
          <w:rFonts w:ascii="Arial" w:hAnsi="Arial" w:cs="Arial"/>
          <w:bCs/>
          <w:color w:val="000000"/>
          <w:sz w:val="22"/>
          <w:szCs w:val="22"/>
        </w:rPr>
        <w:t>Također, utvrđeno je da hrvatsku poduzetničku zajednicu karakterizira nepovjerenje prema državnim politikama vezanim za korištenje tehnologije budući da mjere države imaju negativni utjecaj na namjeru usvajanja generativne umjetne inteligencije u malom poslovanju.</w:t>
      </w:r>
    </w:p>
    <w:p w14:paraId="28CF9B9D" w14:textId="3370BC07" w:rsidR="00593CED" w:rsidRDefault="004A5046" w:rsidP="00D51B87">
      <w:pPr>
        <w:spacing w:after="120" w:line="360" w:lineRule="auto"/>
        <w:ind w:firstLine="709"/>
        <w:jc w:val="both"/>
        <w:rPr>
          <w:rFonts w:ascii="Arial" w:hAnsi="Arial" w:cs="Arial"/>
          <w:sz w:val="22"/>
          <w:szCs w:val="22"/>
        </w:rPr>
      </w:pPr>
      <w:r w:rsidRPr="004A5046">
        <w:rPr>
          <w:rFonts w:ascii="Arial" w:hAnsi="Arial" w:cs="Arial"/>
          <w:sz w:val="22"/>
          <w:szCs w:val="22"/>
        </w:rPr>
        <w:t xml:space="preserve">Ovaj </w:t>
      </w:r>
      <w:r w:rsidR="00D51B87">
        <w:rPr>
          <w:rFonts w:ascii="Arial" w:hAnsi="Arial" w:cs="Arial"/>
          <w:sz w:val="22"/>
          <w:szCs w:val="22"/>
        </w:rPr>
        <w:t xml:space="preserve">istraživački rad ima </w:t>
      </w:r>
      <w:r w:rsidRPr="004A5046">
        <w:rPr>
          <w:rFonts w:ascii="Arial" w:hAnsi="Arial" w:cs="Arial"/>
          <w:sz w:val="22"/>
          <w:szCs w:val="22"/>
        </w:rPr>
        <w:t>važan znanstveni doprinos</w:t>
      </w:r>
      <w:r w:rsidR="00D51B87">
        <w:rPr>
          <w:rFonts w:ascii="Arial" w:hAnsi="Arial" w:cs="Arial"/>
          <w:sz w:val="22"/>
          <w:szCs w:val="22"/>
        </w:rPr>
        <w:t xml:space="preserve">. </w:t>
      </w:r>
      <w:r w:rsidRPr="004A5046">
        <w:rPr>
          <w:rFonts w:ascii="Arial" w:hAnsi="Arial" w:cs="Arial"/>
          <w:sz w:val="22"/>
          <w:szCs w:val="22"/>
        </w:rPr>
        <w:t xml:space="preserve">Uspostavljena je jasna veza između teorijskih okvira digitalne transformacije i empirijskih rezultata, </w:t>
      </w:r>
      <w:r w:rsidR="00593CED">
        <w:rPr>
          <w:rFonts w:ascii="Arial" w:hAnsi="Arial" w:cs="Arial"/>
          <w:sz w:val="22"/>
          <w:szCs w:val="22"/>
        </w:rPr>
        <w:t>te je</w:t>
      </w:r>
      <w:r w:rsidRPr="004A5046">
        <w:rPr>
          <w:rFonts w:ascii="Arial" w:hAnsi="Arial" w:cs="Arial"/>
          <w:sz w:val="22"/>
          <w:szCs w:val="22"/>
        </w:rPr>
        <w:t xml:space="preserve"> korišten</w:t>
      </w:r>
      <w:r w:rsidR="00593CED">
        <w:rPr>
          <w:rFonts w:ascii="Arial" w:hAnsi="Arial" w:cs="Arial"/>
          <w:sz w:val="22"/>
          <w:szCs w:val="22"/>
        </w:rPr>
        <w:t xml:space="preserve"> veći broj</w:t>
      </w:r>
      <w:r w:rsidRPr="004A5046">
        <w:rPr>
          <w:rFonts w:ascii="Arial" w:hAnsi="Arial" w:cs="Arial"/>
          <w:sz w:val="22"/>
          <w:szCs w:val="22"/>
        </w:rPr>
        <w:t xml:space="preserve"> metodološki</w:t>
      </w:r>
      <w:r w:rsidR="00593CED">
        <w:rPr>
          <w:rFonts w:ascii="Arial" w:hAnsi="Arial" w:cs="Arial"/>
          <w:sz w:val="22"/>
          <w:szCs w:val="22"/>
        </w:rPr>
        <w:t>h</w:t>
      </w:r>
      <w:r w:rsidRPr="004A5046">
        <w:rPr>
          <w:rFonts w:ascii="Arial" w:hAnsi="Arial" w:cs="Arial"/>
          <w:sz w:val="22"/>
          <w:szCs w:val="22"/>
        </w:rPr>
        <w:t xml:space="preserve"> pristup</w:t>
      </w:r>
      <w:r w:rsidR="00593CED">
        <w:rPr>
          <w:rFonts w:ascii="Arial" w:hAnsi="Arial" w:cs="Arial"/>
          <w:sz w:val="22"/>
          <w:szCs w:val="22"/>
        </w:rPr>
        <w:t>a</w:t>
      </w:r>
      <w:r w:rsidR="00D51B87">
        <w:rPr>
          <w:rFonts w:ascii="Arial" w:hAnsi="Arial" w:cs="Arial"/>
          <w:sz w:val="22"/>
          <w:szCs w:val="22"/>
        </w:rPr>
        <w:t xml:space="preserve">, </w:t>
      </w:r>
      <w:r w:rsidRPr="004A5046">
        <w:rPr>
          <w:rFonts w:ascii="Arial" w:hAnsi="Arial" w:cs="Arial"/>
          <w:sz w:val="22"/>
          <w:szCs w:val="22"/>
        </w:rPr>
        <w:t>uključujući PLS-SEM</w:t>
      </w:r>
      <w:r w:rsidR="00593CED">
        <w:rPr>
          <w:rFonts w:ascii="Arial" w:hAnsi="Arial" w:cs="Arial"/>
          <w:sz w:val="22"/>
          <w:szCs w:val="22"/>
        </w:rPr>
        <w:t xml:space="preserve"> koji </w:t>
      </w:r>
      <w:r w:rsidRPr="004A5046">
        <w:rPr>
          <w:rFonts w:ascii="Arial" w:hAnsi="Arial" w:cs="Arial"/>
          <w:sz w:val="22"/>
          <w:szCs w:val="22"/>
        </w:rPr>
        <w:t>omogućuj</w:t>
      </w:r>
      <w:r w:rsidR="00593CED">
        <w:rPr>
          <w:rFonts w:ascii="Arial" w:hAnsi="Arial" w:cs="Arial"/>
          <w:sz w:val="22"/>
          <w:szCs w:val="22"/>
        </w:rPr>
        <w:t>e</w:t>
      </w:r>
      <w:r w:rsidRPr="004A5046">
        <w:rPr>
          <w:rFonts w:ascii="Arial" w:hAnsi="Arial" w:cs="Arial"/>
          <w:sz w:val="22"/>
          <w:szCs w:val="22"/>
        </w:rPr>
        <w:t xml:space="preserve"> modeliranje složenih odnosa među varijablama. Poseban značaj ima razvoj jedinstvenog modela odrednica usvajanja </w:t>
      </w:r>
      <w:r w:rsidR="00D51B87">
        <w:rPr>
          <w:rFonts w:ascii="Arial" w:hAnsi="Arial" w:cs="Arial"/>
          <w:sz w:val="22"/>
          <w:szCs w:val="22"/>
        </w:rPr>
        <w:t>generativne umjetne inteligencije</w:t>
      </w:r>
      <w:r w:rsidRPr="004A5046">
        <w:rPr>
          <w:rFonts w:ascii="Arial" w:hAnsi="Arial" w:cs="Arial"/>
          <w:sz w:val="22"/>
          <w:szCs w:val="22"/>
        </w:rPr>
        <w:t xml:space="preserve"> </w:t>
      </w:r>
      <w:r w:rsidR="00593CED">
        <w:rPr>
          <w:rFonts w:ascii="Arial" w:hAnsi="Arial" w:cs="Arial"/>
          <w:sz w:val="22"/>
          <w:szCs w:val="22"/>
        </w:rPr>
        <w:t xml:space="preserve">s </w:t>
      </w:r>
      <w:r w:rsidR="00D666EE">
        <w:rPr>
          <w:rFonts w:ascii="Arial" w:hAnsi="Arial" w:cs="Arial"/>
          <w:sz w:val="22"/>
          <w:szCs w:val="22"/>
        </w:rPr>
        <w:t>koncept</w:t>
      </w:r>
      <w:r w:rsidR="00593CED">
        <w:rPr>
          <w:rFonts w:ascii="Arial" w:hAnsi="Arial" w:cs="Arial"/>
          <w:sz w:val="22"/>
          <w:szCs w:val="22"/>
        </w:rPr>
        <w:t>om</w:t>
      </w:r>
      <w:r w:rsidRPr="004A5046">
        <w:rPr>
          <w:rFonts w:ascii="Arial" w:hAnsi="Arial" w:cs="Arial"/>
          <w:sz w:val="22"/>
          <w:szCs w:val="22"/>
        </w:rPr>
        <w:t xml:space="preserve"> poduzetnič</w:t>
      </w:r>
      <w:r w:rsidR="00D51B87">
        <w:rPr>
          <w:rFonts w:ascii="Arial" w:hAnsi="Arial" w:cs="Arial"/>
          <w:sz w:val="22"/>
          <w:szCs w:val="22"/>
        </w:rPr>
        <w:t>k</w:t>
      </w:r>
      <w:r w:rsidR="00D666EE">
        <w:rPr>
          <w:rFonts w:ascii="Arial" w:hAnsi="Arial" w:cs="Arial"/>
          <w:sz w:val="22"/>
          <w:szCs w:val="22"/>
        </w:rPr>
        <w:t>og</w:t>
      </w:r>
      <w:r w:rsidRPr="004A5046">
        <w:rPr>
          <w:rFonts w:ascii="Arial" w:hAnsi="Arial" w:cs="Arial"/>
          <w:sz w:val="22"/>
          <w:szCs w:val="22"/>
        </w:rPr>
        <w:t xml:space="preserve"> </w:t>
      </w:r>
      <w:proofErr w:type="spellStart"/>
      <w:r w:rsidRPr="00380559">
        <w:rPr>
          <w:rFonts w:ascii="Arial" w:hAnsi="Arial" w:cs="Arial"/>
          <w:i/>
          <w:iCs/>
          <w:sz w:val="22"/>
          <w:szCs w:val="22"/>
        </w:rPr>
        <w:t>bricolage</w:t>
      </w:r>
      <w:r w:rsidR="00D666EE">
        <w:rPr>
          <w:rFonts w:ascii="Arial" w:hAnsi="Arial" w:cs="Arial"/>
          <w:i/>
          <w:iCs/>
          <w:sz w:val="22"/>
          <w:szCs w:val="22"/>
        </w:rPr>
        <w:t>a</w:t>
      </w:r>
      <w:proofErr w:type="spellEnd"/>
      <w:r w:rsidR="00D666EE">
        <w:rPr>
          <w:rFonts w:ascii="Arial" w:hAnsi="Arial" w:cs="Arial"/>
          <w:sz w:val="22"/>
          <w:szCs w:val="22"/>
        </w:rPr>
        <w:t xml:space="preserve"> koji </w:t>
      </w:r>
      <w:r w:rsidRPr="004A5046">
        <w:rPr>
          <w:rFonts w:ascii="Arial" w:hAnsi="Arial" w:cs="Arial"/>
          <w:sz w:val="22"/>
          <w:szCs w:val="22"/>
        </w:rPr>
        <w:t xml:space="preserve">do sada </w:t>
      </w:r>
      <w:r w:rsidR="00D666EE">
        <w:rPr>
          <w:rFonts w:ascii="Arial" w:hAnsi="Arial" w:cs="Arial"/>
          <w:sz w:val="22"/>
          <w:szCs w:val="22"/>
        </w:rPr>
        <w:t>nije</w:t>
      </w:r>
      <w:r w:rsidRPr="004A5046">
        <w:rPr>
          <w:rFonts w:ascii="Arial" w:hAnsi="Arial" w:cs="Arial"/>
          <w:sz w:val="22"/>
          <w:szCs w:val="22"/>
        </w:rPr>
        <w:t xml:space="preserve"> </w:t>
      </w:r>
      <w:r w:rsidRPr="004A5046">
        <w:rPr>
          <w:rFonts w:ascii="Arial" w:hAnsi="Arial" w:cs="Arial"/>
          <w:sz w:val="22"/>
          <w:szCs w:val="22"/>
        </w:rPr>
        <w:lastRenderedPageBreak/>
        <w:t xml:space="preserve">istražen u kontekstu </w:t>
      </w:r>
      <w:r w:rsidR="00D666EE">
        <w:rPr>
          <w:rFonts w:ascii="Arial" w:hAnsi="Arial" w:cs="Arial"/>
          <w:sz w:val="22"/>
          <w:szCs w:val="22"/>
        </w:rPr>
        <w:t xml:space="preserve">utjecaja na usvajanje </w:t>
      </w:r>
      <w:r w:rsidR="00D51B87">
        <w:rPr>
          <w:rFonts w:ascii="Arial" w:hAnsi="Arial" w:cs="Arial"/>
          <w:sz w:val="22"/>
          <w:szCs w:val="22"/>
        </w:rPr>
        <w:t xml:space="preserve">umjetne inteligencije. </w:t>
      </w:r>
      <w:r w:rsidRPr="004A5046">
        <w:rPr>
          <w:rFonts w:ascii="Arial" w:hAnsi="Arial" w:cs="Arial"/>
          <w:sz w:val="22"/>
          <w:szCs w:val="22"/>
        </w:rPr>
        <w:t>Time je ovo istraživanje, prvo takve vrste u Hrvatskoj, ali i među rijetkima globalno, otvorilo prostor za daljnja testiranja i usporedbe u međunarodnom kontekstu.</w:t>
      </w:r>
      <w:r w:rsidR="00D51B87">
        <w:rPr>
          <w:rFonts w:ascii="Arial" w:hAnsi="Arial" w:cs="Arial"/>
          <w:sz w:val="22"/>
          <w:szCs w:val="22"/>
        </w:rPr>
        <w:t xml:space="preserve"> </w:t>
      </w:r>
      <w:r w:rsidRPr="004A5046">
        <w:rPr>
          <w:rFonts w:ascii="Arial" w:hAnsi="Arial" w:cs="Arial"/>
          <w:sz w:val="22"/>
          <w:szCs w:val="22"/>
        </w:rPr>
        <w:t xml:space="preserve">Zaključno, </w:t>
      </w:r>
      <w:r w:rsidR="00D51B87">
        <w:rPr>
          <w:rFonts w:ascii="Arial" w:hAnsi="Arial" w:cs="Arial"/>
          <w:sz w:val="22"/>
          <w:szCs w:val="22"/>
        </w:rPr>
        <w:t xml:space="preserve">ovaj rad </w:t>
      </w:r>
      <w:r w:rsidRPr="004A5046">
        <w:rPr>
          <w:rFonts w:ascii="Arial" w:hAnsi="Arial" w:cs="Arial"/>
          <w:sz w:val="22"/>
          <w:szCs w:val="22"/>
        </w:rPr>
        <w:t>postavlja temelje za buduća istraživanja u području digitalne transformacije MMSP-a</w:t>
      </w:r>
      <w:r w:rsidR="00593CED">
        <w:rPr>
          <w:rFonts w:ascii="Arial" w:hAnsi="Arial" w:cs="Arial"/>
          <w:sz w:val="22"/>
          <w:szCs w:val="22"/>
        </w:rPr>
        <w:t xml:space="preserve"> te sadrži </w:t>
      </w:r>
      <w:r w:rsidR="00593CED">
        <w:rPr>
          <w:rFonts w:ascii="Arial" w:hAnsi="Arial" w:cs="Arial"/>
          <w:bCs/>
          <w:color w:val="000000"/>
          <w:sz w:val="22"/>
          <w:szCs w:val="22"/>
        </w:rPr>
        <w:t>prvo kvantitativno istraživanje na temu odrednica usvajanja umjetne inteligencije u poduzećima u Hrvatskoj.</w:t>
      </w:r>
    </w:p>
    <w:p w14:paraId="5394F007" w14:textId="2037FE6C" w:rsidR="00593CED" w:rsidRDefault="00593CED" w:rsidP="00593CED">
      <w:pPr>
        <w:spacing w:after="200" w:line="276" w:lineRule="auto"/>
        <w:rPr>
          <w:rFonts w:ascii="Arial" w:hAnsi="Arial" w:cs="Arial"/>
          <w:sz w:val="22"/>
          <w:szCs w:val="22"/>
        </w:rPr>
      </w:pPr>
      <w:r>
        <w:rPr>
          <w:rFonts w:ascii="Arial" w:hAnsi="Arial" w:cs="Arial"/>
          <w:sz w:val="22"/>
          <w:szCs w:val="22"/>
        </w:rPr>
        <w:br w:type="page"/>
      </w:r>
    </w:p>
    <w:p w14:paraId="46046020" w14:textId="0FC0DFCB" w:rsidR="00227346" w:rsidRDefault="00227346" w:rsidP="00565F28">
      <w:pPr>
        <w:pStyle w:val="FOINaslov1"/>
      </w:pPr>
      <w:bookmarkStart w:id="108" w:name="_Toc207215491"/>
      <w:r>
        <w:lastRenderedPageBreak/>
        <w:t>10. Sažetak</w:t>
      </w:r>
      <w:bookmarkEnd w:id="108"/>
    </w:p>
    <w:p w14:paraId="755626DD" w14:textId="77777777" w:rsidR="00565F28" w:rsidRDefault="00565F28" w:rsidP="00565F28"/>
    <w:p w14:paraId="5FA77CC5" w14:textId="2DAF37A4" w:rsidR="00565F28" w:rsidRDefault="00565F28" w:rsidP="00565F28">
      <w:pPr>
        <w:jc w:val="center"/>
        <w:rPr>
          <w:rFonts w:ascii="Arial" w:hAnsi="Arial" w:cs="Arial"/>
          <w:sz w:val="22"/>
          <w:szCs w:val="22"/>
        </w:rPr>
      </w:pPr>
      <w:r w:rsidRPr="00565F28">
        <w:rPr>
          <w:rFonts w:ascii="Arial" w:hAnsi="Arial" w:cs="Arial"/>
          <w:sz w:val="22"/>
          <w:szCs w:val="22"/>
        </w:rPr>
        <w:t>Ana Novak</w:t>
      </w:r>
    </w:p>
    <w:p w14:paraId="569F9F14" w14:textId="32407AF1" w:rsidR="001F7B3C" w:rsidRPr="00DD01D7" w:rsidRDefault="001F7B3C" w:rsidP="001B4D4D">
      <w:pPr>
        <w:spacing w:after="200" w:line="276" w:lineRule="auto"/>
        <w:rPr>
          <w:rFonts w:ascii="Arial" w:hAnsi="Arial" w:cs="Arial"/>
          <w:b/>
          <w:bCs/>
          <w:sz w:val="28"/>
          <w:szCs w:val="28"/>
        </w:rPr>
      </w:pPr>
    </w:p>
    <w:p w14:paraId="6EB94438" w14:textId="688C8877" w:rsidR="001F7B3C" w:rsidRDefault="00565F28" w:rsidP="00DD01D7">
      <w:pPr>
        <w:spacing w:after="200" w:line="360" w:lineRule="auto"/>
        <w:jc w:val="center"/>
        <w:rPr>
          <w:rFonts w:ascii="Arial" w:hAnsi="Arial" w:cs="Arial"/>
          <w:b/>
          <w:bCs/>
        </w:rPr>
      </w:pPr>
      <w:r w:rsidRPr="00387C31">
        <w:rPr>
          <w:rFonts w:ascii="Arial" w:hAnsi="Arial" w:cs="Arial"/>
          <w:b/>
          <w:bCs/>
        </w:rPr>
        <w:t>Barijere i poticaji za digitalnu transformaciju s empirijskim uvidima u odrednice usvajanja generativne umjetne inteligencije u malom poslovanju</w:t>
      </w:r>
    </w:p>
    <w:p w14:paraId="725C37F6" w14:textId="77777777" w:rsidR="00380559" w:rsidRPr="00387C31" w:rsidRDefault="00380559" w:rsidP="00380559">
      <w:pPr>
        <w:spacing w:after="120" w:line="360" w:lineRule="auto"/>
        <w:ind w:firstLine="709"/>
        <w:jc w:val="center"/>
        <w:rPr>
          <w:rFonts w:ascii="Arial" w:hAnsi="Arial" w:cs="Arial"/>
          <w:b/>
          <w:bCs/>
        </w:rPr>
      </w:pPr>
    </w:p>
    <w:p w14:paraId="4CD9F033" w14:textId="44490BC5" w:rsidR="001F7B3C" w:rsidRDefault="00136D3E" w:rsidP="00643A7A">
      <w:pPr>
        <w:spacing w:after="120" w:line="360" w:lineRule="auto"/>
        <w:jc w:val="both"/>
        <w:rPr>
          <w:rFonts w:ascii="Arial" w:hAnsi="Arial" w:cs="Arial"/>
          <w:bCs/>
          <w:color w:val="000000"/>
          <w:sz w:val="22"/>
          <w:szCs w:val="22"/>
        </w:rPr>
      </w:pPr>
      <w:r>
        <w:rPr>
          <w:rFonts w:ascii="Arial" w:hAnsi="Arial" w:cs="Arial"/>
          <w:sz w:val="22"/>
          <w:szCs w:val="22"/>
        </w:rPr>
        <w:t>Radom se</w:t>
      </w:r>
      <w:r w:rsidR="00DD01D7">
        <w:rPr>
          <w:rFonts w:ascii="Arial" w:hAnsi="Arial" w:cs="Arial"/>
          <w:sz w:val="22"/>
          <w:szCs w:val="22"/>
        </w:rPr>
        <w:t xml:space="preserve"> </w:t>
      </w:r>
      <w:r w:rsidR="00756358">
        <w:rPr>
          <w:rFonts w:ascii="Arial" w:hAnsi="Arial" w:cs="Arial"/>
          <w:sz w:val="22"/>
          <w:szCs w:val="22"/>
        </w:rPr>
        <w:t xml:space="preserve">istražuju </w:t>
      </w:r>
      <w:r>
        <w:rPr>
          <w:rFonts w:ascii="Arial" w:hAnsi="Arial" w:cs="Arial"/>
          <w:sz w:val="22"/>
          <w:szCs w:val="22"/>
        </w:rPr>
        <w:t>bari</w:t>
      </w:r>
      <w:r w:rsidR="00756358">
        <w:rPr>
          <w:rFonts w:ascii="Arial" w:hAnsi="Arial" w:cs="Arial"/>
          <w:sz w:val="22"/>
          <w:szCs w:val="22"/>
        </w:rPr>
        <w:t xml:space="preserve">jere i poticaji za </w:t>
      </w:r>
      <w:r w:rsidR="00DD01D7">
        <w:rPr>
          <w:rFonts w:ascii="Arial" w:hAnsi="Arial" w:cs="Arial"/>
          <w:sz w:val="22"/>
          <w:szCs w:val="22"/>
        </w:rPr>
        <w:t>digitaln</w:t>
      </w:r>
      <w:r w:rsidR="00756358">
        <w:rPr>
          <w:rFonts w:ascii="Arial" w:hAnsi="Arial" w:cs="Arial"/>
          <w:sz w:val="22"/>
          <w:szCs w:val="22"/>
        </w:rPr>
        <w:t>u</w:t>
      </w:r>
      <w:r w:rsidR="00DD01D7">
        <w:rPr>
          <w:rFonts w:ascii="Arial" w:hAnsi="Arial" w:cs="Arial"/>
          <w:sz w:val="22"/>
          <w:szCs w:val="22"/>
        </w:rPr>
        <w:t xml:space="preserve"> transformacij</w:t>
      </w:r>
      <w:r w:rsidR="00756358">
        <w:rPr>
          <w:rFonts w:ascii="Arial" w:hAnsi="Arial" w:cs="Arial"/>
          <w:sz w:val="22"/>
          <w:szCs w:val="22"/>
        </w:rPr>
        <w:t>u</w:t>
      </w:r>
      <w:r w:rsidR="00DD01D7">
        <w:rPr>
          <w:rFonts w:ascii="Arial" w:hAnsi="Arial" w:cs="Arial"/>
          <w:sz w:val="22"/>
          <w:szCs w:val="22"/>
        </w:rPr>
        <w:t xml:space="preserve"> </w:t>
      </w:r>
      <w:r w:rsidR="00767399">
        <w:rPr>
          <w:rFonts w:ascii="Arial" w:hAnsi="Arial" w:cs="Arial"/>
          <w:sz w:val="22"/>
          <w:szCs w:val="22"/>
        </w:rPr>
        <w:t>s naglaskom na identif</w:t>
      </w:r>
      <w:r>
        <w:rPr>
          <w:rFonts w:ascii="Arial" w:hAnsi="Arial" w:cs="Arial"/>
          <w:sz w:val="22"/>
          <w:szCs w:val="22"/>
        </w:rPr>
        <w:t>iciranje</w:t>
      </w:r>
      <w:r w:rsidR="00767399">
        <w:rPr>
          <w:rFonts w:ascii="Arial" w:hAnsi="Arial" w:cs="Arial"/>
          <w:sz w:val="22"/>
          <w:szCs w:val="22"/>
        </w:rPr>
        <w:t xml:space="preserve"> </w:t>
      </w:r>
      <w:r w:rsidR="00756358">
        <w:rPr>
          <w:rFonts w:ascii="Arial" w:hAnsi="Arial" w:cs="Arial"/>
          <w:sz w:val="22"/>
          <w:szCs w:val="22"/>
        </w:rPr>
        <w:t xml:space="preserve">odrednica usvajanja generativne umjetne inteligencije </w:t>
      </w:r>
      <w:r w:rsidR="00703205">
        <w:rPr>
          <w:rFonts w:ascii="Arial" w:hAnsi="Arial" w:cs="Arial"/>
          <w:sz w:val="22"/>
          <w:szCs w:val="22"/>
        </w:rPr>
        <w:t xml:space="preserve">(UI) </w:t>
      </w:r>
      <w:r w:rsidR="00756358">
        <w:rPr>
          <w:rFonts w:ascii="Arial" w:hAnsi="Arial" w:cs="Arial"/>
          <w:sz w:val="22"/>
          <w:szCs w:val="22"/>
        </w:rPr>
        <w:t>u malom poslovanju.</w:t>
      </w:r>
      <w:r w:rsidR="00C31903">
        <w:rPr>
          <w:rFonts w:ascii="Arial" w:hAnsi="Arial" w:cs="Arial"/>
          <w:sz w:val="22"/>
          <w:szCs w:val="22"/>
        </w:rPr>
        <w:t xml:space="preserve"> Istraživanje je provedeno kombiniranjem triju metodoloških pristupa: bibliometrijske analize, sistematiziranog pregleda literature i anketnog istraživanja. </w:t>
      </w:r>
      <w:proofErr w:type="spellStart"/>
      <w:r w:rsidR="00C31903">
        <w:rPr>
          <w:rFonts w:ascii="Arial" w:hAnsi="Arial" w:cs="Arial"/>
          <w:sz w:val="22"/>
          <w:szCs w:val="22"/>
        </w:rPr>
        <w:t>Bibliometrijskom</w:t>
      </w:r>
      <w:proofErr w:type="spellEnd"/>
      <w:r w:rsidR="00C31903">
        <w:rPr>
          <w:rFonts w:ascii="Arial" w:hAnsi="Arial" w:cs="Arial"/>
          <w:sz w:val="22"/>
          <w:szCs w:val="22"/>
        </w:rPr>
        <w:t xml:space="preserve"> analizom ispitana je intelektualna i konceptualna struktura polja znanja vezanog za barijere i potica</w:t>
      </w:r>
      <w:r w:rsidR="00395118">
        <w:rPr>
          <w:rFonts w:ascii="Arial" w:hAnsi="Arial" w:cs="Arial"/>
          <w:sz w:val="22"/>
          <w:szCs w:val="22"/>
        </w:rPr>
        <w:t xml:space="preserve">je </w:t>
      </w:r>
      <w:r w:rsidR="00C31903">
        <w:rPr>
          <w:rFonts w:ascii="Arial" w:hAnsi="Arial" w:cs="Arial"/>
          <w:sz w:val="22"/>
          <w:szCs w:val="22"/>
        </w:rPr>
        <w:t xml:space="preserve">digitalne transformacije u mikro, malim i srednjim poduzećima. </w:t>
      </w:r>
      <w:proofErr w:type="spellStart"/>
      <w:r w:rsidR="00C31903">
        <w:rPr>
          <w:rFonts w:ascii="Arial" w:hAnsi="Arial" w:cs="Arial"/>
          <w:sz w:val="22"/>
          <w:szCs w:val="22"/>
        </w:rPr>
        <w:t>Bibliometrija</w:t>
      </w:r>
      <w:proofErr w:type="spellEnd"/>
      <w:r w:rsidR="00C31903">
        <w:rPr>
          <w:rFonts w:ascii="Arial" w:hAnsi="Arial" w:cs="Arial"/>
          <w:sz w:val="22"/>
          <w:szCs w:val="22"/>
        </w:rPr>
        <w:t xml:space="preserve"> je provedena na uzorku od 545 radova koji su identificirani rigorozn</w:t>
      </w:r>
      <w:r w:rsidR="00412E21">
        <w:rPr>
          <w:rFonts w:ascii="Arial" w:hAnsi="Arial" w:cs="Arial"/>
          <w:sz w:val="22"/>
          <w:szCs w:val="22"/>
        </w:rPr>
        <w:t>om i obuhvatnom</w:t>
      </w:r>
      <w:r w:rsidR="00C31903">
        <w:rPr>
          <w:rFonts w:ascii="Arial" w:hAnsi="Arial" w:cs="Arial"/>
          <w:sz w:val="22"/>
          <w:szCs w:val="22"/>
        </w:rPr>
        <w:t xml:space="preserve"> pretragom i probirom</w:t>
      </w:r>
      <w:r>
        <w:rPr>
          <w:rFonts w:ascii="Arial" w:hAnsi="Arial" w:cs="Arial"/>
          <w:sz w:val="22"/>
          <w:szCs w:val="22"/>
        </w:rPr>
        <w:t xml:space="preserve"> znanstvene</w:t>
      </w:r>
      <w:r w:rsidR="00C31903">
        <w:rPr>
          <w:rFonts w:ascii="Arial" w:hAnsi="Arial" w:cs="Arial"/>
          <w:sz w:val="22"/>
          <w:szCs w:val="22"/>
        </w:rPr>
        <w:t xml:space="preserve"> literature. </w:t>
      </w:r>
      <w:r w:rsidR="00412E21">
        <w:rPr>
          <w:rFonts w:ascii="Arial" w:hAnsi="Arial" w:cs="Arial"/>
          <w:sz w:val="22"/>
          <w:szCs w:val="22"/>
        </w:rPr>
        <w:t xml:space="preserve">Rezultati </w:t>
      </w:r>
      <w:r w:rsidR="00A24FB3">
        <w:rPr>
          <w:rFonts w:ascii="Arial" w:hAnsi="Arial" w:cs="Arial"/>
          <w:sz w:val="22"/>
          <w:szCs w:val="22"/>
        </w:rPr>
        <w:t xml:space="preserve">su </w:t>
      </w:r>
      <w:r w:rsidR="00412E21">
        <w:rPr>
          <w:rFonts w:ascii="Arial" w:hAnsi="Arial" w:cs="Arial"/>
          <w:sz w:val="22"/>
          <w:szCs w:val="22"/>
        </w:rPr>
        <w:t xml:space="preserve">pokazali da je polje propulzivno unazad nekoliko godina te da je problematika usvajanja </w:t>
      </w:r>
      <w:r w:rsidR="00703205">
        <w:rPr>
          <w:rFonts w:ascii="Arial" w:hAnsi="Arial" w:cs="Arial"/>
          <w:sz w:val="22"/>
          <w:szCs w:val="22"/>
        </w:rPr>
        <w:t xml:space="preserve">UI </w:t>
      </w:r>
      <w:r w:rsidR="00412E21">
        <w:rPr>
          <w:rFonts w:ascii="Arial" w:hAnsi="Arial" w:cs="Arial"/>
          <w:sz w:val="22"/>
          <w:szCs w:val="22"/>
        </w:rPr>
        <w:t>jedna od novih i nezasićenih tema. Sistematizirani</w:t>
      </w:r>
      <w:r w:rsidR="002A6A53">
        <w:rPr>
          <w:rFonts w:ascii="Arial" w:hAnsi="Arial" w:cs="Arial"/>
          <w:sz w:val="22"/>
          <w:szCs w:val="22"/>
        </w:rPr>
        <w:t>m</w:t>
      </w:r>
      <w:r w:rsidR="00412E21">
        <w:rPr>
          <w:rFonts w:ascii="Arial" w:hAnsi="Arial" w:cs="Arial"/>
          <w:sz w:val="22"/>
          <w:szCs w:val="22"/>
        </w:rPr>
        <w:t xml:space="preserve"> pregled</w:t>
      </w:r>
      <w:r w:rsidR="002A6A53">
        <w:rPr>
          <w:rFonts w:ascii="Arial" w:hAnsi="Arial" w:cs="Arial"/>
          <w:sz w:val="22"/>
          <w:szCs w:val="22"/>
        </w:rPr>
        <w:t>om</w:t>
      </w:r>
      <w:r w:rsidR="00412E21">
        <w:rPr>
          <w:rFonts w:ascii="Arial" w:hAnsi="Arial" w:cs="Arial"/>
          <w:sz w:val="22"/>
          <w:szCs w:val="22"/>
        </w:rPr>
        <w:t xml:space="preserve"> literature na uzorku od 46 radova</w:t>
      </w:r>
      <w:r w:rsidR="009D6588">
        <w:rPr>
          <w:rFonts w:ascii="Arial" w:hAnsi="Arial" w:cs="Arial"/>
          <w:sz w:val="22"/>
          <w:szCs w:val="22"/>
        </w:rPr>
        <w:t xml:space="preserve"> identificirane su ključne barijere i poticaji za digitalnu transformaciju u malom poslovanju, a što je bila podloga za izradu modela za anketno istraživanje. Cilj anketnog istraživanja bio je </w:t>
      </w:r>
      <w:r w:rsidR="00343C2F">
        <w:rPr>
          <w:rFonts w:ascii="Arial" w:hAnsi="Arial" w:cs="Arial"/>
          <w:sz w:val="22"/>
          <w:szCs w:val="22"/>
        </w:rPr>
        <w:t>identificirati</w:t>
      </w:r>
      <w:r w:rsidR="009D6588">
        <w:rPr>
          <w:rFonts w:ascii="Arial" w:hAnsi="Arial" w:cs="Arial"/>
          <w:sz w:val="22"/>
          <w:szCs w:val="22"/>
        </w:rPr>
        <w:t xml:space="preserve"> odrednice usvajanja generativne </w:t>
      </w:r>
      <w:r w:rsidR="00703205">
        <w:rPr>
          <w:rFonts w:ascii="Arial" w:hAnsi="Arial" w:cs="Arial"/>
          <w:sz w:val="22"/>
          <w:szCs w:val="22"/>
        </w:rPr>
        <w:t>UI</w:t>
      </w:r>
      <w:r w:rsidR="009D6588">
        <w:rPr>
          <w:rFonts w:ascii="Arial" w:hAnsi="Arial" w:cs="Arial"/>
          <w:sz w:val="22"/>
          <w:szCs w:val="22"/>
        </w:rPr>
        <w:t xml:space="preserve"> u mikro, malim i srednjim poduzećima</w:t>
      </w:r>
      <w:r w:rsidR="002A6A53">
        <w:rPr>
          <w:rFonts w:ascii="Arial" w:hAnsi="Arial" w:cs="Arial"/>
          <w:sz w:val="22"/>
          <w:szCs w:val="22"/>
        </w:rPr>
        <w:t xml:space="preserve"> u Hrvatskoj</w:t>
      </w:r>
      <w:r w:rsidR="009D6588">
        <w:rPr>
          <w:rFonts w:ascii="Arial" w:hAnsi="Arial" w:cs="Arial"/>
          <w:sz w:val="22"/>
          <w:szCs w:val="22"/>
        </w:rPr>
        <w:t>.</w:t>
      </w:r>
      <w:r w:rsidR="002A6A53">
        <w:rPr>
          <w:rFonts w:ascii="Arial" w:hAnsi="Arial" w:cs="Arial"/>
          <w:sz w:val="22"/>
          <w:szCs w:val="22"/>
        </w:rPr>
        <w:t xml:space="preserve"> </w:t>
      </w:r>
      <w:r w:rsidR="00E510BA">
        <w:rPr>
          <w:rFonts w:ascii="Arial" w:hAnsi="Arial" w:cs="Arial"/>
          <w:sz w:val="22"/>
          <w:szCs w:val="22"/>
        </w:rPr>
        <w:t>H</w:t>
      </w:r>
      <w:r w:rsidR="001F1E85">
        <w:rPr>
          <w:rFonts w:ascii="Arial" w:hAnsi="Arial" w:cs="Arial"/>
          <w:sz w:val="22"/>
          <w:szCs w:val="22"/>
        </w:rPr>
        <w:t>ipotez</w:t>
      </w:r>
      <w:r w:rsidR="00A24FB3">
        <w:rPr>
          <w:rFonts w:ascii="Arial" w:hAnsi="Arial" w:cs="Arial"/>
          <w:sz w:val="22"/>
          <w:szCs w:val="22"/>
        </w:rPr>
        <w:t>e</w:t>
      </w:r>
      <w:r w:rsidR="001F1E85">
        <w:rPr>
          <w:rFonts w:ascii="Arial" w:hAnsi="Arial" w:cs="Arial"/>
          <w:sz w:val="22"/>
          <w:szCs w:val="22"/>
        </w:rPr>
        <w:t xml:space="preserve"> su ispitane nad podacima prikupljenim anketnim upitnikom</w:t>
      </w:r>
      <w:r w:rsidR="00A24FB3">
        <w:rPr>
          <w:rFonts w:ascii="Arial" w:hAnsi="Arial" w:cs="Arial"/>
          <w:sz w:val="22"/>
          <w:szCs w:val="22"/>
        </w:rPr>
        <w:t>, uz analizu</w:t>
      </w:r>
      <w:r w:rsidR="008C4CB0">
        <w:rPr>
          <w:rFonts w:ascii="Arial" w:hAnsi="Arial" w:cs="Arial"/>
          <w:sz w:val="22"/>
          <w:szCs w:val="22"/>
        </w:rPr>
        <w:t xml:space="preserve"> putem</w:t>
      </w:r>
      <w:r w:rsidR="00A24FB3">
        <w:rPr>
          <w:rFonts w:ascii="Arial" w:hAnsi="Arial" w:cs="Arial"/>
          <w:sz w:val="22"/>
          <w:szCs w:val="22"/>
        </w:rPr>
        <w:t xml:space="preserve"> </w:t>
      </w:r>
      <w:r w:rsidR="00983DE0">
        <w:rPr>
          <w:rFonts w:ascii="Arial" w:hAnsi="Arial" w:cs="Arial"/>
          <w:bCs/>
          <w:color w:val="000000"/>
          <w:sz w:val="22"/>
          <w:szCs w:val="22"/>
        </w:rPr>
        <w:t>modeliranj</w:t>
      </w:r>
      <w:r w:rsidR="008C4CB0">
        <w:rPr>
          <w:rFonts w:ascii="Arial" w:hAnsi="Arial" w:cs="Arial"/>
          <w:bCs/>
          <w:color w:val="000000"/>
          <w:sz w:val="22"/>
          <w:szCs w:val="22"/>
        </w:rPr>
        <w:t>a</w:t>
      </w:r>
      <w:r w:rsidR="00983DE0">
        <w:rPr>
          <w:rFonts w:ascii="Arial" w:hAnsi="Arial" w:cs="Arial"/>
          <w:bCs/>
          <w:color w:val="000000"/>
          <w:sz w:val="22"/>
          <w:szCs w:val="22"/>
        </w:rPr>
        <w:t xml:space="preserve"> strukturalnim jednadžbama metodom </w:t>
      </w:r>
      <w:r w:rsidR="00983DE0" w:rsidRPr="003935CB">
        <w:rPr>
          <w:rFonts w:ascii="Arial" w:hAnsi="Arial" w:cs="Arial"/>
          <w:bCs/>
          <w:color w:val="000000"/>
          <w:sz w:val="22"/>
          <w:szCs w:val="22"/>
        </w:rPr>
        <w:t>parcijalnih najmanjih kvadrata</w:t>
      </w:r>
      <w:r w:rsidR="00703205">
        <w:rPr>
          <w:rFonts w:ascii="Arial" w:hAnsi="Arial" w:cs="Arial"/>
          <w:bCs/>
          <w:color w:val="000000"/>
          <w:sz w:val="22"/>
          <w:szCs w:val="22"/>
        </w:rPr>
        <w:t xml:space="preserve"> (PLS-SEM)</w:t>
      </w:r>
      <w:r w:rsidR="001F1E85">
        <w:rPr>
          <w:rFonts w:ascii="Arial" w:hAnsi="Arial" w:cs="Arial"/>
          <w:sz w:val="22"/>
          <w:szCs w:val="22"/>
        </w:rPr>
        <w:t>. U anket</w:t>
      </w:r>
      <w:r w:rsidR="004A266A">
        <w:rPr>
          <w:rFonts w:ascii="Arial" w:hAnsi="Arial" w:cs="Arial"/>
          <w:sz w:val="22"/>
          <w:szCs w:val="22"/>
        </w:rPr>
        <w:t>n</w:t>
      </w:r>
      <w:r w:rsidR="001F1E85">
        <w:rPr>
          <w:rFonts w:ascii="Arial" w:hAnsi="Arial" w:cs="Arial"/>
          <w:sz w:val="22"/>
          <w:szCs w:val="22"/>
        </w:rPr>
        <w:t xml:space="preserve">om istraživanju sudjelovao je 401 poduzetnik. </w:t>
      </w:r>
      <w:r w:rsidR="002A6A53">
        <w:rPr>
          <w:rFonts w:ascii="Arial" w:hAnsi="Arial" w:cs="Arial"/>
          <w:sz w:val="22"/>
          <w:szCs w:val="22"/>
        </w:rPr>
        <w:t xml:space="preserve">Rezultati su pokazali </w:t>
      </w:r>
      <w:r w:rsidR="001F1E85">
        <w:rPr>
          <w:rFonts w:ascii="Arial" w:hAnsi="Arial" w:cs="Arial"/>
          <w:sz w:val="22"/>
          <w:szCs w:val="22"/>
        </w:rPr>
        <w:t>da</w:t>
      </w:r>
      <w:r w:rsidR="002A6A53">
        <w:rPr>
          <w:rFonts w:ascii="Arial" w:hAnsi="Arial" w:cs="Arial"/>
          <w:bCs/>
          <w:color w:val="000000"/>
          <w:sz w:val="22"/>
          <w:szCs w:val="22"/>
        </w:rPr>
        <w:t xml:space="preserve"> </w:t>
      </w:r>
      <w:r w:rsidR="001F1E85" w:rsidRPr="006F69EC">
        <w:rPr>
          <w:rFonts w:ascii="Arial" w:hAnsi="Arial" w:cs="Arial"/>
          <w:bCs/>
          <w:color w:val="000000"/>
          <w:sz w:val="22"/>
          <w:szCs w:val="22"/>
        </w:rPr>
        <w:t>percipirana relativna prednost, inovativna organizacijska kultura</w:t>
      </w:r>
      <w:r w:rsidR="001F1E85">
        <w:rPr>
          <w:rFonts w:ascii="Arial" w:hAnsi="Arial" w:cs="Arial"/>
          <w:bCs/>
          <w:color w:val="000000"/>
          <w:sz w:val="22"/>
          <w:szCs w:val="22"/>
        </w:rPr>
        <w:t xml:space="preserve">, poduzetnički </w:t>
      </w:r>
      <w:r w:rsidR="001F1E85" w:rsidRPr="00A601A0">
        <w:rPr>
          <w:rFonts w:ascii="Arial" w:hAnsi="Arial" w:cs="Arial"/>
          <w:bCs/>
          <w:i/>
          <w:iCs/>
          <w:color w:val="000000"/>
          <w:sz w:val="22"/>
          <w:szCs w:val="22"/>
        </w:rPr>
        <w:t xml:space="preserve">bricolage </w:t>
      </w:r>
      <w:r w:rsidR="001F1E85" w:rsidRPr="006F69EC">
        <w:rPr>
          <w:rFonts w:ascii="Arial" w:hAnsi="Arial" w:cs="Arial"/>
          <w:bCs/>
          <w:color w:val="000000"/>
          <w:sz w:val="22"/>
          <w:szCs w:val="22"/>
        </w:rPr>
        <w:t>i konkurentski pritisci značajno pozitivno utječu na namjeru usvajanja genera</w:t>
      </w:r>
      <w:r w:rsidR="001F1E85">
        <w:rPr>
          <w:rFonts w:ascii="Arial" w:hAnsi="Arial" w:cs="Arial"/>
          <w:bCs/>
          <w:color w:val="000000"/>
          <w:sz w:val="22"/>
          <w:szCs w:val="22"/>
        </w:rPr>
        <w:t xml:space="preserve">tivne </w:t>
      </w:r>
      <w:r w:rsidR="00703205">
        <w:rPr>
          <w:rFonts w:ascii="Arial" w:hAnsi="Arial" w:cs="Arial"/>
          <w:bCs/>
          <w:color w:val="000000"/>
          <w:sz w:val="22"/>
          <w:szCs w:val="22"/>
        </w:rPr>
        <w:t>UI</w:t>
      </w:r>
      <w:r w:rsidR="002A6A53">
        <w:rPr>
          <w:rFonts w:ascii="Arial" w:hAnsi="Arial" w:cs="Arial"/>
          <w:bCs/>
          <w:color w:val="000000"/>
          <w:sz w:val="22"/>
          <w:szCs w:val="22"/>
        </w:rPr>
        <w:t>, dok je utjecaj t</w:t>
      </w:r>
      <w:r w:rsidR="001F1E85" w:rsidRPr="006F69EC">
        <w:rPr>
          <w:rFonts w:ascii="Arial" w:hAnsi="Arial" w:cs="Arial"/>
          <w:bCs/>
          <w:color w:val="000000"/>
          <w:sz w:val="22"/>
          <w:szCs w:val="22"/>
        </w:rPr>
        <w:t>ehnološk</w:t>
      </w:r>
      <w:r w:rsidR="002A6A53">
        <w:rPr>
          <w:rFonts w:ascii="Arial" w:hAnsi="Arial" w:cs="Arial"/>
          <w:bCs/>
          <w:color w:val="000000"/>
          <w:sz w:val="22"/>
          <w:szCs w:val="22"/>
        </w:rPr>
        <w:t>e</w:t>
      </w:r>
      <w:r w:rsidR="001F1E85" w:rsidRPr="006F69EC">
        <w:rPr>
          <w:rFonts w:ascii="Arial" w:hAnsi="Arial" w:cs="Arial"/>
          <w:bCs/>
          <w:color w:val="000000"/>
          <w:sz w:val="22"/>
          <w:szCs w:val="22"/>
        </w:rPr>
        <w:t xml:space="preserve"> anksioznost</w:t>
      </w:r>
      <w:r w:rsidR="002A6A53">
        <w:rPr>
          <w:rFonts w:ascii="Arial" w:hAnsi="Arial" w:cs="Arial"/>
          <w:bCs/>
          <w:color w:val="000000"/>
          <w:sz w:val="22"/>
          <w:szCs w:val="22"/>
        </w:rPr>
        <w:t>i</w:t>
      </w:r>
      <w:r w:rsidR="001F1E85" w:rsidRPr="006F69EC">
        <w:rPr>
          <w:rFonts w:ascii="Arial" w:hAnsi="Arial" w:cs="Arial"/>
          <w:bCs/>
          <w:color w:val="000000"/>
          <w:sz w:val="22"/>
          <w:szCs w:val="22"/>
        </w:rPr>
        <w:t xml:space="preserve"> značaj</w:t>
      </w:r>
      <w:r w:rsidR="002A6A53">
        <w:rPr>
          <w:rFonts w:ascii="Arial" w:hAnsi="Arial" w:cs="Arial"/>
          <w:bCs/>
          <w:color w:val="000000"/>
          <w:sz w:val="22"/>
          <w:szCs w:val="22"/>
        </w:rPr>
        <w:t>no</w:t>
      </w:r>
      <w:r w:rsidR="001F1E85" w:rsidRPr="006F69EC">
        <w:rPr>
          <w:rFonts w:ascii="Arial" w:hAnsi="Arial" w:cs="Arial"/>
          <w:bCs/>
          <w:color w:val="000000"/>
          <w:sz w:val="22"/>
          <w:szCs w:val="22"/>
        </w:rPr>
        <w:t xml:space="preserve"> negativan</w:t>
      </w:r>
      <w:r w:rsidR="002A6A53">
        <w:rPr>
          <w:rFonts w:ascii="Arial" w:hAnsi="Arial" w:cs="Arial"/>
          <w:bCs/>
          <w:color w:val="000000"/>
          <w:sz w:val="22"/>
          <w:szCs w:val="22"/>
        </w:rPr>
        <w:t>.</w:t>
      </w:r>
      <w:r w:rsidR="00983DE0" w:rsidRPr="00983DE0">
        <w:rPr>
          <w:rFonts w:ascii="Arial" w:hAnsi="Arial" w:cs="Arial"/>
          <w:bCs/>
          <w:color w:val="000000"/>
          <w:sz w:val="22"/>
          <w:szCs w:val="22"/>
        </w:rPr>
        <w:t xml:space="preserve"> </w:t>
      </w:r>
      <w:r w:rsidR="00983DE0">
        <w:rPr>
          <w:rFonts w:ascii="Arial" w:hAnsi="Arial" w:cs="Arial"/>
          <w:bCs/>
          <w:color w:val="000000"/>
          <w:sz w:val="22"/>
          <w:szCs w:val="22"/>
        </w:rPr>
        <w:t>Također, utvrđeno je da hrvatsku poduzetničku zajednicu karakterizira nepovjerenje prema držav</w:t>
      </w:r>
      <w:r>
        <w:rPr>
          <w:rFonts w:ascii="Arial" w:hAnsi="Arial" w:cs="Arial"/>
          <w:bCs/>
          <w:color w:val="000000"/>
          <w:sz w:val="22"/>
          <w:szCs w:val="22"/>
        </w:rPr>
        <w:t xml:space="preserve">nim </w:t>
      </w:r>
      <w:r w:rsidR="00983DE0">
        <w:rPr>
          <w:rFonts w:ascii="Arial" w:hAnsi="Arial" w:cs="Arial"/>
          <w:bCs/>
          <w:color w:val="000000"/>
          <w:sz w:val="22"/>
          <w:szCs w:val="22"/>
        </w:rPr>
        <w:t>politikama vezan</w:t>
      </w:r>
      <w:r>
        <w:rPr>
          <w:rFonts w:ascii="Arial" w:hAnsi="Arial" w:cs="Arial"/>
          <w:bCs/>
          <w:color w:val="000000"/>
          <w:sz w:val="22"/>
          <w:szCs w:val="22"/>
        </w:rPr>
        <w:t xml:space="preserve">im </w:t>
      </w:r>
      <w:r w:rsidR="00983DE0">
        <w:rPr>
          <w:rFonts w:ascii="Arial" w:hAnsi="Arial" w:cs="Arial"/>
          <w:bCs/>
          <w:color w:val="000000"/>
          <w:sz w:val="22"/>
          <w:szCs w:val="22"/>
        </w:rPr>
        <w:t xml:space="preserve">za korištenje </w:t>
      </w:r>
      <w:r w:rsidR="008C4CB0">
        <w:rPr>
          <w:rFonts w:ascii="Arial" w:hAnsi="Arial" w:cs="Arial"/>
          <w:bCs/>
          <w:color w:val="000000"/>
          <w:sz w:val="22"/>
          <w:szCs w:val="22"/>
        </w:rPr>
        <w:t>tehnologije</w:t>
      </w:r>
      <w:r w:rsidR="00983DE0">
        <w:rPr>
          <w:rFonts w:ascii="Arial" w:hAnsi="Arial" w:cs="Arial"/>
          <w:bCs/>
          <w:color w:val="000000"/>
          <w:sz w:val="22"/>
          <w:szCs w:val="22"/>
        </w:rPr>
        <w:t xml:space="preserve">. </w:t>
      </w:r>
      <w:r w:rsidR="004A266A">
        <w:rPr>
          <w:rFonts w:ascii="Arial" w:hAnsi="Arial" w:cs="Arial"/>
          <w:bCs/>
          <w:color w:val="000000"/>
          <w:sz w:val="22"/>
          <w:szCs w:val="22"/>
        </w:rPr>
        <w:t>Prema saznanju autorice, o</w:t>
      </w:r>
      <w:r w:rsidR="00533529">
        <w:rPr>
          <w:rFonts w:ascii="Arial" w:hAnsi="Arial" w:cs="Arial"/>
          <w:bCs/>
          <w:color w:val="000000"/>
          <w:sz w:val="22"/>
          <w:szCs w:val="22"/>
        </w:rPr>
        <w:t xml:space="preserve">vo je prvo istraživanje na temu odrednica usvajanja </w:t>
      </w:r>
      <w:r w:rsidR="00703205">
        <w:rPr>
          <w:rFonts w:ascii="Arial" w:hAnsi="Arial" w:cs="Arial"/>
          <w:bCs/>
          <w:color w:val="000000"/>
          <w:sz w:val="22"/>
          <w:szCs w:val="22"/>
        </w:rPr>
        <w:t>UI</w:t>
      </w:r>
      <w:r w:rsidR="00533529">
        <w:rPr>
          <w:rFonts w:ascii="Arial" w:hAnsi="Arial" w:cs="Arial"/>
          <w:bCs/>
          <w:color w:val="000000"/>
          <w:sz w:val="22"/>
          <w:szCs w:val="22"/>
        </w:rPr>
        <w:t xml:space="preserve"> u poduzećima u Hrvatskoj, te prvo istraživanje unutar međunarodne znanstvene zajednice koje ispituje poduzetnički </w:t>
      </w:r>
      <w:r w:rsidR="00533529" w:rsidRPr="00A24FB3">
        <w:rPr>
          <w:rFonts w:ascii="Arial" w:hAnsi="Arial" w:cs="Arial"/>
          <w:bCs/>
          <w:i/>
          <w:iCs/>
          <w:color w:val="000000"/>
          <w:sz w:val="22"/>
          <w:szCs w:val="22"/>
        </w:rPr>
        <w:t>bricolage</w:t>
      </w:r>
      <w:r w:rsidR="00533529">
        <w:rPr>
          <w:rFonts w:ascii="Arial" w:hAnsi="Arial" w:cs="Arial"/>
          <w:bCs/>
          <w:color w:val="000000"/>
          <w:sz w:val="22"/>
          <w:szCs w:val="22"/>
        </w:rPr>
        <w:t xml:space="preserve"> kao odred</w:t>
      </w:r>
      <w:r w:rsidR="00A24FB3">
        <w:rPr>
          <w:rFonts w:ascii="Arial" w:hAnsi="Arial" w:cs="Arial"/>
          <w:bCs/>
          <w:color w:val="000000"/>
          <w:sz w:val="22"/>
          <w:szCs w:val="22"/>
        </w:rPr>
        <w:t>n</w:t>
      </w:r>
      <w:r w:rsidR="00533529">
        <w:rPr>
          <w:rFonts w:ascii="Arial" w:hAnsi="Arial" w:cs="Arial"/>
          <w:bCs/>
          <w:color w:val="000000"/>
          <w:sz w:val="22"/>
          <w:szCs w:val="22"/>
        </w:rPr>
        <w:t xml:space="preserve">icu usvajanja </w:t>
      </w:r>
      <w:r w:rsidR="00703205">
        <w:rPr>
          <w:rFonts w:ascii="Arial" w:hAnsi="Arial" w:cs="Arial"/>
          <w:bCs/>
          <w:color w:val="000000"/>
          <w:sz w:val="22"/>
          <w:szCs w:val="22"/>
        </w:rPr>
        <w:t>UI</w:t>
      </w:r>
      <w:r w:rsidR="00533529">
        <w:rPr>
          <w:rFonts w:ascii="Arial" w:hAnsi="Arial" w:cs="Arial"/>
          <w:bCs/>
          <w:color w:val="000000"/>
          <w:sz w:val="22"/>
          <w:szCs w:val="22"/>
        </w:rPr>
        <w:t>.</w:t>
      </w:r>
    </w:p>
    <w:p w14:paraId="1245C324" w14:textId="01693BA5" w:rsidR="00EA4229" w:rsidRPr="00643A7A" w:rsidRDefault="00EA4229" w:rsidP="00643A7A">
      <w:pPr>
        <w:spacing w:after="120" w:line="360" w:lineRule="auto"/>
        <w:jc w:val="both"/>
        <w:rPr>
          <w:rFonts w:ascii="Arial" w:hAnsi="Arial" w:cs="Arial"/>
          <w:bCs/>
          <w:color w:val="000000"/>
          <w:sz w:val="22"/>
          <w:szCs w:val="22"/>
        </w:rPr>
      </w:pPr>
      <w:r w:rsidRPr="00EA4229">
        <w:rPr>
          <w:rFonts w:ascii="Arial" w:hAnsi="Arial" w:cs="Arial"/>
          <w:b/>
          <w:color w:val="000000"/>
          <w:sz w:val="22"/>
          <w:szCs w:val="22"/>
        </w:rPr>
        <w:t>Ključne riječi:</w:t>
      </w:r>
      <w:r>
        <w:rPr>
          <w:rFonts w:ascii="Arial" w:hAnsi="Arial" w:cs="Arial"/>
          <w:bCs/>
          <w:color w:val="000000"/>
          <w:sz w:val="22"/>
          <w:szCs w:val="22"/>
        </w:rPr>
        <w:t xml:space="preserve"> digitalna transformacija</w:t>
      </w:r>
      <w:r w:rsidR="007C2427">
        <w:rPr>
          <w:rFonts w:ascii="Arial" w:hAnsi="Arial" w:cs="Arial"/>
          <w:bCs/>
          <w:color w:val="000000"/>
          <w:sz w:val="22"/>
          <w:szCs w:val="22"/>
        </w:rPr>
        <w:t>;</w:t>
      </w:r>
      <w:r>
        <w:rPr>
          <w:rFonts w:ascii="Arial" w:hAnsi="Arial" w:cs="Arial"/>
          <w:bCs/>
          <w:color w:val="000000"/>
          <w:sz w:val="22"/>
          <w:szCs w:val="22"/>
        </w:rPr>
        <w:t xml:space="preserve"> mikro, mala i srednja poduzeća</w:t>
      </w:r>
      <w:r w:rsidR="007C2427">
        <w:rPr>
          <w:rFonts w:ascii="Arial" w:hAnsi="Arial" w:cs="Arial"/>
          <w:bCs/>
          <w:color w:val="000000"/>
          <w:sz w:val="22"/>
          <w:szCs w:val="22"/>
        </w:rPr>
        <w:t>;</w:t>
      </w:r>
      <w:r>
        <w:rPr>
          <w:rFonts w:ascii="Arial" w:hAnsi="Arial" w:cs="Arial"/>
          <w:bCs/>
          <w:color w:val="000000"/>
          <w:sz w:val="22"/>
          <w:szCs w:val="22"/>
        </w:rPr>
        <w:t xml:space="preserve"> </w:t>
      </w:r>
      <w:r w:rsidR="004D5880">
        <w:rPr>
          <w:rFonts w:ascii="Arial" w:hAnsi="Arial" w:cs="Arial"/>
          <w:bCs/>
          <w:color w:val="000000"/>
          <w:sz w:val="22"/>
          <w:szCs w:val="22"/>
        </w:rPr>
        <w:t>poduzetništvo</w:t>
      </w:r>
      <w:r w:rsidR="007C2427">
        <w:rPr>
          <w:rFonts w:ascii="Arial" w:hAnsi="Arial" w:cs="Arial"/>
          <w:bCs/>
          <w:color w:val="000000"/>
          <w:sz w:val="22"/>
          <w:szCs w:val="22"/>
        </w:rPr>
        <w:t>;</w:t>
      </w:r>
      <w:r w:rsidR="004D5880">
        <w:rPr>
          <w:rFonts w:ascii="Arial" w:hAnsi="Arial" w:cs="Arial"/>
          <w:bCs/>
          <w:color w:val="000000"/>
          <w:sz w:val="22"/>
          <w:szCs w:val="22"/>
        </w:rPr>
        <w:t xml:space="preserve"> </w:t>
      </w:r>
      <w:r>
        <w:rPr>
          <w:rFonts w:ascii="Arial" w:hAnsi="Arial" w:cs="Arial"/>
          <w:bCs/>
          <w:color w:val="000000"/>
          <w:sz w:val="22"/>
          <w:szCs w:val="22"/>
        </w:rPr>
        <w:t>generativna umjetna inteligencija</w:t>
      </w:r>
      <w:r w:rsidR="007C2427">
        <w:rPr>
          <w:rFonts w:ascii="Arial" w:hAnsi="Arial" w:cs="Arial"/>
          <w:bCs/>
          <w:color w:val="000000"/>
          <w:sz w:val="22"/>
          <w:szCs w:val="22"/>
        </w:rPr>
        <w:t>;</w:t>
      </w:r>
      <w:r>
        <w:rPr>
          <w:rFonts w:ascii="Arial" w:hAnsi="Arial" w:cs="Arial"/>
          <w:bCs/>
          <w:color w:val="000000"/>
          <w:sz w:val="22"/>
          <w:szCs w:val="22"/>
        </w:rPr>
        <w:t xml:space="preserve"> Republika Hrvatska</w:t>
      </w:r>
    </w:p>
    <w:p w14:paraId="0AA505B5" w14:textId="55F9499A" w:rsidR="001F7B3C" w:rsidRDefault="001F7B3C" w:rsidP="001B4D4D">
      <w:pPr>
        <w:spacing w:after="200" w:line="276" w:lineRule="auto"/>
        <w:rPr>
          <w:rFonts w:ascii="Arial" w:hAnsi="Arial" w:cs="Arial"/>
          <w:sz w:val="22"/>
          <w:szCs w:val="22"/>
        </w:rPr>
      </w:pPr>
    </w:p>
    <w:p w14:paraId="505C0B61" w14:textId="762D71BC" w:rsidR="00602050" w:rsidRDefault="00602050" w:rsidP="001B4D4D">
      <w:pPr>
        <w:spacing w:after="200" w:line="276" w:lineRule="auto"/>
        <w:rPr>
          <w:rFonts w:ascii="Arial" w:hAnsi="Arial" w:cs="Arial"/>
          <w:sz w:val="22"/>
          <w:szCs w:val="22"/>
        </w:rPr>
      </w:pPr>
    </w:p>
    <w:p w14:paraId="75C7612B" w14:textId="7CE793D9" w:rsidR="00602050" w:rsidRDefault="00602050" w:rsidP="001B4D4D">
      <w:pPr>
        <w:spacing w:after="200" w:line="276" w:lineRule="auto"/>
        <w:rPr>
          <w:rFonts w:ascii="Arial" w:hAnsi="Arial" w:cs="Arial"/>
          <w:sz w:val="22"/>
          <w:szCs w:val="22"/>
        </w:rPr>
      </w:pPr>
    </w:p>
    <w:p w14:paraId="4347D741" w14:textId="295D349C" w:rsidR="00D05366" w:rsidRDefault="00602050" w:rsidP="0020093B">
      <w:pPr>
        <w:pStyle w:val="FOINaslov1"/>
      </w:pPr>
      <w:bookmarkStart w:id="109" w:name="_Toc207215492"/>
      <w:r>
        <w:lastRenderedPageBreak/>
        <w:t xml:space="preserve">11. </w:t>
      </w:r>
      <w:proofErr w:type="spellStart"/>
      <w:r w:rsidR="00925024">
        <w:t>Abstract</w:t>
      </w:r>
      <w:bookmarkEnd w:id="109"/>
      <w:proofErr w:type="spellEnd"/>
    </w:p>
    <w:p w14:paraId="635ED869" w14:textId="77777777" w:rsidR="0020093B" w:rsidRPr="0020093B" w:rsidRDefault="0020093B" w:rsidP="0020093B">
      <w:pPr>
        <w:pStyle w:val="FOINaslov1"/>
        <w:spacing w:after="0" w:line="240" w:lineRule="auto"/>
      </w:pPr>
    </w:p>
    <w:p w14:paraId="72975948" w14:textId="77777777" w:rsidR="00520B4B" w:rsidRDefault="00520B4B" w:rsidP="00520B4B">
      <w:pPr>
        <w:jc w:val="center"/>
        <w:rPr>
          <w:rFonts w:ascii="Arial" w:hAnsi="Arial" w:cs="Arial"/>
          <w:sz w:val="22"/>
          <w:szCs w:val="22"/>
        </w:rPr>
      </w:pPr>
      <w:r w:rsidRPr="00565F28">
        <w:rPr>
          <w:rFonts w:ascii="Arial" w:hAnsi="Arial" w:cs="Arial"/>
          <w:sz w:val="22"/>
          <w:szCs w:val="22"/>
        </w:rPr>
        <w:t>Ana Novak</w:t>
      </w:r>
    </w:p>
    <w:p w14:paraId="33490B34" w14:textId="77777777" w:rsidR="00520B4B" w:rsidRPr="00DD01D7" w:rsidRDefault="00520B4B" w:rsidP="00520B4B">
      <w:pPr>
        <w:spacing w:after="200" w:line="276" w:lineRule="auto"/>
        <w:rPr>
          <w:rFonts w:ascii="Arial" w:hAnsi="Arial" w:cs="Arial"/>
          <w:b/>
          <w:bCs/>
          <w:sz w:val="28"/>
          <w:szCs w:val="28"/>
        </w:rPr>
      </w:pPr>
    </w:p>
    <w:p w14:paraId="68119342" w14:textId="4D846D96" w:rsidR="00520B4B" w:rsidRDefault="0020093B" w:rsidP="00756358">
      <w:pPr>
        <w:spacing w:after="120" w:line="360" w:lineRule="auto"/>
        <w:jc w:val="center"/>
        <w:rPr>
          <w:rFonts w:ascii="Arial" w:hAnsi="Arial" w:cs="Arial"/>
          <w:b/>
          <w:bCs/>
        </w:rPr>
      </w:pPr>
      <w:proofErr w:type="spellStart"/>
      <w:r w:rsidRPr="0020093B">
        <w:rPr>
          <w:rFonts w:ascii="Arial" w:hAnsi="Arial" w:cs="Arial"/>
          <w:b/>
          <w:bCs/>
        </w:rPr>
        <w:t>Barriers</w:t>
      </w:r>
      <w:proofErr w:type="spellEnd"/>
      <w:r w:rsidRPr="0020093B">
        <w:rPr>
          <w:rFonts w:ascii="Arial" w:hAnsi="Arial" w:cs="Arial"/>
          <w:b/>
          <w:bCs/>
        </w:rPr>
        <w:t xml:space="preserve"> </w:t>
      </w:r>
      <w:proofErr w:type="spellStart"/>
      <w:r w:rsidRPr="0020093B">
        <w:rPr>
          <w:rFonts w:ascii="Arial" w:hAnsi="Arial" w:cs="Arial"/>
          <w:b/>
          <w:bCs/>
        </w:rPr>
        <w:t>and</w:t>
      </w:r>
      <w:proofErr w:type="spellEnd"/>
      <w:r w:rsidRPr="0020093B">
        <w:rPr>
          <w:rFonts w:ascii="Arial" w:hAnsi="Arial" w:cs="Arial"/>
          <w:b/>
          <w:bCs/>
        </w:rPr>
        <w:t xml:space="preserve"> </w:t>
      </w:r>
      <w:proofErr w:type="spellStart"/>
      <w:r w:rsidRPr="0020093B">
        <w:rPr>
          <w:rFonts w:ascii="Arial" w:hAnsi="Arial" w:cs="Arial"/>
          <w:b/>
          <w:bCs/>
        </w:rPr>
        <w:t>Incentives</w:t>
      </w:r>
      <w:proofErr w:type="spellEnd"/>
      <w:r w:rsidRPr="0020093B">
        <w:rPr>
          <w:rFonts w:ascii="Arial" w:hAnsi="Arial" w:cs="Arial"/>
          <w:b/>
          <w:bCs/>
        </w:rPr>
        <w:t xml:space="preserve"> for Digital </w:t>
      </w:r>
      <w:proofErr w:type="spellStart"/>
      <w:r w:rsidRPr="0020093B">
        <w:rPr>
          <w:rFonts w:ascii="Arial" w:hAnsi="Arial" w:cs="Arial"/>
          <w:b/>
          <w:bCs/>
        </w:rPr>
        <w:t>Transformation</w:t>
      </w:r>
      <w:proofErr w:type="spellEnd"/>
      <w:r w:rsidRPr="0020093B">
        <w:rPr>
          <w:rFonts w:ascii="Arial" w:hAnsi="Arial" w:cs="Arial"/>
          <w:b/>
          <w:bCs/>
        </w:rPr>
        <w:t xml:space="preserve"> </w:t>
      </w:r>
      <w:proofErr w:type="spellStart"/>
      <w:r w:rsidRPr="0020093B">
        <w:rPr>
          <w:rFonts w:ascii="Arial" w:hAnsi="Arial" w:cs="Arial"/>
          <w:b/>
          <w:bCs/>
        </w:rPr>
        <w:t>With</w:t>
      </w:r>
      <w:proofErr w:type="spellEnd"/>
      <w:r w:rsidRPr="0020093B">
        <w:rPr>
          <w:rFonts w:ascii="Arial" w:hAnsi="Arial" w:cs="Arial"/>
          <w:b/>
          <w:bCs/>
        </w:rPr>
        <w:t xml:space="preserve"> </w:t>
      </w:r>
      <w:proofErr w:type="spellStart"/>
      <w:r w:rsidRPr="0020093B">
        <w:rPr>
          <w:rFonts w:ascii="Arial" w:hAnsi="Arial" w:cs="Arial"/>
          <w:b/>
          <w:bCs/>
        </w:rPr>
        <w:t>Empirical</w:t>
      </w:r>
      <w:proofErr w:type="spellEnd"/>
      <w:r w:rsidRPr="0020093B">
        <w:rPr>
          <w:rFonts w:ascii="Arial" w:hAnsi="Arial" w:cs="Arial"/>
          <w:b/>
          <w:bCs/>
        </w:rPr>
        <w:t xml:space="preserve"> </w:t>
      </w:r>
      <w:proofErr w:type="spellStart"/>
      <w:r w:rsidRPr="0020093B">
        <w:rPr>
          <w:rFonts w:ascii="Arial" w:hAnsi="Arial" w:cs="Arial"/>
          <w:b/>
          <w:bCs/>
        </w:rPr>
        <w:t>Insights</w:t>
      </w:r>
      <w:proofErr w:type="spellEnd"/>
      <w:r w:rsidRPr="0020093B">
        <w:rPr>
          <w:rFonts w:ascii="Arial" w:hAnsi="Arial" w:cs="Arial"/>
          <w:b/>
          <w:bCs/>
        </w:rPr>
        <w:t xml:space="preserve"> </w:t>
      </w:r>
      <w:proofErr w:type="spellStart"/>
      <w:r w:rsidRPr="0020093B">
        <w:rPr>
          <w:rFonts w:ascii="Arial" w:hAnsi="Arial" w:cs="Arial"/>
          <w:b/>
          <w:bCs/>
        </w:rPr>
        <w:t>Into</w:t>
      </w:r>
      <w:proofErr w:type="spellEnd"/>
      <w:r w:rsidRPr="0020093B">
        <w:rPr>
          <w:rFonts w:ascii="Arial" w:hAnsi="Arial" w:cs="Arial"/>
          <w:b/>
          <w:bCs/>
        </w:rPr>
        <w:t xml:space="preserve"> </w:t>
      </w:r>
      <w:proofErr w:type="spellStart"/>
      <w:r w:rsidRPr="0020093B">
        <w:rPr>
          <w:rFonts w:ascii="Arial" w:hAnsi="Arial" w:cs="Arial"/>
          <w:b/>
          <w:bCs/>
        </w:rPr>
        <w:t>the</w:t>
      </w:r>
      <w:proofErr w:type="spellEnd"/>
      <w:r w:rsidRPr="0020093B">
        <w:rPr>
          <w:rFonts w:ascii="Arial" w:hAnsi="Arial" w:cs="Arial"/>
          <w:b/>
          <w:bCs/>
        </w:rPr>
        <w:t xml:space="preserve"> </w:t>
      </w:r>
      <w:proofErr w:type="spellStart"/>
      <w:r w:rsidRPr="0020093B">
        <w:rPr>
          <w:rFonts w:ascii="Arial" w:hAnsi="Arial" w:cs="Arial"/>
          <w:b/>
          <w:bCs/>
        </w:rPr>
        <w:t>Determinants</w:t>
      </w:r>
      <w:proofErr w:type="spellEnd"/>
      <w:r w:rsidRPr="0020093B">
        <w:rPr>
          <w:rFonts w:ascii="Arial" w:hAnsi="Arial" w:cs="Arial"/>
          <w:b/>
          <w:bCs/>
        </w:rPr>
        <w:t xml:space="preserve"> </w:t>
      </w:r>
      <w:proofErr w:type="spellStart"/>
      <w:r w:rsidRPr="0020093B">
        <w:rPr>
          <w:rFonts w:ascii="Arial" w:hAnsi="Arial" w:cs="Arial"/>
          <w:b/>
          <w:bCs/>
        </w:rPr>
        <w:t>of</w:t>
      </w:r>
      <w:proofErr w:type="spellEnd"/>
      <w:r w:rsidRPr="0020093B">
        <w:rPr>
          <w:rFonts w:ascii="Arial" w:hAnsi="Arial" w:cs="Arial"/>
          <w:b/>
          <w:bCs/>
        </w:rPr>
        <w:t xml:space="preserve"> </w:t>
      </w:r>
      <w:proofErr w:type="spellStart"/>
      <w:r w:rsidRPr="0020093B">
        <w:rPr>
          <w:rFonts w:ascii="Arial" w:hAnsi="Arial" w:cs="Arial"/>
          <w:b/>
          <w:bCs/>
        </w:rPr>
        <w:t>the</w:t>
      </w:r>
      <w:proofErr w:type="spellEnd"/>
      <w:r w:rsidRPr="0020093B">
        <w:rPr>
          <w:rFonts w:ascii="Arial" w:hAnsi="Arial" w:cs="Arial"/>
          <w:b/>
          <w:bCs/>
        </w:rPr>
        <w:t xml:space="preserve"> </w:t>
      </w:r>
      <w:proofErr w:type="spellStart"/>
      <w:r w:rsidRPr="0020093B">
        <w:rPr>
          <w:rFonts w:ascii="Arial" w:hAnsi="Arial" w:cs="Arial"/>
          <w:b/>
          <w:bCs/>
        </w:rPr>
        <w:t>Adoption</w:t>
      </w:r>
      <w:proofErr w:type="spellEnd"/>
      <w:r w:rsidRPr="0020093B">
        <w:rPr>
          <w:rFonts w:ascii="Arial" w:hAnsi="Arial" w:cs="Arial"/>
          <w:b/>
          <w:bCs/>
        </w:rPr>
        <w:t xml:space="preserve"> </w:t>
      </w:r>
      <w:proofErr w:type="spellStart"/>
      <w:r w:rsidRPr="0020093B">
        <w:rPr>
          <w:rFonts w:ascii="Arial" w:hAnsi="Arial" w:cs="Arial"/>
          <w:b/>
          <w:bCs/>
        </w:rPr>
        <w:t>of</w:t>
      </w:r>
      <w:proofErr w:type="spellEnd"/>
      <w:r w:rsidRPr="0020093B">
        <w:rPr>
          <w:rFonts w:ascii="Arial" w:hAnsi="Arial" w:cs="Arial"/>
          <w:b/>
          <w:bCs/>
        </w:rPr>
        <w:t xml:space="preserve"> </w:t>
      </w:r>
      <w:proofErr w:type="spellStart"/>
      <w:r w:rsidRPr="0020093B">
        <w:rPr>
          <w:rFonts w:ascii="Arial" w:hAnsi="Arial" w:cs="Arial"/>
          <w:b/>
          <w:bCs/>
        </w:rPr>
        <w:t>Generative</w:t>
      </w:r>
      <w:proofErr w:type="spellEnd"/>
      <w:r w:rsidRPr="0020093B">
        <w:rPr>
          <w:rFonts w:ascii="Arial" w:hAnsi="Arial" w:cs="Arial"/>
          <w:b/>
          <w:bCs/>
        </w:rPr>
        <w:t xml:space="preserve"> </w:t>
      </w:r>
      <w:proofErr w:type="spellStart"/>
      <w:r w:rsidRPr="0020093B">
        <w:rPr>
          <w:rFonts w:ascii="Arial" w:hAnsi="Arial" w:cs="Arial"/>
          <w:b/>
          <w:bCs/>
        </w:rPr>
        <w:t>Artificial</w:t>
      </w:r>
      <w:proofErr w:type="spellEnd"/>
      <w:r w:rsidRPr="0020093B">
        <w:rPr>
          <w:rFonts w:ascii="Arial" w:hAnsi="Arial" w:cs="Arial"/>
          <w:b/>
          <w:bCs/>
        </w:rPr>
        <w:t xml:space="preserve"> </w:t>
      </w:r>
      <w:proofErr w:type="spellStart"/>
      <w:r w:rsidRPr="0020093B">
        <w:rPr>
          <w:rFonts w:ascii="Arial" w:hAnsi="Arial" w:cs="Arial"/>
          <w:b/>
          <w:bCs/>
        </w:rPr>
        <w:t>Intelligence</w:t>
      </w:r>
      <w:proofErr w:type="spellEnd"/>
      <w:r w:rsidRPr="0020093B">
        <w:rPr>
          <w:rFonts w:ascii="Arial" w:hAnsi="Arial" w:cs="Arial"/>
          <w:b/>
          <w:bCs/>
        </w:rPr>
        <w:t xml:space="preserve"> </w:t>
      </w:r>
      <w:proofErr w:type="spellStart"/>
      <w:r w:rsidRPr="0020093B">
        <w:rPr>
          <w:rFonts w:ascii="Arial" w:hAnsi="Arial" w:cs="Arial"/>
          <w:b/>
          <w:bCs/>
        </w:rPr>
        <w:t>in</w:t>
      </w:r>
      <w:proofErr w:type="spellEnd"/>
      <w:r w:rsidRPr="0020093B">
        <w:rPr>
          <w:rFonts w:ascii="Arial" w:hAnsi="Arial" w:cs="Arial"/>
          <w:b/>
          <w:bCs/>
        </w:rPr>
        <w:t xml:space="preserve"> </w:t>
      </w:r>
      <w:proofErr w:type="spellStart"/>
      <w:r w:rsidRPr="0020093B">
        <w:rPr>
          <w:rFonts w:ascii="Arial" w:hAnsi="Arial" w:cs="Arial"/>
          <w:b/>
          <w:bCs/>
        </w:rPr>
        <w:t>Small</w:t>
      </w:r>
      <w:proofErr w:type="spellEnd"/>
      <w:r w:rsidRPr="0020093B">
        <w:rPr>
          <w:rFonts w:ascii="Arial" w:hAnsi="Arial" w:cs="Arial"/>
          <w:b/>
          <w:bCs/>
        </w:rPr>
        <w:t xml:space="preserve"> Business</w:t>
      </w:r>
    </w:p>
    <w:p w14:paraId="6C6CF652" w14:textId="77777777" w:rsidR="0020093B" w:rsidRPr="00387C31" w:rsidRDefault="0020093B" w:rsidP="00520B4B">
      <w:pPr>
        <w:spacing w:after="120" w:line="360" w:lineRule="auto"/>
        <w:ind w:firstLine="709"/>
        <w:jc w:val="center"/>
        <w:rPr>
          <w:rFonts w:ascii="Arial" w:hAnsi="Arial" w:cs="Arial"/>
          <w:b/>
          <w:bCs/>
        </w:rPr>
      </w:pPr>
    </w:p>
    <w:p w14:paraId="7D2D4A2D" w14:textId="77777777" w:rsidR="004A266A" w:rsidRDefault="00643A7A" w:rsidP="00BA5A61">
      <w:pPr>
        <w:spacing w:after="120" w:line="360" w:lineRule="auto"/>
        <w:jc w:val="both"/>
        <w:rPr>
          <w:rFonts w:ascii="Arial" w:hAnsi="Arial" w:cs="Arial"/>
          <w:sz w:val="22"/>
          <w:szCs w:val="22"/>
        </w:rPr>
      </w:pP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paper</w:t>
      </w:r>
      <w:proofErr w:type="spellEnd"/>
      <w:r w:rsidRPr="00643A7A">
        <w:rPr>
          <w:rFonts w:ascii="Arial" w:hAnsi="Arial" w:cs="Arial"/>
          <w:sz w:val="22"/>
          <w:szCs w:val="22"/>
        </w:rPr>
        <w:t xml:space="preserve"> </w:t>
      </w:r>
      <w:proofErr w:type="spellStart"/>
      <w:r w:rsidRPr="00643A7A">
        <w:rPr>
          <w:rFonts w:ascii="Arial" w:hAnsi="Arial" w:cs="Arial"/>
          <w:sz w:val="22"/>
          <w:szCs w:val="22"/>
        </w:rPr>
        <w:t>investigates</w:t>
      </w:r>
      <w:proofErr w:type="spellEnd"/>
      <w:r w:rsidRPr="00643A7A">
        <w:rPr>
          <w:rFonts w:ascii="Arial" w:hAnsi="Arial" w:cs="Arial"/>
          <w:sz w:val="22"/>
          <w:szCs w:val="22"/>
        </w:rPr>
        <w:t xml:space="preserve"> </w:t>
      </w:r>
      <w:proofErr w:type="spellStart"/>
      <w:r w:rsidRPr="00643A7A">
        <w:rPr>
          <w:rFonts w:ascii="Arial" w:hAnsi="Arial" w:cs="Arial"/>
          <w:sz w:val="22"/>
          <w:szCs w:val="22"/>
        </w:rPr>
        <w:t>barriers</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drivers</w:t>
      </w:r>
      <w:proofErr w:type="spellEnd"/>
      <w:r w:rsidRPr="00643A7A">
        <w:rPr>
          <w:rFonts w:ascii="Arial" w:hAnsi="Arial" w:cs="Arial"/>
          <w:sz w:val="22"/>
          <w:szCs w:val="22"/>
        </w:rPr>
        <w:t xml:space="preserve"> for </w:t>
      </w:r>
      <w:proofErr w:type="spellStart"/>
      <w:r w:rsidRPr="00643A7A">
        <w:rPr>
          <w:rFonts w:ascii="Arial" w:hAnsi="Arial" w:cs="Arial"/>
          <w:sz w:val="22"/>
          <w:szCs w:val="22"/>
        </w:rPr>
        <w:t>digital</w:t>
      </w:r>
      <w:proofErr w:type="spellEnd"/>
      <w:r w:rsidRPr="00643A7A">
        <w:rPr>
          <w:rFonts w:ascii="Arial" w:hAnsi="Arial" w:cs="Arial"/>
          <w:sz w:val="22"/>
          <w:szCs w:val="22"/>
        </w:rPr>
        <w:t xml:space="preserve"> </w:t>
      </w:r>
      <w:proofErr w:type="spellStart"/>
      <w:r w:rsidRPr="00643A7A">
        <w:rPr>
          <w:rFonts w:ascii="Arial" w:hAnsi="Arial" w:cs="Arial"/>
          <w:sz w:val="22"/>
          <w:szCs w:val="22"/>
        </w:rPr>
        <w:t>transformation</w:t>
      </w:r>
      <w:proofErr w:type="spellEnd"/>
      <w:r w:rsidRPr="00643A7A">
        <w:rPr>
          <w:rFonts w:ascii="Arial" w:hAnsi="Arial" w:cs="Arial"/>
          <w:sz w:val="22"/>
          <w:szCs w:val="22"/>
        </w:rPr>
        <w:t xml:space="preserve"> </w:t>
      </w:r>
      <w:proofErr w:type="spellStart"/>
      <w:r w:rsidRPr="00643A7A">
        <w:rPr>
          <w:rFonts w:ascii="Arial" w:hAnsi="Arial" w:cs="Arial"/>
          <w:sz w:val="22"/>
          <w:szCs w:val="22"/>
        </w:rPr>
        <w:t>with</w:t>
      </w:r>
      <w:proofErr w:type="spellEnd"/>
      <w:r w:rsidRPr="00643A7A">
        <w:rPr>
          <w:rFonts w:ascii="Arial" w:hAnsi="Arial" w:cs="Arial"/>
          <w:sz w:val="22"/>
          <w:szCs w:val="22"/>
        </w:rPr>
        <w:t xml:space="preserve"> </w:t>
      </w:r>
      <w:proofErr w:type="spellStart"/>
      <w:r w:rsidRPr="00643A7A">
        <w:rPr>
          <w:rFonts w:ascii="Arial" w:hAnsi="Arial" w:cs="Arial"/>
          <w:sz w:val="22"/>
          <w:szCs w:val="22"/>
        </w:rPr>
        <w:t>an</w:t>
      </w:r>
      <w:proofErr w:type="spellEnd"/>
      <w:r w:rsidRPr="00643A7A">
        <w:rPr>
          <w:rFonts w:ascii="Arial" w:hAnsi="Arial" w:cs="Arial"/>
          <w:sz w:val="22"/>
          <w:szCs w:val="22"/>
        </w:rPr>
        <w:t xml:space="preserve"> </w:t>
      </w:r>
      <w:proofErr w:type="spellStart"/>
      <w:r w:rsidRPr="00643A7A">
        <w:rPr>
          <w:rFonts w:ascii="Arial" w:hAnsi="Arial" w:cs="Arial"/>
          <w:sz w:val="22"/>
          <w:szCs w:val="22"/>
        </w:rPr>
        <w:t>emphasis</w:t>
      </w:r>
      <w:proofErr w:type="spellEnd"/>
      <w:r w:rsidRPr="00643A7A">
        <w:rPr>
          <w:rFonts w:ascii="Arial" w:hAnsi="Arial" w:cs="Arial"/>
          <w:sz w:val="22"/>
          <w:szCs w:val="22"/>
        </w:rPr>
        <w:t xml:space="preserve"> on </w:t>
      </w:r>
      <w:proofErr w:type="spellStart"/>
      <w:r w:rsidRPr="00643A7A">
        <w:rPr>
          <w:rFonts w:ascii="Arial" w:hAnsi="Arial" w:cs="Arial"/>
          <w:sz w:val="22"/>
          <w:szCs w:val="22"/>
        </w:rPr>
        <w:t>identifying</w:t>
      </w:r>
      <w:proofErr w:type="spellEnd"/>
      <w:r w:rsidRPr="00643A7A">
        <w:rPr>
          <w:rFonts w:ascii="Arial" w:hAnsi="Arial" w:cs="Arial"/>
          <w:sz w:val="22"/>
          <w:szCs w:val="22"/>
        </w:rPr>
        <w:t xml:space="preserve"> </w:t>
      </w:r>
      <w:proofErr w:type="spellStart"/>
      <w:r w:rsidRPr="00643A7A">
        <w:rPr>
          <w:rFonts w:ascii="Arial" w:hAnsi="Arial" w:cs="Arial"/>
          <w:sz w:val="22"/>
          <w:szCs w:val="22"/>
        </w:rPr>
        <w:t>determinants</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adoption</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generative</w:t>
      </w:r>
      <w:proofErr w:type="spellEnd"/>
      <w:r w:rsidRPr="00643A7A">
        <w:rPr>
          <w:rFonts w:ascii="Arial" w:hAnsi="Arial" w:cs="Arial"/>
          <w:sz w:val="22"/>
          <w:szCs w:val="22"/>
        </w:rPr>
        <w:t xml:space="preserve"> </w:t>
      </w:r>
      <w:proofErr w:type="spellStart"/>
      <w:r w:rsidRPr="00643A7A">
        <w:rPr>
          <w:rFonts w:ascii="Arial" w:hAnsi="Arial" w:cs="Arial"/>
          <w:sz w:val="22"/>
          <w:szCs w:val="22"/>
        </w:rPr>
        <w:t>artificial</w:t>
      </w:r>
      <w:proofErr w:type="spellEnd"/>
      <w:r w:rsidRPr="00643A7A">
        <w:rPr>
          <w:rFonts w:ascii="Arial" w:hAnsi="Arial" w:cs="Arial"/>
          <w:sz w:val="22"/>
          <w:szCs w:val="22"/>
        </w:rPr>
        <w:t xml:space="preserve"> </w:t>
      </w:r>
      <w:proofErr w:type="spellStart"/>
      <w:r w:rsidRPr="00643A7A">
        <w:rPr>
          <w:rFonts w:ascii="Arial" w:hAnsi="Arial" w:cs="Arial"/>
          <w:sz w:val="22"/>
          <w:szCs w:val="22"/>
        </w:rPr>
        <w:t>intelligence</w:t>
      </w:r>
      <w:proofErr w:type="spellEnd"/>
      <w:r w:rsidRPr="00643A7A">
        <w:rPr>
          <w:rFonts w:ascii="Arial" w:hAnsi="Arial" w:cs="Arial"/>
          <w:sz w:val="22"/>
          <w:szCs w:val="22"/>
        </w:rPr>
        <w:t xml:space="preserve"> (AI) </w:t>
      </w:r>
      <w:proofErr w:type="spellStart"/>
      <w:r w:rsidRPr="00643A7A">
        <w:rPr>
          <w:rFonts w:ascii="Arial" w:hAnsi="Arial" w:cs="Arial"/>
          <w:sz w:val="22"/>
          <w:szCs w:val="22"/>
        </w:rPr>
        <w:t>in</w:t>
      </w:r>
      <w:proofErr w:type="spellEnd"/>
      <w:r w:rsidRPr="00643A7A">
        <w:rPr>
          <w:rFonts w:ascii="Arial" w:hAnsi="Arial" w:cs="Arial"/>
          <w:sz w:val="22"/>
          <w:szCs w:val="22"/>
        </w:rPr>
        <w:t xml:space="preserve"> </w:t>
      </w:r>
      <w:proofErr w:type="spellStart"/>
      <w:r w:rsidRPr="00643A7A">
        <w:rPr>
          <w:rFonts w:ascii="Arial" w:hAnsi="Arial" w:cs="Arial"/>
          <w:sz w:val="22"/>
          <w:szCs w:val="22"/>
        </w:rPr>
        <w:t>small</w:t>
      </w:r>
      <w:proofErr w:type="spellEnd"/>
      <w:r w:rsidRPr="00643A7A">
        <w:rPr>
          <w:rFonts w:ascii="Arial" w:hAnsi="Arial" w:cs="Arial"/>
          <w:sz w:val="22"/>
          <w:szCs w:val="22"/>
        </w:rPr>
        <w:t xml:space="preserve"> </w:t>
      </w:r>
      <w:proofErr w:type="spellStart"/>
      <w:r w:rsidRPr="00643A7A">
        <w:rPr>
          <w:rFonts w:ascii="Arial" w:hAnsi="Arial" w:cs="Arial"/>
          <w:sz w:val="22"/>
          <w:szCs w:val="22"/>
        </w:rPr>
        <w:t>businesses</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research</w:t>
      </w:r>
      <w:proofErr w:type="spellEnd"/>
      <w:r w:rsidRPr="00643A7A">
        <w:rPr>
          <w:rFonts w:ascii="Arial" w:hAnsi="Arial" w:cs="Arial"/>
          <w:sz w:val="22"/>
          <w:szCs w:val="22"/>
        </w:rPr>
        <w:t xml:space="preserve"> </w:t>
      </w:r>
      <w:proofErr w:type="spellStart"/>
      <w:r w:rsidRPr="00643A7A">
        <w:rPr>
          <w:rFonts w:ascii="Arial" w:hAnsi="Arial" w:cs="Arial"/>
          <w:sz w:val="22"/>
          <w:szCs w:val="22"/>
        </w:rPr>
        <w:t>was</w:t>
      </w:r>
      <w:proofErr w:type="spellEnd"/>
      <w:r w:rsidRPr="00643A7A">
        <w:rPr>
          <w:rFonts w:ascii="Arial" w:hAnsi="Arial" w:cs="Arial"/>
          <w:sz w:val="22"/>
          <w:szCs w:val="22"/>
        </w:rPr>
        <w:t xml:space="preserve"> </w:t>
      </w:r>
      <w:proofErr w:type="spellStart"/>
      <w:r w:rsidRPr="00643A7A">
        <w:rPr>
          <w:rFonts w:ascii="Arial" w:hAnsi="Arial" w:cs="Arial"/>
          <w:sz w:val="22"/>
          <w:szCs w:val="22"/>
        </w:rPr>
        <w:t>conducted</w:t>
      </w:r>
      <w:proofErr w:type="spellEnd"/>
      <w:r w:rsidRPr="00643A7A">
        <w:rPr>
          <w:rFonts w:ascii="Arial" w:hAnsi="Arial" w:cs="Arial"/>
          <w:sz w:val="22"/>
          <w:szCs w:val="22"/>
        </w:rPr>
        <w:t xml:space="preserve"> </w:t>
      </w:r>
      <w:proofErr w:type="spellStart"/>
      <w:r w:rsidRPr="00643A7A">
        <w:rPr>
          <w:rFonts w:ascii="Arial" w:hAnsi="Arial" w:cs="Arial"/>
          <w:sz w:val="22"/>
          <w:szCs w:val="22"/>
        </w:rPr>
        <w:t>by</w:t>
      </w:r>
      <w:proofErr w:type="spellEnd"/>
      <w:r w:rsidRPr="00643A7A">
        <w:rPr>
          <w:rFonts w:ascii="Arial" w:hAnsi="Arial" w:cs="Arial"/>
          <w:sz w:val="22"/>
          <w:szCs w:val="22"/>
        </w:rPr>
        <w:t xml:space="preserve"> </w:t>
      </w:r>
      <w:proofErr w:type="spellStart"/>
      <w:r w:rsidRPr="00643A7A">
        <w:rPr>
          <w:rFonts w:ascii="Arial" w:hAnsi="Arial" w:cs="Arial"/>
          <w:sz w:val="22"/>
          <w:szCs w:val="22"/>
        </w:rPr>
        <w:t>combining</w:t>
      </w:r>
      <w:proofErr w:type="spellEnd"/>
      <w:r w:rsidRPr="00643A7A">
        <w:rPr>
          <w:rFonts w:ascii="Arial" w:hAnsi="Arial" w:cs="Arial"/>
          <w:sz w:val="22"/>
          <w:szCs w:val="22"/>
        </w:rPr>
        <w:t xml:space="preserve"> </w:t>
      </w:r>
      <w:proofErr w:type="spellStart"/>
      <w:r w:rsidRPr="00643A7A">
        <w:rPr>
          <w:rFonts w:ascii="Arial" w:hAnsi="Arial" w:cs="Arial"/>
          <w:sz w:val="22"/>
          <w:szCs w:val="22"/>
        </w:rPr>
        <w:t>three</w:t>
      </w:r>
      <w:proofErr w:type="spellEnd"/>
      <w:r w:rsidRPr="00643A7A">
        <w:rPr>
          <w:rFonts w:ascii="Arial" w:hAnsi="Arial" w:cs="Arial"/>
          <w:sz w:val="22"/>
          <w:szCs w:val="22"/>
        </w:rPr>
        <w:t xml:space="preserve"> </w:t>
      </w:r>
      <w:proofErr w:type="spellStart"/>
      <w:r w:rsidRPr="00643A7A">
        <w:rPr>
          <w:rFonts w:ascii="Arial" w:hAnsi="Arial" w:cs="Arial"/>
          <w:sz w:val="22"/>
          <w:szCs w:val="22"/>
        </w:rPr>
        <w:t>methodological</w:t>
      </w:r>
      <w:proofErr w:type="spellEnd"/>
      <w:r w:rsidRPr="00643A7A">
        <w:rPr>
          <w:rFonts w:ascii="Arial" w:hAnsi="Arial" w:cs="Arial"/>
          <w:sz w:val="22"/>
          <w:szCs w:val="22"/>
        </w:rPr>
        <w:t xml:space="preserve"> </w:t>
      </w:r>
      <w:proofErr w:type="spellStart"/>
      <w:r w:rsidRPr="00643A7A">
        <w:rPr>
          <w:rFonts w:ascii="Arial" w:hAnsi="Arial" w:cs="Arial"/>
          <w:sz w:val="22"/>
          <w:szCs w:val="22"/>
        </w:rPr>
        <w:t>approaches</w:t>
      </w:r>
      <w:proofErr w:type="spellEnd"/>
      <w:r w:rsidRPr="00643A7A">
        <w:rPr>
          <w:rFonts w:ascii="Arial" w:hAnsi="Arial" w:cs="Arial"/>
          <w:sz w:val="22"/>
          <w:szCs w:val="22"/>
        </w:rPr>
        <w:t xml:space="preserve">: </w:t>
      </w:r>
      <w:proofErr w:type="spellStart"/>
      <w:r w:rsidRPr="00643A7A">
        <w:rPr>
          <w:rFonts w:ascii="Arial" w:hAnsi="Arial" w:cs="Arial"/>
          <w:sz w:val="22"/>
          <w:szCs w:val="22"/>
        </w:rPr>
        <w:t>bibliometric</w:t>
      </w:r>
      <w:proofErr w:type="spellEnd"/>
      <w:r w:rsidRPr="00643A7A">
        <w:rPr>
          <w:rFonts w:ascii="Arial" w:hAnsi="Arial" w:cs="Arial"/>
          <w:sz w:val="22"/>
          <w:szCs w:val="22"/>
        </w:rPr>
        <w:t xml:space="preserve"> </w:t>
      </w:r>
      <w:proofErr w:type="spellStart"/>
      <w:r w:rsidRPr="00643A7A">
        <w:rPr>
          <w:rFonts w:ascii="Arial" w:hAnsi="Arial" w:cs="Arial"/>
          <w:sz w:val="22"/>
          <w:szCs w:val="22"/>
        </w:rPr>
        <w:t>analysis</w:t>
      </w:r>
      <w:proofErr w:type="spellEnd"/>
      <w:r w:rsidRPr="00643A7A">
        <w:rPr>
          <w:rFonts w:ascii="Arial" w:hAnsi="Arial" w:cs="Arial"/>
          <w:sz w:val="22"/>
          <w:szCs w:val="22"/>
        </w:rPr>
        <w:t xml:space="preserve">, </w:t>
      </w:r>
      <w:proofErr w:type="spellStart"/>
      <w:r w:rsidRPr="00643A7A">
        <w:rPr>
          <w:rFonts w:ascii="Arial" w:hAnsi="Arial" w:cs="Arial"/>
          <w:sz w:val="22"/>
          <w:szCs w:val="22"/>
        </w:rPr>
        <w:t>systematic</w:t>
      </w:r>
      <w:proofErr w:type="spellEnd"/>
      <w:r w:rsidRPr="00643A7A">
        <w:rPr>
          <w:rFonts w:ascii="Arial" w:hAnsi="Arial" w:cs="Arial"/>
          <w:sz w:val="22"/>
          <w:szCs w:val="22"/>
        </w:rPr>
        <w:t xml:space="preserve"> literature </w:t>
      </w:r>
      <w:proofErr w:type="spellStart"/>
      <w:r w:rsidRPr="00643A7A">
        <w:rPr>
          <w:rFonts w:ascii="Arial" w:hAnsi="Arial" w:cs="Arial"/>
          <w:sz w:val="22"/>
          <w:szCs w:val="22"/>
        </w:rPr>
        <w:t>review</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survey</w:t>
      </w:r>
      <w:proofErr w:type="spellEnd"/>
      <w:r w:rsidRPr="00643A7A">
        <w:rPr>
          <w:rFonts w:ascii="Arial" w:hAnsi="Arial" w:cs="Arial"/>
          <w:sz w:val="22"/>
          <w:szCs w:val="22"/>
        </w:rPr>
        <w:t xml:space="preserve"> </w:t>
      </w:r>
      <w:proofErr w:type="spellStart"/>
      <w:r w:rsidRPr="00643A7A">
        <w:rPr>
          <w:rFonts w:ascii="Arial" w:hAnsi="Arial" w:cs="Arial"/>
          <w:sz w:val="22"/>
          <w:szCs w:val="22"/>
        </w:rPr>
        <w:t>research</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bibliometric</w:t>
      </w:r>
      <w:proofErr w:type="spellEnd"/>
      <w:r w:rsidRPr="00643A7A">
        <w:rPr>
          <w:rFonts w:ascii="Arial" w:hAnsi="Arial" w:cs="Arial"/>
          <w:sz w:val="22"/>
          <w:szCs w:val="22"/>
        </w:rPr>
        <w:t xml:space="preserve"> </w:t>
      </w:r>
      <w:proofErr w:type="spellStart"/>
      <w:r w:rsidRPr="00643A7A">
        <w:rPr>
          <w:rFonts w:ascii="Arial" w:hAnsi="Arial" w:cs="Arial"/>
          <w:sz w:val="22"/>
          <w:szCs w:val="22"/>
        </w:rPr>
        <w:t>analysis</w:t>
      </w:r>
      <w:proofErr w:type="spellEnd"/>
      <w:r w:rsidRPr="00643A7A">
        <w:rPr>
          <w:rFonts w:ascii="Arial" w:hAnsi="Arial" w:cs="Arial"/>
          <w:sz w:val="22"/>
          <w:szCs w:val="22"/>
        </w:rPr>
        <w:t xml:space="preserve"> </w:t>
      </w:r>
      <w:proofErr w:type="spellStart"/>
      <w:r w:rsidRPr="00643A7A">
        <w:rPr>
          <w:rFonts w:ascii="Arial" w:hAnsi="Arial" w:cs="Arial"/>
          <w:sz w:val="22"/>
          <w:szCs w:val="22"/>
        </w:rPr>
        <w:t>examined</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intellectual</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conceptual</w:t>
      </w:r>
      <w:proofErr w:type="spellEnd"/>
      <w:r w:rsidRPr="00643A7A">
        <w:rPr>
          <w:rFonts w:ascii="Arial" w:hAnsi="Arial" w:cs="Arial"/>
          <w:sz w:val="22"/>
          <w:szCs w:val="22"/>
        </w:rPr>
        <w:t xml:space="preserve"> </w:t>
      </w:r>
      <w:proofErr w:type="spellStart"/>
      <w:r w:rsidRPr="00643A7A">
        <w:rPr>
          <w:rFonts w:ascii="Arial" w:hAnsi="Arial" w:cs="Arial"/>
          <w:sz w:val="22"/>
          <w:szCs w:val="22"/>
        </w:rPr>
        <w:t>structure</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knowledge</w:t>
      </w:r>
      <w:proofErr w:type="spellEnd"/>
      <w:r w:rsidRPr="00643A7A">
        <w:rPr>
          <w:rFonts w:ascii="Arial" w:hAnsi="Arial" w:cs="Arial"/>
          <w:sz w:val="22"/>
          <w:szCs w:val="22"/>
        </w:rPr>
        <w:t xml:space="preserve"> </w:t>
      </w:r>
      <w:proofErr w:type="spellStart"/>
      <w:r w:rsidRPr="00643A7A">
        <w:rPr>
          <w:rFonts w:ascii="Arial" w:hAnsi="Arial" w:cs="Arial"/>
          <w:sz w:val="22"/>
          <w:szCs w:val="22"/>
        </w:rPr>
        <w:t>field</w:t>
      </w:r>
      <w:proofErr w:type="spellEnd"/>
      <w:r w:rsidRPr="00643A7A">
        <w:rPr>
          <w:rFonts w:ascii="Arial" w:hAnsi="Arial" w:cs="Arial"/>
          <w:sz w:val="22"/>
          <w:szCs w:val="22"/>
        </w:rPr>
        <w:t xml:space="preserve"> </w:t>
      </w:r>
      <w:proofErr w:type="spellStart"/>
      <w:r w:rsidRPr="00643A7A">
        <w:rPr>
          <w:rFonts w:ascii="Arial" w:hAnsi="Arial" w:cs="Arial"/>
          <w:sz w:val="22"/>
          <w:szCs w:val="22"/>
        </w:rPr>
        <w:t>related</w:t>
      </w:r>
      <w:proofErr w:type="spellEnd"/>
      <w:r w:rsidRPr="00643A7A">
        <w:rPr>
          <w:rFonts w:ascii="Arial" w:hAnsi="Arial" w:cs="Arial"/>
          <w:sz w:val="22"/>
          <w:szCs w:val="22"/>
        </w:rPr>
        <w:t xml:space="preserve"> to </w:t>
      </w:r>
      <w:proofErr w:type="spellStart"/>
      <w:r w:rsidRPr="00643A7A">
        <w:rPr>
          <w:rFonts w:ascii="Arial" w:hAnsi="Arial" w:cs="Arial"/>
          <w:sz w:val="22"/>
          <w:szCs w:val="22"/>
        </w:rPr>
        <w:t>barriers</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incentives</w:t>
      </w:r>
      <w:proofErr w:type="spellEnd"/>
      <w:r w:rsidRPr="00643A7A">
        <w:rPr>
          <w:rFonts w:ascii="Arial" w:hAnsi="Arial" w:cs="Arial"/>
          <w:sz w:val="22"/>
          <w:szCs w:val="22"/>
        </w:rPr>
        <w:t xml:space="preserve"> for </w:t>
      </w:r>
      <w:proofErr w:type="spellStart"/>
      <w:r w:rsidRPr="00643A7A">
        <w:rPr>
          <w:rFonts w:ascii="Arial" w:hAnsi="Arial" w:cs="Arial"/>
          <w:sz w:val="22"/>
          <w:szCs w:val="22"/>
        </w:rPr>
        <w:t>digital</w:t>
      </w:r>
      <w:proofErr w:type="spellEnd"/>
      <w:r w:rsidRPr="00643A7A">
        <w:rPr>
          <w:rFonts w:ascii="Arial" w:hAnsi="Arial" w:cs="Arial"/>
          <w:sz w:val="22"/>
          <w:szCs w:val="22"/>
        </w:rPr>
        <w:t xml:space="preserve"> </w:t>
      </w:r>
      <w:proofErr w:type="spellStart"/>
      <w:r w:rsidRPr="00643A7A">
        <w:rPr>
          <w:rFonts w:ascii="Arial" w:hAnsi="Arial" w:cs="Arial"/>
          <w:sz w:val="22"/>
          <w:szCs w:val="22"/>
        </w:rPr>
        <w:t>transformation</w:t>
      </w:r>
      <w:proofErr w:type="spellEnd"/>
      <w:r w:rsidRPr="00643A7A">
        <w:rPr>
          <w:rFonts w:ascii="Arial" w:hAnsi="Arial" w:cs="Arial"/>
          <w:sz w:val="22"/>
          <w:szCs w:val="22"/>
        </w:rPr>
        <w:t xml:space="preserve"> </w:t>
      </w:r>
      <w:proofErr w:type="spellStart"/>
      <w:r w:rsidRPr="00643A7A">
        <w:rPr>
          <w:rFonts w:ascii="Arial" w:hAnsi="Arial" w:cs="Arial"/>
          <w:sz w:val="22"/>
          <w:szCs w:val="22"/>
        </w:rPr>
        <w:t>in</w:t>
      </w:r>
      <w:proofErr w:type="spellEnd"/>
      <w:r w:rsidRPr="00643A7A">
        <w:rPr>
          <w:rFonts w:ascii="Arial" w:hAnsi="Arial" w:cs="Arial"/>
          <w:sz w:val="22"/>
          <w:szCs w:val="22"/>
        </w:rPr>
        <w:t xml:space="preserve"> </w:t>
      </w:r>
      <w:proofErr w:type="spellStart"/>
      <w:r w:rsidRPr="00643A7A">
        <w:rPr>
          <w:rFonts w:ascii="Arial" w:hAnsi="Arial" w:cs="Arial"/>
          <w:sz w:val="22"/>
          <w:szCs w:val="22"/>
        </w:rPr>
        <w:t>micro</w:t>
      </w:r>
      <w:proofErr w:type="spellEnd"/>
      <w:r w:rsidRPr="00643A7A">
        <w:rPr>
          <w:rFonts w:ascii="Arial" w:hAnsi="Arial" w:cs="Arial"/>
          <w:sz w:val="22"/>
          <w:szCs w:val="22"/>
        </w:rPr>
        <w:t xml:space="preserve">, </w:t>
      </w:r>
      <w:proofErr w:type="spellStart"/>
      <w:r w:rsidRPr="00643A7A">
        <w:rPr>
          <w:rFonts w:ascii="Arial" w:hAnsi="Arial" w:cs="Arial"/>
          <w:sz w:val="22"/>
          <w:szCs w:val="22"/>
        </w:rPr>
        <w:t>small</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medium-sized</w:t>
      </w:r>
      <w:proofErr w:type="spellEnd"/>
      <w:r w:rsidRPr="00643A7A">
        <w:rPr>
          <w:rFonts w:ascii="Arial" w:hAnsi="Arial" w:cs="Arial"/>
          <w:sz w:val="22"/>
          <w:szCs w:val="22"/>
        </w:rPr>
        <w:t xml:space="preserve"> </w:t>
      </w:r>
      <w:proofErr w:type="spellStart"/>
      <w:r w:rsidRPr="00643A7A">
        <w:rPr>
          <w:rFonts w:ascii="Arial" w:hAnsi="Arial" w:cs="Arial"/>
          <w:sz w:val="22"/>
          <w:szCs w:val="22"/>
        </w:rPr>
        <w:t>enterprises</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bibliometric</w:t>
      </w:r>
      <w:proofErr w:type="spellEnd"/>
      <w:r w:rsidRPr="00643A7A">
        <w:rPr>
          <w:rFonts w:ascii="Arial" w:hAnsi="Arial" w:cs="Arial"/>
          <w:sz w:val="22"/>
          <w:szCs w:val="22"/>
        </w:rPr>
        <w:t xml:space="preserve"> </w:t>
      </w:r>
      <w:proofErr w:type="spellStart"/>
      <w:r w:rsidRPr="00643A7A">
        <w:rPr>
          <w:rFonts w:ascii="Arial" w:hAnsi="Arial" w:cs="Arial"/>
          <w:sz w:val="22"/>
          <w:szCs w:val="22"/>
        </w:rPr>
        <w:t>analysis</w:t>
      </w:r>
      <w:proofErr w:type="spellEnd"/>
      <w:r w:rsidRPr="00643A7A">
        <w:rPr>
          <w:rFonts w:ascii="Arial" w:hAnsi="Arial" w:cs="Arial"/>
          <w:sz w:val="22"/>
          <w:szCs w:val="22"/>
        </w:rPr>
        <w:t xml:space="preserve"> </w:t>
      </w:r>
      <w:proofErr w:type="spellStart"/>
      <w:r w:rsidRPr="00643A7A">
        <w:rPr>
          <w:rFonts w:ascii="Arial" w:hAnsi="Arial" w:cs="Arial"/>
          <w:sz w:val="22"/>
          <w:szCs w:val="22"/>
        </w:rPr>
        <w:t>was</w:t>
      </w:r>
      <w:proofErr w:type="spellEnd"/>
      <w:r w:rsidRPr="00643A7A">
        <w:rPr>
          <w:rFonts w:ascii="Arial" w:hAnsi="Arial" w:cs="Arial"/>
          <w:sz w:val="22"/>
          <w:szCs w:val="22"/>
        </w:rPr>
        <w:t xml:space="preserve"> </w:t>
      </w:r>
      <w:proofErr w:type="spellStart"/>
      <w:r w:rsidRPr="00643A7A">
        <w:rPr>
          <w:rFonts w:ascii="Arial" w:hAnsi="Arial" w:cs="Arial"/>
          <w:sz w:val="22"/>
          <w:szCs w:val="22"/>
        </w:rPr>
        <w:t>conducted</w:t>
      </w:r>
      <w:proofErr w:type="spellEnd"/>
      <w:r w:rsidRPr="00643A7A">
        <w:rPr>
          <w:rFonts w:ascii="Arial" w:hAnsi="Arial" w:cs="Arial"/>
          <w:sz w:val="22"/>
          <w:szCs w:val="22"/>
        </w:rPr>
        <w:t xml:space="preserve"> on a </w:t>
      </w:r>
      <w:proofErr w:type="spellStart"/>
      <w:r w:rsidRPr="00643A7A">
        <w:rPr>
          <w:rFonts w:ascii="Arial" w:hAnsi="Arial" w:cs="Arial"/>
          <w:sz w:val="22"/>
          <w:szCs w:val="22"/>
        </w:rPr>
        <w:t>sample</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545 </w:t>
      </w:r>
      <w:proofErr w:type="spellStart"/>
      <w:r w:rsidRPr="00643A7A">
        <w:rPr>
          <w:rFonts w:ascii="Arial" w:hAnsi="Arial" w:cs="Arial"/>
          <w:sz w:val="22"/>
          <w:szCs w:val="22"/>
        </w:rPr>
        <w:t>papers</w:t>
      </w:r>
      <w:proofErr w:type="spellEnd"/>
      <w:r w:rsidRPr="00643A7A">
        <w:rPr>
          <w:rFonts w:ascii="Arial" w:hAnsi="Arial" w:cs="Arial"/>
          <w:sz w:val="22"/>
          <w:szCs w:val="22"/>
        </w:rPr>
        <w:t xml:space="preserve"> </w:t>
      </w:r>
      <w:proofErr w:type="spellStart"/>
      <w:r w:rsidRPr="00643A7A">
        <w:rPr>
          <w:rFonts w:ascii="Arial" w:hAnsi="Arial" w:cs="Arial"/>
          <w:sz w:val="22"/>
          <w:szCs w:val="22"/>
        </w:rPr>
        <w:t>that</w:t>
      </w:r>
      <w:proofErr w:type="spellEnd"/>
      <w:r w:rsidRPr="00643A7A">
        <w:rPr>
          <w:rFonts w:ascii="Arial" w:hAnsi="Arial" w:cs="Arial"/>
          <w:sz w:val="22"/>
          <w:szCs w:val="22"/>
        </w:rPr>
        <w:t xml:space="preserve"> </w:t>
      </w:r>
      <w:proofErr w:type="spellStart"/>
      <w:r w:rsidRPr="00643A7A">
        <w:rPr>
          <w:rFonts w:ascii="Arial" w:hAnsi="Arial" w:cs="Arial"/>
          <w:sz w:val="22"/>
          <w:szCs w:val="22"/>
        </w:rPr>
        <w:t>were</w:t>
      </w:r>
      <w:proofErr w:type="spellEnd"/>
      <w:r w:rsidRPr="00643A7A">
        <w:rPr>
          <w:rFonts w:ascii="Arial" w:hAnsi="Arial" w:cs="Arial"/>
          <w:sz w:val="22"/>
          <w:szCs w:val="22"/>
        </w:rPr>
        <w:t xml:space="preserve"> </w:t>
      </w:r>
      <w:proofErr w:type="spellStart"/>
      <w:r w:rsidRPr="00643A7A">
        <w:rPr>
          <w:rFonts w:ascii="Arial" w:hAnsi="Arial" w:cs="Arial"/>
          <w:sz w:val="22"/>
          <w:szCs w:val="22"/>
        </w:rPr>
        <w:t>identified</w:t>
      </w:r>
      <w:proofErr w:type="spellEnd"/>
      <w:r w:rsidRPr="00643A7A">
        <w:rPr>
          <w:rFonts w:ascii="Arial" w:hAnsi="Arial" w:cs="Arial"/>
          <w:sz w:val="22"/>
          <w:szCs w:val="22"/>
        </w:rPr>
        <w:t xml:space="preserve"> </w:t>
      </w:r>
      <w:proofErr w:type="spellStart"/>
      <w:r w:rsidRPr="00643A7A">
        <w:rPr>
          <w:rFonts w:ascii="Arial" w:hAnsi="Arial" w:cs="Arial"/>
          <w:sz w:val="22"/>
          <w:szCs w:val="22"/>
        </w:rPr>
        <w:t>through</w:t>
      </w:r>
      <w:proofErr w:type="spellEnd"/>
      <w:r w:rsidRPr="00643A7A">
        <w:rPr>
          <w:rFonts w:ascii="Arial" w:hAnsi="Arial" w:cs="Arial"/>
          <w:sz w:val="22"/>
          <w:szCs w:val="22"/>
        </w:rPr>
        <w:t xml:space="preserve"> a </w:t>
      </w:r>
      <w:proofErr w:type="spellStart"/>
      <w:r w:rsidRPr="00643A7A">
        <w:rPr>
          <w:rFonts w:ascii="Arial" w:hAnsi="Arial" w:cs="Arial"/>
          <w:sz w:val="22"/>
          <w:szCs w:val="22"/>
        </w:rPr>
        <w:t>rigorous</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comprehensive</w:t>
      </w:r>
      <w:proofErr w:type="spellEnd"/>
      <w:r w:rsidRPr="00643A7A">
        <w:rPr>
          <w:rFonts w:ascii="Arial" w:hAnsi="Arial" w:cs="Arial"/>
          <w:sz w:val="22"/>
          <w:szCs w:val="22"/>
        </w:rPr>
        <w:t xml:space="preserve"> </w:t>
      </w:r>
      <w:proofErr w:type="spellStart"/>
      <w:r w:rsidRPr="00643A7A">
        <w:rPr>
          <w:rFonts w:ascii="Arial" w:hAnsi="Arial" w:cs="Arial"/>
          <w:sz w:val="22"/>
          <w:szCs w:val="22"/>
        </w:rPr>
        <w:t>search</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screening</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scientific</w:t>
      </w:r>
      <w:proofErr w:type="spellEnd"/>
      <w:r w:rsidRPr="00643A7A">
        <w:rPr>
          <w:rFonts w:ascii="Arial" w:hAnsi="Arial" w:cs="Arial"/>
          <w:sz w:val="22"/>
          <w:szCs w:val="22"/>
        </w:rPr>
        <w:t xml:space="preserve"> literature.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results</w:t>
      </w:r>
      <w:proofErr w:type="spellEnd"/>
      <w:r w:rsidRPr="00643A7A">
        <w:rPr>
          <w:rFonts w:ascii="Arial" w:hAnsi="Arial" w:cs="Arial"/>
          <w:sz w:val="22"/>
          <w:szCs w:val="22"/>
        </w:rPr>
        <w:t xml:space="preserve"> </w:t>
      </w:r>
      <w:proofErr w:type="spellStart"/>
      <w:r w:rsidRPr="00643A7A">
        <w:rPr>
          <w:rFonts w:ascii="Arial" w:hAnsi="Arial" w:cs="Arial"/>
          <w:sz w:val="22"/>
          <w:szCs w:val="22"/>
        </w:rPr>
        <w:t>showed</w:t>
      </w:r>
      <w:proofErr w:type="spellEnd"/>
      <w:r w:rsidRPr="00643A7A">
        <w:rPr>
          <w:rFonts w:ascii="Arial" w:hAnsi="Arial" w:cs="Arial"/>
          <w:sz w:val="22"/>
          <w:szCs w:val="22"/>
        </w:rPr>
        <w:t xml:space="preserve"> </w:t>
      </w:r>
      <w:proofErr w:type="spellStart"/>
      <w:r w:rsidRPr="00643A7A">
        <w:rPr>
          <w:rFonts w:ascii="Arial" w:hAnsi="Arial" w:cs="Arial"/>
          <w:sz w:val="22"/>
          <w:szCs w:val="22"/>
        </w:rPr>
        <w:t>that</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field</w:t>
      </w:r>
      <w:proofErr w:type="spellEnd"/>
      <w:r w:rsidRPr="00643A7A">
        <w:rPr>
          <w:rFonts w:ascii="Arial" w:hAnsi="Arial" w:cs="Arial"/>
          <w:sz w:val="22"/>
          <w:szCs w:val="22"/>
        </w:rPr>
        <w:t xml:space="preserve"> </w:t>
      </w:r>
      <w:proofErr w:type="spellStart"/>
      <w:r w:rsidRPr="00643A7A">
        <w:rPr>
          <w:rFonts w:ascii="Arial" w:hAnsi="Arial" w:cs="Arial"/>
          <w:sz w:val="22"/>
          <w:szCs w:val="22"/>
        </w:rPr>
        <w:t>has</w:t>
      </w:r>
      <w:proofErr w:type="spellEnd"/>
      <w:r w:rsidRPr="00643A7A">
        <w:rPr>
          <w:rFonts w:ascii="Arial" w:hAnsi="Arial" w:cs="Arial"/>
          <w:sz w:val="22"/>
          <w:szCs w:val="22"/>
        </w:rPr>
        <w:t xml:space="preserve"> </w:t>
      </w:r>
      <w:proofErr w:type="spellStart"/>
      <w:r w:rsidRPr="00643A7A">
        <w:rPr>
          <w:rFonts w:ascii="Arial" w:hAnsi="Arial" w:cs="Arial"/>
          <w:sz w:val="22"/>
          <w:szCs w:val="22"/>
        </w:rPr>
        <w:t>been</w:t>
      </w:r>
      <w:proofErr w:type="spellEnd"/>
      <w:r w:rsidRPr="00643A7A">
        <w:rPr>
          <w:rFonts w:ascii="Arial" w:hAnsi="Arial" w:cs="Arial"/>
          <w:sz w:val="22"/>
          <w:szCs w:val="22"/>
        </w:rPr>
        <w:t xml:space="preserve"> </w:t>
      </w:r>
      <w:proofErr w:type="spellStart"/>
      <w:r w:rsidRPr="00643A7A">
        <w:rPr>
          <w:rFonts w:ascii="Arial" w:hAnsi="Arial" w:cs="Arial"/>
          <w:sz w:val="22"/>
          <w:szCs w:val="22"/>
        </w:rPr>
        <w:t>propulsive</w:t>
      </w:r>
      <w:proofErr w:type="spellEnd"/>
      <w:r w:rsidRPr="00643A7A">
        <w:rPr>
          <w:rFonts w:ascii="Arial" w:hAnsi="Arial" w:cs="Arial"/>
          <w:sz w:val="22"/>
          <w:szCs w:val="22"/>
        </w:rPr>
        <w:t xml:space="preserve"> </w:t>
      </w:r>
      <w:proofErr w:type="spellStart"/>
      <w:r w:rsidRPr="00643A7A">
        <w:rPr>
          <w:rFonts w:ascii="Arial" w:hAnsi="Arial" w:cs="Arial"/>
          <w:sz w:val="22"/>
          <w:szCs w:val="22"/>
        </w:rPr>
        <w:t>in</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past </w:t>
      </w:r>
      <w:proofErr w:type="spellStart"/>
      <w:r w:rsidRPr="00643A7A">
        <w:rPr>
          <w:rFonts w:ascii="Arial" w:hAnsi="Arial" w:cs="Arial"/>
          <w:sz w:val="22"/>
          <w:szCs w:val="22"/>
        </w:rPr>
        <w:t>few</w:t>
      </w:r>
      <w:proofErr w:type="spellEnd"/>
      <w:r w:rsidRPr="00643A7A">
        <w:rPr>
          <w:rFonts w:ascii="Arial" w:hAnsi="Arial" w:cs="Arial"/>
          <w:sz w:val="22"/>
          <w:szCs w:val="22"/>
        </w:rPr>
        <w:t xml:space="preserve"> </w:t>
      </w:r>
      <w:proofErr w:type="spellStart"/>
      <w:r w:rsidRPr="00643A7A">
        <w:rPr>
          <w:rFonts w:ascii="Arial" w:hAnsi="Arial" w:cs="Arial"/>
          <w:sz w:val="22"/>
          <w:szCs w:val="22"/>
        </w:rPr>
        <w:t>years</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that</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issue</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AI </w:t>
      </w:r>
      <w:proofErr w:type="spellStart"/>
      <w:r w:rsidRPr="00643A7A">
        <w:rPr>
          <w:rFonts w:ascii="Arial" w:hAnsi="Arial" w:cs="Arial"/>
          <w:sz w:val="22"/>
          <w:szCs w:val="22"/>
        </w:rPr>
        <w:t>adoption</w:t>
      </w:r>
      <w:proofErr w:type="spellEnd"/>
      <w:r w:rsidRPr="00643A7A">
        <w:rPr>
          <w:rFonts w:ascii="Arial" w:hAnsi="Arial" w:cs="Arial"/>
          <w:sz w:val="22"/>
          <w:szCs w:val="22"/>
        </w:rPr>
        <w:t xml:space="preserve"> </w:t>
      </w:r>
      <w:proofErr w:type="spellStart"/>
      <w:r w:rsidRPr="00643A7A">
        <w:rPr>
          <w:rFonts w:ascii="Arial" w:hAnsi="Arial" w:cs="Arial"/>
          <w:sz w:val="22"/>
          <w:szCs w:val="22"/>
        </w:rPr>
        <w:t>is</w:t>
      </w:r>
      <w:proofErr w:type="spellEnd"/>
      <w:r w:rsidRPr="00643A7A">
        <w:rPr>
          <w:rFonts w:ascii="Arial" w:hAnsi="Arial" w:cs="Arial"/>
          <w:sz w:val="22"/>
          <w:szCs w:val="22"/>
        </w:rPr>
        <w:t xml:space="preserve"> one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new</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unsaturated</w:t>
      </w:r>
      <w:proofErr w:type="spellEnd"/>
      <w:r w:rsidRPr="00643A7A">
        <w:rPr>
          <w:rFonts w:ascii="Arial" w:hAnsi="Arial" w:cs="Arial"/>
          <w:sz w:val="22"/>
          <w:szCs w:val="22"/>
        </w:rPr>
        <w:t xml:space="preserve"> </w:t>
      </w:r>
      <w:proofErr w:type="spellStart"/>
      <w:r w:rsidRPr="00643A7A">
        <w:rPr>
          <w:rFonts w:ascii="Arial" w:hAnsi="Arial" w:cs="Arial"/>
          <w:sz w:val="22"/>
          <w:szCs w:val="22"/>
        </w:rPr>
        <w:t>topics</w:t>
      </w:r>
      <w:proofErr w:type="spellEnd"/>
      <w:r w:rsidRPr="00643A7A">
        <w:rPr>
          <w:rFonts w:ascii="Arial" w:hAnsi="Arial" w:cs="Arial"/>
          <w:sz w:val="22"/>
          <w:szCs w:val="22"/>
        </w:rPr>
        <w:t xml:space="preserve">. A </w:t>
      </w:r>
      <w:proofErr w:type="spellStart"/>
      <w:r w:rsidRPr="00643A7A">
        <w:rPr>
          <w:rFonts w:ascii="Arial" w:hAnsi="Arial" w:cs="Arial"/>
          <w:sz w:val="22"/>
          <w:szCs w:val="22"/>
        </w:rPr>
        <w:t>systematic</w:t>
      </w:r>
      <w:proofErr w:type="spellEnd"/>
      <w:r w:rsidRPr="00643A7A">
        <w:rPr>
          <w:rFonts w:ascii="Arial" w:hAnsi="Arial" w:cs="Arial"/>
          <w:sz w:val="22"/>
          <w:szCs w:val="22"/>
        </w:rPr>
        <w:t xml:space="preserve"> literature </w:t>
      </w:r>
      <w:proofErr w:type="spellStart"/>
      <w:r w:rsidRPr="00643A7A">
        <w:rPr>
          <w:rFonts w:ascii="Arial" w:hAnsi="Arial" w:cs="Arial"/>
          <w:sz w:val="22"/>
          <w:szCs w:val="22"/>
        </w:rPr>
        <w:t>review</w:t>
      </w:r>
      <w:proofErr w:type="spellEnd"/>
      <w:r w:rsidRPr="00643A7A">
        <w:rPr>
          <w:rFonts w:ascii="Arial" w:hAnsi="Arial" w:cs="Arial"/>
          <w:sz w:val="22"/>
          <w:szCs w:val="22"/>
        </w:rPr>
        <w:t xml:space="preserve"> on a </w:t>
      </w:r>
      <w:proofErr w:type="spellStart"/>
      <w:r w:rsidRPr="00643A7A">
        <w:rPr>
          <w:rFonts w:ascii="Arial" w:hAnsi="Arial" w:cs="Arial"/>
          <w:sz w:val="22"/>
          <w:szCs w:val="22"/>
        </w:rPr>
        <w:t>sample</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46 </w:t>
      </w:r>
      <w:proofErr w:type="spellStart"/>
      <w:r w:rsidRPr="00643A7A">
        <w:rPr>
          <w:rFonts w:ascii="Arial" w:hAnsi="Arial" w:cs="Arial"/>
          <w:sz w:val="22"/>
          <w:szCs w:val="22"/>
        </w:rPr>
        <w:t>papers</w:t>
      </w:r>
      <w:proofErr w:type="spellEnd"/>
      <w:r w:rsidRPr="00643A7A">
        <w:rPr>
          <w:rFonts w:ascii="Arial" w:hAnsi="Arial" w:cs="Arial"/>
          <w:sz w:val="22"/>
          <w:szCs w:val="22"/>
        </w:rPr>
        <w:t xml:space="preserve"> </w:t>
      </w:r>
      <w:proofErr w:type="spellStart"/>
      <w:r w:rsidRPr="00643A7A">
        <w:rPr>
          <w:rFonts w:ascii="Arial" w:hAnsi="Arial" w:cs="Arial"/>
          <w:sz w:val="22"/>
          <w:szCs w:val="22"/>
        </w:rPr>
        <w:t>identified</w:t>
      </w:r>
      <w:proofErr w:type="spellEnd"/>
      <w:r w:rsidRPr="00643A7A">
        <w:rPr>
          <w:rFonts w:ascii="Arial" w:hAnsi="Arial" w:cs="Arial"/>
          <w:sz w:val="22"/>
          <w:szCs w:val="22"/>
        </w:rPr>
        <w:t xml:space="preserve"> </w:t>
      </w:r>
      <w:proofErr w:type="spellStart"/>
      <w:r w:rsidRPr="00643A7A">
        <w:rPr>
          <w:rFonts w:ascii="Arial" w:hAnsi="Arial" w:cs="Arial"/>
          <w:sz w:val="22"/>
          <w:szCs w:val="22"/>
        </w:rPr>
        <w:t>key</w:t>
      </w:r>
      <w:proofErr w:type="spellEnd"/>
      <w:r w:rsidRPr="00643A7A">
        <w:rPr>
          <w:rFonts w:ascii="Arial" w:hAnsi="Arial" w:cs="Arial"/>
          <w:sz w:val="22"/>
          <w:szCs w:val="22"/>
        </w:rPr>
        <w:t xml:space="preserve"> </w:t>
      </w:r>
      <w:proofErr w:type="spellStart"/>
      <w:r w:rsidRPr="00643A7A">
        <w:rPr>
          <w:rFonts w:ascii="Arial" w:hAnsi="Arial" w:cs="Arial"/>
          <w:sz w:val="22"/>
          <w:szCs w:val="22"/>
        </w:rPr>
        <w:t>barriers</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drivers</w:t>
      </w:r>
      <w:proofErr w:type="spellEnd"/>
      <w:r w:rsidRPr="00643A7A">
        <w:rPr>
          <w:rFonts w:ascii="Arial" w:hAnsi="Arial" w:cs="Arial"/>
          <w:sz w:val="22"/>
          <w:szCs w:val="22"/>
        </w:rPr>
        <w:t xml:space="preserve"> for </w:t>
      </w:r>
      <w:proofErr w:type="spellStart"/>
      <w:r w:rsidRPr="00643A7A">
        <w:rPr>
          <w:rFonts w:ascii="Arial" w:hAnsi="Arial" w:cs="Arial"/>
          <w:sz w:val="22"/>
          <w:szCs w:val="22"/>
        </w:rPr>
        <w:t>digital</w:t>
      </w:r>
      <w:proofErr w:type="spellEnd"/>
      <w:r w:rsidRPr="00643A7A">
        <w:rPr>
          <w:rFonts w:ascii="Arial" w:hAnsi="Arial" w:cs="Arial"/>
          <w:sz w:val="22"/>
          <w:szCs w:val="22"/>
        </w:rPr>
        <w:t xml:space="preserve"> </w:t>
      </w:r>
      <w:proofErr w:type="spellStart"/>
      <w:r w:rsidRPr="00643A7A">
        <w:rPr>
          <w:rFonts w:ascii="Arial" w:hAnsi="Arial" w:cs="Arial"/>
          <w:sz w:val="22"/>
          <w:szCs w:val="22"/>
        </w:rPr>
        <w:t>transformation</w:t>
      </w:r>
      <w:proofErr w:type="spellEnd"/>
      <w:r w:rsidRPr="00643A7A">
        <w:rPr>
          <w:rFonts w:ascii="Arial" w:hAnsi="Arial" w:cs="Arial"/>
          <w:sz w:val="22"/>
          <w:szCs w:val="22"/>
        </w:rPr>
        <w:t xml:space="preserve"> </w:t>
      </w:r>
      <w:proofErr w:type="spellStart"/>
      <w:r w:rsidRPr="00643A7A">
        <w:rPr>
          <w:rFonts w:ascii="Arial" w:hAnsi="Arial" w:cs="Arial"/>
          <w:sz w:val="22"/>
          <w:szCs w:val="22"/>
        </w:rPr>
        <w:t>in</w:t>
      </w:r>
      <w:proofErr w:type="spellEnd"/>
      <w:r w:rsidRPr="00643A7A">
        <w:rPr>
          <w:rFonts w:ascii="Arial" w:hAnsi="Arial" w:cs="Arial"/>
          <w:sz w:val="22"/>
          <w:szCs w:val="22"/>
        </w:rPr>
        <w:t xml:space="preserve"> </w:t>
      </w:r>
      <w:proofErr w:type="spellStart"/>
      <w:r w:rsidRPr="00643A7A">
        <w:rPr>
          <w:rFonts w:ascii="Arial" w:hAnsi="Arial" w:cs="Arial"/>
          <w:sz w:val="22"/>
          <w:szCs w:val="22"/>
        </w:rPr>
        <w:t>small</w:t>
      </w:r>
      <w:proofErr w:type="spellEnd"/>
      <w:r w:rsidRPr="00643A7A">
        <w:rPr>
          <w:rFonts w:ascii="Arial" w:hAnsi="Arial" w:cs="Arial"/>
          <w:sz w:val="22"/>
          <w:szCs w:val="22"/>
        </w:rPr>
        <w:t xml:space="preserve"> </w:t>
      </w:r>
      <w:proofErr w:type="spellStart"/>
      <w:r w:rsidRPr="00643A7A">
        <w:rPr>
          <w:rFonts w:ascii="Arial" w:hAnsi="Arial" w:cs="Arial"/>
          <w:sz w:val="22"/>
          <w:szCs w:val="22"/>
        </w:rPr>
        <w:t>businesses</w:t>
      </w:r>
      <w:proofErr w:type="spellEnd"/>
      <w:r w:rsidRPr="00643A7A">
        <w:rPr>
          <w:rFonts w:ascii="Arial" w:hAnsi="Arial" w:cs="Arial"/>
          <w:sz w:val="22"/>
          <w:szCs w:val="22"/>
        </w:rPr>
        <w:t xml:space="preserve">, </w:t>
      </w:r>
      <w:proofErr w:type="spellStart"/>
      <w:r w:rsidRPr="00643A7A">
        <w:rPr>
          <w:rFonts w:ascii="Arial" w:hAnsi="Arial" w:cs="Arial"/>
          <w:sz w:val="22"/>
          <w:szCs w:val="22"/>
        </w:rPr>
        <w:t>which</w:t>
      </w:r>
      <w:proofErr w:type="spellEnd"/>
      <w:r w:rsidRPr="00643A7A">
        <w:rPr>
          <w:rFonts w:ascii="Arial" w:hAnsi="Arial" w:cs="Arial"/>
          <w:sz w:val="22"/>
          <w:szCs w:val="22"/>
        </w:rPr>
        <w:t xml:space="preserve"> </w:t>
      </w:r>
      <w:proofErr w:type="spellStart"/>
      <w:r w:rsidRPr="00643A7A">
        <w:rPr>
          <w:rFonts w:ascii="Arial" w:hAnsi="Arial" w:cs="Arial"/>
          <w:sz w:val="22"/>
          <w:szCs w:val="22"/>
        </w:rPr>
        <w:t>served</w:t>
      </w:r>
      <w:proofErr w:type="spellEnd"/>
      <w:r w:rsidRPr="00643A7A">
        <w:rPr>
          <w:rFonts w:ascii="Arial" w:hAnsi="Arial" w:cs="Arial"/>
          <w:sz w:val="22"/>
          <w:szCs w:val="22"/>
        </w:rPr>
        <w:t xml:space="preserve"> as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basis</w:t>
      </w:r>
      <w:proofErr w:type="spellEnd"/>
      <w:r w:rsidRPr="00643A7A">
        <w:rPr>
          <w:rFonts w:ascii="Arial" w:hAnsi="Arial" w:cs="Arial"/>
          <w:sz w:val="22"/>
          <w:szCs w:val="22"/>
        </w:rPr>
        <w:t xml:space="preserve"> for </w:t>
      </w:r>
      <w:proofErr w:type="spellStart"/>
      <w:r w:rsidRPr="00643A7A">
        <w:rPr>
          <w:rFonts w:ascii="Arial" w:hAnsi="Arial" w:cs="Arial"/>
          <w:sz w:val="22"/>
          <w:szCs w:val="22"/>
        </w:rPr>
        <w:t>developing</w:t>
      </w:r>
      <w:proofErr w:type="spellEnd"/>
      <w:r w:rsidRPr="00643A7A">
        <w:rPr>
          <w:rFonts w:ascii="Arial" w:hAnsi="Arial" w:cs="Arial"/>
          <w:sz w:val="22"/>
          <w:szCs w:val="22"/>
        </w:rPr>
        <w:t xml:space="preserve"> a model for </w:t>
      </w:r>
      <w:proofErr w:type="spellStart"/>
      <w:r w:rsidRPr="00643A7A">
        <w:rPr>
          <w:rFonts w:ascii="Arial" w:hAnsi="Arial" w:cs="Arial"/>
          <w:sz w:val="22"/>
          <w:szCs w:val="22"/>
        </w:rPr>
        <w:t>survey</w:t>
      </w:r>
      <w:proofErr w:type="spellEnd"/>
      <w:r w:rsidRPr="00643A7A">
        <w:rPr>
          <w:rFonts w:ascii="Arial" w:hAnsi="Arial" w:cs="Arial"/>
          <w:sz w:val="22"/>
          <w:szCs w:val="22"/>
        </w:rPr>
        <w:t xml:space="preserve"> </w:t>
      </w:r>
      <w:proofErr w:type="spellStart"/>
      <w:r w:rsidRPr="00643A7A">
        <w:rPr>
          <w:rFonts w:ascii="Arial" w:hAnsi="Arial" w:cs="Arial"/>
          <w:sz w:val="22"/>
          <w:szCs w:val="22"/>
        </w:rPr>
        <w:t>research</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survey</w:t>
      </w:r>
      <w:proofErr w:type="spellEnd"/>
      <w:r w:rsidRPr="00643A7A">
        <w:rPr>
          <w:rFonts w:ascii="Arial" w:hAnsi="Arial" w:cs="Arial"/>
          <w:sz w:val="22"/>
          <w:szCs w:val="22"/>
        </w:rPr>
        <w:t xml:space="preserve"> </w:t>
      </w:r>
      <w:proofErr w:type="spellStart"/>
      <w:r w:rsidRPr="00643A7A">
        <w:rPr>
          <w:rFonts w:ascii="Arial" w:hAnsi="Arial" w:cs="Arial"/>
          <w:sz w:val="22"/>
          <w:szCs w:val="22"/>
        </w:rPr>
        <w:t>research</w:t>
      </w:r>
      <w:proofErr w:type="spellEnd"/>
      <w:r w:rsidRPr="00643A7A">
        <w:rPr>
          <w:rFonts w:ascii="Arial" w:hAnsi="Arial" w:cs="Arial"/>
          <w:sz w:val="22"/>
          <w:szCs w:val="22"/>
        </w:rPr>
        <w:t xml:space="preserve"> </w:t>
      </w:r>
      <w:proofErr w:type="spellStart"/>
      <w:r w:rsidRPr="00643A7A">
        <w:rPr>
          <w:rFonts w:ascii="Arial" w:hAnsi="Arial" w:cs="Arial"/>
          <w:sz w:val="22"/>
          <w:szCs w:val="22"/>
        </w:rPr>
        <w:t>aimed</w:t>
      </w:r>
      <w:proofErr w:type="spellEnd"/>
      <w:r w:rsidRPr="00643A7A">
        <w:rPr>
          <w:rFonts w:ascii="Arial" w:hAnsi="Arial" w:cs="Arial"/>
          <w:sz w:val="22"/>
          <w:szCs w:val="22"/>
        </w:rPr>
        <w:t xml:space="preserve"> to </w:t>
      </w:r>
      <w:proofErr w:type="spellStart"/>
      <w:r w:rsidRPr="00643A7A">
        <w:rPr>
          <w:rFonts w:ascii="Arial" w:hAnsi="Arial" w:cs="Arial"/>
          <w:sz w:val="22"/>
          <w:szCs w:val="22"/>
        </w:rPr>
        <w:t>identify</w:t>
      </w:r>
      <w:proofErr w:type="spellEnd"/>
      <w:r w:rsidRPr="00643A7A">
        <w:rPr>
          <w:rFonts w:ascii="Arial" w:hAnsi="Arial" w:cs="Arial"/>
          <w:sz w:val="22"/>
          <w:szCs w:val="22"/>
        </w:rPr>
        <w:t xml:space="preserve"> </w:t>
      </w:r>
      <w:proofErr w:type="spellStart"/>
      <w:r w:rsidRPr="00643A7A">
        <w:rPr>
          <w:rFonts w:ascii="Arial" w:hAnsi="Arial" w:cs="Arial"/>
          <w:sz w:val="22"/>
          <w:szCs w:val="22"/>
        </w:rPr>
        <w:t>determinants</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adoption</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generative</w:t>
      </w:r>
      <w:proofErr w:type="spellEnd"/>
      <w:r w:rsidRPr="00643A7A">
        <w:rPr>
          <w:rFonts w:ascii="Arial" w:hAnsi="Arial" w:cs="Arial"/>
          <w:sz w:val="22"/>
          <w:szCs w:val="22"/>
        </w:rPr>
        <w:t xml:space="preserve"> AI </w:t>
      </w:r>
      <w:proofErr w:type="spellStart"/>
      <w:r w:rsidRPr="00643A7A">
        <w:rPr>
          <w:rFonts w:ascii="Arial" w:hAnsi="Arial" w:cs="Arial"/>
          <w:sz w:val="22"/>
          <w:szCs w:val="22"/>
        </w:rPr>
        <w:t>in</w:t>
      </w:r>
      <w:proofErr w:type="spellEnd"/>
      <w:r w:rsidRPr="00643A7A">
        <w:rPr>
          <w:rFonts w:ascii="Arial" w:hAnsi="Arial" w:cs="Arial"/>
          <w:sz w:val="22"/>
          <w:szCs w:val="22"/>
        </w:rPr>
        <w:t xml:space="preserve"> </w:t>
      </w:r>
      <w:proofErr w:type="spellStart"/>
      <w:r w:rsidRPr="00643A7A">
        <w:rPr>
          <w:rFonts w:ascii="Arial" w:hAnsi="Arial" w:cs="Arial"/>
          <w:sz w:val="22"/>
          <w:szCs w:val="22"/>
        </w:rPr>
        <w:t>micro</w:t>
      </w:r>
      <w:proofErr w:type="spellEnd"/>
      <w:r w:rsidRPr="00643A7A">
        <w:rPr>
          <w:rFonts w:ascii="Arial" w:hAnsi="Arial" w:cs="Arial"/>
          <w:sz w:val="22"/>
          <w:szCs w:val="22"/>
        </w:rPr>
        <w:t xml:space="preserve">, </w:t>
      </w:r>
      <w:proofErr w:type="spellStart"/>
      <w:r w:rsidRPr="00643A7A">
        <w:rPr>
          <w:rFonts w:ascii="Arial" w:hAnsi="Arial" w:cs="Arial"/>
          <w:sz w:val="22"/>
          <w:szCs w:val="22"/>
        </w:rPr>
        <w:t>small</w:t>
      </w:r>
      <w:proofErr w:type="spellEnd"/>
      <w:r w:rsidRPr="00643A7A">
        <w:rPr>
          <w:rFonts w:ascii="Arial" w:hAnsi="Arial" w:cs="Arial"/>
          <w:sz w:val="22"/>
          <w:szCs w:val="22"/>
        </w:rPr>
        <w:t xml:space="preserv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medium-sized</w:t>
      </w:r>
      <w:proofErr w:type="spellEnd"/>
      <w:r w:rsidRPr="00643A7A">
        <w:rPr>
          <w:rFonts w:ascii="Arial" w:hAnsi="Arial" w:cs="Arial"/>
          <w:sz w:val="22"/>
          <w:szCs w:val="22"/>
        </w:rPr>
        <w:t xml:space="preserve"> </w:t>
      </w:r>
      <w:proofErr w:type="spellStart"/>
      <w:r w:rsidRPr="00643A7A">
        <w:rPr>
          <w:rFonts w:ascii="Arial" w:hAnsi="Arial" w:cs="Arial"/>
          <w:sz w:val="22"/>
          <w:szCs w:val="22"/>
        </w:rPr>
        <w:t>enterprises</w:t>
      </w:r>
      <w:proofErr w:type="spellEnd"/>
      <w:r w:rsidRPr="00643A7A">
        <w:rPr>
          <w:rFonts w:ascii="Arial" w:hAnsi="Arial" w:cs="Arial"/>
          <w:sz w:val="22"/>
          <w:szCs w:val="22"/>
        </w:rPr>
        <w:t xml:space="preserve"> </w:t>
      </w:r>
      <w:proofErr w:type="spellStart"/>
      <w:r w:rsidRPr="00643A7A">
        <w:rPr>
          <w:rFonts w:ascii="Arial" w:hAnsi="Arial" w:cs="Arial"/>
          <w:sz w:val="22"/>
          <w:szCs w:val="22"/>
        </w:rPr>
        <w:t>in</w:t>
      </w:r>
      <w:proofErr w:type="spellEnd"/>
      <w:r w:rsidRPr="00643A7A">
        <w:rPr>
          <w:rFonts w:ascii="Arial" w:hAnsi="Arial" w:cs="Arial"/>
          <w:sz w:val="22"/>
          <w:szCs w:val="22"/>
        </w:rPr>
        <w:t xml:space="preserve"> Croatia.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hypotheses</w:t>
      </w:r>
      <w:proofErr w:type="spellEnd"/>
      <w:r w:rsidRPr="00643A7A">
        <w:rPr>
          <w:rFonts w:ascii="Arial" w:hAnsi="Arial" w:cs="Arial"/>
          <w:sz w:val="22"/>
          <w:szCs w:val="22"/>
        </w:rPr>
        <w:t xml:space="preserve"> </w:t>
      </w:r>
      <w:proofErr w:type="spellStart"/>
      <w:r w:rsidRPr="00643A7A">
        <w:rPr>
          <w:rFonts w:ascii="Arial" w:hAnsi="Arial" w:cs="Arial"/>
          <w:sz w:val="22"/>
          <w:szCs w:val="22"/>
        </w:rPr>
        <w:t>were</w:t>
      </w:r>
      <w:proofErr w:type="spellEnd"/>
      <w:r w:rsidRPr="00643A7A">
        <w:rPr>
          <w:rFonts w:ascii="Arial" w:hAnsi="Arial" w:cs="Arial"/>
          <w:sz w:val="22"/>
          <w:szCs w:val="22"/>
        </w:rPr>
        <w:t xml:space="preserve"> </w:t>
      </w:r>
      <w:proofErr w:type="spellStart"/>
      <w:r w:rsidRPr="00643A7A">
        <w:rPr>
          <w:rFonts w:ascii="Arial" w:hAnsi="Arial" w:cs="Arial"/>
          <w:sz w:val="22"/>
          <w:szCs w:val="22"/>
        </w:rPr>
        <w:t>tested</w:t>
      </w:r>
      <w:proofErr w:type="spellEnd"/>
      <w:r w:rsidRPr="00643A7A">
        <w:rPr>
          <w:rFonts w:ascii="Arial" w:hAnsi="Arial" w:cs="Arial"/>
          <w:sz w:val="22"/>
          <w:szCs w:val="22"/>
        </w:rPr>
        <w:t xml:space="preserve"> on </w:t>
      </w:r>
      <w:proofErr w:type="spellStart"/>
      <w:r w:rsidRPr="00643A7A">
        <w:rPr>
          <w:rFonts w:ascii="Arial" w:hAnsi="Arial" w:cs="Arial"/>
          <w:sz w:val="22"/>
          <w:szCs w:val="22"/>
        </w:rPr>
        <w:t>the</w:t>
      </w:r>
      <w:proofErr w:type="spellEnd"/>
      <w:r w:rsidRPr="00643A7A">
        <w:rPr>
          <w:rFonts w:ascii="Arial" w:hAnsi="Arial" w:cs="Arial"/>
          <w:sz w:val="22"/>
          <w:szCs w:val="22"/>
        </w:rPr>
        <w:t xml:space="preserve"> data </w:t>
      </w:r>
      <w:proofErr w:type="spellStart"/>
      <w:r w:rsidRPr="00643A7A">
        <w:rPr>
          <w:rFonts w:ascii="Arial" w:hAnsi="Arial" w:cs="Arial"/>
          <w:sz w:val="22"/>
          <w:szCs w:val="22"/>
        </w:rPr>
        <w:t>collected</w:t>
      </w:r>
      <w:proofErr w:type="spellEnd"/>
      <w:r w:rsidRPr="00643A7A">
        <w:rPr>
          <w:rFonts w:ascii="Arial" w:hAnsi="Arial" w:cs="Arial"/>
          <w:sz w:val="22"/>
          <w:szCs w:val="22"/>
        </w:rPr>
        <w:t xml:space="preserve"> </w:t>
      </w:r>
      <w:proofErr w:type="spellStart"/>
      <w:r w:rsidRPr="00643A7A">
        <w:rPr>
          <w:rFonts w:ascii="Arial" w:hAnsi="Arial" w:cs="Arial"/>
          <w:sz w:val="22"/>
          <w:szCs w:val="22"/>
        </w:rPr>
        <w:t>by</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questionnaire</w:t>
      </w:r>
      <w:proofErr w:type="spellEnd"/>
      <w:r w:rsidRPr="00643A7A">
        <w:rPr>
          <w:rFonts w:ascii="Arial" w:hAnsi="Arial" w:cs="Arial"/>
          <w:sz w:val="22"/>
          <w:szCs w:val="22"/>
        </w:rPr>
        <w:t xml:space="preserve">, </w:t>
      </w:r>
      <w:proofErr w:type="spellStart"/>
      <w:r w:rsidRPr="00643A7A">
        <w:rPr>
          <w:rFonts w:ascii="Arial" w:hAnsi="Arial" w:cs="Arial"/>
          <w:sz w:val="22"/>
          <w:szCs w:val="22"/>
        </w:rPr>
        <w:t>with</w:t>
      </w:r>
      <w:proofErr w:type="spellEnd"/>
      <w:r w:rsidRPr="00643A7A">
        <w:rPr>
          <w:rFonts w:ascii="Arial" w:hAnsi="Arial" w:cs="Arial"/>
          <w:sz w:val="22"/>
          <w:szCs w:val="22"/>
        </w:rPr>
        <w:t xml:space="preserve"> </w:t>
      </w:r>
      <w:proofErr w:type="spellStart"/>
      <w:r w:rsidRPr="00643A7A">
        <w:rPr>
          <w:rFonts w:ascii="Arial" w:hAnsi="Arial" w:cs="Arial"/>
          <w:sz w:val="22"/>
          <w:szCs w:val="22"/>
        </w:rPr>
        <w:t>analysis</w:t>
      </w:r>
      <w:proofErr w:type="spellEnd"/>
      <w:r w:rsidRPr="00643A7A">
        <w:rPr>
          <w:rFonts w:ascii="Arial" w:hAnsi="Arial" w:cs="Arial"/>
          <w:sz w:val="22"/>
          <w:szCs w:val="22"/>
        </w:rPr>
        <w:t xml:space="preserve"> </w:t>
      </w:r>
      <w:proofErr w:type="spellStart"/>
      <w:r w:rsidRPr="00643A7A">
        <w:rPr>
          <w:rFonts w:ascii="Arial" w:hAnsi="Arial" w:cs="Arial"/>
          <w:sz w:val="22"/>
          <w:szCs w:val="22"/>
        </w:rPr>
        <w:t>using</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Partial</w:t>
      </w:r>
      <w:proofErr w:type="spellEnd"/>
      <w:r w:rsidRPr="00643A7A">
        <w:rPr>
          <w:rFonts w:ascii="Arial" w:hAnsi="Arial" w:cs="Arial"/>
          <w:sz w:val="22"/>
          <w:szCs w:val="22"/>
        </w:rPr>
        <w:t xml:space="preserve"> </w:t>
      </w:r>
      <w:proofErr w:type="spellStart"/>
      <w:r w:rsidRPr="00643A7A">
        <w:rPr>
          <w:rFonts w:ascii="Arial" w:hAnsi="Arial" w:cs="Arial"/>
          <w:sz w:val="22"/>
          <w:szCs w:val="22"/>
        </w:rPr>
        <w:t>Least</w:t>
      </w:r>
      <w:proofErr w:type="spellEnd"/>
      <w:r w:rsidRPr="00643A7A">
        <w:rPr>
          <w:rFonts w:ascii="Arial" w:hAnsi="Arial" w:cs="Arial"/>
          <w:sz w:val="22"/>
          <w:szCs w:val="22"/>
        </w:rPr>
        <w:t xml:space="preserve"> </w:t>
      </w:r>
      <w:proofErr w:type="spellStart"/>
      <w:r w:rsidRPr="00643A7A">
        <w:rPr>
          <w:rFonts w:ascii="Arial" w:hAnsi="Arial" w:cs="Arial"/>
          <w:sz w:val="22"/>
          <w:szCs w:val="22"/>
        </w:rPr>
        <w:t>Squares</w:t>
      </w:r>
      <w:proofErr w:type="spellEnd"/>
      <w:r w:rsidRPr="00643A7A">
        <w:rPr>
          <w:rFonts w:ascii="Arial" w:hAnsi="Arial" w:cs="Arial"/>
          <w:sz w:val="22"/>
          <w:szCs w:val="22"/>
        </w:rPr>
        <w:t xml:space="preserve"> </w:t>
      </w:r>
      <w:proofErr w:type="spellStart"/>
      <w:r w:rsidRPr="00643A7A">
        <w:rPr>
          <w:rFonts w:ascii="Arial" w:hAnsi="Arial" w:cs="Arial"/>
          <w:sz w:val="22"/>
          <w:szCs w:val="22"/>
        </w:rPr>
        <w:t>Structural</w:t>
      </w:r>
      <w:proofErr w:type="spellEnd"/>
      <w:r w:rsidRPr="00643A7A">
        <w:rPr>
          <w:rFonts w:ascii="Arial" w:hAnsi="Arial" w:cs="Arial"/>
          <w:sz w:val="22"/>
          <w:szCs w:val="22"/>
        </w:rPr>
        <w:t xml:space="preserve"> </w:t>
      </w:r>
      <w:proofErr w:type="spellStart"/>
      <w:r w:rsidRPr="00643A7A">
        <w:rPr>
          <w:rFonts w:ascii="Arial" w:hAnsi="Arial" w:cs="Arial"/>
          <w:sz w:val="22"/>
          <w:szCs w:val="22"/>
        </w:rPr>
        <w:t>Equation</w:t>
      </w:r>
      <w:proofErr w:type="spellEnd"/>
      <w:r w:rsidRPr="00643A7A">
        <w:rPr>
          <w:rFonts w:ascii="Arial" w:hAnsi="Arial" w:cs="Arial"/>
          <w:sz w:val="22"/>
          <w:szCs w:val="22"/>
        </w:rPr>
        <w:t xml:space="preserve"> </w:t>
      </w:r>
      <w:proofErr w:type="spellStart"/>
      <w:r w:rsidRPr="00643A7A">
        <w:rPr>
          <w:rFonts w:ascii="Arial" w:hAnsi="Arial" w:cs="Arial"/>
          <w:sz w:val="22"/>
          <w:szCs w:val="22"/>
        </w:rPr>
        <w:t>Modeling</w:t>
      </w:r>
      <w:proofErr w:type="spellEnd"/>
      <w:r w:rsidRPr="00643A7A">
        <w:rPr>
          <w:rFonts w:ascii="Arial" w:hAnsi="Arial" w:cs="Arial"/>
          <w:sz w:val="22"/>
          <w:szCs w:val="22"/>
        </w:rPr>
        <w:t xml:space="preserve"> (PLS-SEM). A total </w:t>
      </w:r>
      <w:proofErr w:type="spellStart"/>
      <w:r w:rsidRPr="00643A7A">
        <w:rPr>
          <w:rFonts w:ascii="Arial" w:hAnsi="Arial" w:cs="Arial"/>
          <w:sz w:val="22"/>
          <w:szCs w:val="22"/>
        </w:rPr>
        <w:t>of</w:t>
      </w:r>
      <w:proofErr w:type="spellEnd"/>
      <w:r w:rsidRPr="00643A7A">
        <w:rPr>
          <w:rFonts w:ascii="Arial" w:hAnsi="Arial" w:cs="Arial"/>
          <w:sz w:val="22"/>
          <w:szCs w:val="22"/>
        </w:rPr>
        <w:t xml:space="preserve"> 401 </w:t>
      </w:r>
      <w:proofErr w:type="spellStart"/>
      <w:r w:rsidRPr="00643A7A">
        <w:rPr>
          <w:rFonts w:ascii="Arial" w:hAnsi="Arial" w:cs="Arial"/>
          <w:sz w:val="22"/>
          <w:szCs w:val="22"/>
        </w:rPr>
        <w:t>entrepreneurs</w:t>
      </w:r>
      <w:proofErr w:type="spellEnd"/>
      <w:r w:rsidRPr="00643A7A">
        <w:rPr>
          <w:rFonts w:ascii="Arial" w:hAnsi="Arial" w:cs="Arial"/>
          <w:sz w:val="22"/>
          <w:szCs w:val="22"/>
        </w:rPr>
        <w:t xml:space="preserve"> </w:t>
      </w:r>
      <w:proofErr w:type="spellStart"/>
      <w:r w:rsidRPr="00643A7A">
        <w:rPr>
          <w:rFonts w:ascii="Arial" w:hAnsi="Arial" w:cs="Arial"/>
          <w:sz w:val="22"/>
          <w:szCs w:val="22"/>
        </w:rPr>
        <w:t>participated</w:t>
      </w:r>
      <w:proofErr w:type="spellEnd"/>
      <w:r w:rsidRPr="00643A7A">
        <w:rPr>
          <w:rFonts w:ascii="Arial" w:hAnsi="Arial" w:cs="Arial"/>
          <w:sz w:val="22"/>
          <w:szCs w:val="22"/>
        </w:rPr>
        <w:t xml:space="preserve"> </w:t>
      </w:r>
      <w:proofErr w:type="spellStart"/>
      <w:r w:rsidRPr="00643A7A">
        <w:rPr>
          <w:rFonts w:ascii="Arial" w:hAnsi="Arial" w:cs="Arial"/>
          <w:sz w:val="22"/>
          <w:szCs w:val="22"/>
        </w:rPr>
        <w:t>in</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survey</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results</w:t>
      </w:r>
      <w:proofErr w:type="spellEnd"/>
      <w:r w:rsidRPr="00643A7A">
        <w:rPr>
          <w:rFonts w:ascii="Arial" w:hAnsi="Arial" w:cs="Arial"/>
          <w:sz w:val="22"/>
          <w:szCs w:val="22"/>
        </w:rPr>
        <w:t xml:space="preserve"> </w:t>
      </w:r>
      <w:proofErr w:type="spellStart"/>
      <w:r w:rsidRPr="00643A7A">
        <w:rPr>
          <w:rFonts w:ascii="Arial" w:hAnsi="Arial" w:cs="Arial"/>
          <w:sz w:val="22"/>
          <w:szCs w:val="22"/>
        </w:rPr>
        <w:t>showed</w:t>
      </w:r>
      <w:proofErr w:type="spellEnd"/>
      <w:r w:rsidRPr="00643A7A">
        <w:rPr>
          <w:rFonts w:ascii="Arial" w:hAnsi="Arial" w:cs="Arial"/>
          <w:sz w:val="22"/>
          <w:szCs w:val="22"/>
        </w:rPr>
        <w:t xml:space="preserve"> </w:t>
      </w:r>
      <w:proofErr w:type="spellStart"/>
      <w:r w:rsidRPr="00643A7A">
        <w:rPr>
          <w:rFonts w:ascii="Arial" w:hAnsi="Arial" w:cs="Arial"/>
          <w:sz w:val="22"/>
          <w:szCs w:val="22"/>
        </w:rPr>
        <w:t>that</w:t>
      </w:r>
      <w:proofErr w:type="spellEnd"/>
      <w:r w:rsidRPr="00643A7A">
        <w:rPr>
          <w:rFonts w:ascii="Arial" w:hAnsi="Arial" w:cs="Arial"/>
          <w:sz w:val="22"/>
          <w:szCs w:val="22"/>
        </w:rPr>
        <w:t xml:space="preserve"> </w:t>
      </w:r>
      <w:proofErr w:type="spellStart"/>
      <w:r w:rsidRPr="00643A7A">
        <w:rPr>
          <w:rFonts w:ascii="Arial" w:hAnsi="Arial" w:cs="Arial"/>
          <w:sz w:val="22"/>
          <w:szCs w:val="22"/>
        </w:rPr>
        <w:t>perceived</w:t>
      </w:r>
      <w:proofErr w:type="spellEnd"/>
      <w:r w:rsidRPr="00643A7A">
        <w:rPr>
          <w:rFonts w:ascii="Arial" w:hAnsi="Arial" w:cs="Arial"/>
          <w:sz w:val="22"/>
          <w:szCs w:val="22"/>
        </w:rPr>
        <w:t xml:space="preserve"> </w:t>
      </w:r>
      <w:proofErr w:type="spellStart"/>
      <w:r w:rsidRPr="00643A7A">
        <w:rPr>
          <w:rFonts w:ascii="Arial" w:hAnsi="Arial" w:cs="Arial"/>
          <w:sz w:val="22"/>
          <w:szCs w:val="22"/>
        </w:rPr>
        <w:t>relative</w:t>
      </w:r>
      <w:proofErr w:type="spellEnd"/>
      <w:r w:rsidRPr="00643A7A">
        <w:rPr>
          <w:rFonts w:ascii="Arial" w:hAnsi="Arial" w:cs="Arial"/>
          <w:sz w:val="22"/>
          <w:szCs w:val="22"/>
        </w:rPr>
        <w:t xml:space="preserve"> </w:t>
      </w:r>
      <w:proofErr w:type="spellStart"/>
      <w:r w:rsidRPr="00643A7A">
        <w:rPr>
          <w:rFonts w:ascii="Arial" w:hAnsi="Arial" w:cs="Arial"/>
          <w:sz w:val="22"/>
          <w:szCs w:val="22"/>
        </w:rPr>
        <w:t>advantage</w:t>
      </w:r>
      <w:proofErr w:type="spellEnd"/>
      <w:r w:rsidRPr="00643A7A">
        <w:rPr>
          <w:rFonts w:ascii="Arial" w:hAnsi="Arial" w:cs="Arial"/>
          <w:sz w:val="22"/>
          <w:szCs w:val="22"/>
        </w:rPr>
        <w:t xml:space="preserve">, </w:t>
      </w:r>
      <w:proofErr w:type="spellStart"/>
      <w:r w:rsidRPr="00643A7A">
        <w:rPr>
          <w:rFonts w:ascii="Arial" w:hAnsi="Arial" w:cs="Arial"/>
          <w:sz w:val="22"/>
          <w:szCs w:val="22"/>
        </w:rPr>
        <w:t>innovative</w:t>
      </w:r>
      <w:proofErr w:type="spellEnd"/>
      <w:r w:rsidRPr="00643A7A">
        <w:rPr>
          <w:rFonts w:ascii="Arial" w:hAnsi="Arial" w:cs="Arial"/>
          <w:sz w:val="22"/>
          <w:szCs w:val="22"/>
        </w:rPr>
        <w:t xml:space="preserve"> </w:t>
      </w:r>
      <w:proofErr w:type="spellStart"/>
      <w:r w:rsidRPr="00643A7A">
        <w:rPr>
          <w:rFonts w:ascii="Arial" w:hAnsi="Arial" w:cs="Arial"/>
          <w:sz w:val="22"/>
          <w:szCs w:val="22"/>
        </w:rPr>
        <w:t>organizational</w:t>
      </w:r>
      <w:proofErr w:type="spellEnd"/>
      <w:r w:rsidRPr="00643A7A">
        <w:rPr>
          <w:rFonts w:ascii="Arial" w:hAnsi="Arial" w:cs="Arial"/>
          <w:sz w:val="22"/>
          <w:szCs w:val="22"/>
        </w:rPr>
        <w:t xml:space="preserve"> </w:t>
      </w:r>
      <w:proofErr w:type="spellStart"/>
      <w:r w:rsidRPr="00643A7A">
        <w:rPr>
          <w:rFonts w:ascii="Arial" w:hAnsi="Arial" w:cs="Arial"/>
          <w:sz w:val="22"/>
          <w:szCs w:val="22"/>
        </w:rPr>
        <w:t>culture</w:t>
      </w:r>
      <w:proofErr w:type="spellEnd"/>
      <w:r w:rsidRPr="00643A7A">
        <w:rPr>
          <w:rFonts w:ascii="Arial" w:hAnsi="Arial" w:cs="Arial"/>
          <w:sz w:val="22"/>
          <w:szCs w:val="22"/>
        </w:rPr>
        <w:t xml:space="preserve">, </w:t>
      </w:r>
      <w:proofErr w:type="spellStart"/>
      <w:r w:rsidRPr="00643A7A">
        <w:rPr>
          <w:rFonts w:ascii="Arial" w:hAnsi="Arial" w:cs="Arial"/>
          <w:sz w:val="22"/>
          <w:szCs w:val="22"/>
        </w:rPr>
        <w:t>entrepreneurial</w:t>
      </w:r>
      <w:proofErr w:type="spellEnd"/>
      <w:r w:rsidRPr="00643A7A">
        <w:rPr>
          <w:rFonts w:ascii="Arial" w:hAnsi="Arial" w:cs="Arial"/>
          <w:sz w:val="22"/>
          <w:szCs w:val="22"/>
        </w:rPr>
        <w:t xml:space="preserve"> bricolage, </w:t>
      </w:r>
      <w:proofErr w:type="spellStart"/>
      <w:r w:rsidRPr="00643A7A">
        <w:rPr>
          <w:rFonts w:ascii="Arial" w:hAnsi="Arial" w:cs="Arial"/>
          <w:sz w:val="22"/>
          <w:szCs w:val="22"/>
        </w:rPr>
        <w:t>and</w:t>
      </w:r>
      <w:proofErr w:type="spellEnd"/>
      <w:r w:rsidRPr="00643A7A">
        <w:rPr>
          <w:rFonts w:ascii="Arial" w:hAnsi="Arial" w:cs="Arial"/>
          <w:sz w:val="22"/>
          <w:szCs w:val="22"/>
        </w:rPr>
        <w:t xml:space="preserve"> </w:t>
      </w:r>
      <w:proofErr w:type="spellStart"/>
      <w:r w:rsidRPr="00643A7A">
        <w:rPr>
          <w:rFonts w:ascii="Arial" w:hAnsi="Arial" w:cs="Arial"/>
          <w:sz w:val="22"/>
          <w:szCs w:val="22"/>
        </w:rPr>
        <w:t>competitive</w:t>
      </w:r>
      <w:proofErr w:type="spellEnd"/>
      <w:r w:rsidRPr="00643A7A">
        <w:rPr>
          <w:rFonts w:ascii="Arial" w:hAnsi="Arial" w:cs="Arial"/>
          <w:sz w:val="22"/>
          <w:szCs w:val="22"/>
        </w:rPr>
        <w:t xml:space="preserve"> </w:t>
      </w:r>
      <w:proofErr w:type="spellStart"/>
      <w:r w:rsidRPr="00643A7A">
        <w:rPr>
          <w:rFonts w:ascii="Arial" w:hAnsi="Arial" w:cs="Arial"/>
          <w:sz w:val="22"/>
          <w:szCs w:val="22"/>
        </w:rPr>
        <w:t>pressures</w:t>
      </w:r>
      <w:proofErr w:type="spellEnd"/>
      <w:r w:rsidRPr="00643A7A">
        <w:rPr>
          <w:rFonts w:ascii="Arial" w:hAnsi="Arial" w:cs="Arial"/>
          <w:sz w:val="22"/>
          <w:szCs w:val="22"/>
        </w:rPr>
        <w:t xml:space="preserve"> </w:t>
      </w:r>
      <w:proofErr w:type="spellStart"/>
      <w:r w:rsidRPr="00643A7A">
        <w:rPr>
          <w:rFonts w:ascii="Arial" w:hAnsi="Arial" w:cs="Arial"/>
          <w:sz w:val="22"/>
          <w:szCs w:val="22"/>
        </w:rPr>
        <w:t>significantly</w:t>
      </w:r>
      <w:proofErr w:type="spellEnd"/>
      <w:r w:rsidRPr="00643A7A">
        <w:rPr>
          <w:rFonts w:ascii="Arial" w:hAnsi="Arial" w:cs="Arial"/>
          <w:sz w:val="22"/>
          <w:szCs w:val="22"/>
        </w:rPr>
        <w:t xml:space="preserve"> </w:t>
      </w:r>
      <w:proofErr w:type="spellStart"/>
      <w:r w:rsidRPr="00643A7A">
        <w:rPr>
          <w:rFonts w:ascii="Arial" w:hAnsi="Arial" w:cs="Arial"/>
          <w:sz w:val="22"/>
          <w:szCs w:val="22"/>
        </w:rPr>
        <w:t>positively</w:t>
      </w:r>
      <w:proofErr w:type="spellEnd"/>
      <w:r w:rsidRPr="00643A7A">
        <w:rPr>
          <w:rFonts w:ascii="Arial" w:hAnsi="Arial" w:cs="Arial"/>
          <w:sz w:val="22"/>
          <w:szCs w:val="22"/>
        </w:rPr>
        <w:t xml:space="preserve"> influence </w:t>
      </w:r>
      <w:proofErr w:type="spellStart"/>
      <w:r w:rsidRPr="00643A7A">
        <w:rPr>
          <w:rFonts w:ascii="Arial" w:hAnsi="Arial" w:cs="Arial"/>
          <w:sz w:val="22"/>
          <w:szCs w:val="22"/>
        </w:rPr>
        <w:t>the</w:t>
      </w:r>
      <w:proofErr w:type="spellEnd"/>
      <w:r w:rsidRPr="00643A7A">
        <w:rPr>
          <w:rFonts w:ascii="Arial" w:hAnsi="Arial" w:cs="Arial"/>
          <w:sz w:val="22"/>
          <w:szCs w:val="22"/>
        </w:rPr>
        <w:t xml:space="preserve"> </w:t>
      </w:r>
      <w:proofErr w:type="spellStart"/>
      <w:r w:rsidRPr="00643A7A">
        <w:rPr>
          <w:rFonts w:ascii="Arial" w:hAnsi="Arial" w:cs="Arial"/>
          <w:sz w:val="22"/>
          <w:szCs w:val="22"/>
        </w:rPr>
        <w:t>adoption</w:t>
      </w:r>
      <w:proofErr w:type="spellEnd"/>
      <w:r w:rsidRPr="00643A7A">
        <w:rPr>
          <w:rFonts w:ascii="Arial" w:hAnsi="Arial" w:cs="Arial"/>
          <w:sz w:val="22"/>
          <w:szCs w:val="22"/>
        </w:rPr>
        <w:t xml:space="preserve"> </w:t>
      </w:r>
      <w:proofErr w:type="spellStart"/>
      <w:r w:rsidRPr="00643A7A">
        <w:rPr>
          <w:rFonts w:ascii="Arial" w:hAnsi="Arial" w:cs="Arial"/>
          <w:sz w:val="22"/>
          <w:szCs w:val="22"/>
        </w:rPr>
        <w:t>intention</w:t>
      </w:r>
      <w:proofErr w:type="spellEnd"/>
      <w:r w:rsidRPr="00643A7A">
        <w:rPr>
          <w:rFonts w:ascii="Arial" w:hAnsi="Arial" w:cs="Arial"/>
          <w:sz w:val="22"/>
          <w:szCs w:val="22"/>
        </w:rPr>
        <w:t xml:space="preserv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generative</w:t>
      </w:r>
      <w:proofErr w:type="spellEnd"/>
      <w:r w:rsidRPr="00643A7A">
        <w:rPr>
          <w:rFonts w:ascii="Arial" w:hAnsi="Arial" w:cs="Arial"/>
          <w:sz w:val="22"/>
          <w:szCs w:val="22"/>
        </w:rPr>
        <w:t xml:space="preserve"> AI, </w:t>
      </w:r>
      <w:proofErr w:type="spellStart"/>
      <w:r w:rsidRPr="00643A7A">
        <w:rPr>
          <w:rFonts w:ascii="Arial" w:hAnsi="Arial" w:cs="Arial"/>
          <w:sz w:val="22"/>
          <w:szCs w:val="22"/>
        </w:rPr>
        <w:t>while</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influence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technology</w:t>
      </w:r>
      <w:proofErr w:type="spellEnd"/>
      <w:r w:rsidRPr="00643A7A">
        <w:rPr>
          <w:rFonts w:ascii="Arial" w:hAnsi="Arial" w:cs="Arial"/>
          <w:sz w:val="22"/>
          <w:szCs w:val="22"/>
        </w:rPr>
        <w:t xml:space="preserve"> </w:t>
      </w:r>
      <w:proofErr w:type="spellStart"/>
      <w:r w:rsidRPr="00643A7A">
        <w:rPr>
          <w:rFonts w:ascii="Arial" w:hAnsi="Arial" w:cs="Arial"/>
          <w:sz w:val="22"/>
          <w:szCs w:val="22"/>
        </w:rPr>
        <w:t>anxiety</w:t>
      </w:r>
      <w:proofErr w:type="spellEnd"/>
      <w:r w:rsidRPr="00643A7A">
        <w:rPr>
          <w:rFonts w:ascii="Arial" w:hAnsi="Arial" w:cs="Arial"/>
          <w:sz w:val="22"/>
          <w:szCs w:val="22"/>
        </w:rPr>
        <w:t xml:space="preserve"> </w:t>
      </w:r>
      <w:proofErr w:type="spellStart"/>
      <w:r w:rsidRPr="00643A7A">
        <w:rPr>
          <w:rFonts w:ascii="Arial" w:hAnsi="Arial" w:cs="Arial"/>
          <w:sz w:val="22"/>
          <w:szCs w:val="22"/>
        </w:rPr>
        <w:t>is</w:t>
      </w:r>
      <w:proofErr w:type="spellEnd"/>
      <w:r w:rsidRPr="00643A7A">
        <w:rPr>
          <w:rFonts w:ascii="Arial" w:hAnsi="Arial" w:cs="Arial"/>
          <w:sz w:val="22"/>
          <w:szCs w:val="22"/>
        </w:rPr>
        <w:t xml:space="preserve"> </w:t>
      </w:r>
      <w:proofErr w:type="spellStart"/>
      <w:r w:rsidRPr="00643A7A">
        <w:rPr>
          <w:rFonts w:ascii="Arial" w:hAnsi="Arial" w:cs="Arial"/>
          <w:sz w:val="22"/>
          <w:szCs w:val="22"/>
        </w:rPr>
        <w:t>significantly</w:t>
      </w:r>
      <w:proofErr w:type="spellEnd"/>
      <w:r w:rsidRPr="00643A7A">
        <w:rPr>
          <w:rFonts w:ascii="Arial" w:hAnsi="Arial" w:cs="Arial"/>
          <w:sz w:val="22"/>
          <w:szCs w:val="22"/>
        </w:rPr>
        <w:t xml:space="preserve"> negative. </w:t>
      </w:r>
      <w:proofErr w:type="spellStart"/>
      <w:r w:rsidRPr="00643A7A">
        <w:rPr>
          <w:rFonts w:ascii="Arial" w:hAnsi="Arial" w:cs="Arial"/>
          <w:sz w:val="22"/>
          <w:szCs w:val="22"/>
        </w:rPr>
        <w:t>Also</w:t>
      </w:r>
      <w:proofErr w:type="spellEnd"/>
      <w:r w:rsidRPr="00643A7A">
        <w:rPr>
          <w:rFonts w:ascii="Arial" w:hAnsi="Arial" w:cs="Arial"/>
          <w:sz w:val="22"/>
          <w:szCs w:val="22"/>
        </w:rPr>
        <w:t xml:space="preserve">, </w:t>
      </w:r>
      <w:proofErr w:type="spellStart"/>
      <w:r w:rsidRPr="00643A7A">
        <w:rPr>
          <w:rFonts w:ascii="Arial" w:hAnsi="Arial" w:cs="Arial"/>
          <w:sz w:val="22"/>
          <w:szCs w:val="22"/>
        </w:rPr>
        <w:t>it</w:t>
      </w:r>
      <w:proofErr w:type="spellEnd"/>
      <w:r w:rsidRPr="00643A7A">
        <w:rPr>
          <w:rFonts w:ascii="Arial" w:hAnsi="Arial" w:cs="Arial"/>
          <w:sz w:val="22"/>
          <w:szCs w:val="22"/>
        </w:rPr>
        <w:t xml:space="preserve"> </w:t>
      </w:r>
      <w:proofErr w:type="spellStart"/>
      <w:r w:rsidRPr="00643A7A">
        <w:rPr>
          <w:rFonts w:ascii="Arial" w:hAnsi="Arial" w:cs="Arial"/>
          <w:sz w:val="22"/>
          <w:szCs w:val="22"/>
        </w:rPr>
        <w:t>was</w:t>
      </w:r>
      <w:proofErr w:type="spellEnd"/>
      <w:r w:rsidRPr="00643A7A">
        <w:rPr>
          <w:rFonts w:ascii="Arial" w:hAnsi="Arial" w:cs="Arial"/>
          <w:sz w:val="22"/>
          <w:szCs w:val="22"/>
        </w:rPr>
        <w:t xml:space="preserve"> </w:t>
      </w:r>
      <w:proofErr w:type="spellStart"/>
      <w:r w:rsidRPr="00643A7A">
        <w:rPr>
          <w:rFonts w:ascii="Arial" w:hAnsi="Arial" w:cs="Arial"/>
          <w:sz w:val="22"/>
          <w:szCs w:val="22"/>
        </w:rPr>
        <w:t>determined</w:t>
      </w:r>
      <w:proofErr w:type="spellEnd"/>
      <w:r w:rsidRPr="00643A7A">
        <w:rPr>
          <w:rFonts w:ascii="Arial" w:hAnsi="Arial" w:cs="Arial"/>
          <w:sz w:val="22"/>
          <w:szCs w:val="22"/>
        </w:rPr>
        <w:t xml:space="preserve"> </w:t>
      </w:r>
      <w:proofErr w:type="spellStart"/>
      <w:r w:rsidRPr="00643A7A">
        <w:rPr>
          <w:rFonts w:ascii="Arial" w:hAnsi="Arial" w:cs="Arial"/>
          <w:sz w:val="22"/>
          <w:szCs w:val="22"/>
        </w:rPr>
        <w:t>that</w:t>
      </w:r>
      <w:proofErr w:type="spellEnd"/>
      <w:r w:rsidRPr="00643A7A">
        <w:rPr>
          <w:rFonts w:ascii="Arial" w:hAnsi="Arial" w:cs="Arial"/>
          <w:sz w:val="22"/>
          <w:szCs w:val="22"/>
        </w:rPr>
        <w:t xml:space="preserve"> </w:t>
      </w:r>
      <w:proofErr w:type="spellStart"/>
      <w:r w:rsidRPr="00643A7A">
        <w:rPr>
          <w:rFonts w:ascii="Arial" w:hAnsi="Arial" w:cs="Arial"/>
          <w:sz w:val="22"/>
          <w:szCs w:val="22"/>
        </w:rPr>
        <w:t>the</w:t>
      </w:r>
      <w:proofErr w:type="spellEnd"/>
      <w:r w:rsidRPr="00643A7A">
        <w:rPr>
          <w:rFonts w:ascii="Arial" w:hAnsi="Arial" w:cs="Arial"/>
          <w:sz w:val="22"/>
          <w:szCs w:val="22"/>
        </w:rPr>
        <w:t xml:space="preserve"> Croatian </w:t>
      </w:r>
      <w:proofErr w:type="spellStart"/>
      <w:r w:rsidRPr="00643A7A">
        <w:rPr>
          <w:rFonts w:ascii="Arial" w:hAnsi="Arial" w:cs="Arial"/>
          <w:sz w:val="22"/>
          <w:szCs w:val="22"/>
        </w:rPr>
        <w:t>entrepreneurial</w:t>
      </w:r>
      <w:proofErr w:type="spellEnd"/>
      <w:r w:rsidRPr="00643A7A">
        <w:rPr>
          <w:rFonts w:ascii="Arial" w:hAnsi="Arial" w:cs="Arial"/>
          <w:sz w:val="22"/>
          <w:szCs w:val="22"/>
        </w:rPr>
        <w:t xml:space="preserve"> </w:t>
      </w:r>
      <w:proofErr w:type="spellStart"/>
      <w:r w:rsidRPr="00643A7A">
        <w:rPr>
          <w:rFonts w:ascii="Arial" w:hAnsi="Arial" w:cs="Arial"/>
          <w:sz w:val="22"/>
          <w:szCs w:val="22"/>
        </w:rPr>
        <w:t>community</w:t>
      </w:r>
      <w:proofErr w:type="spellEnd"/>
      <w:r w:rsidRPr="00643A7A">
        <w:rPr>
          <w:rFonts w:ascii="Arial" w:hAnsi="Arial" w:cs="Arial"/>
          <w:sz w:val="22"/>
          <w:szCs w:val="22"/>
        </w:rPr>
        <w:t xml:space="preserve"> </w:t>
      </w:r>
      <w:proofErr w:type="spellStart"/>
      <w:r w:rsidRPr="00643A7A">
        <w:rPr>
          <w:rFonts w:ascii="Arial" w:hAnsi="Arial" w:cs="Arial"/>
          <w:sz w:val="22"/>
          <w:szCs w:val="22"/>
        </w:rPr>
        <w:t>is</w:t>
      </w:r>
      <w:proofErr w:type="spellEnd"/>
      <w:r w:rsidRPr="00643A7A">
        <w:rPr>
          <w:rFonts w:ascii="Arial" w:hAnsi="Arial" w:cs="Arial"/>
          <w:sz w:val="22"/>
          <w:szCs w:val="22"/>
        </w:rPr>
        <w:t xml:space="preserve"> </w:t>
      </w:r>
      <w:proofErr w:type="spellStart"/>
      <w:r w:rsidRPr="00643A7A">
        <w:rPr>
          <w:rFonts w:ascii="Arial" w:hAnsi="Arial" w:cs="Arial"/>
          <w:sz w:val="22"/>
          <w:szCs w:val="22"/>
        </w:rPr>
        <w:t>characterized</w:t>
      </w:r>
      <w:proofErr w:type="spellEnd"/>
      <w:r w:rsidRPr="00643A7A">
        <w:rPr>
          <w:rFonts w:ascii="Arial" w:hAnsi="Arial" w:cs="Arial"/>
          <w:sz w:val="22"/>
          <w:szCs w:val="22"/>
        </w:rPr>
        <w:t xml:space="preserve"> </w:t>
      </w:r>
      <w:proofErr w:type="spellStart"/>
      <w:r w:rsidRPr="00643A7A">
        <w:rPr>
          <w:rFonts w:ascii="Arial" w:hAnsi="Arial" w:cs="Arial"/>
          <w:sz w:val="22"/>
          <w:szCs w:val="22"/>
        </w:rPr>
        <w:t>by</w:t>
      </w:r>
      <w:proofErr w:type="spellEnd"/>
      <w:r w:rsidRPr="00643A7A">
        <w:rPr>
          <w:rFonts w:ascii="Arial" w:hAnsi="Arial" w:cs="Arial"/>
          <w:sz w:val="22"/>
          <w:szCs w:val="22"/>
        </w:rPr>
        <w:t xml:space="preserve"> </w:t>
      </w:r>
      <w:proofErr w:type="spellStart"/>
      <w:r w:rsidRPr="00643A7A">
        <w:rPr>
          <w:rFonts w:ascii="Arial" w:hAnsi="Arial" w:cs="Arial"/>
          <w:sz w:val="22"/>
          <w:szCs w:val="22"/>
        </w:rPr>
        <w:t>mistrust</w:t>
      </w:r>
      <w:proofErr w:type="spellEnd"/>
      <w:r w:rsidRPr="00643A7A">
        <w:rPr>
          <w:rFonts w:ascii="Arial" w:hAnsi="Arial" w:cs="Arial"/>
          <w:sz w:val="22"/>
          <w:szCs w:val="22"/>
        </w:rPr>
        <w:t xml:space="preserve"> </w:t>
      </w:r>
      <w:proofErr w:type="spellStart"/>
      <w:r w:rsidRPr="00643A7A">
        <w:rPr>
          <w:rFonts w:ascii="Arial" w:hAnsi="Arial" w:cs="Arial"/>
          <w:sz w:val="22"/>
          <w:szCs w:val="22"/>
        </w:rPr>
        <w:t>towards</w:t>
      </w:r>
      <w:proofErr w:type="spellEnd"/>
      <w:r w:rsidRPr="00643A7A">
        <w:rPr>
          <w:rFonts w:ascii="Arial" w:hAnsi="Arial" w:cs="Arial"/>
          <w:sz w:val="22"/>
          <w:szCs w:val="22"/>
        </w:rPr>
        <w:t xml:space="preserve"> </w:t>
      </w:r>
      <w:proofErr w:type="spellStart"/>
      <w:r w:rsidRPr="00643A7A">
        <w:rPr>
          <w:rFonts w:ascii="Arial" w:hAnsi="Arial" w:cs="Arial"/>
          <w:sz w:val="22"/>
          <w:szCs w:val="22"/>
        </w:rPr>
        <w:t>state</w:t>
      </w:r>
      <w:proofErr w:type="spellEnd"/>
      <w:r w:rsidRPr="00643A7A">
        <w:rPr>
          <w:rFonts w:ascii="Arial" w:hAnsi="Arial" w:cs="Arial"/>
          <w:sz w:val="22"/>
          <w:szCs w:val="22"/>
        </w:rPr>
        <w:t xml:space="preserve"> </w:t>
      </w:r>
      <w:proofErr w:type="spellStart"/>
      <w:r w:rsidRPr="00643A7A">
        <w:rPr>
          <w:rFonts w:ascii="Arial" w:hAnsi="Arial" w:cs="Arial"/>
          <w:sz w:val="22"/>
          <w:szCs w:val="22"/>
        </w:rPr>
        <w:t>policies</w:t>
      </w:r>
      <w:proofErr w:type="spellEnd"/>
      <w:r w:rsidRPr="00643A7A">
        <w:rPr>
          <w:rFonts w:ascii="Arial" w:hAnsi="Arial" w:cs="Arial"/>
          <w:sz w:val="22"/>
          <w:szCs w:val="22"/>
        </w:rPr>
        <w:t xml:space="preserve"> </w:t>
      </w:r>
      <w:proofErr w:type="spellStart"/>
      <w:r w:rsidRPr="00643A7A">
        <w:rPr>
          <w:rFonts w:ascii="Arial" w:hAnsi="Arial" w:cs="Arial"/>
          <w:sz w:val="22"/>
          <w:szCs w:val="22"/>
        </w:rPr>
        <w:t>related</w:t>
      </w:r>
      <w:proofErr w:type="spellEnd"/>
      <w:r w:rsidRPr="00643A7A">
        <w:rPr>
          <w:rFonts w:ascii="Arial" w:hAnsi="Arial" w:cs="Arial"/>
          <w:sz w:val="22"/>
          <w:szCs w:val="22"/>
        </w:rPr>
        <w:t xml:space="preserve"> to </w:t>
      </w:r>
      <w:proofErr w:type="spellStart"/>
      <w:r w:rsidRPr="00643A7A">
        <w:rPr>
          <w:rFonts w:ascii="Arial" w:hAnsi="Arial" w:cs="Arial"/>
          <w:sz w:val="22"/>
          <w:szCs w:val="22"/>
        </w:rPr>
        <w:t>the</w:t>
      </w:r>
      <w:proofErr w:type="spellEnd"/>
      <w:r w:rsidRPr="00643A7A">
        <w:rPr>
          <w:rFonts w:ascii="Arial" w:hAnsi="Arial" w:cs="Arial"/>
          <w:sz w:val="22"/>
          <w:szCs w:val="22"/>
        </w:rPr>
        <w:t xml:space="preserve"> use </w:t>
      </w:r>
      <w:proofErr w:type="spellStart"/>
      <w:r w:rsidRPr="00643A7A">
        <w:rPr>
          <w:rFonts w:ascii="Arial" w:hAnsi="Arial" w:cs="Arial"/>
          <w:sz w:val="22"/>
          <w:szCs w:val="22"/>
        </w:rPr>
        <w:t>of</w:t>
      </w:r>
      <w:proofErr w:type="spellEnd"/>
      <w:r w:rsidRPr="00643A7A">
        <w:rPr>
          <w:rFonts w:ascii="Arial" w:hAnsi="Arial" w:cs="Arial"/>
          <w:sz w:val="22"/>
          <w:szCs w:val="22"/>
        </w:rPr>
        <w:t xml:space="preserve"> </w:t>
      </w:r>
      <w:proofErr w:type="spellStart"/>
      <w:r w:rsidRPr="00643A7A">
        <w:rPr>
          <w:rFonts w:ascii="Arial" w:hAnsi="Arial" w:cs="Arial"/>
          <w:sz w:val="22"/>
          <w:szCs w:val="22"/>
        </w:rPr>
        <w:t>technology</w:t>
      </w:r>
      <w:proofErr w:type="spellEnd"/>
      <w:r w:rsidRPr="00643A7A">
        <w:rPr>
          <w:rFonts w:ascii="Arial" w:hAnsi="Arial" w:cs="Arial"/>
          <w:sz w:val="22"/>
          <w:szCs w:val="22"/>
        </w:rPr>
        <w:t xml:space="preserve">. </w:t>
      </w:r>
      <w:r w:rsidR="004A266A" w:rsidRPr="004A266A">
        <w:rPr>
          <w:rFonts w:ascii="Arial" w:hAnsi="Arial" w:cs="Arial"/>
          <w:sz w:val="22"/>
          <w:szCs w:val="22"/>
        </w:rPr>
        <w:t xml:space="preserve">To </w:t>
      </w:r>
      <w:proofErr w:type="spellStart"/>
      <w:r w:rsidR="004A266A" w:rsidRPr="004A266A">
        <w:rPr>
          <w:rFonts w:ascii="Arial" w:hAnsi="Arial" w:cs="Arial"/>
          <w:sz w:val="22"/>
          <w:szCs w:val="22"/>
        </w:rPr>
        <w:t>the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best</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of</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the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author's</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knowledge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this</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is</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the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first</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research</w:t>
      </w:r>
      <w:proofErr w:type="spellEnd"/>
      <w:r w:rsidR="004A266A" w:rsidRPr="004A266A">
        <w:rPr>
          <w:rFonts w:ascii="Arial" w:hAnsi="Arial" w:cs="Arial"/>
          <w:sz w:val="22"/>
          <w:szCs w:val="22"/>
        </w:rPr>
        <w:t xml:space="preserve"> on </w:t>
      </w:r>
      <w:proofErr w:type="spellStart"/>
      <w:r w:rsidR="004A266A" w:rsidRPr="004A266A">
        <w:rPr>
          <w:rFonts w:ascii="Arial" w:hAnsi="Arial" w:cs="Arial"/>
          <w:sz w:val="22"/>
          <w:szCs w:val="22"/>
        </w:rPr>
        <w:t>the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determinants</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of</w:t>
      </w:r>
      <w:proofErr w:type="spellEnd"/>
      <w:r w:rsidR="004A266A" w:rsidRPr="004A266A">
        <w:rPr>
          <w:rFonts w:ascii="Arial" w:hAnsi="Arial" w:cs="Arial"/>
          <w:sz w:val="22"/>
          <w:szCs w:val="22"/>
        </w:rPr>
        <w:t xml:space="preserve"> AI </w:t>
      </w:r>
      <w:proofErr w:type="spellStart"/>
      <w:r w:rsidR="004A266A" w:rsidRPr="004A266A">
        <w:rPr>
          <w:rFonts w:ascii="Arial" w:hAnsi="Arial" w:cs="Arial"/>
          <w:sz w:val="22"/>
          <w:szCs w:val="22"/>
        </w:rPr>
        <w:t>adoption</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in</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companies</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in</w:t>
      </w:r>
      <w:proofErr w:type="spellEnd"/>
      <w:r w:rsidR="004A266A" w:rsidRPr="004A266A">
        <w:rPr>
          <w:rFonts w:ascii="Arial" w:hAnsi="Arial" w:cs="Arial"/>
          <w:sz w:val="22"/>
          <w:szCs w:val="22"/>
        </w:rPr>
        <w:t xml:space="preserve"> Croatia, </w:t>
      </w:r>
      <w:proofErr w:type="spellStart"/>
      <w:r w:rsidR="004A266A" w:rsidRPr="004A266A">
        <w:rPr>
          <w:rFonts w:ascii="Arial" w:hAnsi="Arial" w:cs="Arial"/>
          <w:sz w:val="22"/>
          <w:szCs w:val="22"/>
        </w:rPr>
        <w:t>and</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the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first</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study</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within</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the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international</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scientific</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community</w:t>
      </w:r>
      <w:proofErr w:type="spellEnd"/>
      <w:r w:rsidR="004A266A" w:rsidRPr="004A266A">
        <w:rPr>
          <w:rFonts w:ascii="Arial" w:hAnsi="Arial" w:cs="Arial"/>
          <w:sz w:val="22"/>
          <w:szCs w:val="22"/>
        </w:rPr>
        <w:t xml:space="preserve"> to </w:t>
      </w:r>
      <w:proofErr w:type="spellStart"/>
      <w:r w:rsidR="004A266A" w:rsidRPr="004A266A">
        <w:rPr>
          <w:rFonts w:ascii="Arial" w:hAnsi="Arial" w:cs="Arial"/>
          <w:sz w:val="22"/>
          <w:szCs w:val="22"/>
        </w:rPr>
        <w:t>examine</w:t>
      </w:r>
      <w:proofErr w:type="spellEnd"/>
      <w:r w:rsidR="004A266A" w:rsidRPr="004A266A">
        <w:rPr>
          <w:rFonts w:ascii="Arial" w:hAnsi="Arial" w:cs="Arial"/>
          <w:sz w:val="22"/>
          <w:szCs w:val="22"/>
        </w:rPr>
        <w:t xml:space="preserve"> </w:t>
      </w:r>
      <w:proofErr w:type="spellStart"/>
      <w:r w:rsidR="004A266A" w:rsidRPr="004A266A">
        <w:rPr>
          <w:rFonts w:ascii="Arial" w:hAnsi="Arial" w:cs="Arial"/>
          <w:sz w:val="22"/>
          <w:szCs w:val="22"/>
        </w:rPr>
        <w:t>entrepreneurial</w:t>
      </w:r>
      <w:proofErr w:type="spellEnd"/>
      <w:r w:rsidR="004A266A" w:rsidRPr="004A266A">
        <w:rPr>
          <w:rFonts w:ascii="Arial" w:hAnsi="Arial" w:cs="Arial"/>
          <w:sz w:val="22"/>
          <w:szCs w:val="22"/>
        </w:rPr>
        <w:t xml:space="preserve"> bricolage as a determinant </w:t>
      </w:r>
      <w:proofErr w:type="spellStart"/>
      <w:r w:rsidR="004A266A" w:rsidRPr="004A266A">
        <w:rPr>
          <w:rFonts w:ascii="Arial" w:hAnsi="Arial" w:cs="Arial"/>
          <w:sz w:val="22"/>
          <w:szCs w:val="22"/>
        </w:rPr>
        <w:t>of</w:t>
      </w:r>
      <w:proofErr w:type="spellEnd"/>
      <w:r w:rsidR="004A266A" w:rsidRPr="004A266A">
        <w:rPr>
          <w:rFonts w:ascii="Arial" w:hAnsi="Arial" w:cs="Arial"/>
          <w:sz w:val="22"/>
          <w:szCs w:val="22"/>
        </w:rPr>
        <w:t xml:space="preserve"> AI </w:t>
      </w:r>
      <w:proofErr w:type="spellStart"/>
      <w:r w:rsidR="004A266A" w:rsidRPr="004A266A">
        <w:rPr>
          <w:rFonts w:ascii="Arial" w:hAnsi="Arial" w:cs="Arial"/>
          <w:sz w:val="22"/>
          <w:szCs w:val="22"/>
        </w:rPr>
        <w:t>adoption</w:t>
      </w:r>
      <w:proofErr w:type="spellEnd"/>
      <w:r w:rsidR="004A266A" w:rsidRPr="004A266A">
        <w:rPr>
          <w:rFonts w:ascii="Arial" w:hAnsi="Arial" w:cs="Arial"/>
          <w:sz w:val="22"/>
          <w:szCs w:val="22"/>
        </w:rPr>
        <w:t>.</w:t>
      </w:r>
    </w:p>
    <w:p w14:paraId="037AB0A8" w14:textId="1C08157E" w:rsidR="00602050" w:rsidRPr="00BA5A61" w:rsidRDefault="00BA5A61" w:rsidP="00BA5A61">
      <w:pPr>
        <w:spacing w:after="120" w:line="360" w:lineRule="auto"/>
        <w:jc w:val="both"/>
        <w:rPr>
          <w:rFonts w:ascii="Arial" w:hAnsi="Arial" w:cs="Arial"/>
          <w:b/>
          <w:color w:val="000000"/>
          <w:sz w:val="22"/>
          <w:szCs w:val="22"/>
        </w:rPr>
      </w:pPr>
      <w:proofErr w:type="spellStart"/>
      <w:r w:rsidRPr="00BA5A61">
        <w:rPr>
          <w:rFonts w:ascii="Arial" w:hAnsi="Arial" w:cs="Arial"/>
          <w:b/>
          <w:color w:val="000000"/>
          <w:sz w:val="22"/>
          <w:szCs w:val="22"/>
        </w:rPr>
        <w:t>Keywords</w:t>
      </w:r>
      <w:proofErr w:type="spellEnd"/>
      <w:r w:rsidRPr="00BA5A61">
        <w:rPr>
          <w:rFonts w:ascii="Arial" w:hAnsi="Arial" w:cs="Arial"/>
          <w:b/>
          <w:color w:val="000000"/>
          <w:sz w:val="22"/>
          <w:szCs w:val="22"/>
        </w:rPr>
        <w:t xml:space="preserve">: </w:t>
      </w:r>
      <w:proofErr w:type="spellStart"/>
      <w:r w:rsidRPr="00BA5A61">
        <w:rPr>
          <w:rFonts w:ascii="Arial" w:hAnsi="Arial" w:cs="Arial"/>
          <w:bCs/>
          <w:color w:val="000000"/>
          <w:sz w:val="22"/>
          <w:szCs w:val="22"/>
        </w:rPr>
        <w:t>digital</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transformation</w:t>
      </w:r>
      <w:proofErr w:type="spellEnd"/>
      <w:r w:rsidR="009C7F6F">
        <w:rPr>
          <w:rFonts w:ascii="Arial" w:hAnsi="Arial" w:cs="Arial"/>
          <w:bCs/>
          <w:color w:val="000000"/>
          <w:sz w:val="22"/>
          <w:szCs w:val="22"/>
        </w:rPr>
        <w:t>;</w:t>
      </w:r>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micro</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small</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and</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medium-sized</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enterprises</w:t>
      </w:r>
      <w:proofErr w:type="spellEnd"/>
      <w:r w:rsidR="009C7F6F">
        <w:rPr>
          <w:rFonts w:ascii="Arial" w:hAnsi="Arial" w:cs="Arial"/>
          <w:bCs/>
          <w:color w:val="000000"/>
          <w:sz w:val="22"/>
          <w:szCs w:val="22"/>
        </w:rPr>
        <w:t>;</w:t>
      </w:r>
      <w:r w:rsidRPr="00BA5A61">
        <w:rPr>
          <w:rFonts w:ascii="Arial" w:hAnsi="Arial" w:cs="Arial"/>
          <w:bCs/>
          <w:color w:val="000000"/>
          <w:sz w:val="22"/>
          <w:szCs w:val="22"/>
        </w:rPr>
        <w:t xml:space="preserve"> </w:t>
      </w:r>
      <w:proofErr w:type="spellStart"/>
      <w:r w:rsidR="004D5880">
        <w:rPr>
          <w:rFonts w:ascii="Arial" w:hAnsi="Arial" w:cs="Arial"/>
          <w:bCs/>
          <w:color w:val="000000"/>
          <w:sz w:val="22"/>
          <w:szCs w:val="22"/>
        </w:rPr>
        <w:t>entrepreneurship</w:t>
      </w:r>
      <w:proofErr w:type="spellEnd"/>
      <w:r w:rsidR="009C7F6F">
        <w:rPr>
          <w:rFonts w:ascii="Arial" w:hAnsi="Arial" w:cs="Arial"/>
          <w:bCs/>
          <w:color w:val="000000"/>
          <w:sz w:val="22"/>
          <w:szCs w:val="22"/>
        </w:rPr>
        <w:t>;</w:t>
      </w:r>
      <w:r w:rsidR="004D5880">
        <w:rPr>
          <w:rFonts w:ascii="Arial" w:hAnsi="Arial" w:cs="Arial"/>
          <w:bCs/>
          <w:color w:val="000000"/>
          <w:sz w:val="22"/>
          <w:szCs w:val="22"/>
        </w:rPr>
        <w:t xml:space="preserve"> </w:t>
      </w:r>
      <w:proofErr w:type="spellStart"/>
      <w:r w:rsidRPr="00BA5A61">
        <w:rPr>
          <w:rFonts w:ascii="Arial" w:hAnsi="Arial" w:cs="Arial"/>
          <w:bCs/>
          <w:color w:val="000000"/>
          <w:sz w:val="22"/>
          <w:szCs w:val="22"/>
        </w:rPr>
        <w:t>generative</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artificial</w:t>
      </w:r>
      <w:proofErr w:type="spellEnd"/>
      <w:r w:rsidRPr="00BA5A61">
        <w:rPr>
          <w:rFonts w:ascii="Arial" w:hAnsi="Arial" w:cs="Arial"/>
          <w:bCs/>
          <w:color w:val="000000"/>
          <w:sz w:val="22"/>
          <w:szCs w:val="22"/>
        </w:rPr>
        <w:t xml:space="preserve"> </w:t>
      </w:r>
      <w:proofErr w:type="spellStart"/>
      <w:r w:rsidRPr="00BA5A61">
        <w:rPr>
          <w:rFonts w:ascii="Arial" w:hAnsi="Arial" w:cs="Arial"/>
          <w:bCs/>
          <w:color w:val="000000"/>
          <w:sz w:val="22"/>
          <w:szCs w:val="22"/>
        </w:rPr>
        <w:t>intelligence</w:t>
      </w:r>
      <w:proofErr w:type="spellEnd"/>
      <w:r w:rsidR="009C7F6F">
        <w:rPr>
          <w:rFonts w:ascii="Arial" w:hAnsi="Arial" w:cs="Arial"/>
          <w:bCs/>
          <w:color w:val="000000"/>
          <w:sz w:val="22"/>
          <w:szCs w:val="22"/>
        </w:rPr>
        <w:t>;</w:t>
      </w:r>
      <w:r w:rsidRPr="00BA5A61">
        <w:rPr>
          <w:rFonts w:ascii="Arial" w:hAnsi="Arial" w:cs="Arial"/>
          <w:bCs/>
          <w:color w:val="000000"/>
          <w:sz w:val="22"/>
          <w:szCs w:val="22"/>
        </w:rPr>
        <w:t xml:space="preserve"> Republic </w:t>
      </w:r>
      <w:proofErr w:type="spellStart"/>
      <w:r w:rsidRPr="00BA5A61">
        <w:rPr>
          <w:rFonts w:ascii="Arial" w:hAnsi="Arial" w:cs="Arial"/>
          <w:bCs/>
          <w:color w:val="000000"/>
          <w:sz w:val="22"/>
          <w:szCs w:val="22"/>
        </w:rPr>
        <w:t>of</w:t>
      </w:r>
      <w:proofErr w:type="spellEnd"/>
      <w:r w:rsidRPr="00BA5A61">
        <w:rPr>
          <w:rFonts w:ascii="Arial" w:hAnsi="Arial" w:cs="Arial"/>
          <w:bCs/>
          <w:color w:val="000000"/>
          <w:sz w:val="22"/>
          <w:szCs w:val="22"/>
        </w:rPr>
        <w:t xml:space="preserve"> Croatia</w:t>
      </w:r>
    </w:p>
    <w:p w14:paraId="37D9AC37" w14:textId="7482F384" w:rsidR="00602050" w:rsidRDefault="00602050" w:rsidP="00602050">
      <w:pPr>
        <w:pStyle w:val="FOINaslov1"/>
      </w:pPr>
      <w:bookmarkStart w:id="110" w:name="_Toc207215493"/>
      <w:r>
        <w:lastRenderedPageBreak/>
        <w:t>12. Zahvale</w:t>
      </w:r>
      <w:bookmarkEnd w:id="110"/>
      <w:r>
        <w:t xml:space="preserve"> </w:t>
      </w:r>
    </w:p>
    <w:p w14:paraId="375DB9E4" w14:textId="1A9D57C8" w:rsidR="001F7B3C" w:rsidRDefault="001F7B3C" w:rsidP="001B4D4D">
      <w:pPr>
        <w:spacing w:after="200" w:line="276" w:lineRule="auto"/>
        <w:rPr>
          <w:rFonts w:ascii="Arial" w:hAnsi="Arial" w:cs="Arial"/>
          <w:sz w:val="22"/>
          <w:szCs w:val="22"/>
        </w:rPr>
      </w:pPr>
    </w:p>
    <w:p w14:paraId="64C5C6AA" w14:textId="508CFBE3" w:rsidR="001F7B3C" w:rsidRDefault="00160AC7" w:rsidP="00160AC7">
      <w:pPr>
        <w:spacing w:after="120" w:line="360" w:lineRule="auto"/>
        <w:ind w:firstLine="709"/>
        <w:jc w:val="both"/>
        <w:rPr>
          <w:rFonts w:ascii="Arial" w:hAnsi="Arial" w:cs="Arial"/>
          <w:sz w:val="22"/>
          <w:szCs w:val="22"/>
        </w:rPr>
      </w:pPr>
      <w:r w:rsidRPr="00160AC7">
        <w:rPr>
          <w:rFonts w:ascii="Arial" w:hAnsi="Arial" w:cs="Arial"/>
          <w:sz w:val="22"/>
          <w:szCs w:val="22"/>
        </w:rPr>
        <w:t>Autorica izražava iskrenu i duboku zahvalnost svojoj mentorici, doc. dr. sc. Tamari Šmaguc, na iznimnoj podršci i pozivu da se upusti u ovo bogato i inspirativno znanstveno putovanje. Mentorstvo docentice Šmaguc nije se ogledalo samo u poticaju za prijavu rada na natječaj za Rektorovu nagradu, već i u nesebičnom dijeljenju znanja, stručnosti i osobnog iskustva, što je značajno doprinijelo konačnoj kvaliteti rada i njegovoj relevantnosti za znanstvenu zajednicu.</w:t>
      </w:r>
      <w:r>
        <w:rPr>
          <w:rFonts w:ascii="Arial" w:hAnsi="Arial" w:cs="Arial"/>
          <w:sz w:val="22"/>
          <w:szCs w:val="22"/>
        </w:rPr>
        <w:t xml:space="preserve"> </w:t>
      </w:r>
      <w:r w:rsidRPr="00160AC7">
        <w:rPr>
          <w:rFonts w:ascii="Arial" w:hAnsi="Arial" w:cs="Arial"/>
          <w:sz w:val="22"/>
          <w:szCs w:val="22"/>
        </w:rPr>
        <w:t xml:space="preserve">Zahvaljujući njezinoj predanosti, stručnom vodstvu i neiscrpnoj podršci, ovaj rad je oblikovan u cjelinu kakva danas stoji pred čitateljem. </w:t>
      </w:r>
      <w:r>
        <w:rPr>
          <w:rFonts w:ascii="Arial" w:hAnsi="Arial" w:cs="Arial"/>
          <w:sz w:val="22"/>
          <w:szCs w:val="22"/>
        </w:rPr>
        <w:t>Kao autorica rada,</w:t>
      </w:r>
      <w:r w:rsidRPr="00160AC7">
        <w:rPr>
          <w:rFonts w:ascii="Arial" w:hAnsi="Arial" w:cs="Arial"/>
          <w:sz w:val="22"/>
          <w:szCs w:val="22"/>
        </w:rPr>
        <w:t xml:space="preserve"> s ponosom ističe</w:t>
      </w:r>
      <w:r>
        <w:rPr>
          <w:rFonts w:ascii="Arial" w:hAnsi="Arial" w:cs="Arial"/>
          <w:sz w:val="22"/>
          <w:szCs w:val="22"/>
        </w:rPr>
        <w:t>m</w:t>
      </w:r>
      <w:r w:rsidRPr="00160AC7">
        <w:rPr>
          <w:rFonts w:ascii="Arial" w:hAnsi="Arial" w:cs="Arial"/>
          <w:sz w:val="22"/>
          <w:szCs w:val="22"/>
        </w:rPr>
        <w:t xml:space="preserve"> da je suradnja s docenticom Šmaguc bila ne samo profesionalno vrijedna, već i osobno inspirativna te </w:t>
      </w:r>
      <w:r>
        <w:rPr>
          <w:rFonts w:ascii="Arial" w:hAnsi="Arial" w:cs="Arial"/>
          <w:sz w:val="22"/>
          <w:szCs w:val="22"/>
        </w:rPr>
        <w:t>sam</w:t>
      </w:r>
      <w:r w:rsidRPr="00160AC7">
        <w:rPr>
          <w:rFonts w:ascii="Arial" w:hAnsi="Arial" w:cs="Arial"/>
          <w:sz w:val="22"/>
          <w:szCs w:val="22"/>
        </w:rPr>
        <w:t xml:space="preserve"> iznimno </w:t>
      </w:r>
      <w:r>
        <w:rPr>
          <w:rFonts w:ascii="Arial" w:hAnsi="Arial" w:cs="Arial"/>
          <w:sz w:val="22"/>
          <w:szCs w:val="22"/>
        </w:rPr>
        <w:t>po</w:t>
      </w:r>
      <w:r w:rsidRPr="00160AC7">
        <w:rPr>
          <w:rFonts w:ascii="Arial" w:hAnsi="Arial" w:cs="Arial"/>
          <w:sz w:val="22"/>
          <w:szCs w:val="22"/>
        </w:rPr>
        <w:t>čašć</w:t>
      </w:r>
      <w:r>
        <w:rPr>
          <w:rFonts w:ascii="Arial" w:hAnsi="Arial" w:cs="Arial"/>
          <w:sz w:val="22"/>
          <w:szCs w:val="22"/>
        </w:rPr>
        <w:t>ena</w:t>
      </w:r>
      <w:r w:rsidRPr="00160AC7">
        <w:rPr>
          <w:rFonts w:ascii="Arial" w:hAnsi="Arial" w:cs="Arial"/>
          <w:sz w:val="22"/>
          <w:szCs w:val="22"/>
        </w:rPr>
        <w:t xml:space="preserve"> što </w:t>
      </w:r>
      <w:r>
        <w:rPr>
          <w:rFonts w:ascii="Arial" w:hAnsi="Arial" w:cs="Arial"/>
          <w:sz w:val="22"/>
          <w:szCs w:val="22"/>
        </w:rPr>
        <w:t xml:space="preserve">sam </w:t>
      </w:r>
      <w:r w:rsidRPr="00160AC7">
        <w:rPr>
          <w:rFonts w:ascii="Arial" w:hAnsi="Arial" w:cs="Arial"/>
          <w:sz w:val="22"/>
          <w:szCs w:val="22"/>
        </w:rPr>
        <w:t>imala priliku učiti upravo od nje.</w:t>
      </w:r>
    </w:p>
    <w:p w14:paraId="43F5CFC8" w14:textId="574717AA" w:rsidR="00312D2D" w:rsidRDefault="00312D2D" w:rsidP="00ED177D">
      <w:pPr>
        <w:spacing w:after="120" w:line="360" w:lineRule="auto"/>
        <w:ind w:firstLine="709"/>
        <w:jc w:val="both"/>
        <w:rPr>
          <w:rFonts w:ascii="Arial" w:hAnsi="Arial" w:cs="Arial"/>
          <w:sz w:val="22"/>
          <w:szCs w:val="22"/>
        </w:rPr>
      </w:pPr>
      <w:r w:rsidRPr="00312D2D">
        <w:rPr>
          <w:rFonts w:ascii="Arial" w:hAnsi="Arial" w:cs="Arial"/>
          <w:sz w:val="22"/>
          <w:szCs w:val="22"/>
        </w:rPr>
        <w:t xml:space="preserve">Duboku zahvalnost upućujem izv. prof. dr. sc. Robertu </w:t>
      </w:r>
      <w:proofErr w:type="spellStart"/>
      <w:r w:rsidRPr="00312D2D">
        <w:rPr>
          <w:rFonts w:ascii="Arial" w:hAnsi="Arial" w:cs="Arial"/>
          <w:sz w:val="22"/>
          <w:szCs w:val="22"/>
        </w:rPr>
        <w:t>Kudeliću</w:t>
      </w:r>
      <w:proofErr w:type="spellEnd"/>
      <w:r w:rsidRPr="00312D2D">
        <w:rPr>
          <w:rFonts w:ascii="Arial" w:hAnsi="Arial" w:cs="Arial"/>
          <w:sz w:val="22"/>
          <w:szCs w:val="22"/>
        </w:rPr>
        <w:t xml:space="preserve"> na pruženoj suradnji tijekom istraživačkog dijela rada, osobito za njegovu vrijednu pomoć u provedbi bibliometrijske analize,</w:t>
      </w:r>
      <w:r w:rsidR="0030745F">
        <w:rPr>
          <w:rFonts w:ascii="Arial" w:hAnsi="Arial" w:cs="Arial"/>
          <w:sz w:val="22"/>
          <w:szCs w:val="22"/>
        </w:rPr>
        <w:t xml:space="preserve"> </w:t>
      </w:r>
      <w:r w:rsidRPr="00312D2D">
        <w:rPr>
          <w:rFonts w:ascii="Arial" w:hAnsi="Arial" w:cs="Arial"/>
          <w:sz w:val="22"/>
          <w:szCs w:val="22"/>
        </w:rPr>
        <w:t xml:space="preserve">sistematiziranog pregleda literature te pri korištenju alata </w:t>
      </w:r>
      <w:proofErr w:type="spellStart"/>
      <w:r w:rsidRPr="00312D2D">
        <w:rPr>
          <w:rFonts w:ascii="Arial" w:hAnsi="Arial" w:cs="Arial"/>
          <w:sz w:val="22"/>
          <w:szCs w:val="22"/>
        </w:rPr>
        <w:t>Mailchimp</w:t>
      </w:r>
      <w:proofErr w:type="spellEnd"/>
      <w:r w:rsidRPr="00312D2D">
        <w:rPr>
          <w:rFonts w:ascii="Arial" w:hAnsi="Arial" w:cs="Arial"/>
          <w:sz w:val="22"/>
          <w:szCs w:val="22"/>
        </w:rPr>
        <w:t>. Njegova stručnost i tehnička podrška bili su ključni za uspješnu realizaciju istraživanja, a bez njegove asistencije taj bi proces bio znatno otežan.</w:t>
      </w:r>
    </w:p>
    <w:p w14:paraId="72113930" w14:textId="19BF870F" w:rsidR="00312D2D" w:rsidRDefault="0091131B" w:rsidP="00ED177D">
      <w:pPr>
        <w:spacing w:after="120" w:line="360" w:lineRule="auto"/>
        <w:ind w:firstLine="709"/>
        <w:jc w:val="both"/>
        <w:rPr>
          <w:rFonts w:ascii="Arial" w:hAnsi="Arial" w:cs="Arial"/>
          <w:sz w:val="22"/>
          <w:szCs w:val="22"/>
        </w:rPr>
      </w:pPr>
      <w:r>
        <w:rPr>
          <w:rFonts w:ascii="Arial" w:hAnsi="Arial" w:cs="Arial"/>
          <w:sz w:val="22"/>
          <w:szCs w:val="22"/>
        </w:rPr>
        <w:t>Naposlijetku, o</w:t>
      </w:r>
      <w:r w:rsidRPr="0091131B">
        <w:rPr>
          <w:rFonts w:ascii="Arial" w:hAnsi="Arial" w:cs="Arial"/>
          <w:sz w:val="22"/>
          <w:szCs w:val="22"/>
        </w:rPr>
        <w:t xml:space="preserve">vaj rad </w:t>
      </w:r>
      <w:r>
        <w:rPr>
          <w:rFonts w:ascii="Arial" w:hAnsi="Arial" w:cs="Arial"/>
          <w:sz w:val="22"/>
          <w:szCs w:val="22"/>
        </w:rPr>
        <w:t xml:space="preserve">je </w:t>
      </w:r>
      <w:r w:rsidRPr="0091131B">
        <w:rPr>
          <w:rFonts w:ascii="Arial" w:hAnsi="Arial" w:cs="Arial"/>
          <w:sz w:val="22"/>
          <w:szCs w:val="22"/>
        </w:rPr>
        <w:t>podržala Hrvatska zaklada za znanost u sklopu projekta IP-2022-10-</w:t>
      </w:r>
      <w:r w:rsidR="004B602F">
        <w:rPr>
          <w:rFonts w:ascii="Arial" w:hAnsi="Arial" w:cs="Arial"/>
          <w:sz w:val="22"/>
          <w:szCs w:val="22"/>
        </w:rPr>
        <w:t>6703</w:t>
      </w:r>
      <w:r w:rsidRPr="0091131B">
        <w:rPr>
          <w:rFonts w:ascii="Arial" w:hAnsi="Arial" w:cs="Arial"/>
          <w:sz w:val="22"/>
          <w:szCs w:val="22"/>
        </w:rPr>
        <w:t>.</w:t>
      </w:r>
    </w:p>
    <w:p w14:paraId="0AF7C8DF" w14:textId="6926BCD0" w:rsidR="00602050" w:rsidRDefault="00602050" w:rsidP="001B4D4D">
      <w:pPr>
        <w:spacing w:after="200" w:line="276" w:lineRule="auto"/>
        <w:rPr>
          <w:rFonts w:ascii="Arial" w:hAnsi="Arial" w:cs="Arial"/>
          <w:sz w:val="22"/>
          <w:szCs w:val="22"/>
        </w:rPr>
      </w:pPr>
    </w:p>
    <w:p w14:paraId="0E26687C" w14:textId="703AC923" w:rsidR="00602050" w:rsidRDefault="00602050" w:rsidP="001B4D4D">
      <w:pPr>
        <w:spacing w:after="200" w:line="276" w:lineRule="auto"/>
        <w:rPr>
          <w:rFonts w:ascii="Arial" w:hAnsi="Arial" w:cs="Arial"/>
          <w:sz w:val="22"/>
          <w:szCs w:val="22"/>
        </w:rPr>
      </w:pPr>
    </w:p>
    <w:p w14:paraId="1A433250" w14:textId="5E30878A" w:rsidR="00602050" w:rsidRDefault="00602050" w:rsidP="001B4D4D">
      <w:pPr>
        <w:spacing w:after="200" w:line="276" w:lineRule="auto"/>
        <w:rPr>
          <w:rFonts w:ascii="Arial" w:hAnsi="Arial" w:cs="Arial"/>
          <w:sz w:val="22"/>
          <w:szCs w:val="22"/>
        </w:rPr>
      </w:pPr>
    </w:p>
    <w:p w14:paraId="06CC9AD8" w14:textId="748687E7" w:rsidR="00602050" w:rsidRDefault="00602050" w:rsidP="001B4D4D">
      <w:pPr>
        <w:spacing w:after="200" w:line="276" w:lineRule="auto"/>
        <w:rPr>
          <w:rFonts w:ascii="Arial" w:hAnsi="Arial" w:cs="Arial"/>
          <w:sz w:val="22"/>
          <w:szCs w:val="22"/>
        </w:rPr>
      </w:pPr>
    </w:p>
    <w:p w14:paraId="6818908B" w14:textId="2FD56897" w:rsidR="00602050" w:rsidRDefault="00602050" w:rsidP="001B4D4D">
      <w:pPr>
        <w:spacing w:after="200" w:line="276" w:lineRule="auto"/>
        <w:rPr>
          <w:rFonts w:ascii="Arial" w:hAnsi="Arial" w:cs="Arial"/>
          <w:sz w:val="22"/>
          <w:szCs w:val="22"/>
        </w:rPr>
      </w:pPr>
    </w:p>
    <w:p w14:paraId="291A392E" w14:textId="55A5CF79" w:rsidR="00602050" w:rsidRDefault="00602050" w:rsidP="001B4D4D">
      <w:pPr>
        <w:spacing w:after="200" w:line="276" w:lineRule="auto"/>
        <w:rPr>
          <w:rFonts w:ascii="Arial" w:hAnsi="Arial" w:cs="Arial"/>
          <w:sz w:val="22"/>
          <w:szCs w:val="22"/>
        </w:rPr>
      </w:pPr>
    </w:p>
    <w:p w14:paraId="551547E5" w14:textId="7F277982" w:rsidR="00602050" w:rsidRDefault="00602050" w:rsidP="001B4D4D">
      <w:pPr>
        <w:spacing w:after="200" w:line="276" w:lineRule="auto"/>
        <w:rPr>
          <w:rFonts w:ascii="Arial" w:hAnsi="Arial" w:cs="Arial"/>
          <w:sz w:val="22"/>
          <w:szCs w:val="22"/>
        </w:rPr>
      </w:pPr>
    </w:p>
    <w:p w14:paraId="286D6BEF" w14:textId="1B33FB7A" w:rsidR="00602050" w:rsidRDefault="00602050" w:rsidP="001B4D4D">
      <w:pPr>
        <w:spacing w:after="200" w:line="276" w:lineRule="auto"/>
        <w:rPr>
          <w:rFonts w:ascii="Arial" w:hAnsi="Arial" w:cs="Arial"/>
          <w:sz w:val="22"/>
          <w:szCs w:val="22"/>
        </w:rPr>
      </w:pPr>
    </w:p>
    <w:p w14:paraId="34433091" w14:textId="29049133" w:rsidR="00602050" w:rsidRDefault="00602050" w:rsidP="001B4D4D">
      <w:pPr>
        <w:spacing w:after="200" w:line="276" w:lineRule="auto"/>
        <w:rPr>
          <w:rFonts w:ascii="Arial" w:hAnsi="Arial" w:cs="Arial"/>
          <w:sz w:val="22"/>
          <w:szCs w:val="22"/>
        </w:rPr>
      </w:pPr>
    </w:p>
    <w:p w14:paraId="2F431AA9" w14:textId="035EA739" w:rsidR="00602050" w:rsidRDefault="00602050" w:rsidP="001B4D4D">
      <w:pPr>
        <w:spacing w:after="200" w:line="276" w:lineRule="auto"/>
        <w:rPr>
          <w:rFonts w:ascii="Arial" w:hAnsi="Arial" w:cs="Arial"/>
          <w:sz w:val="22"/>
          <w:szCs w:val="22"/>
        </w:rPr>
      </w:pPr>
    </w:p>
    <w:p w14:paraId="3F208C71" w14:textId="6AFFDC8B" w:rsidR="00602050" w:rsidRDefault="00602050" w:rsidP="001B4D4D">
      <w:pPr>
        <w:spacing w:after="200" w:line="276" w:lineRule="auto"/>
        <w:rPr>
          <w:rFonts w:ascii="Arial" w:hAnsi="Arial" w:cs="Arial"/>
          <w:sz w:val="22"/>
          <w:szCs w:val="22"/>
        </w:rPr>
      </w:pPr>
    </w:p>
    <w:p w14:paraId="586080FC" w14:textId="5968F7CA" w:rsidR="00602050" w:rsidRDefault="00602050" w:rsidP="001B4D4D">
      <w:pPr>
        <w:spacing w:after="200" w:line="276" w:lineRule="auto"/>
        <w:rPr>
          <w:rFonts w:ascii="Arial" w:hAnsi="Arial" w:cs="Arial"/>
          <w:sz w:val="22"/>
          <w:szCs w:val="22"/>
        </w:rPr>
      </w:pPr>
    </w:p>
    <w:p w14:paraId="161F0D3F" w14:textId="77777777" w:rsidR="00602050" w:rsidRPr="006A29CB" w:rsidRDefault="00602050" w:rsidP="001B4D4D">
      <w:pPr>
        <w:spacing w:after="200" w:line="276" w:lineRule="auto"/>
        <w:rPr>
          <w:rFonts w:ascii="Arial" w:hAnsi="Arial" w:cs="Arial"/>
          <w:sz w:val="22"/>
          <w:szCs w:val="22"/>
        </w:rPr>
      </w:pPr>
    </w:p>
    <w:p w14:paraId="12CAE6CE" w14:textId="77777777" w:rsidR="00B232E6" w:rsidRDefault="00250F31" w:rsidP="001F7B3C">
      <w:pPr>
        <w:pStyle w:val="FOINaslov1"/>
      </w:pPr>
      <w:bookmarkStart w:id="111" w:name="_Toc207215494"/>
      <w:r w:rsidRPr="002013BC">
        <w:lastRenderedPageBreak/>
        <w:t>Popis l</w:t>
      </w:r>
      <w:r w:rsidR="006427BF" w:rsidRPr="002013BC">
        <w:t>iteratur</w:t>
      </w:r>
      <w:r w:rsidR="00E74A93">
        <w:t>e</w:t>
      </w:r>
      <w:bookmarkEnd w:id="111"/>
    </w:p>
    <w:p w14:paraId="6AE71C76" w14:textId="4B168245" w:rsidR="00703717" w:rsidRDefault="00703717" w:rsidP="007C2C93">
      <w:pPr>
        <w:spacing w:before="240" w:line="360" w:lineRule="auto"/>
        <w:jc w:val="both"/>
        <w:rPr>
          <w:rFonts w:ascii="Arial" w:hAnsi="Arial" w:cs="Arial"/>
          <w:sz w:val="22"/>
          <w:szCs w:val="22"/>
        </w:rPr>
      </w:pPr>
      <w:proofErr w:type="spellStart"/>
      <w:r w:rsidRPr="00703717">
        <w:rPr>
          <w:rFonts w:ascii="Arial" w:hAnsi="Arial" w:cs="Arial"/>
          <w:sz w:val="22"/>
          <w:szCs w:val="22"/>
        </w:rPr>
        <w:t>Abaddi</w:t>
      </w:r>
      <w:proofErr w:type="spellEnd"/>
      <w:r w:rsidRPr="00703717">
        <w:rPr>
          <w:rFonts w:ascii="Arial" w:hAnsi="Arial" w:cs="Arial"/>
          <w:sz w:val="22"/>
          <w:szCs w:val="22"/>
        </w:rPr>
        <w:t xml:space="preserve">, S. (2025). </w:t>
      </w:r>
      <w:proofErr w:type="spellStart"/>
      <w:r w:rsidRPr="00703717">
        <w:rPr>
          <w:rFonts w:ascii="Arial" w:hAnsi="Arial" w:cs="Arial"/>
          <w:sz w:val="22"/>
          <w:szCs w:val="22"/>
        </w:rPr>
        <w:t>AI’s</w:t>
      </w:r>
      <w:proofErr w:type="spellEnd"/>
      <w:r w:rsidRPr="00703717">
        <w:rPr>
          <w:rFonts w:ascii="Arial" w:hAnsi="Arial" w:cs="Arial"/>
          <w:sz w:val="22"/>
          <w:szCs w:val="22"/>
        </w:rPr>
        <w:t xml:space="preserve"> </w:t>
      </w:r>
      <w:proofErr w:type="spellStart"/>
      <w:r w:rsidRPr="00703717">
        <w:rPr>
          <w:rFonts w:ascii="Arial" w:hAnsi="Arial" w:cs="Arial"/>
          <w:sz w:val="22"/>
          <w:szCs w:val="22"/>
        </w:rPr>
        <w:t>call</w:t>
      </w:r>
      <w:proofErr w:type="spellEnd"/>
      <w:r w:rsidRPr="00703717">
        <w:rPr>
          <w:rFonts w:ascii="Arial" w:hAnsi="Arial" w:cs="Arial"/>
          <w:sz w:val="22"/>
          <w:szCs w:val="22"/>
        </w:rPr>
        <w:t xml:space="preserve">: </w:t>
      </w:r>
      <w:proofErr w:type="spellStart"/>
      <w:r w:rsidRPr="00703717">
        <w:rPr>
          <w:rFonts w:ascii="Arial" w:hAnsi="Arial" w:cs="Arial"/>
          <w:sz w:val="22"/>
          <w:szCs w:val="22"/>
        </w:rPr>
        <w:t>Jordan’s</w:t>
      </w:r>
      <w:proofErr w:type="spellEnd"/>
      <w:r w:rsidRPr="00703717">
        <w:rPr>
          <w:rFonts w:ascii="Arial" w:hAnsi="Arial" w:cs="Arial"/>
          <w:sz w:val="22"/>
          <w:szCs w:val="22"/>
        </w:rPr>
        <w:t xml:space="preserve"> </w:t>
      </w:r>
      <w:proofErr w:type="spellStart"/>
      <w:r w:rsidRPr="00703717">
        <w:rPr>
          <w:rFonts w:ascii="Arial" w:hAnsi="Arial" w:cs="Arial"/>
          <w:sz w:val="22"/>
          <w:szCs w:val="22"/>
        </w:rPr>
        <w:t>MSMEs</w:t>
      </w:r>
      <w:proofErr w:type="spellEnd"/>
      <w:r w:rsidRPr="00703717">
        <w:rPr>
          <w:rFonts w:ascii="Arial" w:hAnsi="Arial" w:cs="Arial"/>
          <w:sz w:val="22"/>
          <w:szCs w:val="22"/>
        </w:rPr>
        <w:t xml:space="preserve"> </w:t>
      </w:r>
      <w:proofErr w:type="spellStart"/>
      <w:r w:rsidRPr="00703717">
        <w:rPr>
          <w:rFonts w:ascii="Arial" w:hAnsi="Arial" w:cs="Arial"/>
          <w:sz w:val="22"/>
          <w:szCs w:val="22"/>
        </w:rPr>
        <w:t>answer</w:t>
      </w:r>
      <w:proofErr w:type="spellEnd"/>
      <w:r w:rsidRPr="00703717">
        <w:rPr>
          <w:rFonts w:ascii="Arial" w:hAnsi="Arial" w:cs="Arial"/>
          <w:sz w:val="22"/>
          <w:szCs w:val="22"/>
        </w:rPr>
        <w:t xml:space="preserve"> </w:t>
      </w:r>
      <w:proofErr w:type="spellStart"/>
      <w:r w:rsidRPr="00703717">
        <w:rPr>
          <w:rFonts w:ascii="Arial" w:hAnsi="Arial" w:cs="Arial"/>
          <w:sz w:val="22"/>
          <w:szCs w:val="22"/>
        </w:rPr>
        <w:t>with</w:t>
      </w:r>
      <w:proofErr w:type="spellEnd"/>
      <w:r w:rsidRPr="00703717">
        <w:rPr>
          <w:rFonts w:ascii="Arial" w:hAnsi="Arial" w:cs="Arial"/>
          <w:sz w:val="22"/>
          <w:szCs w:val="22"/>
        </w:rPr>
        <w:t xml:space="preserve"> </w:t>
      </w:r>
      <w:proofErr w:type="spellStart"/>
      <w:r w:rsidRPr="00703717">
        <w:rPr>
          <w:rFonts w:ascii="Arial" w:hAnsi="Arial" w:cs="Arial"/>
          <w:sz w:val="22"/>
          <w:szCs w:val="22"/>
        </w:rPr>
        <w:t>intent</w:t>
      </w:r>
      <w:proofErr w:type="spellEnd"/>
      <w:r w:rsidRPr="00703717">
        <w:rPr>
          <w:rFonts w:ascii="Arial" w:hAnsi="Arial" w:cs="Arial"/>
          <w:sz w:val="22"/>
          <w:szCs w:val="22"/>
        </w:rPr>
        <w:t xml:space="preserve">. </w:t>
      </w:r>
      <w:r w:rsidRPr="00703717">
        <w:rPr>
          <w:rFonts w:ascii="Arial" w:hAnsi="Arial" w:cs="Arial"/>
          <w:i/>
          <w:iCs/>
          <w:sz w:val="22"/>
          <w:szCs w:val="22"/>
        </w:rPr>
        <w:t xml:space="preserve">Journal </w:t>
      </w:r>
      <w:proofErr w:type="spellStart"/>
      <w:r w:rsidRPr="00703717">
        <w:rPr>
          <w:rFonts w:ascii="Arial" w:hAnsi="Arial" w:cs="Arial"/>
          <w:i/>
          <w:iCs/>
          <w:sz w:val="22"/>
          <w:szCs w:val="22"/>
        </w:rPr>
        <w:t>of</w:t>
      </w:r>
      <w:proofErr w:type="spellEnd"/>
      <w:r w:rsidRPr="00703717">
        <w:rPr>
          <w:rFonts w:ascii="Arial" w:hAnsi="Arial" w:cs="Arial"/>
          <w:i/>
          <w:iCs/>
          <w:sz w:val="22"/>
          <w:szCs w:val="22"/>
        </w:rPr>
        <w:t xml:space="preserve"> </w:t>
      </w:r>
      <w:proofErr w:type="spellStart"/>
      <w:r w:rsidRPr="00703717">
        <w:rPr>
          <w:rFonts w:ascii="Arial" w:hAnsi="Arial" w:cs="Arial"/>
          <w:i/>
          <w:iCs/>
          <w:sz w:val="22"/>
          <w:szCs w:val="22"/>
        </w:rPr>
        <w:t>Entrepreneurship</w:t>
      </w:r>
      <w:proofErr w:type="spellEnd"/>
      <w:r w:rsidRPr="00703717">
        <w:rPr>
          <w:rFonts w:ascii="Arial" w:hAnsi="Arial" w:cs="Arial"/>
          <w:i/>
          <w:iCs/>
          <w:sz w:val="22"/>
          <w:szCs w:val="22"/>
        </w:rPr>
        <w:t xml:space="preserve"> </w:t>
      </w:r>
      <w:proofErr w:type="spellStart"/>
      <w:r w:rsidRPr="00703717">
        <w:rPr>
          <w:rFonts w:ascii="Arial" w:hAnsi="Arial" w:cs="Arial"/>
          <w:i/>
          <w:iCs/>
          <w:sz w:val="22"/>
          <w:szCs w:val="22"/>
        </w:rPr>
        <w:t>in</w:t>
      </w:r>
      <w:proofErr w:type="spellEnd"/>
      <w:r w:rsidRPr="00703717">
        <w:rPr>
          <w:rFonts w:ascii="Arial" w:hAnsi="Arial" w:cs="Arial"/>
          <w:i/>
          <w:iCs/>
          <w:sz w:val="22"/>
          <w:szCs w:val="22"/>
        </w:rPr>
        <w:t xml:space="preserve"> </w:t>
      </w:r>
      <w:proofErr w:type="spellStart"/>
      <w:r w:rsidRPr="00703717">
        <w:rPr>
          <w:rFonts w:ascii="Arial" w:hAnsi="Arial" w:cs="Arial"/>
          <w:i/>
          <w:iCs/>
          <w:sz w:val="22"/>
          <w:szCs w:val="22"/>
        </w:rPr>
        <w:t>Emerging</w:t>
      </w:r>
      <w:proofErr w:type="spellEnd"/>
      <w:r w:rsidRPr="00703717">
        <w:rPr>
          <w:rFonts w:ascii="Arial" w:hAnsi="Arial" w:cs="Arial"/>
          <w:i/>
          <w:iCs/>
          <w:sz w:val="22"/>
          <w:szCs w:val="22"/>
        </w:rPr>
        <w:t xml:space="preserve"> </w:t>
      </w:r>
      <w:proofErr w:type="spellStart"/>
      <w:r w:rsidRPr="00703717">
        <w:rPr>
          <w:rFonts w:ascii="Arial" w:hAnsi="Arial" w:cs="Arial"/>
          <w:i/>
          <w:iCs/>
          <w:sz w:val="22"/>
          <w:szCs w:val="22"/>
        </w:rPr>
        <w:t>Economies</w:t>
      </w:r>
      <w:proofErr w:type="spellEnd"/>
      <w:r w:rsidRPr="00703717">
        <w:rPr>
          <w:rFonts w:ascii="Arial" w:hAnsi="Arial" w:cs="Arial"/>
          <w:sz w:val="22"/>
          <w:szCs w:val="22"/>
        </w:rPr>
        <w:t>, 17(2), 357-393.</w:t>
      </w:r>
    </w:p>
    <w:p w14:paraId="399080A3" w14:textId="16EDD9A1" w:rsidR="00A340F4" w:rsidRDefault="00A340F4" w:rsidP="007C2C93">
      <w:pPr>
        <w:spacing w:before="240" w:line="360" w:lineRule="auto"/>
        <w:jc w:val="both"/>
        <w:rPr>
          <w:rFonts w:ascii="Arial" w:hAnsi="Arial" w:cs="Arial"/>
          <w:sz w:val="22"/>
          <w:szCs w:val="22"/>
        </w:rPr>
      </w:pPr>
      <w:proofErr w:type="spellStart"/>
      <w:r w:rsidRPr="00A340F4">
        <w:rPr>
          <w:rFonts w:ascii="Arial" w:hAnsi="Arial" w:cs="Arial"/>
          <w:sz w:val="22"/>
          <w:szCs w:val="22"/>
        </w:rPr>
        <w:t>Afthanorhan</w:t>
      </w:r>
      <w:proofErr w:type="spellEnd"/>
      <w:r w:rsidRPr="00A340F4">
        <w:rPr>
          <w:rFonts w:ascii="Arial" w:hAnsi="Arial" w:cs="Arial"/>
          <w:sz w:val="22"/>
          <w:szCs w:val="22"/>
        </w:rPr>
        <w:t xml:space="preserve">, W. M. A. B. W. (2013). A </w:t>
      </w:r>
      <w:proofErr w:type="spellStart"/>
      <w:r w:rsidRPr="00A340F4">
        <w:rPr>
          <w:rFonts w:ascii="Arial" w:hAnsi="Arial" w:cs="Arial"/>
          <w:sz w:val="22"/>
          <w:szCs w:val="22"/>
        </w:rPr>
        <w:t>Comparison</w:t>
      </w:r>
      <w:proofErr w:type="spellEnd"/>
      <w:r w:rsidRPr="00A340F4">
        <w:rPr>
          <w:rFonts w:ascii="Arial" w:hAnsi="Arial" w:cs="Arial"/>
          <w:sz w:val="22"/>
          <w:szCs w:val="22"/>
        </w:rPr>
        <w:t xml:space="preserve"> </w:t>
      </w:r>
      <w:proofErr w:type="spellStart"/>
      <w:r w:rsidRPr="00A340F4">
        <w:rPr>
          <w:rFonts w:ascii="Arial" w:hAnsi="Arial" w:cs="Arial"/>
          <w:sz w:val="22"/>
          <w:szCs w:val="22"/>
        </w:rPr>
        <w:t>Of</w:t>
      </w:r>
      <w:proofErr w:type="spellEnd"/>
      <w:r w:rsidRPr="00A340F4">
        <w:rPr>
          <w:rFonts w:ascii="Arial" w:hAnsi="Arial" w:cs="Arial"/>
          <w:sz w:val="22"/>
          <w:szCs w:val="22"/>
        </w:rPr>
        <w:t xml:space="preserve"> </w:t>
      </w:r>
      <w:proofErr w:type="spellStart"/>
      <w:r w:rsidRPr="00A340F4">
        <w:rPr>
          <w:rFonts w:ascii="Arial" w:hAnsi="Arial" w:cs="Arial"/>
          <w:sz w:val="22"/>
          <w:szCs w:val="22"/>
        </w:rPr>
        <w:t>Partial</w:t>
      </w:r>
      <w:proofErr w:type="spellEnd"/>
      <w:r w:rsidRPr="00A340F4">
        <w:rPr>
          <w:rFonts w:ascii="Arial" w:hAnsi="Arial" w:cs="Arial"/>
          <w:sz w:val="22"/>
          <w:szCs w:val="22"/>
        </w:rPr>
        <w:t xml:space="preserve"> </w:t>
      </w:r>
      <w:proofErr w:type="spellStart"/>
      <w:r w:rsidRPr="00A340F4">
        <w:rPr>
          <w:rFonts w:ascii="Arial" w:hAnsi="Arial" w:cs="Arial"/>
          <w:sz w:val="22"/>
          <w:szCs w:val="22"/>
        </w:rPr>
        <w:t>Least</w:t>
      </w:r>
      <w:proofErr w:type="spellEnd"/>
      <w:r w:rsidRPr="00A340F4">
        <w:rPr>
          <w:rFonts w:ascii="Arial" w:hAnsi="Arial" w:cs="Arial"/>
          <w:sz w:val="22"/>
          <w:szCs w:val="22"/>
        </w:rPr>
        <w:t xml:space="preserve"> </w:t>
      </w:r>
      <w:proofErr w:type="spellStart"/>
      <w:r w:rsidRPr="00A340F4">
        <w:rPr>
          <w:rFonts w:ascii="Arial" w:hAnsi="Arial" w:cs="Arial"/>
          <w:sz w:val="22"/>
          <w:szCs w:val="22"/>
        </w:rPr>
        <w:t>Square</w:t>
      </w:r>
      <w:proofErr w:type="spellEnd"/>
      <w:r w:rsidRPr="00A340F4">
        <w:rPr>
          <w:rFonts w:ascii="Arial" w:hAnsi="Arial" w:cs="Arial"/>
          <w:sz w:val="22"/>
          <w:szCs w:val="22"/>
        </w:rPr>
        <w:t xml:space="preserve"> </w:t>
      </w:r>
      <w:proofErr w:type="spellStart"/>
      <w:r w:rsidRPr="00A340F4">
        <w:rPr>
          <w:rFonts w:ascii="Arial" w:hAnsi="Arial" w:cs="Arial"/>
          <w:sz w:val="22"/>
          <w:szCs w:val="22"/>
        </w:rPr>
        <w:t>Structural</w:t>
      </w:r>
      <w:proofErr w:type="spellEnd"/>
      <w:r w:rsidRPr="00A340F4">
        <w:rPr>
          <w:rFonts w:ascii="Arial" w:hAnsi="Arial" w:cs="Arial"/>
          <w:sz w:val="22"/>
          <w:szCs w:val="22"/>
        </w:rPr>
        <w:t xml:space="preserve"> </w:t>
      </w:r>
      <w:proofErr w:type="spellStart"/>
      <w:r w:rsidRPr="00A340F4">
        <w:rPr>
          <w:rFonts w:ascii="Arial" w:hAnsi="Arial" w:cs="Arial"/>
          <w:sz w:val="22"/>
          <w:szCs w:val="22"/>
        </w:rPr>
        <w:t>Equation</w:t>
      </w:r>
      <w:proofErr w:type="spellEnd"/>
      <w:r w:rsidRPr="00A340F4">
        <w:rPr>
          <w:rFonts w:ascii="Arial" w:hAnsi="Arial" w:cs="Arial"/>
          <w:sz w:val="22"/>
          <w:szCs w:val="22"/>
        </w:rPr>
        <w:t xml:space="preserve"> </w:t>
      </w:r>
      <w:proofErr w:type="spellStart"/>
      <w:r w:rsidRPr="00A340F4">
        <w:rPr>
          <w:rFonts w:ascii="Arial" w:hAnsi="Arial" w:cs="Arial"/>
          <w:sz w:val="22"/>
          <w:szCs w:val="22"/>
        </w:rPr>
        <w:t>Modeling</w:t>
      </w:r>
      <w:proofErr w:type="spellEnd"/>
      <w:r w:rsidRPr="00A340F4">
        <w:rPr>
          <w:rFonts w:ascii="Arial" w:hAnsi="Arial" w:cs="Arial"/>
          <w:sz w:val="22"/>
          <w:szCs w:val="22"/>
        </w:rPr>
        <w:t xml:space="preserve"> (PLS-SEM) </w:t>
      </w:r>
      <w:proofErr w:type="spellStart"/>
      <w:r w:rsidRPr="00A340F4">
        <w:rPr>
          <w:rFonts w:ascii="Arial" w:hAnsi="Arial" w:cs="Arial"/>
          <w:sz w:val="22"/>
          <w:szCs w:val="22"/>
        </w:rPr>
        <w:t>and</w:t>
      </w:r>
      <w:proofErr w:type="spellEnd"/>
      <w:r w:rsidRPr="00A340F4">
        <w:rPr>
          <w:rFonts w:ascii="Arial" w:hAnsi="Arial" w:cs="Arial"/>
          <w:sz w:val="22"/>
          <w:szCs w:val="22"/>
        </w:rPr>
        <w:t xml:space="preserve"> </w:t>
      </w:r>
      <w:proofErr w:type="spellStart"/>
      <w:r w:rsidRPr="00A340F4">
        <w:rPr>
          <w:rFonts w:ascii="Arial" w:hAnsi="Arial" w:cs="Arial"/>
          <w:sz w:val="22"/>
          <w:szCs w:val="22"/>
        </w:rPr>
        <w:t>Covariance</w:t>
      </w:r>
      <w:proofErr w:type="spellEnd"/>
      <w:r w:rsidRPr="00A340F4">
        <w:rPr>
          <w:rFonts w:ascii="Arial" w:hAnsi="Arial" w:cs="Arial"/>
          <w:sz w:val="22"/>
          <w:szCs w:val="22"/>
        </w:rPr>
        <w:t xml:space="preserve"> </w:t>
      </w:r>
      <w:proofErr w:type="spellStart"/>
      <w:r w:rsidRPr="00A340F4">
        <w:rPr>
          <w:rFonts w:ascii="Arial" w:hAnsi="Arial" w:cs="Arial"/>
          <w:sz w:val="22"/>
          <w:szCs w:val="22"/>
        </w:rPr>
        <w:t>Based</w:t>
      </w:r>
      <w:proofErr w:type="spellEnd"/>
      <w:r w:rsidRPr="00A340F4">
        <w:rPr>
          <w:rFonts w:ascii="Arial" w:hAnsi="Arial" w:cs="Arial"/>
          <w:sz w:val="22"/>
          <w:szCs w:val="22"/>
        </w:rPr>
        <w:t xml:space="preserve"> </w:t>
      </w:r>
      <w:proofErr w:type="spellStart"/>
      <w:r w:rsidRPr="00A340F4">
        <w:rPr>
          <w:rFonts w:ascii="Arial" w:hAnsi="Arial" w:cs="Arial"/>
          <w:sz w:val="22"/>
          <w:szCs w:val="22"/>
        </w:rPr>
        <w:t>Structural</w:t>
      </w:r>
      <w:proofErr w:type="spellEnd"/>
      <w:r w:rsidRPr="00A340F4">
        <w:rPr>
          <w:rFonts w:ascii="Arial" w:hAnsi="Arial" w:cs="Arial"/>
          <w:sz w:val="22"/>
          <w:szCs w:val="22"/>
        </w:rPr>
        <w:t xml:space="preserve"> </w:t>
      </w:r>
      <w:proofErr w:type="spellStart"/>
      <w:r w:rsidRPr="00A340F4">
        <w:rPr>
          <w:rFonts w:ascii="Arial" w:hAnsi="Arial" w:cs="Arial"/>
          <w:sz w:val="22"/>
          <w:szCs w:val="22"/>
        </w:rPr>
        <w:t>Equation</w:t>
      </w:r>
      <w:proofErr w:type="spellEnd"/>
      <w:r w:rsidRPr="00A340F4">
        <w:rPr>
          <w:rFonts w:ascii="Arial" w:hAnsi="Arial" w:cs="Arial"/>
          <w:sz w:val="22"/>
          <w:szCs w:val="22"/>
        </w:rPr>
        <w:t xml:space="preserve"> </w:t>
      </w:r>
      <w:proofErr w:type="spellStart"/>
      <w:r w:rsidRPr="00A340F4">
        <w:rPr>
          <w:rFonts w:ascii="Arial" w:hAnsi="Arial" w:cs="Arial"/>
          <w:sz w:val="22"/>
          <w:szCs w:val="22"/>
        </w:rPr>
        <w:t>Modeling</w:t>
      </w:r>
      <w:proofErr w:type="spellEnd"/>
      <w:r w:rsidRPr="00A340F4">
        <w:rPr>
          <w:rFonts w:ascii="Arial" w:hAnsi="Arial" w:cs="Arial"/>
          <w:sz w:val="22"/>
          <w:szCs w:val="22"/>
        </w:rPr>
        <w:t xml:space="preserve"> (CB-SEM) for </w:t>
      </w:r>
      <w:proofErr w:type="spellStart"/>
      <w:r w:rsidRPr="00A340F4">
        <w:rPr>
          <w:rFonts w:ascii="Arial" w:hAnsi="Arial" w:cs="Arial"/>
          <w:sz w:val="22"/>
          <w:szCs w:val="22"/>
        </w:rPr>
        <w:t>Confirmatory</w:t>
      </w:r>
      <w:proofErr w:type="spellEnd"/>
      <w:r w:rsidRPr="00A340F4">
        <w:rPr>
          <w:rFonts w:ascii="Arial" w:hAnsi="Arial" w:cs="Arial"/>
          <w:sz w:val="22"/>
          <w:szCs w:val="22"/>
        </w:rPr>
        <w:t xml:space="preserve"> </w:t>
      </w:r>
      <w:proofErr w:type="spellStart"/>
      <w:r w:rsidRPr="00A340F4">
        <w:rPr>
          <w:rFonts w:ascii="Arial" w:hAnsi="Arial" w:cs="Arial"/>
          <w:sz w:val="22"/>
          <w:szCs w:val="22"/>
        </w:rPr>
        <w:t>Factor</w:t>
      </w:r>
      <w:proofErr w:type="spellEnd"/>
      <w:r w:rsidRPr="00A340F4">
        <w:rPr>
          <w:rFonts w:ascii="Arial" w:hAnsi="Arial" w:cs="Arial"/>
          <w:sz w:val="22"/>
          <w:szCs w:val="22"/>
        </w:rPr>
        <w:t xml:space="preserve"> </w:t>
      </w:r>
      <w:proofErr w:type="spellStart"/>
      <w:r w:rsidRPr="00A340F4">
        <w:rPr>
          <w:rFonts w:ascii="Arial" w:hAnsi="Arial" w:cs="Arial"/>
          <w:sz w:val="22"/>
          <w:szCs w:val="22"/>
        </w:rPr>
        <w:t>Analysis</w:t>
      </w:r>
      <w:proofErr w:type="spellEnd"/>
      <w:r w:rsidRPr="00A340F4">
        <w:rPr>
          <w:rFonts w:ascii="Arial" w:hAnsi="Arial" w:cs="Arial"/>
          <w:sz w:val="22"/>
          <w:szCs w:val="22"/>
        </w:rPr>
        <w:t xml:space="preserve">. </w:t>
      </w:r>
      <w:r w:rsidRPr="00A340F4">
        <w:rPr>
          <w:rFonts w:ascii="Arial" w:hAnsi="Arial" w:cs="Arial"/>
          <w:i/>
          <w:iCs/>
          <w:sz w:val="22"/>
          <w:szCs w:val="22"/>
        </w:rPr>
        <w:t xml:space="preserve">International Journal </w:t>
      </w:r>
      <w:proofErr w:type="spellStart"/>
      <w:r w:rsidRPr="00A340F4">
        <w:rPr>
          <w:rFonts w:ascii="Arial" w:hAnsi="Arial" w:cs="Arial"/>
          <w:i/>
          <w:iCs/>
          <w:sz w:val="22"/>
          <w:szCs w:val="22"/>
        </w:rPr>
        <w:t>of</w:t>
      </w:r>
      <w:proofErr w:type="spellEnd"/>
      <w:r w:rsidRPr="00A340F4">
        <w:rPr>
          <w:rFonts w:ascii="Arial" w:hAnsi="Arial" w:cs="Arial"/>
          <w:i/>
          <w:iCs/>
          <w:sz w:val="22"/>
          <w:szCs w:val="22"/>
        </w:rPr>
        <w:t xml:space="preserve"> </w:t>
      </w:r>
      <w:proofErr w:type="spellStart"/>
      <w:r w:rsidRPr="00A340F4">
        <w:rPr>
          <w:rFonts w:ascii="Arial" w:hAnsi="Arial" w:cs="Arial"/>
          <w:i/>
          <w:iCs/>
          <w:sz w:val="22"/>
          <w:szCs w:val="22"/>
        </w:rPr>
        <w:t>Engineering</w:t>
      </w:r>
      <w:proofErr w:type="spellEnd"/>
      <w:r w:rsidRPr="00A340F4">
        <w:rPr>
          <w:rFonts w:ascii="Arial" w:hAnsi="Arial" w:cs="Arial"/>
          <w:i/>
          <w:iCs/>
          <w:sz w:val="22"/>
          <w:szCs w:val="22"/>
        </w:rPr>
        <w:t xml:space="preserve"> Science </w:t>
      </w:r>
      <w:proofErr w:type="spellStart"/>
      <w:r w:rsidRPr="00A340F4">
        <w:rPr>
          <w:rFonts w:ascii="Arial" w:hAnsi="Arial" w:cs="Arial"/>
          <w:i/>
          <w:iCs/>
          <w:sz w:val="22"/>
          <w:szCs w:val="22"/>
        </w:rPr>
        <w:t>and</w:t>
      </w:r>
      <w:proofErr w:type="spellEnd"/>
      <w:r w:rsidRPr="00A340F4">
        <w:rPr>
          <w:rFonts w:ascii="Arial" w:hAnsi="Arial" w:cs="Arial"/>
          <w:i/>
          <w:iCs/>
          <w:sz w:val="22"/>
          <w:szCs w:val="22"/>
        </w:rPr>
        <w:t xml:space="preserve"> </w:t>
      </w:r>
      <w:proofErr w:type="spellStart"/>
      <w:r w:rsidRPr="00A340F4">
        <w:rPr>
          <w:rFonts w:ascii="Arial" w:hAnsi="Arial" w:cs="Arial"/>
          <w:i/>
          <w:iCs/>
          <w:sz w:val="22"/>
          <w:szCs w:val="22"/>
        </w:rPr>
        <w:t>Innovative</w:t>
      </w:r>
      <w:proofErr w:type="spellEnd"/>
      <w:r w:rsidRPr="00A340F4">
        <w:rPr>
          <w:rFonts w:ascii="Arial" w:hAnsi="Arial" w:cs="Arial"/>
          <w:i/>
          <w:iCs/>
          <w:sz w:val="22"/>
          <w:szCs w:val="22"/>
        </w:rPr>
        <w:t xml:space="preserve"> Technology</w:t>
      </w:r>
      <w:r w:rsidRPr="00A340F4">
        <w:rPr>
          <w:rFonts w:ascii="Arial" w:hAnsi="Arial" w:cs="Arial"/>
          <w:sz w:val="22"/>
          <w:szCs w:val="22"/>
        </w:rPr>
        <w:t>, 2(5), 198–205.</w:t>
      </w:r>
    </w:p>
    <w:p w14:paraId="3DC2B674" w14:textId="6092C92B" w:rsidR="00D234A0" w:rsidRDefault="00D234A0" w:rsidP="007C2C93">
      <w:pPr>
        <w:spacing w:before="240" w:line="360" w:lineRule="auto"/>
        <w:jc w:val="both"/>
        <w:rPr>
          <w:rFonts w:ascii="Arial" w:hAnsi="Arial" w:cs="Arial"/>
          <w:sz w:val="22"/>
          <w:szCs w:val="22"/>
        </w:rPr>
      </w:pPr>
      <w:proofErr w:type="spellStart"/>
      <w:r w:rsidRPr="00D234A0">
        <w:rPr>
          <w:rFonts w:ascii="Arial" w:hAnsi="Arial" w:cs="Arial"/>
          <w:sz w:val="22"/>
          <w:szCs w:val="22"/>
        </w:rPr>
        <w:t>Ajzen</w:t>
      </w:r>
      <w:proofErr w:type="spellEnd"/>
      <w:r w:rsidRPr="00D234A0">
        <w:rPr>
          <w:rFonts w:ascii="Arial" w:hAnsi="Arial" w:cs="Arial"/>
          <w:sz w:val="22"/>
          <w:szCs w:val="22"/>
        </w:rPr>
        <w:t xml:space="preserve">, I. (1985). </w:t>
      </w:r>
      <w:proofErr w:type="spellStart"/>
      <w:r w:rsidRPr="00D234A0">
        <w:rPr>
          <w:rFonts w:ascii="Arial" w:hAnsi="Arial" w:cs="Arial"/>
          <w:sz w:val="22"/>
          <w:szCs w:val="22"/>
        </w:rPr>
        <w:t>From</w:t>
      </w:r>
      <w:proofErr w:type="spellEnd"/>
      <w:r w:rsidRPr="00D234A0">
        <w:rPr>
          <w:rFonts w:ascii="Arial" w:hAnsi="Arial" w:cs="Arial"/>
          <w:sz w:val="22"/>
          <w:szCs w:val="22"/>
        </w:rPr>
        <w:t xml:space="preserve"> </w:t>
      </w:r>
      <w:proofErr w:type="spellStart"/>
      <w:r w:rsidRPr="00D234A0">
        <w:rPr>
          <w:rFonts w:ascii="Arial" w:hAnsi="Arial" w:cs="Arial"/>
          <w:sz w:val="22"/>
          <w:szCs w:val="22"/>
        </w:rPr>
        <w:t>intentions</w:t>
      </w:r>
      <w:proofErr w:type="spellEnd"/>
      <w:r w:rsidRPr="00D234A0">
        <w:rPr>
          <w:rFonts w:ascii="Arial" w:hAnsi="Arial" w:cs="Arial"/>
          <w:sz w:val="22"/>
          <w:szCs w:val="22"/>
        </w:rPr>
        <w:t xml:space="preserve"> to </w:t>
      </w:r>
      <w:proofErr w:type="spellStart"/>
      <w:r w:rsidRPr="00D234A0">
        <w:rPr>
          <w:rFonts w:ascii="Arial" w:hAnsi="Arial" w:cs="Arial"/>
          <w:sz w:val="22"/>
          <w:szCs w:val="22"/>
        </w:rPr>
        <w:t>actions</w:t>
      </w:r>
      <w:proofErr w:type="spellEnd"/>
      <w:r w:rsidRPr="00D234A0">
        <w:rPr>
          <w:rFonts w:ascii="Arial" w:hAnsi="Arial" w:cs="Arial"/>
          <w:sz w:val="22"/>
          <w:szCs w:val="22"/>
        </w:rPr>
        <w:t xml:space="preserve">: A </w:t>
      </w:r>
      <w:proofErr w:type="spellStart"/>
      <w:r w:rsidRPr="00D234A0">
        <w:rPr>
          <w:rFonts w:ascii="Arial" w:hAnsi="Arial" w:cs="Arial"/>
          <w:sz w:val="22"/>
          <w:szCs w:val="22"/>
        </w:rPr>
        <w:t>theory</w:t>
      </w:r>
      <w:proofErr w:type="spellEnd"/>
      <w:r w:rsidRPr="00D234A0">
        <w:rPr>
          <w:rFonts w:ascii="Arial" w:hAnsi="Arial" w:cs="Arial"/>
          <w:sz w:val="22"/>
          <w:szCs w:val="22"/>
        </w:rPr>
        <w:t xml:space="preserve"> </w:t>
      </w:r>
      <w:proofErr w:type="spellStart"/>
      <w:r w:rsidRPr="00D234A0">
        <w:rPr>
          <w:rFonts w:ascii="Arial" w:hAnsi="Arial" w:cs="Arial"/>
          <w:sz w:val="22"/>
          <w:szCs w:val="22"/>
        </w:rPr>
        <w:t>of</w:t>
      </w:r>
      <w:proofErr w:type="spellEnd"/>
      <w:r w:rsidRPr="00D234A0">
        <w:rPr>
          <w:rFonts w:ascii="Arial" w:hAnsi="Arial" w:cs="Arial"/>
          <w:sz w:val="22"/>
          <w:szCs w:val="22"/>
        </w:rPr>
        <w:t xml:space="preserve"> </w:t>
      </w:r>
      <w:proofErr w:type="spellStart"/>
      <w:r w:rsidRPr="00D234A0">
        <w:rPr>
          <w:rFonts w:ascii="Arial" w:hAnsi="Arial" w:cs="Arial"/>
          <w:sz w:val="22"/>
          <w:szCs w:val="22"/>
        </w:rPr>
        <w:t>planned</w:t>
      </w:r>
      <w:proofErr w:type="spellEnd"/>
      <w:r w:rsidRPr="00D234A0">
        <w:rPr>
          <w:rFonts w:ascii="Arial" w:hAnsi="Arial" w:cs="Arial"/>
          <w:sz w:val="22"/>
          <w:szCs w:val="22"/>
        </w:rPr>
        <w:t xml:space="preserve"> </w:t>
      </w:r>
      <w:proofErr w:type="spellStart"/>
      <w:r w:rsidRPr="00D234A0">
        <w:rPr>
          <w:rFonts w:ascii="Arial" w:hAnsi="Arial" w:cs="Arial"/>
          <w:sz w:val="22"/>
          <w:szCs w:val="22"/>
        </w:rPr>
        <w:t>behavior</w:t>
      </w:r>
      <w:proofErr w:type="spellEnd"/>
      <w:r w:rsidRPr="00D234A0">
        <w:rPr>
          <w:rFonts w:ascii="Arial" w:hAnsi="Arial" w:cs="Arial"/>
          <w:sz w:val="22"/>
          <w:szCs w:val="22"/>
        </w:rPr>
        <w:t xml:space="preserve">. In J. </w:t>
      </w:r>
      <w:proofErr w:type="spellStart"/>
      <w:r w:rsidRPr="00D234A0">
        <w:rPr>
          <w:rFonts w:ascii="Arial" w:hAnsi="Arial" w:cs="Arial"/>
          <w:sz w:val="22"/>
          <w:szCs w:val="22"/>
        </w:rPr>
        <w:t>Kuhl</w:t>
      </w:r>
      <w:proofErr w:type="spellEnd"/>
      <w:r w:rsidRPr="00D234A0">
        <w:rPr>
          <w:rFonts w:ascii="Arial" w:hAnsi="Arial" w:cs="Arial"/>
          <w:sz w:val="22"/>
          <w:szCs w:val="22"/>
        </w:rPr>
        <w:t xml:space="preserve"> </w:t>
      </w:r>
      <w:r>
        <w:rPr>
          <w:rFonts w:ascii="Arial" w:hAnsi="Arial" w:cs="Arial"/>
          <w:sz w:val="22"/>
          <w:szCs w:val="22"/>
        </w:rPr>
        <w:t>i</w:t>
      </w:r>
      <w:r w:rsidRPr="00D234A0">
        <w:rPr>
          <w:rFonts w:ascii="Arial" w:hAnsi="Arial" w:cs="Arial"/>
          <w:sz w:val="22"/>
          <w:szCs w:val="22"/>
        </w:rPr>
        <w:t xml:space="preserve"> J. F. </w:t>
      </w:r>
      <w:proofErr w:type="spellStart"/>
      <w:r w:rsidRPr="00D234A0">
        <w:rPr>
          <w:rFonts w:ascii="Arial" w:hAnsi="Arial" w:cs="Arial"/>
          <w:sz w:val="22"/>
          <w:szCs w:val="22"/>
        </w:rPr>
        <w:t>Beckmann</w:t>
      </w:r>
      <w:proofErr w:type="spellEnd"/>
      <w:r w:rsidRPr="00D234A0">
        <w:rPr>
          <w:rFonts w:ascii="Arial" w:hAnsi="Arial" w:cs="Arial"/>
          <w:sz w:val="22"/>
          <w:szCs w:val="22"/>
        </w:rPr>
        <w:t xml:space="preserve"> (</w:t>
      </w:r>
      <w:proofErr w:type="spellStart"/>
      <w:r w:rsidRPr="00D234A0">
        <w:rPr>
          <w:rFonts w:ascii="Arial" w:hAnsi="Arial" w:cs="Arial"/>
          <w:sz w:val="22"/>
          <w:szCs w:val="22"/>
        </w:rPr>
        <w:t>Eds</w:t>
      </w:r>
      <w:proofErr w:type="spellEnd"/>
      <w:r w:rsidRPr="00D234A0">
        <w:rPr>
          <w:rFonts w:ascii="Arial" w:hAnsi="Arial" w:cs="Arial"/>
          <w:sz w:val="22"/>
          <w:szCs w:val="22"/>
        </w:rPr>
        <w:t xml:space="preserve">.), </w:t>
      </w:r>
      <w:proofErr w:type="spellStart"/>
      <w:r w:rsidRPr="00D234A0">
        <w:rPr>
          <w:rFonts w:ascii="Arial" w:hAnsi="Arial" w:cs="Arial"/>
          <w:sz w:val="22"/>
          <w:szCs w:val="22"/>
        </w:rPr>
        <w:t>Action</w:t>
      </w:r>
      <w:proofErr w:type="spellEnd"/>
      <w:r w:rsidRPr="00D234A0">
        <w:rPr>
          <w:rFonts w:ascii="Arial" w:hAnsi="Arial" w:cs="Arial"/>
          <w:sz w:val="22"/>
          <w:szCs w:val="22"/>
        </w:rPr>
        <w:t xml:space="preserve"> </w:t>
      </w:r>
      <w:proofErr w:type="spellStart"/>
      <w:r w:rsidRPr="00D234A0">
        <w:rPr>
          <w:rFonts w:ascii="Arial" w:hAnsi="Arial" w:cs="Arial"/>
          <w:sz w:val="22"/>
          <w:szCs w:val="22"/>
        </w:rPr>
        <w:t>Control</w:t>
      </w:r>
      <w:proofErr w:type="spellEnd"/>
      <w:r w:rsidRPr="00D234A0">
        <w:rPr>
          <w:rFonts w:ascii="Arial" w:hAnsi="Arial" w:cs="Arial"/>
          <w:sz w:val="22"/>
          <w:szCs w:val="22"/>
        </w:rPr>
        <w:t xml:space="preserve">: </w:t>
      </w:r>
      <w:proofErr w:type="spellStart"/>
      <w:r w:rsidRPr="00D234A0">
        <w:rPr>
          <w:rFonts w:ascii="Arial" w:hAnsi="Arial" w:cs="Arial"/>
          <w:sz w:val="22"/>
          <w:szCs w:val="22"/>
        </w:rPr>
        <w:t>From</w:t>
      </w:r>
      <w:proofErr w:type="spellEnd"/>
      <w:r w:rsidRPr="00D234A0">
        <w:rPr>
          <w:rFonts w:ascii="Arial" w:hAnsi="Arial" w:cs="Arial"/>
          <w:sz w:val="22"/>
          <w:szCs w:val="22"/>
        </w:rPr>
        <w:t xml:space="preserve"> </w:t>
      </w:r>
      <w:proofErr w:type="spellStart"/>
      <w:r w:rsidRPr="00D234A0">
        <w:rPr>
          <w:rFonts w:ascii="Arial" w:hAnsi="Arial" w:cs="Arial"/>
          <w:sz w:val="22"/>
          <w:szCs w:val="22"/>
        </w:rPr>
        <w:t>Cognition</w:t>
      </w:r>
      <w:proofErr w:type="spellEnd"/>
      <w:r w:rsidRPr="00D234A0">
        <w:rPr>
          <w:rFonts w:ascii="Arial" w:hAnsi="Arial" w:cs="Arial"/>
          <w:sz w:val="22"/>
          <w:szCs w:val="22"/>
        </w:rPr>
        <w:t xml:space="preserve"> to </w:t>
      </w:r>
      <w:proofErr w:type="spellStart"/>
      <w:r w:rsidRPr="00D234A0">
        <w:rPr>
          <w:rFonts w:ascii="Arial" w:hAnsi="Arial" w:cs="Arial"/>
          <w:sz w:val="22"/>
          <w:szCs w:val="22"/>
        </w:rPr>
        <w:t>Behaviour</w:t>
      </w:r>
      <w:proofErr w:type="spellEnd"/>
      <w:r w:rsidRPr="00D234A0">
        <w:rPr>
          <w:rFonts w:ascii="Arial" w:hAnsi="Arial" w:cs="Arial"/>
          <w:sz w:val="22"/>
          <w:szCs w:val="22"/>
        </w:rPr>
        <w:t xml:space="preserve"> (</w:t>
      </w:r>
      <w:proofErr w:type="spellStart"/>
      <w:r w:rsidRPr="00D234A0">
        <w:rPr>
          <w:rFonts w:ascii="Arial" w:hAnsi="Arial" w:cs="Arial"/>
          <w:sz w:val="22"/>
          <w:szCs w:val="22"/>
        </w:rPr>
        <w:t>pp</w:t>
      </w:r>
      <w:proofErr w:type="spellEnd"/>
      <w:r w:rsidRPr="00D234A0">
        <w:rPr>
          <w:rFonts w:ascii="Arial" w:hAnsi="Arial" w:cs="Arial"/>
          <w:sz w:val="22"/>
          <w:szCs w:val="22"/>
        </w:rPr>
        <w:t xml:space="preserve">. 11–39). Springer </w:t>
      </w:r>
      <w:proofErr w:type="spellStart"/>
      <w:r w:rsidRPr="00D234A0">
        <w:rPr>
          <w:rFonts w:ascii="Arial" w:hAnsi="Arial" w:cs="Arial"/>
          <w:sz w:val="22"/>
          <w:szCs w:val="22"/>
        </w:rPr>
        <w:t>Verlag</w:t>
      </w:r>
      <w:proofErr w:type="spellEnd"/>
      <w:r w:rsidRPr="00D234A0">
        <w:rPr>
          <w:rFonts w:ascii="Arial" w:hAnsi="Arial" w:cs="Arial"/>
          <w:sz w:val="22"/>
          <w:szCs w:val="22"/>
        </w:rPr>
        <w:t>.</w:t>
      </w:r>
    </w:p>
    <w:p w14:paraId="4D937C4E" w14:textId="77777777" w:rsidR="005B3431" w:rsidRDefault="005B3431" w:rsidP="007C2C93">
      <w:pPr>
        <w:spacing w:before="240" w:line="360" w:lineRule="auto"/>
        <w:jc w:val="both"/>
        <w:rPr>
          <w:rFonts w:ascii="Arial" w:hAnsi="Arial" w:cs="Arial"/>
          <w:sz w:val="22"/>
          <w:szCs w:val="22"/>
        </w:rPr>
      </w:pPr>
      <w:proofErr w:type="spellStart"/>
      <w:r w:rsidRPr="005B3431">
        <w:rPr>
          <w:rFonts w:ascii="Arial" w:hAnsi="Arial" w:cs="Arial"/>
          <w:sz w:val="22"/>
          <w:szCs w:val="22"/>
        </w:rPr>
        <w:t>Ajzen</w:t>
      </w:r>
      <w:proofErr w:type="spellEnd"/>
      <w:r w:rsidRPr="005B3431">
        <w:rPr>
          <w:rFonts w:ascii="Arial" w:hAnsi="Arial" w:cs="Arial"/>
          <w:sz w:val="22"/>
          <w:szCs w:val="22"/>
        </w:rPr>
        <w:t xml:space="preserve">, I. (1991). </w:t>
      </w:r>
      <w:proofErr w:type="spellStart"/>
      <w:r w:rsidRPr="005B3431">
        <w:rPr>
          <w:rFonts w:ascii="Arial" w:hAnsi="Arial" w:cs="Arial"/>
          <w:sz w:val="22"/>
          <w:szCs w:val="22"/>
        </w:rPr>
        <w:t>The</w:t>
      </w:r>
      <w:proofErr w:type="spellEnd"/>
      <w:r w:rsidRPr="005B3431">
        <w:rPr>
          <w:rFonts w:ascii="Arial" w:hAnsi="Arial" w:cs="Arial"/>
          <w:sz w:val="22"/>
          <w:szCs w:val="22"/>
        </w:rPr>
        <w:t xml:space="preserve"> </w:t>
      </w:r>
      <w:proofErr w:type="spellStart"/>
      <w:r w:rsidRPr="005B3431">
        <w:rPr>
          <w:rFonts w:ascii="Arial" w:hAnsi="Arial" w:cs="Arial"/>
          <w:sz w:val="22"/>
          <w:szCs w:val="22"/>
        </w:rPr>
        <w:t>theory</w:t>
      </w:r>
      <w:proofErr w:type="spellEnd"/>
      <w:r w:rsidRPr="005B3431">
        <w:rPr>
          <w:rFonts w:ascii="Arial" w:hAnsi="Arial" w:cs="Arial"/>
          <w:sz w:val="22"/>
          <w:szCs w:val="22"/>
        </w:rPr>
        <w:t xml:space="preserve"> </w:t>
      </w:r>
      <w:proofErr w:type="spellStart"/>
      <w:r w:rsidRPr="005B3431">
        <w:rPr>
          <w:rFonts w:ascii="Arial" w:hAnsi="Arial" w:cs="Arial"/>
          <w:sz w:val="22"/>
          <w:szCs w:val="22"/>
        </w:rPr>
        <w:t>of</w:t>
      </w:r>
      <w:proofErr w:type="spellEnd"/>
      <w:r w:rsidRPr="005B3431">
        <w:rPr>
          <w:rFonts w:ascii="Arial" w:hAnsi="Arial" w:cs="Arial"/>
          <w:sz w:val="22"/>
          <w:szCs w:val="22"/>
        </w:rPr>
        <w:t xml:space="preserve"> </w:t>
      </w:r>
      <w:proofErr w:type="spellStart"/>
      <w:r w:rsidRPr="005B3431">
        <w:rPr>
          <w:rFonts w:ascii="Arial" w:hAnsi="Arial" w:cs="Arial"/>
          <w:sz w:val="22"/>
          <w:szCs w:val="22"/>
        </w:rPr>
        <w:t>planned</w:t>
      </w:r>
      <w:proofErr w:type="spellEnd"/>
      <w:r w:rsidRPr="005B3431">
        <w:rPr>
          <w:rFonts w:ascii="Arial" w:hAnsi="Arial" w:cs="Arial"/>
          <w:sz w:val="22"/>
          <w:szCs w:val="22"/>
        </w:rPr>
        <w:t xml:space="preserve"> </w:t>
      </w:r>
      <w:proofErr w:type="spellStart"/>
      <w:r w:rsidRPr="005B3431">
        <w:rPr>
          <w:rFonts w:ascii="Arial" w:hAnsi="Arial" w:cs="Arial"/>
          <w:sz w:val="22"/>
          <w:szCs w:val="22"/>
        </w:rPr>
        <w:t>behavior</w:t>
      </w:r>
      <w:proofErr w:type="spellEnd"/>
      <w:r w:rsidRPr="005B3431">
        <w:rPr>
          <w:rFonts w:ascii="Arial" w:hAnsi="Arial" w:cs="Arial"/>
          <w:sz w:val="22"/>
          <w:szCs w:val="22"/>
        </w:rPr>
        <w:t xml:space="preserve">. </w:t>
      </w:r>
      <w:proofErr w:type="spellStart"/>
      <w:r w:rsidRPr="005B3431">
        <w:rPr>
          <w:rFonts w:ascii="Arial" w:hAnsi="Arial" w:cs="Arial"/>
          <w:i/>
          <w:iCs/>
          <w:sz w:val="22"/>
          <w:szCs w:val="22"/>
        </w:rPr>
        <w:t>Organizational</w:t>
      </w:r>
      <w:proofErr w:type="spellEnd"/>
      <w:r w:rsidRPr="005B3431">
        <w:rPr>
          <w:rFonts w:ascii="Arial" w:hAnsi="Arial" w:cs="Arial"/>
          <w:i/>
          <w:iCs/>
          <w:sz w:val="22"/>
          <w:szCs w:val="22"/>
        </w:rPr>
        <w:t xml:space="preserve"> </w:t>
      </w:r>
      <w:proofErr w:type="spellStart"/>
      <w:r w:rsidRPr="005B3431">
        <w:rPr>
          <w:rFonts w:ascii="Arial" w:hAnsi="Arial" w:cs="Arial"/>
          <w:i/>
          <w:iCs/>
          <w:sz w:val="22"/>
          <w:szCs w:val="22"/>
        </w:rPr>
        <w:t>Behavior</w:t>
      </w:r>
      <w:proofErr w:type="spellEnd"/>
      <w:r w:rsidRPr="005B3431">
        <w:rPr>
          <w:rFonts w:ascii="Arial" w:hAnsi="Arial" w:cs="Arial"/>
          <w:i/>
          <w:iCs/>
          <w:sz w:val="22"/>
          <w:szCs w:val="22"/>
        </w:rPr>
        <w:t xml:space="preserve"> </w:t>
      </w:r>
      <w:proofErr w:type="spellStart"/>
      <w:r w:rsidRPr="005B3431">
        <w:rPr>
          <w:rFonts w:ascii="Arial" w:hAnsi="Arial" w:cs="Arial"/>
          <w:i/>
          <w:iCs/>
          <w:sz w:val="22"/>
          <w:szCs w:val="22"/>
        </w:rPr>
        <w:t>and</w:t>
      </w:r>
      <w:proofErr w:type="spellEnd"/>
      <w:r w:rsidRPr="005B3431">
        <w:rPr>
          <w:rFonts w:ascii="Arial" w:hAnsi="Arial" w:cs="Arial"/>
          <w:i/>
          <w:iCs/>
          <w:sz w:val="22"/>
          <w:szCs w:val="22"/>
        </w:rPr>
        <w:t xml:space="preserve"> Human </w:t>
      </w:r>
      <w:proofErr w:type="spellStart"/>
      <w:r w:rsidRPr="005B3431">
        <w:rPr>
          <w:rFonts w:ascii="Arial" w:hAnsi="Arial" w:cs="Arial"/>
          <w:i/>
          <w:iCs/>
          <w:sz w:val="22"/>
          <w:szCs w:val="22"/>
        </w:rPr>
        <w:t>Decision</w:t>
      </w:r>
      <w:proofErr w:type="spellEnd"/>
      <w:r w:rsidRPr="005B3431">
        <w:rPr>
          <w:rFonts w:ascii="Arial" w:hAnsi="Arial" w:cs="Arial"/>
          <w:i/>
          <w:iCs/>
          <w:sz w:val="22"/>
          <w:szCs w:val="22"/>
        </w:rPr>
        <w:t xml:space="preserve"> </w:t>
      </w:r>
      <w:proofErr w:type="spellStart"/>
      <w:r w:rsidRPr="005B3431">
        <w:rPr>
          <w:rFonts w:ascii="Arial" w:hAnsi="Arial" w:cs="Arial"/>
          <w:i/>
          <w:iCs/>
          <w:sz w:val="22"/>
          <w:szCs w:val="22"/>
        </w:rPr>
        <w:t>Processes</w:t>
      </w:r>
      <w:proofErr w:type="spellEnd"/>
      <w:r w:rsidRPr="005B3431">
        <w:rPr>
          <w:rFonts w:ascii="Arial" w:hAnsi="Arial" w:cs="Arial"/>
          <w:sz w:val="22"/>
          <w:szCs w:val="22"/>
        </w:rPr>
        <w:t>, 50(2), 179–211.</w:t>
      </w:r>
    </w:p>
    <w:p w14:paraId="0B6199D6" w14:textId="0C9EEE74" w:rsidR="0055468C" w:rsidRDefault="0055468C" w:rsidP="0055468C">
      <w:pPr>
        <w:spacing w:before="240" w:line="360" w:lineRule="auto"/>
        <w:jc w:val="both"/>
        <w:rPr>
          <w:rFonts w:ascii="Arial" w:hAnsi="Arial" w:cs="Arial"/>
          <w:sz w:val="22"/>
          <w:szCs w:val="22"/>
        </w:rPr>
      </w:pPr>
      <w:proofErr w:type="spellStart"/>
      <w:r w:rsidRPr="0055468C">
        <w:rPr>
          <w:rFonts w:ascii="Arial" w:hAnsi="Arial" w:cs="Arial"/>
          <w:sz w:val="22"/>
          <w:szCs w:val="22"/>
        </w:rPr>
        <w:t>AlBar</w:t>
      </w:r>
      <w:proofErr w:type="spellEnd"/>
      <w:r w:rsidRPr="0055468C">
        <w:rPr>
          <w:rFonts w:ascii="Arial" w:hAnsi="Arial" w:cs="Arial"/>
          <w:sz w:val="22"/>
          <w:szCs w:val="22"/>
        </w:rPr>
        <w:t>, A.</w:t>
      </w:r>
      <w:r w:rsidR="004816A7">
        <w:rPr>
          <w:rFonts w:ascii="Arial" w:hAnsi="Arial" w:cs="Arial"/>
          <w:sz w:val="22"/>
          <w:szCs w:val="22"/>
        </w:rPr>
        <w:t xml:space="preserve"> </w:t>
      </w:r>
      <w:r w:rsidRPr="0055468C">
        <w:rPr>
          <w:rFonts w:ascii="Arial" w:hAnsi="Arial" w:cs="Arial"/>
          <w:sz w:val="22"/>
          <w:szCs w:val="22"/>
        </w:rPr>
        <w:t>M.</w:t>
      </w:r>
      <w:r w:rsidR="004816A7">
        <w:rPr>
          <w:rFonts w:ascii="Arial" w:hAnsi="Arial" w:cs="Arial"/>
          <w:sz w:val="22"/>
          <w:szCs w:val="22"/>
        </w:rPr>
        <w:t xml:space="preserve">, i </w:t>
      </w:r>
      <w:proofErr w:type="spellStart"/>
      <w:r w:rsidRPr="0055468C">
        <w:rPr>
          <w:rFonts w:ascii="Arial" w:hAnsi="Arial" w:cs="Arial"/>
          <w:sz w:val="22"/>
          <w:szCs w:val="22"/>
        </w:rPr>
        <w:t>Hoque</w:t>
      </w:r>
      <w:proofErr w:type="spellEnd"/>
      <w:r w:rsidRPr="0055468C">
        <w:rPr>
          <w:rFonts w:ascii="Arial" w:hAnsi="Arial" w:cs="Arial"/>
          <w:sz w:val="22"/>
          <w:szCs w:val="22"/>
        </w:rPr>
        <w:t>, M.</w:t>
      </w:r>
      <w:r w:rsidR="004816A7">
        <w:rPr>
          <w:rFonts w:ascii="Arial" w:hAnsi="Arial" w:cs="Arial"/>
          <w:sz w:val="22"/>
          <w:szCs w:val="22"/>
        </w:rPr>
        <w:t xml:space="preserve"> </w:t>
      </w:r>
      <w:r w:rsidRPr="0055468C">
        <w:rPr>
          <w:rFonts w:ascii="Arial" w:hAnsi="Arial" w:cs="Arial"/>
          <w:sz w:val="22"/>
          <w:szCs w:val="22"/>
        </w:rPr>
        <w:t>R. (2019)</w:t>
      </w:r>
      <w:r w:rsidR="004816A7">
        <w:rPr>
          <w:rFonts w:ascii="Arial" w:hAnsi="Arial" w:cs="Arial"/>
          <w:sz w:val="22"/>
          <w:szCs w:val="22"/>
        </w:rPr>
        <w:t xml:space="preserve">. </w:t>
      </w:r>
      <w:proofErr w:type="spellStart"/>
      <w:r w:rsidRPr="0055468C">
        <w:rPr>
          <w:rFonts w:ascii="Arial" w:hAnsi="Arial" w:cs="Arial"/>
          <w:sz w:val="22"/>
          <w:szCs w:val="22"/>
        </w:rPr>
        <w:t>Factors</w:t>
      </w:r>
      <w:proofErr w:type="spellEnd"/>
      <w:r w:rsidRPr="0055468C">
        <w:rPr>
          <w:rFonts w:ascii="Arial" w:hAnsi="Arial" w:cs="Arial"/>
          <w:sz w:val="22"/>
          <w:szCs w:val="22"/>
        </w:rPr>
        <w:t xml:space="preserve"> </w:t>
      </w:r>
      <w:proofErr w:type="spellStart"/>
      <w:r w:rsidRPr="0055468C">
        <w:rPr>
          <w:rFonts w:ascii="Arial" w:hAnsi="Arial" w:cs="Arial"/>
          <w:sz w:val="22"/>
          <w:szCs w:val="22"/>
        </w:rPr>
        <w:t>affecting</w:t>
      </w:r>
      <w:proofErr w:type="spellEnd"/>
      <w:r w:rsidRPr="0055468C">
        <w:rPr>
          <w:rFonts w:ascii="Arial" w:hAnsi="Arial" w:cs="Arial"/>
          <w:sz w:val="22"/>
          <w:szCs w:val="22"/>
        </w:rPr>
        <w:t xml:space="preserve"> cloud ERP </w:t>
      </w:r>
      <w:proofErr w:type="spellStart"/>
      <w:r w:rsidRPr="0055468C">
        <w:rPr>
          <w:rFonts w:ascii="Arial" w:hAnsi="Arial" w:cs="Arial"/>
          <w:sz w:val="22"/>
          <w:szCs w:val="22"/>
        </w:rPr>
        <w:t>adoption</w:t>
      </w:r>
      <w:proofErr w:type="spellEnd"/>
      <w:r w:rsidRPr="0055468C">
        <w:rPr>
          <w:rFonts w:ascii="Arial" w:hAnsi="Arial" w:cs="Arial"/>
          <w:sz w:val="22"/>
          <w:szCs w:val="22"/>
        </w:rPr>
        <w:t xml:space="preserve"> </w:t>
      </w:r>
      <w:proofErr w:type="spellStart"/>
      <w:r w:rsidRPr="0055468C">
        <w:rPr>
          <w:rFonts w:ascii="Arial" w:hAnsi="Arial" w:cs="Arial"/>
          <w:sz w:val="22"/>
          <w:szCs w:val="22"/>
        </w:rPr>
        <w:t>in</w:t>
      </w:r>
      <w:proofErr w:type="spellEnd"/>
      <w:r w:rsidRPr="0055468C">
        <w:rPr>
          <w:rFonts w:ascii="Arial" w:hAnsi="Arial" w:cs="Arial"/>
          <w:sz w:val="22"/>
          <w:szCs w:val="22"/>
        </w:rPr>
        <w:t xml:space="preserve"> </w:t>
      </w:r>
      <w:proofErr w:type="spellStart"/>
      <w:r w:rsidRPr="0055468C">
        <w:rPr>
          <w:rFonts w:ascii="Arial" w:hAnsi="Arial" w:cs="Arial"/>
          <w:sz w:val="22"/>
          <w:szCs w:val="22"/>
        </w:rPr>
        <w:t>Saudi</w:t>
      </w:r>
      <w:proofErr w:type="spellEnd"/>
      <w:r w:rsidRPr="0055468C">
        <w:rPr>
          <w:rFonts w:ascii="Arial" w:hAnsi="Arial" w:cs="Arial"/>
          <w:sz w:val="22"/>
          <w:szCs w:val="22"/>
        </w:rPr>
        <w:t xml:space="preserve"> </w:t>
      </w:r>
      <w:proofErr w:type="spellStart"/>
      <w:r w:rsidRPr="0055468C">
        <w:rPr>
          <w:rFonts w:ascii="Arial" w:hAnsi="Arial" w:cs="Arial"/>
          <w:sz w:val="22"/>
          <w:szCs w:val="22"/>
        </w:rPr>
        <w:t>Arabia</w:t>
      </w:r>
      <w:proofErr w:type="spellEnd"/>
      <w:r w:rsidRPr="0055468C">
        <w:rPr>
          <w:rFonts w:ascii="Arial" w:hAnsi="Arial" w:cs="Arial"/>
          <w:sz w:val="22"/>
          <w:szCs w:val="22"/>
        </w:rPr>
        <w:t xml:space="preserve">: </w:t>
      </w:r>
      <w:proofErr w:type="spellStart"/>
      <w:r w:rsidRPr="0055468C">
        <w:rPr>
          <w:rFonts w:ascii="Arial" w:hAnsi="Arial" w:cs="Arial"/>
          <w:sz w:val="22"/>
          <w:szCs w:val="22"/>
        </w:rPr>
        <w:t>an</w:t>
      </w:r>
      <w:proofErr w:type="spellEnd"/>
      <w:r>
        <w:rPr>
          <w:rFonts w:ascii="Arial" w:hAnsi="Arial" w:cs="Arial"/>
          <w:sz w:val="22"/>
          <w:szCs w:val="22"/>
        </w:rPr>
        <w:t xml:space="preserve"> </w:t>
      </w:r>
      <w:proofErr w:type="spellStart"/>
      <w:r w:rsidRPr="0055468C">
        <w:rPr>
          <w:rFonts w:ascii="Arial" w:hAnsi="Arial" w:cs="Arial"/>
          <w:sz w:val="22"/>
          <w:szCs w:val="22"/>
        </w:rPr>
        <w:t>empirical</w:t>
      </w:r>
      <w:proofErr w:type="spellEnd"/>
      <w:r w:rsidRPr="0055468C">
        <w:rPr>
          <w:rFonts w:ascii="Arial" w:hAnsi="Arial" w:cs="Arial"/>
          <w:sz w:val="22"/>
          <w:szCs w:val="22"/>
        </w:rPr>
        <w:t xml:space="preserve"> </w:t>
      </w:r>
      <w:proofErr w:type="spellStart"/>
      <w:r w:rsidRPr="0055468C">
        <w:rPr>
          <w:rFonts w:ascii="Arial" w:hAnsi="Arial" w:cs="Arial"/>
          <w:sz w:val="22"/>
          <w:szCs w:val="22"/>
        </w:rPr>
        <w:t>study</w:t>
      </w:r>
      <w:proofErr w:type="spellEnd"/>
      <w:r>
        <w:rPr>
          <w:rFonts w:ascii="Arial" w:hAnsi="Arial" w:cs="Arial"/>
          <w:sz w:val="22"/>
          <w:szCs w:val="22"/>
        </w:rPr>
        <w:t xml:space="preserve">. </w:t>
      </w:r>
      <w:proofErr w:type="spellStart"/>
      <w:r w:rsidRPr="0055468C">
        <w:rPr>
          <w:rFonts w:ascii="Arial" w:hAnsi="Arial" w:cs="Arial"/>
          <w:i/>
          <w:iCs/>
          <w:sz w:val="22"/>
          <w:szCs w:val="22"/>
        </w:rPr>
        <w:t>Information</w:t>
      </w:r>
      <w:proofErr w:type="spellEnd"/>
      <w:r w:rsidRPr="0055468C">
        <w:rPr>
          <w:rFonts w:ascii="Arial" w:hAnsi="Arial" w:cs="Arial"/>
          <w:i/>
          <w:iCs/>
          <w:sz w:val="22"/>
          <w:szCs w:val="22"/>
        </w:rPr>
        <w:t xml:space="preserve"> Development</w:t>
      </w:r>
      <w:r w:rsidRPr="0055468C">
        <w:rPr>
          <w:rFonts w:ascii="Arial" w:hAnsi="Arial" w:cs="Arial"/>
          <w:sz w:val="22"/>
          <w:szCs w:val="22"/>
        </w:rPr>
        <w:t>, 35</w:t>
      </w:r>
      <w:r>
        <w:rPr>
          <w:rFonts w:ascii="Arial" w:hAnsi="Arial" w:cs="Arial"/>
          <w:sz w:val="22"/>
          <w:szCs w:val="22"/>
        </w:rPr>
        <w:t>(</w:t>
      </w:r>
      <w:r w:rsidRPr="0055468C">
        <w:rPr>
          <w:rFonts w:ascii="Arial" w:hAnsi="Arial" w:cs="Arial"/>
          <w:sz w:val="22"/>
          <w:szCs w:val="22"/>
        </w:rPr>
        <w:t>1</w:t>
      </w:r>
      <w:r>
        <w:rPr>
          <w:rFonts w:ascii="Arial" w:hAnsi="Arial" w:cs="Arial"/>
          <w:sz w:val="22"/>
          <w:szCs w:val="22"/>
        </w:rPr>
        <w:t>)</w:t>
      </w:r>
      <w:r w:rsidRPr="0055468C">
        <w:rPr>
          <w:rFonts w:ascii="Arial" w:hAnsi="Arial" w:cs="Arial"/>
          <w:sz w:val="22"/>
          <w:szCs w:val="22"/>
        </w:rPr>
        <w:t>,</w:t>
      </w:r>
      <w:r>
        <w:rPr>
          <w:rFonts w:ascii="Arial" w:hAnsi="Arial" w:cs="Arial"/>
          <w:sz w:val="22"/>
          <w:szCs w:val="22"/>
        </w:rPr>
        <w:t xml:space="preserve"> </w:t>
      </w:r>
      <w:r w:rsidRPr="0055468C">
        <w:rPr>
          <w:rFonts w:ascii="Arial" w:hAnsi="Arial" w:cs="Arial"/>
          <w:sz w:val="22"/>
          <w:szCs w:val="22"/>
        </w:rPr>
        <w:t>150-164</w:t>
      </w:r>
      <w:r>
        <w:rPr>
          <w:rFonts w:ascii="Arial" w:hAnsi="Arial" w:cs="Arial"/>
          <w:sz w:val="22"/>
          <w:szCs w:val="22"/>
        </w:rPr>
        <w:t>.</w:t>
      </w:r>
    </w:p>
    <w:p w14:paraId="482E8DDD" w14:textId="6E5FDC0E" w:rsidR="00DA457A" w:rsidRDefault="00DA457A" w:rsidP="0055468C">
      <w:pPr>
        <w:spacing w:before="240" w:line="360" w:lineRule="auto"/>
        <w:jc w:val="both"/>
        <w:rPr>
          <w:rFonts w:ascii="Arial" w:hAnsi="Arial" w:cs="Arial"/>
          <w:sz w:val="22"/>
          <w:szCs w:val="22"/>
        </w:rPr>
      </w:pPr>
      <w:proofErr w:type="spellStart"/>
      <w:r w:rsidRPr="00DA457A">
        <w:rPr>
          <w:rFonts w:ascii="Arial" w:hAnsi="Arial" w:cs="Arial"/>
          <w:sz w:val="22"/>
          <w:szCs w:val="22"/>
        </w:rPr>
        <w:t>Aligarh</w:t>
      </w:r>
      <w:proofErr w:type="spellEnd"/>
      <w:r w:rsidRPr="00DA457A">
        <w:rPr>
          <w:rFonts w:ascii="Arial" w:hAnsi="Arial" w:cs="Arial"/>
          <w:sz w:val="22"/>
          <w:szCs w:val="22"/>
        </w:rPr>
        <w:t xml:space="preserve">, F., </w:t>
      </w:r>
      <w:proofErr w:type="spellStart"/>
      <w:r w:rsidRPr="00DA457A">
        <w:rPr>
          <w:rFonts w:ascii="Arial" w:hAnsi="Arial" w:cs="Arial"/>
          <w:sz w:val="22"/>
          <w:szCs w:val="22"/>
        </w:rPr>
        <w:t>Sutopo</w:t>
      </w:r>
      <w:proofErr w:type="spellEnd"/>
      <w:r w:rsidRPr="00DA457A">
        <w:rPr>
          <w:rFonts w:ascii="Arial" w:hAnsi="Arial" w:cs="Arial"/>
          <w:sz w:val="22"/>
          <w:szCs w:val="22"/>
        </w:rPr>
        <w:t xml:space="preserve">, B., </w:t>
      </w:r>
      <w:r>
        <w:rPr>
          <w:rFonts w:ascii="Arial" w:hAnsi="Arial" w:cs="Arial"/>
          <w:sz w:val="22"/>
          <w:szCs w:val="22"/>
        </w:rPr>
        <w:t>i</w:t>
      </w:r>
      <w:r w:rsidRPr="00DA457A">
        <w:rPr>
          <w:rFonts w:ascii="Arial" w:hAnsi="Arial" w:cs="Arial"/>
          <w:sz w:val="22"/>
          <w:szCs w:val="22"/>
        </w:rPr>
        <w:t xml:space="preserve"> </w:t>
      </w:r>
      <w:proofErr w:type="spellStart"/>
      <w:r w:rsidRPr="00DA457A">
        <w:rPr>
          <w:rFonts w:ascii="Arial" w:hAnsi="Arial" w:cs="Arial"/>
          <w:sz w:val="22"/>
          <w:szCs w:val="22"/>
        </w:rPr>
        <w:t>Widarjo</w:t>
      </w:r>
      <w:proofErr w:type="spellEnd"/>
      <w:r w:rsidRPr="00DA457A">
        <w:rPr>
          <w:rFonts w:ascii="Arial" w:hAnsi="Arial" w:cs="Arial"/>
          <w:sz w:val="22"/>
          <w:szCs w:val="22"/>
        </w:rPr>
        <w:t xml:space="preserve">, W. (2023). </w:t>
      </w:r>
      <w:proofErr w:type="spellStart"/>
      <w:r w:rsidRPr="00DA457A">
        <w:rPr>
          <w:rFonts w:ascii="Arial" w:hAnsi="Arial" w:cs="Arial"/>
          <w:sz w:val="22"/>
          <w:szCs w:val="22"/>
        </w:rPr>
        <w:t>The</w:t>
      </w:r>
      <w:proofErr w:type="spellEnd"/>
      <w:r w:rsidRPr="00DA457A">
        <w:rPr>
          <w:rFonts w:ascii="Arial" w:hAnsi="Arial" w:cs="Arial"/>
          <w:sz w:val="22"/>
          <w:szCs w:val="22"/>
        </w:rPr>
        <w:t xml:space="preserve"> </w:t>
      </w:r>
      <w:proofErr w:type="spellStart"/>
      <w:r w:rsidRPr="00DA457A">
        <w:rPr>
          <w:rFonts w:ascii="Arial" w:hAnsi="Arial" w:cs="Arial"/>
          <w:sz w:val="22"/>
          <w:szCs w:val="22"/>
        </w:rPr>
        <w:t>antecedents</w:t>
      </w:r>
      <w:proofErr w:type="spellEnd"/>
      <w:r w:rsidRPr="00DA457A">
        <w:rPr>
          <w:rFonts w:ascii="Arial" w:hAnsi="Arial" w:cs="Arial"/>
          <w:sz w:val="22"/>
          <w:szCs w:val="22"/>
        </w:rPr>
        <w:t xml:space="preserve"> </w:t>
      </w:r>
      <w:proofErr w:type="spellStart"/>
      <w:r w:rsidRPr="00DA457A">
        <w:rPr>
          <w:rFonts w:ascii="Arial" w:hAnsi="Arial" w:cs="Arial"/>
          <w:sz w:val="22"/>
          <w:szCs w:val="22"/>
        </w:rPr>
        <w:t>of</w:t>
      </w:r>
      <w:proofErr w:type="spellEnd"/>
      <w:r w:rsidRPr="00DA457A">
        <w:rPr>
          <w:rFonts w:ascii="Arial" w:hAnsi="Arial" w:cs="Arial"/>
          <w:sz w:val="22"/>
          <w:szCs w:val="22"/>
        </w:rPr>
        <w:t xml:space="preserve"> cloud </w:t>
      </w:r>
      <w:proofErr w:type="spellStart"/>
      <w:r w:rsidRPr="00DA457A">
        <w:rPr>
          <w:rFonts w:ascii="Arial" w:hAnsi="Arial" w:cs="Arial"/>
          <w:sz w:val="22"/>
          <w:szCs w:val="22"/>
        </w:rPr>
        <w:t>computing</w:t>
      </w:r>
      <w:proofErr w:type="spellEnd"/>
      <w:r w:rsidRPr="00DA457A">
        <w:rPr>
          <w:rFonts w:ascii="Arial" w:hAnsi="Arial" w:cs="Arial"/>
          <w:sz w:val="22"/>
          <w:szCs w:val="22"/>
        </w:rPr>
        <w:t xml:space="preserve"> </w:t>
      </w:r>
      <w:proofErr w:type="spellStart"/>
      <w:r w:rsidRPr="00DA457A">
        <w:rPr>
          <w:rFonts w:ascii="Arial" w:hAnsi="Arial" w:cs="Arial"/>
          <w:sz w:val="22"/>
          <w:szCs w:val="22"/>
        </w:rPr>
        <w:t>adoption</w:t>
      </w:r>
      <w:proofErr w:type="spellEnd"/>
      <w:r w:rsidRPr="00DA457A">
        <w:rPr>
          <w:rFonts w:ascii="Arial" w:hAnsi="Arial" w:cs="Arial"/>
          <w:sz w:val="22"/>
          <w:szCs w:val="22"/>
        </w:rPr>
        <w:t xml:space="preserve"> </w:t>
      </w:r>
      <w:proofErr w:type="spellStart"/>
      <w:r w:rsidRPr="00DA457A">
        <w:rPr>
          <w:rFonts w:ascii="Arial" w:hAnsi="Arial" w:cs="Arial"/>
          <w:sz w:val="22"/>
          <w:szCs w:val="22"/>
        </w:rPr>
        <w:t>and</w:t>
      </w:r>
      <w:proofErr w:type="spellEnd"/>
      <w:r w:rsidRPr="00DA457A">
        <w:rPr>
          <w:rFonts w:ascii="Arial" w:hAnsi="Arial" w:cs="Arial"/>
          <w:sz w:val="22"/>
          <w:szCs w:val="22"/>
        </w:rPr>
        <w:t xml:space="preserve"> </w:t>
      </w:r>
      <w:proofErr w:type="spellStart"/>
      <w:r w:rsidRPr="00DA457A">
        <w:rPr>
          <w:rFonts w:ascii="Arial" w:hAnsi="Arial" w:cs="Arial"/>
          <w:sz w:val="22"/>
          <w:szCs w:val="22"/>
        </w:rPr>
        <w:t>its</w:t>
      </w:r>
      <w:proofErr w:type="spellEnd"/>
      <w:r w:rsidRPr="00DA457A">
        <w:rPr>
          <w:rFonts w:ascii="Arial" w:hAnsi="Arial" w:cs="Arial"/>
          <w:sz w:val="22"/>
          <w:szCs w:val="22"/>
        </w:rPr>
        <w:t xml:space="preserve"> </w:t>
      </w:r>
      <w:proofErr w:type="spellStart"/>
      <w:r w:rsidRPr="00DA457A">
        <w:rPr>
          <w:rFonts w:ascii="Arial" w:hAnsi="Arial" w:cs="Arial"/>
          <w:sz w:val="22"/>
          <w:szCs w:val="22"/>
        </w:rPr>
        <w:t>consequences</w:t>
      </w:r>
      <w:proofErr w:type="spellEnd"/>
      <w:r w:rsidRPr="00DA457A">
        <w:rPr>
          <w:rFonts w:ascii="Arial" w:hAnsi="Arial" w:cs="Arial"/>
          <w:sz w:val="22"/>
          <w:szCs w:val="22"/>
        </w:rPr>
        <w:t xml:space="preserve"> for </w:t>
      </w:r>
      <w:proofErr w:type="spellStart"/>
      <w:r w:rsidRPr="00DA457A">
        <w:rPr>
          <w:rFonts w:ascii="Arial" w:hAnsi="Arial" w:cs="Arial"/>
          <w:sz w:val="22"/>
          <w:szCs w:val="22"/>
        </w:rPr>
        <w:t>MSMEs</w:t>
      </w:r>
      <w:proofErr w:type="spellEnd"/>
      <w:r w:rsidRPr="00DA457A">
        <w:rPr>
          <w:rFonts w:ascii="Arial" w:hAnsi="Arial" w:cs="Arial"/>
          <w:sz w:val="22"/>
          <w:szCs w:val="22"/>
        </w:rPr>
        <w:t xml:space="preserve">’ </w:t>
      </w:r>
      <w:proofErr w:type="spellStart"/>
      <w:r w:rsidRPr="00DA457A">
        <w:rPr>
          <w:rFonts w:ascii="Arial" w:hAnsi="Arial" w:cs="Arial"/>
          <w:sz w:val="22"/>
          <w:szCs w:val="22"/>
        </w:rPr>
        <w:t>performance</w:t>
      </w:r>
      <w:proofErr w:type="spellEnd"/>
      <w:r w:rsidRPr="00DA457A">
        <w:rPr>
          <w:rFonts w:ascii="Arial" w:hAnsi="Arial" w:cs="Arial"/>
          <w:sz w:val="22"/>
          <w:szCs w:val="22"/>
        </w:rPr>
        <w:t xml:space="preserve">: A model </w:t>
      </w:r>
      <w:proofErr w:type="spellStart"/>
      <w:r w:rsidRPr="00DA457A">
        <w:rPr>
          <w:rFonts w:ascii="Arial" w:hAnsi="Arial" w:cs="Arial"/>
          <w:sz w:val="22"/>
          <w:szCs w:val="22"/>
        </w:rPr>
        <w:t>based</w:t>
      </w:r>
      <w:proofErr w:type="spellEnd"/>
      <w:r w:rsidRPr="00DA457A">
        <w:rPr>
          <w:rFonts w:ascii="Arial" w:hAnsi="Arial" w:cs="Arial"/>
          <w:sz w:val="22"/>
          <w:szCs w:val="22"/>
        </w:rPr>
        <w:t xml:space="preserve"> on </w:t>
      </w:r>
      <w:proofErr w:type="spellStart"/>
      <w:r w:rsidRPr="00DA457A">
        <w:rPr>
          <w:rFonts w:ascii="Arial" w:hAnsi="Arial" w:cs="Arial"/>
          <w:sz w:val="22"/>
          <w:szCs w:val="22"/>
        </w:rPr>
        <w:t>the</w:t>
      </w:r>
      <w:proofErr w:type="spellEnd"/>
      <w:r w:rsidRPr="00DA457A">
        <w:rPr>
          <w:rFonts w:ascii="Arial" w:hAnsi="Arial" w:cs="Arial"/>
          <w:sz w:val="22"/>
          <w:szCs w:val="22"/>
        </w:rPr>
        <w:t xml:space="preserve"> Technology-</w:t>
      </w:r>
      <w:proofErr w:type="spellStart"/>
      <w:r w:rsidRPr="00DA457A">
        <w:rPr>
          <w:rFonts w:ascii="Arial" w:hAnsi="Arial" w:cs="Arial"/>
          <w:sz w:val="22"/>
          <w:szCs w:val="22"/>
        </w:rPr>
        <w:t>Organization</w:t>
      </w:r>
      <w:proofErr w:type="spellEnd"/>
      <w:r w:rsidRPr="00DA457A">
        <w:rPr>
          <w:rFonts w:ascii="Arial" w:hAnsi="Arial" w:cs="Arial"/>
          <w:sz w:val="22"/>
          <w:szCs w:val="22"/>
        </w:rPr>
        <w:t>-</w:t>
      </w:r>
      <w:proofErr w:type="spellStart"/>
      <w:r w:rsidRPr="00DA457A">
        <w:rPr>
          <w:rFonts w:ascii="Arial" w:hAnsi="Arial" w:cs="Arial"/>
          <w:sz w:val="22"/>
          <w:szCs w:val="22"/>
        </w:rPr>
        <w:t>Environment</w:t>
      </w:r>
      <w:proofErr w:type="spellEnd"/>
      <w:r w:rsidRPr="00DA457A">
        <w:rPr>
          <w:rFonts w:ascii="Arial" w:hAnsi="Arial" w:cs="Arial"/>
          <w:sz w:val="22"/>
          <w:szCs w:val="22"/>
        </w:rPr>
        <w:t xml:space="preserve"> (TOE) </w:t>
      </w:r>
      <w:proofErr w:type="spellStart"/>
      <w:r w:rsidRPr="00DA457A">
        <w:rPr>
          <w:rFonts w:ascii="Arial" w:hAnsi="Arial" w:cs="Arial"/>
          <w:sz w:val="22"/>
          <w:szCs w:val="22"/>
        </w:rPr>
        <w:t>framework</w:t>
      </w:r>
      <w:proofErr w:type="spellEnd"/>
      <w:r w:rsidRPr="00DA457A">
        <w:rPr>
          <w:rFonts w:ascii="Arial" w:hAnsi="Arial" w:cs="Arial"/>
          <w:sz w:val="22"/>
          <w:szCs w:val="22"/>
        </w:rPr>
        <w:t xml:space="preserve">. </w:t>
      </w:r>
      <w:proofErr w:type="spellStart"/>
      <w:r w:rsidRPr="00DA457A">
        <w:rPr>
          <w:rFonts w:ascii="Arial" w:hAnsi="Arial" w:cs="Arial"/>
          <w:i/>
          <w:iCs/>
          <w:sz w:val="22"/>
          <w:szCs w:val="22"/>
        </w:rPr>
        <w:t>Cogent</w:t>
      </w:r>
      <w:proofErr w:type="spellEnd"/>
      <w:r w:rsidRPr="00DA457A">
        <w:rPr>
          <w:rFonts w:ascii="Arial" w:hAnsi="Arial" w:cs="Arial"/>
          <w:i/>
          <w:iCs/>
          <w:sz w:val="22"/>
          <w:szCs w:val="22"/>
        </w:rPr>
        <w:t xml:space="preserve"> Business &amp; Management</w:t>
      </w:r>
      <w:r w:rsidRPr="00DA457A">
        <w:rPr>
          <w:rFonts w:ascii="Arial" w:hAnsi="Arial" w:cs="Arial"/>
          <w:sz w:val="22"/>
          <w:szCs w:val="22"/>
        </w:rPr>
        <w:t>, 10(2)</w:t>
      </w:r>
      <w:r>
        <w:rPr>
          <w:rFonts w:ascii="Arial" w:hAnsi="Arial" w:cs="Arial"/>
          <w:sz w:val="22"/>
          <w:szCs w:val="22"/>
        </w:rPr>
        <w:t>.</w:t>
      </w:r>
    </w:p>
    <w:p w14:paraId="6D23DF78" w14:textId="2C536239" w:rsidR="003E6965" w:rsidRDefault="003E6965" w:rsidP="0055468C">
      <w:pPr>
        <w:spacing w:before="240" w:line="360" w:lineRule="auto"/>
        <w:jc w:val="both"/>
        <w:rPr>
          <w:rFonts w:ascii="Arial" w:hAnsi="Arial" w:cs="Arial"/>
          <w:sz w:val="22"/>
          <w:szCs w:val="22"/>
        </w:rPr>
      </w:pPr>
      <w:r w:rsidRPr="003E6965">
        <w:rPr>
          <w:rFonts w:ascii="Arial" w:hAnsi="Arial" w:cs="Arial"/>
          <w:sz w:val="22"/>
          <w:szCs w:val="22"/>
        </w:rPr>
        <w:t>Al-</w:t>
      </w:r>
      <w:proofErr w:type="spellStart"/>
      <w:r w:rsidRPr="003E6965">
        <w:rPr>
          <w:rFonts w:ascii="Arial" w:hAnsi="Arial" w:cs="Arial"/>
          <w:sz w:val="22"/>
          <w:szCs w:val="22"/>
        </w:rPr>
        <w:t>Khatib</w:t>
      </w:r>
      <w:proofErr w:type="spellEnd"/>
      <w:r w:rsidRPr="003E6965">
        <w:rPr>
          <w:rFonts w:ascii="Arial" w:hAnsi="Arial" w:cs="Arial"/>
          <w:sz w:val="22"/>
          <w:szCs w:val="22"/>
        </w:rPr>
        <w:t>, A</w:t>
      </w:r>
      <w:r w:rsidR="0095323A">
        <w:rPr>
          <w:rFonts w:ascii="Arial" w:hAnsi="Arial" w:cs="Arial"/>
          <w:sz w:val="22"/>
          <w:szCs w:val="22"/>
        </w:rPr>
        <w:t>.</w:t>
      </w:r>
      <w:r w:rsidRPr="003E6965">
        <w:rPr>
          <w:rFonts w:ascii="Arial" w:hAnsi="Arial" w:cs="Arial"/>
          <w:sz w:val="22"/>
          <w:szCs w:val="22"/>
        </w:rPr>
        <w:t xml:space="preserve"> (2024). </w:t>
      </w:r>
      <w:proofErr w:type="spellStart"/>
      <w:r w:rsidRPr="003E6965">
        <w:rPr>
          <w:rFonts w:ascii="Arial" w:hAnsi="Arial" w:cs="Arial"/>
          <w:sz w:val="22"/>
          <w:szCs w:val="22"/>
        </w:rPr>
        <w:t>Prioritizing</w:t>
      </w:r>
      <w:proofErr w:type="spellEnd"/>
      <w:r w:rsidRPr="003E6965">
        <w:rPr>
          <w:rFonts w:ascii="Arial" w:hAnsi="Arial" w:cs="Arial"/>
          <w:sz w:val="22"/>
          <w:szCs w:val="22"/>
        </w:rPr>
        <w:t xml:space="preserve"> </w:t>
      </w:r>
      <w:proofErr w:type="spellStart"/>
      <w:r w:rsidRPr="003E6965">
        <w:rPr>
          <w:rFonts w:ascii="Arial" w:hAnsi="Arial" w:cs="Arial"/>
          <w:sz w:val="22"/>
          <w:szCs w:val="22"/>
        </w:rPr>
        <w:t>factors</w:t>
      </w:r>
      <w:proofErr w:type="spellEnd"/>
      <w:r w:rsidRPr="003E6965">
        <w:rPr>
          <w:rFonts w:ascii="Arial" w:hAnsi="Arial" w:cs="Arial"/>
          <w:sz w:val="22"/>
          <w:szCs w:val="22"/>
        </w:rPr>
        <w:t xml:space="preserve"> for </w:t>
      </w:r>
      <w:proofErr w:type="spellStart"/>
      <w:r w:rsidRPr="003E6965">
        <w:rPr>
          <w:rFonts w:ascii="Arial" w:hAnsi="Arial" w:cs="Arial"/>
          <w:sz w:val="22"/>
          <w:szCs w:val="22"/>
        </w:rPr>
        <w:t>generative</w:t>
      </w:r>
      <w:proofErr w:type="spellEnd"/>
      <w:r w:rsidRPr="003E6965">
        <w:rPr>
          <w:rFonts w:ascii="Arial" w:hAnsi="Arial" w:cs="Arial"/>
          <w:sz w:val="22"/>
          <w:szCs w:val="22"/>
        </w:rPr>
        <w:t xml:space="preserve"> </w:t>
      </w:r>
      <w:proofErr w:type="spellStart"/>
      <w:r w:rsidRPr="003E6965">
        <w:rPr>
          <w:rFonts w:ascii="Arial" w:hAnsi="Arial" w:cs="Arial"/>
          <w:sz w:val="22"/>
          <w:szCs w:val="22"/>
        </w:rPr>
        <w:t>artificial</w:t>
      </w:r>
      <w:proofErr w:type="spellEnd"/>
      <w:r w:rsidRPr="003E6965">
        <w:rPr>
          <w:rFonts w:ascii="Arial" w:hAnsi="Arial" w:cs="Arial"/>
          <w:sz w:val="22"/>
          <w:szCs w:val="22"/>
        </w:rPr>
        <w:t xml:space="preserve"> </w:t>
      </w:r>
      <w:proofErr w:type="spellStart"/>
      <w:r w:rsidRPr="003E6965">
        <w:rPr>
          <w:rFonts w:ascii="Arial" w:hAnsi="Arial" w:cs="Arial"/>
          <w:sz w:val="22"/>
          <w:szCs w:val="22"/>
        </w:rPr>
        <w:t>intelligence-based</w:t>
      </w:r>
      <w:proofErr w:type="spellEnd"/>
      <w:r w:rsidRPr="003E6965">
        <w:rPr>
          <w:rFonts w:ascii="Arial" w:hAnsi="Arial" w:cs="Arial"/>
          <w:sz w:val="22"/>
          <w:szCs w:val="22"/>
        </w:rPr>
        <w:t xml:space="preserve"> </w:t>
      </w:r>
      <w:proofErr w:type="spellStart"/>
      <w:r w:rsidRPr="003E6965">
        <w:rPr>
          <w:rFonts w:ascii="Arial" w:hAnsi="Arial" w:cs="Arial"/>
          <w:sz w:val="22"/>
          <w:szCs w:val="22"/>
        </w:rPr>
        <w:t>innovation</w:t>
      </w:r>
      <w:proofErr w:type="spellEnd"/>
      <w:r w:rsidRPr="003E6965">
        <w:rPr>
          <w:rFonts w:ascii="Arial" w:hAnsi="Arial" w:cs="Arial"/>
          <w:sz w:val="22"/>
          <w:szCs w:val="22"/>
        </w:rPr>
        <w:t xml:space="preserve"> </w:t>
      </w:r>
      <w:proofErr w:type="spellStart"/>
      <w:r w:rsidRPr="003E6965">
        <w:rPr>
          <w:rFonts w:ascii="Arial" w:hAnsi="Arial" w:cs="Arial"/>
          <w:sz w:val="22"/>
          <w:szCs w:val="22"/>
        </w:rPr>
        <w:t>adoption</w:t>
      </w:r>
      <w:proofErr w:type="spellEnd"/>
      <w:r w:rsidRPr="003E6965">
        <w:rPr>
          <w:rFonts w:ascii="Arial" w:hAnsi="Arial" w:cs="Arial"/>
          <w:sz w:val="22"/>
          <w:szCs w:val="22"/>
        </w:rPr>
        <w:t xml:space="preserve"> </w:t>
      </w:r>
      <w:proofErr w:type="spellStart"/>
      <w:r w:rsidRPr="003E6965">
        <w:rPr>
          <w:rFonts w:ascii="Arial" w:hAnsi="Arial" w:cs="Arial"/>
          <w:sz w:val="22"/>
          <w:szCs w:val="22"/>
        </w:rPr>
        <w:t>in</w:t>
      </w:r>
      <w:proofErr w:type="spellEnd"/>
      <w:r w:rsidRPr="003E6965">
        <w:rPr>
          <w:rFonts w:ascii="Arial" w:hAnsi="Arial" w:cs="Arial"/>
          <w:sz w:val="22"/>
          <w:szCs w:val="22"/>
        </w:rPr>
        <w:t xml:space="preserve"> </w:t>
      </w:r>
      <w:proofErr w:type="spellStart"/>
      <w:r w:rsidRPr="003E6965">
        <w:rPr>
          <w:rFonts w:ascii="Arial" w:hAnsi="Arial" w:cs="Arial"/>
          <w:sz w:val="22"/>
          <w:szCs w:val="22"/>
        </w:rPr>
        <w:t>hospitality</w:t>
      </w:r>
      <w:proofErr w:type="spellEnd"/>
      <w:r w:rsidRPr="003E6965">
        <w:rPr>
          <w:rFonts w:ascii="Arial" w:hAnsi="Arial" w:cs="Arial"/>
          <w:sz w:val="22"/>
          <w:szCs w:val="22"/>
        </w:rPr>
        <w:t xml:space="preserve"> </w:t>
      </w:r>
      <w:proofErr w:type="spellStart"/>
      <w:r w:rsidRPr="003E6965">
        <w:rPr>
          <w:rFonts w:ascii="Arial" w:hAnsi="Arial" w:cs="Arial"/>
          <w:sz w:val="22"/>
          <w:szCs w:val="22"/>
        </w:rPr>
        <w:t>industry</w:t>
      </w:r>
      <w:proofErr w:type="spellEnd"/>
      <w:r w:rsidRPr="003E6965">
        <w:rPr>
          <w:rFonts w:ascii="Arial" w:hAnsi="Arial" w:cs="Arial"/>
          <w:sz w:val="22"/>
          <w:szCs w:val="22"/>
        </w:rPr>
        <w:t xml:space="preserve">. </w:t>
      </w:r>
      <w:r w:rsidRPr="003E6965">
        <w:rPr>
          <w:rFonts w:ascii="Arial" w:hAnsi="Arial" w:cs="Arial"/>
          <w:i/>
          <w:iCs/>
          <w:sz w:val="22"/>
          <w:szCs w:val="22"/>
        </w:rPr>
        <w:t xml:space="preserve">Management </w:t>
      </w:r>
      <w:proofErr w:type="spellStart"/>
      <w:r w:rsidRPr="003E6965">
        <w:rPr>
          <w:rFonts w:ascii="Arial" w:hAnsi="Arial" w:cs="Arial"/>
          <w:i/>
          <w:iCs/>
          <w:sz w:val="22"/>
          <w:szCs w:val="22"/>
        </w:rPr>
        <w:t>Decision</w:t>
      </w:r>
      <w:proofErr w:type="spellEnd"/>
      <w:r w:rsidRPr="003E6965">
        <w:rPr>
          <w:rFonts w:ascii="Arial" w:hAnsi="Arial" w:cs="Arial"/>
          <w:sz w:val="22"/>
          <w:szCs w:val="22"/>
        </w:rPr>
        <w:t>.</w:t>
      </w:r>
    </w:p>
    <w:p w14:paraId="0F78320E" w14:textId="3B168B34" w:rsidR="007C2C93" w:rsidRDefault="007C2C93" w:rsidP="007C2C93">
      <w:pPr>
        <w:spacing w:before="240" w:line="360" w:lineRule="auto"/>
        <w:jc w:val="both"/>
        <w:rPr>
          <w:rFonts w:ascii="Arial" w:hAnsi="Arial" w:cs="Arial"/>
          <w:sz w:val="22"/>
          <w:szCs w:val="22"/>
        </w:rPr>
      </w:pPr>
      <w:proofErr w:type="spellStart"/>
      <w:r w:rsidRPr="007C2C93">
        <w:rPr>
          <w:rFonts w:ascii="Arial" w:hAnsi="Arial" w:cs="Arial"/>
          <w:sz w:val="22"/>
          <w:szCs w:val="22"/>
        </w:rPr>
        <w:t>Antlová</w:t>
      </w:r>
      <w:proofErr w:type="spellEnd"/>
      <w:r w:rsidRPr="007C2C93">
        <w:rPr>
          <w:rFonts w:ascii="Arial" w:hAnsi="Arial" w:cs="Arial"/>
          <w:sz w:val="22"/>
          <w:szCs w:val="22"/>
        </w:rPr>
        <w:t xml:space="preserve">, </w:t>
      </w:r>
      <w:r>
        <w:rPr>
          <w:rFonts w:ascii="Arial" w:hAnsi="Arial" w:cs="Arial"/>
          <w:sz w:val="22"/>
          <w:szCs w:val="22"/>
        </w:rPr>
        <w:t xml:space="preserve">K. (2009). </w:t>
      </w:r>
      <w:proofErr w:type="spellStart"/>
      <w:r w:rsidRPr="007C2C93">
        <w:rPr>
          <w:rFonts w:ascii="Arial" w:hAnsi="Arial" w:cs="Arial"/>
          <w:sz w:val="22"/>
          <w:szCs w:val="22"/>
        </w:rPr>
        <w:t>Motivation</w:t>
      </w:r>
      <w:proofErr w:type="spellEnd"/>
      <w:r w:rsidRPr="007C2C93">
        <w:rPr>
          <w:rFonts w:ascii="Arial" w:hAnsi="Arial" w:cs="Arial"/>
          <w:sz w:val="22"/>
          <w:szCs w:val="22"/>
        </w:rPr>
        <w:t xml:space="preserve"> </w:t>
      </w:r>
      <w:proofErr w:type="spellStart"/>
      <w:r w:rsidRPr="007C2C93">
        <w:rPr>
          <w:rFonts w:ascii="Arial" w:hAnsi="Arial" w:cs="Arial"/>
          <w:sz w:val="22"/>
          <w:szCs w:val="22"/>
        </w:rPr>
        <w:t>and</w:t>
      </w:r>
      <w:proofErr w:type="spellEnd"/>
      <w:r w:rsidRPr="007C2C93">
        <w:rPr>
          <w:rFonts w:ascii="Arial" w:hAnsi="Arial" w:cs="Arial"/>
          <w:sz w:val="22"/>
          <w:szCs w:val="22"/>
        </w:rPr>
        <w:t xml:space="preserve"> </w:t>
      </w:r>
      <w:proofErr w:type="spellStart"/>
      <w:r w:rsidRPr="007C2C93">
        <w:rPr>
          <w:rFonts w:ascii="Arial" w:hAnsi="Arial" w:cs="Arial"/>
          <w:sz w:val="22"/>
          <w:szCs w:val="22"/>
        </w:rPr>
        <w:t>barriers</w:t>
      </w:r>
      <w:proofErr w:type="spellEnd"/>
      <w:r w:rsidRPr="007C2C93">
        <w:rPr>
          <w:rFonts w:ascii="Arial" w:hAnsi="Arial" w:cs="Arial"/>
          <w:sz w:val="22"/>
          <w:szCs w:val="22"/>
        </w:rPr>
        <w:t xml:space="preserve"> </w:t>
      </w:r>
      <w:proofErr w:type="spellStart"/>
      <w:r w:rsidRPr="007C2C93">
        <w:rPr>
          <w:rFonts w:ascii="Arial" w:hAnsi="Arial" w:cs="Arial"/>
          <w:sz w:val="22"/>
          <w:szCs w:val="22"/>
        </w:rPr>
        <w:t>of</w:t>
      </w:r>
      <w:proofErr w:type="spellEnd"/>
      <w:r w:rsidRPr="007C2C93">
        <w:rPr>
          <w:rFonts w:ascii="Arial" w:hAnsi="Arial" w:cs="Arial"/>
          <w:sz w:val="22"/>
          <w:szCs w:val="22"/>
        </w:rPr>
        <w:t xml:space="preserve"> ICT </w:t>
      </w:r>
      <w:proofErr w:type="spellStart"/>
      <w:r w:rsidRPr="007C2C93">
        <w:rPr>
          <w:rFonts w:ascii="Arial" w:hAnsi="Arial" w:cs="Arial"/>
          <w:sz w:val="22"/>
          <w:szCs w:val="22"/>
        </w:rPr>
        <w:t>adoption</w:t>
      </w:r>
      <w:proofErr w:type="spellEnd"/>
      <w:r w:rsidRPr="007C2C93">
        <w:rPr>
          <w:rFonts w:ascii="Arial" w:hAnsi="Arial" w:cs="Arial"/>
          <w:sz w:val="22"/>
          <w:szCs w:val="22"/>
        </w:rPr>
        <w:t xml:space="preserve"> </w:t>
      </w:r>
      <w:proofErr w:type="spellStart"/>
      <w:r w:rsidRPr="007C2C93">
        <w:rPr>
          <w:rFonts w:ascii="Arial" w:hAnsi="Arial" w:cs="Arial"/>
          <w:sz w:val="22"/>
          <w:szCs w:val="22"/>
        </w:rPr>
        <w:t>in</w:t>
      </w:r>
      <w:proofErr w:type="spellEnd"/>
      <w:r w:rsidRPr="007C2C93">
        <w:rPr>
          <w:rFonts w:ascii="Arial" w:hAnsi="Arial" w:cs="Arial"/>
          <w:sz w:val="22"/>
          <w:szCs w:val="22"/>
        </w:rPr>
        <w:t xml:space="preserve"> </w:t>
      </w:r>
      <w:proofErr w:type="spellStart"/>
      <w:r w:rsidRPr="007C2C93">
        <w:rPr>
          <w:rFonts w:ascii="Arial" w:hAnsi="Arial" w:cs="Arial"/>
          <w:sz w:val="22"/>
          <w:szCs w:val="22"/>
        </w:rPr>
        <w:t>small</w:t>
      </w:r>
      <w:proofErr w:type="spellEnd"/>
      <w:r w:rsidRPr="007C2C93">
        <w:rPr>
          <w:rFonts w:ascii="Arial" w:hAnsi="Arial" w:cs="Arial"/>
          <w:sz w:val="22"/>
          <w:szCs w:val="22"/>
        </w:rPr>
        <w:t xml:space="preserve"> </w:t>
      </w:r>
      <w:proofErr w:type="spellStart"/>
      <w:r w:rsidRPr="007C2C93">
        <w:rPr>
          <w:rFonts w:ascii="Arial" w:hAnsi="Arial" w:cs="Arial"/>
          <w:sz w:val="22"/>
          <w:szCs w:val="22"/>
        </w:rPr>
        <w:t>and</w:t>
      </w:r>
      <w:proofErr w:type="spellEnd"/>
      <w:r w:rsidRPr="007C2C93">
        <w:rPr>
          <w:rFonts w:ascii="Arial" w:hAnsi="Arial" w:cs="Arial"/>
          <w:sz w:val="22"/>
          <w:szCs w:val="22"/>
        </w:rPr>
        <w:t xml:space="preserve"> </w:t>
      </w:r>
      <w:proofErr w:type="spellStart"/>
      <w:r w:rsidRPr="007C2C93">
        <w:rPr>
          <w:rFonts w:ascii="Arial" w:hAnsi="Arial" w:cs="Arial"/>
          <w:sz w:val="22"/>
          <w:szCs w:val="22"/>
        </w:rPr>
        <w:t>medium-sized</w:t>
      </w:r>
      <w:proofErr w:type="spellEnd"/>
      <w:r w:rsidRPr="007C2C93">
        <w:rPr>
          <w:rFonts w:ascii="Arial" w:hAnsi="Arial" w:cs="Arial"/>
          <w:sz w:val="22"/>
          <w:szCs w:val="22"/>
        </w:rPr>
        <w:t xml:space="preserve"> </w:t>
      </w:r>
      <w:proofErr w:type="spellStart"/>
      <w:r w:rsidRPr="007C2C93">
        <w:rPr>
          <w:rFonts w:ascii="Arial" w:hAnsi="Arial" w:cs="Arial"/>
          <w:sz w:val="22"/>
          <w:szCs w:val="22"/>
        </w:rPr>
        <w:t>enterprises</w:t>
      </w:r>
      <w:proofErr w:type="spellEnd"/>
      <w:r w:rsidRPr="007C2C93">
        <w:rPr>
          <w:rFonts w:ascii="Arial" w:hAnsi="Arial" w:cs="Arial"/>
          <w:i/>
          <w:iCs/>
          <w:sz w:val="22"/>
          <w:szCs w:val="22"/>
        </w:rPr>
        <w:t xml:space="preserve">. E+M </w:t>
      </w:r>
      <w:proofErr w:type="spellStart"/>
      <w:r w:rsidRPr="007C2C93">
        <w:rPr>
          <w:rFonts w:ascii="Arial" w:hAnsi="Arial" w:cs="Arial"/>
          <w:i/>
          <w:iCs/>
          <w:sz w:val="22"/>
          <w:szCs w:val="22"/>
        </w:rPr>
        <w:t>Ekonomie</w:t>
      </w:r>
      <w:proofErr w:type="spellEnd"/>
      <w:r w:rsidRPr="007C2C93">
        <w:rPr>
          <w:rFonts w:ascii="Arial" w:hAnsi="Arial" w:cs="Arial"/>
          <w:i/>
          <w:iCs/>
          <w:sz w:val="22"/>
          <w:szCs w:val="22"/>
        </w:rPr>
        <w:t xml:space="preserve"> a management</w:t>
      </w:r>
      <w:r w:rsidRPr="007C2C93">
        <w:rPr>
          <w:rFonts w:ascii="Arial" w:hAnsi="Arial" w:cs="Arial"/>
          <w:sz w:val="22"/>
          <w:szCs w:val="22"/>
        </w:rPr>
        <w:t xml:space="preserve">, </w:t>
      </w:r>
      <w:r>
        <w:rPr>
          <w:rFonts w:ascii="Arial" w:hAnsi="Arial" w:cs="Arial"/>
          <w:sz w:val="22"/>
          <w:szCs w:val="22"/>
        </w:rPr>
        <w:t>12(</w:t>
      </w:r>
      <w:r w:rsidRPr="007C2C93">
        <w:rPr>
          <w:rFonts w:ascii="Arial" w:hAnsi="Arial" w:cs="Arial"/>
          <w:sz w:val="22"/>
          <w:szCs w:val="22"/>
        </w:rPr>
        <w:t>2</w:t>
      </w:r>
      <w:r>
        <w:rPr>
          <w:rFonts w:ascii="Arial" w:hAnsi="Arial" w:cs="Arial"/>
          <w:sz w:val="22"/>
          <w:szCs w:val="22"/>
        </w:rPr>
        <w:t>)</w:t>
      </w:r>
      <w:r w:rsidRPr="007C2C93">
        <w:rPr>
          <w:rFonts w:ascii="Arial" w:hAnsi="Arial" w:cs="Arial"/>
          <w:sz w:val="22"/>
          <w:szCs w:val="22"/>
        </w:rPr>
        <w:t>, 140</w:t>
      </w:r>
      <w:r>
        <w:rPr>
          <w:rFonts w:ascii="Arial" w:hAnsi="Arial" w:cs="Arial"/>
          <w:sz w:val="22"/>
          <w:szCs w:val="22"/>
        </w:rPr>
        <w:t>.</w:t>
      </w:r>
    </w:p>
    <w:p w14:paraId="0D52B34E" w14:textId="40B06534" w:rsidR="004B4165" w:rsidRDefault="004B4165" w:rsidP="007C2C93">
      <w:pPr>
        <w:spacing w:before="240" w:line="360" w:lineRule="auto"/>
        <w:jc w:val="both"/>
        <w:rPr>
          <w:rFonts w:ascii="Arial" w:hAnsi="Arial" w:cs="Arial"/>
          <w:sz w:val="22"/>
          <w:szCs w:val="22"/>
        </w:rPr>
      </w:pPr>
      <w:proofErr w:type="spellStart"/>
      <w:r w:rsidRPr="004B4165">
        <w:rPr>
          <w:rFonts w:ascii="Arial" w:hAnsi="Arial" w:cs="Arial"/>
          <w:sz w:val="22"/>
          <w:szCs w:val="22"/>
        </w:rPr>
        <w:t>Autio</w:t>
      </w:r>
      <w:proofErr w:type="spellEnd"/>
      <w:r>
        <w:rPr>
          <w:rFonts w:ascii="Arial" w:hAnsi="Arial" w:cs="Arial"/>
          <w:sz w:val="22"/>
          <w:szCs w:val="22"/>
        </w:rPr>
        <w:t>,</w:t>
      </w:r>
      <w:r w:rsidRPr="004B4165">
        <w:rPr>
          <w:rFonts w:ascii="Arial" w:hAnsi="Arial" w:cs="Arial"/>
          <w:sz w:val="22"/>
          <w:szCs w:val="22"/>
        </w:rPr>
        <w:t xml:space="preserve"> E</w:t>
      </w:r>
      <w:r>
        <w:rPr>
          <w:rFonts w:ascii="Arial" w:hAnsi="Arial" w:cs="Arial"/>
          <w:sz w:val="22"/>
          <w:szCs w:val="22"/>
        </w:rPr>
        <w:t>.</w:t>
      </w:r>
      <w:r w:rsidRPr="004B4165">
        <w:rPr>
          <w:rFonts w:ascii="Arial" w:hAnsi="Arial" w:cs="Arial"/>
          <w:sz w:val="22"/>
          <w:szCs w:val="22"/>
        </w:rPr>
        <w:t xml:space="preserve">, </w:t>
      </w:r>
      <w:proofErr w:type="spellStart"/>
      <w:r w:rsidRPr="004B4165">
        <w:rPr>
          <w:rFonts w:ascii="Arial" w:hAnsi="Arial" w:cs="Arial"/>
          <w:sz w:val="22"/>
          <w:szCs w:val="22"/>
        </w:rPr>
        <w:t>Nambisan</w:t>
      </w:r>
      <w:proofErr w:type="spellEnd"/>
      <w:r>
        <w:rPr>
          <w:rFonts w:ascii="Arial" w:hAnsi="Arial" w:cs="Arial"/>
          <w:sz w:val="22"/>
          <w:szCs w:val="22"/>
        </w:rPr>
        <w:t>,</w:t>
      </w:r>
      <w:r w:rsidRPr="004B4165">
        <w:rPr>
          <w:rFonts w:ascii="Arial" w:hAnsi="Arial" w:cs="Arial"/>
          <w:sz w:val="22"/>
          <w:szCs w:val="22"/>
        </w:rPr>
        <w:t xml:space="preserve"> S</w:t>
      </w:r>
      <w:r>
        <w:rPr>
          <w:rFonts w:ascii="Arial" w:hAnsi="Arial" w:cs="Arial"/>
          <w:sz w:val="22"/>
          <w:szCs w:val="22"/>
        </w:rPr>
        <w:t>.</w:t>
      </w:r>
      <w:r w:rsidRPr="004B4165">
        <w:rPr>
          <w:rFonts w:ascii="Arial" w:hAnsi="Arial" w:cs="Arial"/>
          <w:sz w:val="22"/>
          <w:szCs w:val="22"/>
        </w:rPr>
        <w:t>, Thomas</w:t>
      </w:r>
      <w:r>
        <w:rPr>
          <w:rFonts w:ascii="Arial" w:hAnsi="Arial" w:cs="Arial"/>
          <w:sz w:val="22"/>
          <w:szCs w:val="22"/>
        </w:rPr>
        <w:t>,</w:t>
      </w:r>
      <w:r w:rsidRPr="004B4165">
        <w:rPr>
          <w:rFonts w:ascii="Arial" w:hAnsi="Arial" w:cs="Arial"/>
          <w:sz w:val="22"/>
          <w:szCs w:val="22"/>
        </w:rPr>
        <w:t xml:space="preserve"> L</w:t>
      </w:r>
      <w:r>
        <w:rPr>
          <w:rFonts w:ascii="Arial" w:hAnsi="Arial" w:cs="Arial"/>
          <w:sz w:val="22"/>
          <w:szCs w:val="22"/>
        </w:rPr>
        <w:t xml:space="preserve">. </w:t>
      </w:r>
      <w:r w:rsidRPr="004B4165">
        <w:rPr>
          <w:rFonts w:ascii="Arial" w:hAnsi="Arial" w:cs="Arial"/>
          <w:sz w:val="22"/>
          <w:szCs w:val="22"/>
        </w:rPr>
        <w:t>D</w:t>
      </w:r>
      <w:r>
        <w:rPr>
          <w:rFonts w:ascii="Arial" w:hAnsi="Arial" w:cs="Arial"/>
          <w:sz w:val="22"/>
          <w:szCs w:val="22"/>
        </w:rPr>
        <w:t xml:space="preserve">. </w:t>
      </w:r>
      <w:r w:rsidRPr="004B4165">
        <w:rPr>
          <w:rFonts w:ascii="Arial" w:hAnsi="Arial" w:cs="Arial"/>
          <w:sz w:val="22"/>
          <w:szCs w:val="22"/>
        </w:rPr>
        <w:t>W</w:t>
      </w:r>
      <w:r>
        <w:rPr>
          <w:rFonts w:ascii="Arial" w:hAnsi="Arial" w:cs="Arial"/>
          <w:sz w:val="22"/>
          <w:szCs w:val="22"/>
        </w:rPr>
        <w:t>.</w:t>
      </w:r>
      <w:r w:rsidRPr="004B4165">
        <w:rPr>
          <w:rFonts w:ascii="Arial" w:hAnsi="Arial" w:cs="Arial"/>
          <w:sz w:val="22"/>
          <w:szCs w:val="22"/>
        </w:rPr>
        <w:t xml:space="preserve">, </w:t>
      </w:r>
      <w:r>
        <w:rPr>
          <w:rFonts w:ascii="Arial" w:hAnsi="Arial" w:cs="Arial"/>
          <w:sz w:val="22"/>
          <w:szCs w:val="22"/>
        </w:rPr>
        <w:t xml:space="preserve">i </w:t>
      </w:r>
      <w:r w:rsidRPr="004B4165">
        <w:rPr>
          <w:rFonts w:ascii="Arial" w:hAnsi="Arial" w:cs="Arial"/>
          <w:sz w:val="22"/>
          <w:szCs w:val="22"/>
        </w:rPr>
        <w:t>Wright</w:t>
      </w:r>
      <w:r>
        <w:rPr>
          <w:rFonts w:ascii="Arial" w:hAnsi="Arial" w:cs="Arial"/>
          <w:sz w:val="22"/>
          <w:szCs w:val="22"/>
        </w:rPr>
        <w:t>,</w:t>
      </w:r>
      <w:r w:rsidRPr="004B4165">
        <w:rPr>
          <w:rFonts w:ascii="Arial" w:hAnsi="Arial" w:cs="Arial"/>
          <w:sz w:val="22"/>
          <w:szCs w:val="22"/>
        </w:rPr>
        <w:t xml:space="preserve"> M. </w:t>
      </w:r>
      <w:r>
        <w:rPr>
          <w:rFonts w:ascii="Arial" w:hAnsi="Arial" w:cs="Arial"/>
          <w:sz w:val="22"/>
          <w:szCs w:val="22"/>
        </w:rPr>
        <w:t xml:space="preserve">(2018). </w:t>
      </w:r>
      <w:r w:rsidRPr="004B4165">
        <w:rPr>
          <w:rFonts w:ascii="Arial" w:hAnsi="Arial" w:cs="Arial"/>
          <w:sz w:val="22"/>
          <w:szCs w:val="22"/>
        </w:rPr>
        <w:t xml:space="preserve">Digital </w:t>
      </w:r>
      <w:proofErr w:type="spellStart"/>
      <w:r w:rsidRPr="004B4165">
        <w:rPr>
          <w:rFonts w:ascii="Arial" w:hAnsi="Arial" w:cs="Arial"/>
          <w:sz w:val="22"/>
          <w:szCs w:val="22"/>
        </w:rPr>
        <w:t>affordances</w:t>
      </w:r>
      <w:proofErr w:type="spellEnd"/>
      <w:r w:rsidRPr="004B4165">
        <w:rPr>
          <w:rFonts w:ascii="Arial" w:hAnsi="Arial" w:cs="Arial"/>
          <w:sz w:val="22"/>
          <w:szCs w:val="22"/>
        </w:rPr>
        <w:t xml:space="preserve">, </w:t>
      </w:r>
      <w:proofErr w:type="spellStart"/>
      <w:r w:rsidRPr="004B4165">
        <w:rPr>
          <w:rFonts w:ascii="Arial" w:hAnsi="Arial" w:cs="Arial"/>
          <w:sz w:val="22"/>
          <w:szCs w:val="22"/>
        </w:rPr>
        <w:t>spatial</w:t>
      </w:r>
      <w:proofErr w:type="spellEnd"/>
      <w:r w:rsidRPr="004B4165">
        <w:rPr>
          <w:rFonts w:ascii="Arial" w:hAnsi="Arial" w:cs="Arial"/>
          <w:sz w:val="22"/>
          <w:szCs w:val="22"/>
        </w:rPr>
        <w:t xml:space="preserve"> </w:t>
      </w:r>
      <w:proofErr w:type="spellStart"/>
      <w:r w:rsidRPr="004B4165">
        <w:rPr>
          <w:rFonts w:ascii="Arial" w:hAnsi="Arial" w:cs="Arial"/>
          <w:sz w:val="22"/>
          <w:szCs w:val="22"/>
        </w:rPr>
        <w:t>affordances</w:t>
      </w:r>
      <w:proofErr w:type="spellEnd"/>
      <w:r w:rsidRPr="004B4165">
        <w:rPr>
          <w:rFonts w:ascii="Arial" w:hAnsi="Arial" w:cs="Arial"/>
          <w:sz w:val="22"/>
          <w:szCs w:val="22"/>
        </w:rPr>
        <w:t xml:space="preserve">, </w:t>
      </w:r>
      <w:proofErr w:type="spellStart"/>
      <w:r w:rsidRPr="004B4165">
        <w:rPr>
          <w:rFonts w:ascii="Arial" w:hAnsi="Arial" w:cs="Arial"/>
          <w:sz w:val="22"/>
          <w:szCs w:val="22"/>
        </w:rPr>
        <w:t>and</w:t>
      </w:r>
      <w:proofErr w:type="spellEnd"/>
      <w:r w:rsidRPr="004B4165">
        <w:rPr>
          <w:rFonts w:ascii="Arial" w:hAnsi="Arial" w:cs="Arial"/>
          <w:sz w:val="22"/>
          <w:szCs w:val="22"/>
        </w:rPr>
        <w:t xml:space="preserve"> </w:t>
      </w:r>
      <w:proofErr w:type="spellStart"/>
      <w:r w:rsidRPr="004B4165">
        <w:rPr>
          <w:rFonts w:ascii="Arial" w:hAnsi="Arial" w:cs="Arial"/>
          <w:sz w:val="22"/>
          <w:szCs w:val="22"/>
        </w:rPr>
        <w:t>the</w:t>
      </w:r>
      <w:proofErr w:type="spellEnd"/>
      <w:r w:rsidRPr="004B4165">
        <w:rPr>
          <w:rFonts w:ascii="Arial" w:hAnsi="Arial" w:cs="Arial"/>
          <w:sz w:val="22"/>
          <w:szCs w:val="22"/>
        </w:rPr>
        <w:t xml:space="preserve"> </w:t>
      </w:r>
      <w:proofErr w:type="spellStart"/>
      <w:r w:rsidRPr="004B4165">
        <w:rPr>
          <w:rFonts w:ascii="Arial" w:hAnsi="Arial" w:cs="Arial"/>
          <w:sz w:val="22"/>
          <w:szCs w:val="22"/>
        </w:rPr>
        <w:t>genesis</w:t>
      </w:r>
      <w:proofErr w:type="spellEnd"/>
      <w:r w:rsidRPr="004B4165">
        <w:rPr>
          <w:rFonts w:ascii="Arial" w:hAnsi="Arial" w:cs="Arial"/>
          <w:sz w:val="22"/>
          <w:szCs w:val="22"/>
        </w:rPr>
        <w:t xml:space="preserve"> </w:t>
      </w:r>
      <w:proofErr w:type="spellStart"/>
      <w:r w:rsidRPr="004B4165">
        <w:rPr>
          <w:rFonts w:ascii="Arial" w:hAnsi="Arial" w:cs="Arial"/>
          <w:sz w:val="22"/>
          <w:szCs w:val="22"/>
        </w:rPr>
        <w:t>of</w:t>
      </w:r>
      <w:proofErr w:type="spellEnd"/>
      <w:r w:rsidRPr="004B4165">
        <w:rPr>
          <w:rFonts w:ascii="Arial" w:hAnsi="Arial" w:cs="Arial"/>
          <w:sz w:val="22"/>
          <w:szCs w:val="22"/>
        </w:rPr>
        <w:t xml:space="preserve"> </w:t>
      </w:r>
      <w:proofErr w:type="spellStart"/>
      <w:r w:rsidRPr="004B4165">
        <w:rPr>
          <w:rFonts w:ascii="Arial" w:hAnsi="Arial" w:cs="Arial"/>
          <w:sz w:val="22"/>
          <w:szCs w:val="22"/>
        </w:rPr>
        <w:t>entrepreneurial</w:t>
      </w:r>
      <w:proofErr w:type="spellEnd"/>
      <w:r w:rsidRPr="004B4165">
        <w:rPr>
          <w:rFonts w:ascii="Arial" w:hAnsi="Arial" w:cs="Arial"/>
          <w:sz w:val="22"/>
          <w:szCs w:val="22"/>
        </w:rPr>
        <w:t xml:space="preserve"> </w:t>
      </w:r>
      <w:proofErr w:type="spellStart"/>
      <w:r w:rsidRPr="004B4165">
        <w:rPr>
          <w:rFonts w:ascii="Arial" w:hAnsi="Arial" w:cs="Arial"/>
          <w:sz w:val="22"/>
          <w:szCs w:val="22"/>
        </w:rPr>
        <w:t>ecosystems</w:t>
      </w:r>
      <w:proofErr w:type="spellEnd"/>
      <w:r w:rsidRPr="004B4165">
        <w:rPr>
          <w:rFonts w:ascii="Arial" w:hAnsi="Arial" w:cs="Arial"/>
          <w:sz w:val="22"/>
          <w:szCs w:val="22"/>
        </w:rPr>
        <w:t xml:space="preserve">. </w:t>
      </w:r>
      <w:proofErr w:type="spellStart"/>
      <w:r w:rsidRPr="008552B7">
        <w:rPr>
          <w:rFonts w:ascii="Arial" w:hAnsi="Arial" w:cs="Arial"/>
          <w:i/>
          <w:iCs/>
          <w:sz w:val="22"/>
          <w:szCs w:val="22"/>
        </w:rPr>
        <w:t>Strategic</w:t>
      </w:r>
      <w:proofErr w:type="spellEnd"/>
      <w:r w:rsidRPr="008552B7">
        <w:rPr>
          <w:rFonts w:ascii="Arial" w:hAnsi="Arial" w:cs="Arial"/>
          <w:i/>
          <w:iCs/>
          <w:sz w:val="22"/>
          <w:szCs w:val="22"/>
        </w:rPr>
        <w:t xml:space="preserve"> </w:t>
      </w:r>
      <w:proofErr w:type="spellStart"/>
      <w:r w:rsidRPr="008552B7">
        <w:rPr>
          <w:rFonts w:ascii="Arial" w:hAnsi="Arial" w:cs="Arial"/>
          <w:i/>
          <w:iCs/>
          <w:sz w:val="22"/>
          <w:szCs w:val="22"/>
        </w:rPr>
        <w:t>Entrepreneurship</w:t>
      </w:r>
      <w:proofErr w:type="spellEnd"/>
      <w:r w:rsidRPr="008552B7">
        <w:rPr>
          <w:rFonts w:ascii="Arial" w:hAnsi="Arial" w:cs="Arial"/>
          <w:i/>
          <w:iCs/>
          <w:sz w:val="22"/>
          <w:szCs w:val="22"/>
        </w:rPr>
        <w:t xml:space="preserve"> Journal</w:t>
      </w:r>
      <w:r w:rsidR="008552B7">
        <w:rPr>
          <w:rFonts w:ascii="Arial" w:hAnsi="Arial" w:cs="Arial"/>
          <w:sz w:val="22"/>
          <w:szCs w:val="22"/>
        </w:rPr>
        <w:t xml:space="preserve">, </w:t>
      </w:r>
      <w:r w:rsidRPr="004B4165">
        <w:rPr>
          <w:rFonts w:ascii="Arial" w:hAnsi="Arial" w:cs="Arial"/>
          <w:sz w:val="22"/>
          <w:szCs w:val="22"/>
        </w:rPr>
        <w:t>12</w:t>
      </w:r>
      <w:r w:rsidR="008552B7">
        <w:rPr>
          <w:rFonts w:ascii="Arial" w:hAnsi="Arial" w:cs="Arial"/>
          <w:sz w:val="22"/>
          <w:szCs w:val="22"/>
        </w:rPr>
        <w:t xml:space="preserve">, </w:t>
      </w:r>
      <w:r w:rsidRPr="004B4165">
        <w:rPr>
          <w:rFonts w:ascii="Arial" w:hAnsi="Arial" w:cs="Arial"/>
          <w:sz w:val="22"/>
          <w:szCs w:val="22"/>
        </w:rPr>
        <w:t xml:space="preserve">72–95. </w:t>
      </w:r>
    </w:p>
    <w:p w14:paraId="77F51553" w14:textId="75DA93B5" w:rsidR="00F3409E" w:rsidRDefault="00F3409E" w:rsidP="007C2C93">
      <w:pPr>
        <w:spacing w:before="240" w:line="360" w:lineRule="auto"/>
        <w:jc w:val="both"/>
        <w:rPr>
          <w:rFonts w:ascii="Arial" w:hAnsi="Arial" w:cs="Arial"/>
          <w:sz w:val="22"/>
          <w:szCs w:val="22"/>
        </w:rPr>
      </w:pPr>
      <w:proofErr w:type="spellStart"/>
      <w:r w:rsidRPr="00F3409E">
        <w:rPr>
          <w:rFonts w:ascii="Arial" w:hAnsi="Arial" w:cs="Arial"/>
          <w:sz w:val="22"/>
          <w:szCs w:val="22"/>
        </w:rPr>
        <w:t>Awa</w:t>
      </w:r>
      <w:proofErr w:type="spellEnd"/>
      <w:r w:rsidRPr="00F3409E">
        <w:rPr>
          <w:rFonts w:ascii="Arial" w:hAnsi="Arial" w:cs="Arial"/>
          <w:sz w:val="22"/>
          <w:szCs w:val="22"/>
        </w:rPr>
        <w:t xml:space="preserve">, H. O., </w:t>
      </w:r>
      <w:proofErr w:type="spellStart"/>
      <w:r w:rsidRPr="00F3409E">
        <w:rPr>
          <w:rFonts w:ascii="Arial" w:hAnsi="Arial" w:cs="Arial"/>
          <w:sz w:val="22"/>
          <w:szCs w:val="22"/>
        </w:rPr>
        <w:t>Ukoha</w:t>
      </w:r>
      <w:proofErr w:type="spellEnd"/>
      <w:r w:rsidRPr="00F3409E">
        <w:rPr>
          <w:rFonts w:ascii="Arial" w:hAnsi="Arial" w:cs="Arial"/>
          <w:sz w:val="22"/>
          <w:szCs w:val="22"/>
        </w:rPr>
        <w:t xml:space="preserve">, O., </w:t>
      </w:r>
      <w:r>
        <w:rPr>
          <w:rFonts w:ascii="Arial" w:hAnsi="Arial" w:cs="Arial"/>
          <w:sz w:val="22"/>
          <w:szCs w:val="22"/>
        </w:rPr>
        <w:t>i</w:t>
      </w:r>
      <w:r w:rsidRPr="00F3409E">
        <w:rPr>
          <w:rFonts w:ascii="Arial" w:hAnsi="Arial" w:cs="Arial"/>
          <w:sz w:val="22"/>
          <w:szCs w:val="22"/>
        </w:rPr>
        <w:t xml:space="preserve"> </w:t>
      </w:r>
      <w:proofErr w:type="spellStart"/>
      <w:r w:rsidRPr="00F3409E">
        <w:rPr>
          <w:rFonts w:ascii="Arial" w:hAnsi="Arial" w:cs="Arial"/>
          <w:sz w:val="22"/>
          <w:szCs w:val="22"/>
        </w:rPr>
        <w:t>Emecheta</w:t>
      </w:r>
      <w:proofErr w:type="spellEnd"/>
      <w:r w:rsidRPr="00F3409E">
        <w:rPr>
          <w:rFonts w:ascii="Arial" w:hAnsi="Arial" w:cs="Arial"/>
          <w:sz w:val="22"/>
          <w:szCs w:val="22"/>
        </w:rPr>
        <w:t xml:space="preserve">, B. C. (2016). </w:t>
      </w:r>
      <w:proofErr w:type="spellStart"/>
      <w:r w:rsidRPr="00F3409E">
        <w:rPr>
          <w:rFonts w:ascii="Arial" w:hAnsi="Arial" w:cs="Arial"/>
          <w:sz w:val="22"/>
          <w:szCs w:val="22"/>
        </w:rPr>
        <w:t>Using</w:t>
      </w:r>
      <w:proofErr w:type="spellEnd"/>
      <w:r w:rsidRPr="00F3409E">
        <w:rPr>
          <w:rFonts w:ascii="Arial" w:hAnsi="Arial" w:cs="Arial"/>
          <w:sz w:val="22"/>
          <w:szCs w:val="22"/>
        </w:rPr>
        <w:t xml:space="preserve"> T-O-E </w:t>
      </w:r>
      <w:proofErr w:type="spellStart"/>
      <w:r w:rsidRPr="00F3409E">
        <w:rPr>
          <w:rFonts w:ascii="Arial" w:hAnsi="Arial" w:cs="Arial"/>
          <w:sz w:val="22"/>
          <w:szCs w:val="22"/>
        </w:rPr>
        <w:t>theoretical</w:t>
      </w:r>
      <w:proofErr w:type="spellEnd"/>
      <w:r w:rsidRPr="00F3409E">
        <w:rPr>
          <w:rFonts w:ascii="Arial" w:hAnsi="Arial" w:cs="Arial"/>
          <w:sz w:val="22"/>
          <w:szCs w:val="22"/>
        </w:rPr>
        <w:t xml:space="preserve"> </w:t>
      </w:r>
      <w:proofErr w:type="spellStart"/>
      <w:r w:rsidRPr="00F3409E">
        <w:rPr>
          <w:rFonts w:ascii="Arial" w:hAnsi="Arial" w:cs="Arial"/>
          <w:sz w:val="22"/>
          <w:szCs w:val="22"/>
        </w:rPr>
        <w:t>framework</w:t>
      </w:r>
      <w:proofErr w:type="spellEnd"/>
      <w:r w:rsidRPr="00F3409E">
        <w:rPr>
          <w:rFonts w:ascii="Arial" w:hAnsi="Arial" w:cs="Arial"/>
          <w:sz w:val="22"/>
          <w:szCs w:val="22"/>
        </w:rPr>
        <w:t xml:space="preserve"> to </w:t>
      </w:r>
      <w:proofErr w:type="spellStart"/>
      <w:r w:rsidRPr="00F3409E">
        <w:rPr>
          <w:rFonts w:ascii="Arial" w:hAnsi="Arial" w:cs="Arial"/>
          <w:sz w:val="22"/>
          <w:szCs w:val="22"/>
        </w:rPr>
        <w:t>study</w:t>
      </w:r>
      <w:proofErr w:type="spellEnd"/>
      <w:r w:rsidRPr="00F3409E">
        <w:rPr>
          <w:rFonts w:ascii="Arial" w:hAnsi="Arial" w:cs="Arial"/>
          <w:sz w:val="22"/>
          <w:szCs w:val="22"/>
        </w:rPr>
        <w:t xml:space="preserve"> </w:t>
      </w:r>
      <w:proofErr w:type="spellStart"/>
      <w:r w:rsidRPr="00F3409E">
        <w:rPr>
          <w:rFonts w:ascii="Arial" w:hAnsi="Arial" w:cs="Arial"/>
          <w:sz w:val="22"/>
          <w:szCs w:val="22"/>
        </w:rPr>
        <w:t>the</w:t>
      </w:r>
      <w:proofErr w:type="spellEnd"/>
      <w:r w:rsidRPr="00F3409E">
        <w:rPr>
          <w:rFonts w:ascii="Arial" w:hAnsi="Arial" w:cs="Arial"/>
          <w:sz w:val="22"/>
          <w:szCs w:val="22"/>
        </w:rPr>
        <w:t xml:space="preserve"> </w:t>
      </w:r>
      <w:proofErr w:type="spellStart"/>
      <w:r w:rsidRPr="00F3409E">
        <w:rPr>
          <w:rFonts w:ascii="Arial" w:hAnsi="Arial" w:cs="Arial"/>
          <w:sz w:val="22"/>
          <w:szCs w:val="22"/>
        </w:rPr>
        <w:t>adoption</w:t>
      </w:r>
      <w:proofErr w:type="spellEnd"/>
      <w:r w:rsidRPr="00F3409E">
        <w:rPr>
          <w:rFonts w:ascii="Arial" w:hAnsi="Arial" w:cs="Arial"/>
          <w:sz w:val="22"/>
          <w:szCs w:val="22"/>
        </w:rPr>
        <w:t xml:space="preserve"> </w:t>
      </w:r>
      <w:proofErr w:type="spellStart"/>
      <w:r w:rsidRPr="00F3409E">
        <w:rPr>
          <w:rFonts w:ascii="Arial" w:hAnsi="Arial" w:cs="Arial"/>
          <w:sz w:val="22"/>
          <w:szCs w:val="22"/>
        </w:rPr>
        <w:t>of</w:t>
      </w:r>
      <w:proofErr w:type="spellEnd"/>
      <w:r w:rsidRPr="00F3409E">
        <w:rPr>
          <w:rFonts w:ascii="Arial" w:hAnsi="Arial" w:cs="Arial"/>
          <w:sz w:val="22"/>
          <w:szCs w:val="22"/>
        </w:rPr>
        <w:t xml:space="preserve"> ERP </w:t>
      </w:r>
      <w:proofErr w:type="spellStart"/>
      <w:r w:rsidRPr="00F3409E">
        <w:rPr>
          <w:rFonts w:ascii="Arial" w:hAnsi="Arial" w:cs="Arial"/>
          <w:sz w:val="22"/>
          <w:szCs w:val="22"/>
        </w:rPr>
        <w:t>solution</w:t>
      </w:r>
      <w:proofErr w:type="spellEnd"/>
      <w:r w:rsidRPr="00F3409E">
        <w:rPr>
          <w:rFonts w:ascii="Arial" w:hAnsi="Arial" w:cs="Arial"/>
          <w:sz w:val="22"/>
          <w:szCs w:val="22"/>
        </w:rPr>
        <w:t xml:space="preserve">. </w:t>
      </w:r>
      <w:proofErr w:type="spellStart"/>
      <w:r w:rsidRPr="00F3409E">
        <w:rPr>
          <w:rFonts w:ascii="Arial" w:hAnsi="Arial" w:cs="Arial"/>
          <w:i/>
          <w:iCs/>
          <w:sz w:val="22"/>
          <w:szCs w:val="22"/>
        </w:rPr>
        <w:t>Cogent</w:t>
      </w:r>
      <w:proofErr w:type="spellEnd"/>
      <w:r w:rsidRPr="00F3409E">
        <w:rPr>
          <w:rFonts w:ascii="Arial" w:hAnsi="Arial" w:cs="Arial"/>
          <w:i/>
          <w:iCs/>
          <w:sz w:val="22"/>
          <w:szCs w:val="22"/>
        </w:rPr>
        <w:t xml:space="preserve"> Business &amp; Management</w:t>
      </w:r>
      <w:r w:rsidRPr="00F3409E">
        <w:rPr>
          <w:rFonts w:ascii="Arial" w:hAnsi="Arial" w:cs="Arial"/>
          <w:sz w:val="22"/>
          <w:szCs w:val="22"/>
        </w:rPr>
        <w:t>, 3(1).</w:t>
      </w:r>
    </w:p>
    <w:p w14:paraId="7371BD52" w14:textId="114F3638" w:rsidR="007F1907" w:rsidRDefault="007F1907" w:rsidP="00C02195">
      <w:pPr>
        <w:spacing w:before="240" w:line="360" w:lineRule="auto"/>
        <w:jc w:val="both"/>
        <w:rPr>
          <w:rFonts w:ascii="Arial" w:hAnsi="Arial" w:cs="Arial"/>
          <w:sz w:val="22"/>
          <w:szCs w:val="22"/>
        </w:rPr>
      </w:pPr>
      <w:r>
        <w:rPr>
          <w:rFonts w:ascii="Arial" w:hAnsi="Arial" w:cs="Arial"/>
          <w:sz w:val="22"/>
          <w:szCs w:val="22"/>
        </w:rPr>
        <w:t>Babić, S., i Golob, M. (</w:t>
      </w:r>
      <w:r w:rsidR="00C02195">
        <w:rPr>
          <w:rFonts w:ascii="Arial" w:hAnsi="Arial" w:cs="Arial"/>
          <w:sz w:val="22"/>
          <w:szCs w:val="22"/>
        </w:rPr>
        <w:t>2018</w:t>
      </w:r>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Investigating</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Attitudes</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of</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Entrepreneurs</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Towards</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the</w:t>
      </w:r>
      <w:proofErr w:type="spellEnd"/>
      <w:r w:rsidR="00C02195" w:rsidRPr="00C27F22">
        <w:rPr>
          <w:rFonts w:ascii="Arial" w:hAnsi="Arial" w:cs="Arial"/>
          <w:i/>
          <w:iCs/>
          <w:sz w:val="22"/>
          <w:szCs w:val="22"/>
        </w:rPr>
        <w:t xml:space="preserve"> Use </w:t>
      </w:r>
      <w:proofErr w:type="spellStart"/>
      <w:r w:rsidR="00C02195" w:rsidRPr="00C27F22">
        <w:rPr>
          <w:rFonts w:ascii="Arial" w:hAnsi="Arial" w:cs="Arial"/>
          <w:i/>
          <w:iCs/>
          <w:sz w:val="22"/>
          <w:szCs w:val="22"/>
        </w:rPr>
        <w:t>of</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Information</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and</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Communication</w:t>
      </w:r>
      <w:proofErr w:type="spellEnd"/>
      <w:r w:rsidR="00C02195" w:rsidRPr="00C27F22">
        <w:rPr>
          <w:rFonts w:ascii="Arial" w:hAnsi="Arial" w:cs="Arial"/>
          <w:i/>
          <w:iCs/>
          <w:sz w:val="22"/>
          <w:szCs w:val="22"/>
        </w:rPr>
        <w:t xml:space="preserve"> Technologies </w:t>
      </w:r>
      <w:proofErr w:type="spellStart"/>
      <w:r w:rsidR="00C02195" w:rsidRPr="00C27F22">
        <w:rPr>
          <w:rFonts w:ascii="Arial" w:hAnsi="Arial" w:cs="Arial"/>
          <w:i/>
          <w:iCs/>
          <w:sz w:val="22"/>
          <w:szCs w:val="22"/>
        </w:rPr>
        <w:t>in</w:t>
      </w:r>
      <w:proofErr w:type="spellEnd"/>
      <w:r w:rsidR="00C02195" w:rsidRPr="00C27F22">
        <w:rPr>
          <w:rFonts w:ascii="Arial" w:hAnsi="Arial" w:cs="Arial"/>
          <w:i/>
          <w:iCs/>
          <w:sz w:val="22"/>
          <w:szCs w:val="22"/>
        </w:rPr>
        <w:t xml:space="preserve"> Croatian </w:t>
      </w:r>
      <w:proofErr w:type="spellStart"/>
      <w:r w:rsidR="00C02195" w:rsidRPr="00C27F22">
        <w:rPr>
          <w:rFonts w:ascii="Arial" w:hAnsi="Arial" w:cs="Arial"/>
          <w:i/>
          <w:iCs/>
          <w:sz w:val="22"/>
          <w:szCs w:val="22"/>
        </w:rPr>
        <w:t>SMEs</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in</w:t>
      </w:r>
      <w:proofErr w:type="spellEnd"/>
      <w:r w:rsidR="00C02195" w:rsidRPr="00C27F22">
        <w:rPr>
          <w:rFonts w:ascii="Arial" w:hAnsi="Arial" w:cs="Arial"/>
          <w:i/>
          <w:iCs/>
          <w:sz w:val="22"/>
          <w:szCs w:val="22"/>
        </w:rPr>
        <w:t xml:space="preserve"> </w:t>
      </w:r>
      <w:proofErr w:type="spellStart"/>
      <w:r w:rsidR="00C02195" w:rsidRPr="00C27F22">
        <w:rPr>
          <w:rFonts w:ascii="Arial" w:hAnsi="Arial" w:cs="Arial"/>
          <w:i/>
          <w:iCs/>
          <w:sz w:val="22"/>
          <w:szCs w:val="22"/>
        </w:rPr>
        <w:t>two</w:t>
      </w:r>
      <w:proofErr w:type="spellEnd"/>
      <w:r w:rsidR="00C02195" w:rsidRPr="00C27F22">
        <w:rPr>
          <w:rFonts w:ascii="Arial" w:hAnsi="Arial" w:cs="Arial"/>
          <w:i/>
          <w:iCs/>
          <w:sz w:val="22"/>
          <w:szCs w:val="22"/>
        </w:rPr>
        <w:t xml:space="preserve"> Northern Adriatic </w:t>
      </w:r>
      <w:proofErr w:type="spellStart"/>
      <w:r w:rsidR="00C02195" w:rsidRPr="00C27F22">
        <w:rPr>
          <w:rFonts w:ascii="Arial" w:hAnsi="Arial" w:cs="Arial"/>
          <w:i/>
          <w:iCs/>
          <w:sz w:val="22"/>
          <w:szCs w:val="22"/>
        </w:rPr>
        <w:t>counties</w:t>
      </w:r>
      <w:proofErr w:type="spellEnd"/>
      <w:r w:rsidR="00C02195">
        <w:rPr>
          <w:rFonts w:ascii="Arial" w:hAnsi="Arial" w:cs="Arial"/>
          <w:sz w:val="22"/>
          <w:szCs w:val="22"/>
        </w:rPr>
        <w:t xml:space="preserve">. Preuzeto 10. srpnja 2025. s </w:t>
      </w:r>
      <w:hyperlink r:id="rId23" w:history="1">
        <w:r w:rsidR="00C02195" w:rsidRPr="00AF3378">
          <w:rPr>
            <w:rStyle w:val="Hiperveza"/>
            <w:rFonts w:ascii="Arial" w:hAnsi="Arial" w:cs="Arial"/>
            <w:sz w:val="22"/>
            <w:szCs w:val="22"/>
          </w:rPr>
          <w:t>https://shorturl.at/FATlW</w:t>
        </w:r>
      </w:hyperlink>
      <w:r w:rsidR="00C02195">
        <w:rPr>
          <w:rFonts w:ascii="Arial" w:hAnsi="Arial" w:cs="Arial"/>
          <w:sz w:val="22"/>
          <w:szCs w:val="22"/>
        </w:rPr>
        <w:t xml:space="preserve"> </w:t>
      </w:r>
    </w:p>
    <w:p w14:paraId="26DFB479" w14:textId="65BE3ECA" w:rsidR="00BD40EB" w:rsidRPr="00BD40EB" w:rsidRDefault="00BD40EB" w:rsidP="00BD40EB">
      <w:pPr>
        <w:spacing w:before="240" w:line="360" w:lineRule="auto"/>
        <w:jc w:val="both"/>
        <w:rPr>
          <w:rFonts w:ascii="Arial" w:hAnsi="Arial" w:cs="Arial"/>
          <w:sz w:val="22"/>
          <w:szCs w:val="22"/>
        </w:rPr>
      </w:pPr>
      <w:r w:rsidRPr="00BD40EB">
        <w:rPr>
          <w:rFonts w:ascii="Arial" w:hAnsi="Arial" w:cs="Arial"/>
          <w:sz w:val="22"/>
          <w:szCs w:val="22"/>
        </w:rPr>
        <w:lastRenderedPageBreak/>
        <w:t xml:space="preserve">Baker, J. (2011). </w:t>
      </w:r>
      <w:proofErr w:type="spellStart"/>
      <w:r w:rsidRPr="00BD40EB">
        <w:rPr>
          <w:rFonts w:ascii="Arial" w:hAnsi="Arial" w:cs="Arial"/>
          <w:sz w:val="22"/>
          <w:szCs w:val="22"/>
        </w:rPr>
        <w:t>The</w:t>
      </w:r>
      <w:proofErr w:type="spellEnd"/>
      <w:r w:rsidRPr="00BD40EB">
        <w:rPr>
          <w:rFonts w:ascii="Arial" w:hAnsi="Arial" w:cs="Arial"/>
          <w:sz w:val="22"/>
          <w:szCs w:val="22"/>
        </w:rPr>
        <w:t xml:space="preserve"> </w:t>
      </w:r>
      <w:proofErr w:type="spellStart"/>
      <w:r w:rsidRPr="00BD40EB">
        <w:rPr>
          <w:rFonts w:ascii="Arial" w:hAnsi="Arial" w:cs="Arial"/>
          <w:sz w:val="22"/>
          <w:szCs w:val="22"/>
        </w:rPr>
        <w:t>technology</w:t>
      </w:r>
      <w:proofErr w:type="spellEnd"/>
      <w:r w:rsidRPr="00BD40EB">
        <w:rPr>
          <w:rFonts w:ascii="Arial" w:hAnsi="Arial" w:cs="Arial"/>
          <w:sz w:val="22"/>
          <w:szCs w:val="22"/>
        </w:rPr>
        <w:t>–</w:t>
      </w:r>
      <w:proofErr w:type="spellStart"/>
      <w:r w:rsidRPr="00BD40EB">
        <w:rPr>
          <w:rFonts w:ascii="Arial" w:hAnsi="Arial" w:cs="Arial"/>
          <w:sz w:val="22"/>
          <w:szCs w:val="22"/>
        </w:rPr>
        <w:t>organization</w:t>
      </w:r>
      <w:proofErr w:type="spellEnd"/>
      <w:r w:rsidRPr="00BD40EB">
        <w:rPr>
          <w:rFonts w:ascii="Arial" w:hAnsi="Arial" w:cs="Arial"/>
          <w:sz w:val="22"/>
          <w:szCs w:val="22"/>
        </w:rPr>
        <w:t>–</w:t>
      </w:r>
      <w:proofErr w:type="spellStart"/>
      <w:r w:rsidRPr="00BD40EB">
        <w:rPr>
          <w:rFonts w:ascii="Arial" w:hAnsi="Arial" w:cs="Arial"/>
          <w:sz w:val="22"/>
          <w:szCs w:val="22"/>
        </w:rPr>
        <w:t>environment</w:t>
      </w:r>
      <w:proofErr w:type="spellEnd"/>
      <w:r w:rsidRPr="00BD40EB">
        <w:rPr>
          <w:rFonts w:ascii="Arial" w:hAnsi="Arial" w:cs="Arial"/>
          <w:sz w:val="22"/>
          <w:szCs w:val="22"/>
        </w:rPr>
        <w:t xml:space="preserve"> </w:t>
      </w:r>
      <w:proofErr w:type="spellStart"/>
      <w:r w:rsidRPr="00BD40EB">
        <w:rPr>
          <w:rFonts w:ascii="Arial" w:hAnsi="Arial" w:cs="Arial"/>
          <w:sz w:val="22"/>
          <w:szCs w:val="22"/>
        </w:rPr>
        <w:t>framework</w:t>
      </w:r>
      <w:proofErr w:type="spellEnd"/>
      <w:r w:rsidRPr="00BD40EB">
        <w:rPr>
          <w:rFonts w:ascii="Arial" w:hAnsi="Arial" w:cs="Arial"/>
          <w:sz w:val="22"/>
          <w:szCs w:val="22"/>
        </w:rPr>
        <w:t xml:space="preserve">. </w:t>
      </w:r>
      <w:proofErr w:type="spellStart"/>
      <w:r w:rsidRPr="00BD40EB">
        <w:rPr>
          <w:rFonts w:ascii="Arial" w:hAnsi="Arial" w:cs="Arial"/>
          <w:i/>
          <w:iCs/>
          <w:sz w:val="22"/>
          <w:szCs w:val="22"/>
        </w:rPr>
        <w:t>Information</w:t>
      </w:r>
      <w:proofErr w:type="spellEnd"/>
      <w:r w:rsidRPr="00BD40EB">
        <w:rPr>
          <w:rFonts w:ascii="Arial" w:hAnsi="Arial" w:cs="Arial"/>
          <w:i/>
          <w:iCs/>
          <w:sz w:val="22"/>
          <w:szCs w:val="22"/>
        </w:rPr>
        <w:t xml:space="preserve"> Systems </w:t>
      </w:r>
      <w:proofErr w:type="spellStart"/>
      <w:r w:rsidRPr="00BD40EB">
        <w:rPr>
          <w:rFonts w:ascii="Arial" w:hAnsi="Arial" w:cs="Arial"/>
          <w:i/>
          <w:iCs/>
          <w:sz w:val="22"/>
          <w:szCs w:val="22"/>
        </w:rPr>
        <w:t>Theory</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Explaining</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and</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Predicting</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Our</w:t>
      </w:r>
      <w:proofErr w:type="spellEnd"/>
      <w:r w:rsidRPr="00BD40EB">
        <w:rPr>
          <w:rFonts w:ascii="Arial" w:hAnsi="Arial" w:cs="Arial"/>
          <w:i/>
          <w:iCs/>
          <w:sz w:val="22"/>
          <w:szCs w:val="22"/>
        </w:rPr>
        <w:t xml:space="preserve"> Digital </w:t>
      </w:r>
      <w:proofErr w:type="spellStart"/>
      <w:r w:rsidRPr="00BD40EB">
        <w:rPr>
          <w:rFonts w:ascii="Arial" w:hAnsi="Arial" w:cs="Arial"/>
          <w:i/>
          <w:iCs/>
          <w:sz w:val="22"/>
          <w:szCs w:val="22"/>
        </w:rPr>
        <w:t>Society</w:t>
      </w:r>
      <w:proofErr w:type="spellEnd"/>
      <w:r w:rsidRPr="00BD40EB">
        <w:rPr>
          <w:rFonts w:ascii="Arial" w:hAnsi="Arial" w:cs="Arial"/>
          <w:sz w:val="22"/>
          <w:szCs w:val="22"/>
        </w:rPr>
        <w:t>, 1, 231-245.</w:t>
      </w:r>
    </w:p>
    <w:p w14:paraId="05A7A940" w14:textId="77777777" w:rsidR="00BD40EB" w:rsidRDefault="00C32700" w:rsidP="00BD40EB">
      <w:pPr>
        <w:spacing w:before="240" w:line="360" w:lineRule="auto"/>
        <w:jc w:val="both"/>
        <w:rPr>
          <w:rFonts w:ascii="Arial" w:hAnsi="Arial" w:cs="Arial"/>
          <w:sz w:val="22"/>
          <w:szCs w:val="22"/>
        </w:rPr>
      </w:pPr>
      <w:proofErr w:type="spellStart"/>
      <w:r w:rsidRPr="00C32700">
        <w:rPr>
          <w:rFonts w:ascii="Arial" w:hAnsi="Arial" w:cs="Arial"/>
          <w:sz w:val="22"/>
          <w:szCs w:val="22"/>
        </w:rPr>
        <w:t>Bandura</w:t>
      </w:r>
      <w:proofErr w:type="spellEnd"/>
      <w:r w:rsidRPr="00C32700">
        <w:rPr>
          <w:rFonts w:ascii="Arial" w:hAnsi="Arial" w:cs="Arial"/>
          <w:sz w:val="22"/>
          <w:szCs w:val="22"/>
        </w:rPr>
        <w:t>, A.</w:t>
      </w:r>
      <w:r>
        <w:rPr>
          <w:rFonts w:ascii="Arial" w:hAnsi="Arial" w:cs="Arial"/>
          <w:sz w:val="22"/>
          <w:szCs w:val="22"/>
        </w:rPr>
        <w:t xml:space="preserve"> (1986). </w:t>
      </w:r>
      <w:proofErr w:type="spellStart"/>
      <w:r w:rsidRPr="00C32700">
        <w:rPr>
          <w:rFonts w:ascii="Arial" w:hAnsi="Arial" w:cs="Arial"/>
          <w:i/>
          <w:iCs/>
          <w:sz w:val="22"/>
          <w:szCs w:val="22"/>
        </w:rPr>
        <w:t>Social</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Foundations</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of</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Thought</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and</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Action</w:t>
      </w:r>
      <w:proofErr w:type="spellEnd"/>
      <w:r w:rsidRPr="00C32700">
        <w:rPr>
          <w:rFonts w:ascii="Arial" w:hAnsi="Arial" w:cs="Arial"/>
          <w:i/>
          <w:iCs/>
          <w:sz w:val="22"/>
          <w:szCs w:val="22"/>
        </w:rPr>
        <w:t xml:space="preserve">: A </w:t>
      </w:r>
      <w:proofErr w:type="spellStart"/>
      <w:r w:rsidRPr="00C32700">
        <w:rPr>
          <w:rFonts w:ascii="Arial" w:hAnsi="Arial" w:cs="Arial"/>
          <w:i/>
          <w:iCs/>
          <w:sz w:val="22"/>
          <w:szCs w:val="22"/>
        </w:rPr>
        <w:t>Social</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Cognitive</w:t>
      </w:r>
      <w:proofErr w:type="spellEnd"/>
      <w:r w:rsidRPr="00C32700">
        <w:rPr>
          <w:rFonts w:ascii="Arial" w:hAnsi="Arial" w:cs="Arial"/>
          <w:i/>
          <w:iCs/>
          <w:sz w:val="22"/>
          <w:szCs w:val="22"/>
        </w:rPr>
        <w:t xml:space="preserve"> </w:t>
      </w:r>
      <w:proofErr w:type="spellStart"/>
      <w:r w:rsidRPr="00C32700">
        <w:rPr>
          <w:rFonts w:ascii="Arial" w:hAnsi="Arial" w:cs="Arial"/>
          <w:i/>
          <w:iCs/>
          <w:sz w:val="22"/>
          <w:szCs w:val="22"/>
        </w:rPr>
        <w:t>Theory</w:t>
      </w:r>
      <w:proofErr w:type="spellEnd"/>
      <w:r>
        <w:rPr>
          <w:rFonts w:ascii="Arial" w:hAnsi="Arial" w:cs="Arial"/>
          <w:sz w:val="22"/>
          <w:szCs w:val="22"/>
        </w:rPr>
        <w:t xml:space="preserve">. </w:t>
      </w:r>
      <w:proofErr w:type="spellStart"/>
      <w:r w:rsidR="004300FF" w:rsidRPr="004300FF">
        <w:rPr>
          <w:rFonts w:ascii="Arial" w:hAnsi="Arial" w:cs="Arial"/>
          <w:sz w:val="22"/>
          <w:szCs w:val="22"/>
        </w:rPr>
        <w:t>Englewood</w:t>
      </w:r>
      <w:proofErr w:type="spellEnd"/>
      <w:r w:rsidR="004300FF" w:rsidRPr="004300FF">
        <w:rPr>
          <w:rFonts w:ascii="Arial" w:hAnsi="Arial" w:cs="Arial"/>
          <w:sz w:val="22"/>
          <w:szCs w:val="22"/>
        </w:rPr>
        <w:t xml:space="preserve"> </w:t>
      </w:r>
      <w:proofErr w:type="spellStart"/>
      <w:r w:rsidR="004300FF" w:rsidRPr="004300FF">
        <w:rPr>
          <w:rFonts w:ascii="Arial" w:hAnsi="Arial" w:cs="Arial"/>
          <w:sz w:val="22"/>
          <w:szCs w:val="22"/>
        </w:rPr>
        <w:t>Cliffs</w:t>
      </w:r>
      <w:proofErr w:type="spellEnd"/>
      <w:r w:rsidR="004300FF">
        <w:rPr>
          <w:rFonts w:ascii="Arial" w:hAnsi="Arial" w:cs="Arial"/>
          <w:sz w:val="22"/>
          <w:szCs w:val="22"/>
        </w:rPr>
        <w:t>,</w:t>
      </w:r>
      <w:r w:rsidR="00615789" w:rsidRPr="00C32700">
        <w:rPr>
          <w:rFonts w:ascii="Arial" w:hAnsi="Arial" w:cs="Arial"/>
          <w:sz w:val="22"/>
          <w:szCs w:val="22"/>
        </w:rPr>
        <w:t xml:space="preserve"> NJ</w:t>
      </w:r>
      <w:r w:rsidR="004300FF">
        <w:rPr>
          <w:rFonts w:ascii="Arial" w:hAnsi="Arial" w:cs="Arial"/>
          <w:sz w:val="22"/>
          <w:szCs w:val="22"/>
        </w:rPr>
        <w:t>, USA</w:t>
      </w:r>
      <w:r w:rsidR="00615789">
        <w:rPr>
          <w:rFonts w:ascii="Arial" w:hAnsi="Arial" w:cs="Arial"/>
          <w:sz w:val="22"/>
          <w:szCs w:val="22"/>
        </w:rPr>
        <w:t xml:space="preserve">: </w:t>
      </w:r>
      <w:proofErr w:type="spellStart"/>
      <w:r w:rsidRPr="00C32700">
        <w:rPr>
          <w:rFonts w:ascii="Arial" w:hAnsi="Arial" w:cs="Arial"/>
          <w:sz w:val="22"/>
          <w:szCs w:val="22"/>
        </w:rPr>
        <w:t>Prentice</w:t>
      </w:r>
      <w:proofErr w:type="spellEnd"/>
      <w:r w:rsidRPr="00C32700">
        <w:rPr>
          <w:rFonts w:ascii="Arial" w:hAnsi="Arial" w:cs="Arial"/>
          <w:sz w:val="22"/>
          <w:szCs w:val="22"/>
        </w:rPr>
        <w:t>-Hall</w:t>
      </w:r>
      <w:r w:rsidR="00615789">
        <w:rPr>
          <w:rFonts w:ascii="Arial" w:hAnsi="Arial" w:cs="Arial"/>
          <w:sz w:val="22"/>
          <w:szCs w:val="22"/>
        </w:rPr>
        <w:t>.</w:t>
      </w:r>
    </w:p>
    <w:p w14:paraId="429CC50F" w14:textId="1B14BD1C" w:rsidR="00BD40EB" w:rsidRPr="00BD40EB" w:rsidRDefault="00BD40EB" w:rsidP="00BD40EB">
      <w:pPr>
        <w:spacing w:before="240" w:line="360" w:lineRule="auto"/>
        <w:jc w:val="both"/>
        <w:rPr>
          <w:rFonts w:ascii="Arial" w:hAnsi="Arial" w:cs="Arial"/>
          <w:sz w:val="22"/>
          <w:szCs w:val="22"/>
        </w:rPr>
      </w:pPr>
      <w:r w:rsidRPr="00BD40EB">
        <w:rPr>
          <w:rFonts w:ascii="Arial" w:hAnsi="Arial" w:cs="Arial"/>
          <w:sz w:val="22"/>
          <w:szCs w:val="22"/>
        </w:rPr>
        <w:t xml:space="preserve">Barney, J. B. (2001). </w:t>
      </w:r>
      <w:proofErr w:type="spellStart"/>
      <w:r w:rsidRPr="00BD40EB">
        <w:rPr>
          <w:rFonts w:ascii="Arial" w:hAnsi="Arial" w:cs="Arial"/>
          <w:sz w:val="22"/>
          <w:szCs w:val="22"/>
        </w:rPr>
        <w:t>Resource-based</w:t>
      </w:r>
      <w:proofErr w:type="spellEnd"/>
      <w:r w:rsidRPr="00BD40EB">
        <w:rPr>
          <w:rFonts w:ascii="Arial" w:hAnsi="Arial" w:cs="Arial"/>
          <w:sz w:val="22"/>
          <w:szCs w:val="22"/>
        </w:rPr>
        <w:t xml:space="preserve"> </w:t>
      </w:r>
      <w:proofErr w:type="spellStart"/>
      <w:r w:rsidRPr="00BD40EB">
        <w:rPr>
          <w:rFonts w:ascii="Arial" w:hAnsi="Arial" w:cs="Arial"/>
          <w:sz w:val="22"/>
          <w:szCs w:val="22"/>
        </w:rPr>
        <w:t>theories</w:t>
      </w:r>
      <w:proofErr w:type="spellEnd"/>
      <w:r w:rsidRPr="00BD40EB">
        <w:rPr>
          <w:rFonts w:ascii="Arial" w:hAnsi="Arial" w:cs="Arial"/>
          <w:sz w:val="22"/>
          <w:szCs w:val="22"/>
        </w:rPr>
        <w:t xml:space="preserve"> </w:t>
      </w:r>
      <w:proofErr w:type="spellStart"/>
      <w:r w:rsidRPr="00BD40EB">
        <w:rPr>
          <w:rFonts w:ascii="Arial" w:hAnsi="Arial" w:cs="Arial"/>
          <w:sz w:val="22"/>
          <w:szCs w:val="22"/>
        </w:rPr>
        <w:t>of</w:t>
      </w:r>
      <w:proofErr w:type="spellEnd"/>
      <w:r w:rsidRPr="00BD40EB">
        <w:rPr>
          <w:rFonts w:ascii="Arial" w:hAnsi="Arial" w:cs="Arial"/>
          <w:sz w:val="22"/>
          <w:szCs w:val="22"/>
        </w:rPr>
        <w:t xml:space="preserve"> </w:t>
      </w:r>
      <w:proofErr w:type="spellStart"/>
      <w:r w:rsidRPr="00BD40EB">
        <w:rPr>
          <w:rFonts w:ascii="Arial" w:hAnsi="Arial" w:cs="Arial"/>
          <w:sz w:val="22"/>
          <w:szCs w:val="22"/>
        </w:rPr>
        <w:t>competitive</w:t>
      </w:r>
      <w:proofErr w:type="spellEnd"/>
      <w:r w:rsidRPr="00BD40EB">
        <w:rPr>
          <w:rFonts w:ascii="Arial" w:hAnsi="Arial" w:cs="Arial"/>
          <w:sz w:val="22"/>
          <w:szCs w:val="22"/>
        </w:rPr>
        <w:t xml:space="preserve"> </w:t>
      </w:r>
      <w:proofErr w:type="spellStart"/>
      <w:r w:rsidRPr="00BD40EB">
        <w:rPr>
          <w:rFonts w:ascii="Arial" w:hAnsi="Arial" w:cs="Arial"/>
          <w:sz w:val="22"/>
          <w:szCs w:val="22"/>
        </w:rPr>
        <w:t>advantage</w:t>
      </w:r>
      <w:proofErr w:type="spellEnd"/>
      <w:r w:rsidRPr="00BD40EB">
        <w:rPr>
          <w:rFonts w:ascii="Arial" w:hAnsi="Arial" w:cs="Arial"/>
          <w:sz w:val="22"/>
          <w:szCs w:val="22"/>
        </w:rPr>
        <w:t>: A ten-</w:t>
      </w:r>
      <w:proofErr w:type="spellStart"/>
      <w:r w:rsidRPr="00BD40EB">
        <w:rPr>
          <w:rFonts w:ascii="Arial" w:hAnsi="Arial" w:cs="Arial"/>
          <w:sz w:val="22"/>
          <w:szCs w:val="22"/>
        </w:rPr>
        <w:t>year</w:t>
      </w:r>
      <w:proofErr w:type="spellEnd"/>
      <w:r w:rsidRPr="00BD40EB">
        <w:rPr>
          <w:rFonts w:ascii="Arial" w:hAnsi="Arial" w:cs="Arial"/>
          <w:sz w:val="22"/>
          <w:szCs w:val="22"/>
        </w:rPr>
        <w:t xml:space="preserve"> </w:t>
      </w:r>
      <w:proofErr w:type="spellStart"/>
      <w:r w:rsidRPr="00BD40EB">
        <w:rPr>
          <w:rFonts w:ascii="Arial" w:hAnsi="Arial" w:cs="Arial"/>
          <w:sz w:val="22"/>
          <w:szCs w:val="22"/>
        </w:rPr>
        <w:t>retrospective</w:t>
      </w:r>
      <w:proofErr w:type="spellEnd"/>
      <w:r w:rsidRPr="00BD40EB">
        <w:rPr>
          <w:rFonts w:ascii="Arial" w:hAnsi="Arial" w:cs="Arial"/>
          <w:sz w:val="22"/>
          <w:szCs w:val="22"/>
        </w:rPr>
        <w:t xml:space="preserve"> on </w:t>
      </w:r>
      <w:proofErr w:type="spellStart"/>
      <w:r w:rsidRPr="00BD40EB">
        <w:rPr>
          <w:rFonts w:ascii="Arial" w:hAnsi="Arial" w:cs="Arial"/>
          <w:sz w:val="22"/>
          <w:szCs w:val="22"/>
        </w:rPr>
        <w:t>the</w:t>
      </w:r>
      <w:proofErr w:type="spellEnd"/>
      <w:r w:rsidRPr="00BD40EB">
        <w:rPr>
          <w:rFonts w:ascii="Arial" w:hAnsi="Arial" w:cs="Arial"/>
          <w:sz w:val="22"/>
          <w:szCs w:val="22"/>
        </w:rPr>
        <w:t xml:space="preserve"> </w:t>
      </w:r>
      <w:proofErr w:type="spellStart"/>
      <w:r w:rsidRPr="00BD40EB">
        <w:rPr>
          <w:rFonts w:ascii="Arial" w:hAnsi="Arial" w:cs="Arial"/>
          <w:sz w:val="22"/>
          <w:szCs w:val="22"/>
        </w:rPr>
        <w:t>resource-based</w:t>
      </w:r>
      <w:proofErr w:type="spellEnd"/>
      <w:r w:rsidRPr="00BD40EB">
        <w:rPr>
          <w:rFonts w:ascii="Arial" w:hAnsi="Arial" w:cs="Arial"/>
          <w:sz w:val="22"/>
          <w:szCs w:val="22"/>
        </w:rPr>
        <w:t xml:space="preserve"> </w:t>
      </w:r>
      <w:proofErr w:type="spellStart"/>
      <w:r w:rsidRPr="00BD40EB">
        <w:rPr>
          <w:rFonts w:ascii="Arial" w:hAnsi="Arial" w:cs="Arial"/>
          <w:sz w:val="22"/>
          <w:szCs w:val="22"/>
        </w:rPr>
        <w:t>view</w:t>
      </w:r>
      <w:proofErr w:type="spellEnd"/>
      <w:r w:rsidRPr="00BD40EB">
        <w:rPr>
          <w:rFonts w:ascii="Arial" w:hAnsi="Arial" w:cs="Arial"/>
          <w:sz w:val="22"/>
          <w:szCs w:val="22"/>
        </w:rPr>
        <w:t xml:space="preserve">. </w:t>
      </w:r>
      <w:r w:rsidRPr="00BD40EB">
        <w:rPr>
          <w:rFonts w:ascii="Arial" w:hAnsi="Arial" w:cs="Arial"/>
          <w:i/>
          <w:iCs/>
          <w:sz w:val="22"/>
          <w:szCs w:val="22"/>
        </w:rPr>
        <w:t xml:space="preserve">Journal </w:t>
      </w:r>
      <w:proofErr w:type="spellStart"/>
      <w:r w:rsidRPr="00BD40EB">
        <w:rPr>
          <w:rFonts w:ascii="Arial" w:hAnsi="Arial" w:cs="Arial"/>
          <w:i/>
          <w:iCs/>
          <w:sz w:val="22"/>
          <w:szCs w:val="22"/>
        </w:rPr>
        <w:t>of</w:t>
      </w:r>
      <w:proofErr w:type="spellEnd"/>
      <w:r w:rsidRPr="00BD40EB">
        <w:rPr>
          <w:rFonts w:ascii="Arial" w:hAnsi="Arial" w:cs="Arial"/>
          <w:i/>
          <w:iCs/>
          <w:sz w:val="22"/>
          <w:szCs w:val="22"/>
        </w:rPr>
        <w:t xml:space="preserve"> management</w:t>
      </w:r>
      <w:r w:rsidRPr="00BD40EB">
        <w:rPr>
          <w:rFonts w:ascii="Arial" w:hAnsi="Arial" w:cs="Arial"/>
          <w:sz w:val="22"/>
          <w:szCs w:val="22"/>
        </w:rPr>
        <w:t>, 27(6), 643-650.</w:t>
      </w:r>
    </w:p>
    <w:p w14:paraId="0F20FA89" w14:textId="714691AD" w:rsidR="00D53840" w:rsidRDefault="00D53840" w:rsidP="00D53840">
      <w:pPr>
        <w:spacing w:before="240" w:line="360" w:lineRule="auto"/>
        <w:jc w:val="both"/>
        <w:rPr>
          <w:rFonts w:ascii="Arial" w:hAnsi="Arial" w:cs="Arial"/>
          <w:sz w:val="22"/>
          <w:szCs w:val="22"/>
        </w:rPr>
      </w:pPr>
      <w:proofErr w:type="spellStart"/>
      <w:r w:rsidRPr="00D53840">
        <w:rPr>
          <w:rFonts w:ascii="Arial" w:hAnsi="Arial" w:cs="Arial"/>
          <w:sz w:val="22"/>
          <w:szCs w:val="22"/>
        </w:rPr>
        <w:t>Bedeniković</w:t>
      </w:r>
      <w:proofErr w:type="spellEnd"/>
      <w:r w:rsidRPr="00D53840">
        <w:rPr>
          <w:rFonts w:ascii="Arial" w:hAnsi="Arial" w:cs="Arial"/>
          <w:sz w:val="22"/>
          <w:szCs w:val="22"/>
        </w:rPr>
        <w:t xml:space="preserve">, </w:t>
      </w:r>
      <w:r>
        <w:rPr>
          <w:rFonts w:ascii="Arial" w:hAnsi="Arial" w:cs="Arial"/>
          <w:sz w:val="22"/>
          <w:szCs w:val="22"/>
        </w:rPr>
        <w:t xml:space="preserve">M., </w:t>
      </w:r>
      <w:proofErr w:type="spellStart"/>
      <w:r>
        <w:rPr>
          <w:rFonts w:ascii="Arial" w:hAnsi="Arial" w:cs="Arial"/>
          <w:sz w:val="22"/>
          <w:szCs w:val="22"/>
        </w:rPr>
        <w:t>Klačmer</w:t>
      </w:r>
      <w:proofErr w:type="spellEnd"/>
      <w:r>
        <w:rPr>
          <w:rFonts w:ascii="Arial" w:hAnsi="Arial" w:cs="Arial"/>
          <w:sz w:val="22"/>
          <w:szCs w:val="22"/>
        </w:rPr>
        <w:t xml:space="preserve"> </w:t>
      </w:r>
      <w:proofErr w:type="spellStart"/>
      <w:r w:rsidRPr="00D53840">
        <w:rPr>
          <w:rFonts w:ascii="Arial" w:hAnsi="Arial" w:cs="Arial"/>
          <w:sz w:val="22"/>
          <w:szCs w:val="22"/>
        </w:rPr>
        <w:t>Čalopa</w:t>
      </w:r>
      <w:proofErr w:type="spellEnd"/>
      <w:r w:rsidRPr="00D53840">
        <w:rPr>
          <w:rFonts w:ascii="Arial" w:hAnsi="Arial" w:cs="Arial"/>
          <w:sz w:val="22"/>
          <w:szCs w:val="22"/>
        </w:rPr>
        <w:t>,</w:t>
      </w:r>
      <w:r>
        <w:rPr>
          <w:rFonts w:ascii="Arial" w:hAnsi="Arial" w:cs="Arial"/>
          <w:sz w:val="22"/>
          <w:szCs w:val="22"/>
        </w:rPr>
        <w:t xml:space="preserve"> M., i</w:t>
      </w:r>
      <w:r w:rsidRPr="00D53840">
        <w:rPr>
          <w:rFonts w:ascii="Arial" w:hAnsi="Arial" w:cs="Arial"/>
          <w:sz w:val="22"/>
          <w:szCs w:val="22"/>
        </w:rPr>
        <w:t xml:space="preserve"> </w:t>
      </w:r>
      <w:proofErr w:type="spellStart"/>
      <w:r>
        <w:rPr>
          <w:rFonts w:ascii="Arial" w:hAnsi="Arial" w:cs="Arial"/>
          <w:sz w:val="22"/>
          <w:szCs w:val="22"/>
        </w:rPr>
        <w:t>Đunđek</w:t>
      </w:r>
      <w:proofErr w:type="spellEnd"/>
      <w:r w:rsidRPr="00D53840">
        <w:rPr>
          <w:rFonts w:ascii="Arial" w:hAnsi="Arial" w:cs="Arial"/>
          <w:sz w:val="22"/>
          <w:szCs w:val="22"/>
        </w:rPr>
        <w:t>,</w:t>
      </w:r>
      <w:r>
        <w:rPr>
          <w:rFonts w:ascii="Arial" w:hAnsi="Arial" w:cs="Arial"/>
          <w:sz w:val="22"/>
          <w:szCs w:val="22"/>
        </w:rPr>
        <w:t xml:space="preserve"> K. (2017). </w:t>
      </w:r>
      <w:proofErr w:type="spellStart"/>
      <w:r w:rsidRPr="00CA0835">
        <w:rPr>
          <w:rFonts w:ascii="Arial" w:hAnsi="Arial" w:cs="Arial"/>
          <w:i/>
          <w:iCs/>
          <w:sz w:val="22"/>
          <w:szCs w:val="22"/>
        </w:rPr>
        <w:t>Source</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of</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financing</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and</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digital</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transformation</w:t>
      </w:r>
      <w:proofErr w:type="spellEnd"/>
      <w:r w:rsidRPr="00CA0835">
        <w:rPr>
          <w:rFonts w:ascii="Arial" w:hAnsi="Arial" w:cs="Arial"/>
          <w:i/>
          <w:iCs/>
          <w:sz w:val="22"/>
          <w:szCs w:val="22"/>
        </w:rPr>
        <w:t>–</w:t>
      </w:r>
      <w:proofErr w:type="spellStart"/>
      <w:r w:rsidRPr="00CA0835">
        <w:rPr>
          <w:rFonts w:ascii="Arial" w:hAnsi="Arial" w:cs="Arial"/>
          <w:i/>
          <w:iCs/>
          <w:sz w:val="22"/>
          <w:szCs w:val="22"/>
        </w:rPr>
        <w:t>case</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study</w:t>
      </w:r>
      <w:proofErr w:type="spellEnd"/>
      <w:r w:rsidRPr="00CA0835">
        <w:rPr>
          <w:rFonts w:ascii="Arial" w:hAnsi="Arial" w:cs="Arial"/>
          <w:i/>
          <w:iCs/>
          <w:sz w:val="22"/>
          <w:szCs w:val="22"/>
        </w:rPr>
        <w:t xml:space="preserve"> </w:t>
      </w:r>
      <w:proofErr w:type="spellStart"/>
      <w:r w:rsidRPr="00CA0835">
        <w:rPr>
          <w:rFonts w:ascii="Arial" w:hAnsi="Arial" w:cs="Arial"/>
          <w:i/>
          <w:iCs/>
          <w:sz w:val="22"/>
          <w:szCs w:val="22"/>
        </w:rPr>
        <w:t>of</w:t>
      </w:r>
      <w:proofErr w:type="spellEnd"/>
      <w:r w:rsidRPr="00CA0835">
        <w:rPr>
          <w:rFonts w:ascii="Arial" w:hAnsi="Arial" w:cs="Arial"/>
          <w:i/>
          <w:iCs/>
          <w:sz w:val="22"/>
          <w:szCs w:val="22"/>
        </w:rPr>
        <w:t xml:space="preserve"> Varaždin </w:t>
      </w:r>
      <w:proofErr w:type="spellStart"/>
      <w:r w:rsidRPr="00CA0835">
        <w:rPr>
          <w:rFonts w:ascii="Arial" w:hAnsi="Arial" w:cs="Arial"/>
          <w:i/>
          <w:iCs/>
          <w:sz w:val="22"/>
          <w:szCs w:val="22"/>
        </w:rPr>
        <w:t>and</w:t>
      </w:r>
      <w:proofErr w:type="spellEnd"/>
      <w:r w:rsidRPr="00CA0835">
        <w:rPr>
          <w:rFonts w:ascii="Arial" w:hAnsi="Arial" w:cs="Arial"/>
          <w:i/>
          <w:iCs/>
          <w:sz w:val="22"/>
          <w:szCs w:val="22"/>
        </w:rPr>
        <w:t xml:space="preserve"> Međimurje </w:t>
      </w:r>
      <w:proofErr w:type="spellStart"/>
      <w:r w:rsidRPr="00CA0835">
        <w:rPr>
          <w:rFonts w:ascii="Arial" w:hAnsi="Arial" w:cs="Arial"/>
          <w:i/>
          <w:iCs/>
          <w:sz w:val="22"/>
          <w:szCs w:val="22"/>
        </w:rPr>
        <w:t>county</w:t>
      </w:r>
      <w:proofErr w:type="spellEnd"/>
      <w:r>
        <w:rPr>
          <w:rFonts w:ascii="Arial" w:hAnsi="Arial" w:cs="Arial"/>
          <w:sz w:val="22"/>
          <w:szCs w:val="22"/>
        </w:rPr>
        <w:t xml:space="preserve">. </w:t>
      </w:r>
      <w:proofErr w:type="spellStart"/>
      <w:r w:rsidRPr="00CA0835">
        <w:rPr>
          <w:rFonts w:ascii="Arial" w:hAnsi="Arial" w:cs="Arial"/>
          <w:sz w:val="22"/>
          <w:szCs w:val="22"/>
        </w:rPr>
        <w:t>Economic</w:t>
      </w:r>
      <w:proofErr w:type="spellEnd"/>
      <w:r w:rsidRPr="00CA0835">
        <w:rPr>
          <w:rFonts w:ascii="Arial" w:hAnsi="Arial" w:cs="Arial"/>
          <w:sz w:val="22"/>
          <w:szCs w:val="22"/>
        </w:rPr>
        <w:t xml:space="preserve"> </w:t>
      </w:r>
      <w:proofErr w:type="spellStart"/>
      <w:r w:rsidRPr="00CA0835">
        <w:rPr>
          <w:rFonts w:ascii="Arial" w:hAnsi="Arial" w:cs="Arial"/>
          <w:sz w:val="22"/>
          <w:szCs w:val="22"/>
        </w:rPr>
        <w:t>and</w:t>
      </w:r>
      <w:proofErr w:type="spellEnd"/>
      <w:r w:rsidRPr="00CA0835">
        <w:rPr>
          <w:rFonts w:ascii="Arial" w:hAnsi="Arial" w:cs="Arial"/>
          <w:sz w:val="22"/>
          <w:szCs w:val="22"/>
        </w:rPr>
        <w:t xml:space="preserve"> </w:t>
      </w:r>
      <w:proofErr w:type="spellStart"/>
      <w:r w:rsidRPr="00CA0835">
        <w:rPr>
          <w:rFonts w:ascii="Arial" w:hAnsi="Arial" w:cs="Arial"/>
          <w:sz w:val="22"/>
          <w:szCs w:val="22"/>
        </w:rPr>
        <w:t>Social</w:t>
      </w:r>
      <w:proofErr w:type="spellEnd"/>
      <w:r w:rsidRPr="00CA0835">
        <w:rPr>
          <w:rFonts w:ascii="Arial" w:hAnsi="Arial" w:cs="Arial"/>
          <w:sz w:val="22"/>
          <w:szCs w:val="22"/>
        </w:rPr>
        <w:t xml:space="preserve"> Development (</w:t>
      </w:r>
      <w:proofErr w:type="spellStart"/>
      <w:r w:rsidRPr="00CA0835">
        <w:rPr>
          <w:rFonts w:ascii="Arial" w:hAnsi="Arial" w:cs="Arial"/>
          <w:sz w:val="22"/>
          <w:szCs w:val="22"/>
        </w:rPr>
        <w:t>Book</w:t>
      </w:r>
      <w:proofErr w:type="spellEnd"/>
      <w:r w:rsidRPr="00CA0835">
        <w:rPr>
          <w:rFonts w:ascii="Arial" w:hAnsi="Arial" w:cs="Arial"/>
          <w:sz w:val="22"/>
          <w:szCs w:val="22"/>
        </w:rPr>
        <w:t xml:space="preserve"> </w:t>
      </w:r>
      <w:proofErr w:type="spellStart"/>
      <w:r w:rsidRPr="00CA0835">
        <w:rPr>
          <w:rFonts w:ascii="Arial" w:hAnsi="Arial" w:cs="Arial"/>
          <w:sz w:val="22"/>
          <w:szCs w:val="22"/>
        </w:rPr>
        <w:t>of</w:t>
      </w:r>
      <w:proofErr w:type="spellEnd"/>
      <w:r w:rsidRPr="00CA0835">
        <w:rPr>
          <w:rFonts w:ascii="Arial" w:hAnsi="Arial" w:cs="Arial"/>
          <w:sz w:val="22"/>
          <w:szCs w:val="22"/>
        </w:rPr>
        <w:t xml:space="preserve"> </w:t>
      </w:r>
      <w:proofErr w:type="spellStart"/>
      <w:r w:rsidRPr="00CA0835">
        <w:rPr>
          <w:rFonts w:ascii="Arial" w:hAnsi="Arial" w:cs="Arial"/>
          <w:sz w:val="22"/>
          <w:szCs w:val="22"/>
        </w:rPr>
        <w:t>Proceedings</w:t>
      </w:r>
      <w:proofErr w:type="spellEnd"/>
      <w:r w:rsidRPr="00CA0835">
        <w:rPr>
          <w:rFonts w:ascii="Arial" w:hAnsi="Arial" w:cs="Arial"/>
          <w:sz w:val="22"/>
          <w:szCs w:val="22"/>
        </w:rPr>
        <w:t xml:space="preserve">), 23rd International </w:t>
      </w:r>
      <w:proofErr w:type="spellStart"/>
      <w:r w:rsidRPr="00CA0835">
        <w:rPr>
          <w:rFonts w:ascii="Arial" w:hAnsi="Arial" w:cs="Arial"/>
          <w:sz w:val="22"/>
          <w:szCs w:val="22"/>
        </w:rPr>
        <w:t>Scientific</w:t>
      </w:r>
      <w:proofErr w:type="spellEnd"/>
      <w:r w:rsidRPr="00CA0835">
        <w:rPr>
          <w:rFonts w:ascii="Arial" w:hAnsi="Arial" w:cs="Arial"/>
          <w:sz w:val="22"/>
          <w:szCs w:val="22"/>
        </w:rPr>
        <w:t xml:space="preserve"> </w:t>
      </w:r>
      <w:proofErr w:type="spellStart"/>
      <w:r w:rsidRPr="00CA0835">
        <w:rPr>
          <w:rFonts w:ascii="Arial" w:hAnsi="Arial" w:cs="Arial"/>
          <w:sz w:val="22"/>
          <w:szCs w:val="22"/>
        </w:rPr>
        <w:t>Conference</w:t>
      </w:r>
      <w:proofErr w:type="spellEnd"/>
      <w:r w:rsidRPr="00D53840">
        <w:rPr>
          <w:rFonts w:ascii="Arial" w:hAnsi="Arial" w:cs="Arial"/>
          <w:sz w:val="22"/>
          <w:szCs w:val="22"/>
        </w:rPr>
        <w:t xml:space="preserve"> on </w:t>
      </w:r>
      <w:proofErr w:type="spellStart"/>
      <w:r w:rsidRPr="00D53840">
        <w:rPr>
          <w:rFonts w:ascii="Arial" w:hAnsi="Arial" w:cs="Arial"/>
          <w:sz w:val="22"/>
          <w:szCs w:val="22"/>
        </w:rPr>
        <w:t>Economic</w:t>
      </w:r>
      <w:proofErr w:type="spellEnd"/>
      <w:r w:rsidRPr="00D53840">
        <w:rPr>
          <w:rFonts w:ascii="Arial" w:hAnsi="Arial" w:cs="Arial"/>
          <w:sz w:val="22"/>
          <w:szCs w:val="22"/>
        </w:rPr>
        <w:t xml:space="preserve"> </w:t>
      </w:r>
      <w:proofErr w:type="spellStart"/>
      <w:r w:rsidRPr="00D53840">
        <w:rPr>
          <w:rFonts w:ascii="Arial" w:hAnsi="Arial" w:cs="Arial"/>
          <w:sz w:val="22"/>
          <w:szCs w:val="22"/>
        </w:rPr>
        <w:t>and</w:t>
      </w:r>
      <w:proofErr w:type="spellEnd"/>
      <w:r w:rsidRPr="00D53840">
        <w:rPr>
          <w:rFonts w:ascii="Arial" w:hAnsi="Arial" w:cs="Arial"/>
          <w:sz w:val="22"/>
          <w:szCs w:val="22"/>
        </w:rPr>
        <w:t xml:space="preserve"> </w:t>
      </w:r>
      <w:proofErr w:type="spellStart"/>
      <w:r w:rsidRPr="00D53840">
        <w:rPr>
          <w:rFonts w:ascii="Arial" w:hAnsi="Arial" w:cs="Arial"/>
          <w:sz w:val="22"/>
          <w:szCs w:val="22"/>
        </w:rPr>
        <w:t>Social</w:t>
      </w:r>
      <w:proofErr w:type="spellEnd"/>
      <w:r w:rsidRPr="00D53840">
        <w:rPr>
          <w:rFonts w:ascii="Arial" w:hAnsi="Arial" w:cs="Arial"/>
          <w:sz w:val="22"/>
          <w:szCs w:val="22"/>
        </w:rPr>
        <w:t>,</w:t>
      </w:r>
      <w:r w:rsidR="00ED0B7D">
        <w:rPr>
          <w:rFonts w:ascii="Arial" w:hAnsi="Arial" w:cs="Arial"/>
          <w:sz w:val="22"/>
          <w:szCs w:val="22"/>
        </w:rPr>
        <w:t xml:space="preserve"> str. </w:t>
      </w:r>
      <w:r w:rsidRPr="00D53840">
        <w:rPr>
          <w:rFonts w:ascii="Arial" w:hAnsi="Arial" w:cs="Arial"/>
          <w:sz w:val="22"/>
          <w:szCs w:val="22"/>
        </w:rPr>
        <w:t>721</w:t>
      </w:r>
      <w:r>
        <w:rPr>
          <w:rFonts w:ascii="Arial" w:hAnsi="Arial" w:cs="Arial"/>
          <w:sz w:val="22"/>
          <w:szCs w:val="22"/>
        </w:rPr>
        <w:t>.</w:t>
      </w:r>
    </w:p>
    <w:p w14:paraId="1241DB91" w14:textId="06B20332" w:rsidR="00FC56AE" w:rsidRPr="00A57C0B" w:rsidRDefault="00FC56AE" w:rsidP="00FC56AE">
      <w:pPr>
        <w:spacing w:before="240" w:line="360" w:lineRule="auto"/>
        <w:jc w:val="both"/>
        <w:rPr>
          <w:rFonts w:ascii="Arial" w:hAnsi="Arial" w:cs="Arial"/>
          <w:sz w:val="22"/>
          <w:szCs w:val="22"/>
        </w:rPr>
      </w:pPr>
      <w:bookmarkStart w:id="112" w:name="_Hlk196500930"/>
      <w:proofErr w:type="spellStart"/>
      <w:r w:rsidRPr="00FC56AE">
        <w:rPr>
          <w:rFonts w:ascii="Arial" w:hAnsi="Arial" w:cs="Arial"/>
          <w:sz w:val="22"/>
          <w:szCs w:val="22"/>
        </w:rPr>
        <w:t>Bockshecker</w:t>
      </w:r>
      <w:proofErr w:type="spellEnd"/>
      <w:r w:rsidRPr="00FC56AE">
        <w:rPr>
          <w:rFonts w:ascii="Arial" w:hAnsi="Arial" w:cs="Arial"/>
          <w:sz w:val="22"/>
          <w:szCs w:val="22"/>
        </w:rPr>
        <w:t>, A</w:t>
      </w:r>
      <w:r>
        <w:rPr>
          <w:rFonts w:ascii="Arial" w:hAnsi="Arial" w:cs="Arial"/>
          <w:sz w:val="22"/>
          <w:szCs w:val="22"/>
        </w:rPr>
        <w:t>.,</w:t>
      </w:r>
      <w:r w:rsidRPr="00FC56AE">
        <w:rPr>
          <w:rFonts w:ascii="Arial" w:hAnsi="Arial" w:cs="Arial"/>
          <w:sz w:val="22"/>
          <w:szCs w:val="22"/>
        </w:rPr>
        <w:t xml:space="preserve"> </w:t>
      </w:r>
      <w:proofErr w:type="spellStart"/>
      <w:r w:rsidRPr="00FC56AE">
        <w:rPr>
          <w:rFonts w:ascii="Arial" w:hAnsi="Arial" w:cs="Arial"/>
          <w:sz w:val="22"/>
          <w:szCs w:val="22"/>
        </w:rPr>
        <w:t>Hackstein</w:t>
      </w:r>
      <w:proofErr w:type="spellEnd"/>
      <w:r w:rsidRPr="00FC56AE">
        <w:rPr>
          <w:rFonts w:ascii="Arial" w:hAnsi="Arial" w:cs="Arial"/>
          <w:sz w:val="22"/>
          <w:szCs w:val="22"/>
        </w:rPr>
        <w:t>, S</w:t>
      </w:r>
      <w:r>
        <w:rPr>
          <w:rFonts w:ascii="Arial" w:hAnsi="Arial" w:cs="Arial"/>
          <w:sz w:val="22"/>
          <w:szCs w:val="22"/>
        </w:rPr>
        <w:t>., i</w:t>
      </w:r>
      <w:r w:rsidRPr="00FC56AE">
        <w:rPr>
          <w:rFonts w:ascii="Arial" w:hAnsi="Arial" w:cs="Arial"/>
          <w:sz w:val="22"/>
          <w:szCs w:val="22"/>
        </w:rPr>
        <w:t xml:space="preserve"> </w:t>
      </w:r>
      <w:proofErr w:type="spellStart"/>
      <w:r w:rsidRPr="00FC56AE">
        <w:rPr>
          <w:rFonts w:ascii="Arial" w:hAnsi="Arial" w:cs="Arial"/>
          <w:sz w:val="22"/>
          <w:szCs w:val="22"/>
        </w:rPr>
        <w:t>Baumöl</w:t>
      </w:r>
      <w:proofErr w:type="spellEnd"/>
      <w:r w:rsidRPr="00FC56AE">
        <w:rPr>
          <w:rFonts w:ascii="Arial" w:hAnsi="Arial" w:cs="Arial"/>
          <w:sz w:val="22"/>
          <w:szCs w:val="22"/>
        </w:rPr>
        <w:t>, U</w:t>
      </w:r>
      <w:r>
        <w:rPr>
          <w:rFonts w:ascii="Arial" w:hAnsi="Arial" w:cs="Arial"/>
          <w:sz w:val="22"/>
          <w:szCs w:val="22"/>
        </w:rPr>
        <w:t>. (2018</w:t>
      </w:r>
      <w:bookmarkEnd w:id="112"/>
      <w:r>
        <w:rPr>
          <w:rFonts w:ascii="Arial" w:hAnsi="Arial" w:cs="Arial"/>
          <w:sz w:val="22"/>
          <w:szCs w:val="22"/>
        </w:rPr>
        <w:t xml:space="preserve">). </w:t>
      </w:r>
      <w:proofErr w:type="spellStart"/>
      <w:r w:rsidRPr="00FC56AE">
        <w:rPr>
          <w:rFonts w:ascii="Arial" w:hAnsi="Arial" w:cs="Arial"/>
          <w:sz w:val="22"/>
          <w:szCs w:val="22"/>
        </w:rPr>
        <w:t>Systematization</w:t>
      </w:r>
      <w:proofErr w:type="spellEnd"/>
      <w:r w:rsidRPr="00FC56AE">
        <w:rPr>
          <w:rFonts w:ascii="Arial" w:hAnsi="Arial" w:cs="Arial"/>
          <w:sz w:val="22"/>
          <w:szCs w:val="22"/>
        </w:rPr>
        <w:t xml:space="preserve"> </w:t>
      </w:r>
      <w:proofErr w:type="spellStart"/>
      <w:r w:rsidRPr="00FC56AE">
        <w:rPr>
          <w:rFonts w:ascii="Arial" w:hAnsi="Arial" w:cs="Arial"/>
          <w:sz w:val="22"/>
          <w:szCs w:val="22"/>
        </w:rPr>
        <w:t>of</w:t>
      </w:r>
      <w:proofErr w:type="spellEnd"/>
      <w:r w:rsidRPr="00FC56AE">
        <w:rPr>
          <w:rFonts w:ascii="Arial" w:hAnsi="Arial" w:cs="Arial"/>
          <w:sz w:val="22"/>
          <w:szCs w:val="22"/>
        </w:rPr>
        <w:t xml:space="preserve"> </w:t>
      </w:r>
      <w:proofErr w:type="spellStart"/>
      <w:r w:rsidRPr="00FC56AE">
        <w:rPr>
          <w:rFonts w:ascii="Arial" w:hAnsi="Arial" w:cs="Arial"/>
          <w:sz w:val="22"/>
          <w:szCs w:val="22"/>
        </w:rPr>
        <w:t>the</w:t>
      </w:r>
      <w:proofErr w:type="spellEnd"/>
      <w:r w:rsidRPr="00FC56AE">
        <w:rPr>
          <w:rFonts w:ascii="Arial" w:hAnsi="Arial" w:cs="Arial"/>
          <w:sz w:val="22"/>
          <w:szCs w:val="22"/>
        </w:rPr>
        <w:t xml:space="preserve"> </w:t>
      </w:r>
      <w:proofErr w:type="spellStart"/>
      <w:r w:rsidRPr="00FC56AE">
        <w:rPr>
          <w:rFonts w:ascii="Arial" w:hAnsi="Arial" w:cs="Arial"/>
          <w:sz w:val="22"/>
          <w:szCs w:val="22"/>
        </w:rPr>
        <w:t>term</w:t>
      </w:r>
      <w:proofErr w:type="spellEnd"/>
      <w:r w:rsidRPr="00FC56AE">
        <w:rPr>
          <w:rFonts w:ascii="Arial" w:hAnsi="Arial" w:cs="Arial"/>
          <w:sz w:val="22"/>
          <w:szCs w:val="22"/>
        </w:rPr>
        <w:t xml:space="preserve"> </w:t>
      </w:r>
      <w:proofErr w:type="spellStart"/>
      <w:r w:rsidRPr="00FC56AE">
        <w:rPr>
          <w:rFonts w:ascii="Arial" w:hAnsi="Arial" w:cs="Arial"/>
          <w:sz w:val="22"/>
          <w:szCs w:val="22"/>
        </w:rPr>
        <w:t>digital</w:t>
      </w:r>
      <w:proofErr w:type="spellEnd"/>
      <w:r w:rsidRPr="00FC56AE">
        <w:rPr>
          <w:rFonts w:ascii="Arial" w:hAnsi="Arial" w:cs="Arial"/>
          <w:sz w:val="22"/>
          <w:szCs w:val="22"/>
        </w:rPr>
        <w:t xml:space="preserve"> </w:t>
      </w:r>
      <w:proofErr w:type="spellStart"/>
      <w:r w:rsidRPr="00FC56AE">
        <w:rPr>
          <w:rFonts w:ascii="Arial" w:hAnsi="Arial" w:cs="Arial"/>
          <w:sz w:val="22"/>
          <w:szCs w:val="22"/>
        </w:rPr>
        <w:t>transformation</w:t>
      </w:r>
      <w:proofErr w:type="spellEnd"/>
      <w:r w:rsidRPr="00FC56AE">
        <w:rPr>
          <w:rFonts w:ascii="Arial" w:hAnsi="Arial" w:cs="Arial"/>
          <w:sz w:val="22"/>
          <w:szCs w:val="22"/>
        </w:rPr>
        <w:t xml:space="preserve"> </w:t>
      </w:r>
      <w:proofErr w:type="spellStart"/>
      <w:r w:rsidRPr="00FC56AE">
        <w:rPr>
          <w:rFonts w:ascii="Arial" w:hAnsi="Arial" w:cs="Arial"/>
          <w:sz w:val="22"/>
          <w:szCs w:val="22"/>
        </w:rPr>
        <w:t>and</w:t>
      </w:r>
      <w:proofErr w:type="spellEnd"/>
      <w:r w:rsidRPr="00FC56AE">
        <w:rPr>
          <w:rFonts w:ascii="Arial" w:hAnsi="Arial" w:cs="Arial"/>
          <w:sz w:val="22"/>
          <w:szCs w:val="22"/>
        </w:rPr>
        <w:t xml:space="preserve"> </w:t>
      </w:r>
      <w:proofErr w:type="spellStart"/>
      <w:r w:rsidRPr="00FC56AE">
        <w:rPr>
          <w:rFonts w:ascii="Arial" w:hAnsi="Arial" w:cs="Arial"/>
          <w:sz w:val="22"/>
          <w:szCs w:val="22"/>
        </w:rPr>
        <w:t>its</w:t>
      </w:r>
      <w:proofErr w:type="spellEnd"/>
      <w:r w:rsidRPr="00FC56AE">
        <w:rPr>
          <w:rFonts w:ascii="Arial" w:hAnsi="Arial" w:cs="Arial"/>
          <w:sz w:val="22"/>
          <w:szCs w:val="22"/>
        </w:rPr>
        <w:t xml:space="preserve"> </w:t>
      </w:r>
      <w:proofErr w:type="spellStart"/>
      <w:r w:rsidRPr="00FC56AE">
        <w:rPr>
          <w:rFonts w:ascii="Arial" w:hAnsi="Arial" w:cs="Arial"/>
          <w:sz w:val="22"/>
          <w:szCs w:val="22"/>
        </w:rPr>
        <w:t>phenomena</w:t>
      </w:r>
      <w:proofErr w:type="spellEnd"/>
      <w:r>
        <w:rPr>
          <w:rFonts w:ascii="Arial" w:hAnsi="Arial" w:cs="Arial"/>
          <w:sz w:val="22"/>
          <w:szCs w:val="22"/>
        </w:rPr>
        <w:t xml:space="preserve"> </w:t>
      </w:r>
      <w:proofErr w:type="spellStart"/>
      <w:r w:rsidRPr="00FC56AE">
        <w:rPr>
          <w:rFonts w:ascii="Arial" w:hAnsi="Arial" w:cs="Arial"/>
          <w:sz w:val="22"/>
          <w:szCs w:val="22"/>
        </w:rPr>
        <w:t>from</w:t>
      </w:r>
      <w:proofErr w:type="spellEnd"/>
      <w:r w:rsidRPr="00FC56AE">
        <w:rPr>
          <w:rFonts w:ascii="Arial" w:hAnsi="Arial" w:cs="Arial"/>
          <w:sz w:val="22"/>
          <w:szCs w:val="22"/>
        </w:rPr>
        <w:t xml:space="preserve"> a </w:t>
      </w:r>
      <w:proofErr w:type="spellStart"/>
      <w:r w:rsidRPr="00FC56AE">
        <w:rPr>
          <w:rFonts w:ascii="Arial" w:hAnsi="Arial" w:cs="Arial"/>
          <w:sz w:val="22"/>
          <w:szCs w:val="22"/>
        </w:rPr>
        <w:t>socio-technical</w:t>
      </w:r>
      <w:proofErr w:type="spellEnd"/>
      <w:r w:rsidRPr="00FC56AE">
        <w:rPr>
          <w:rFonts w:ascii="Arial" w:hAnsi="Arial" w:cs="Arial"/>
          <w:sz w:val="22"/>
          <w:szCs w:val="22"/>
        </w:rPr>
        <w:t xml:space="preserve"> </w:t>
      </w:r>
      <w:proofErr w:type="spellStart"/>
      <w:r w:rsidRPr="00FC56AE">
        <w:rPr>
          <w:rFonts w:ascii="Arial" w:hAnsi="Arial" w:cs="Arial"/>
          <w:sz w:val="22"/>
          <w:szCs w:val="22"/>
        </w:rPr>
        <w:t>perspective</w:t>
      </w:r>
      <w:proofErr w:type="spellEnd"/>
      <w:r w:rsidRPr="00FC56AE">
        <w:rPr>
          <w:rFonts w:ascii="Arial" w:hAnsi="Arial" w:cs="Arial"/>
          <w:sz w:val="22"/>
          <w:szCs w:val="22"/>
        </w:rPr>
        <w:t xml:space="preserve"> – A literature </w:t>
      </w:r>
      <w:proofErr w:type="spellStart"/>
      <w:r w:rsidRPr="00FC56AE">
        <w:rPr>
          <w:rFonts w:ascii="Arial" w:hAnsi="Arial" w:cs="Arial"/>
          <w:sz w:val="22"/>
          <w:szCs w:val="22"/>
        </w:rPr>
        <w:t>review</w:t>
      </w:r>
      <w:proofErr w:type="spellEnd"/>
      <w:r>
        <w:rPr>
          <w:rFonts w:ascii="Arial" w:hAnsi="Arial" w:cs="Arial"/>
          <w:sz w:val="22"/>
          <w:szCs w:val="22"/>
        </w:rPr>
        <w:t xml:space="preserve">. </w:t>
      </w:r>
      <w:r w:rsidRPr="00FC56AE">
        <w:rPr>
          <w:rFonts w:ascii="Arial" w:hAnsi="Arial" w:cs="Arial"/>
          <w:i/>
          <w:iCs/>
          <w:sz w:val="22"/>
          <w:szCs w:val="22"/>
        </w:rPr>
        <w:t xml:space="preserve">Research </w:t>
      </w:r>
      <w:proofErr w:type="spellStart"/>
      <w:r w:rsidRPr="00FC56AE">
        <w:rPr>
          <w:rFonts w:ascii="Arial" w:hAnsi="Arial" w:cs="Arial"/>
          <w:i/>
          <w:iCs/>
          <w:sz w:val="22"/>
          <w:szCs w:val="22"/>
        </w:rPr>
        <w:t>Papers</w:t>
      </w:r>
      <w:proofErr w:type="spellEnd"/>
      <w:r>
        <w:rPr>
          <w:rFonts w:ascii="Arial" w:hAnsi="Arial" w:cs="Arial"/>
          <w:sz w:val="22"/>
          <w:szCs w:val="22"/>
        </w:rPr>
        <w:t>,</w:t>
      </w:r>
      <w:r w:rsidRPr="00FC56AE">
        <w:rPr>
          <w:rFonts w:ascii="Arial" w:hAnsi="Arial" w:cs="Arial"/>
          <w:sz w:val="22"/>
          <w:szCs w:val="22"/>
        </w:rPr>
        <w:t xml:space="preserve"> 43.</w:t>
      </w:r>
    </w:p>
    <w:p w14:paraId="21BB9F7B" w14:textId="19B0F6DB" w:rsidR="005573DF" w:rsidRPr="00A57C0B" w:rsidRDefault="005573DF" w:rsidP="00B45D06">
      <w:pPr>
        <w:spacing w:before="240" w:line="360" w:lineRule="auto"/>
        <w:jc w:val="both"/>
        <w:rPr>
          <w:rFonts w:ascii="Arial" w:hAnsi="Arial" w:cs="Arial"/>
          <w:sz w:val="22"/>
          <w:szCs w:val="22"/>
        </w:rPr>
      </w:pPr>
      <w:proofErr w:type="spellStart"/>
      <w:r w:rsidRPr="00A57C0B">
        <w:rPr>
          <w:rFonts w:ascii="Arial" w:hAnsi="Arial" w:cs="Arial"/>
          <w:sz w:val="22"/>
          <w:szCs w:val="22"/>
        </w:rPr>
        <w:t>Bogers</w:t>
      </w:r>
      <w:proofErr w:type="spellEnd"/>
      <w:r w:rsidRPr="00A57C0B">
        <w:rPr>
          <w:rFonts w:ascii="Arial" w:hAnsi="Arial" w:cs="Arial"/>
          <w:sz w:val="22"/>
          <w:szCs w:val="22"/>
        </w:rPr>
        <w:t xml:space="preserve">, M. L. A. M., </w:t>
      </w:r>
      <w:proofErr w:type="spellStart"/>
      <w:r w:rsidRPr="00A57C0B">
        <w:rPr>
          <w:rFonts w:ascii="Arial" w:hAnsi="Arial" w:cs="Arial"/>
          <w:sz w:val="22"/>
          <w:szCs w:val="22"/>
        </w:rPr>
        <w:t>Garud</w:t>
      </w:r>
      <w:proofErr w:type="spellEnd"/>
      <w:r w:rsidRPr="00A57C0B">
        <w:rPr>
          <w:rFonts w:ascii="Arial" w:hAnsi="Arial" w:cs="Arial"/>
          <w:sz w:val="22"/>
          <w:szCs w:val="22"/>
        </w:rPr>
        <w:t xml:space="preserve">, </w:t>
      </w:r>
      <w:r w:rsidR="00B377D9" w:rsidRPr="00A57C0B">
        <w:rPr>
          <w:rFonts w:ascii="Arial" w:hAnsi="Arial" w:cs="Arial"/>
          <w:sz w:val="22"/>
          <w:szCs w:val="22"/>
        </w:rPr>
        <w:t xml:space="preserve">R., </w:t>
      </w:r>
      <w:r w:rsidRPr="00A57C0B">
        <w:rPr>
          <w:rFonts w:ascii="Arial" w:hAnsi="Arial" w:cs="Arial"/>
          <w:sz w:val="22"/>
          <w:szCs w:val="22"/>
        </w:rPr>
        <w:t>Thomas,</w:t>
      </w:r>
      <w:r w:rsidR="00B377D9" w:rsidRPr="00A57C0B">
        <w:rPr>
          <w:rFonts w:ascii="Arial" w:hAnsi="Arial" w:cs="Arial"/>
          <w:sz w:val="22"/>
          <w:szCs w:val="22"/>
        </w:rPr>
        <w:t xml:space="preserve"> L. D. W., </w:t>
      </w:r>
      <w:proofErr w:type="spellStart"/>
      <w:r w:rsidRPr="00A57C0B">
        <w:rPr>
          <w:rFonts w:ascii="Arial" w:hAnsi="Arial" w:cs="Arial"/>
          <w:sz w:val="22"/>
          <w:szCs w:val="22"/>
        </w:rPr>
        <w:t>Tuertscher</w:t>
      </w:r>
      <w:proofErr w:type="spellEnd"/>
      <w:r w:rsidRPr="00A57C0B">
        <w:rPr>
          <w:rFonts w:ascii="Arial" w:hAnsi="Arial" w:cs="Arial"/>
          <w:sz w:val="22"/>
          <w:szCs w:val="22"/>
        </w:rPr>
        <w:t xml:space="preserve">, </w:t>
      </w:r>
      <w:r w:rsidR="00B377D9" w:rsidRPr="00A57C0B">
        <w:rPr>
          <w:rFonts w:ascii="Arial" w:hAnsi="Arial" w:cs="Arial"/>
          <w:sz w:val="22"/>
          <w:szCs w:val="22"/>
        </w:rPr>
        <w:t xml:space="preserve">P., i </w:t>
      </w:r>
      <w:proofErr w:type="spellStart"/>
      <w:r w:rsidRPr="00A57C0B">
        <w:rPr>
          <w:rFonts w:ascii="Arial" w:hAnsi="Arial" w:cs="Arial"/>
          <w:sz w:val="22"/>
          <w:szCs w:val="22"/>
        </w:rPr>
        <w:t>Yoo</w:t>
      </w:r>
      <w:proofErr w:type="spellEnd"/>
      <w:r w:rsidR="00B377D9" w:rsidRPr="00A57C0B">
        <w:rPr>
          <w:rFonts w:ascii="Arial" w:hAnsi="Arial" w:cs="Arial"/>
          <w:sz w:val="22"/>
          <w:szCs w:val="22"/>
        </w:rPr>
        <w:t>, Y. J</w:t>
      </w:r>
      <w:r w:rsidRPr="00A57C0B">
        <w:rPr>
          <w:rFonts w:ascii="Arial" w:hAnsi="Arial" w:cs="Arial"/>
          <w:sz w:val="22"/>
          <w:szCs w:val="22"/>
        </w:rPr>
        <w:t xml:space="preserve">. </w:t>
      </w:r>
      <w:r w:rsidR="00B377D9" w:rsidRPr="00A57C0B">
        <w:rPr>
          <w:rFonts w:ascii="Arial" w:hAnsi="Arial" w:cs="Arial"/>
          <w:sz w:val="22"/>
          <w:szCs w:val="22"/>
        </w:rPr>
        <w:t>(</w:t>
      </w:r>
      <w:r w:rsidRPr="00A57C0B">
        <w:rPr>
          <w:rFonts w:ascii="Arial" w:hAnsi="Arial" w:cs="Arial"/>
          <w:sz w:val="22"/>
          <w:szCs w:val="22"/>
        </w:rPr>
        <w:t>2022</w:t>
      </w:r>
      <w:r w:rsidR="00B377D9" w:rsidRPr="00A57C0B">
        <w:rPr>
          <w:rFonts w:ascii="Arial" w:hAnsi="Arial" w:cs="Arial"/>
          <w:sz w:val="22"/>
          <w:szCs w:val="22"/>
        </w:rPr>
        <w:t>)</w:t>
      </w:r>
      <w:r w:rsidRPr="00A57C0B">
        <w:rPr>
          <w:rFonts w:ascii="Arial" w:hAnsi="Arial" w:cs="Arial"/>
          <w:sz w:val="22"/>
          <w:szCs w:val="22"/>
        </w:rPr>
        <w:t xml:space="preserve">. Digital </w:t>
      </w:r>
      <w:proofErr w:type="spellStart"/>
      <w:r w:rsidRPr="00A57C0B">
        <w:rPr>
          <w:rFonts w:ascii="Arial" w:hAnsi="Arial" w:cs="Arial"/>
          <w:sz w:val="22"/>
          <w:szCs w:val="22"/>
        </w:rPr>
        <w:t>Innovation</w:t>
      </w:r>
      <w:proofErr w:type="spellEnd"/>
      <w:r w:rsidRPr="00A57C0B">
        <w:rPr>
          <w:rFonts w:ascii="Arial" w:hAnsi="Arial" w:cs="Arial"/>
          <w:sz w:val="22"/>
          <w:szCs w:val="22"/>
        </w:rPr>
        <w:t xml:space="preserve">: </w:t>
      </w:r>
      <w:proofErr w:type="spellStart"/>
      <w:r w:rsidRPr="00A57C0B">
        <w:rPr>
          <w:rFonts w:ascii="Arial" w:hAnsi="Arial" w:cs="Arial"/>
          <w:sz w:val="22"/>
          <w:szCs w:val="22"/>
        </w:rPr>
        <w:t>Transforming</w:t>
      </w:r>
      <w:proofErr w:type="spellEnd"/>
      <w:r w:rsidRPr="00A57C0B">
        <w:rPr>
          <w:rFonts w:ascii="Arial" w:hAnsi="Arial" w:cs="Arial"/>
          <w:sz w:val="22"/>
          <w:szCs w:val="22"/>
        </w:rPr>
        <w:t xml:space="preserve"> </w:t>
      </w:r>
      <w:proofErr w:type="spellStart"/>
      <w:r w:rsidRPr="00A57C0B">
        <w:rPr>
          <w:rFonts w:ascii="Arial" w:hAnsi="Arial" w:cs="Arial"/>
          <w:sz w:val="22"/>
          <w:szCs w:val="22"/>
        </w:rPr>
        <w:t>Researchand</w:t>
      </w:r>
      <w:proofErr w:type="spellEnd"/>
      <w:r w:rsidRPr="00A57C0B">
        <w:rPr>
          <w:rFonts w:ascii="Arial" w:hAnsi="Arial" w:cs="Arial"/>
          <w:sz w:val="22"/>
          <w:szCs w:val="22"/>
        </w:rPr>
        <w:t xml:space="preserve"> </w:t>
      </w:r>
      <w:proofErr w:type="spellStart"/>
      <w:r w:rsidRPr="00A57C0B">
        <w:rPr>
          <w:rFonts w:ascii="Arial" w:hAnsi="Arial" w:cs="Arial"/>
          <w:sz w:val="22"/>
          <w:szCs w:val="22"/>
        </w:rPr>
        <w:t>Practice</w:t>
      </w:r>
      <w:proofErr w:type="spellEnd"/>
      <w:r w:rsidRPr="00A57C0B">
        <w:rPr>
          <w:rFonts w:ascii="Arial" w:hAnsi="Arial" w:cs="Arial"/>
          <w:sz w:val="22"/>
          <w:szCs w:val="22"/>
        </w:rPr>
        <w:t xml:space="preserve">. </w:t>
      </w:r>
      <w:proofErr w:type="spellStart"/>
      <w:r w:rsidRPr="00A57C0B">
        <w:rPr>
          <w:rFonts w:ascii="Arial" w:hAnsi="Arial" w:cs="Arial"/>
          <w:i/>
          <w:iCs/>
          <w:sz w:val="22"/>
          <w:szCs w:val="22"/>
        </w:rPr>
        <w:t>Innovation</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Organization</w:t>
      </w:r>
      <w:proofErr w:type="spellEnd"/>
      <w:r w:rsidRPr="00A57C0B">
        <w:rPr>
          <w:rFonts w:ascii="Arial" w:hAnsi="Arial" w:cs="Arial"/>
          <w:i/>
          <w:iCs/>
          <w:sz w:val="22"/>
          <w:szCs w:val="22"/>
        </w:rPr>
        <w:t xml:space="preserve"> &amp; Management</w:t>
      </w:r>
      <w:r w:rsidRPr="00A57C0B">
        <w:rPr>
          <w:rFonts w:ascii="Arial" w:hAnsi="Arial" w:cs="Arial"/>
          <w:sz w:val="22"/>
          <w:szCs w:val="22"/>
        </w:rPr>
        <w:t>, 24(1), 4</w:t>
      </w:r>
      <w:r w:rsidR="007E5109">
        <w:rPr>
          <w:rFonts w:ascii="Arial" w:hAnsi="Arial" w:cs="Arial"/>
          <w:sz w:val="22"/>
          <w:szCs w:val="22"/>
        </w:rPr>
        <w:t>-</w:t>
      </w:r>
      <w:r w:rsidRPr="00A57C0B">
        <w:rPr>
          <w:rFonts w:ascii="Arial" w:hAnsi="Arial" w:cs="Arial"/>
          <w:sz w:val="22"/>
          <w:szCs w:val="22"/>
        </w:rPr>
        <w:t>12.</w:t>
      </w:r>
    </w:p>
    <w:p w14:paraId="4FD75B2D" w14:textId="48DFE249" w:rsidR="0030357E" w:rsidRDefault="0030357E" w:rsidP="00B45D06">
      <w:pPr>
        <w:spacing w:before="240" w:line="360" w:lineRule="auto"/>
        <w:jc w:val="both"/>
        <w:rPr>
          <w:rFonts w:ascii="Arial" w:hAnsi="Arial" w:cs="Arial"/>
          <w:sz w:val="22"/>
          <w:szCs w:val="22"/>
        </w:rPr>
      </w:pPr>
      <w:proofErr w:type="spellStart"/>
      <w:r w:rsidRPr="00A57C0B">
        <w:rPr>
          <w:rFonts w:ascii="Arial" w:hAnsi="Arial" w:cs="Arial"/>
          <w:sz w:val="22"/>
          <w:szCs w:val="22"/>
        </w:rPr>
        <w:t>Bondar</w:t>
      </w:r>
      <w:proofErr w:type="spellEnd"/>
      <w:r w:rsidR="00B377D9" w:rsidRPr="00A57C0B">
        <w:rPr>
          <w:rFonts w:ascii="Arial" w:hAnsi="Arial" w:cs="Arial"/>
          <w:sz w:val="22"/>
          <w:szCs w:val="22"/>
        </w:rPr>
        <w:t>,</w:t>
      </w:r>
      <w:r w:rsidRPr="00A57C0B">
        <w:rPr>
          <w:rFonts w:ascii="Arial" w:hAnsi="Arial" w:cs="Arial"/>
          <w:sz w:val="22"/>
          <w:szCs w:val="22"/>
        </w:rPr>
        <w:t xml:space="preserve"> S., </w:t>
      </w:r>
      <w:proofErr w:type="spellStart"/>
      <w:r w:rsidRPr="00A57C0B">
        <w:rPr>
          <w:rFonts w:ascii="Arial" w:hAnsi="Arial" w:cs="Arial"/>
          <w:sz w:val="22"/>
          <w:szCs w:val="22"/>
        </w:rPr>
        <w:t>Hsu</w:t>
      </w:r>
      <w:proofErr w:type="spellEnd"/>
      <w:r w:rsidR="00B377D9" w:rsidRPr="00A57C0B">
        <w:rPr>
          <w:rFonts w:ascii="Arial" w:hAnsi="Arial" w:cs="Arial"/>
          <w:sz w:val="22"/>
          <w:szCs w:val="22"/>
        </w:rPr>
        <w:t>,</w:t>
      </w:r>
      <w:r w:rsidRPr="00A57C0B">
        <w:rPr>
          <w:rFonts w:ascii="Arial" w:hAnsi="Arial" w:cs="Arial"/>
          <w:sz w:val="22"/>
          <w:szCs w:val="22"/>
        </w:rPr>
        <w:t xml:space="preserve"> J. C., </w:t>
      </w:r>
      <w:proofErr w:type="spellStart"/>
      <w:r w:rsidRPr="00A57C0B">
        <w:rPr>
          <w:rFonts w:ascii="Arial" w:hAnsi="Arial" w:cs="Arial"/>
          <w:sz w:val="22"/>
          <w:szCs w:val="22"/>
        </w:rPr>
        <w:t>Pfouga</w:t>
      </w:r>
      <w:proofErr w:type="spellEnd"/>
      <w:r w:rsidR="00B377D9" w:rsidRPr="00A57C0B">
        <w:rPr>
          <w:rFonts w:ascii="Arial" w:hAnsi="Arial" w:cs="Arial"/>
          <w:sz w:val="22"/>
          <w:szCs w:val="22"/>
        </w:rPr>
        <w:t>,</w:t>
      </w:r>
      <w:r w:rsidRPr="00A57C0B">
        <w:rPr>
          <w:rFonts w:ascii="Arial" w:hAnsi="Arial" w:cs="Arial"/>
          <w:sz w:val="22"/>
          <w:szCs w:val="22"/>
        </w:rPr>
        <w:t xml:space="preserve"> A., </w:t>
      </w:r>
      <w:r w:rsidR="006C7F59">
        <w:rPr>
          <w:rFonts w:ascii="Arial" w:hAnsi="Arial" w:cs="Arial"/>
          <w:sz w:val="22"/>
          <w:szCs w:val="22"/>
        </w:rPr>
        <w:t xml:space="preserve">i </w:t>
      </w:r>
      <w:proofErr w:type="spellStart"/>
      <w:r w:rsidRPr="00A57C0B">
        <w:rPr>
          <w:rFonts w:ascii="Arial" w:hAnsi="Arial" w:cs="Arial"/>
          <w:sz w:val="22"/>
          <w:szCs w:val="22"/>
        </w:rPr>
        <w:t>Stjepandić</w:t>
      </w:r>
      <w:proofErr w:type="spellEnd"/>
      <w:r w:rsidR="00B377D9" w:rsidRPr="00A57C0B">
        <w:rPr>
          <w:rFonts w:ascii="Arial" w:hAnsi="Arial" w:cs="Arial"/>
          <w:sz w:val="22"/>
          <w:szCs w:val="22"/>
        </w:rPr>
        <w:t>,</w:t>
      </w:r>
      <w:r w:rsidRPr="00A57C0B">
        <w:rPr>
          <w:rFonts w:ascii="Arial" w:hAnsi="Arial" w:cs="Arial"/>
          <w:sz w:val="22"/>
          <w:szCs w:val="22"/>
        </w:rPr>
        <w:t xml:space="preserve"> J. (2017). </w:t>
      </w:r>
      <w:proofErr w:type="spellStart"/>
      <w:r w:rsidRPr="00A57C0B">
        <w:rPr>
          <w:rFonts w:ascii="Arial" w:hAnsi="Arial" w:cs="Arial"/>
          <w:sz w:val="22"/>
          <w:szCs w:val="22"/>
        </w:rPr>
        <w:t>Agile</w:t>
      </w:r>
      <w:proofErr w:type="spellEnd"/>
      <w:r w:rsidRPr="00A57C0B">
        <w:rPr>
          <w:rFonts w:ascii="Arial" w:hAnsi="Arial" w:cs="Arial"/>
          <w:sz w:val="22"/>
          <w:szCs w:val="22"/>
        </w:rPr>
        <w:t xml:space="preserve"> </w:t>
      </w:r>
      <w:proofErr w:type="spellStart"/>
      <w:r w:rsidRPr="00A57C0B">
        <w:rPr>
          <w:rFonts w:ascii="Arial" w:hAnsi="Arial" w:cs="Arial"/>
          <w:sz w:val="22"/>
          <w:szCs w:val="22"/>
        </w:rPr>
        <w:t>digital</w:t>
      </w:r>
      <w:proofErr w:type="spellEnd"/>
      <w:r w:rsidRPr="00A57C0B">
        <w:rPr>
          <w:rFonts w:ascii="Arial" w:hAnsi="Arial" w:cs="Arial"/>
          <w:sz w:val="22"/>
          <w:szCs w:val="22"/>
        </w:rPr>
        <w:t xml:space="preserve"> </w:t>
      </w:r>
      <w:proofErr w:type="spellStart"/>
      <w:r w:rsidRPr="00A57C0B">
        <w:rPr>
          <w:rFonts w:ascii="Arial" w:hAnsi="Arial" w:cs="Arial"/>
          <w:sz w:val="22"/>
          <w:szCs w:val="22"/>
        </w:rPr>
        <w:t>transformation</w:t>
      </w:r>
      <w:proofErr w:type="spellEnd"/>
      <w:r w:rsidRPr="00A57C0B">
        <w:rPr>
          <w:rFonts w:ascii="Arial" w:hAnsi="Arial" w:cs="Arial"/>
          <w:sz w:val="22"/>
          <w:szCs w:val="22"/>
        </w:rPr>
        <w:t xml:space="preserve"> </w:t>
      </w:r>
      <w:proofErr w:type="spellStart"/>
      <w:r w:rsidRPr="00A57C0B">
        <w:rPr>
          <w:rFonts w:ascii="Arial" w:hAnsi="Arial" w:cs="Arial"/>
          <w:sz w:val="22"/>
          <w:szCs w:val="22"/>
        </w:rPr>
        <w:t>of</w:t>
      </w:r>
      <w:proofErr w:type="spellEnd"/>
      <w:r w:rsidRPr="00A57C0B">
        <w:rPr>
          <w:rFonts w:ascii="Arial" w:hAnsi="Arial" w:cs="Arial"/>
          <w:sz w:val="22"/>
          <w:szCs w:val="22"/>
        </w:rPr>
        <w:t xml:space="preserve"> system-</w:t>
      </w:r>
      <w:proofErr w:type="spellStart"/>
      <w:r w:rsidRPr="00A57C0B">
        <w:rPr>
          <w:rFonts w:ascii="Arial" w:hAnsi="Arial" w:cs="Arial"/>
          <w:sz w:val="22"/>
          <w:szCs w:val="22"/>
        </w:rPr>
        <w:t>of</w:t>
      </w:r>
      <w:proofErr w:type="spellEnd"/>
      <w:r w:rsidRPr="00A57C0B">
        <w:rPr>
          <w:rFonts w:ascii="Arial" w:hAnsi="Arial" w:cs="Arial"/>
          <w:sz w:val="22"/>
          <w:szCs w:val="22"/>
        </w:rPr>
        <w:t>-</w:t>
      </w:r>
      <w:proofErr w:type="spellStart"/>
      <w:r w:rsidRPr="00A57C0B">
        <w:rPr>
          <w:rFonts w:ascii="Arial" w:hAnsi="Arial" w:cs="Arial"/>
          <w:sz w:val="22"/>
          <w:szCs w:val="22"/>
        </w:rPr>
        <w:t>systems</w:t>
      </w:r>
      <w:proofErr w:type="spellEnd"/>
      <w:r w:rsidRPr="00A57C0B">
        <w:rPr>
          <w:rFonts w:ascii="Arial" w:hAnsi="Arial" w:cs="Arial"/>
          <w:sz w:val="22"/>
          <w:szCs w:val="22"/>
        </w:rPr>
        <w:t xml:space="preserve"> </w:t>
      </w:r>
      <w:proofErr w:type="spellStart"/>
      <w:r w:rsidRPr="00A57C0B">
        <w:rPr>
          <w:rFonts w:ascii="Arial" w:hAnsi="Arial" w:cs="Arial"/>
          <w:sz w:val="22"/>
          <w:szCs w:val="22"/>
        </w:rPr>
        <w:t>architecture</w:t>
      </w:r>
      <w:proofErr w:type="spellEnd"/>
      <w:r w:rsidRPr="00A57C0B">
        <w:rPr>
          <w:rFonts w:ascii="Arial" w:hAnsi="Arial" w:cs="Arial"/>
          <w:sz w:val="22"/>
          <w:szCs w:val="22"/>
        </w:rPr>
        <w:t xml:space="preserve"> </w:t>
      </w:r>
      <w:proofErr w:type="spellStart"/>
      <w:r w:rsidRPr="00A57C0B">
        <w:rPr>
          <w:rFonts w:ascii="Arial" w:hAnsi="Arial" w:cs="Arial"/>
          <w:sz w:val="22"/>
          <w:szCs w:val="22"/>
        </w:rPr>
        <w:t>models</w:t>
      </w:r>
      <w:proofErr w:type="spellEnd"/>
      <w:r w:rsidRPr="00A57C0B">
        <w:rPr>
          <w:rFonts w:ascii="Arial" w:hAnsi="Arial" w:cs="Arial"/>
          <w:sz w:val="22"/>
          <w:szCs w:val="22"/>
        </w:rPr>
        <w:t xml:space="preserve"> </w:t>
      </w:r>
      <w:proofErr w:type="spellStart"/>
      <w:r w:rsidRPr="00A57C0B">
        <w:rPr>
          <w:rFonts w:ascii="Arial" w:hAnsi="Arial" w:cs="Arial"/>
          <w:sz w:val="22"/>
          <w:szCs w:val="22"/>
        </w:rPr>
        <w:t>using</w:t>
      </w:r>
      <w:proofErr w:type="spellEnd"/>
      <w:r w:rsidRPr="00A57C0B">
        <w:rPr>
          <w:rFonts w:ascii="Arial" w:hAnsi="Arial" w:cs="Arial"/>
          <w:sz w:val="22"/>
          <w:szCs w:val="22"/>
        </w:rPr>
        <w:t xml:space="preserve"> </w:t>
      </w:r>
      <w:proofErr w:type="spellStart"/>
      <w:r w:rsidRPr="00A57C0B">
        <w:rPr>
          <w:rFonts w:ascii="Arial" w:hAnsi="Arial" w:cs="Arial"/>
          <w:sz w:val="22"/>
          <w:szCs w:val="22"/>
        </w:rPr>
        <w:t>Zachman</w:t>
      </w:r>
      <w:proofErr w:type="spellEnd"/>
      <w:r w:rsidRPr="00A57C0B">
        <w:rPr>
          <w:rFonts w:ascii="Arial" w:hAnsi="Arial" w:cs="Arial"/>
          <w:sz w:val="22"/>
          <w:szCs w:val="22"/>
        </w:rPr>
        <w:t xml:space="preserve"> </w:t>
      </w:r>
      <w:proofErr w:type="spellStart"/>
      <w:r w:rsidRPr="00A57C0B">
        <w:rPr>
          <w:rFonts w:ascii="Arial" w:hAnsi="Arial" w:cs="Arial"/>
          <w:sz w:val="22"/>
          <w:szCs w:val="22"/>
        </w:rPr>
        <w:t>framework</w:t>
      </w:r>
      <w:proofErr w:type="spellEnd"/>
      <w:r w:rsidRPr="00A57C0B">
        <w:rPr>
          <w:rFonts w:ascii="Arial" w:hAnsi="Arial" w:cs="Arial"/>
          <w:sz w:val="22"/>
          <w:szCs w:val="22"/>
        </w:rPr>
        <w:t xml:space="preserve">. </w:t>
      </w:r>
      <w:r w:rsidRPr="00A57C0B">
        <w:rPr>
          <w:rFonts w:ascii="Arial" w:hAnsi="Arial" w:cs="Arial"/>
          <w:i/>
          <w:iCs/>
          <w:sz w:val="22"/>
          <w:szCs w:val="22"/>
        </w:rPr>
        <w:t xml:space="preserve">Journal </w:t>
      </w:r>
      <w:proofErr w:type="spellStart"/>
      <w:r w:rsidRPr="00A57C0B">
        <w:rPr>
          <w:rFonts w:ascii="Arial" w:hAnsi="Arial" w:cs="Arial"/>
          <w:i/>
          <w:iCs/>
          <w:sz w:val="22"/>
          <w:szCs w:val="22"/>
        </w:rPr>
        <w:t>of</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Industrial</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Information</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Integration</w:t>
      </w:r>
      <w:proofErr w:type="spellEnd"/>
      <w:r w:rsidRPr="00A57C0B">
        <w:rPr>
          <w:rFonts w:ascii="Arial" w:hAnsi="Arial" w:cs="Arial"/>
          <w:sz w:val="22"/>
          <w:szCs w:val="22"/>
        </w:rPr>
        <w:t>, 7, 33</w:t>
      </w:r>
      <w:r w:rsidR="007E5109">
        <w:rPr>
          <w:rFonts w:ascii="Arial" w:hAnsi="Arial" w:cs="Arial"/>
          <w:sz w:val="22"/>
          <w:szCs w:val="22"/>
        </w:rPr>
        <w:t>-</w:t>
      </w:r>
      <w:r w:rsidRPr="00A57C0B">
        <w:rPr>
          <w:rFonts w:ascii="Arial" w:hAnsi="Arial" w:cs="Arial"/>
          <w:sz w:val="22"/>
          <w:szCs w:val="22"/>
        </w:rPr>
        <w:t>43.</w:t>
      </w:r>
    </w:p>
    <w:p w14:paraId="31DF8348" w14:textId="2511A8FF" w:rsidR="009C772C" w:rsidRDefault="009C772C" w:rsidP="009C772C">
      <w:pPr>
        <w:spacing w:before="240" w:line="360" w:lineRule="auto"/>
        <w:jc w:val="both"/>
        <w:rPr>
          <w:rFonts w:ascii="Arial" w:hAnsi="Arial" w:cs="Arial"/>
          <w:sz w:val="22"/>
          <w:szCs w:val="22"/>
        </w:rPr>
      </w:pPr>
      <w:proofErr w:type="spellStart"/>
      <w:r w:rsidRPr="009C772C">
        <w:rPr>
          <w:rFonts w:ascii="Arial" w:hAnsi="Arial" w:cs="Arial"/>
          <w:sz w:val="22"/>
          <w:szCs w:val="22"/>
        </w:rPr>
        <w:t>Bostrom</w:t>
      </w:r>
      <w:proofErr w:type="spellEnd"/>
      <w:r w:rsidRPr="009C772C">
        <w:rPr>
          <w:rFonts w:ascii="Arial" w:hAnsi="Arial" w:cs="Arial"/>
          <w:sz w:val="22"/>
          <w:szCs w:val="22"/>
        </w:rPr>
        <w:t xml:space="preserve">, R. P. </w:t>
      </w:r>
      <w:r>
        <w:rPr>
          <w:rFonts w:ascii="Arial" w:hAnsi="Arial" w:cs="Arial"/>
          <w:sz w:val="22"/>
          <w:szCs w:val="22"/>
        </w:rPr>
        <w:t>i</w:t>
      </w:r>
      <w:r w:rsidRPr="009C772C">
        <w:rPr>
          <w:rFonts w:ascii="Arial" w:hAnsi="Arial" w:cs="Arial"/>
          <w:sz w:val="22"/>
          <w:szCs w:val="22"/>
        </w:rPr>
        <w:t xml:space="preserve"> </w:t>
      </w:r>
      <w:proofErr w:type="spellStart"/>
      <w:r w:rsidRPr="009C772C">
        <w:rPr>
          <w:rFonts w:ascii="Arial" w:hAnsi="Arial" w:cs="Arial"/>
          <w:sz w:val="22"/>
          <w:szCs w:val="22"/>
        </w:rPr>
        <w:t>Heinen</w:t>
      </w:r>
      <w:proofErr w:type="spellEnd"/>
      <w:r w:rsidR="00B22889">
        <w:rPr>
          <w:rFonts w:ascii="Arial" w:hAnsi="Arial" w:cs="Arial"/>
          <w:sz w:val="22"/>
          <w:szCs w:val="22"/>
        </w:rPr>
        <w:t>, J. S.</w:t>
      </w:r>
      <w:r w:rsidRPr="009C772C">
        <w:rPr>
          <w:rFonts w:ascii="Arial" w:hAnsi="Arial" w:cs="Arial"/>
          <w:sz w:val="22"/>
          <w:szCs w:val="22"/>
        </w:rPr>
        <w:t xml:space="preserve"> (1977).</w:t>
      </w:r>
      <w:r w:rsidR="00B22889">
        <w:rPr>
          <w:rFonts w:ascii="Arial" w:hAnsi="Arial" w:cs="Arial"/>
          <w:sz w:val="22"/>
          <w:szCs w:val="22"/>
        </w:rPr>
        <w:t xml:space="preserve"> </w:t>
      </w:r>
      <w:r w:rsidRPr="009C772C">
        <w:rPr>
          <w:rFonts w:ascii="Arial" w:hAnsi="Arial" w:cs="Arial"/>
          <w:sz w:val="22"/>
          <w:szCs w:val="22"/>
        </w:rPr>
        <w:t xml:space="preserve">MIS </w:t>
      </w:r>
      <w:proofErr w:type="spellStart"/>
      <w:r w:rsidRPr="009C772C">
        <w:rPr>
          <w:rFonts w:ascii="Arial" w:hAnsi="Arial" w:cs="Arial"/>
          <w:sz w:val="22"/>
          <w:szCs w:val="22"/>
        </w:rPr>
        <w:t>Problems</w:t>
      </w:r>
      <w:proofErr w:type="spellEnd"/>
      <w:r w:rsidRPr="009C772C">
        <w:rPr>
          <w:rFonts w:ascii="Arial" w:hAnsi="Arial" w:cs="Arial"/>
          <w:sz w:val="22"/>
          <w:szCs w:val="22"/>
        </w:rPr>
        <w:t xml:space="preserve"> </w:t>
      </w:r>
      <w:proofErr w:type="spellStart"/>
      <w:r w:rsidRPr="009C772C">
        <w:rPr>
          <w:rFonts w:ascii="Arial" w:hAnsi="Arial" w:cs="Arial"/>
          <w:sz w:val="22"/>
          <w:szCs w:val="22"/>
        </w:rPr>
        <w:t>and</w:t>
      </w:r>
      <w:proofErr w:type="spellEnd"/>
      <w:r w:rsidRPr="009C772C">
        <w:rPr>
          <w:rFonts w:ascii="Arial" w:hAnsi="Arial" w:cs="Arial"/>
          <w:sz w:val="22"/>
          <w:szCs w:val="22"/>
        </w:rPr>
        <w:t xml:space="preserve"> </w:t>
      </w:r>
      <w:proofErr w:type="spellStart"/>
      <w:r w:rsidRPr="009C772C">
        <w:rPr>
          <w:rFonts w:ascii="Arial" w:hAnsi="Arial" w:cs="Arial"/>
          <w:sz w:val="22"/>
          <w:szCs w:val="22"/>
        </w:rPr>
        <w:t>Failures</w:t>
      </w:r>
      <w:proofErr w:type="spellEnd"/>
      <w:r w:rsidRPr="009C772C">
        <w:rPr>
          <w:rFonts w:ascii="Arial" w:hAnsi="Arial" w:cs="Arial"/>
          <w:sz w:val="22"/>
          <w:szCs w:val="22"/>
        </w:rPr>
        <w:t xml:space="preserve">: A </w:t>
      </w:r>
      <w:proofErr w:type="spellStart"/>
      <w:r w:rsidRPr="009C772C">
        <w:rPr>
          <w:rFonts w:ascii="Arial" w:hAnsi="Arial" w:cs="Arial"/>
          <w:sz w:val="22"/>
          <w:szCs w:val="22"/>
        </w:rPr>
        <w:t>Socio-Technical</w:t>
      </w:r>
      <w:proofErr w:type="spellEnd"/>
      <w:r w:rsidRPr="009C772C">
        <w:rPr>
          <w:rFonts w:ascii="Arial" w:hAnsi="Arial" w:cs="Arial"/>
          <w:sz w:val="22"/>
          <w:szCs w:val="22"/>
        </w:rPr>
        <w:t xml:space="preserve"> </w:t>
      </w:r>
      <w:proofErr w:type="spellStart"/>
      <w:r w:rsidRPr="009C772C">
        <w:rPr>
          <w:rFonts w:ascii="Arial" w:hAnsi="Arial" w:cs="Arial"/>
          <w:sz w:val="22"/>
          <w:szCs w:val="22"/>
        </w:rPr>
        <w:t>Perspective</w:t>
      </w:r>
      <w:proofErr w:type="spellEnd"/>
      <w:r>
        <w:rPr>
          <w:rFonts w:ascii="Arial" w:hAnsi="Arial" w:cs="Arial"/>
          <w:sz w:val="22"/>
          <w:szCs w:val="22"/>
        </w:rPr>
        <w:t xml:space="preserve"> </w:t>
      </w:r>
      <w:r w:rsidRPr="009C772C">
        <w:rPr>
          <w:rFonts w:ascii="Arial" w:hAnsi="Arial" w:cs="Arial"/>
          <w:sz w:val="22"/>
          <w:szCs w:val="22"/>
        </w:rPr>
        <w:t xml:space="preserve">PART I: THE CAUSES. </w:t>
      </w:r>
      <w:r w:rsidRPr="00B22889">
        <w:rPr>
          <w:rFonts w:ascii="Arial" w:hAnsi="Arial" w:cs="Arial"/>
          <w:i/>
          <w:iCs/>
          <w:sz w:val="22"/>
          <w:szCs w:val="22"/>
        </w:rPr>
        <w:t xml:space="preserve">MIS </w:t>
      </w:r>
      <w:proofErr w:type="spellStart"/>
      <w:r w:rsidRPr="00B22889">
        <w:rPr>
          <w:rFonts w:ascii="Arial" w:hAnsi="Arial" w:cs="Arial"/>
          <w:i/>
          <w:iCs/>
          <w:sz w:val="22"/>
          <w:szCs w:val="22"/>
        </w:rPr>
        <w:t>Quarterly</w:t>
      </w:r>
      <w:proofErr w:type="spellEnd"/>
      <w:r w:rsidR="00B22889">
        <w:rPr>
          <w:rFonts w:ascii="Arial" w:hAnsi="Arial" w:cs="Arial"/>
          <w:sz w:val="22"/>
          <w:szCs w:val="22"/>
        </w:rPr>
        <w:t>,</w:t>
      </w:r>
      <w:r w:rsidRPr="009C772C">
        <w:rPr>
          <w:rFonts w:ascii="Arial" w:hAnsi="Arial" w:cs="Arial"/>
          <w:sz w:val="22"/>
          <w:szCs w:val="22"/>
        </w:rPr>
        <w:t xml:space="preserve"> 1(3), 17</w:t>
      </w:r>
      <w:r w:rsidR="007E5109">
        <w:rPr>
          <w:rFonts w:ascii="Arial" w:hAnsi="Arial" w:cs="Arial"/>
          <w:sz w:val="22"/>
          <w:szCs w:val="22"/>
        </w:rPr>
        <w:t>-</w:t>
      </w:r>
      <w:r w:rsidRPr="009C772C">
        <w:rPr>
          <w:rFonts w:ascii="Arial" w:hAnsi="Arial" w:cs="Arial"/>
          <w:sz w:val="22"/>
          <w:szCs w:val="22"/>
        </w:rPr>
        <w:t>32</w:t>
      </w:r>
      <w:r w:rsidR="00B22889">
        <w:rPr>
          <w:rFonts w:ascii="Arial" w:hAnsi="Arial" w:cs="Arial"/>
          <w:sz w:val="22"/>
          <w:szCs w:val="22"/>
        </w:rPr>
        <w:t>.</w:t>
      </w:r>
    </w:p>
    <w:p w14:paraId="318CFC14" w14:textId="530E430E" w:rsidR="00EC127C" w:rsidRDefault="00EC127C" w:rsidP="009C772C">
      <w:pPr>
        <w:spacing w:before="240" w:line="360" w:lineRule="auto"/>
        <w:jc w:val="both"/>
        <w:rPr>
          <w:rFonts w:ascii="Arial" w:hAnsi="Arial" w:cs="Arial"/>
          <w:sz w:val="22"/>
          <w:szCs w:val="22"/>
        </w:rPr>
      </w:pPr>
      <w:proofErr w:type="spellStart"/>
      <w:r w:rsidRPr="00EC127C">
        <w:rPr>
          <w:rFonts w:ascii="Arial" w:hAnsi="Arial" w:cs="Arial"/>
          <w:sz w:val="22"/>
          <w:szCs w:val="22"/>
        </w:rPr>
        <w:t>Cebeci</w:t>
      </w:r>
      <w:proofErr w:type="spellEnd"/>
      <w:r w:rsidRPr="00EC127C">
        <w:rPr>
          <w:rFonts w:ascii="Arial" w:hAnsi="Arial" w:cs="Arial"/>
          <w:sz w:val="22"/>
          <w:szCs w:val="22"/>
        </w:rPr>
        <w:t xml:space="preserve">, U., </w:t>
      </w:r>
      <w:proofErr w:type="spellStart"/>
      <w:r w:rsidRPr="00EC127C">
        <w:rPr>
          <w:rFonts w:ascii="Arial" w:hAnsi="Arial" w:cs="Arial"/>
          <w:sz w:val="22"/>
          <w:szCs w:val="22"/>
        </w:rPr>
        <w:t>Ertug</w:t>
      </w:r>
      <w:proofErr w:type="spellEnd"/>
      <w:r w:rsidRPr="00EC127C">
        <w:rPr>
          <w:rFonts w:ascii="Arial" w:hAnsi="Arial" w:cs="Arial"/>
          <w:sz w:val="22"/>
          <w:szCs w:val="22"/>
        </w:rPr>
        <w:t xml:space="preserve">, A., </w:t>
      </w:r>
      <w:r>
        <w:rPr>
          <w:rFonts w:ascii="Arial" w:hAnsi="Arial" w:cs="Arial"/>
          <w:sz w:val="22"/>
          <w:szCs w:val="22"/>
        </w:rPr>
        <w:t>i</w:t>
      </w:r>
      <w:r w:rsidRPr="00EC127C">
        <w:rPr>
          <w:rFonts w:ascii="Arial" w:hAnsi="Arial" w:cs="Arial"/>
          <w:sz w:val="22"/>
          <w:szCs w:val="22"/>
        </w:rPr>
        <w:t xml:space="preserve"> </w:t>
      </w:r>
      <w:proofErr w:type="spellStart"/>
      <w:r w:rsidRPr="00EC127C">
        <w:rPr>
          <w:rFonts w:ascii="Arial" w:hAnsi="Arial" w:cs="Arial"/>
          <w:sz w:val="22"/>
          <w:szCs w:val="22"/>
        </w:rPr>
        <w:t>Turkcan</w:t>
      </w:r>
      <w:proofErr w:type="spellEnd"/>
      <w:r w:rsidRPr="00EC127C">
        <w:rPr>
          <w:rFonts w:ascii="Arial" w:hAnsi="Arial" w:cs="Arial"/>
          <w:sz w:val="22"/>
          <w:szCs w:val="22"/>
        </w:rPr>
        <w:t xml:space="preserve">, H. (2020). </w:t>
      </w:r>
      <w:proofErr w:type="spellStart"/>
      <w:r w:rsidRPr="00EC127C">
        <w:rPr>
          <w:rFonts w:ascii="Arial" w:hAnsi="Arial" w:cs="Arial"/>
          <w:sz w:val="22"/>
          <w:szCs w:val="22"/>
        </w:rPr>
        <w:t>Exploring</w:t>
      </w:r>
      <w:proofErr w:type="spellEnd"/>
      <w:r w:rsidRPr="00EC127C">
        <w:rPr>
          <w:rFonts w:ascii="Arial" w:hAnsi="Arial" w:cs="Arial"/>
          <w:sz w:val="22"/>
          <w:szCs w:val="22"/>
        </w:rPr>
        <w:t xml:space="preserve"> </w:t>
      </w:r>
      <w:proofErr w:type="spellStart"/>
      <w:r w:rsidRPr="00EC127C">
        <w:rPr>
          <w:rFonts w:ascii="Arial" w:hAnsi="Arial" w:cs="Arial"/>
          <w:sz w:val="22"/>
          <w:szCs w:val="22"/>
        </w:rPr>
        <w:t>the</w:t>
      </w:r>
      <w:proofErr w:type="spellEnd"/>
      <w:r w:rsidRPr="00EC127C">
        <w:rPr>
          <w:rFonts w:ascii="Arial" w:hAnsi="Arial" w:cs="Arial"/>
          <w:sz w:val="22"/>
          <w:szCs w:val="22"/>
        </w:rPr>
        <w:t xml:space="preserve"> </w:t>
      </w:r>
      <w:proofErr w:type="spellStart"/>
      <w:r w:rsidRPr="00EC127C">
        <w:rPr>
          <w:rFonts w:ascii="Arial" w:hAnsi="Arial" w:cs="Arial"/>
          <w:sz w:val="22"/>
          <w:szCs w:val="22"/>
        </w:rPr>
        <w:t>determinants</w:t>
      </w:r>
      <w:proofErr w:type="spellEnd"/>
      <w:r w:rsidRPr="00EC127C">
        <w:rPr>
          <w:rFonts w:ascii="Arial" w:hAnsi="Arial" w:cs="Arial"/>
          <w:sz w:val="22"/>
          <w:szCs w:val="22"/>
        </w:rPr>
        <w:t xml:space="preserve"> </w:t>
      </w:r>
      <w:proofErr w:type="spellStart"/>
      <w:r w:rsidRPr="00EC127C">
        <w:rPr>
          <w:rFonts w:ascii="Arial" w:hAnsi="Arial" w:cs="Arial"/>
          <w:sz w:val="22"/>
          <w:szCs w:val="22"/>
        </w:rPr>
        <w:t>of</w:t>
      </w:r>
      <w:proofErr w:type="spellEnd"/>
      <w:r w:rsidRPr="00EC127C">
        <w:rPr>
          <w:rFonts w:ascii="Arial" w:hAnsi="Arial" w:cs="Arial"/>
          <w:sz w:val="22"/>
          <w:szCs w:val="22"/>
        </w:rPr>
        <w:t xml:space="preserve"> </w:t>
      </w:r>
      <w:proofErr w:type="spellStart"/>
      <w:r w:rsidRPr="00EC127C">
        <w:rPr>
          <w:rFonts w:ascii="Arial" w:hAnsi="Arial" w:cs="Arial"/>
          <w:sz w:val="22"/>
          <w:szCs w:val="22"/>
        </w:rPr>
        <w:t>intention</w:t>
      </w:r>
      <w:proofErr w:type="spellEnd"/>
      <w:r w:rsidRPr="00EC127C">
        <w:rPr>
          <w:rFonts w:ascii="Arial" w:hAnsi="Arial" w:cs="Arial"/>
          <w:sz w:val="22"/>
          <w:szCs w:val="22"/>
        </w:rPr>
        <w:t xml:space="preserve"> to use </w:t>
      </w:r>
      <w:proofErr w:type="spellStart"/>
      <w:r w:rsidRPr="00EC127C">
        <w:rPr>
          <w:rFonts w:ascii="Arial" w:hAnsi="Arial" w:cs="Arial"/>
          <w:sz w:val="22"/>
          <w:szCs w:val="22"/>
        </w:rPr>
        <w:t>self-checkout</w:t>
      </w:r>
      <w:proofErr w:type="spellEnd"/>
      <w:r w:rsidRPr="00EC127C">
        <w:rPr>
          <w:rFonts w:ascii="Arial" w:hAnsi="Arial" w:cs="Arial"/>
          <w:sz w:val="22"/>
          <w:szCs w:val="22"/>
        </w:rPr>
        <w:t xml:space="preserve"> </w:t>
      </w:r>
      <w:proofErr w:type="spellStart"/>
      <w:r w:rsidRPr="00EC127C">
        <w:rPr>
          <w:rFonts w:ascii="Arial" w:hAnsi="Arial" w:cs="Arial"/>
          <w:sz w:val="22"/>
          <w:szCs w:val="22"/>
        </w:rPr>
        <w:t>systems</w:t>
      </w:r>
      <w:proofErr w:type="spellEnd"/>
      <w:r w:rsidRPr="00EC127C">
        <w:rPr>
          <w:rFonts w:ascii="Arial" w:hAnsi="Arial" w:cs="Arial"/>
          <w:sz w:val="22"/>
          <w:szCs w:val="22"/>
        </w:rPr>
        <w:t xml:space="preserve"> </w:t>
      </w:r>
      <w:proofErr w:type="spellStart"/>
      <w:r w:rsidRPr="00EC127C">
        <w:rPr>
          <w:rFonts w:ascii="Arial" w:hAnsi="Arial" w:cs="Arial"/>
          <w:sz w:val="22"/>
          <w:szCs w:val="22"/>
        </w:rPr>
        <w:t>in</w:t>
      </w:r>
      <w:proofErr w:type="spellEnd"/>
      <w:r w:rsidRPr="00EC127C">
        <w:rPr>
          <w:rFonts w:ascii="Arial" w:hAnsi="Arial" w:cs="Arial"/>
          <w:sz w:val="22"/>
          <w:szCs w:val="22"/>
        </w:rPr>
        <w:t xml:space="preserve"> super market </w:t>
      </w:r>
      <w:proofErr w:type="spellStart"/>
      <w:r w:rsidRPr="00EC127C">
        <w:rPr>
          <w:rFonts w:ascii="Arial" w:hAnsi="Arial" w:cs="Arial"/>
          <w:sz w:val="22"/>
          <w:szCs w:val="22"/>
        </w:rPr>
        <w:t>chain</w:t>
      </w:r>
      <w:proofErr w:type="spellEnd"/>
      <w:r w:rsidRPr="00EC127C">
        <w:rPr>
          <w:rFonts w:ascii="Arial" w:hAnsi="Arial" w:cs="Arial"/>
          <w:sz w:val="22"/>
          <w:szCs w:val="22"/>
        </w:rPr>
        <w:t xml:space="preserve"> </w:t>
      </w:r>
      <w:proofErr w:type="spellStart"/>
      <w:r w:rsidRPr="00EC127C">
        <w:rPr>
          <w:rFonts w:ascii="Arial" w:hAnsi="Arial" w:cs="Arial"/>
          <w:sz w:val="22"/>
          <w:szCs w:val="22"/>
        </w:rPr>
        <w:t>and</w:t>
      </w:r>
      <w:proofErr w:type="spellEnd"/>
      <w:r w:rsidRPr="00EC127C">
        <w:rPr>
          <w:rFonts w:ascii="Arial" w:hAnsi="Arial" w:cs="Arial"/>
          <w:sz w:val="22"/>
          <w:szCs w:val="22"/>
        </w:rPr>
        <w:t xml:space="preserve"> </w:t>
      </w:r>
      <w:proofErr w:type="spellStart"/>
      <w:r w:rsidRPr="00EC127C">
        <w:rPr>
          <w:rFonts w:ascii="Arial" w:hAnsi="Arial" w:cs="Arial"/>
          <w:sz w:val="22"/>
          <w:szCs w:val="22"/>
        </w:rPr>
        <w:t>its</w:t>
      </w:r>
      <w:proofErr w:type="spellEnd"/>
      <w:r w:rsidRPr="00EC127C">
        <w:rPr>
          <w:rFonts w:ascii="Arial" w:hAnsi="Arial" w:cs="Arial"/>
          <w:sz w:val="22"/>
          <w:szCs w:val="22"/>
        </w:rPr>
        <w:t xml:space="preserve"> </w:t>
      </w:r>
      <w:proofErr w:type="spellStart"/>
      <w:r w:rsidRPr="00EC127C">
        <w:rPr>
          <w:rFonts w:ascii="Arial" w:hAnsi="Arial" w:cs="Arial"/>
          <w:sz w:val="22"/>
          <w:szCs w:val="22"/>
        </w:rPr>
        <w:t>application</w:t>
      </w:r>
      <w:proofErr w:type="spellEnd"/>
      <w:r w:rsidRPr="00EC127C">
        <w:rPr>
          <w:rFonts w:ascii="Arial" w:hAnsi="Arial" w:cs="Arial"/>
          <w:sz w:val="22"/>
          <w:szCs w:val="22"/>
        </w:rPr>
        <w:t xml:space="preserve">. </w:t>
      </w:r>
      <w:r w:rsidRPr="00EC127C">
        <w:rPr>
          <w:rFonts w:ascii="Arial" w:hAnsi="Arial" w:cs="Arial"/>
          <w:i/>
          <w:iCs/>
          <w:sz w:val="22"/>
          <w:szCs w:val="22"/>
        </w:rPr>
        <w:t xml:space="preserve">Management Science </w:t>
      </w:r>
      <w:proofErr w:type="spellStart"/>
      <w:r w:rsidRPr="00EC127C">
        <w:rPr>
          <w:rFonts w:ascii="Arial" w:hAnsi="Arial" w:cs="Arial"/>
          <w:i/>
          <w:iCs/>
          <w:sz w:val="22"/>
          <w:szCs w:val="22"/>
        </w:rPr>
        <w:t>Letters</w:t>
      </w:r>
      <w:proofErr w:type="spellEnd"/>
      <w:r w:rsidRPr="00EC127C">
        <w:rPr>
          <w:rFonts w:ascii="Arial" w:hAnsi="Arial" w:cs="Arial"/>
          <w:sz w:val="22"/>
          <w:szCs w:val="22"/>
        </w:rPr>
        <w:t>, 10(5), 1027-1036.</w:t>
      </w:r>
    </w:p>
    <w:p w14:paraId="3CC065DF" w14:textId="100EFB45" w:rsidR="007E5109" w:rsidRDefault="00ED3EE1" w:rsidP="007E5109">
      <w:pPr>
        <w:spacing w:before="240" w:line="360" w:lineRule="auto"/>
        <w:jc w:val="both"/>
        <w:rPr>
          <w:rFonts w:ascii="Arial" w:hAnsi="Arial" w:cs="Arial"/>
          <w:sz w:val="22"/>
          <w:szCs w:val="22"/>
        </w:rPr>
      </w:pPr>
      <w:r>
        <w:rPr>
          <w:rFonts w:ascii="Arial" w:hAnsi="Arial" w:cs="Arial"/>
          <w:sz w:val="22"/>
          <w:szCs w:val="22"/>
        </w:rPr>
        <w:t xml:space="preserve">CEPOR (2021). </w:t>
      </w:r>
      <w:r w:rsidRPr="00ED3EE1">
        <w:rPr>
          <w:rFonts w:ascii="Arial" w:hAnsi="Arial" w:cs="Arial"/>
          <w:i/>
          <w:iCs/>
          <w:sz w:val="22"/>
          <w:szCs w:val="22"/>
        </w:rPr>
        <w:t>Izvješće o malim i srednjim poduzećima u Hrvatskoj – 2021.: Mala i srednja poduzeća u Hrvatskoj u uvjetima pandemije bolesti COVID-19</w:t>
      </w:r>
      <w:r>
        <w:rPr>
          <w:rFonts w:ascii="Arial" w:hAnsi="Arial" w:cs="Arial"/>
          <w:sz w:val="22"/>
          <w:szCs w:val="22"/>
        </w:rPr>
        <w:t xml:space="preserve">. Preuzeto 8. svibnja 2025. s </w:t>
      </w:r>
      <w:hyperlink r:id="rId24" w:history="1">
        <w:r w:rsidR="00146020" w:rsidRPr="001318AF">
          <w:rPr>
            <w:rStyle w:val="Hiperveza"/>
            <w:rFonts w:ascii="Arial" w:hAnsi="Arial" w:cs="Arial"/>
            <w:sz w:val="22"/>
            <w:szCs w:val="22"/>
          </w:rPr>
          <w:t>https://www.cepor.hr/izvjesce-o-malim-i-srednjim-poduzecima-u-hrvatskoj/</w:t>
        </w:r>
      </w:hyperlink>
      <w:r w:rsidR="00146020">
        <w:rPr>
          <w:rFonts w:ascii="Arial" w:hAnsi="Arial" w:cs="Arial"/>
          <w:sz w:val="22"/>
          <w:szCs w:val="22"/>
        </w:rPr>
        <w:t xml:space="preserve"> </w:t>
      </w:r>
    </w:p>
    <w:p w14:paraId="29CA4F7F" w14:textId="1BB339F3" w:rsidR="00596AE7" w:rsidRDefault="00596AE7" w:rsidP="00596AE7">
      <w:pPr>
        <w:spacing w:before="240" w:line="360" w:lineRule="auto"/>
        <w:jc w:val="both"/>
        <w:rPr>
          <w:rFonts w:ascii="Arial" w:hAnsi="Arial" w:cs="Arial"/>
          <w:sz w:val="22"/>
          <w:szCs w:val="22"/>
        </w:rPr>
      </w:pPr>
      <w:proofErr w:type="spellStart"/>
      <w:r w:rsidRPr="00596AE7">
        <w:rPr>
          <w:rFonts w:ascii="Arial" w:hAnsi="Arial" w:cs="Arial"/>
          <w:sz w:val="22"/>
          <w:szCs w:val="22"/>
        </w:rPr>
        <w:t>Chatterjee</w:t>
      </w:r>
      <w:proofErr w:type="spellEnd"/>
      <w:r w:rsidRPr="00596AE7">
        <w:rPr>
          <w:rFonts w:ascii="Arial" w:hAnsi="Arial" w:cs="Arial"/>
          <w:sz w:val="22"/>
          <w:szCs w:val="22"/>
        </w:rPr>
        <w:t xml:space="preserve"> S</w:t>
      </w:r>
      <w:r w:rsidR="007F7BBD">
        <w:rPr>
          <w:rFonts w:ascii="Arial" w:hAnsi="Arial" w:cs="Arial"/>
          <w:sz w:val="22"/>
          <w:szCs w:val="22"/>
        </w:rPr>
        <w:t>.</w:t>
      </w:r>
      <w:r w:rsidRPr="00596AE7">
        <w:rPr>
          <w:rFonts w:ascii="Arial" w:hAnsi="Arial" w:cs="Arial"/>
          <w:sz w:val="22"/>
          <w:szCs w:val="22"/>
        </w:rPr>
        <w:t>, Rana N</w:t>
      </w:r>
      <w:r w:rsidR="007F7BBD">
        <w:rPr>
          <w:rFonts w:ascii="Arial" w:hAnsi="Arial" w:cs="Arial"/>
          <w:sz w:val="22"/>
          <w:szCs w:val="22"/>
        </w:rPr>
        <w:t>.</w:t>
      </w:r>
      <w:r w:rsidRPr="00596AE7">
        <w:rPr>
          <w:rFonts w:ascii="Arial" w:hAnsi="Arial" w:cs="Arial"/>
          <w:sz w:val="22"/>
          <w:szCs w:val="22"/>
        </w:rPr>
        <w:t>P</w:t>
      </w:r>
      <w:r w:rsidR="007F7BBD">
        <w:rPr>
          <w:rFonts w:ascii="Arial" w:hAnsi="Arial" w:cs="Arial"/>
          <w:sz w:val="22"/>
          <w:szCs w:val="22"/>
        </w:rPr>
        <w:t>.</w:t>
      </w:r>
      <w:r w:rsidRPr="00596AE7">
        <w:rPr>
          <w:rFonts w:ascii="Arial" w:hAnsi="Arial" w:cs="Arial"/>
          <w:sz w:val="22"/>
          <w:szCs w:val="22"/>
        </w:rPr>
        <w:t xml:space="preserve">, </w:t>
      </w:r>
      <w:proofErr w:type="spellStart"/>
      <w:r w:rsidRPr="00596AE7">
        <w:rPr>
          <w:rFonts w:ascii="Arial" w:hAnsi="Arial" w:cs="Arial"/>
          <w:sz w:val="22"/>
          <w:szCs w:val="22"/>
        </w:rPr>
        <w:t>Dwivedi</w:t>
      </w:r>
      <w:proofErr w:type="spellEnd"/>
      <w:r w:rsidRPr="00596AE7">
        <w:rPr>
          <w:rFonts w:ascii="Arial" w:hAnsi="Arial" w:cs="Arial"/>
          <w:sz w:val="22"/>
          <w:szCs w:val="22"/>
        </w:rPr>
        <w:t xml:space="preserve"> Y</w:t>
      </w:r>
      <w:r w:rsidR="007F7BBD">
        <w:rPr>
          <w:rFonts w:ascii="Arial" w:hAnsi="Arial" w:cs="Arial"/>
          <w:sz w:val="22"/>
          <w:szCs w:val="22"/>
        </w:rPr>
        <w:t>.</w:t>
      </w:r>
      <w:r w:rsidRPr="00596AE7">
        <w:rPr>
          <w:rFonts w:ascii="Arial" w:hAnsi="Arial" w:cs="Arial"/>
          <w:sz w:val="22"/>
          <w:szCs w:val="22"/>
        </w:rPr>
        <w:t>K</w:t>
      </w:r>
      <w:r w:rsidR="007F7BBD">
        <w:rPr>
          <w:rFonts w:ascii="Arial" w:hAnsi="Arial" w:cs="Arial"/>
          <w:sz w:val="22"/>
          <w:szCs w:val="22"/>
        </w:rPr>
        <w:t>.</w:t>
      </w:r>
      <w:r w:rsidRPr="00596AE7">
        <w:rPr>
          <w:rFonts w:ascii="Arial" w:hAnsi="Arial" w:cs="Arial"/>
          <w:sz w:val="22"/>
          <w:szCs w:val="22"/>
        </w:rPr>
        <w:t xml:space="preserve">, </w:t>
      </w:r>
      <w:r w:rsidR="007F7BBD">
        <w:rPr>
          <w:rFonts w:ascii="Arial" w:hAnsi="Arial" w:cs="Arial"/>
          <w:sz w:val="22"/>
          <w:szCs w:val="22"/>
        </w:rPr>
        <w:t>i sur.</w:t>
      </w:r>
      <w:r w:rsidRPr="00596AE7">
        <w:rPr>
          <w:rFonts w:ascii="Arial" w:hAnsi="Arial" w:cs="Arial"/>
          <w:sz w:val="22"/>
          <w:szCs w:val="22"/>
        </w:rPr>
        <w:t xml:space="preserve"> (2021)</w:t>
      </w:r>
      <w:r>
        <w:rPr>
          <w:rFonts w:ascii="Arial" w:hAnsi="Arial" w:cs="Arial"/>
          <w:sz w:val="22"/>
          <w:szCs w:val="22"/>
        </w:rPr>
        <w:t xml:space="preserve">. </w:t>
      </w:r>
      <w:proofErr w:type="spellStart"/>
      <w:r w:rsidRPr="00596AE7">
        <w:rPr>
          <w:rFonts w:ascii="Arial" w:hAnsi="Arial" w:cs="Arial"/>
          <w:sz w:val="22"/>
          <w:szCs w:val="22"/>
        </w:rPr>
        <w:t>Understanding</w:t>
      </w:r>
      <w:proofErr w:type="spellEnd"/>
      <w:r w:rsidRPr="00596AE7">
        <w:rPr>
          <w:rFonts w:ascii="Arial" w:hAnsi="Arial" w:cs="Arial"/>
          <w:sz w:val="22"/>
          <w:szCs w:val="22"/>
        </w:rPr>
        <w:t xml:space="preserve"> AI </w:t>
      </w:r>
      <w:proofErr w:type="spellStart"/>
      <w:r w:rsidRPr="00596AE7">
        <w:rPr>
          <w:rFonts w:ascii="Arial" w:hAnsi="Arial" w:cs="Arial"/>
          <w:sz w:val="22"/>
          <w:szCs w:val="22"/>
        </w:rPr>
        <w:t>adoption</w:t>
      </w:r>
      <w:proofErr w:type="spellEnd"/>
      <w:r w:rsidRPr="00596AE7">
        <w:rPr>
          <w:rFonts w:ascii="Arial" w:hAnsi="Arial" w:cs="Arial"/>
          <w:sz w:val="22"/>
          <w:szCs w:val="22"/>
        </w:rPr>
        <w:t xml:space="preserve"> </w:t>
      </w:r>
      <w:proofErr w:type="spellStart"/>
      <w:r w:rsidRPr="00596AE7">
        <w:rPr>
          <w:rFonts w:ascii="Arial" w:hAnsi="Arial" w:cs="Arial"/>
          <w:sz w:val="22"/>
          <w:szCs w:val="22"/>
        </w:rPr>
        <w:t>in</w:t>
      </w:r>
      <w:proofErr w:type="spellEnd"/>
      <w:r w:rsidRPr="00596AE7">
        <w:rPr>
          <w:rFonts w:ascii="Arial" w:hAnsi="Arial" w:cs="Arial"/>
          <w:sz w:val="22"/>
          <w:szCs w:val="22"/>
        </w:rPr>
        <w:t xml:space="preserve"> </w:t>
      </w:r>
      <w:proofErr w:type="spellStart"/>
      <w:r w:rsidRPr="00596AE7">
        <w:rPr>
          <w:rFonts w:ascii="Arial" w:hAnsi="Arial" w:cs="Arial"/>
          <w:sz w:val="22"/>
          <w:szCs w:val="22"/>
        </w:rPr>
        <w:t>manufacturing</w:t>
      </w:r>
      <w:proofErr w:type="spellEnd"/>
      <w:r w:rsidRPr="00596AE7">
        <w:rPr>
          <w:rFonts w:ascii="Arial" w:hAnsi="Arial" w:cs="Arial"/>
          <w:sz w:val="22"/>
          <w:szCs w:val="22"/>
        </w:rPr>
        <w:t xml:space="preserve"> </w:t>
      </w:r>
      <w:proofErr w:type="spellStart"/>
      <w:r w:rsidRPr="00596AE7">
        <w:rPr>
          <w:rFonts w:ascii="Arial" w:hAnsi="Arial" w:cs="Arial"/>
          <w:sz w:val="22"/>
          <w:szCs w:val="22"/>
        </w:rPr>
        <w:t>and</w:t>
      </w:r>
      <w:proofErr w:type="spellEnd"/>
      <w:r w:rsidRPr="00596AE7">
        <w:rPr>
          <w:rFonts w:ascii="Arial" w:hAnsi="Arial" w:cs="Arial"/>
          <w:sz w:val="22"/>
          <w:szCs w:val="22"/>
        </w:rPr>
        <w:t xml:space="preserve"> </w:t>
      </w:r>
      <w:proofErr w:type="spellStart"/>
      <w:r w:rsidRPr="00596AE7">
        <w:rPr>
          <w:rFonts w:ascii="Arial" w:hAnsi="Arial" w:cs="Arial"/>
          <w:sz w:val="22"/>
          <w:szCs w:val="22"/>
        </w:rPr>
        <w:t>production</w:t>
      </w:r>
      <w:proofErr w:type="spellEnd"/>
      <w:r w:rsidRPr="00596AE7">
        <w:rPr>
          <w:rFonts w:ascii="Arial" w:hAnsi="Arial" w:cs="Arial"/>
          <w:sz w:val="22"/>
          <w:szCs w:val="22"/>
        </w:rPr>
        <w:t xml:space="preserve"> </w:t>
      </w:r>
      <w:proofErr w:type="spellStart"/>
      <w:r w:rsidRPr="00596AE7">
        <w:rPr>
          <w:rFonts w:ascii="Arial" w:hAnsi="Arial" w:cs="Arial"/>
          <w:sz w:val="22"/>
          <w:szCs w:val="22"/>
        </w:rPr>
        <w:t>firms</w:t>
      </w:r>
      <w:proofErr w:type="spellEnd"/>
      <w:r w:rsidRPr="00596AE7">
        <w:rPr>
          <w:rFonts w:ascii="Arial" w:hAnsi="Arial" w:cs="Arial"/>
          <w:sz w:val="22"/>
          <w:szCs w:val="22"/>
        </w:rPr>
        <w:t xml:space="preserve"> </w:t>
      </w:r>
      <w:proofErr w:type="spellStart"/>
      <w:r w:rsidRPr="00596AE7">
        <w:rPr>
          <w:rFonts w:ascii="Arial" w:hAnsi="Arial" w:cs="Arial"/>
          <w:sz w:val="22"/>
          <w:szCs w:val="22"/>
        </w:rPr>
        <w:t>using</w:t>
      </w:r>
      <w:proofErr w:type="spellEnd"/>
      <w:r w:rsidRPr="00596AE7">
        <w:rPr>
          <w:rFonts w:ascii="Arial" w:hAnsi="Arial" w:cs="Arial"/>
          <w:sz w:val="22"/>
          <w:szCs w:val="22"/>
        </w:rPr>
        <w:t xml:space="preserve"> </w:t>
      </w:r>
      <w:proofErr w:type="spellStart"/>
      <w:r w:rsidRPr="00596AE7">
        <w:rPr>
          <w:rFonts w:ascii="Arial" w:hAnsi="Arial" w:cs="Arial"/>
          <w:sz w:val="22"/>
          <w:szCs w:val="22"/>
        </w:rPr>
        <w:t>an</w:t>
      </w:r>
      <w:proofErr w:type="spellEnd"/>
      <w:r w:rsidRPr="00596AE7">
        <w:rPr>
          <w:rFonts w:ascii="Arial" w:hAnsi="Arial" w:cs="Arial"/>
          <w:sz w:val="22"/>
          <w:szCs w:val="22"/>
        </w:rPr>
        <w:t xml:space="preserve"> </w:t>
      </w:r>
      <w:proofErr w:type="spellStart"/>
      <w:r w:rsidRPr="00596AE7">
        <w:rPr>
          <w:rFonts w:ascii="Arial" w:hAnsi="Arial" w:cs="Arial"/>
          <w:sz w:val="22"/>
          <w:szCs w:val="22"/>
        </w:rPr>
        <w:t>integrated</w:t>
      </w:r>
      <w:proofErr w:type="spellEnd"/>
      <w:r w:rsidRPr="00596AE7">
        <w:rPr>
          <w:rFonts w:ascii="Arial" w:hAnsi="Arial" w:cs="Arial"/>
          <w:sz w:val="22"/>
          <w:szCs w:val="22"/>
        </w:rPr>
        <w:t xml:space="preserve"> TAM-TOE model.</w:t>
      </w:r>
      <w:r>
        <w:rPr>
          <w:rFonts w:ascii="Arial" w:hAnsi="Arial" w:cs="Arial"/>
          <w:sz w:val="22"/>
          <w:szCs w:val="22"/>
        </w:rPr>
        <w:t xml:space="preserve"> </w:t>
      </w:r>
      <w:proofErr w:type="spellStart"/>
      <w:r w:rsidRPr="007F7BBD">
        <w:rPr>
          <w:rFonts w:ascii="Arial" w:hAnsi="Arial" w:cs="Arial"/>
          <w:i/>
          <w:iCs/>
          <w:sz w:val="22"/>
          <w:szCs w:val="22"/>
        </w:rPr>
        <w:t>Technological</w:t>
      </w:r>
      <w:proofErr w:type="spellEnd"/>
      <w:r w:rsidRPr="007F7BBD">
        <w:rPr>
          <w:rFonts w:ascii="Arial" w:hAnsi="Arial" w:cs="Arial"/>
          <w:i/>
          <w:iCs/>
          <w:sz w:val="22"/>
          <w:szCs w:val="22"/>
        </w:rPr>
        <w:t xml:space="preserve"> </w:t>
      </w:r>
      <w:proofErr w:type="spellStart"/>
      <w:r w:rsidRPr="007F7BBD">
        <w:rPr>
          <w:rFonts w:ascii="Arial" w:hAnsi="Arial" w:cs="Arial"/>
          <w:i/>
          <w:iCs/>
          <w:sz w:val="22"/>
          <w:szCs w:val="22"/>
        </w:rPr>
        <w:t>Forecasting</w:t>
      </w:r>
      <w:proofErr w:type="spellEnd"/>
      <w:r w:rsidRPr="007F7BBD">
        <w:rPr>
          <w:rFonts w:ascii="Arial" w:hAnsi="Arial" w:cs="Arial"/>
          <w:i/>
          <w:iCs/>
          <w:sz w:val="22"/>
          <w:szCs w:val="22"/>
        </w:rPr>
        <w:t xml:space="preserve"> </w:t>
      </w:r>
      <w:proofErr w:type="spellStart"/>
      <w:r w:rsidRPr="007F7BBD">
        <w:rPr>
          <w:rFonts w:ascii="Arial" w:hAnsi="Arial" w:cs="Arial"/>
          <w:i/>
          <w:iCs/>
          <w:sz w:val="22"/>
          <w:szCs w:val="22"/>
        </w:rPr>
        <w:t>and</w:t>
      </w:r>
      <w:proofErr w:type="spellEnd"/>
      <w:r w:rsidRPr="007F7BBD">
        <w:rPr>
          <w:rFonts w:ascii="Arial" w:hAnsi="Arial" w:cs="Arial"/>
          <w:i/>
          <w:iCs/>
          <w:sz w:val="22"/>
          <w:szCs w:val="22"/>
        </w:rPr>
        <w:t xml:space="preserve"> </w:t>
      </w:r>
      <w:proofErr w:type="spellStart"/>
      <w:r w:rsidRPr="007F7BBD">
        <w:rPr>
          <w:rFonts w:ascii="Arial" w:hAnsi="Arial" w:cs="Arial"/>
          <w:i/>
          <w:iCs/>
          <w:sz w:val="22"/>
          <w:szCs w:val="22"/>
        </w:rPr>
        <w:t>Social</w:t>
      </w:r>
      <w:proofErr w:type="spellEnd"/>
      <w:r w:rsidRPr="007F7BBD">
        <w:rPr>
          <w:rFonts w:ascii="Arial" w:hAnsi="Arial" w:cs="Arial"/>
          <w:i/>
          <w:iCs/>
          <w:sz w:val="22"/>
          <w:szCs w:val="22"/>
        </w:rPr>
        <w:t xml:space="preserve"> </w:t>
      </w:r>
      <w:proofErr w:type="spellStart"/>
      <w:r w:rsidRPr="007F7BBD">
        <w:rPr>
          <w:rFonts w:ascii="Arial" w:hAnsi="Arial" w:cs="Arial"/>
          <w:i/>
          <w:iCs/>
          <w:sz w:val="22"/>
          <w:szCs w:val="22"/>
        </w:rPr>
        <w:t>Change</w:t>
      </w:r>
      <w:proofErr w:type="spellEnd"/>
      <w:r w:rsidR="007F7BBD">
        <w:rPr>
          <w:rFonts w:ascii="Arial" w:hAnsi="Arial" w:cs="Arial"/>
          <w:sz w:val="22"/>
          <w:szCs w:val="22"/>
        </w:rPr>
        <w:t>,</w:t>
      </w:r>
      <w:r w:rsidRPr="007F7BBD">
        <w:rPr>
          <w:rFonts w:ascii="Arial" w:hAnsi="Arial" w:cs="Arial"/>
          <w:i/>
          <w:iCs/>
          <w:sz w:val="22"/>
          <w:szCs w:val="22"/>
        </w:rPr>
        <w:t xml:space="preserve"> </w:t>
      </w:r>
      <w:r w:rsidRPr="00596AE7">
        <w:rPr>
          <w:rFonts w:ascii="Arial" w:hAnsi="Arial" w:cs="Arial"/>
          <w:sz w:val="22"/>
          <w:szCs w:val="22"/>
        </w:rPr>
        <w:t>170</w:t>
      </w:r>
      <w:r>
        <w:rPr>
          <w:rFonts w:ascii="Arial" w:hAnsi="Arial" w:cs="Arial"/>
          <w:sz w:val="22"/>
          <w:szCs w:val="22"/>
        </w:rPr>
        <w:t xml:space="preserve">, </w:t>
      </w:r>
      <w:r w:rsidRPr="00596AE7">
        <w:rPr>
          <w:rFonts w:ascii="Arial" w:hAnsi="Arial" w:cs="Arial"/>
          <w:sz w:val="22"/>
          <w:szCs w:val="22"/>
        </w:rPr>
        <w:t>120880.</w:t>
      </w:r>
    </w:p>
    <w:p w14:paraId="3A7FBCAE" w14:textId="7ADD8D42" w:rsidR="002014B6" w:rsidRDefault="002014B6" w:rsidP="007E5109">
      <w:pPr>
        <w:spacing w:before="240" w:line="360" w:lineRule="auto"/>
        <w:jc w:val="both"/>
        <w:rPr>
          <w:rFonts w:ascii="Arial" w:hAnsi="Arial" w:cs="Arial"/>
          <w:sz w:val="22"/>
          <w:szCs w:val="22"/>
        </w:rPr>
      </w:pPr>
      <w:r w:rsidRPr="002014B6">
        <w:rPr>
          <w:rFonts w:ascii="Arial" w:hAnsi="Arial" w:cs="Arial"/>
          <w:sz w:val="22"/>
          <w:szCs w:val="22"/>
        </w:rPr>
        <w:lastRenderedPageBreak/>
        <w:t xml:space="preserve">Chen, H., Li, L., </w:t>
      </w:r>
      <w:r>
        <w:rPr>
          <w:rFonts w:ascii="Arial" w:hAnsi="Arial" w:cs="Arial"/>
          <w:sz w:val="22"/>
          <w:szCs w:val="22"/>
        </w:rPr>
        <w:t>i</w:t>
      </w:r>
      <w:r w:rsidRPr="002014B6">
        <w:rPr>
          <w:rFonts w:ascii="Arial" w:hAnsi="Arial" w:cs="Arial"/>
          <w:sz w:val="22"/>
          <w:szCs w:val="22"/>
        </w:rPr>
        <w:t xml:space="preserve"> Chen, Y. (2021). </w:t>
      </w:r>
      <w:proofErr w:type="spellStart"/>
      <w:r w:rsidRPr="002014B6">
        <w:rPr>
          <w:rFonts w:ascii="Arial" w:hAnsi="Arial" w:cs="Arial"/>
          <w:sz w:val="22"/>
          <w:szCs w:val="22"/>
        </w:rPr>
        <w:t>Explore</w:t>
      </w:r>
      <w:proofErr w:type="spellEnd"/>
      <w:r w:rsidRPr="002014B6">
        <w:rPr>
          <w:rFonts w:ascii="Arial" w:hAnsi="Arial" w:cs="Arial"/>
          <w:sz w:val="22"/>
          <w:szCs w:val="22"/>
        </w:rPr>
        <w:t xml:space="preserve"> </w:t>
      </w:r>
      <w:proofErr w:type="spellStart"/>
      <w:r w:rsidRPr="002014B6">
        <w:rPr>
          <w:rFonts w:ascii="Arial" w:hAnsi="Arial" w:cs="Arial"/>
          <w:sz w:val="22"/>
          <w:szCs w:val="22"/>
        </w:rPr>
        <w:t>success</w:t>
      </w:r>
      <w:proofErr w:type="spellEnd"/>
      <w:r w:rsidRPr="002014B6">
        <w:rPr>
          <w:rFonts w:ascii="Arial" w:hAnsi="Arial" w:cs="Arial"/>
          <w:sz w:val="22"/>
          <w:szCs w:val="22"/>
        </w:rPr>
        <w:t xml:space="preserve"> </w:t>
      </w:r>
      <w:proofErr w:type="spellStart"/>
      <w:r w:rsidRPr="002014B6">
        <w:rPr>
          <w:rFonts w:ascii="Arial" w:hAnsi="Arial" w:cs="Arial"/>
          <w:sz w:val="22"/>
          <w:szCs w:val="22"/>
        </w:rPr>
        <w:t>factors</w:t>
      </w:r>
      <w:proofErr w:type="spellEnd"/>
      <w:r w:rsidRPr="002014B6">
        <w:rPr>
          <w:rFonts w:ascii="Arial" w:hAnsi="Arial" w:cs="Arial"/>
          <w:sz w:val="22"/>
          <w:szCs w:val="22"/>
        </w:rPr>
        <w:t xml:space="preserve"> </w:t>
      </w:r>
      <w:proofErr w:type="spellStart"/>
      <w:r w:rsidRPr="002014B6">
        <w:rPr>
          <w:rFonts w:ascii="Arial" w:hAnsi="Arial" w:cs="Arial"/>
          <w:sz w:val="22"/>
          <w:szCs w:val="22"/>
        </w:rPr>
        <w:t>that</w:t>
      </w:r>
      <w:proofErr w:type="spellEnd"/>
      <w:r w:rsidRPr="002014B6">
        <w:rPr>
          <w:rFonts w:ascii="Arial" w:hAnsi="Arial" w:cs="Arial"/>
          <w:sz w:val="22"/>
          <w:szCs w:val="22"/>
        </w:rPr>
        <w:t xml:space="preserve"> </w:t>
      </w:r>
      <w:proofErr w:type="spellStart"/>
      <w:r w:rsidRPr="002014B6">
        <w:rPr>
          <w:rFonts w:ascii="Arial" w:hAnsi="Arial" w:cs="Arial"/>
          <w:sz w:val="22"/>
          <w:szCs w:val="22"/>
        </w:rPr>
        <w:t>impact</w:t>
      </w:r>
      <w:proofErr w:type="spellEnd"/>
      <w:r w:rsidRPr="002014B6">
        <w:rPr>
          <w:rFonts w:ascii="Arial" w:hAnsi="Arial" w:cs="Arial"/>
          <w:sz w:val="22"/>
          <w:szCs w:val="22"/>
        </w:rPr>
        <w:t xml:space="preserve"> </w:t>
      </w:r>
      <w:proofErr w:type="spellStart"/>
      <w:r w:rsidRPr="002014B6">
        <w:rPr>
          <w:rFonts w:ascii="Arial" w:hAnsi="Arial" w:cs="Arial"/>
          <w:sz w:val="22"/>
          <w:szCs w:val="22"/>
        </w:rPr>
        <w:t>artificial</w:t>
      </w:r>
      <w:proofErr w:type="spellEnd"/>
      <w:r w:rsidRPr="002014B6">
        <w:rPr>
          <w:rFonts w:ascii="Arial" w:hAnsi="Arial" w:cs="Arial"/>
          <w:sz w:val="22"/>
          <w:szCs w:val="22"/>
        </w:rPr>
        <w:t xml:space="preserve"> </w:t>
      </w:r>
      <w:proofErr w:type="spellStart"/>
      <w:r w:rsidRPr="002014B6">
        <w:rPr>
          <w:rFonts w:ascii="Arial" w:hAnsi="Arial" w:cs="Arial"/>
          <w:sz w:val="22"/>
          <w:szCs w:val="22"/>
        </w:rPr>
        <w:t>intelligence</w:t>
      </w:r>
      <w:proofErr w:type="spellEnd"/>
      <w:r w:rsidRPr="002014B6">
        <w:rPr>
          <w:rFonts w:ascii="Arial" w:hAnsi="Arial" w:cs="Arial"/>
          <w:sz w:val="22"/>
          <w:szCs w:val="22"/>
        </w:rPr>
        <w:t xml:space="preserve"> </w:t>
      </w:r>
      <w:proofErr w:type="spellStart"/>
      <w:r w:rsidRPr="002014B6">
        <w:rPr>
          <w:rFonts w:ascii="Arial" w:hAnsi="Arial" w:cs="Arial"/>
          <w:sz w:val="22"/>
          <w:szCs w:val="22"/>
        </w:rPr>
        <w:t>adoption</w:t>
      </w:r>
      <w:proofErr w:type="spellEnd"/>
      <w:r w:rsidRPr="002014B6">
        <w:rPr>
          <w:rFonts w:ascii="Arial" w:hAnsi="Arial" w:cs="Arial"/>
          <w:sz w:val="22"/>
          <w:szCs w:val="22"/>
        </w:rPr>
        <w:t xml:space="preserve"> on </w:t>
      </w:r>
      <w:proofErr w:type="spellStart"/>
      <w:r w:rsidRPr="002014B6">
        <w:rPr>
          <w:rFonts w:ascii="Arial" w:hAnsi="Arial" w:cs="Arial"/>
          <w:sz w:val="22"/>
          <w:szCs w:val="22"/>
        </w:rPr>
        <w:t>telecom</w:t>
      </w:r>
      <w:proofErr w:type="spellEnd"/>
      <w:r w:rsidRPr="002014B6">
        <w:rPr>
          <w:rFonts w:ascii="Arial" w:hAnsi="Arial" w:cs="Arial"/>
          <w:sz w:val="22"/>
          <w:szCs w:val="22"/>
        </w:rPr>
        <w:t xml:space="preserve"> </w:t>
      </w:r>
      <w:proofErr w:type="spellStart"/>
      <w:r w:rsidRPr="002014B6">
        <w:rPr>
          <w:rFonts w:ascii="Arial" w:hAnsi="Arial" w:cs="Arial"/>
          <w:sz w:val="22"/>
          <w:szCs w:val="22"/>
        </w:rPr>
        <w:t>industry</w:t>
      </w:r>
      <w:proofErr w:type="spellEnd"/>
      <w:r w:rsidRPr="002014B6">
        <w:rPr>
          <w:rFonts w:ascii="Arial" w:hAnsi="Arial" w:cs="Arial"/>
          <w:sz w:val="22"/>
          <w:szCs w:val="22"/>
        </w:rPr>
        <w:t xml:space="preserve"> </w:t>
      </w:r>
      <w:proofErr w:type="spellStart"/>
      <w:r w:rsidRPr="002014B6">
        <w:rPr>
          <w:rFonts w:ascii="Arial" w:hAnsi="Arial" w:cs="Arial"/>
          <w:sz w:val="22"/>
          <w:szCs w:val="22"/>
        </w:rPr>
        <w:t>in</w:t>
      </w:r>
      <w:proofErr w:type="spellEnd"/>
      <w:r w:rsidRPr="002014B6">
        <w:rPr>
          <w:rFonts w:ascii="Arial" w:hAnsi="Arial" w:cs="Arial"/>
          <w:sz w:val="22"/>
          <w:szCs w:val="22"/>
        </w:rPr>
        <w:t xml:space="preserve"> China. </w:t>
      </w:r>
      <w:r w:rsidRPr="002014B6">
        <w:rPr>
          <w:rFonts w:ascii="Arial" w:hAnsi="Arial" w:cs="Arial"/>
          <w:i/>
          <w:iCs/>
          <w:sz w:val="22"/>
          <w:szCs w:val="22"/>
        </w:rPr>
        <w:t xml:space="preserve">Journal </w:t>
      </w:r>
      <w:proofErr w:type="spellStart"/>
      <w:r w:rsidRPr="002014B6">
        <w:rPr>
          <w:rFonts w:ascii="Arial" w:hAnsi="Arial" w:cs="Arial"/>
          <w:i/>
          <w:iCs/>
          <w:sz w:val="22"/>
          <w:szCs w:val="22"/>
        </w:rPr>
        <w:t>of</w:t>
      </w:r>
      <w:proofErr w:type="spellEnd"/>
      <w:r w:rsidRPr="002014B6">
        <w:rPr>
          <w:rFonts w:ascii="Arial" w:hAnsi="Arial" w:cs="Arial"/>
          <w:i/>
          <w:iCs/>
          <w:sz w:val="22"/>
          <w:szCs w:val="22"/>
        </w:rPr>
        <w:t xml:space="preserve"> Management Analytics</w:t>
      </w:r>
      <w:r w:rsidRPr="002014B6">
        <w:rPr>
          <w:rFonts w:ascii="Arial" w:hAnsi="Arial" w:cs="Arial"/>
          <w:sz w:val="22"/>
          <w:szCs w:val="22"/>
        </w:rPr>
        <w:t>, 8(1), 36–68.</w:t>
      </w:r>
    </w:p>
    <w:p w14:paraId="513C38B6" w14:textId="39A7DF63" w:rsidR="00D53840" w:rsidRDefault="00D53840" w:rsidP="007E5109">
      <w:pPr>
        <w:spacing w:before="240" w:line="360" w:lineRule="auto"/>
        <w:jc w:val="both"/>
        <w:rPr>
          <w:rFonts w:ascii="Arial" w:hAnsi="Arial" w:cs="Arial"/>
          <w:sz w:val="22"/>
          <w:szCs w:val="22"/>
        </w:rPr>
      </w:pPr>
      <w:proofErr w:type="spellStart"/>
      <w:r w:rsidRPr="00A57C0B">
        <w:rPr>
          <w:rFonts w:ascii="Arial" w:hAnsi="Arial" w:cs="Arial"/>
          <w:sz w:val="22"/>
          <w:szCs w:val="22"/>
        </w:rPr>
        <w:t>Cigaina</w:t>
      </w:r>
      <w:proofErr w:type="spellEnd"/>
      <w:r w:rsidRPr="00A57C0B">
        <w:rPr>
          <w:rFonts w:ascii="Arial" w:hAnsi="Arial" w:cs="Arial"/>
          <w:sz w:val="22"/>
          <w:szCs w:val="22"/>
        </w:rPr>
        <w:t>, M.</w:t>
      </w:r>
      <w:r>
        <w:rPr>
          <w:rFonts w:ascii="Arial" w:hAnsi="Arial" w:cs="Arial"/>
          <w:sz w:val="22"/>
          <w:szCs w:val="22"/>
        </w:rPr>
        <w:t>,</w:t>
      </w:r>
      <w:r w:rsidRPr="00A57C0B">
        <w:rPr>
          <w:rFonts w:ascii="Arial" w:hAnsi="Arial" w:cs="Arial"/>
          <w:sz w:val="22"/>
          <w:szCs w:val="22"/>
        </w:rPr>
        <w:t xml:space="preserve"> i </w:t>
      </w:r>
      <w:proofErr w:type="spellStart"/>
      <w:r w:rsidRPr="00A57C0B">
        <w:rPr>
          <w:rFonts w:ascii="Arial" w:hAnsi="Arial" w:cs="Arial"/>
          <w:sz w:val="22"/>
          <w:szCs w:val="22"/>
        </w:rPr>
        <w:t>Riss</w:t>
      </w:r>
      <w:proofErr w:type="spellEnd"/>
      <w:r w:rsidRPr="00A57C0B">
        <w:rPr>
          <w:rFonts w:ascii="Arial" w:hAnsi="Arial" w:cs="Arial"/>
          <w:sz w:val="22"/>
          <w:szCs w:val="22"/>
        </w:rPr>
        <w:t>, U. V. (2016).</w:t>
      </w:r>
      <w:r w:rsidRPr="00A57C0B">
        <w:rPr>
          <w:rFonts w:ascii="Arial" w:hAnsi="Arial" w:cs="Arial"/>
          <w:i/>
          <w:iCs/>
          <w:sz w:val="22"/>
          <w:szCs w:val="22"/>
        </w:rPr>
        <w:t xml:space="preserve"> Digital Business </w:t>
      </w:r>
      <w:proofErr w:type="spellStart"/>
      <w:r w:rsidRPr="00A57C0B">
        <w:rPr>
          <w:rFonts w:ascii="Arial" w:hAnsi="Arial" w:cs="Arial"/>
          <w:i/>
          <w:iCs/>
          <w:sz w:val="22"/>
          <w:szCs w:val="22"/>
        </w:rPr>
        <w:t>Modeling</w:t>
      </w:r>
      <w:proofErr w:type="spellEnd"/>
      <w:r w:rsidRPr="00A57C0B">
        <w:rPr>
          <w:rFonts w:ascii="Arial" w:hAnsi="Arial" w:cs="Arial"/>
          <w:sz w:val="22"/>
          <w:szCs w:val="22"/>
        </w:rPr>
        <w:t xml:space="preserve">. Preuzeto 15. travnja 2025. s </w:t>
      </w:r>
      <w:hyperlink r:id="rId25" w:history="1">
        <w:r w:rsidRPr="00A57C0B">
          <w:rPr>
            <w:rStyle w:val="Hiperveza"/>
            <w:rFonts w:ascii="Arial" w:hAnsi="Arial" w:cs="Arial"/>
            <w:sz w:val="22"/>
            <w:szCs w:val="22"/>
          </w:rPr>
          <w:t>http://dx.doi.org/10.13140/RG.2.2.22643.73766/1</w:t>
        </w:r>
      </w:hyperlink>
      <w:r w:rsidRPr="00A57C0B">
        <w:rPr>
          <w:rFonts w:ascii="Arial" w:hAnsi="Arial" w:cs="Arial"/>
          <w:sz w:val="22"/>
          <w:szCs w:val="22"/>
        </w:rPr>
        <w:t xml:space="preserve"> </w:t>
      </w:r>
    </w:p>
    <w:p w14:paraId="7831AC35" w14:textId="478EFC02" w:rsidR="00A8174E" w:rsidRDefault="00A8174E" w:rsidP="007E5109">
      <w:pPr>
        <w:spacing w:before="240" w:line="360" w:lineRule="auto"/>
        <w:jc w:val="both"/>
        <w:rPr>
          <w:rFonts w:ascii="Arial" w:hAnsi="Arial" w:cs="Arial"/>
          <w:sz w:val="22"/>
          <w:szCs w:val="22"/>
        </w:rPr>
      </w:pPr>
      <w:proofErr w:type="spellStart"/>
      <w:r>
        <w:rPr>
          <w:rFonts w:ascii="Arial" w:hAnsi="Arial" w:cs="Arial"/>
          <w:sz w:val="22"/>
          <w:szCs w:val="22"/>
        </w:rPr>
        <w:t>Clarivate</w:t>
      </w:r>
      <w:proofErr w:type="spellEnd"/>
      <w:r>
        <w:rPr>
          <w:rFonts w:ascii="Arial" w:hAnsi="Arial" w:cs="Arial"/>
          <w:sz w:val="22"/>
          <w:szCs w:val="22"/>
        </w:rPr>
        <w:t xml:space="preserve"> </w:t>
      </w:r>
      <w:r w:rsidRPr="007D763B">
        <w:rPr>
          <w:rFonts w:ascii="Arial" w:hAnsi="Arial" w:cs="Arial"/>
          <w:sz w:val="22"/>
          <w:szCs w:val="22"/>
        </w:rPr>
        <w:t xml:space="preserve">(2021). </w:t>
      </w:r>
      <w:r w:rsidRPr="00A5709B">
        <w:rPr>
          <w:rFonts w:ascii="Arial" w:hAnsi="Arial" w:cs="Arial"/>
          <w:i/>
          <w:iCs/>
          <w:sz w:val="22"/>
          <w:szCs w:val="22"/>
        </w:rPr>
        <w:t xml:space="preserve">Web </w:t>
      </w:r>
      <w:proofErr w:type="spellStart"/>
      <w:r w:rsidRPr="00A5709B">
        <w:rPr>
          <w:rFonts w:ascii="Arial" w:hAnsi="Arial" w:cs="Arial"/>
          <w:i/>
          <w:iCs/>
          <w:sz w:val="22"/>
          <w:szCs w:val="22"/>
        </w:rPr>
        <w:t>of</w:t>
      </w:r>
      <w:proofErr w:type="spellEnd"/>
      <w:r w:rsidRPr="00A5709B">
        <w:rPr>
          <w:rFonts w:ascii="Arial" w:hAnsi="Arial" w:cs="Arial"/>
          <w:i/>
          <w:iCs/>
          <w:sz w:val="22"/>
          <w:szCs w:val="22"/>
        </w:rPr>
        <w:t xml:space="preserve"> Science Core </w:t>
      </w:r>
      <w:proofErr w:type="spellStart"/>
      <w:r w:rsidRPr="00A5709B">
        <w:rPr>
          <w:rFonts w:ascii="Arial" w:hAnsi="Arial" w:cs="Arial"/>
          <w:i/>
          <w:iCs/>
          <w:sz w:val="22"/>
          <w:szCs w:val="22"/>
        </w:rPr>
        <w:t>Collection</w:t>
      </w:r>
      <w:proofErr w:type="spellEnd"/>
      <w:r w:rsidRPr="007D763B">
        <w:rPr>
          <w:rFonts w:ascii="Arial" w:hAnsi="Arial" w:cs="Arial"/>
          <w:sz w:val="22"/>
          <w:szCs w:val="22"/>
        </w:rPr>
        <w:t>.</w:t>
      </w:r>
      <w:r>
        <w:rPr>
          <w:rFonts w:ascii="Arial" w:hAnsi="Arial" w:cs="Arial"/>
          <w:sz w:val="22"/>
          <w:szCs w:val="22"/>
        </w:rPr>
        <w:t xml:space="preserve"> Preuzeto 20. srpnja 2025. s </w:t>
      </w:r>
      <w:hyperlink r:id="rId26" w:history="1">
        <w:r w:rsidRPr="00AF3378">
          <w:rPr>
            <w:rStyle w:val="Hiperveza"/>
            <w:rFonts w:ascii="Arial" w:hAnsi="Arial" w:cs="Arial"/>
            <w:sz w:val="22"/>
            <w:szCs w:val="22"/>
          </w:rPr>
          <w:t>https://www.sris.com.tw/ts/download/2021_WoS_Reference%20Guide.pdf</w:t>
        </w:r>
      </w:hyperlink>
      <w:r>
        <w:rPr>
          <w:rFonts w:ascii="Arial" w:hAnsi="Arial" w:cs="Arial"/>
          <w:sz w:val="22"/>
          <w:szCs w:val="22"/>
        </w:rPr>
        <w:t xml:space="preserve"> </w:t>
      </w:r>
    </w:p>
    <w:p w14:paraId="5366AAC6" w14:textId="5CF4989E" w:rsidR="00040519" w:rsidRDefault="00040519" w:rsidP="007E5109">
      <w:pPr>
        <w:spacing w:before="240" w:line="360" w:lineRule="auto"/>
        <w:jc w:val="both"/>
        <w:rPr>
          <w:rFonts w:ascii="Arial" w:hAnsi="Arial" w:cs="Arial"/>
          <w:sz w:val="22"/>
          <w:szCs w:val="22"/>
        </w:rPr>
      </w:pPr>
      <w:proofErr w:type="spellStart"/>
      <w:r w:rsidRPr="00040519">
        <w:rPr>
          <w:rFonts w:ascii="Arial" w:hAnsi="Arial" w:cs="Arial"/>
          <w:sz w:val="22"/>
          <w:szCs w:val="22"/>
        </w:rPr>
        <w:t>Collier</w:t>
      </w:r>
      <w:proofErr w:type="spellEnd"/>
      <w:r w:rsidRPr="00040519">
        <w:rPr>
          <w:rFonts w:ascii="Arial" w:hAnsi="Arial" w:cs="Arial"/>
          <w:sz w:val="22"/>
          <w:szCs w:val="22"/>
        </w:rPr>
        <w:t xml:space="preserve">, J. E. (2020). </w:t>
      </w:r>
      <w:r w:rsidRPr="00040519">
        <w:rPr>
          <w:rFonts w:ascii="Arial" w:hAnsi="Arial" w:cs="Arial"/>
          <w:i/>
          <w:iCs/>
          <w:sz w:val="22"/>
          <w:szCs w:val="22"/>
        </w:rPr>
        <w:t xml:space="preserve">Applied </w:t>
      </w:r>
      <w:proofErr w:type="spellStart"/>
      <w:r w:rsidRPr="00040519">
        <w:rPr>
          <w:rFonts w:ascii="Arial" w:hAnsi="Arial" w:cs="Arial"/>
          <w:i/>
          <w:iCs/>
          <w:sz w:val="22"/>
          <w:szCs w:val="22"/>
        </w:rPr>
        <w:t>structural</w:t>
      </w:r>
      <w:proofErr w:type="spellEnd"/>
      <w:r w:rsidRPr="00040519">
        <w:rPr>
          <w:rFonts w:ascii="Arial" w:hAnsi="Arial" w:cs="Arial"/>
          <w:i/>
          <w:iCs/>
          <w:sz w:val="22"/>
          <w:szCs w:val="22"/>
        </w:rPr>
        <w:t xml:space="preserve"> </w:t>
      </w:r>
      <w:proofErr w:type="spellStart"/>
      <w:r w:rsidRPr="00040519">
        <w:rPr>
          <w:rFonts w:ascii="Arial" w:hAnsi="Arial" w:cs="Arial"/>
          <w:i/>
          <w:iCs/>
          <w:sz w:val="22"/>
          <w:szCs w:val="22"/>
        </w:rPr>
        <w:t>equation</w:t>
      </w:r>
      <w:proofErr w:type="spellEnd"/>
      <w:r w:rsidRPr="00040519">
        <w:rPr>
          <w:rFonts w:ascii="Arial" w:hAnsi="Arial" w:cs="Arial"/>
          <w:i/>
          <w:iCs/>
          <w:sz w:val="22"/>
          <w:szCs w:val="22"/>
        </w:rPr>
        <w:t xml:space="preserve"> </w:t>
      </w:r>
      <w:proofErr w:type="spellStart"/>
      <w:r w:rsidRPr="00040519">
        <w:rPr>
          <w:rFonts w:ascii="Arial" w:hAnsi="Arial" w:cs="Arial"/>
          <w:i/>
          <w:iCs/>
          <w:sz w:val="22"/>
          <w:szCs w:val="22"/>
        </w:rPr>
        <w:t>modeling</w:t>
      </w:r>
      <w:proofErr w:type="spellEnd"/>
      <w:r w:rsidRPr="00040519">
        <w:rPr>
          <w:rFonts w:ascii="Arial" w:hAnsi="Arial" w:cs="Arial"/>
          <w:i/>
          <w:iCs/>
          <w:sz w:val="22"/>
          <w:szCs w:val="22"/>
        </w:rPr>
        <w:t xml:space="preserve"> </w:t>
      </w:r>
      <w:proofErr w:type="spellStart"/>
      <w:r w:rsidRPr="00040519">
        <w:rPr>
          <w:rFonts w:ascii="Arial" w:hAnsi="Arial" w:cs="Arial"/>
          <w:i/>
          <w:iCs/>
          <w:sz w:val="22"/>
          <w:szCs w:val="22"/>
        </w:rPr>
        <w:t>using</w:t>
      </w:r>
      <w:proofErr w:type="spellEnd"/>
      <w:r w:rsidRPr="00040519">
        <w:rPr>
          <w:rFonts w:ascii="Arial" w:hAnsi="Arial" w:cs="Arial"/>
          <w:i/>
          <w:iCs/>
          <w:sz w:val="22"/>
          <w:szCs w:val="22"/>
        </w:rPr>
        <w:t xml:space="preserve"> AMOS: </w:t>
      </w:r>
      <w:proofErr w:type="spellStart"/>
      <w:r w:rsidRPr="00040519">
        <w:rPr>
          <w:rFonts w:ascii="Arial" w:hAnsi="Arial" w:cs="Arial"/>
          <w:i/>
          <w:iCs/>
          <w:sz w:val="22"/>
          <w:szCs w:val="22"/>
        </w:rPr>
        <w:t>Basic</w:t>
      </w:r>
      <w:proofErr w:type="spellEnd"/>
      <w:r w:rsidRPr="00040519">
        <w:rPr>
          <w:rFonts w:ascii="Arial" w:hAnsi="Arial" w:cs="Arial"/>
          <w:i/>
          <w:iCs/>
          <w:sz w:val="22"/>
          <w:szCs w:val="22"/>
        </w:rPr>
        <w:t xml:space="preserve"> to </w:t>
      </w:r>
      <w:proofErr w:type="spellStart"/>
      <w:r w:rsidRPr="00040519">
        <w:rPr>
          <w:rFonts w:ascii="Arial" w:hAnsi="Arial" w:cs="Arial"/>
          <w:i/>
          <w:iCs/>
          <w:sz w:val="22"/>
          <w:szCs w:val="22"/>
        </w:rPr>
        <w:t>advanced</w:t>
      </w:r>
      <w:proofErr w:type="spellEnd"/>
      <w:r w:rsidRPr="00040519">
        <w:rPr>
          <w:rFonts w:ascii="Arial" w:hAnsi="Arial" w:cs="Arial"/>
          <w:i/>
          <w:iCs/>
          <w:sz w:val="22"/>
          <w:szCs w:val="22"/>
        </w:rPr>
        <w:t xml:space="preserve"> </w:t>
      </w:r>
      <w:proofErr w:type="spellStart"/>
      <w:r w:rsidRPr="00040519">
        <w:rPr>
          <w:rFonts w:ascii="Arial" w:hAnsi="Arial" w:cs="Arial"/>
          <w:i/>
          <w:iCs/>
          <w:sz w:val="22"/>
          <w:szCs w:val="22"/>
        </w:rPr>
        <w:t>techniques</w:t>
      </w:r>
      <w:proofErr w:type="spellEnd"/>
      <w:r w:rsidRPr="00040519">
        <w:rPr>
          <w:rFonts w:ascii="Arial" w:hAnsi="Arial" w:cs="Arial"/>
          <w:sz w:val="22"/>
          <w:szCs w:val="22"/>
        </w:rPr>
        <w:t xml:space="preserve">. </w:t>
      </w:r>
      <w:proofErr w:type="spellStart"/>
      <w:r w:rsidRPr="00040519">
        <w:rPr>
          <w:rFonts w:ascii="Arial" w:hAnsi="Arial" w:cs="Arial"/>
          <w:sz w:val="22"/>
          <w:szCs w:val="22"/>
        </w:rPr>
        <w:t>Routledge</w:t>
      </w:r>
      <w:proofErr w:type="spellEnd"/>
      <w:r w:rsidRPr="00040519">
        <w:rPr>
          <w:rFonts w:ascii="Arial" w:hAnsi="Arial" w:cs="Arial"/>
          <w:sz w:val="22"/>
          <w:szCs w:val="22"/>
        </w:rPr>
        <w:t>.</w:t>
      </w:r>
    </w:p>
    <w:p w14:paraId="280A7776" w14:textId="54D47761" w:rsidR="00537ADA" w:rsidRDefault="00537ADA" w:rsidP="007E5109">
      <w:pPr>
        <w:spacing w:before="240" w:line="360" w:lineRule="auto"/>
        <w:jc w:val="both"/>
        <w:rPr>
          <w:rFonts w:ascii="Arial" w:hAnsi="Arial" w:cs="Arial"/>
          <w:sz w:val="22"/>
          <w:szCs w:val="22"/>
        </w:rPr>
      </w:pPr>
      <w:r w:rsidRPr="00537ADA">
        <w:rPr>
          <w:rFonts w:ascii="Arial" w:hAnsi="Arial" w:cs="Arial"/>
          <w:sz w:val="22"/>
          <w:szCs w:val="22"/>
        </w:rPr>
        <w:t>Dana, L.</w:t>
      </w:r>
      <w:r>
        <w:rPr>
          <w:rFonts w:ascii="Arial" w:hAnsi="Arial" w:cs="Arial"/>
          <w:sz w:val="22"/>
          <w:szCs w:val="22"/>
        </w:rPr>
        <w:t xml:space="preserve"> </w:t>
      </w:r>
      <w:r w:rsidRPr="00537ADA">
        <w:rPr>
          <w:rFonts w:ascii="Arial" w:hAnsi="Arial" w:cs="Arial"/>
          <w:sz w:val="22"/>
          <w:szCs w:val="22"/>
        </w:rPr>
        <w:t xml:space="preserve">P., Kumar, S., </w:t>
      </w:r>
      <w:proofErr w:type="spellStart"/>
      <w:r w:rsidRPr="00537ADA">
        <w:rPr>
          <w:rFonts w:ascii="Arial" w:hAnsi="Arial" w:cs="Arial"/>
          <w:sz w:val="22"/>
          <w:szCs w:val="22"/>
        </w:rPr>
        <w:t>Pandey</w:t>
      </w:r>
      <w:proofErr w:type="spellEnd"/>
      <w:r w:rsidRPr="00537ADA">
        <w:rPr>
          <w:rFonts w:ascii="Arial" w:hAnsi="Arial" w:cs="Arial"/>
          <w:sz w:val="22"/>
          <w:szCs w:val="22"/>
        </w:rPr>
        <w:t xml:space="preserve">, N., </w:t>
      </w:r>
      <w:r>
        <w:rPr>
          <w:rFonts w:ascii="Arial" w:hAnsi="Arial" w:cs="Arial"/>
          <w:sz w:val="22"/>
          <w:szCs w:val="22"/>
        </w:rPr>
        <w:t>i</w:t>
      </w:r>
      <w:r w:rsidRPr="00537ADA">
        <w:rPr>
          <w:rFonts w:ascii="Arial" w:hAnsi="Arial" w:cs="Arial"/>
          <w:sz w:val="22"/>
          <w:szCs w:val="22"/>
        </w:rPr>
        <w:t xml:space="preserve"> </w:t>
      </w:r>
      <w:proofErr w:type="spellStart"/>
      <w:r w:rsidRPr="00537ADA">
        <w:rPr>
          <w:rFonts w:ascii="Arial" w:hAnsi="Arial" w:cs="Arial"/>
          <w:sz w:val="22"/>
          <w:szCs w:val="22"/>
        </w:rPr>
        <w:t>Sureka</w:t>
      </w:r>
      <w:proofErr w:type="spellEnd"/>
      <w:r w:rsidRPr="00537ADA">
        <w:rPr>
          <w:rFonts w:ascii="Arial" w:hAnsi="Arial" w:cs="Arial"/>
          <w:sz w:val="22"/>
          <w:szCs w:val="22"/>
        </w:rPr>
        <w:t xml:space="preserve">, R. (2021). </w:t>
      </w:r>
      <w:proofErr w:type="spellStart"/>
      <w:r w:rsidRPr="00537ADA">
        <w:rPr>
          <w:rFonts w:ascii="Arial" w:hAnsi="Arial" w:cs="Arial"/>
          <w:sz w:val="22"/>
          <w:szCs w:val="22"/>
        </w:rPr>
        <w:t>The</w:t>
      </w:r>
      <w:proofErr w:type="spellEnd"/>
      <w:r w:rsidRPr="00537ADA">
        <w:rPr>
          <w:rFonts w:ascii="Arial" w:hAnsi="Arial" w:cs="Arial"/>
          <w:sz w:val="22"/>
          <w:szCs w:val="22"/>
        </w:rPr>
        <w:t xml:space="preserve"> Journal </w:t>
      </w:r>
      <w:proofErr w:type="spellStart"/>
      <w:r w:rsidRPr="00537ADA">
        <w:rPr>
          <w:rFonts w:ascii="Arial" w:hAnsi="Arial" w:cs="Arial"/>
          <w:sz w:val="22"/>
          <w:szCs w:val="22"/>
        </w:rPr>
        <w:t>of</w:t>
      </w:r>
      <w:proofErr w:type="spellEnd"/>
      <w:r w:rsidRPr="00537ADA">
        <w:rPr>
          <w:rFonts w:ascii="Arial" w:hAnsi="Arial" w:cs="Arial"/>
          <w:sz w:val="22"/>
          <w:szCs w:val="22"/>
        </w:rPr>
        <w:t xml:space="preserve"> </w:t>
      </w:r>
      <w:proofErr w:type="spellStart"/>
      <w:r w:rsidRPr="00537ADA">
        <w:rPr>
          <w:rFonts w:ascii="Arial" w:hAnsi="Arial" w:cs="Arial"/>
          <w:sz w:val="22"/>
          <w:szCs w:val="22"/>
        </w:rPr>
        <w:t>Small</w:t>
      </w:r>
      <w:proofErr w:type="spellEnd"/>
      <w:r w:rsidRPr="00537ADA">
        <w:rPr>
          <w:rFonts w:ascii="Arial" w:hAnsi="Arial" w:cs="Arial"/>
          <w:sz w:val="22"/>
          <w:szCs w:val="22"/>
        </w:rPr>
        <w:t xml:space="preserve"> Business Management: A </w:t>
      </w:r>
      <w:proofErr w:type="spellStart"/>
      <w:r w:rsidRPr="00537ADA">
        <w:rPr>
          <w:rFonts w:ascii="Arial" w:hAnsi="Arial" w:cs="Arial"/>
          <w:sz w:val="22"/>
          <w:szCs w:val="22"/>
        </w:rPr>
        <w:t>bibliometric</w:t>
      </w:r>
      <w:proofErr w:type="spellEnd"/>
      <w:r w:rsidRPr="00537ADA">
        <w:rPr>
          <w:rFonts w:ascii="Arial" w:hAnsi="Arial" w:cs="Arial"/>
          <w:sz w:val="22"/>
          <w:szCs w:val="22"/>
        </w:rPr>
        <w:t xml:space="preserve"> </w:t>
      </w:r>
      <w:proofErr w:type="spellStart"/>
      <w:r w:rsidRPr="00537ADA">
        <w:rPr>
          <w:rFonts w:ascii="Arial" w:hAnsi="Arial" w:cs="Arial"/>
          <w:sz w:val="22"/>
          <w:szCs w:val="22"/>
        </w:rPr>
        <w:t>overview</w:t>
      </w:r>
      <w:proofErr w:type="spellEnd"/>
      <w:r w:rsidRPr="00537ADA">
        <w:rPr>
          <w:rFonts w:ascii="Arial" w:hAnsi="Arial" w:cs="Arial"/>
          <w:sz w:val="22"/>
          <w:szCs w:val="22"/>
        </w:rPr>
        <w:t xml:space="preserve"> </w:t>
      </w:r>
      <w:proofErr w:type="spellStart"/>
      <w:r w:rsidRPr="00537ADA">
        <w:rPr>
          <w:rFonts w:ascii="Arial" w:hAnsi="Arial" w:cs="Arial"/>
          <w:sz w:val="22"/>
          <w:szCs w:val="22"/>
        </w:rPr>
        <w:t>of</w:t>
      </w:r>
      <w:proofErr w:type="spellEnd"/>
      <w:r w:rsidRPr="00537ADA">
        <w:rPr>
          <w:rFonts w:ascii="Arial" w:hAnsi="Arial" w:cs="Arial"/>
          <w:sz w:val="22"/>
          <w:szCs w:val="22"/>
        </w:rPr>
        <w:t xml:space="preserve"> 1996–2019. </w:t>
      </w:r>
      <w:r w:rsidRPr="00537ADA">
        <w:rPr>
          <w:rFonts w:ascii="Arial" w:hAnsi="Arial" w:cs="Arial"/>
          <w:i/>
          <w:iCs/>
          <w:sz w:val="22"/>
          <w:szCs w:val="22"/>
        </w:rPr>
        <w:t xml:space="preserve">Journal </w:t>
      </w:r>
      <w:proofErr w:type="spellStart"/>
      <w:r w:rsidRPr="00537ADA">
        <w:rPr>
          <w:rFonts w:ascii="Arial" w:hAnsi="Arial" w:cs="Arial"/>
          <w:i/>
          <w:iCs/>
          <w:sz w:val="22"/>
          <w:szCs w:val="22"/>
        </w:rPr>
        <w:t>of</w:t>
      </w:r>
      <w:proofErr w:type="spellEnd"/>
      <w:r w:rsidRPr="00537ADA">
        <w:rPr>
          <w:rFonts w:ascii="Arial" w:hAnsi="Arial" w:cs="Arial"/>
          <w:i/>
          <w:iCs/>
          <w:sz w:val="22"/>
          <w:szCs w:val="22"/>
        </w:rPr>
        <w:t xml:space="preserve"> </w:t>
      </w:r>
      <w:proofErr w:type="spellStart"/>
      <w:r w:rsidRPr="00537ADA">
        <w:rPr>
          <w:rFonts w:ascii="Arial" w:hAnsi="Arial" w:cs="Arial"/>
          <w:i/>
          <w:iCs/>
          <w:sz w:val="22"/>
          <w:szCs w:val="22"/>
        </w:rPr>
        <w:t>Small</w:t>
      </w:r>
      <w:proofErr w:type="spellEnd"/>
      <w:r w:rsidRPr="00537ADA">
        <w:rPr>
          <w:rFonts w:ascii="Arial" w:hAnsi="Arial" w:cs="Arial"/>
          <w:i/>
          <w:iCs/>
          <w:sz w:val="22"/>
          <w:szCs w:val="22"/>
        </w:rPr>
        <w:t xml:space="preserve"> Business Management</w:t>
      </w:r>
      <w:r w:rsidRPr="00537ADA">
        <w:rPr>
          <w:rFonts w:ascii="Arial" w:hAnsi="Arial" w:cs="Arial"/>
          <w:sz w:val="22"/>
          <w:szCs w:val="22"/>
        </w:rPr>
        <w:t>, 59(1), 215</w:t>
      </w:r>
      <w:r w:rsidR="0061429E">
        <w:rPr>
          <w:rFonts w:ascii="Arial" w:hAnsi="Arial" w:cs="Arial"/>
          <w:sz w:val="22"/>
          <w:szCs w:val="22"/>
        </w:rPr>
        <w:t>-</w:t>
      </w:r>
      <w:r w:rsidRPr="00537ADA">
        <w:rPr>
          <w:rFonts w:ascii="Arial" w:hAnsi="Arial" w:cs="Arial"/>
          <w:sz w:val="22"/>
          <w:szCs w:val="22"/>
        </w:rPr>
        <w:t xml:space="preserve">236. </w:t>
      </w:r>
    </w:p>
    <w:p w14:paraId="75F4B228" w14:textId="145C2E75" w:rsidR="002E4627" w:rsidRDefault="002E4627" w:rsidP="007E5109">
      <w:pPr>
        <w:spacing w:before="240" w:line="360" w:lineRule="auto"/>
        <w:jc w:val="both"/>
        <w:rPr>
          <w:rFonts w:ascii="Arial" w:hAnsi="Arial" w:cs="Arial"/>
          <w:sz w:val="22"/>
          <w:szCs w:val="22"/>
        </w:rPr>
      </w:pPr>
      <w:proofErr w:type="spellStart"/>
      <w:r w:rsidRPr="002E4627">
        <w:rPr>
          <w:rFonts w:ascii="Arial" w:hAnsi="Arial" w:cs="Arial"/>
          <w:sz w:val="22"/>
          <w:szCs w:val="22"/>
        </w:rPr>
        <w:t>Demoulin</w:t>
      </w:r>
      <w:proofErr w:type="spellEnd"/>
      <w:r w:rsidRPr="002E4627">
        <w:rPr>
          <w:rFonts w:ascii="Arial" w:hAnsi="Arial" w:cs="Arial"/>
          <w:sz w:val="22"/>
          <w:szCs w:val="22"/>
        </w:rPr>
        <w:t>, N.,</w:t>
      </w:r>
      <w:r>
        <w:rPr>
          <w:rFonts w:ascii="Arial" w:hAnsi="Arial" w:cs="Arial"/>
          <w:sz w:val="22"/>
          <w:szCs w:val="22"/>
        </w:rPr>
        <w:t xml:space="preserve"> i </w:t>
      </w:r>
      <w:proofErr w:type="spellStart"/>
      <w:r w:rsidRPr="002E4627">
        <w:rPr>
          <w:rFonts w:ascii="Arial" w:hAnsi="Arial" w:cs="Arial"/>
          <w:sz w:val="22"/>
          <w:szCs w:val="22"/>
        </w:rPr>
        <w:t>Djelassi</w:t>
      </w:r>
      <w:proofErr w:type="spellEnd"/>
      <w:r w:rsidRPr="002E4627">
        <w:rPr>
          <w:rFonts w:ascii="Arial" w:hAnsi="Arial" w:cs="Arial"/>
          <w:sz w:val="22"/>
          <w:szCs w:val="22"/>
        </w:rPr>
        <w:t xml:space="preserve">, S. (2016). An </w:t>
      </w:r>
      <w:proofErr w:type="spellStart"/>
      <w:r w:rsidRPr="002E4627">
        <w:rPr>
          <w:rFonts w:ascii="Arial" w:hAnsi="Arial" w:cs="Arial"/>
          <w:sz w:val="22"/>
          <w:szCs w:val="22"/>
        </w:rPr>
        <w:t>integrated</w:t>
      </w:r>
      <w:proofErr w:type="spellEnd"/>
      <w:r w:rsidRPr="002E4627">
        <w:rPr>
          <w:rFonts w:ascii="Arial" w:hAnsi="Arial" w:cs="Arial"/>
          <w:sz w:val="22"/>
          <w:szCs w:val="22"/>
        </w:rPr>
        <w:t xml:space="preserve"> model </w:t>
      </w:r>
      <w:proofErr w:type="spellStart"/>
      <w:r w:rsidRPr="002E4627">
        <w:rPr>
          <w:rFonts w:ascii="Arial" w:hAnsi="Arial" w:cs="Arial"/>
          <w:sz w:val="22"/>
          <w:szCs w:val="22"/>
        </w:rPr>
        <w:t>of</w:t>
      </w:r>
      <w:proofErr w:type="spellEnd"/>
      <w:r w:rsidRPr="002E4627">
        <w:rPr>
          <w:rFonts w:ascii="Arial" w:hAnsi="Arial" w:cs="Arial"/>
          <w:sz w:val="22"/>
          <w:szCs w:val="22"/>
        </w:rPr>
        <w:t xml:space="preserve"> </w:t>
      </w:r>
      <w:proofErr w:type="spellStart"/>
      <w:r w:rsidRPr="002E4627">
        <w:rPr>
          <w:rFonts w:ascii="Arial" w:hAnsi="Arial" w:cs="Arial"/>
          <w:sz w:val="22"/>
          <w:szCs w:val="22"/>
        </w:rPr>
        <w:t>self-service</w:t>
      </w:r>
      <w:proofErr w:type="spellEnd"/>
      <w:r w:rsidRPr="002E4627">
        <w:rPr>
          <w:rFonts w:ascii="Arial" w:hAnsi="Arial" w:cs="Arial"/>
          <w:sz w:val="22"/>
          <w:szCs w:val="22"/>
        </w:rPr>
        <w:t xml:space="preserve"> </w:t>
      </w:r>
      <w:proofErr w:type="spellStart"/>
      <w:r w:rsidRPr="002E4627">
        <w:rPr>
          <w:rFonts w:ascii="Arial" w:hAnsi="Arial" w:cs="Arial"/>
          <w:sz w:val="22"/>
          <w:szCs w:val="22"/>
        </w:rPr>
        <w:t>technology</w:t>
      </w:r>
      <w:proofErr w:type="spellEnd"/>
      <w:r w:rsidRPr="002E4627">
        <w:rPr>
          <w:rFonts w:ascii="Arial" w:hAnsi="Arial" w:cs="Arial"/>
          <w:sz w:val="22"/>
          <w:szCs w:val="22"/>
        </w:rPr>
        <w:t xml:space="preserve"> (SST) </w:t>
      </w:r>
      <w:proofErr w:type="spellStart"/>
      <w:r w:rsidRPr="002E4627">
        <w:rPr>
          <w:rFonts w:ascii="Arial" w:hAnsi="Arial" w:cs="Arial"/>
          <w:sz w:val="22"/>
          <w:szCs w:val="22"/>
        </w:rPr>
        <w:t>usage</w:t>
      </w:r>
      <w:proofErr w:type="spellEnd"/>
      <w:r w:rsidRPr="002E4627">
        <w:rPr>
          <w:rFonts w:ascii="Arial" w:hAnsi="Arial" w:cs="Arial"/>
          <w:sz w:val="22"/>
          <w:szCs w:val="22"/>
        </w:rPr>
        <w:t xml:space="preserve"> </w:t>
      </w:r>
      <w:proofErr w:type="spellStart"/>
      <w:r w:rsidRPr="002E4627">
        <w:rPr>
          <w:rFonts w:ascii="Arial" w:hAnsi="Arial" w:cs="Arial"/>
          <w:sz w:val="22"/>
          <w:szCs w:val="22"/>
        </w:rPr>
        <w:t>in</w:t>
      </w:r>
      <w:proofErr w:type="spellEnd"/>
      <w:r w:rsidRPr="002E4627">
        <w:rPr>
          <w:rFonts w:ascii="Arial" w:hAnsi="Arial" w:cs="Arial"/>
          <w:sz w:val="22"/>
          <w:szCs w:val="22"/>
        </w:rPr>
        <w:t xml:space="preserve"> a </w:t>
      </w:r>
      <w:proofErr w:type="spellStart"/>
      <w:r w:rsidRPr="002E4627">
        <w:rPr>
          <w:rFonts w:ascii="Arial" w:hAnsi="Arial" w:cs="Arial"/>
          <w:sz w:val="22"/>
          <w:szCs w:val="22"/>
        </w:rPr>
        <w:t>retail</w:t>
      </w:r>
      <w:proofErr w:type="spellEnd"/>
      <w:r w:rsidRPr="002E4627">
        <w:rPr>
          <w:rFonts w:ascii="Arial" w:hAnsi="Arial" w:cs="Arial"/>
          <w:sz w:val="22"/>
          <w:szCs w:val="22"/>
        </w:rPr>
        <w:t xml:space="preserve"> </w:t>
      </w:r>
      <w:proofErr w:type="spellStart"/>
      <w:r w:rsidRPr="002E4627">
        <w:rPr>
          <w:rFonts w:ascii="Arial" w:hAnsi="Arial" w:cs="Arial"/>
          <w:sz w:val="22"/>
          <w:szCs w:val="22"/>
        </w:rPr>
        <w:t>context</w:t>
      </w:r>
      <w:proofErr w:type="spellEnd"/>
      <w:r w:rsidRPr="002E4627">
        <w:rPr>
          <w:rFonts w:ascii="Arial" w:hAnsi="Arial" w:cs="Arial"/>
          <w:sz w:val="22"/>
          <w:szCs w:val="22"/>
        </w:rPr>
        <w:t xml:space="preserve">. </w:t>
      </w:r>
      <w:r w:rsidRPr="002E4627">
        <w:rPr>
          <w:rFonts w:ascii="Arial" w:hAnsi="Arial" w:cs="Arial"/>
          <w:i/>
          <w:iCs/>
          <w:sz w:val="22"/>
          <w:szCs w:val="22"/>
        </w:rPr>
        <w:t xml:space="preserve">International Journal </w:t>
      </w:r>
      <w:proofErr w:type="spellStart"/>
      <w:r w:rsidRPr="002E4627">
        <w:rPr>
          <w:rFonts w:ascii="Arial" w:hAnsi="Arial" w:cs="Arial"/>
          <w:i/>
          <w:iCs/>
          <w:sz w:val="22"/>
          <w:szCs w:val="22"/>
        </w:rPr>
        <w:t>of</w:t>
      </w:r>
      <w:proofErr w:type="spellEnd"/>
      <w:r w:rsidRPr="002E4627">
        <w:rPr>
          <w:rFonts w:ascii="Arial" w:hAnsi="Arial" w:cs="Arial"/>
          <w:i/>
          <w:iCs/>
          <w:sz w:val="22"/>
          <w:szCs w:val="22"/>
        </w:rPr>
        <w:t xml:space="preserve"> </w:t>
      </w:r>
      <w:proofErr w:type="spellStart"/>
      <w:r w:rsidRPr="002E4627">
        <w:rPr>
          <w:rFonts w:ascii="Arial" w:hAnsi="Arial" w:cs="Arial"/>
          <w:i/>
          <w:iCs/>
          <w:sz w:val="22"/>
          <w:szCs w:val="22"/>
        </w:rPr>
        <w:t>Retail</w:t>
      </w:r>
      <w:proofErr w:type="spellEnd"/>
      <w:r w:rsidRPr="002E4627">
        <w:rPr>
          <w:rFonts w:ascii="Arial" w:hAnsi="Arial" w:cs="Arial"/>
          <w:i/>
          <w:iCs/>
          <w:sz w:val="22"/>
          <w:szCs w:val="22"/>
        </w:rPr>
        <w:t xml:space="preserve"> &amp; </w:t>
      </w:r>
      <w:proofErr w:type="spellStart"/>
      <w:r w:rsidRPr="002E4627">
        <w:rPr>
          <w:rFonts w:ascii="Arial" w:hAnsi="Arial" w:cs="Arial"/>
          <w:i/>
          <w:iCs/>
          <w:sz w:val="22"/>
          <w:szCs w:val="22"/>
        </w:rPr>
        <w:t>Distribution</w:t>
      </w:r>
      <w:proofErr w:type="spellEnd"/>
      <w:r w:rsidRPr="002E4627">
        <w:rPr>
          <w:rFonts w:ascii="Arial" w:hAnsi="Arial" w:cs="Arial"/>
          <w:i/>
          <w:iCs/>
          <w:sz w:val="22"/>
          <w:szCs w:val="22"/>
        </w:rPr>
        <w:t xml:space="preserve"> Management</w:t>
      </w:r>
      <w:r w:rsidRPr="002E4627">
        <w:rPr>
          <w:rFonts w:ascii="Arial" w:hAnsi="Arial" w:cs="Arial"/>
          <w:sz w:val="22"/>
          <w:szCs w:val="22"/>
        </w:rPr>
        <w:t>, 44(5), 540-559.</w:t>
      </w:r>
    </w:p>
    <w:p w14:paraId="2F6EF74D" w14:textId="3949C430" w:rsidR="00840DF8" w:rsidRDefault="00840DF8" w:rsidP="007E5109">
      <w:pPr>
        <w:spacing w:before="240" w:line="360" w:lineRule="auto"/>
        <w:jc w:val="both"/>
        <w:rPr>
          <w:rFonts w:ascii="Arial" w:hAnsi="Arial" w:cs="Arial"/>
          <w:sz w:val="22"/>
          <w:szCs w:val="22"/>
        </w:rPr>
      </w:pPr>
      <w:r>
        <w:rPr>
          <w:rFonts w:ascii="Arial" w:hAnsi="Arial" w:cs="Arial"/>
          <w:sz w:val="22"/>
          <w:szCs w:val="22"/>
        </w:rPr>
        <w:t>Državni zavod za statistiku</w:t>
      </w:r>
      <w:r w:rsidRPr="00840DF8">
        <w:rPr>
          <w:rFonts w:ascii="Arial" w:hAnsi="Arial" w:cs="Arial"/>
          <w:sz w:val="22"/>
          <w:szCs w:val="22"/>
        </w:rPr>
        <w:t xml:space="preserve"> (2024). POSLOVANJE PODUZEĆA U 2022. </w:t>
      </w:r>
      <w:r w:rsidRPr="00840DF8">
        <w:rPr>
          <w:rFonts w:ascii="Arial" w:hAnsi="Arial" w:cs="Arial"/>
          <w:i/>
          <w:iCs/>
          <w:sz w:val="22"/>
          <w:szCs w:val="22"/>
        </w:rPr>
        <w:t>Priopćenje</w:t>
      </w:r>
      <w:r w:rsidRPr="00840DF8">
        <w:rPr>
          <w:rFonts w:ascii="Arial" w:hAnsi="Arial" w:cs="Arial"/>
          <w:sz w:val="22"/>
          <w:szCs w:val="22"/>
        </w:rPr>
        <w:t xml:space="preserve">. </w:t>
      </w:r>
      <w:hyperlink r:id="rId27" w:history="1">
        <w:r w:rsidR="002A7553" w:rsidRPr="007C532C">
          <w:rPr>
            <w:rStyle w:val="Hiperveza"/>
            <w:rFonts w:ascii="Arial" w:hAnsi="Arial" w:cs="Arial"/>
            <w:sz w:val="22"/>
            <w:szCs w:val="22"/>
          </w:rPr>
          <w:t>https://podaci.dzs.hr/2024/hr/76792</w:t>
        </w:r>
      </w:hyperlink>
      <w:r w:rsidR="002A7553">
        <w:rPr>
          <w:rFonts w:ascii="Arial" w:hAnsi="Arial" w:cs="Arial"/>
          <w:sz w:val="22"/>
          <w:szCs w:val="22"/>
        </w:rPr>
        <w:t xml:space="preserve"> </w:t>
      </w:r>
    </w:p>
    <w:p w14:paraId="5DF82A38" w14:textId="1BF0BB60" w:rsidR="008439A5" w:rsidRDefault="008439A5" w:rsidP="008439A5">
      <w:pPr>
        <w:spacing w:before="240" w:line="360" w:lineRule="auto"/>
        <w:jc w:val="both"/>
        <w:rPr>
          <w:rFonts w:ascii="Arial" w:hAnsi="Arial" w:cs="Arial"/>
          <w:sz w:val="22"/>
          <w:szCs w:val="22"/>
        </w:rPr>
      </w:pPr>
      <w:r w:rsidRPr="008439A5">
        <w:rPr>
          <w:rFonts w:ascii="Arial" w:hAnsi="Arial" w:cs="Arial"/>
          <w:sz w:val="22"/>
          <w:szCs w:val="22"/>
        </w:rPr>
        <w:t>Dora M</w:t>
      </w:r>
      <w:r>
        <w:rPr>
          <w:rFonts w:ascii="Arial" w:hAnsi="Arial" w:cs="Arial"/>
          <w:sz w:val="22"/>
          <w:szCs w:val="22"/>
        </w:rPr>
        <w:t>.</w:t>
      </w:r>
      <w:r w:rsidRPr="008439A5">
        <w:rPr>
          <w:rFonts w:ascii="Arial" w:hAnsi="Arial" w:cs="Arial"/>
          <w:sz w:val="22"/>
          <w:szCs w:val="22"/>
        </w:rPr>
        <w:t>, Kumar A</w:t>
      </w:r>
      <w:r>
        <w:rPr>
          <w:rFonts w:ascii="Arial" w:hAnsi="Arial" w:cs="Arial"/>
          <w:sz w:val="22"/>
          <w:szCs w:val="22"/>
        </w:rPr>
        <w:t>.</w:t>
      </w:r>
      <w:r w:rsidRPr="008439A5">
        <w:rPr>
          <w:rFonts w:ascii="Arial" w:hAnsi="Arial" w:cs="Arial"/>
          <w:sz w:val="22"/>
          <w:szCs w:val="22"/>
        </w:rPr>
        <w:t xml:space="preserve">, </w:t>
      </w:r>
      <w:proofErr w:type="spellStart"/>
      <w:r w:rsidRPr="008439A5">
        <w:rPr>
          <w:rFonts w:ascii="Arial" w:hAnsi="Arial" w:cs="Arial"/>
          <w:sz w:val="22"/>
          <w:szCs w:val="22"/>
        </w:rPr>
        <w:t>Mangla</w:t>
      </w:r>
      <w:proofErr w:type="spellEnd"/>
      <w:r w:rsidRPr="008439A5">
        <w:rPr>
          <w:rFonts w:ascii="Arial" w:hAnsi="Arial" w:cs="Arial"/>
          <w:sz w:val="22"/>
          <w:szCs w:val="22"/>
        </w:rPr>
        <w:t xml:space="preserve"> S</w:t>
      </w:r>
      <w:r>
        <w:rPr>
          <w:rFonts w:ascii="Arial" w:hAnsi="Arial" w:cs="Arial"/>
          <w:sz w:val="22"/>
          <w:szCs w:val="22"/>
        </w:rPr>
        <w:t>.</w:t>
      </w:r>
      <w:r w:rsidRPr="008439A5">
        <w:rPr>
          <w:rFonts w:ascii="Arial" w:hAnsi="Arial" w:cs="Arial"/>
          <w:sz w:val="22"/>
          <w:szCs w:val="22"/>
        </w:rPr>
        <w:t>K</w:t>
      </w:r>
      <w:r>
        <w:rPr>
          <w:rFonts w:ascii="Arial" w:hAnsi="Arial" w:cs="Arial"/>
          <w:sz w:val="22"/>
          <w:szCs w:val="22"/>
        </w:rPr>
        <w:t>.</w:t>
      </w:r>
      <w:r w:rsidRPr="008439A5">
        <w:rPr>
          <w:rFonts w:ascii="Arial" w:hAnsi="Arial" w:cs="Arial"/>
          <w:sz w:val="22"/>
          <w:szCs w:val="22"/>
        </w:rPr>
        <w:t xml:space="preserve">, </w:t>
      </w:r>
      <w:r>
        <w:rPr>
          <w:rFonts w:ascii="Arial" w:hAnsi="Arial" w:cs="Arial"/>
          <w:sz w:val="22"/>
          <w:szCs w:val="22"/>
        </w:rPr>
        <w:t>i sur.</w:t>
      </w:r>
      <w:r w:rsidRPr="008439A5">
        <w:rPr>
          <w:rFonts w:ascii="Arial" w:hAnsi="Arial" w:cs="Arial"/>
          <w:sz w:val="22"/>
          <w:szCs w:val="22"/>
        </w:rPr>
        <w:t xml:space="preserve"> (202</w:t>
      </w:r>
      <w:r w:rsidR="00884BA6">
        <w:rPr>
          <w:rFonts w:ascii="Arial" w:hAnsi="Arial" w:cs="Arial"/>
          <w:sz w:val="22"/>
          <w:szCs w:val="22"/>
        </w:rPr>
        <w:t>2</w:t>
      </w:r>
      <w:r w:rsidRPr="008439A5">
        <w:rPr>
          <w:rFonts w:ascii="Arial" w:hAnsi="Arial" w:cs="Arial"/>
          <w:sz w:val="22"/>
          <w:szCs w:val="22"/>
        </w:rPr>
        <w:t>)</w:t>
      </w:r>
      <w:r>
        <w:rPr>
          <w:rFonts w:ascii="Arial" w:hAnsi="Arial" w:cs="Arial"/>
          <w:sz w:val="22"/>
          <w:szCs w:val="22"/>
        </w:rPr>
        <w:t>.</w:t>
      </w:r>
      <w:r w:rsidRPr="008439A5">
        <w:rPr>
          <w:rFonts w:ascii="Arial" w:hAnsi="Arial" w:cs="Arial"/>
          <w:sz w:val="22"/>
          <w:szCs w:val="22"/>
        </w:rPr>
        <w:t xml:space="preserve"> </w:t>
      </w:r>
      <w:proofErr w:type="spellStart"/>
      <w:r w:rsidRPr="008439A5">
        <w:rPr>
          <w:rFonts w:ascii="Arial" w:hAnsi="Arial" w:cs="Arial"/>
          <w:sz w:val="22"/>
          <w:szCs w:val="22"/>
        </w:rPr>
        <w:t>Critical</w:t>
      </w:r>
      <w:proofErr w:type="spellEnd"/>
      <w:r>
        <w:rPr>
          <w:rFonts w:ascii="Arial" w:hAnsi="Arial" w:cs="Arial"/>
          <w:sz w:val="22"/>
          <w:szCs w:val="22"/>
        </w:rPr>
        <w:t xml:space="preserve"> </w:t>
      </w:r>
      <w:proofErr w:type="spellStart"/>
      <w:r w:rsidRPr="008439A5">
        <w:rPr>
          <w:rFonts w:ascii="Arial" w:hAnsi="Arial" w:cs="Arial"/>
          <w:sz w:val="22"/>
          <w:szCs w:val="22"/>
        </w:rPr>
        <w:t>success</w:t>
      </w:r>
      <w:proofErr w:type="spellEnd"/>
      <w:r w:rsidRPr="008439A5">
        <w:rPr>
          <w:rFonts w:ascii="Arial" w:hAnsi="Arial" w:cs="Arial"/>
          <w:sz w:val="22"/>
          <w:szCs w:val="22"/>
        </w:rPr>
        <w:t xml:space="preserve"> </w:t>
      </w:r>
      <w:proofErr w:type="spellStart"/>
      <w:r w:rsidRPr="008439A5">
        <w:rPr>
          <w:rFonts w:ascii="Arial" w:hAnsi="Arial" w:cs="Arial"/>
          <w:sz w:val="22"/>
          <w:szCs w:val="22"/>
        </w:rPr>
        <w:t>factors</w:t>
      </w:r>
      <w:proofErr w:type="spellEnd"/>
      <w:r w:rsidRPr="008439A5">
        <w:rPr>
          <w:rFonts w:ascii="Arial" w:hAnsi="Arial" w:cs="Arial"/>
          <w:sz w:val="22"/>
          <w:szCs w:val="22"/>
        </w:rPr>
        <w:t xml:space="preserve"> </w:t>
      </w:r>
      <w:proofErr w:type="spellStart"/>
      <w:r w:rsidRPr="008439A5">
        <w:rPr>
          <w:rFonts w:ascii="Arial" w:hAnsi="Arial" w:cs="Arial"/>
          <w:sz w:val="22"/>
          <w:szCs w:val="22"/>
        </w:rPr>
        <w:t>influencing</w:t>
      </w:r>
      <w:proofErr w:type="spellEnd"/>
      <w:r w:rsidRPr="008439A5">
        <w:rPr>
          <w:rFonts w:ascii="Arial" w:hAnsi="Arial" w:cs="Arial"/>
          <w:sz w:val="22"/>
          <w:szCs w:val="22"/>
        </w:rPr>
        <w:t xml:space="preserve"> </w:t>
      </w:r>
      <w:proofErr w:type="spellStart"/>
      <w:r w:rsidRPr="008439A5">
        <w:rPr>
          <w:rFonts w:ascii="Arial" w:hAnsi="Arial" w:cs="Arial"/>
          <w:sz w:val="22"/>
          <w:szCs w:val="22"/>
        </w:rPr>
        <w:t>artificial</w:t>
      </w:r>
      <w:proofErr w:type="spellEnd"/>
      <w:r w:rsidRPr="008439A5">
        <w:rPr>
          <w:rFonts w:ascii="Arial" w:hAnsi="Arial" w:cs="Arial"/>
          <w:sz w:val="22"/>
          <w:szCs w:val="22"/>
        </w:rPr>
        <w:t xml:space="preserve"> </w:t>
      </w:r>
      <w:proofErr w:type="spellStart"/>
      <w:r w:rsidRPr="008439A5">
        <w:rPr>
          <w:rFonts w:ascii="Arial" w:hAnsi="Arial" w:cs="Arial"/>
          <w:sz w:val="22"/>
          <w:szCs w:val="22"/>
        </w:rPr>
        <w:t>intelligence</w:t>
      </w:r>
      <w:proofErr w:type="spellEnd"/>
      <w:r w:rsidRPr="008439A5">
        <w:rPr>
          <w:rFonts w:ascii="Arial" w:hAnsi="Arial" w:cs="Arial"/>
          <w:sz w:val="22"/>
          <w:szCs w:val="22"/>
        </w:rPr>
        <w:t xml:space="preserve"> </w:t>
      </w:r>
      <w:proofErr w:type="spellStart"/>
      <w:r w:rsidRPr="008439A5">
        <w:rPr>
          <w:rFonts w:ascii="Arial" w:hAnsi="Arial" w:cs="Arial"/>
          <w:sz w:val="22"/>
          <w:szCs w:val="22"/>
        </w:rPr>
        <w:t>adoption</w:t>
      </w:r>
      <w:proofErr w:type="spellEnd"/>
      <w:r w:rsidRPr="008439A5">
        <w:rPr>
          <w:rFonts w:ascii="Arial" w:hAnsi="Arial" w:cs="Arial"/>
          <w:sz w:val="22"/>
          <w:szCs w:val="22"/>
        </w:rPr>
        <w:t xml:space="preserve"> </w:t>
      </w:r>
      <w:proofErr w:type="spellStart"/>
      <w:r w:rsidRPr="008439A5">
        <w:rPr>
          <w:rFonts w:ascii="Arial" w:hAnsi="Arial" w:cs="Arial"/>
          <w:sz w:val="22"/>
          <w:szCs w:val="22"/>
        </w:rPr>
        <w:t>in</w:t>
      </w:r>
      <w:proofErr w:type="spellEnd"/>
      <w:r w:rsidRPr="008439A5">
        <w:rPr>
          <w:rFonts w:ascii="Arial" w:hAnsi="Arial" w:cs="Arial"/>
          <w:sz w:val="22"/>
          <w:szCs w:val="22"/>
        </w:rPr>
        <w:t xml:space="preserve"> </w:t>
      </w:r>
      <w:proofErr w:type="spellStart"/>
      <w:r w:rsidRPr="008439A5">
        <w:rPr>
          <w:rFonts w:ascii="Arial" w:hAnsi="Arial" w:cs="Arial"/>
          <w:sz w:val="22"/>
          <w:szCs w:val="22"/>
        </w:rPr>
        <w:t>food</w:t>
      </w:r>
      <w:proofErr w:type="spellEnd"/>
      <w:r w:rsidRPr="008439A5">
        <w:rPr>
          <w:rFonts w:ascii="Arial" w:hAnsi="Arial" w:cs="Arial"/>
          <w:sz w:val="22"/>
          <w:szCs w:val="22"/>
        </w:rPr>
        <w:t xml:space="preserve"> </w:t>
      </w:r>
      <w:proofErr w:type="spellStart"/>
      <w:r w:rsidRPr="008439A5">
        <w:rPr>
          <w:rFonts w:ascii="Arial" w:hAnsi="Arial" w:cs="Arial"/>
          <w:sz w:val="22"/>
          <w:szCs w:val="22"/>
        </w:rPr>
        <w:t>supply</w:t>
      </w:r>
      <w:proofErr w:type="spellEnd"/>
      <w:r w:rsidRPr="008439A5">
        <w:rPr>
          <w:rFonts w:ascii="Arial" w:hAnsi="Arial" w:cs="Arial"/>
          <w:sz w:val="22"/>
          <w:szCs w:val="22"/>
        </w:rPr>
        <w:t xml:space="preserve"> </w:t>
      </w:r>
      <w:proofErr w:type="spellStart"/>
      <w:r w:rsidRPr="008439A5">
        <w:rPr>
          <w:rFonts w:ascii="Arial" w:hAnsi="Arial" w:cs="Arial"/>
          <w:sz w:val="22"/>
          <w:szCs w:val="22"/>
        </w:rPr>
        <w:t>chains</w:t>
      </w:r>
      <w:proofErr w:type="spellEnd"/>
      <w:r w:rsidRPr="008439A5">
        <w:rPr>
          <w:rFonts w:ascii="Arial" w:hAnsi="Arial" w:cs="Arial"/>
          <w:sz w:val="22"/>
          <w:szCs w:val="22"/>
        </w:rPr>
        <w:t xml:space="preserve">. </w:t>
      </w:r>
      <w:r w:rsidRPr="008439A5">
        <w:rPr>
          <w:rFonts w:ascii="Arial" w:hAnsi="Arial" w:cs="Arial"/>
          <w:i/>
          <w:iCs/>
          <w:sz w:val="22"/>
          <w:szCs w:val="22"/>
        </w:rPr>
        <w:t xml:space="preserve">International Journal </w:t>
      </w:r>
      <w:proofErr w:type="spellStart"/>
      <w:r w:rsidRPr="008439A5">
        <w:rPr>
          <w:rFonts w:ascii="Arial" w:hAnsi="Arial" w:cs="Arial"/>
          <w:i/>
          <w:iCs/>
          <w:sz w:val="22"/>
          <w:szCs w:val="22"/>
        </w:rPr>
        <w:t>of</w:t>
      </w:r>
      <w:proofErr w:type="spellEnd"/>
      <w:r w:rsidRPr="008439A5">
        <w:rPr>
          <w:rFonts w:ascii="Arial" w:hAnsi="Arial" w:cs="Arial"/>
          <w:i/>
          <w:iCs/>
          <w:sz w:val="22"/>
          <w:szCs w:val="22"/>
        </w:rPr>
        <w:t xml:space="preserve"> </w:t>
      </w:r>
      <w:proofErr w:type="spellStart"/>
      <w:r w:rsidRPr="008439A5">
        <w:rPr>
          <w:rFonts w:ascii="Arial" w:hAnsi="Arial" w:cs="Arial"/>
          <w:i/>
          <w:iCs/>
          <w:sz w:val="22"/>
          <w:szCs w:val="22"/>
        </w:rPr>
        <w:t>Production</w:t>
      </w:r>
      <w:proofErr w:type="spellEnd"/>
      <w:r w:rsidRPr="008439A5">
        <w:rPr>
          <w:rFonts w:ascii="Arial" w:hAnsi="Arial" w:cs="Arial"/>
          <w:i/>
          <w:iCs/>
          <w:sz w:val="22"/>
          <w:szCs w:val="22"/>
        </w:rPr>
        <w:t xml:space="preserve"> Research</w:t>
      </w:r>
      <w:r>
        <w:rPr>
          <w:rFonts w:ascii="Arial" w:hAnsi="Arial" w:cs="Arial"/>
          <w:i/>
          <w:iCs/>
          <w:sz w:val="22"/>
          <w:szCs w:val="22"/>
        </w:rPr>
        <w:t>,</w:t>
      </w:r>
      <w:r w:rsidRPr="008439A5">
        <w:rPr>
          <w:rFonts w:ascii="Arial" w:hAnsi="Arial" w:cs="Arial"/>
          <w:i/>
          <w:iCs/>
          <w:sz w:val="22"/>
          <w:szCs w:val="22"/>
        </w:rPr>
        <w:t xml:space="preserve"> </w:t>
      </w:r>
      <w:r w:rsidRPr="008439A5">
        <w:rPr>
          <w:rFonts w:ascii="Arial" w:hAnsi="Arial" w:cs="Arial"/>
          <w:sz w:val="22"/>
          <w:szCs w:val="22"/>
        </w:rPr>
        <w:t>60(14): 4621–4640.</w:t>
      </w:r>
    </w:p>
    <w:p w14:paraId="23B5C483" w14:textId="5F5917E7" w:rsidR="00503E2E" w:rsidRDefault="00503E2E" w:rsidP="007E5109">
      <w:pPr>
        <w:spacing w:before="240" w:line="360" w:lineRule="auto"/>
        <w:jc w:val="both"/>
        <w:rPr>
          <w:rFonts w:ascii="Arial" w:hAnsi="Arial" w:cs="Arial"/>
          <w:sz w:val="22"/>
          <w:szCs w:val="22"/>
        </w:rPr>
      </w:pPr>
      <w:proofErr w:type="spellStart"/>
      <w:r w:rsidRPr="00503E2E">
        <w:rPr>
          <w:rFonts w:ascii="Arial" w:hAnsi="Arial" w:cs="Arial"/>
          <w:sz w:val="22"/>
          <w:szCs w:val="22"/>
        </w:rPr>
        <w:t>Dobrinić</w:t>
      </w:r>
      <w:proofErr w:type="spellEnd"/>
      <w:r w:rsidRPr="00503E2E">
        <w:rPr>
          <w:rFonts w:ascii="Arial" w:hAnsi="Arial" w:cs="Arial"/>
          <w:sz w:val="22"/>
          <w:szCs w:val="22"/>
        </w:rPr>
        <w:t xml:space="preserve">, D., </w:t>
      </w:r>
      <w:r>
        <w:rPr>
          <w:rFonts w:ascii="Arial" w:hAnsi="Arial" w:cs="Arial"/>
          <w:sz w:val="22"/>
          <w:szCs w:val="22"/>
        </w:rPr>
        <w:t>i</w:t>
      </w:r>
      <w:r w:rsidRPr="00503E2E">
        <w:rPr>
          <w:rFonts w:ascii="Arial" w:hAnsi="Arial" w:cs="Arial"/>
          <w:sz w:val="22"/>
          <w:szCs w:val="22"/>
        </w:rPr>
        <w:t xml:space="preserve"> Vrček, N. (2023). </w:t>
      </w:r>
      <w:proofErr w:type="spellStart"/>
      <w:r w:rsidRPr="00503E2E">
        <w:rPr>
          <w:rFonts w:ascii="Arial" w:hAnsi="Arial" w:cs="Arial"/>
          <w:sz w:val="22"/>
          <w:szCs w:val="22"/>
        </w:rPr>
        <w:t>The</w:t>
      </w:r>
      <w:proofErr w:type="spellEnd"/>
      <w:r w:rsidRPr="00503E2E">
        <w:rPr>
          <w:rFonts w:ascii="Arial" w:hAnsi="Arial" w:cs="Arial"/>
          <w:sz w:val="22"/>
          <w:szCs w:val="22"/>
        </w:rPr>
        <w:t xml:space="preserve"> Influence </w:t>
      </w:r>
      <w:proofErr w:type="spellStart"/>
      <w:r w:rsidRPr="00503E2E">
        <w:rPr>
          <w:rFonts w:ascii="Arial" w:hAnsi="Arial" w:cs="Arial"/>
          <w:sz w:val="22"/>
          <w:szCs w:val="22"/>
        </w:rPr>
        <w:t>of</w:t>
      </w:r>
      <w:proofErr w:type="spellEnd"/>
      <w:r w:rsidRPr="00503E2E">
        <w:rPr>
          <w:rFonts w:ascii="Arial" w:hAnsi="Arial" w:cs="Arial"/>
          <w:sz w:val="22"/>
          <w:szCs w:val="22"/>
        </w:rPr>
        <w:t xml:space="preserve"> Digital </w:t>
      </w:r>
      <w:proofErr w:type="spellStart"/>
      <w:r w:rsidRPr="00503E2E">
        <w:rPr>
          <w:rFonts w:ascii="Arial" w:hAnsi="Arial" w:cs="Arial"/>
          <w:sz w:val="22"/>
          <w:szCs w:val="22"/>
        </w:rPr>
        <w:t>Maturity</w:t>
      </w:r>
      <w:proofErr w:type="spellEnd"/>
      <w:r w:rsidRPr="00503E2E">
        <w:rPr>
          <w:rFonts w:ascii="Arial" w:hAnsi="Arial" w:cs="Arial"/>
          <w:sz w:val="22"/>
          <w:szCs w:val="22"/>
        </w:rPr>
        <w:t xml:space="preserve">, </w:t>
      </w:r>
      <w:proofErr w:type="spellStart"/>
      <w:r w:rsidRPr="00503E2E">
        <w:rPr>
          <w:rFonts w:ascii="Arial" w:hAnsi="Arial" w:cs="Arial"/>
          <w:sz w:val="22"/>
          <w:szCs w:val="22"/>
        </w:rPr>
        <w:t>Competitive</w:t>
      </w:r>
      <w:proofErr w:type="spellEnd"/>
      <w:r w:rsidRPr="00503E2E">
        <w:rPr>
          <w:rFonts w:ascii="Arial" w:hAnsi="Arial" w:cs="Arial"/>
          <w:sz w:val="22"/>
          <w:szCs w:val="22"/>
        </w:rPr>
        <w:t xml:space="preserve"> </w:t>
      </w:r>
      <w:proofErr w:type="spellStart"/>
      <w:r w:rsidRPr="00503E2E">
        <w:rPr>
          <w:rFonts w:ascii="Arial" w:hAnsi="Arial" w:cs="Arial"/>
          <w:sz w:val="22"/>
          <w:szCs w:val="22"/>
        </w:rPr>
        <w:t>Priorities</w:t>
      </w:r>
      <w:proofErr w:type="spellEnd"/>
      <w:r w:rsidRPr="00503E2E">
        <w:rPr>
          <w:rFonts w:ascii="Arial" w:hAnsi="Arial" w:cs="Arial"/>
          <w:sz w:val="22"/>
          <w:szCs w:val="22"/>
        </w:rPr>
        <w:t xml:space="preserve"> </w:t>
      </w:r>
      <w:proofErr w:type="spellStart"/>
      <w:r w:rsidRPr="00503E2E">
        <w:rPr>
          <w:rFonts w:ascii="Arial" w:hAnsi="Arial" w:cs="Arial"/>
          <w:sz w:val="22"/>
          <w:szCs w:val="22"/>
        </w:rPr>
        <w:t>and</w:t>
      </w:r>
      <w:proofErr w:type="spellEnd"/>
      <w:r w:rsidRPr="00503E2E">
        <w:rPr>
          <w:rFonts w:ascii="Arial" w:hAnsi="Arial" w:cs="Arial"/>
          <w:sz w:val="22"/>
          <w:szCs w:val="22"/>
        </w:rPr>
        <w:t xml:space="preserve"> </w:t>
      </w:r>
      <w:proofErr w:type="spellStart"/>
      <w:r w:rsidRPr="00503E2E">
        <w:rPr>
          <w:rFonts w:ascii="Arial" w:hAnsi="Arial" w:cs="Arial"/>
          <w:sz w:val="22"/>
          <w:szCs w:val="22"/>
        </w:rPr>
        <w:t>Decision-making</w:t>
      </w:r>
      <w:proofErr w:type="spellEnd"/>
      <w:r w:rsidRPr="00503E2E">
        <w:rPr>
          <w:rFonts w:ascii="Arial" w:hAnsi="Arial" w:cs="Arial"/>
          <w:sz w:val="22"/>
          <w:szCs w:val="22"/>
        </w:rPr>
        <w:t xml:space="preserve"> </w:t>
      </w:r>
      <w:proofErr w:type="spellStart"/>
      <w:r w:rsidRPr="00503E2E">
        <w:rPr>
          <w:rFonts w:ascii="Arial" w:hAnsi="Arial" w:cs="Arial"/>
          <w:sz w:val="22"/>
          <w:szCs w:val="22"/>
        </w:rPr>
        <w:t>Styles</w:t>
      </w:r>
      <w:proofErr w:type="spellEnd"/>
      <w:r w:rsidRPr="00503E2E">
        <w:rPr>
          <w:rFonts w:ascii="Arial" w:hAnsi="Arial" w:cs="Arial"/>
          <w:sz w:val="22"/>
          <w:szCs w:val="22"/>
        </w:rPr>
        <w:t xml:space="preserve"> on </w:t>
      </w:r>
      <w:proofErr w:type="spellStart"/>
      <w:r w:rsidRPr="00503E2E">
        <w:rPr>
          <w:rFonts w:ascii="Arial" w:hAnsi="Arial" w:cs="Arial"/>
          <w:sz w:val="22"/>
          <w:szCs w:val="22"/>
        </w:rPr>
        <w:t>the</w:t>
      </w:r>
      <w:proofErr w:type="spellEnd"/>
      <w:r w:rsidRPr="00503E2E">
        <w:rPr>
          <w:rFonts w:ascii="Arial" w:hAnsi="Arial" w:cs="Arial"/>
          <w:sz w:val="22"/>
          <w:szCs w:val="22"/>
        </w:rPr>
        <w:t xml:space="preserve"> </w:t>
      </w:r>
      <w:proofErr w:type="spellStart"/>
      <w:r w:rsidRPr="00503E2E">
        <w:rPr>
          <w:rFonts w:ascii="Arial" w:hAnsi="Arial" w:cs="Arial"/>
          <w:sz w:val="22"/>
          <w:szCs w:val="22"/>
        </w:rPr>
        <w:t>Acceptance</w:t>
      </w:r>
      <w:proofErr w:type="spellEnd"/>
      <w:r w:rsidRPr="00503E2E">
        <w:rPr>
          <w:rFonts w:ascii="Arial" w:hAnsi="Arial" w:cs="Arial"/>
          <w:sz w:val="22"/>
          <w:szCs w:val="22"/>
        </w:rPr>
        <w:t xml:space="preserve"> </w:t>
      </w:r>
      <w:proofErr w:type="spellStart"/>
      <w:r w:rsidRPr="00503E2E">
        <w:rPr>
          <w:rFonts w:ascii="Arial" w:hAnsi="Arial" w:cs="Arial"/>
          <w:sz w:val="22"/>
          <w:szCs w:val="22"/>
        </w:rPr>
        <w:t>of</w:t>
      </w:r>
      <w:proofErr w:type="spellEnd"/>
      <w:r w:rsidRPr="00503E2E">
        <w:rPr>
          <w:rFonts w:ascii="Arial" w:hAnsi="Arial" w:cs="Arial"/>
          <w:sz w:val="22"/>
          <w:szCs w:val="22"/>
        </w:rPr>
        <w:t xml:space="preserve"> Digital Technologies </w:t>
      </w:r>
      <w:proofErr w:type="spellStart"/>
      <w:r w:rsidRPr="00503E2E">
        <w:rPr>
          <w:rFonts w:ascii="Arial" w:hAnsi="Arial" w:cs="Arial"/>
          <w:sz w:val="22"/>
          <w:szCs w:val="22"/>
        </w:rPr>
        <w:t>in</w:t>
      </w:r>
      <w:proofErr w:type="spellEnd"/>
      <w:r w:rsidRPr="00503E2E">
        <w:rPr>
          <w:rFonts w:ascii="Arial" w:hAnsi="Arial" w:cs="Arial"/>
          <w:sz w:val="22"/>
          <w:szCs w:val="22"/>
        </w:rPr>
        <w:t xml:space="preserve"> Micro </w:t>
      </w:r>
      <w:proofErr w:type="spellStart"/>
      <w:r w:rsidRPr="00503E2E">
        <w:rPr>
          <w:rFonts w:ascii="Arial" w:hAnsi="Arial" w:cs="Arial"/>
          <w:sz w:val="22"/>
          <w:szCs w:val="22"/>
        </w:rPr>
        <w:t>and</w:t>
      </w:r>
      <w:proofErr w:type="spellEnd"/>
      <w:r w:rsidRPr="00503E2E">
        <w:rPr>
          <w:rFonts w:ascii="Arial" w:hAnsi="Arial" w:cs="Arial"/>
          <w:sz w:val="22"/>
          <w:szCs w:val="22"/>
        </w:rPr>
        <w:t xml:space="preserve"> </w:t>
      </w:r>
      <w:proofErr w:type="spellStart"/>
      <w:r w:rsidRPr="00503E2E">
        <w:rPr>
          <w:rFonts w:ascii="Arial" w:hAnsi="Arial" w:cs="Arial"/>
          <w:sz w:val="22"/>
          <w:szCs w:val="22"/>
        </w:rPr>
        <w:t>Small</w:t>
      </w:r>
      <w:proofErr w:type="spellEnd"/>
      <w:r w:rsidRPr="00503E2E">
        <w:rPr>
          <w:rFonts w:ascii="Arial" w:hAnsi="Arial" w:cs="Arial"/>
          <w:sz w:val="22"/>
          <w:szCs w:val="22"/>
        </w:rPr>
        <w:t xml:space="preserve"> </w:t>
      </w:r>
      <w:proofErr w:type="spellStart"/>
      <w:r w:rsidRPr="00503E2E">
        <w:rPr>
          <w:rFonts w:ascii="Arial" w:hAnsi="Arial" w:cs="Arial"/>
          <w:sz w:val="22"/>
          <w:szCs w:val="22"/>
        </w:rPr>
        <w:t>Organizations</w:t>
      </w:r>
      <w:proofErr w:type="spellEnd"/>
      <w:r w:rsidRPr="00503E2E">
        <w:rPr>
          <w:rFonts w:ascii="Arial" w:hAnsi="Arial" w:cs="Arial"/>
          <w:sz w:val="22"/>
          <w:szCs w:val="22"/>
        </w:rPr>
        <w:t xml:space="preserve">. </w:t>
      </w:r>
      <w:r w:rsidRPr="00503E2E">
        <w:rPr>
          <w:rFonts w:ascii="Arial" w:hAnsi="Arial" w:cs="Arial"/>
          <w:i/>
          <w:iCs/>
          <w:sz w:val="22"/>
          <w:szCs w:val="22"/>
        </w:rPr>
        <w:t xml:space="preserve">Journal </w:t>
      </w:r>
      <w:proofErr w:type="spellStart"/>
      <w:r w:rsidRPr="00503E2E">
        <w:rPr>
          <w:rFonts w:ascii="Arial" w:hAnsi="Arial" w:cs="Arial"/>
          <w:i/>
          <w:iCs/>
          <w:sz w:val="22"/>
          <w:szCs w:val="22"/>
        </w:rPr>
        <w:t>of</w:t>
      </w:r>
      <w:proofErr w:type="spellEnd"/>
      <w:r w:rsidRPr="00503E2E">
        <w:rPr>
          <w:rFonts w:ascii="Arial" w:hAnsi="Arial" w:cs="Arial"/>
          <w:i/>
          <w:iCs/>
          <w:sz w:val="22"/>
          <w:szCs w:val="22"/>
        </w:rPr>
        <w:t xml:space="preserve"> </w:t>
      </w:r>
      <w:proofErr w:type="spellStart"/>
      <w:r w:rsidRPr="00503E2E">
        <w:rPr>
          <w:rFonts w:ascii="Arial" w:hAnsi="Arial" w:cs="Arial"/>
          <w:i/>
          <w:iCs/>
          <w:sz w:val="22"/>
          <w:szCs w:val="22"/>
        </w:rPr>
        <w:t>Information</w:t>
      </w:r>
      <w:proofErr w:type="spellEnd"/>
      <w:r w:rsidRPr="00503E2E">
        <w:rPr>
          <w:rFonts w:ascii="Arial" w:hAnsi="Arial" w:cs="Arial"/>
          <w:i/>
          <w:iCs/>
          <w:sz w:val="22"/>
          <w:szCs w:val="22"/>
        </w:rPr>
        <w:t xml:space="preserve"> </w:t>
      </w:r>
      <w:proofErr w:type="spellStart"/>
      <w:r w:rsidRPr="00503E2E">
        <w:rPr>
          <w:rFonts w:ascii="Arial" w:hAnsi="Arial" w:cs="Arial"/>
          <w:i/>
          <w:iCs/>
          <w:sz w:val="22"/>
          <w:szCs w:val="22"/>
        </w:rPr>
        <w:t>and</w:t>
      </w:r>
      <w:proofErr w:type="spellEnd"/>
      <w:r w:rsidRPr="00503E2E">
        <w:rPr>
          <w:rFonts w:ascii="Arial" w:hAnsi="Arial" w:cs="Arial"/>
          <w:i/>
          <w:iCs/>
          <w:sz w:val="22"/>
          <w:szCs w:val="22"/>
        </w:rPr>
        <w:t xml:space="preserve"> </w:t>
      </w:r>
      <w:proofErr w:type="spellStart"/>
      <w:r w:rsidRPr="00503E2E">
        <w:rPr>
          <w:rFonts w:ascii="Arial" w:hAnsi="Arial" w:cs="Arial"/>
          <w:i/>
          <w:iCs/>
          <w:sz w:val="22"/>
          <w:szCs w:val="22"/>
        </w:rPr>
        <w:t>Organizational</w:t>
      </w:r>
      <w:proofErr w:type="spellEnd"/>
      <w:r w:rsidRPr="00503E2E">
        <w:rPr>
          <w:rFonts w:ascii="Arial" w:hAnsi="Arial" w:cs="Arial"/>
          <w:i/>
          <w:iCs/>
          <w:sz w:val="22"/>
          <w:szCs w:val="22"/>
        </w:rPr>
        <w:t xml:space="preserve"> </w:t>
      </w:r>
      <w:proofErr w:type="spellStart"/>
      <w:r w:rsidRPr="00503E2E">
        <w:rPr>
          <w:rFonts w:ascii="Arial" w:hAnsi="Arial" w:cs="Arial"/>
          <w:i/>
          <w:iCs/>
          <w:sz w:val="22"/>
          <w:szCs w:val="22"/>
        </w:rPr>
        <w:t>Sciences</w:t>
      </w:r>
      <w:proofErr w:type="spellEnd"/>
      <w:r w:rsidRPr="00503E2E">
        <w:rPr>
          <w:rFonts w:ascii="Arial" w:hAnsi="Arial" w:cs="Arial"/>
          <w:sz w:val="22"/>
          <w:szCs w:val="22"/>
        </w:rPr>
        <w:t xml:space="preserve">, 47(1). </w:t>
      </w:r>
    </w:p>
    <w:p w14:paraId="42E5FE27" w14:textId="07A83D89" w:rsidR="00262D8B" w:rsidRDefault="00262D8B" w:rsidP="007E5109">
      <w:pPr>
        <w:spacing w:before="240" w:line="360" w:lineRule="auto"/>
        <w:jc w:val="both"/>
        <w:rPr>
          <w:rFonts w:ascii="Arial" w:hAnsi="Arial" w:cs="Arial"/>
          <w:sz w:val="22"/>
          <w:szCs w:val="22"/>
        </w:rPr>
      </w:pPr>
      <w:proofErr w:type="spellStart"/>
      <w:r w:rsidRPr="00262D8B">
        <w:rPr>
          <w:rFonts w:ascii="Arial" w:hAnsi="Arial" w:cs="Arial"/>
          <w:sz w:val="22"/>
          <w:szCs w:val="22"/>
        </w:rPr>
        <w:t>Donthu</w:t>
      </w:r>
      <w:proofErr w:type="spellEnd"/>
      <w:r w:rsidRPr="00262D8B">
        <w:rPr>
          <w:rFonts w:ascii="Arial" w:hAnsi="Arial" w:cs="Arial"/>
          <w:sz w:val="22"/>
          <w:szCs w:val="22"/>
        </w:rPr>
        <w:t xml:space="preserve">, N., Kumar, S., </w:t>
      </w:r>
      <w:proofErr w:type="spellStart"/>
      <w:r w:rsidRPr="00262D8B">
        <w:rPr>
          <w:rFonts w:ascii="Arial" w:hAnsi="Arial" w:cs="Arial"/>
          <w:sz w:val="22"/>
          <w:szCs w:val="22"/>
        </w:rPr>
        <w:t>Mukherjee</w:t>
      </w:r>
      <w:proofErr w:type="spellEnd"/>
      <w:r w:rsidRPr="00262D8B">
        <w:rPr>
          <w:rFonts w:ascii="Arial" w:hAnsi="Arial" w:cs="Arial"/>
          <w:sz w:val="22"/>
          <w:szCs w:val="22"/>
        </w:rPr>
        <w:t xml:space="preserve">, D., </w:t>
      </w:r>
      <w:proofErr w:type="spellStart"/>
      <w:r w:rsidRPr="00262D8B">
        <w:rPr>
          <w:rFonts w:ascii="Arial" w:hAnsi="Arial" w:cs="Arial"/>
          <w:sz w:val="22"/>
          <w:szCs w:val="22"/>
        </w:rPr>
        <w:t>Pandey</w:t>
      </w:r>
      <w:proofErr w:type="spellEnd"/>
      <w:r w:rsidRPr="00262D8B">
        <w:rPr>
          <w:rFonts w:ascii="Arial" w:hAnsi="Arial" w:cs="Arial"/>
          <w:sz w:val="22"/>
          <w:szCs w:val="22"/>
        </w:rPr>
        <w:t xml:space="preserve">, N., </w:t>
      </w:r>
      <w:r>
        <w:rPr>
          <w:rFonts w:ascii="Arial" w:hAnsi="Arial" w:cs="Arial"/>
          <w:sz w:val="22"/>
          <w:szCs w:val="22"/>
        </w:rPr>
        <w:t>i</w:t>
      </w:r>
      <w:r w:rsidRPr="00262D8B">
        <w:rPr>
          <w:rFonts w:ascii="Arial" w:hAnsi="Arial" w:cs="Arial"/>
          <w:sz w:val="22"/>
          <w:szCs w:val="22"/>
        </w:rPr>
        <w:t xml:space="preserve"> Lim, W. M. (2021). How to </w:t>
      </w:r>
      <w:proofErr w:type="spellStart"/>
      <w:r w:rsidRPr="00262D8B">
        <w:rPr>
          <w:rFonts w:ascii="Arial" w:hAnsi="Arial" w:cs="Arial"/>
          <w:sz w:val="22"/>
          <w:szCs w:val="22"/>
        </w:rPr>
        <w:t>conduct</w:t>
      </w:r>
      <w:proofErr w:type="spellEnd"/>
      <w:r w:rsidRPr="00262D8B">
        <w:rPr>
          <w:rFonts w:ascii="Arial" w:hAnsi="Arial" w:cs="Arial"/>
          <w:sz w:val="22"/>
          <w:szCs w:val="22"/>
        </w:rPr>
        <w:t xml:space="preserve"> a </w:t>
      </w:r>
      <w:proofErr w:type="spellStart"/>
      <w:r w:rsidRPr="00262D8B">
        <w:rPr>
          <w:rFonts w:ascii="Arial" w:hAnsi="Arial" w:cs="Arial"/>
          <w:sz w:val="22"/>
          <w:szCs w:val="22"/>
        </w:rPr>
        <w:t>bibliometric</w:t>
      </w:r>
      <w:proofErr w:type="spellEnd"/>
      <w:r w:rsidRPr="00262D8B">
        <w:rPr>
          <w:rFonts w:ascii="Arial" w:hAnsi="Arial" w:cs="Arial"/>
          <w:sz w:val="22"/>
          <w:szCs w:val="22"/>
        </w:rPr>
        <w:t xml:space="preserve"> </w:t>
      </w:r>
      <w:proofErr w:type="spellStart"/>
      <w:r w:rsidRPr="00262D8B">
        <w:rPr>
          <w:rFonts w:ascii="Arial" w:hAnsi="Arial" w:cs="Arial"/>
          <w:sz w:val="22"/>
          <w:szCs w:val="22"/>
        </w:rPr>
        <w:t>analysis</w:t>
      </w:r>
      <w:proofErr w:type="spellEnd"/>
      <w:r w:rsidRPr="00262D8B">
        <w:rPr>
          <w:rFonts w:ascii="Arial" w:hAnsi="Arial" w:cs="Arial"/>
          <w:sz w:val="22"/>
          <w:szCs w:val="22"/>
        </w:rPr>
        <w:t xml:space="preserve">: An </w:t>
      </w:r>
      <w:proofErr w:type="spellStart"/>
      <w:r w:rsidRPr="00262D8B">
        <w:rPr>
          <w:rFonts w:ascii="Arial" w:hAnsi="Arial" w:cs="Arial"/>
          <w:sz w:val="22"/>
          <w:szCs w:val="22"/>
        </w:rPr>
        <w:t>overview</w:t>
      </w:r>
      <w:proofErr w:type="spellEnd"/>
      <w:r w:rsidRPr="00262D8B">
        <w:rPr>
          <w:rFonts w:ascii="Arial" w:hAnsi="Arial" w:cs="Arial"/>
          <w:sz w:val="22"/>
          <w:szCs w:val="22"/>
        </w:rPr>
        <w:t xml:space="preserve"> </w:t>
      </w:r>
      <w:proofErr w:type="spellStart"/>
      <w:r w:rsidRPr="00262D8B">
        <w:rPr>
          <w:rFonts w:ascii="Arial" w:hAnsi="Arial" w:cs="Arial"/>
          <w:sz w:val="22"/>
          <w:szCs w:val="22"/>
        </w:rPr>
        <w:t>and</w:t>
      </w:r>
      <w:proofErr w:type="spellEnd"/>
      <w:r w:rsidRPr="00262D8B">
        <w:rPr>
          <w:rFonts w:ascii="Arial" w:hAnsi="Arial" w:cs="Arial"/>
          <w:sz w:val="22"/>
          <w:szCs w:val="22"/>
        </w:rPr>
        <w:t xml:space="preserve"> </w:t>
      </w:r>
      <w:proofErr w:type="spellStart"/>
      <w:r w:rsidRPr="00262D8B">
        <w:rPr>
          <w:rFonts w:ascii="Arial" w:hAnsi="Arial" w:cs="Arial"/>
          <w:sz w:val="22"/>
          <w:szCs w:val="22"/>
        </w:rPr>
        <w:t>guidelines</w:t>
      </w:r>
      <w:proofErr w:type="spellEnd"/>
      <w:r w:rsidRPr="00262D8B">
        <w:rPr>
          <w:rFonts w:ascii="Arial" w:hAnsi="Arial" w:cs="Arial"/>
          <w:sz w:val="22"/>
          <w:szCs w:val="22"/>
        </w:rPr>
        <w:t xml:space="preserve">. </w:t>
      </w:r>
      <w:r w:rsidRPr="00262D8B">
        <w:rPr>
          <w:rFonts w:ascii="Arial" w:hAnsi="Arial" w:cs="Arial"/>
          <w:i/>
          <w:iCs/>
          <w:sz w:val="22"/>
          <w:szCs w:val="22"/>
        </w:rPr>
        <w:t xml:space="preserve">Journal </w:t>
      </w:r>
      <w:proofErr w:type="spellStart"/>
      <w:r w:rsidRPr="00262D8B">
        <w:rPr>
          <w:rFonts w:ascii="Arial" w:hAnsi="Arial" w:cs="Arial"/>
          <w:i/>
          <w:iCs/>
          <w:sz w:val="22"/>
          <w:szCs w:val="22"/>
        </w:rPr>
        <w:t>of</w:t>
      </w:r>
      <w:proofErr w:type="spellEnd"/>
      <w:r w:rsidRPr="00262D8B">
        <w:rPr>
          <w:rFonts w:ascii="Arial" w:hAnsi="Arial" w:cs="Arial"/>
          <w:i/>
          <w:iCs/>
          <w:sz w:val="22"/>
          <w:szCs w:val="22"/>
        </w:rPr>
        <w:t xml:space="preserve"> </w:t>
      </w:r>
      <w:proofErr w:type="spellStart"/>
      <w:r w:rsidRPr="00262D8B">
        <w:rPr>
          <w:rFonts w:ascii="Arial" w:hAnsi="Arial" w:cs="Arial"/>
          <w:i/>
          <w:iCs/>
          <w:sz w:val="22"/>
          <w:szCs w:val="22"/>
        </w:rPr>
        <w:t>business</w:t>
      </w:r>
      <w:proofErr w:type="spellEnd"/>
      <w:r w:rsidRPr="00262D8B">
        <w:rPr>
          <w:rFonts w:ascii="Arial" w:hAnsi="Arial" w:cs="Arial"/>
          <w:i/>
          <w:iCs/>
          <w:sz w:val="22"/>
          <w:szCs w:val="22"/>
        </w:rPr>
        <w:t xml:space="preserve"> </w:t>
      </w:r>
      <w:proofErr w:type="spellStart"/>
      <w:r w:rsidRPr="00262D8B">
        <w:rPr>
          <w:rFonts w:ascii="Arial" w:hAnsi="Arial" w:cs="Arial"/>
          <w:i/>
          <w:iCs/>
          <w:sz w:val="22"/>
          <w:szCs w:val="22"/>
        </w:rPr>
        <w:t>research</w:t>
      </w:r>
      <w:proofErr w:type="spellEnd"/>
      <w:r w:rsidRPr="00262D8B">
        <w:rPr>
          <w:rFonts w:ascii="Arial" w:hAnsi="Arial" w:cs="Arial"/>
          <w:sz w:val="22"/>
          <w:szCs w:val="22"/>
        </w:rPr>
        <w:t>, 133, 285-296.</w:t>
      </w:r>
    </w:p>
    <w:p w14:paraId="5C4D545C" w14:textId="215DE5D4" w:rsidR="00154ECE" w:rsidRDefault="00154ECE" w:rsidP="007E5109">
      <w:pPr>
        <w:spacing w:before="240" w:line="360" w:lineRule="auto"/>
        <w:jc w:val="both"/>
        <w:rPr>
          <w:rFonts w:ascii="Arial" w:hAnsi="Arial" w:cs="Arial"/>
          <w:sz w:val="22"/>
          <w:szCs w:val="22"/>
        </w:rPr>
      </w:pPr>
      <w:proofErr w:type="spellStart"/>
      <w:r w:rsidRPr="00154ECE">
        <w:rPr>
          <w:rFonts w:ascii="Arial" w:hAnsi="Arial" w:cs="Arial"/>
          <w:sz w:val="22"/>
          <w:szCs w:val="22"/>
        </w:rPr>
        <w:t>Dönmez</w:t>
      </w:r>
      <w:proofErr w:type="spellEnd"/>
      <w:r w:rsidRPr="00154ECE">
        <w:rPr>
          <w:rFonts w:ascii="Arial" w:hAnsi="Arial" w:cs="Arial"/>
          <w:sz w:val="22"/>
          <w:szCs w:val="22"/>
        </w:rPr>
        <w:t xml:space="preserve">-Turan, A., </w:t>
      </w:r>
      <w:r>
        <w:rPr>
          <w:rFonts w:ascii="Arial" w:hAnsi="Arial" w:cs="Arial"/>
          <w:sz w:val="22"/>
          <w:szCs w:val="22"/>
        </w:rPr>
        <w:t>i</w:t>
      </w:r>
      <w:r w:rsidRPr="00154ECE">
        <w:rPr>
          <w:rFonts w:ascii="Arial" w:hAnsi="Arial" w:cs="Arial"/>
          <w:sz w:val="22"/>
          <w:szCs w:val="22"/>
        </w:rPr>
        <w:t xml:space="preserve"> </w:t>
      </w:r>
      <w:proofErr w:type="spellStart"/>
      <w:r w:rsidRPr="00154ECE">
        <w:rPr>
          <w:rFonts w:ascii="Arial" w:hAnsi="Arial" w:cs="Arial"/>
          <w:sz w:val="22"/>
          <w:szCs w:val="22"/>
        </w:rPr>
        <w:t>Kır</w:t>
      </w:r>
      <w:proofErr w:type="spellEnd"/>
      <w:r w:rsidRPr="00154ECE">
        <w:rPr>
          <w:rFonts w:ascii="Arial" w:hAnsi="Arial" w:cs="Arial"/>
          <w:sz w:val="22"/>
          <w:szCs w:val="22"/>
        </w:rPr>
        <w:t xml:space="preserve">, M. (2019). </w:t>
      </w:r>
      <w:proofErr w:type="spellStart"/>
      <w:r w:rsidRPr="00154ECE">
        <w:rPr>
          <w:rFonts w:ascii="Arial" w:hAnsi="Arial" w:cs="Arial"/>
          <w:sz w:val="22"/>
          <w:szCs w:val="22"/>
        </w:rPr>
        <w:t>User</w:t>
      </w:r>
      <w:proofErr w:type="spellEnd"/>
      <w:r w:rsidRPr="00154ECE">
        <w:rPr>
          <w:rFonts w:ascii="Arial" w:hAnsi="Arial" w:cs="Arial"/>
          <w:sz w:val="22"/>
          <w:szCs w:val="22"/>
        </w:rPr>
        <w:t xml:space="preserve"> </w:t>
      </w:r>
      <w:proofErr w:type="spellStart"/>
      <w:r w:rsidRPr="00154ECE">
        <w:rPr>
          <w:rFonts w:ascii="Arial" w:hAnsi="Arial" w:cs="Arial"/>
          <w:sz w:val="22"/>
          <w:szCs w:val="22"/>
        </w:rPr>
        <w:t>anxiety</w:t>
      </w:r>
      <w:proofErr w:type="spellEnd"/>
      <w:r w:rsidRPr="00154ECE">
        <w:rPr>
          <w:rFonts w:ascii="Arial" w:hAnsi="Arial" w:cs="Arial"/>
          <w:sz w:val="22"/>
          <w:szCs w:val="22"/>
        </w:rPr>
        <w:t xml:space="preserve"> as </w:t>
      </w:r>
      <w:proofErr w:type="spellStart"/>
      <w:r w:rsidRPr="00154ECE">
        <w:rPr>
          <w:rFonts w:ascii="Arial" w:hAnsi="Arial" w:cs="Arial"/>
          <w:sz w:val="22"/>
          <w:szCs w:val="22"/>
        </w:rPr>
        <w:t>an</w:t>
      </w:r>
      <w:proofErr w:type="spellEnd"/>
      <w:r w:rsidRPr="00154ECE">
        <w:rPr>
          <w:rFonts w:ascii="Arial" w:hAnsi="Arial" w:cs="Arial"/>
          <w:sz w:val="22"/>
          <w:szCs w:val="22"/>
        </w:rPr>
        <w:t xml:space="preserve"> </w:t>
      </w:r>
      <w:proofErr w:type="spellStart"/>
      <w:r w:rsidRPr="00154ECE">
        <w:rPr>
          <w:rFonts w:ascii="Arial" w:hAnsi="Arial" w:cs="Arial"/>
          <w:sz w:val="22"/>
          <w:szCs w:val="22"/>
        </w:rPr>
        <w:t>external</w:t>
      </w:r>
      <w:proofErr w:type="spellEnd"/>
      <w:r w:rsidRPr="00154ECE">
        <w:rPr>
          <w:rFonts w:ascii="Arial" w:hAnsi="Arial" w:cs="Arial"/>
          <w:sz w:val="22"/>
          <w:szCs w:val="22"/>
        </w:rPr>
        <w:t xml:space="preserve"> </w:t>
      </w:r>
      <w:proofErr w:type="spellStart"/>
      <w:r w:rsidRPr="00154ECE">
        <w:rPr>
          <w:rFonts w:ascii="Arial" w:hAnsi="Arial" w:cs="Arial"/>
          <w:sz w:val="22"/>
          <w:szCs w:val="22"/>
        </w:rPr>
        <w:t>variable</w:t>
      </w:r>
      <w:proofErr w:type="spellEnd"/>
      <w:r w:rsidRPr="00154ECE">
        <w:rPr>
          <w:rFonts w:ascii="Arial" w:hAnsi="Arial" w:cs="Arial"/>
          <w:sz w:val="22"/>
          <w:szCs w:val="22"/>
        </w:rPr>
        <w:t xml:space="preserve"> </w:t>
      </w:r>
      <w:proofErr w:type="spellStart"/>
      <w:r w:rsidRPr="00154ECE">
        <w:rPr>
          <w:rFonts w:ascii="Arial" w:hAnsi="Arial" w:cs="Arial"/>
          <w:sz w:val="22"/>
          <w:szCs w:val="22"/>
        </w:rPr>
        <w:t>of</w:t>
      </w:r>
      <w:proofErr w:type="spellEnd"/>
      <w:r w:rsidRPr="00154ECE">
        <w:rPr>
          <w:rFonts w:ascii="Arial" w:hAnsi="Arial" w:cs="Arial"/>
          <w:sz w:val="22"/>
          <w:szCs w:val="22"/>
        </w:rPr>
        <w:t xml:space="preserve"> </w:t>
      </w:r>
      <w:proofErr w:type="spellStart"/>
      <w:r w:rsidRPr="00154ECE">
        <w:rPr>
          <w:rFonts w:ascii="Arial" w:hAnsi="Arial" w:cs="Arial"/>
          <w:sz w:val="22"/>
          <w:szCs w:val="22"/>
        </w:rPr>
        <w:t>technology</w:t>
      </w:r>
      <w:proofErr w:type="spellEnd"/>
      <w:r w:rsidRPr="00154ECE">
        <w:rPr>
          <w:rFonts w:ascii="Arial" w:hAnsi="Arial" w:cs="Arial"/>
          <w:sz w:val="22"/>
          <w:szCs w:val="22"/>
        </w:rPr>
        <w:t xml:space="preserve"> </w:t>
      </w:r>
      <w:proofErr w:type="spellStart"/>
      <w:r w:rsidRPr="00154ECE">
        <w:rPr>
          <w:rFonts w:ascii="Arial" w:hAnsi="Arial" w:cs="Arial"/>
          <w:sz w:val="22"/>
          <w:szCs w:val="22"/>
        </w:rPr>
        <w:t>acceptance</w:t>
      </w:r>
      <w:proofErr w:type="spellEnd"/>
      <w:r w:rsidRPr="00154ECE">
        <w:rPr>
          <w:rFonts w:ascii="Arial" w:hAnsi="Arial" w:cs="Arial"/>
          <w:sz w:val="22"/>
          <w:szCs w:val="22"/>
        </w:rPr>
        <w:t xml:space="preserve"> model: A meta-</w:t>
      </w:r>
      <w:proofErr w:type="spellStart"/>
      <w:r w:rsidRPr="00154ECE">
        <w:rPr>
          <w:rFonts w:ascii="Arial" w:hAnsi="Arial" w:cs="Arial"/>
          <w:sz w:val="22"/>
          <w:szCs w:val="22"/>
        </w:rPr>
        <w:t>analytic</w:t>
      </w:r>
      <w:proofErr w:type="spellEnd"/>
      <w:r w:rsidRPr="00154ECE">
        <w:rPr>
          <w:rFonts w:ascii="Arial" w:hAnsi="Arial" w:cs="Arial"/>
          <w:sz w:val="22"/>
          <w:szCs w:val="22"/>
        </w:rPr>
        <w:t xml:space="preserve"> </w:t>
      </w:r>
      <w:proofErr w:type="spellStart"/>
      <w:r w:rsidRPr="00154ECE">
        <w:rPr>
          <w:rFonts w:ascii="Arial" w:hAnsi="Arial" w:cs="Arial"/>
          <w:sz w:val="22"/>
          <w:szCs w:val="22"/>
        </w:rPr>
        <w:t>study</w:t>
      </w:r>
      <w:proofErr w:type="spellEnd"/>
      <w:r w:rsidRPr="00154ECE">
        <w:rPr>
          <w:rFonts w:ascii="Arial" w:hAnsi="Arial" w:cs="Arial"/>
          <w:sz w:val="22"/>
          <w:szCs w:val="22"/>
        </w:rPr>
        <w:t xml:space="preserve">. </w:t>
      </w:r>
      <w:proofErr w:type="spellStart"/>
      <w:r w:rsidRPr="00154ECE">
        <w:rPr>
          <w:rFonts w:ascii="Arial" w:hAnsi="Arial" w:cs="Arial"/>
          <w:i/>
          <w:iCs/>
          <w:sz w:val="22"/>
          <w:szCs w:val="22"/>
        </w:rPr>
        <w:t>Procedia</w:t>
      </w:r>
      <w:proofErr w:type="spellEnd"/>
      <w:r w:rsidRPr="00154ECE">
        <w:rPr>
          <w:rFonts w:ascii="Arial" w:hAnsi="Arial" w:cs="Arial"/>
          <w:i/>
          <w:iCs/>
          <w:sz w:val="22"/>
          <w:szCs w:val="22"/>
        </w:rPr>
        <w:t xml:space="preserve"> Computer Science</w:t>
      </w:r>
      <w:r w:rsidRPr="00154ECE">
        <w:rPr>
          <w:rFonts w:ascii="Arial" w:hAnsi="Arial" w:cs="Arial"/>
          <w:sz w:val="22"/>
          <w:szCs w:val="22"/>
        </w:rPr>
        <w:t>, 158, 715-724.</w:t>
      </w:r>
    </w:p>
    <w:p w14:paraId="638302A8" w14:textId="3CBE39C1" w:rsidR="007E5109" w:rsidRDefault="007E5109" w:rsidP="007E5109">
      <w:pPr>
        <w:spacing w:before="240" w:line="360" w:lineRule="auto"/>
        <w:jc w:val="both"/>
        <w:rPr>
          <w:rFonts w:ascii="Arial" w:hAnsi="Arial" w:cs="Arial"/>
          <w:sz w:val="22"/>
          <w:szCs w:val="22"/>
        </w:rPr>
      </w:pPr>
      <w:proofErr w:type="spellStart"/>
      <w:r w:rsidRPr="007E5109">
        <w:rPr>
          <w:rFonts w:ascii="Arial" w:hAnsi="Arial" w:cs="Arial"/>
          <w:sz w:val="22"/>
          <w:szCs w:val="22"/>
        </w:rPr>
        <w:t>Dutot</w:t>
      </w:r>
      <w:proofErr w:type="spellEnd"/>
      <w:r w:rsidRPr="007E5109">
        <w:rPr>
          <w:rFonts w:ascii="Arial" w:hAnsi="Arial" w:cs="Arial"/>
          <w:sz w:val="22"/>
          <w:szCs w:val="22"/>
        </w:rPr>
        <w:t xml:space="preserve">, </w:t>
      </w:r>
      <w:r>
        <w:rPr>
          <w:rFonts w:ascii="Arial" w:hAnsi="Arial" w:cs="Arial"/>
          <w:sz w:val="22"/>
          <w:szCs w:val="22"/>
        </w:rPr>
        <w:t xml:space="preserve">V. i </w:t>
      </w:r>
      <w:r w:rsidRPr="007E5109">
        <w:rPr>
          <w:rFonts w:ascii="Arial" w:hAnsi="Arial" w:cs="Arial"/>
          <w:sz w:val="22"/>
          <w:szCs w:val="22"/>
        </w:rPr>
        <w:t>Van Horne,</w:t>
      </w:r>
      <w:r>
        <w:rPr>
          <w:rFonts w:ascii="Arial" w:hAnsi="Arial" w:cs="Arial"/>
          <w:sz w:val="22"/>
          <w:szCs w:val="22"/>
        </w:rPr>
        <w:t xml:space="preserve"> C. (2015). </w:t>
      </w:r>
      <w:r w:rsidRPr="007E5109">
        <w:rPr>
          <w:rFonts w:ascii="Arial" w:hAnsi="Arial" w:cs="Arial"/>
          <w:sz w:val="22"/>
          <w:szCs w:val="22"/>
        </w:rPr>
        <w:t xml:space="preserve">Digital </w:t>
      </w:r>
      <w:proofErr w:type="spellStart"/>
      <w:r w:rsidRPr="007E5109">
        <w:rPr>
          <w:rFonts w:ascii="Arial" w:hAnsi="Arial" w:cs="Arial"/>
          <w:sz w:val="22"/>
          <w:szCs w:val="22"/>
        </w:rPr>
        <w:t>Entrepreneurship</w:t>
      </w:r>
      <w:proofErr w:type="spellEnd"/>
      <w:r w:rsidRPr="007E5109">
        <w:rPr>
          <w:rFonts w:ascii="Arial" w:hAnsi="Arial" w:cs="Arial"/>
          <w:sz w:val="22"/>
          <w:szCs w:val="22"/>
        </w:rPr>
        <w:t xml:space="preserve"> </w:t>
      </w:r>
      <w:proofErr w:type="spellStart"/>
      <w:r w:rsidRPr="007E5109">
        <w:rPr>
          <w:rFonts w:ascii="Arial" w:hAnsi="Arial" w:cs="Arial"/>
          <w:sz w:val="22"/>
          <w:szCs w:val="22"/>
        </w:rPr>
        <w:t>Intention</w:t>
      </w:r>
      <w:proofErr w:type="spellEnd"/>
      <w:r w:rsidRPr="007E5109">
        <w:rPr>
          <w:rFonts w:ascii="Arial" w:hAnsi="Arial" w:cs="Arial"/>
          <w:sz w:val="22"/>
          <w:szCs w:val="22"/>
        </w:rPr>
        <w:t xml:space="preserve"> </w:t>
      </w:r>
      <w:proofErr w:type="spellStart"/>
      <w:r w:rsidRPr="007E5109">
        <w:rPr>
          <w:rFonts w:ascii="Arial" w:hAnsi="Arial" w:cs="Arial"/>
          <w:sz w:val="22"/>
          <w:szCs w:val="22"/>
        </w:rPr>
        <w:t>in</w:t>
      </w:r>
      <w:proofErr w:type="spellEnd"/>
      <w:r w:rsidRPr="007E5109">
        <w:rPr>
          <w:rFonts w:ascii="Arial" w:hAnsi="Arial" w:cs="Arial"/>
          <w:sz w:val="22"/>
          <w:szCs w:val="22"/>
        </w:rPr>
        <w:t xml:space="preserve"> a </w:t>
      </w:r>
      <w:proofErr w:type="spellStart"/>
      <w:r w:rsidRPr="007E5109">
        <w:rPr>
          <w:rFonts w:ascii="Arial" w:hAnsi="Arial" w:cs="Arial"/>
          <w:sz w:val="22"/>
          <w:szCs w:val="22"/>
        </w:rPr>
        <w:t>Developed</w:t>
      </w:r>
      <w:proofErr w:type="spellEnd"/>
      <w:r w:rsidRPr="007E5109">
        <w:rPr>
          <w:rFonts w:ascii="Arial" w:hAnsi="Arial" w:cs="Arial"/>
          <w:sz w:val="22"/>
          <w:szCs w:val="22"/>
        </w:rPr>
        <w:t xml:space="preserve"> vs. </w:t>
      </w:r>
      <w:proofErr w:type="spellStart"/>
      <w:r w:rsidRPr="007E5109">
        <w:rPr>
          <w:rFonts w:ascii="Arial" w:hAnsi="Arial" w:cs="Arial"/>
          <w:sz w:val="22"/>
          <w:szCs w:val="22"/>
        </w:rPr>
        <w:t>Emerging</w:t>
      </w:r>
      <w:proofErr w:type="spellEnd"/>
      <w:r w:rsidRPr="007E5109">
        <w:rPr>
          <w:rFonts w:ascii="Arial" w:hAnsi="Arial" w:cs="Arial"/>
          <w:sz w:val="22"/>
          <w:szCs w:val="22"/>
        </w:rPr>
        <w:t xml:space="preserve"> </w:t>
      </w:r>
      <w:proofErr w:type="spellStart"/>
      <w:r w:rsidRPr="007E5109">
        <w:rPr>
          <w:rFonts w:ascii="Arial" w:hAnsi="Arial" w:cs="Arial"/>
          <w:sz w:val="22"/>
          <w:szCs w:val="22"/>
        </w:rPr>
        <w:t>Country</w:t>
      </w:r>
      <w:proofErr w:type="spellEnd"/>
      <w:r w:rsidRPr="007E5109">
        <w:rPr>
          <w:rFonts w:ascii="Arial" w:hAnsi="Arial" w:cs="Arial"/>
          <w:sz w:val="22"/>
          <w:szCs w:val="22"/>
        </w:rPr>
        <w:t xml:space="preserve">: An </w:t>
      </w:r>
      <w:proofErr w:type="spellStart"/>
      <w:r w:rsidRPr="007E5109">
        <w:rPr>
          <w:rFonts w:ascii="Arial" w:hAnsi="Arial" w:cs="Arial"/>
          <w:sz w:val="22"/>
          <w:szCs w:val="22"/>
        </w:rPr>
        <w:t>Exploratory</w:t>
      </w:r>
      <w:proofErr w:type="spellEnd"/>
      <w:r w:rsidRPr="007E5109">
        <w:rPr>
          <w:rFonts w:ascii="Arial" w:hAnsi="Arial" w:cs="Arial"/>
          <w:sz w:val="22"/>
          <w:szCs w:val="22"/>
        </w:rPr>
        <w:t xml:space="preserve"> </w:t>
      </w:r>
      <w:proofErr w:type="spellStart"/>
      <w:r w:rsidRPr="007E5109">
        <w:rPr>
          <w:rFonts w:ascii="Arial" w:hAnsi="Arial" w:cs="Arial"/>
          <w:sz w:val="22"/>
          <w:szCs w:val="22"/>
        </w:rPr>
        <w:t>Study</w:t>
      </w:r>
      <w:proofErr w:type="spellEnd"/>
      <w:r w:rsidRPr="007E5109">
        <w:rPr>
          <w:rFonts w:ascii="Arial" w:hAnsi="Arial" w:cs="Arial"/>
          <w:sz w:val="22"/>
          <w:szCs w:val="22"/>
        </w:rPr>
        <w:t xml:space="preserve"> </w:t>
      </w:r>
      <w:proofErr w:type="spellStart"/>
      <w:r w:rsidRPr="007E5109">
        <w:rPr>
          <w:rFonts w:ascii="Arial" w:hAnsi="Arial" w:cs="Arial"/>
          <w:sz w:val="22"/>
          <w:szCs w:val="22"/>
        </w:rPr>
        <w:t>in</w:t>
      </w:r>
      <w:proofErr w:type="spellEnd"/>
      <w:r w:rsidRPr="007E5109">
        <w:rPr>
          <w:rFonts w:ascii="Arial" w:hAnsi="Arial" w:cs="Arial"/>
          <w:sz w:val="22"/>
          <w:szCs w:val="22"/>
        </w:rPr>
        <w:t xml:space="preserve"> France </w:t>
      </w:r>
      <w:proofErr w:type="spellStart"/>
      <w:r w:rsidRPr="007E5109">
        <w:rPr>
          <w:rFonts w:ascii="Arial" w:hAnsi="Arial" w:cs="Arial"/>
          <w:sz w:val="22"/>
          <w:szCs w:val="22"/>
        </w:rPr>
        <w:t>and</w:t>
      </w:r>
      <w:proofErr w:type="spellEnd"/>
      <w:r w:rsidRPr="007E5109">
        <w:rPr>
          <w:rFonts w:ascii="Arial" w:hAnsi="Arial" w:cs="Arial"/>
          <w:sz w:val="22"/>
          <w:szCs w:val="22"/>
        </w:rPr>
        <w:t xml:space="preserve"> </w:t>
      </w:r>
      <w:proofErr w:type="spellStart"/>
      <w:r w:rsidRPr="007E5109">
        <w:rPr>
          <w:rFonts w:ascii="Arial" w:hAnsi="Arial" w:cs="Arial"/>
          <w:sz w:val="22"/>
          <w:szCs w:val="22"/>
        </w:rPr>
        <w:t>the</w:t>
      </w:r>
      <w:proofErr w:type="spellEnd"/>
      <w:r w:rsidRPr="007E5109">
        <w:rPr>
          <w:rFonts w:ascii="Arial" w:hAnsi="Arial" w:cs="Arial"/>
          <w:sz w:val="22"/>
          <w:szCs w:val="22"/>
        </w:rPr>
        <w:t xml:space="preserve"> UAE</w:t>
      </w:r>
      <w:r>
        <w:rPr>
          <w:rFonts w:ascii="Arial" w:hAnsi="Arial" w:cs="Arial"/>
          <w:sz w:val="22"/>
          <w:szCs w:val="22"/>
        </w:rPr>
        <w:t>.</w:t>
      </w:r>
      <w:r w:rsidRPr="007E5109">
        <w:rPr>
          <w:rFonts w:ascii="Arial" w:hAnsi="Arial" w:cs="Arial"/>
          <w:sz w:val="22"/>
          <w:szCs w:val="22"/>
        </w:rPr>
        <w:t xml:space="preserve"> </w:t>
      </w:r>
      <w:proofErr w:type="spellStart"/>
      <w:r w:rsidRPr="007E5109">
        <w:rPr>
          <w:rFonts w:ascii="Arial" w:hAnsi="Arial" w:cs="Arial"/>
          <w:i/>
          <w:iCs/>
          <w:sz w:val="22"/>
          <w:szCs w:val="22"/>
        </w:rPr>
        <w:t>Transnational</w:t>
      </w:r>
      <w:proofErr w:type="spellEnd"/>
      <w:r w:rsidRPr="007E5109">
        <w:rPr>
          <w:rFonts w:ascii="Arial" w:hAnsi="Arial" w:cs="Arial"/>
          <w:i/>
          <w:iCs/>
          <w:sz w:val="22"/>
          <w:szCs w:val="22"/>
        </w:rPr>
        <w:t xml:space="preserve"> </w:t>
      </w:r>
      <w:proofErr w:type="spellStart"/>
      <w:r w:rsidRPr="007E5109">
        <w:rPr>
          <w:rFonts w:ascii="Arial" w:hAnsi="Arial" w:cs="Arial"/>
          <w:i/>
          <w:iCs/>
          <w:sz w:val="22"/>
          <w:szCs w:val="22"/>
        </w:rPr>
        <w:t>Corporations</w:t>
      </w:r>
      <w:proofErr w:type="spellEnd"/>
      <w:r w:rsidRPr="007E5109">
        <w:rPr>
          <w:rFonts w:ascii="Arial" w:hAnsi="Arial" w:cs="Arial"/>
          <w:i/>
          <w:iCs/>
          <w:sz w:val="22"/>
          <w:szCs w:val="22"/>
        </w:rPr>
        <w:t xml:space="preserve"> </w:t>
      </w:r>
      <w:proofErr w:type="spellStart"/>
      <w:r w:rsidRPr="007E5109">
        <w:rPr>
          <w:rFonts w:ascii="Arial" w:hAnsi="Arial" w:cs="Arial"/>
          <w:i/>
          <w:iCs/>
          <w:sz w:val="22"/>
          <w:szCs w:val="22"/>
        </w:rPr>
        <w:t>Review</w:t>
      </w:r>
      <w:proofErr w:type="spellEnd"/>
      <w:r w:rsidRPr="007E5109">
        <w:rPr>
          <w:rFonts w:ascii="Arial" w:hAnsi="Arial" w:cs="Arial"/>
          <w:sz w:val="22"/>
          <w:szCs w:val="22"/>
        </w:rPr>
        <w:t>,</w:t>
      </w:r>
      <w:r>
        <w:rPr>
          <w:rFonts w:ascii="Arial" w:hAnsi="Arial" w:cs="Arial"/>
          <w:sz w:val="22"/>
          <w:szCs w:val="22"/>
        </w:rPr>
        <w:t xml:space="preserve"> </w:t>
      </w:r>
      <w:r w:rsidRPr="007E5109">
        <w:rPr>
          <w:rFonts w:ascii="Arial" w:hAnsi="Arial" w:cs="Arial"/>
          <w:sz w:val="22"/>
          <w:szCs w:val="22"/>
        </w:rPr>
        <w:t>7</w:t>
      </w:r>
      <w:r>
        <w:rPr>
          <w:rFonts w:ascii="Arial" w:hAnsi="Arial" w:cs="Arial"/>
          <w:sz w:val="22"/>
          <w:szCs w:val="22"/>
        </w:rPr>
        <w:t>(</w:t>
      </w:r>
      <w:r w:rsidRPr="007E5109">
        <w:rPr>
          <w:rFonts w:ascii="Arial" w:hAnsi="Arial" w:cs="Arial"/>
          <w:sz w:val="22"/>
          <w:szCs w:val="22"/>
        </w:rPr>
        <w:t>1</w:t>
      </w:r>
      <w:r>
        <w:rPr>
          <w:rFonts w:ascii="Arial" w:hAnsi="Arial" w:cs="Arial"/>
          <w:sz w:val="22"/>
          <w:szCs w:val="22"/>
        </w:rPr>
        <w:t xml:space="preserve">), </w:t>
      </w:r>
      <w:r w:rsidRPr="007E5109">
        <w:rPr>
          <w:rFonts w:ascii="Arial" w:hAnsi="Arial" w:cs="Arial"/>
          <w:sz w:val="22"/>
          <w:szCs w:val="22"/>
        </w:rPr>
        <w:t>79</w:t>
      </w:r>
      <w:r>
        <w:rPr>
          <w:rFonts w:ascii="Arial" w:hAnsi="Arial" w:cs="Arial"/>
          <w:sz w:val="22"/>
          <w:szCs w:val="22"/>
        </w:rPr>
        <w:t>-</w:t>
      </w:r>
      <w:r w:rsidRPr="007E5109">
        <w:rPr>
          <w:rFonts w:ascii="Arial" w:hAnsi="Arial" w:cs="Arial"/>
          <w:sz w:val="22"/>
          <w:szCs w:val="22"/>
        </w:rPr>
        <w:t>96</w:t>
      </w:r>
      <w:r>
        <w:rPr>
          <w:rFonts w:ascii="Arial" w:hAnsi="Arial" w:cs="Arial"/>
          <w:sz w:val="22"/>
          <w:szCs w:val="22"/>
        </w:rPr>
        <w:t>.</w:t>
      </w:r>
    </w:p>
    <w:p w14:paraId="68BA7A0D" w14:textId="7257BD90" w:rsidR="007D763B" w:rsidRDefault="007D763B" w:rsidP="007E5109">
      <w:pPr>
        <w:spacing w:before="240" w:line="360" w:lineRule="auto"/>
        <w:jc w:val="both"/>
        <w:rPr>
          <w:rFonts w:ascii="Arial" w:hAnsi="Arial" w:cs="Arial"/>
          <w:sz w:val="22"/>
          <w:szCs w:val="22"/>
        </w:rPr>
      </w:pPr>
      <w:proofErr w:type="spellStart"/>
      <w:r w:rsidRPr="007D763B">
        <w:rPr>
          <w:rFonts w:ascii="Arial" w:hAnsi="Arial" w:cs="Arial"/>
          <w:sz w:val="22"/>
          <w:szCs w:val="22"/>
        </w:rPr>
        <w:lastRenderedPageBreak/>
        <w:t>Dvouletý</w:t>
      </w:r>
      <w:proofErr w:type="spellEnd"/>
      <w:r w:rsidRPr="007D763B">
        <w:rPr>
          <w:rFonts w:ascii="Arial" w:hAnsi="Arial" w:cs="Arial"/>
          <w:sz w:val="22"/>
          <w:szCs w:val="22"/>
        </w:rPr>
        <w:t xml:space="preserve">, O., </w:t>
      </w:r>
      <w:proofErr w:type="spellStart"/>
      <w:r w:rsidRPr="007D763B">
        <w:rPr>
          <w:rFonts w:ascii="Arial" w:hAnsi="Arial" w:cs="Arial"/>
          <w:sz w:val="22"/>
          <w:szCs w:val="22"/>
        </w:rPr>
        <w:t>Srhoj</w:t>
      </w:r>
      <w:proofErr w:type="spellEnd"/>
      <w:r w:rsidRPr="007D763B">
        <w:rPr>
          <w:rFonts w:ascii="Arial" w:hAnsi="Arial" w:cs="Arial"/>
          <w:sz w:val="22"/>
          <w:szCs w:val="22"/>
        </w:rPr>
        <w:t xml:space="preserve">, S., </w:t>
      </w:r>
      <w:r w:rsidR="00CC2BC8">
        <w:rPr>
          <w:rFonts w:ascii="Arial" w:hAnsi="Arial" w:cs="Arial"/>
          <w:sz w:val="22"/>
          <w:szCs w:val="22"/>
        </w:rPr>
        <w:t>i</w:t>
      </w:r>
      <w:r w:rsidRPr="007D763B">
        <w:rPr>
          <w:rFonts w:ascii="Arial" w:hAnsi="Arial" w:cs="Arial"/>
          <w:sz w:val="22"/>
          <w:szCs w:val="22"/>
        </w:rPr>
        <w:t xml:space="preserve"> </w:t>
      </w:r>
      <w:proofErr w:type="spellStart"/>
      <w:r w:rsidRPr="007D763B">
        <w:rPr>
          <w:rFonts w:ascii="Arial" w:hAnsi="Arial" w:cs="Arial"/>
          <w:sz w:val="22"/>
          <w:szCs w:val="22"/>
        </w:rPr>
        <w:t>Pantea</w:t>
      </w:r>
      <w:proofErr w:type="spellEnd"/>
      <w:r w:rsidRPr="007D763B">
        <w:rPr>
          <w:rFonts w:ascii="Arial" w:hAnsi="Arial" w:cs="Arial"/>
          <w:sz w:val="22"/>
          <w:szCs w:val="22"/>
        </w:rPr>
        <w:t xml:space="preserve">, S. (2021). </w:t>
      </w:r>
      <w:proofErr w:type="spellStart"/>
      <w:r w:rsidRPr="007D763B">
        <w:rPr>
          <w:rFonts w:ascii="Arial" w:hAnsi="Arial" w:cs="Arial"/>
          <w:sz w:val="22"/>
          <w:szCs w:val="22"/>
        </w:rPr>
        <w:t>Public</w:t>
      </w:r>
      <w:proofErr w:type="spellEnd"/>
      <w:r w:rsidRPr="007D763B">
        <w:rPr>
          <w:rFonts w:ascii="Arial" w:hAnsi="Arial" w:cs="Arial"/>
          <w:sz w:val="22"/>
          <w:szCs w:val="22"/>
        </w:rPr>
        <w:t xml:space="preserve"> SME </w:t>
      </w:r>
      <w:proofErr w:type="spellStart"/>
      <w:r w:rsidRPr="007D763B">
        <w:rPr>
          <w:rFonts w:ascii="Arial" w:hAnsi="Arial" w:cs="Arial"/>
          <w:sz w:val="22"/>
          <w:szCs w:val="22"/>
        </w:rPr>
        <w:t>grants</w:t>
      </w:r>
      <w:proofErr w:type="spellEnd"/>
      <w:r w:rsidRPr="007D763B">
        <w:rPr>
          <w:rFonts w:ascii="Arial" w:hAnsi="Arial" w:cs="Arial"/>
          <w:sz w:val="22"/>
          <w:szCs w:val="22"/>
        </w:rPr>
        <w:t xml:space="preserve"> </w:t>
      </w:r>
      <w:proofErr w:type="spellStart"/>
      <w:r w:rsidRPr="007D763B">
        <w:rPr>
          <w:rFonts w:ascii="Arial" w:hAnsi="Arial" w:cs="Arial"/>
          <w:sz w:val="22"/>
          <w:szCs w:val="22"/>
        </w:rPr>
        <w:t>and</w:t>
      </w:r>
      <w:proofErr w:type="spellEnd"/>
      <w:r w:rsidRPr="007D763B">
        <w:rPr>
          <w:rFonts w:ascii="Arial" w:hAnsi="Arial" w:cs="Arial"/>
          <w:sz w:val="22"/>
          <w:szCs w:val="22"/>
        </w:rPr>
        <w:t xml:space="preserve"> </w:t>
      </w:r>
      <w:proofErr w:type="spellStart"/>
      <w:r w:rsidRPr="007D763B">
        <w:rPr>
          <w:rFonts w:ascii="Arial" w:hAnsi="Arial" w:cs="Arial"/>
          <w:sz w:val="22"/>
          <w:szCs w:val="22"/>
        </w:rPr>
        <w:t>firm</w:t>
      </w:r>
      <w:proofErr w:type="spellEnd"/>
      <w:r w:rsidRPr="007D763B">
        <w:rPr>
          <w:rFonts w:ascii="Arial" w:hAnsi="Arial" w:cs="Arial"/>
          <w:sz w:val="22"/>
          <w:szCs w:val="22"/>
        </w:rPr>
        <w:t xml:space="preserve"> </w:t>
      </w:r>
      <w:proofErr w:type="spellStart"/>
      <w:r w:rsidRPr="007D763B">
        <w:rPr>
          <w:rFonts w:ascii="Arial" w:hAnsi="Arial" w:cs="Arial"/>
          <w:sz w:val="22"/>
          <w:szCs w:val="22"/>
        </w:rPr>
        <w:t>performance</w:t>
      </w:r>
      <w:proofErr w:type="spellEnd"/>
      <w:r w:rsidRPr="007D763B">
        <w:rPr>
          <w:rFonts w:ascii="Arial" w:hAnsi="Arial" w:cs="Arial"/>
          <w:sz w:val="22"/>
          <w:szCs w:val="22"/>
        </w:rPr>
        <w:t xml:space="preserve"> </w:t>
      </w:r>
      <w:proofErr w:type="spellStart"/>
      <w:r w:rsidRPr="007D763B">
        <w:rPr>
          <w:rFonts w:ascii="Arial" w:hAnsi="Arial" w:cs="Arial"/>
          <w:sz w:val="22"/>
          <w:szCs w:val="22"/>
        </w:rPr>
        <w:t>in</w:t>
      </w:r>
      <w:proofErr w:type="spellEnd"/>
      <w:r w:rsidRPr="007D763B">
        <w:rPr>
          <w:rFonts w:ascii="Arial" w:hAnsi="Arial" w:cs="Arial"/>
          <w:sz w:val="22"/>
          <w:szCs w:val="22"/>
        </w:rPr>
        <w:t xml:space="preserve"> European Union: A </w:t>
      </w:r>
      <w:proofErr w:type="spellStart"/>
      <w:r w:rsidRPr="007D763B">
        <w:rPr>
          <w:rFonts w:ascii="Arial" w:hAnsi="Arial" w:cs="Arial"/>
          <w:sz w:val="22"/>
          <w:szCs w:val="22"/>
        </w:rPr>
        <w:t>systematic</w:t>
      </w:r>
      <w:proofErr w:type="spellEnd"/>
      <w:r w:rsidRPr="007D763B">
        <w:rPr>
          <w:rFonts w:ascii="Arial" w:hAnsi="Arial" w:cs="Arial"/>
          <w:sz w:val="22"/>
          <w:szCs w:val="22"/>
        </w:rPr>
        <w:t xml:space="preserve"> </w:t>
      </w:r>
      <w:proofErr w:type="spellStart"/>
      <w:r w:rsidRPr="007D763B">
        <w:rPr>
          <w:rFonts w:ascii="Arial" w:hAnsi="Arial" w:cs="Arial"/>
          <w:sz w:val="22"/>
          <w:szCs w:val="22"/>
        </w:rPr>
        <w:t>review</w:t>
      </w:r>
      <w:proofErr w:type="spellEnd"/>
      <w:r w:rsidRPr="007D763B">
        <w:rPr>
          <w:rFonts w:ascii="Arial" w:hAnsi="Arial" w:cs="Arial"/>
          <w:sz w:val="22"/>
          <w:szCs w:val="22"/>
        </w:rPr>
        <w:t xml:space="preserve"> </w:t>
      </w:r>
      <w:proofErr w:type="spellStart"/>
      <w:r w:rsidRPr="007D763B">
        <w:rPr>
          <w:rFonts w:ascii="Arial" w:hAnsi="Arial" w:cs="Arial"/>
          <w:sz w:val="22"/>
          <w:szCs w:val="22"/>
        </w:rPr>
        <w:t>of</w:t>
      </w:r>
      <w:proofErr w:type="spellEnd"/>
      <w:r w:rsidRPr="007D763B">
        <w:rPr>
          <w:rFonts w:ascii="Arial" w:hAnsi="Arial" w:cs="Arial"/>
          <w:sz w:val="22"/>
          <w:szCs w:val="22"/>
        </w:rPr>
        <w:t xml:space="preserve"> </w:t>
      </w:r>
      <w:proofErr w:type="spellStart"/>
      <w:r w:rsidRPr="007D763B">
        <w:rPr>
          <w:rFonts w:ascii="Arial" w:hAnsi="Arial" w:cs="Arial"/>
          <w:sz w:val="22"/>
          <w:szCs w:val="22"/>
        </w:rPr>
        <w:t>empirical</w:t>
      </w:r>
      <w:proofErr w:type="spellEnd"/>
      <w:r w:rsidRPr="007D763B">
        <w:rPr>
          <w:rFonts w:ascii="Arial" w:hAnsi="Arial" w:cs="Arial"/>
          <w:sz w:val="22"/>
          <w:szCs w:val="22"/>
        </w:rPr>
        <w:t xml:space="preserve"> </w:t>
      </w:r>
      <w:proofErr w:type="spellStart"/>
      <w:r w:rsidRPr="007D763B">
        <w:rPr>
          <w:rFonts w:ascii="Arial" w:hAnsi="Arial" w:cs="Arial"/>
          <w:sz w:val="22"/>
          <w:szCs w:val="22"/>
        </w:rPr>
        <w:t>evidence</w:t>
      </w:r>
      <w:proofErr w:type="spellEnd"/>
      <w:r w:rsidRPr="007D763B">
        <w:rPr>
          <w:rFonts w:ascii="Arial" w:hAnsi="Arial" w:cs="Arial"/>
          <w:sz w:val="22"/>
          <w:szCs w:val="22"/>
        </w:rPr>
        <w:t xml:space="preserve">. </w:t>
      </w:r>
      <w:proofErr w:type="spellStart"/>
      <w:r w:rsidRPr="007D763B">
        <w:rPr>
          <w:rFonts w:ascii="Arial" w:hAnsi="Arial" w:cs="Arial"/>
          <w:i/>
          <w:iCs/>
          <w:sz w:val="22"/>
          <w:szCs w:val="22"/>
        </w:rPr>
        <w:t>Small</w:t>
      </w:r>
      <w:proofErr w:type="spellEnd"/>
      <w:r w:rsidRPr="007D763B">
        <w:rPr>
          <w:rFonts w:ascii="Arial" w:hAnsi="Arial" w:cs="Arial"/>
          <w:i/>
          <w:iCs/>
          <w:sz w:val="22"/>
          <w:szCs w:val="22"/>
        </w:rPr>
        <w:t xml:space="preserve"> Business </w:t>
      </w:r>
      <w:proofErr w:type="spellStart"/>
      <w:r w:rsidRPr="007D763B">
        <w:rPr>
          <w:rFonts w:ascii="Arial" w:hAnsi="Arial" w:cs="Arial"/>
          <w:i/>
          <w:iCs/>
          <w:sz w:val="22"/>
          <w:szCs w:val="22"/>
        </w:rPr>
        <w:t>Economics</w:t>
      </w:r>
      <w:proofErr w:type="spellEnd"/>
      <w:r w:rsidRPr="007D763B">
        <w:rPr>
          <w:rFonts w:ascii="Arial" w:hAnsi="Arial" w:cs="Arial"/>
          <w:sz w:val="22"/>
          <w:szCs w:val="22"/>
        </w:rPr>
        <w:t>, 57(1), 243-263.</w:t>
      </w:r>
    </w:p>
    <w:p w14:paraId="7697F7FA" w14:textId="25350F65" w:rsidR="00F43A05" w:rsidRDefault="00F43A05" w:rsidP="007E5109">
      <w:pPr>
        <w:spacing w:before="240" w:line="360" w:lineRule="auto"/>
        <w:jc w:val="both"/>
        <w:rPr>
          <w:rFonts w:ascii="Arial" w:hAnsi="Arial" w:cs="Arial"/>
          <w:sz w:val="22"/>
          <w:szCs w:val="22"/>
        </w:rPr>
      </w:pPr>
      <w:proofErr w:type="spellStart"/>
      <w:r w:rsidRPr="00F43A05">
        <w:rPr>
          <w:rFonts w:ascii="Arial" w:hAnsi="Arial" w:cs="Arial"/>
          <w:sz w:val="22"/>
          <w:szCs w:val="22"/>
        </w:rPr>
        <w:t>Elsa</w:t>
      </w:r>
      <w:proofErr w:type="spellEnd"/>
      <w:r w:rsidRPr="00F43A05">
        <w:rPr>
          <w:rFonts w:ascii="Arial" w:hAnsi="Arial" w:cs="Arial"/>
          <w:sz w:val="22"/>
          <w:szCs w:val="22"/>
        </w:rPr>
        <w:t xml:space="preserve">, D., </w:t>
      </w:r>
      <w:proofErr w:type="spellStart"/>
      <w:r w:rsidRPr="00F43A05">
        <w:rPr>
          <w:rFonts w:ascii="Arial" w:hAnsi="Arial" w:cs="Arial"/>
          <w:sz w:val="22"/>
          <w:szCs w:val="22"/>
        </w:rPr>
        <w:t>Indrawati</w:t>
      </w:r>
      <w:proofErr w:type="spellEnd"/>
      <w:r w:rsidRPr="00F43A05">
        <w:rPr>
          <w:rFonts w:ascii="Arial" w:hAnsi="Arial" w:cs="Arial"/>
          <w:sz w:val="22"/>
          <w:szCs w:val="22"/>
        </w:rPr>
        <w:t xml:space="preserve">, H., </w:t>
      </w:r>
      <w:r w:rsidR="00CC2BC8">
        <w:rPr>
          <w:rFonts w:ascii="Arial" w:hAnsi="Arial" w:cs="Arial"/>
          <w:sz w:val="22"/>
          <w:szCs w:val="22"/>
        </w:rPr>
        <w:t>i</w:t>
      </w:r>
      <w:r w:rsidRPr="00F43A05">
        <w:rPr>
          <w:rFonts w:ascii="Arial" w:hAnsi="Arial" w:cs="Arial"/>
          <w:sz w:val="22"/>
          <w:szCs w:val="22"/>
        </w:rPr>
        <w:t xml:space="preserve"> </w:t>
      </w:r>
      <w:proofErr w:type="spellStart"/>
      <w:r w:rsidRPr="00F43A05">
        <w:rPr>
          <w:rFonts w:ascii="Arial" w:hAnsi="Arial" w:cs="Arial"/>
          <w:sz w:val="22"/>
          <w:szCs w:val="22"/>
        </w:rPr>
        <w:t>Caska</w:t>
      </w:r>
      <w:proofErr w:type="spellEnd"/>
      <w:r w:rsidRPr="00F43A05">
        <w:rPr>
          <w:rFonts w:ascii="Arial" w:hAnsi="Arial" w:cs="Arial"/>
          <w:sz w:val="22"/>
          <w:szCs w:val="22"/>
        </w:rPr>
        <w:t xml:space="preserve">, C. (2025). Digital </w:t>
      </w:r>
      <w:proofErr w:type="spellStart"/>
      <w:r w:rsidRPr="00F43A05">
        <w:rPr>
          <w:rFonts w:ascii="Arial" w:hAnsi="Arial" w:cs="Arial"/>
          <w:sz w:val="22"/>
          <w:szCs w:val="22"/>
        </w:rPr>
        <w:t>transformation</w:t>
      </w:r>
      <w:proofErr w:type="spellEnd"/>
      <w:r w:rsidRPr="00F43A05">
        <w:rPr>
          <w:rFonts w:ascii="Arial" w:hAnsi="Arial" w:cs="Arial"/>
          <w:sz w:val="22"/>
          <w:szCs w:val="22"/>
        </w:rPr>
        <w:t xml:space="preserve"> </w:t>
      </w:r>
      <w:proofErr w:type="spellStart"/>
      <w:r w:rsidRPr="00F43A05">
        <w:rPr>
          <w:rFonts w:ascii="Arial" w:hAnsi="Arial" w:cs="Arial"/>
          <w:sz w:val="22"/>
          <w:szCs w:val="22"/>
        </w:rPr>
        <w:t>in</w:t>
      </w:r>
      <w:proofErr w:type="spellEnd"/>
      <w:r w:rsidRPr="00F43A05">
        <w:rPr>
          <w:rFonts w:ascii="Arial" w:hAnsi="Arial" w:cs="Arial"/>
          <w:sz w:val="22"/>
          <w:szCs w:val="22"/>
        </w:rPr>
        <w:t xml:space="preserve"> </w:t>
      </w:r>
      <w:proofErr w:type="spellStart"/>
      <w:r w:rsidRPr="00F43A05">
        <w:rPr>
          <w:rFonts w:ascii="Arial" w:hAnsi="Arial" w:cs="Arial"/>
          <w:sz w:val="22"/>
          <w:szCs w:val="22"/>
        </w:rPr>
        <w:t>SMEs</w:t>
      </w:r>
      <w:proofErr w:type="spellEnd"/>
      <w:r w:rsidRPr="00F43A05">
        <w:rPr>
          <w:rFonts w:ascii="Arial" w:hAnsi="Arial" w:cs="Arial"/>
          <w:sz w:val="22"/>
          <w:szCs w:val="22"/>
        </w:rPr>
        <w:t xml:space="preserve">: global </w:t>
      </w:r>
      <w:proofErr w:type="spellStart"/>
      <w:r w:rsidRPr="00F43A05">
        <w:rPr>
          <w:rFonts w:ascii="Arial" w:hAnsi="Arial" w:cs="Arial"/>
          <w:sz w:val="22"/>
          <w:szCs w:val="22"/>
        </w:rPr>
        <w:t>maps</w:t>
      </w:r>
      <w:proofErr w:type="spellEnd"/>
      <w:r w:rsidRPr="00F43A05">
        <w:rPr>
          <w:rFonts w:ascii="Arial" w:hAnsi="Arial" w:cs="Arial"/>
          <w:sz w:val="22"/>
          <w:szCs w:val="22"/>
        </w:rPr>
        <w:t xml:space="preserve"> </w:t>
      </w:r>
      <w:proofErr w:type="spellStart"/>
      <w:r w:rsidRPr="00F43A05">
        <w:rPr>
          <w:rFonts w:ascii="Arial" w:hAnsi="Arial" w:cs="Arial"/>
          <w:sz w:val="22"/>
          <w:szCs w:val="22"/>
        </w:rPr>
        <w:t>and</w:t>
      </w:r>
      <w:proofErr w:type="spellEnd"/>
      <w:r w:rsidRPr="00F43A05">
        <w:rPr>
          <w:rFonts w:ascii="Arial" w:hAnsi="Arial" w:cs="Arial"/>
          <w:sz w:val="22"/>
          <w:szCs w:val="22"/>
        </w:rPr>
        <w:t xml:space="preserve"> </w:t>
      </w:r>
      <w:proofErr w:type="spellStart"/>
      <w:r w:rsidRPr="00F43A05">
        <w:rPr>
          <w:rFonts w:ascii="Arial" w:hAnsi="Arial" w:cs="Arial"/>
          <w:sz w:val="22"/>
          <w:szCs w:val="22"/>
        </w:rPr>
        <w:t>trends</w:t>
      </w:r>
      <w:proofErr w:type="spellEnd"/>
      <w:r w:rsidRPr="00F43A05">
        <w:rPr>
          <w:rFonts w:ascii="Arial" w:hAnsi="Arial" w:cs="Arial"/>
          <w:sz w:val="22"/>
          <w:szCs w:val="22"/>
        </w:rPr>
        <w:t xml:space="preserve"> </w:t>
      </w:r>
      <w:proofErr w:type="spellStart"/>
      <w:r w:rsidRPr="00F43A05">
        <w:rPr>
          <w:rFonts w:ascii="Arial" w:hAnsi="Arial" w:cs="Arial"/>
          <w:sz w:val="22"/>
          <w:szCs w:val="22"/>
        </w:rPr>
        <w:t>of</w:t>
      </w:r>
      <w:proofErr w:type="spellEnd"/>
      <w:r w:rsidRPr="00F43A05">
        <w:rPr>
          <w:rFonts w:ascii="Arial" w:hAnsi="Arial" w:cs="Arial"/>
          <w:sz w:val="22"/>
          <w:szCs w:val="22"/>
        </w:rPr>
        <w:t xml:space="preserve"> </w:t>
      </w:r>
      <w:proofErr w:type="spellStart"/>
      <w:r w:rsidRPr="00F43A05">
        <w:rPr>
          <w:rFonts w:ascii="Arial" w:hAnsi="Arial" w:cs="Arial"/>
          <w:sz w:val="22"/>
          <w:szCs w:val="22"/>
        </w:rPr>
        <w:t>research</w:t>
      </w:r>
      <w:proofErr w:type="spellEnd"/>
      <w:r w:rsidRPr="00F43A05">
        <w:rPr>
          <w:rFonts w:ascii="Arial" w:hAnsi="Arial" w:cs="Arial"/>
          <w:sz w:val="22"/>
          <w:szCs w:val="22"/>
        </w:rPr>
        <w:t xml:space="preserve">. </w:t>
      </w:r>
      <w:proofErr w:type="spellStart"/>
      <w:r w:rsidRPr="00F43A05">
        <w:rPr>
          <w:rFonts w:ascii="Arial" w:hAnsi="Arial" w:cs="Arial"/>
          <w:sz w:val="22"/>
          <w:szCs w:val="22"/>
        </w:rPr>
        <w:t>Strategy</w:t>
      </w:r>
      <w:proofErr w:type="spellEnd"/>
      <w:r w:rsidRPr="00F43A05">
        <w:rPr>
          <w:rFonts w:ascii="Arial" w:hAnsi="Arial" w:cs="Arial"/>
          <w:sz w:val="22"/>
          <w:szCs w:val="22"/>
        </w:rPr>
        <w:t xml:space="preserve"> &amp; </w:t>
      </w:r>
      <w:proofErr w:type="spellStart"/>
      <w:r w:rsidRPr="00F43A05">
        <w:rPr>
          <w:rFonts w:ascii="Arial" w:hAnsi="Arial" w:cs="Arial"/>
          <w:sz w:val="22"/>
          <w:szCs w:val="22"/>
        </w:rPr>
        <w:t>Leadership</w:t>
      </w:r>
      <w:proofErr w:type="spellEnd"/>
      <w:r w:rsidRPr="00F43A05">
        <w:rPr>
          <w:rFonts w:ascii="Arial" w:hAnsi="Arial" w:cs="Arial"/>
          <w:sz w:val="22"/>
          <w:szCs w:val="22"/>
        </w:rPr>
        <w:t>, 53(2), 132-159.</w:t>
      </w:r>
    </w:p>
    <w:p w14:paraId="0AECB70F" w14:textId="1BB972E3" w:rsidR="00465295" w:rsidRDefault="00465295" w:rsidP="00465295">
      <w:pPr>
        <w:spacing w:before="240" w:line="360" w:lineRule="auto"/>
        <w:jc w:val="both"/>
        <w:rPr>
          <w:rFonts w:ascii="Arial" w:hAnsi="Arial" w:cs="Arial"/>
          <w:sz w:val="22"/>
          <w:szCs w:val="22"/>
        </w:rPr>
      </w:pPr>
      <w:proofErr w:type="spellStart"/>
      <w:r w:rsidRPr="00465295">
        <w:rPr>
          <w:rFonts w:ascii="Arial" w:hAnsi="Arial" w:cs="Arial"/>
          <w:sz w:val="22"/>
          <w:szCs w:val="22"/>
        </w:rPr>
        <w:t>Ertuğrul</w:t>
      </w:r>
      <w:proofErr w:type="spellEnd"/>
      <w:r w:rsidRPr="00465295">
        <w:rPr>
          <w:rFonts w:ascii="Arial" w:hAnsi="Arial" w:cs="Arial"/>
          <w:sz w:val="22"/>
          <w:szCs w:val="22"/>
        </w:rPr>
        <w:t xml:space="preserve">, </w:t>
      </w:r>
      <w:r>
        <w:rPr>
          <w:rFonts w:ascii="Arial" w:hAnsi="Arial" w:cs="Arial"/>
          <w:sz w:val="22"/>
          <w:szCs w:val="22"/>
        </w:rPr>
        <w:t xml:space="preserve">I., </w:t>
      </w:r>
      <w:proofErr w:type="spellStart"/>
      <w:r w:rsidRPr="00465295">
        <w:rPr>
          <w:rFonts w:ascii="Arial" w:hAnsi="Arial" w:cs="Arial"/>
          <w:sz w:val="22"/>
          <w:szCs w:val="22"/>
        </w:rPr>
        <w:t>Eğe</w:t>
      </w:r>
      <w:proofErr w:type="spellEnd"/>
      <w:r w:rsidRPr="00465295">
        <w:rPr>
          <w:rFonts w:ascii="Arial" w:hAnsi="Arial" w:cs="Arial"/>
          <w:sz w:val="22"/>
          <w:szCs w:val="22"/>
        </w:rPr>
        <w:t xml:space="preserve">, </w:t>
      </w:r>
      <w:r>
        <w:rPr>
          <w:rFonts w:ascii="Arial" w:hAnsi="Arial" w:cs="Arial"/>
          <w:sz w:val="22"/>
          <w:szCs w:val="22"/>
        </w:rPr>
        <w:t xml:space="preserve">H., </w:t>
      </w:r>
      <w:r w:rsidR="00807D9D">
        <w:rPr>
          <w:rFonts w:ascii="Arial" w:hAnsi="Arial" w:cs="Arial"/>
          <w:sz w:val="22"/>
          <w:szCs w:val="22"/>
        </w:rPr>
        <w:t>i</w:t>
      </w:r>
      <w:r w:rsidRPr="00465295">
        <w:rPr>
          <w:rFonts w:ascii="Arial" w:hAnsi="Arial" w:cs="Arial"/>
          <w:sz w:val="22"/>
          <w:szCs w:val="22"/>
        </w:rPr>
        <w:t xml:space="preserve"> </w:t>
      </w:r>
      <w:proofErr w:type="spellStart"/>
      <w:r w:rsidRPr="00465295">
        <w:rPr>
          <w:rFonts w:ascii="Arial" w:hAnsi="Arial" w:cs="Arial"/>
          <w:sz w:val="22"/>
          <w:szCs w:val="22"/>
        </w:rPr>
        <w:t>Öztaş</w:t>
      </w:r>
      <w:proofErr w:type="spellEnd"/>
      <w:r w:rsidRPr="00465295">
        <w:rPr>
          <w:rFonts w:ascii="Arial" w:hAnsi="Arial" w:cs="Arial"/>
          <w:sz w:val="22"/>
          <w:szCs w:val="22"/>
        </w:rPr>
        <w:t xml:space="preserve">, </w:t>
      </w:r>
      <w:r w:rsidR="00807D9D">
        <w:rPr>
          <w:rFonts w:ascii="Arial" w:hAnsi="Arial" w:cs="Arial"/>
          <w:sz w:val="22"/>
          <w:szCs w:val="22"/>
        </w:rPr>
        <w:t xml:space="preserve">T. (2017). </w:t>
      </w:r>
      <w:r w:rsidRPr="00465295">
        <w:rPr>
          <w:rFonts w:ascii="Arial" w:hAnsi="Arial" w:cs="Arial"/>
          <w:sz w:val="22"/>
          <w:szCs w:val="22"/>
        </w:rPr>
        <w:t xml:space="preserve">A </w:t>
      </w:r>
      <w:proofErr w:type="spellStart"/>
      <w:r w:rsidRPr="00465295">
        <w:rPr>
          <w:rFonts w:ascii="Arial" w:hAnsi="Arial" w:cs="Arial"/>
          <w:sz w:val="22"/>
          <w:szCs w:val="22"/>
        </w:rPr>
        <w:t>Study</w:t>
      </w:r>
      <w:proofErr w:type="spellEnd"/>
      <w:r w:rsidRPr="00465295">
        <w:rPr>
          <w:rFonts w:ascii="Arial" w:hAnsi="Arial" w:cs="Arial"/>
          <w:sz w:val="22"/>
          <w:szCs w:val="22"/>
        </w:rPr>
        <w:t xml:space="preserve"> on </w:t>
      </w:r>
      <w:proofErr w:type="spellStart"/>
      <w:r w:rsidRPr="00465295">
        <w:rPr>
          <w:rFonts w:ascii="Arial" w:hAnsi="Arial" w:cs="Arial"/>
          <w:sz w:val="22"/>
          <w:szCs w:val="22"/>
        </w:rPr>
        <w:t>Information</w:t>
      </w:r>
      <w:proofErr w:type="spellEnd"/>
      <w:r w:rsidRPr="00465295">
        <w:rPr>
          <w:rFonts w:ascii="Arial" w:hAnsi="Arial" w:cs="Arial"/>
          <w:sz w:val="22"/>
          <w:szCs w:val="22"/>
        </w:rPr>
        <w:t xml:space="preserve"> Technology </w:t>
      </w:r>
      <w:proofErr w:type="spellStart"/>
      <w:r w:rsidRPr="00465295">
        <w:rPr>
          <w:rFonts w:ascii="Arial" w:hAnsi="Arial" w:cs="Arial"/>
          <w:sz w:val="22"/>
          <w:szCs w:val="22"/>
        </w:rPr>
        <w:t>Adaptation</w:t>
      </w:r>
      <w:proofErr w:type="spellEnd"/>
      <w:r w:rsidRPr="00465295">
        <w:rPr>
          <w:rFonts w:ascii="Arial" w:hAnsi="Arial" w:cs="Arial"/>
          <w:sz w:val="22"/>
          <w:szCs w:val="22"/>
        </w:rPr>
        <w:t xml:space="preserve"> </w:t>
      </w:r>
      <w:proofErr w:type="spellStart"/>
      <w:r w:rsidRPr="00465295">
        <w:rPr>
          <w:rFonts w:ascii="Arial" w:hAnsi="Arial" w:cs="Arial"/>
          <w:sz w:val="22"/>
          <w:szCs w:val="22"/>
        </w:rPr>
        <w:t>of</w:t>
      </w:r>
      <w:proofErr w:type="spellEnd"/>
      <w:r w:rsidRPr="00465295">
        <w:rPr>
          <w:rFonts w:ascii="Arial" w:hAnsi="Arial" w:cs="Arial"/>
          <w:sz w:val="22"/>
          <w:szCs w:val="22"/>
        </w:rPr>
        <w:t xml:space="preserve"> </w:t>
      </w:r>
      <w:proofErr w:type="spellStart"/>
      <w:r w:rsidRPr="00465295">
        <w:rPr>
          <w:rFonts w:ascii="Arial" w:hAnsi="Arial" w:cs="Arial"/>
          <w:sz w:val="22"/>
          <w:szCs w:val="22"/>
        </w:rPr>
        <w:t>SMEs</w:t>
      </w:r>
      <w:proofErr w:type="spellEnd"/>
      <w:r w:rsidRPr="00465295">
        <w:rPr>
          <w:rFonts w:ascii="Arial" w:hAnsi="Arial" w:cs="Arial"/>
          <w:sz w:val="22"/>
          <w:szCs w:val="22"/>
        </w:rPr>
        <w:t xml:space="preserve">: </w:t>
      </w:r>
      <w:proofErr w:type="spellStart"/>
      <w:r w:rsidRPr="00465295">
        <w:rPr>
          <w:rFonts w:ascii="Arial" w:hAnsi="Arial" w:cs="Arial"/>
          <w:sz w:val="22"/>
          <w:szCs w:val="22"/>
        </w:rPr>
        <w:t>The</w:t>
      </w:r>
      <w:proofErr w:type="spellEnd"/>
      <w:r w:rsidRPr="00465295">
        <w:rPr>
          <w:rFonts w:ascii="Arial" w:hAnsi="Arial" w:cs="Arial"/>
          <w:sz w:val="22"/>
          <w:szCs w:val="22"/>
        </w:rPr>
        <w:t xml:space="preserve"> </w:t>
      </w:r>
      <w:proofErr w:type="spellStart"/>
      <w:r w:rsidRPr="00465295">
        <w:rPr>
          <w:rFonts w:ascii="Arial" w:hAnsi="Arial" w:cs="Arial"/>
          <w:sz w:val="22"/>
          <w:szCs w:val="22"/>
        </w:rPr>
        <w:t>Case</w:t>
      </w:r>
      <w:proofErr w:type="spellEnd"/>
      <w:r w:rsidRPr="00465295">
        <w:rPr>
          <w:rFonts w:ascii="Arial" w:hAnsi="Arial" w:cs="Arial"/>
          <w:sz w:val="22"/>
          <w:szCs w:val="22"/>
        </w:rPr>
        <w:t xml:space="preserve"> </w:t>
      </w:r>
      <w:proofErr w:type="spellStart"/>
      <w:r w:rsidRPr="00465295">
        <w:rPr>
          <w:rFonts w:ascii="Arial" w:hAnsi="Arial" w:cs="Arial"/>
          <w:sz w:val="22"/>
          <w:szCs w:val="22"/>
        </w:rPr>
        <w:t>of</w:t>
      </w:r>
      <w:proofErr w:type="spellEnd"/>
      <w:r w:rsidRPr="00465295">
        <w:rPr>
          <w:rFonts w:ascii="Arial" w:hAnsi="Arial" w:cs="Arial"/>
          <w:sz w:val="22"/>
          <w:szCs w:val="22"/>
        </w:rPr>
        <w:t xml:space="preserve"> </w:t>
      </w:r>
      <w:proofErr w:type="spellStart"/>
      <w:r w:rsidRPr="00465295">
        <w:rPr>
          <w:rFonts w:ascii="Arial" w:hAnsi="Arial" w:cs="Arial"/>
          <w:sz w:val="22"/>
          <w:szCs w:val="22"/>
        </w:rPr>
        <w:t>Denizli</w:t>
      </w:r>
      <w:proofErr w:type="spellEnd"/>
      <w:r w:rsidR="00807D9D">
        <w:rPr>
          <w:rFonts w:ascii="Arial" w:hAnsi="Arial" w:cs="Arial"/>
          <w:sz w:val="22"/>
          <w:szCs w:val="22"/>
        </w:rPr>
        <w:t xml:space="preserve">. </w:t>
      </w:r>
      <w:r w:rsidRPr="00807D9D">
        <w:rPr>
          <w:rFonts w:ascii="Arial" w:hAnsi="Arial" w:cs="Arial"/>
          <w:i/>
          <w:iCs/>
          <w:sz w:val="22"/>
          <w:szCs w:val="22"/>
        </w:rPr>
        <w:t xml:space="preserve">Journal </w:t>
      </w:r>
      <w:proofErr w:type="spellStart"/>
      <w:r w:rsidRPr="00807D9D">
        <w:rPr>
          <w:rFonts w:ascii="Arial" w:hAnsi="Arial" w:cs="Arial"/>
          <w:i/>
          <w:iCs/>
          <w:sz w:val="22"/>
          <w:szCs w:val="22"/>
        </w:rPr>
        <w:t>of</w:t>
      </w:r>
      <w:proofErr w:type="spellEnd"/>
      <w:r w:rsidRPr="00807D9D">
        <w:rPr>
          <w:rFonts w:ascii="Arial" w:hAnsi="Arial" w:cs="Arial"/>
          <w:i/>
          <w:iCs/>
          <w:sz w:val="22"/>
          <w:szCs w:val="22"/>
        </w:rPr>
        <w:t xml:space="preserve"> </w:t>
      </w:r>
      <w:r w:rsidR="00807D9D" w:rsidRPr="00807D9D">
        <w:rPr>
          <w:rFonts w:ascii="Arial" w:hAnsi="Arial" w:cs="Arial"/>
          <w:i/>
          <w:iCs/>
          <w:sz w:val="22"/>
          <w:szCs w:val="22"/>
        </w:rPr>
        <w:t xml:space="preserve">Internet </w:t>
      </w:r>
      <w:proofErr w:type="spellStart"/>
      <w:r w:rsidRPr="00807D9D">
        <w:rPr>
          <w:rFonts w:ascii="Arial" w:hAnsi="Arial" w:cs="Arial"/>
          <w:i/>
          <w:iCs/>
          <w:sz w:val="22"/>
          <w:szCs w:val="22"/>
        </w:rPr>
        <w:t>Applications</w:t>
      </w:r>
      <w:proofErr w:type="spellEnd"/>
      <w:r w:rsidRPr="00807D9D">
        <w:rPr>
          <w:rFonts w:ascii="Arial" w:hAnsi="Arial" w:cs="Arial"/>
          <w:i/>
          <w:iCs/>
          <w:sz w:val="22"/>
          <w:szCs w:val="22"/>
        </w:rPr>
        <w:t xml:space="preserve"> &amp; Management/İnternet </w:t>
      </w:r>
      <w:proofErr w:type="spellStart"/>
      <w:r w:rsidRPr="00807D9D">
        <w:rPr>
          <w:rFonts w:ascii="Arial" w:hAnsi="Arial" w:cs="Arial"/>
          <w:i/>
          <w:iCs/>
          <w:sz w:val="22"/>
          <w:szCs w:val="22"/>
        </w:rPr>
        <w:t>Uygulamaları</w:t>
      </w:r>
      <w:proofErr w:type="spellEnd"/>
      <w:r w:rsidRPr="00807D9D">
        <w:rPr>
          <w:rFonts w:ascii="Arial" w:hAnsi="Arial" w:cs="Arial"/>
          <w:i/>
          <w:iCs/>
          <w:sz w:val="22"/>
          <w:szCs w:val="22"/>
        </w:rPr>
        <w:t xml:space="preserve"> </w:t>
      </w:r>
      <w:proofErr w:type="spellStart"/>
      <w:r w:rsidRPr="00807D9D">
        <w:rPr>
          <w:rFonts w:ascii="Arial" w:hAnsi="Arial" w:cs="Arial"/>
          <w:i/>
          <w:iCs/>
          <w:sz w:val="22"/>
          <w:szCs w:val="22"/>
        </w:rPr>
        <w:t>ve</w:t>
      </w:r>
      <w:proofErr w:type="spellEnd"/>
      <w:r w:rsidRPr="00807D9D">
        <w:rPr>
          <w:rFonts w:ascii="Arial" w:hAnsi="Arial" w:cs="Arial"/>
          <w:i/>
          <w:iCs/>
          <w:sz w:val="22"/>
          <w:szCs w:val="22"/>
        </w:rPr>
        <w:t xml:space="preserve"> </w:t>
      </w:r>
      <w:proofErr w:type="spellStart"/>
      <w:r w:rsidRPr="00807D9D">
        <w:rPr>
          <w:rFonts w:ascii="Arial" w:hAnsi="Arial" w:cs="Arial"/>
          <w:i/>
          <w:iCs/>
          <w:sz w:val="22"/>
          <w:szCs w:val="22"/>
        </w:rPr>
        <w:t>Yönetimi</w:t>
      </w:r>
      <w:proofErr w:type="spellEnd"/>
      <w:r w:rsidRPr="00807D9D">
        <w:rPr>
          <w:rFonts w:ascii="Arial" w:hAnsi="Arial" w:cs="Arial"/>
          <w:i/>
          <w:iCs/>
          <w:sz w:val="22"/>
          <w:szCs w:val="22"/>
        </w:rPr>
        <w:t xml:space="preserve"> </w:t>
      </w:r>
      <w:proofErr w:type="spellStart"/>
      <w:r w:rsidRPr="00807D9D">
        <w:rPr>
          <w:rFonts w:ascii="Arial" w:hAnsi="Arial" w:cs="Arial"/>
          <w:i/>
          <w:iCs/>
          <w:sz w:val="22"/>
          <w:szCs w:val="22"/>
        </w:rPr>
        <w:t>Dergisi</w:t>
      </w:r>
      <w:proofErr w:type="spellEnd"/>
      <w:r w:rsidRPr="00465295">
        <w:rPr>
          <w:rFonts w:ascii="Arial" w:hAnsi="Arial" w:cs="Arial"/>
          <w:sz w:val="22"/>
          <w:szCs w:val="22"/>
        </w:rPr>
        <w:t>, 8</w:t>
      </w:r>
      <w:r w:rsidR="00807D9D">
        <w:rPr>
          <w:rFonts w:ascii="Arial" w:hAnsi="Arial" w:cs="Arial"/>
          <w:sz w:val="22"/>
          <w:szCs w:val="22"/>
        </w:rPr>
        <w:t>(1).</w:t>
      </w:r>
    </w:p>
    <w:p w14:paraId="3479357F" w14:textId="5D1739D2" w:rsidR="00277609" w:rsidRDefault="00277609" w:rsidP="00465295">
      <w:pPr>
        <w:spacing w:before="240" w:line="360" w:lineRule="auto"/>
        <w:jc w:val="both"/>
        <w:rPr>
          <w:rFonts w:ascii="Arial" w:hAnsi="Arial" w:cs="Arial"/>
          <w:sz w:val="22"/>
          <w:szCs w:val="22"/>
        </w:rPr>
      </w:pPr>
      <w:proofErr w:type="spellStart"/>
      <w:r w:rsidRPr="00277609">
        <w:rPr>
          <w:rFonts w:ascii="Arial" w:hAnsi="Arial" w:cs="Arial"/>
          <w:sz w:val="22"/>
          <w:szCs w:val="22"/>
        </w:rPr>
        <w:t>Etikan</w:t>
      </w:r>
      <w:proofErr w:type="spellEnd"/>
      <w:r w:rsidRPr="00277609">
        <w:rPr>
          <w:rFonts w:ascii="Arial" w:hAnsi="Arial" w:cs="Arial"/>
          <w:sz w:val="22"/>
          <w:szCs w:val="22"/>
        </w:rPr>
        <w:t xml:space="preserve">, I., Musa, S. A., </w:t>
      </w:r>
      <w:r>
        <w:rPr>
          <w:rFonts w:ascii="Arial" w:hAnsi="Arial" w:cs="Arial"/>
          <w:sz w:val="22"/>
          <w:szCs w:val="22"/>
        </w:rPr>
        <w:t>i</w:t>
      </w:r>
      <w:r w:rsidRPr="00277609">
        <w:rPr>
          <w:rFonts w:ascii="Arial" w:hAnsi="Arial" w:cs="Arial"/>
          <w:sz w:val="22"/>
          <w:szCs w:val="22"/>
        </w:rPr>
        <w:t xml:space="preserve"> </w:t>
      </w:r>
      <w:proofErr w:type="spellStart"/>
      <w:r w:rsidRPr="00277609">
        <w:rPr>
          <w:rFonts w:ascii="Arial" w:hAnsi="Arial" w:cs="Arial"/>
          <w:sz w:val="22"/>
          <w:szCs w:val="22"/>
        </w:rPr>
        <w:t>Alkassim</w:t>
      </w:r>
      <w:proofErr w:type="spellEnd"/>
      <w:r w:rsidRPr="00277609">
        <w:rPr>
          <w:rFonts w:ascii="Arial" w:hAnsi="Arial" w:cs="Arial"/>
          <w:sz w:val="22"/>
          <w:szCs w:val="22"/>
        </w:rPr>
        <w:t xml:space="preserve">, R. S. (2016). </w:t>
      </w:r>
      <w:proofErr w:type="spellStart"/>
      <w:r w:rsidRPr="00277609">
        <w:rPr>
          <w:rFonts w:ascii="Arial" w:hAnsi="Arial" w:cs="Arial"/>
          <w:sz w:val="22"/>
          <w:szCs w:val="22"/>
        </w:rPr>
        <w:t>Comparison</w:t>
      </w:r>
      <w:proofErr w:type="spellEnd"/>
      <w:r w:rsidRPr="00277609">
        <w:rPr>
          <w:rFonts w:ascii="Arial" w:hAnsi="Arial" w:cs="Arial"/>
          <w:sz w:val="22"/>
          <w:szCs w:val="22"/>
        </w:rPr>
        <w:t xml:space="preserve"> </w:t>
      </w:r>
      <w:proofErr w:type="spellStart"/>
      <w:r w:rsidRPr="00277609">
        <w:rPr>
          <w:rFonts w:ascii="Arial" w:hAnsi="Arial" w:cs="Arial"/>
          <w:sz w:val="22"/>
          <w:szCs w:val="22"/>
        </w:rPr>
        <w:t>of</w:t>
      </w:r>
      <w:proofErr w:type="spellEnd"/>
      <w:r w:rsidRPr="00277609">
        <w:rPr>
          <w:rFonts w:ascii="Arial" w:hAnsi="Arial" w:cs="Arial"/>
          <w:sz w:val="22"/>
          <w:szCs w:val="22"/>
        </w:rPr>
        <w:t xml:space="preserve"> </w:t>
      </w:r>
      <w:proofErr w:type="spellStart"/>
      <w:r w:rsidRPr="00277609">
        <w:rPr>
          <w:rFonts w:ascii="Arial" w:hAnsi="Arial" w:cs="Arial"/>
          <w:sz w:val="22"/>
          <w:szCs w:val="22"/>
        </w:rPr>
        <w:t>convenience</w:t>
      </w:r>
      <w:proofErr w:type="spellEnd"/>
      <w:r w:rsidRPr="00277609">
        <w:rPr>
          <w:rFonts w:ascii="Arial" w:hAnsi="Arial" w:cs="Arial"/>
          <w:sz w:val="22"/>
          <w:szCs w:val="22"/>
        </w:rPr>
        <w:t xml:space="preserve"> </w:t>
      </w:r>
      <w:proofErr w:type="spellStart"/>
      <w:r w:rsidRPr="00277609">
        <w:rPr>
          <w:rFonts w:ascii="Arial" w:hAnsi="Arial" w:cs="Arial"/>
          <w:sz w:val="22"/>
          <w:szCs w:val="22"/>
        </w:rPr>
        <w:t>sampling</w:t>
      </w:r>
      <w:proofErr w:type="spellEnd"/>
      <w:r w:rsidRPr="00277609">
        <w:rPr>
          <w:rFonts w:ascii="Arial" w:hAnsi="Arial" w:cs="Arial"/>
          <w:sz w:val="22"/>
          <w:szCs w:val="22"/>
        </w:rPr>
        <w:t xml:space="preserve"> </w:t>
      </w:r>
      <w:proofErr w:type="spellStart"/>
      <w:r w:rsidRPr="00277609">
        <w:rPr>
          <w:rFonts w:ascii="Arial" w:hAnsi="Arial" w:cs="Arial"/>
          <w:sz w:val="22"/>
          <w:szCs w:val="22"/>
        </w:rPr>
        <w:t>and</w:t>
      </w:r>
      <w:proofErr w:type="spellEnd"/>
      <w:r w:rsidRPr="00277609">
        <w:rPr>
          <w:rFonts w:ascii="Arial" w:hAnsi="Arial" w:cs="Arial"/>
          <w:sz w:val="22"/>
          <w:szCs w:val="22"/>
        </w:rPr>
        <w:t xml:space="preserve"> </w:t>
      </w:r>
      <w:proofErr w:type="spellStart"/>
      <w:r w:rsidRPr="00277609">
        <w:rPr>
          <w:rFonts w:ascii="Arial" w:hAnsi="Arial" w:cs="Arial"/>
          <w:sz w:val="22"/>
          <w:szCs w:val="22"/>
        </w:rPr>
        <w:t>purposive</w:t>
      </w:r>
      <w:proofErr w:type="spellEnd"/>
      <w:r w:rsidRPr="00277609">
        <w:rPr>
          <w:rFonts w:ascii="Arial" w:hAnsi="Arial" w:cs="Arial"/>
          <w:sz w:val="22"/>
          <w:szCs w:val="22"/>
        </w:rPr>
        <w:t xml:space="preserve"> </w:t>
      </w:r>
      <w:proofErr w:type="spellStart"/>
      <w:r w:rsidRPr="00277609">
        <w:rPr>
          <w:rFonts w:ascii="Arial" w:hAnsi="Arial" w:cs="Arial"/>
          <w:sz w:val="22"/>
          <w:szCs w:val="22"/>
        </w:rPr>
        <w:t>sampling</w:t>
      </w:r>
      <w:proofErr w:type="spellEnd"/>
      <w:r w:rsidRPr="00277609">
        <w:rPr>
          <w:rFonts w:ascii="Arial" w:hAnsi="Arial" w:cs="Arial"/>
          <w:sz w:val="22"/>
          <w:szCs w:val="22"/>
        </w:rPr>
        <w:t xml:space="preserve">. </w:t>
      </w:r>
      <w:r w:rsidRPr="00277609">
        <w:rPr>
          <w:rFonts w:ascii="Arial" w:hAnsi="Arial" w:cs="Arial"/>
          <w:i/>
          <w:iCs/>
          <w:sz w:val="22"/>
          <w:szCs w:val="22"/>
        </w:rPr>
        <w:t xml:space="preserve">American Journal </w:t>
      </w:r>
      <w:proofErr w:type="spellStart"/>
      <w:r w:rsidRPr="00277609">
        <w:rPr>
          <w:rFonts w:ascii="Arial" w:hAnsi="Arial" w:cs="Arial"/>
          <w:i/>
          <w:iCs/>
          <w:sz w:val="22"/>
          <w:szCs w:val="22"/>
        </w:rPr>
        <w:t>of</w:t>
      </w:r>
      <w:proofErr w:type="spellEnd"/>
      <w:r w:rsidRPr="00277609">
        <w:rPr>
          <w:rFonts w:ascii="Arial" w:hAnsi="Arial" w:cs="Arial"/>
          <w:i/>
          <w:iCs/>
          <w:sz w:val="22"/>
          <w:szCs w:val="22"/>
        </w:rPr>
        <w:t xml:space="preserve"> </w:t>
      </w:r>
      <w:proofErr w:type="spellStart"/>
      <w:r w:rsidRPr="00277609">
        <w:rPr>
          <w:rFonts w:ascii="Arial" w:hAnsi="Arial" w:cs="Arial"/>
          <w:i/>
          <w:iCs/>
          <w:sz w:val="22"/>
          <w:szCs w:val="22"/>
        </w:rPr>
        <w:t>Theoretical</w:t>
      </w:r>
      <w:proofErr w:type="spellEnd"/>
      <w:r w:rsidRPr="00277609">
        <w:rPr>
          <w:rFonts w:ascii="Arial" w:hAnsi="Arial" w:cs="Arial"/>
          <w:i/>
          <w:iCs/>
          <w:sz w:val="22"/>
          <w:szCs w:val="22"/>
        </w:rPr>
        <w:t xml:space="preserve"> </w:t>
      </w:r>
      <w:proofErr w:type="spellStart"/>
      <w:r w:rsidRPr="00277609">
        <w:rPr>
          <w:rFonts w:ascii="Arial" w:hAnsi="Arial" w:cs="Arial"/>
          <w:i/>
          <w:iCs/>
          <w:sz w:val="22"/>
          <w:szCs w:val="22"/>
        </w:rPr>
        <w:t>and</w:t>
      </w:r>
      <w:proofErr w:type="spellEnd"/>
      <w:r w:rsidRPr="00277609">
        <w:rPr>
          <w:rFonts w:ascii="Arial" w:hAnsi="Arial" w:cs="Arial"/>
          <w:i/>
          <w:iCs/>
          <w:sz w:val="22"/>
          <w:szCs w:val="22"/>
        </w:rPr>
        <w:t xml:space="preserve"> Applied </w:t>
      </w:r>
      <w:proofErr w:type="spellStart"/>
      <w:r w:rsidRPr="00277609">
        <w:rPr>
          <w:rFonts w:ascii="Arial" w:hAnsi="Arial" w:cs="Arial"/>
          <w:i/>
          <w:iCs/>
          <w:sz w:val="22"/>
          <w:szCs w:val="22"/>
        </w:rPr>
        <w:t>Statistics</w:t>
      </w:r>
      <w:proofErr w:type="spellEnd"/>
      <w:r w:rsidRPr="00277609">
        <w:rPr>
          <w:rFonts w:ascii="Arial" w:hAnsi="Arial" w:cs="Arial"/>
          <w:sz w:val="22"/>
          <w:szCs w:val="22"/>
        </w:rPr>
        <w:t>, 5(1), 1</w:t>
      </w:r>
      <w:r>
        <w:rPr>
          <w:rFonts w:ascii="Arial" w:hAnsi="Arial" w:cs="Arial"/>
          <w:sz w:val="22"/>
          <w:szCs w:val="22"/>
        </w:rPr>
        <w:t>-</w:t>
      </w:r>
      <w:r w:rsidRPr="00277609">
        <w:rPr>
          <w:rFonts w:ascii="Arial" w:hAnsi="Arial" w:cs="Arial"/>
          <w:sz w:val="22"/>
          <w:szCs w:val="22"/>
        </w:rPr>
        <w:t>4.</w:t>
      </w:r>
    </w:p>
    <w:p w14:paraId="519FE8FD" w14:textId="430DA1E4" w:rsidR="00115098" w:rsidRDefault="006E0D26" w:rsidP="00115098">
      <w:pPr>
        <w:spacing w:before="240" w:line="360" w:lineRule="auto"/>
        <w:jc w:val="both"/>
        <w:rPr>
          <w:rFonts w:ascii="Arial" w:hAnsi="Arial" w:cs="Arial"/>
          <w:sz w:val="22"/>
          <w:szCs w:val="22"/>
        </w:rPr>
      </w:pPr>
      <w:bookmarkStart w:id="113" w:name="_Hlk199096199"/>
      <w:r>
        <w:rPr>
          <w:rFonts w:ascii="Arial" w:hAnsi="Arial" w:cs="Arial"/>
          <w:sz w:val="22"/>
          <w:szCs w:val="22"/>
        </w:rPr>
        <w:t>Europska komisija (bez dat</w:t>
      </w:r>
      <w:bookmarkEnd w:id="113"/>
      <w:r>
        <w:rPr>
          <w:rFonts w:ascii="Arial" w:hAnsi="Arial" w:cs="Arial"/>
          <w:sz w:val="22"/>
          <w:szCs w:val="22"/>
        </w:rPr>
        <w:t>.</w:t>
      </w:r>
      <w:r w:rsidR="00115098">
        <w:rPr>
          <w:rFonts w:ascii="Arial" w:hAnsi="Arial" w:cs="Arial"/>
          <w:sz w:val="22"/>
          <w:szCs w:val="22"/>
        </w:rPr>
        <w:t>-a</w:t>
      </w:r>
      <w:r>
        <w:rPr>
          <w:rFonts w:ascii="Arial" w:hAnsi="Arial" w:cs="Arial"/>
          <w:sz w:val="22"/>
          <w:szCs w:val="22"/>
        </w:rPr>
        <w:t>)</w:t>
      </w:r>
      <w:r w:rsidR="003775D4">
        <w:rPr>
          <w:rFonts w:ascii="Arial" w:hAnsi="Arial" w:cs="Arial"/>
          <w:sz w:val="22"/>
          <w:szCs w:val="22"/>
        </w:rPr>
        <w:t>.</w:t>
      </w:r>
      <w:r>
        <w:rPr>
          <w:rFonts w:ascii="Arial" w:hAnsi="Arial" w:cs="Arial"/>
          <w:sz w:val="22"/>
          <w:szCs w:val="22"/>
        </w:rPr>
        <w:t xml:space="preserve"> </w:t>
      </w:r>
      <w:r w:rsidRPr="006E0D26">
        <w:rPr>
          <w:rFonts w:ascii="Arial" w:hAnsi="Arial" w:cs="Arial"/>
          <w:i/>
          <w:iCs/>
          <w:sz w:val="22"/>
          <w:szCs w:val="22"/>
        </w:rPr>
        <w:t xml:space="preserve">DESI </w:t>
      </w:r>
      <w:proofErr w:type="spellStart"/>
      <w:r w:rsidRPr="006E0D26">
        <w:rPr>
          <w:rFonts w:ascii="Arial" w:hAnsi="Arial" w:cs="Arial"/>
          <w:i/>
          <w:iCs/>
          <w:sz w:val="22"/>
          <w:szCs w:val="22"/>
        </w:rPr>
        <w:t>indicators</w:t>
      </w:r>
      <w:proofErr w:type="spellEnd"/>
      <w:r>
        <w:rPr>
          <w:rFonts w:ascii="Arial" w:hAnsi="Arial" w:cs="Arial"/>
          <w:sz w:val="22"/>
          <w:szCs w:val="22"/>
        </w:rPr>
        <w:t xml:space="preserve">. Preuzeto 20. svibnja 2025. </w:t>
      </w:r>
      <w:r w:rsidRPr="00CE3C46">
        <w:rPr>
          <w:rFonts w:ascii="Arial" w:hAnsi="Arial" w:cs="Arial"/>
          <w:sz w:val="22"/>
          <w:szCs w:val="22"/>
        </w:rPr>
        <w:t xml:space="preserve">s </w:t>
      </w:r>
      <w:hyperlink r:id="rId28" w:history="1">
        <w:r w:rsidR="005041AD" w:rsidRPr="00785603">
          <w:rPr>
            <w:rStyle w:val="Hiperveza"/>
            <w:rFonts w:ascii="Arial" w:hAnsi="Arial" w:cs="Arial"/>
            <w:sz w:val="22"/>
            <w:szCs w:val="22"/>
          </w:rPr>
          <w:t>https://digital-decade-desi.digital-strategy.ec.europa.eu/datasets/desi/charts/desi-indicators?period=desi_2024&amp;indicator=desi_dsk_bab&amp;breakdown=ind_total&amp;unit=pc_ind&amp;country=AT,BE,BG,HR,CY,CZ,DK,EE,EU,FI,FR,DE,EL,HU,IE,IT,LV,LT,LU,MT,NL,PL,PT,RO,SK,SI,ES,SE</w:t>
        </w:r>
      </w:hyperlink>
      <w:r w:rsidR="005041AD">
        <w:rPr>
          <w:rFonts w:ascii="Arial" w:hAnsi="Arial" w:cs="Arial"/>
          <w:sz w:val="22"/>
          <w:szCs w:val="22"/>
        </w:rPr>
        <w:t xml:space="preserve"> </w:t>
      </w:r>
    </w:p>
    <w:p w14:paraId="1EFE20BE" w14:textId="157ECB84" w:rsidR="00115098" w:rsidRPr="00115098" w:rsidRDefault="00115098" w:rsidP="00115098">
      <w:pPr>
        <w:spacing w:before="240" w:line="360" w:lineRule="auto"/>
        <w:jc w:val="both"/>
        <w:rPr>
          <w:rFonts w:ascii="Arial" w:hAnsi="Arial" w:cs="Arial"/>
          <w:sz w:val="22"/>
          <w:szCs w:val="22"/>
        </w:rPr>
      </w:pPr>
      <w:r w:rsidRPr="00115098">
        <w:rPr>
          <w:rFonts w:ascii="Arial" w:hAnsi="Arial" w:cs="Arial"/>
          <w:sz w:val="22"/>
          <w:szCs w:val="22"/>
        </w:rPr>
        <w:t xml:space="preserve">Europska komisija (bez dat.-b). </w:t>
      </w:r>
      <w:r w:rsidRPr="00115098">
        <w:rPr>
          <w:rFonts w:ascii="Arial" w:hAnsi="Arial" w:cs="Arial"/>
          <w:i/>
          <w:iCs/>
          <w:sz w:val="22"/>
          <w:szCs w:val="22"/>
        </w:rPr>
        <w:t xml:space="preserve">Monitoring SME </w:t>
      </w:r>
      <w:proofErr w:type="spellStart"/>
      <w:r w:rsidRPr="00115098">
        <w:rPr>
          <w:rFonts w:ascii="Arial" w:hAnsi="Arial" w:cs="Arial"/>
          <w:i/>
          <w:iCs/>
          <w:sz w:val="22"/>
          <w:szCs w:val="22"/>
        </w:rPr>
        <w:t>Performance</w:t>
      </w:r>
      <w:proofErr w:type="spellEnd"/>
      <w:r w:rsidRPr="00115098">
        <w:rPr>
          <w:rFonts w:ascii="Arial" w:hAnsi="Arial" w:cs="Arial"/>
          <w:i/>
          <w:iCs/>
          <w:sz w:val="22"/>
          <w:szCs w:val="22"/>
        </w:rPr>
        <w:t xml:space="preserve"> </w:t>
      </w:r>
      <w:proofErr w:type="spellStart"/>
      <w:r w:rsidRPr="00115098">
        <w:rPr>
          <w:rFonts w:ascii="Arial" w:hAnsi="Arial" w:cs="Arial"/>
          <w:i/>
          <w:iCs/>
          <w:sz w:val="22"/>
          <w:szCs w:val="22"/>
        </w:rPr>
        <w:t>in</w:t>
      </w:r>
      <w:proofErr w:type="spellEnd"/>
      <w:r w:rsidRPr="00115098">
        <w:rPr>
          <w:rFonts w:ascii="Arial" w:hAnsi="Arial" w:cs="Arial"/>
          <w:i/>
          <w:iCs/>
          <w:sz w:val="22"/>
          <w:szCs w:val="22"/>
        </w:rPr>
        <w:t xml:space="preserve"> </w:t>
      </w:r>
      <w:proofErr w:type="spellStart"/>
      <w:r w:rsidRPr="00115098">
        <w:rPr>
          <w:rFonts w:ascii="Arial" w:hAnsi="Arial" w:cs="Arial"/>
          <w:i/>
          <w:iCs/>
          <w:sz w:val="22"/>
          <w:szCs w:val="22"/>
        </w:rPr>
        <w:t>the</w:t>
      </w:r>
      <w:proofErr w:type="spellEnd"/>
      <w:r w:rsidRPr="00115098">
        <w:rPr>
          <w:rFonts w:ascii="Arial" w:hAnsi="Arial" w:cs="Arial"/>
          <w:i/>
          <w:iCs/>
          <w:sz w:val="22"/>
          <w:szCs w:val="22"/>
        </w:rPr>
        <w:t xml:space="preserve"> EU</w:t>
      </w:r>
      <w:r w:rsidRPr="00115098">
        <w:rPr>
          <w:rFonts w:ascii="Arial" w:hAnsi="Arial" w:cs="Arial"/>
          <w:sz w:val="22"/>
          <w:szCs w:val="22"/>
        </w:rPr>
        <w:t>. Preuzeto 26. kolovoza 2025. s https://knowledge4policy.ec.europa.eu/projects-activities/monitoring-sme-performance-eu_en#:~:text=Small%20Business%20Act%20(SBA)%20scoreboard%20The%20SBA,market%27%20%27Skills%20and%20innovation%27%20%27Environment%27%2C%20%27Internationalisation%27%20%27Digitalisation%27</w:t>
      </w:r>
    </w:p>
    <w:p w14:paraId="279DC6AF" w14:textId="2D7F9D2F" w:rsidR="0091585E" w:rsidRDefault="00DD7551" w:rsidP="00ED3EE1">
      <w:pPr>
        <w:spacing w:before="240" w:line="360" w:lineRule="auto"/>
        <w:jc w:val="both"/>
        <w:rPr>
          <w:rStyle w:val="Hiperveza"/>
          <w:rFonts w:ascii="Arial" w:hAnsi="Arial" w:cs="Arial"/>
          <w:sz w:val="22"/>
          <w:szCs w:val="22"/>
        </w:rPr>
      </w:pPr>
      <w:r>
        <w:rPr>
          <w:rFonts w:ascii="Arial" w:hAnsi="Arial" w:cs="Arial"/>
          <w:sz w:val="22"/>
          <w:szCs w:val="22"/>
        </w:rPr>
        <w:t xml:space="preserve">Europska komisija (2022). </w:t>
      </w:r>
      <w:r w:rsidRPr="00DD7551">
        <w:rPr>
          <w:rFonts w:ascii="Arial" w:hAnsi="Arial" w:cs="Arial"/>
          <w:sz w:val="22"/>
          <w:szCs w:val="22"/>
        </w:rPr>
        <w:t>Indeks gospodarske i društvene digitalizacije (DESI)</w:t>
      </w:r>
      <w:r>
        <w:rPr>
          <w:rFonts w:ascii="Arial" w:hAnsi="Arial" w:cs="Arial"/>
          <w:sz w:val="22"/>
          <w:szCs w:val="22"/>
        </w:rPr>
        <w:t xml:space="preserve"> </w:t>
      </w:r>
      <w:r w:rsidRPr="00DD7551">
        <w:rPr>
          <w:rFonts w:ascii="Arial" w:hAnsi="Arial" w:cs="Arial"/>
          <w:sz w:val="22"/>
          <w:szCs w:val="22"/>
        </w:rPr>
        <w:t>za 202</w:t>
      </w:r>
      <w:r w:rsidR="00BC1D6C">
        <w:rPr>
          <w:rFonts w:ascii="Arial" w:hAnsi="Arial" w:cs="Arial"/>
          <w:sz w:val="22"/>
          <w:szCs w:val="22"/>
        </w:rPr>
        <w:t>2</w:t>
      </w:r>
      <w:r w:rsidRPr="00DD7551">
        <w:rPr>
          <w:rFonts w:ascii="Arial" w:hAnsi="Arial" w:cs="Arial"/>
          <w:sz w:val="22"/>
          <w:szCs w:val="22"/>
        </w:rPr>
        <w:t>.</w:t>
      </w:r>
      <w:r w:rsidR="00684EB3">
        <w:rPr>
          <w:rFonts w:ascii="Arial" w:hAnsi="Arial" w:cs="Arial"/>
          <w:sz w:val="22"/>
          <w:szCs w:val="22"/>
        </w:rPr>
        <w:t xml:space="preserve"> </w:t>
      </w:r>
      <w:r w:rsidRPr="00DD7551">
        <w:rPr>
          <w:rFonts w:ascii="Arial" w:hAnsi="Arial" w:cs="Arial"/>
          <w:sz w:val="22"/>
          <w:szCs w:val="22"/>
        </w:rPr>
        <w:t>Hrvatska</w:t>
      </w:r>
      <w:r>
        <w:rPr>
          <w:rFonts w:ascii="Arial" w:hAnsi="Arial" w:cs="Arial"/>
          <w:sz w:val="22"/>
          <w:szCs w:val="22"/>
        </w:rPr>
        <w:t xml:space="preserve">. Preuzeto </w:t>
      </w:r>
      <w:r w:rsidR="00684EB3">
        <w:rPr>
          <w:rFonts w:ascii="Arial" w:hAnsi="Arial" w:cs="Arial"/>
          <w:sz w:val="22"/>
          <w:szCs w:val="22"/>
        </w:rPr>
        <w:t xml:space="preserve">20. svibnja 2025. s </w:t>
      </w:r>
      <w:hyperlink r:id="rId29" w:history="1">
        <w:r w:rsidR="009111FF" w:rsidRPr="001318AF">
          <w:rPr>
            <w:rStyle w:val="Hiperveza"/>
            <w:rFonts w:ascii="Arial" w:hAnsi="Arial" w:cs="Arial"/>
            <w:sz w:val="22"/>
            <w:szCs w:val="22"/>
          </w:rPr>
          <w:t>https://digital-strategy.ec.europa.eu/hr/library/digital-economy-and-society-index-desi-2022</w:t>
        </w:r>
      </w:hyperlink>
    </w:p>
    <w:p w14:paraId="13BDD770" w14:textId="38E63BDE" w:rsidR="0091585E" w:rsidRPr="0091585E" w:rsidRDefault="0091585E" w:rsidP="00B31667">
      <w:pPr>
        <w:spacing w:before="240" w:line="360" w:lineRule="auto"/>
        <w:jc w:val="both"/>
        <w:rPr>
          <w:rFonts w:ascii="Arial" w:hAnsi="Arial" w:cs="Arial"/>
          <w:sz w:val="22"/>
          <w:szCs w:val="22"/>
        </w:rPr>
      </w:pPr>
      <w:r w:rsidRPr="0091585E">
        <w:rPr>
          <w:rFonts w:ascii="Arial" w:hAnsi="Arial" w:cs="Arial"/>
          <w:sz w:val="22"/>
          <w:szCs w:val="22"/>
        </w:rPr>
        <w:t xml:space="preserve">Europska </w:t>
      </w:r>
      <w:r>
        <w:rPr>
          <w:rFonts w:ascii="Arial" w:hAnsi="Arial" w:cs="Arial"/>
          <w:sz w:val="22"/>
          <w:szCs w:val="22"/>
        </w:rPr>
        <w:t xml:space="preserve">komisija (2025). </w:t>
      </w:r>
      <w:r w:rsidR="00B31667" w:rsidRPr="00B31667">
        <w:rPr>
          <w:rFonts w:ascii="Arial" w:hAnsi="Arial" w:cs="Arial"/>
          <w:sz w:val="22"/>
          <w:szCs w:val="22"/>
        </w:rPr>
        <w:t>Izvješće za Hrvatsku za digitalno desetljeće 2024.</w:t>
      </w:r>
      <w:r w:rsidR="002A4F8A">
        <w:rPr>
          <w:rFonts w:ascii="Arial" w:hAnsi="Arial" w:cs="Arial"/>
          <w:sz w:val="22"/>
          <w:szCs w:val="22"/>
        </w:rPr>
        <w:t xml:space="preserve"> Preuzeto 28. lipnja. 2025. s </w:t>
      </w:r>
      <w:hyperlink r:id="rId30" w:history="1">
        <w:r w:rsidR="002A4F8A" w:rsidRPr="000D0D30">
          <w:rPr>
            <w:rStyle w:val="Hiperveza"/>
            <w:rFonts w:ascii="Arial" w:hAnsi="Arial" w:cs="Arial"/>
            <w:sz w:val="22"/>
            <w:szCs w:val="22"/>
          </w:rPr>
          <w:t>https://digital-strategy.ec.europa.eu/hr/factpages/croatia-2024-digital-decade-country-report</w:t>
        </w:r>
      </w:hyperlink>
      <w:r w:rsidR="002A4F8A">
        <w:rPr>
          <w:rFonts w:ascii="Arial" w:hAnsi="Arial" w:cs="Arial"/>
          <w:sz w:val="22"/>
          <w:szCs w:val="22"/>
        </w:rPr>
        <w:t xml:space="preserve"> </w:t>
      </w:r>
    </w:p>
    <w:p w14:paraId="3599C171" w14:textId="72C8F053" w:rsidR="000E4C36" w:rsidRDefault="000E4C36" w:rsidP="00ED3EE1">
      <w:pPr>
        <w:spacing w:before="240" w:line="360" w:lineRule="auto"/>
        <w:jc w:val="both"/>
        <w:rPr>
          <w:rFonts w:ascii="Arial" w:hAnsi="Arial" w:cs="Arial"/>
          <w:sz w:val="22"/>
          <w:szCs w:val="22"/>
        </w:rPr>
      </w:pPr>
      <w:r w:rsidRPr="000E4C36">
        <w:rPr>
          <w:rFonts w:ascii="Arial" w:hAnsi="Arial" w:cs="Arial"/>
          <w:sz w:val="22"/>
          <w:szCs w:val="22"/>
        </w:rPr>
        <w:t xml:space="preserve">Europska komisija (2016). Preporuka Komisije – definicija mikro, malih i srednjih poduzeća. Preuzeto 10. svibnja 2025. s </w:t>
      </w:r>
      <w:hyperlink r:id="rId31" w:history="1">
        <w:r w:rsidRPr="001318AF">
          <w:rPr>
            <w:rStyle w:val="Hiperveza"/>
            <w:rFonts w:ascii="Arial" w:hAnsi="Arial" w:cs="Arial"/>
            <w:sz w:val="22"/>
            <w:szCs w:val="22"/>
          </w:rPr>
          <w:t>https://publications.europa.eu/resource/cellar/1bd0c013-0ba3-4549-b879-0ed797389fa1.0019.02/DOC_2</w:t>
        </w:r>
      </w:hyperlink>
      <w:r>
        <w:rPr>
          <w:rFonts w:ascii="Arial" w:hAnsi="Arial" w:cs="Arial"/>
          <w:sz w:val="22"/>
          <w:szCs w:val="22"/>
        </w:rPr>
        <w:t xml:space="preserve"> </w:t>
      </w:r>
    </w:p>
    <w:p w14:paraId="2E763AEA" w14:textId="3B78209D" w:rsidR="002D7EA0" w:rsidRDefault="002D7EA0" w:rsidP="002D7EA0">
      <w:pPr>
        <w:spacing w:before="240" w:line="360" w:lineRule="auto"/>
        <w:jc w:val="both"/>
        <w:rPr>
          <w:sz w:val="22"/>
          <w:szCs w:val="22"/>
        </w:rPr>
      </w:pPr>
      <w:r w:rsidRPr="002D7EA0">
        <w:rPr>
          <w:rFonts w:ascii="Arial" w:hAnsi="Arial" w:cs="Arial"/>
          <w:sz w:val="22"/>
          <w:szCs w:val="22"/>
        </w:rPr>
        <w:lastRenderedPageBreak/>
        <w:t>Europska komisija (202</w:t>
      </w:r>
      <w:r w:rsidR="00D97F93">
        <w:rPr>
          <w:rFonts w:ascii="Arial" w:hAnsi="Arial" w:cs="Arial"/>
          <w:sz w:val="22"/>
          <w:szCs w:val="22"/>
        </w:rPr>
        <w:t>5</w:t>
      </w:r>
      <w:r w:rsidRPr="00D97F93">
        <w:rPr>
          <w:rFonts w:ascii="Arial" w:hAnsi="Arial" w:cs="Arial"/>
          <w:i/>
          <w:iCs/>
          <w:sz w:val="22"/>
          <w:szCs w:val="22"/>
        </w:rPr>
        <w:t xml:space="preserve">). </w:t>
      </w:r>
      <w:proofErr w:type="spellStart"/>
      <w:r w:rsidR="00D97F93" w:rsidRPr="00D97F93">
        <w:rPr>
          <w:rFonts w:ascii="Arial" w:hAnsi="Arial" w:cs="Arial"/>
          <w:i/>
          <w:iCs/>
          <w:sz w:val="22"/>
          <w:szCs w:val="22"/>
        </w:rPr>
        <w:t>The</w:t>
      </w:r>
      <w:proofErr w:type="spellEnd"/>
      <w:r w:rsidR="00D97F93" w:rsidRPr="00D97F93">
        <w:rPr>
          <w:rFonts w:ascii="Arial" w:hAnsi="Arial" w:cs="Arial"/>
          <w:i/>
          <w:iCs/>
          <w:sz w:val="22"/>
          <w:szCs w:val="22"/>
        </w:rPr>
        <w:t xml:space="preserve"> </w:t>
      </w:r>
      <w:proofErr w:type="spellStart"/>
      <w:r w:rsidRPr="00D97F93">
        <w:rPr>
          <w:rFonts w:ascii="Arial" w:hAnsi="Arial" w:cs="Arial"/>
          <w:i/>
          <w:iCs/>
          <w:sz w:val="22"/>
          <w:szCs w:val="22"/>
        </w:rPr>
        <w:t>Annual</w:t>
      </w:r>
      <w:proofErr w:type="spellEnd"/>
      <w:r w:rsidRPr="00D97F93">
        <w:rPr>
          <w:rFonts w:ascii="Arial" w:hAnsi="Arial" w:cs="Arial"/>
          <w:i/>
          <w:iCs/>
          <w:sz w:val="22"/>
          <w:szCs w:val="22"/>
        </w:rPr>
        <w:t xml:space="preserve"> </w:t>
      </w:r>
      <w:proofErr w:type="spellStart"/>
      <w:r w:rsidRPr="00D97F93">
        <w:rPr>
          <w:rFonts w:ascii="Arial" w:hAnsi="Arial" w:cs="Arial"/>
          <w:i/>
          <w:iCs/>
          <w:sz w:val="22"/>
          <w:szCs w:val="22"/>
        </w:rPr>
        <w:t>Report</w:t>
      </w:r>
      <w:proofErr w:type="spellEnd"/>
      <w:r w:rsidRPr="002D7EA0">
        <w:rPr>
          <w:rFonts w:ascii="Arial" w:hAnsi="Arial" w:cs="Arial"/>
          <w:i/>
          <w:iCs/>
          <w:sz w:val="22"/>
          <w:szCs w:val="22"/>
        </w:rPr>
        <w:t xml:space="preserve"> on European </w:t>
      </w:r>
      <w:proofErr w:type="spellStart"/>
      <w:r w:rsidRPr="002D7EA0">
        <w:rPr>
          <w:rFonts w:ascii="Arial" w:hAnsi="Arial" w:cs="Arial"/>
          <w:i/>
          <w:iCs/>
          <w:sz w:val="22"/>
          <w:szCs w:val="22"/>
        </w:rPr>
        <w:t>SMEs</w:t>
      </w:r>
      <w:proofErr w:type="spellEnd"/>
      <w:r w:rsidRPr="002D7EA0">
        <w:rPr>
          <w:rFonts w:ascii="Arial" w:hAnsi="Arial" w:cs="Arial"/>
          <w:i/>
          <w:iCs/>
          <w:sz w:val="22"/>
          <w:szCs w:val="22"/>
        </w:rPr>
        <w:t xml:space="preserve"> 202</w:t>
      </w:r>
      <w:r w:rsidR="00D97F93">
        <w:rPr>
          <w:rFonts w:ascii="Arial" w:hAnsi="Arial" w:cs="Arial"/>
          <w:i/>
          <w:iCs/>
          <w:sz w:val="22"/>
          <w:szCs w:val="22"/>
        </w:rPr>
        <w:t>4</w:t>
      </w:r>
      <w:r w:rsidRPr="002D7EA0">
        <w:rPr>
          <w:rFonts w:ascii="Arial" w:hAnsi="Arial" w:cs="Arial"/>
          <w:i/>
          <w:iCs/>
          <w:sz w:val="22"/>
          <w:szCs w:val="22"/>
        </w:rPr>
        <w:t>/202</w:t>
      </w:r>
      <w:r w:rsidR="00D97F93">
        <w:rPr>
          <w:rFonts w:ascii="Arial" w:hAnsi="Arial" w:cs="Arial"/>
          <w:i/>
          <w:iCs/>
          <w:sz w:val="22"/>
          <w:szCs w:val="22"/>
        </w:rPr>
        <w:t>5</w:t>
      </w:r>
      <w:r w:rsidRPr="002D7EA0">
        <w:rPr>
          <w:rFonts w:ascii="Arial" w:hAnsi="Arial" w:cs="Arial"/>
          <w:sz w:val="22"/>
          <w:szCs w:val="22"/>
        </w:rPr>
        <w:t>.</w:t>
      </w:r>
      <w:r>
        <w:rPr>
          <w:rFonts w:ascii="Arial" w:hAnsi="Arial" w:cs="Arial"/>
          <w:sz w:val="22"/>
          <w:szCs w:val="22"/>
        </w:rPr>
        <w:t xml:space="preserve"> Preuzeto 10. svibnja 2025.</w:t>
      </w:r>
      <w:r w:rsidR="00146020">
        <w:rPr>
          <w:rFonts w:ascii="Arial" w:hAnsi="Arial" w:cs="Arial"/>
          <w:sz w:val="22"/>
          <w:szCs w:val="22"/>
        </w:rPr>
        <w:t xml:space="preserve"> </w:t>
      </w:r>
      <w:r>
        <w:rPr>
          <w:rFonts w:ascii="Arial" w:hAnsi="Arial" w:cs="Arial"/>
          <w:sz w:val="22"/>
          <w:szCs w:val="22"/>
        </w:rPr>
        <w:t>s</w:t>
      </w:r>
      <w:r w:rsidR="00146020">
        <w:rPr>
          <w:rFonts w:ascii="Arial" w:hAnsi="Arial" w:cs="Arial"/>
          <w:sz w:val="22"/>
          <w:szCs w:val="22"/>
        </w:rPr>
        <w:t xml:space="preserve"> </w:t>
      </w:r>
      <w:hyperlink r:id="rId32" w:history="1">
        <w:r w:rsidR="00146020" w:rsidRPr="001318AF">
          <w:rPr>
            <w:rStyle w:val="Hiperveza"/>
            <w:rFonts w:ascii="Arial" w:hAnsi="Arial" w:cs="Arial"/>
            <w:sz w:val="22"/>
            <w:szCs w:val="22"/>
          </w:rPr>
          <w:t>https://single-market-economy.ec.europa.eu/smes/sme-strategy-and-sme-friendly-business-conditions/sme-performance-review_en?prefLang=hr</w:t>
        </w:r>
      </w:hyperlink>
      <w:r w:rsidR="00146020" w:rsidRPr="00146020">
        <w:rPr>
          <w:sz w:val="22"/>
          <w:szCs w:val="22"/>
        </w:rPr>
        <w:t xml:space="preserve"> </w:t>
      </w:r>
    </w:p>
    <w:p w14:paraId="0A87FF28" w14:textId="04962149" w:rsidR="002B588D" w:rsidRDefault="002B588D" w:rsidP="002B588D">
      <w:pPr>
        <w:spacing w:before="240" w:line="360" w:lineRule="auto"/>
        <w:jc w:val="both"/>
        <w:rPr>
          <w:rFonts w:ascii="Arial" w:hAnsi="Arial" w:cs="Arial"/>
          <w:sz w:val="22"/>
          <w:szCs w:val="22"/>
        </w:rPr>
      </w:pPr>
      <w:proofErr w:type="spellStart"/>
      <w:r w:rsidRPr="002B588D">
        <w:rPr>
          <w:rFonts w:ascii="Arial" w:hAnsi="Arial" w:cs="Arial"/>
          <w:sz w:val="22"/>
          <w:szCs w:val="22"/>
        </w:rPr>
        <w:t>Evanschitzky</w:t>
      </w:r>
      <w:proofErr w:type="spellEnd"/>
      <w:r w:rsidRPr="002B588D">
        <w:rPr>
          <w:rFonts w:ascii="Arial" w:hAnsi="Arial" w:cs="Arial"/>
          <w:sz w:val="22"/>
          <w:szCs w:val="22"/>
        </w:rPr>
        <w:t xml:space="preserve">, H., </w:t>
      </w:r>
      <w:proofErr w:type="spellStart"/>
      <w:r w:rsidRPr="002B588D">
        <w:rPr>
          <w:rFonts w:ascii="Arial" w:hAnsi="Arial" w:cs="Arial"/>
          <w:sz w:val="22"/>
          <w:szCs w:val="22"/>
        </w:rPr>
        <w:t>Iyer</w:t>
      </w:r>
      <w:proofErr w:type="spellEnd"/>
      <w:r w:rsidRPr="002B588D">
        <w:rPr>
          <w:rFonts w:ascii="Arial" w:hAnsi="Arial" w:cs="Arial"/>
          <w:sz w:val="22"/>
          <w:szCs w:val="22"/>
        </w:rPr>
        <w:t xml:space="preserve">, G., </w:t>
      </w:r>
      <w:proofErr w:type="spellStart"/>
      <w:r w:rsidRPr="002B588D">
        <w:rPr>
          <w:rFonts w:ascii="Arial" w:hAnsi="Arial" w:cs="Arial"/>
          <w:sz w:val="22"/>
          <w:szCs w:val="22"/>
        </w:rPr>
        <w:t>Pillai</w:t>
      </w:r>
      <w:proofErr w:type="spellEnd"/>
      <w:r w:rsidRPr="002B588D">
        <w:rPr>
          <w:rFonts w:ascii="Arial" w:hAnsi="Arial" w:cs="Arial"/>
          <w:sz w:val="22"/>
          <w:szCs w:val="22"/>
        </w:rPr>
        <w:t xml:space="preserve">, K., </w:t>
      </w:r>
      <w:proofErr w:type="spellStart"/>
      <w:r w:rsidRPr="002B588D">
        <w:rPr>
          <w:rFonts w:ascii="Arial" w:hAnsi="Arial" w:cs="Arial"/>
          <w:sz w:val="22"/>
          <w:szCs w:val="22"/>
        </w:rPr>
        <w:t>Kenning</w:t>
      </w:r>
      <w:proofErr w:type="spellEnd"/>
      <w:r w:rsidRPr="002B588D">
        <w:rPr>
          <w:rFonts w:ascii="Arial" w:hAnsi="Arial" w:cs="Arial"/>
          <w:sz w:val="22"/>
          <w:szCs w:val="22"/>
        </w:rPr>
        <w:t>, P.</w:t>
      </w:r>
      <w:r>
        <w:rPr>
          <w:rFonts w:ascii="Arial" w:hAnsi="Arial" w:cs="Arial"/>
          <w:sz w:val="22"/>
          <w:szCs w:val="22"/>
        </w:rPr>
        <w:t>, i</w:t>
      </w:r>
      <w:r w:rsidRPr="002B588D">
        <w:rPr>
          <w:rFonts w:ascii="Arial" w:hAnsi="Arial" w:cs="Arial"/>
          <w:sz w:val="22"/>
          <w:szCs w:val="22"/>
        </w:rPr>
        <w:t xml:space="preserve"> </w:t>
      </w:r>
      <w:proofErr w:type="spellStart"/>
      <w:r w:rsidRPr="002B588D">
        <w:rPr>
          <w:rFonts w:ascii="Arial" w:hAnsi="Arial" w:cs="Arial"/>
          <w:sz w:val="22"/>
          <w:szCs w:val="22"/>
        </w:rPr>
        <w:t>Scheutte</w:t>
      </w:r>
      <w:proofErr w:type="spellEnd"/>
      <w:r w:rsidRPr="002B588D">
        <w:rPr>
          <w:rFonts w:ascii="Arial" w:hAnsi="Arial" w:cs="Arial"/>
          <w:sz w:val="22"/>
          <w:szCs w:val="22"/>
        </w:rPr>
        <w:t>, R. (2015)</w:t>
      </w:r>
      <w:r>
        <w:rPr>
          <w:rFonts w:ascii="Arial" w:hAnsi="Arial" w:cs="Arial"/>
          <w:sz w:val="22"/>
          <w:szCs w:val="22"/>
        </w:rPr>
        <w:t xml:space="preserve">. </w:t>
      </w:r>
      <w:proofErr w:type="spellStart"/>
      <w:r w:rsidRPr="002B588D">
        <w:rPr>
          <w:rFonts w:ascii="Arial" w:hAnsi="Arial" w:cs="Arial"/>
          <w:sz w:val="22"/>
          <w:szCs w:val="22"/>
        </w:rPr>
        <w:t>Consumer</w:t>
      </w:r>
      <w:proofErr w:type="spellEnd"/>
      <w:r w:rsidRPr="002B588D">
        <w:rPr>
          <w:rFonts w:ascii="Arial" w:hAnsi="Arial" w:cs="Arial"/>
          <w:sz w:val="22"/>
          <w:szCs w:val="22"/>
        </w:rPr>
        <w:t xml:space="preserve"> </w:t>
      </w:r>
      <w:proofErr w:type="spellStart"/>
      <w:r w:rsidRPr="002B588D">
        <w:rPr>
          <w:rFonts w:ascii="Arial" w:hAnsi="Arial" w:cs="Arial"/>
          <w:sz w:val="22"/>
          <w:szCs w:val="22"/>
        </w:rPr>
        <w:t>trial</w:t>
      </w:r>
      <w:proofErr w:type="spellEnd"/>
      <w:r w:rsidRPr="002B588D">
        <w:rPr>
          <w:rFonts w:ascii="Arial" w:hAnsi="Arial" w:cs="Arial"/>
          <w:sz w:val="22"/>
          <w:szCs w:val="22"/>
        </w:rPr>
        <w:t xml:space="preserve">, </w:t>
      </w:r>
      <w:proofErr w:type="spellStart"/>
      <w:r w:rsidRPr="002B588D">
        <w:rPr>
          <w:rFonts w:ascii="Arial" w:hAnsi="Arial" w:cs="Arial"/>
          <w:sz w:val="22"/>
          <w:szCs w:val="22"/>
        </w:rPr>
        <w:t>continuous</w:t>
      </w:r>
      <w:proofErr w:type="spellEnd"/>
      <w:r>
        <w:rPr>
          <w:rFonts w:ascii="Arial" w:hAnsi="Arial" w:cs="Arial"/>
          <w:sz w:val="22"/>
          <w:szCs w:val="22"/>
        </w:rPr>
        <w:t xml:space="preserve"> </w:t>
      </w:r>
      <w:r w:rsidRPr="002B588D">
        <w:rPr>
          <w:rFonts w:ascii="Arial" w:hAnsi="Arial" w:cs="Arial"/>
          <w:sz w:val="22"/>
          <w:szCs w:val="22"/>
        </w:rPr>
        <w:t xml:space="preserve">use, </w:t>
      </w:r>
      <w:proofErr w:type="spellStart"/>
      <w:r w:rsidRPr="002B588D">
        <w:rPr>
          <w:rFonts w:ascii="Arial" w:hAnsi="Arial" w:cs="Arial"/>
          <w:sz w:val="22"/>
          <w:szCs w:val="22"/>
        </w:rPr>
        <w:t>and</w:t>
      </w:r>
      <w:proofErr w:type="spellEnd"/>
      <w:r w:rsidRPr="002B588D">
        <w:rPr>
          <w:rFonts w:ascii="Arial" w:hAnsi="Arial" w:cs="Arial"/>
          <w:sz w:val="22"/>
          <w:szCs w:val="22"/>
        </w:rPr>
        <w:t xml:space="preserve"> </w:t>
      </w:r>
      <w:proofErr w:type="spellStart"/>
      <w:r w:rsidRPr="002B588D">
        <w:rPr>
          <w:rFonts w:ascii="Arial" w:hAnsi="Arial" w:cs="Arial"/>
          <w:sz w:val="22"/>
          <w:szCs w:val="22"/>
        </w:rPr>
        <w:t>economic</w:t>
      </w:r>
      <w:proofErr w:type="spellEnd"/>
      <w:r w:rsidRPr="002B588D">
        <w:rPr>
          <w:rFonts w:ascii="Arial" w:hAnsi="Arial" w:cs="Arial"/>
          <w:sz w:val="22"/>
          <w:szCs w:val="22"/>
        </w:rPr>
        <w:t xml:space="preserve"> </w:t>
      </w:r>
      <w:proofErr w:type="spellStart"/>
      <w:r w:rsidRPr="002B588D">
        <w:rPr>
          <w:rFonts w:ascii="Arial" w:hAnsi="Arial" w:cs="Arial"/>
          <w:sz w:val="22"/>
          <w:szCs w:val="22"/>
        </w:rPr>
        <w:t>benefits</w:t>
      </w:r>
      <w:proofErr w:type="spellEnd"/>
      <w:r w:rsidRPr="002B588D">
        <w:rPr>
          <w:rFonts w:ascii="Arial" w:hAnsi="Arial" w:cs="Arial"/>
          <w:sz w:val="22"/>
          <w:szCs w:val="22"/>
        </w:rPr>
        <w:t xml:space="preserve"> </w:t>
      </w:r>
      <w:proofErr w:type="spellStart"/>
      <w:r w:rsidRPr="002B588D">
        <w:rPr>
          <w:rFonts w:ascii="Arial" w:hAnsi="Arial" w:cs="Arial"/>
          <w:sz w:val="22"/>
          <w:szCs w:val="22"/>
        </w:rPr>
        <w:t>of</w:t>
      </w:r>
      <w:proofErr w:type="spellEnd"/>
      <w:r w:rsidRPr="002B588D">
        <w:rPr>
          <w:rFonts w:ascii="Arial" w:hAnsi="Arial" w:cs="Arial"/>
          <w:sz w:val="22"/>
          <w:szCs w:val="22"/>
        </w:rPr>
        <w:t xml:space="preserve"> a </w:t>
      </w:r>
      <w:proofErr w:type="spellStart"/>
      <w:r w:rsidRPr="002B588D">
        <w:rPr>
          <w:rFonts w:ascii="Arial" w:hAnsi="Arial" w:cs="Arial"/>
          <w:sz w:val="22"/>
          <w:szCs w:val="22"/>
        </w:rPr>
        <w:t>retail</w:t>
      </w:r>
      <w:proofErr w:type="spellEnd"/>
      <w:r w:rsidRPr="002B588D">
        <w:rPr>
          <w:rFonts w:ascii="Arial" w:hAnsi="Arial" w:cs="Arial"/>
          <w:sz w:val="22"/>
          <w:szCs w:val="22"/>
        </w:rPr>
        <w:t xml:space="preserve"> </w:t>
      </w:r>
      <w:proofErr w:type="spellStart"/>
      <w:r w:rsidRPr="002B588D">
        <w:rPr>
          <w:rFonts w:ascii="Arial" w:hAnsi="Arial" w:cs="Arial"/>
          <w:sz w:val="22"/>
          <w:szCs w:val="22"/>
        </w:rPr>
        <w:t>service</w:t>
      </w:r>
      <w:proofErr w:type="spellEnd"/>
      <w:r w:rsidRPr="002B588D">
        <w:rPr>
          <w:rFonts w:ascii="Arial" w:hAnsi="Arial" w:cs="Arial"/>
          <w:sz w:val="22"/>
          <w:szCs w:val="22"/>
        </w:rPr>
        <w:t xml:space="preserve"> </w:t>
      </w:r>
      <w:proofErr w:type="spellStart"/>
      <w:r w:rsidRPr="002B588D">
        <w:rPr>
          <w:rFonts w:ascii="Arial" w:hAnsi="Arial" w:cs="Arial"/>
          <w:sz w:val="22"/>
          <w:szCs w:val="22"/>
        </w:rPr>
        <w:t>innovation</w:t>
      </w:r>
      <w:proofErr w:type="spellEnd"/>
      <w:r w:rsidRPr="002B588D">
        <w:rPr>
          <w:rFonts w:ascii="Arial" w:hAnsi="Arial" w:cs="Arial"/>
          <w:sz w:val="22"/>
          <w:szCs w:val="22"/>
        </w:rPr>
        <w:t xml:space="preserve">: </w:t>
      </w:r>
      <w:proofErr w:type="spellStart"/>
      <w:r w:rsidRPr="002B588D">
        <w:rPr>
          <w:rFonts w:ascii="Arial" w:hAnsi="Arial" w:cs="Arial"/>
          <w:sz w:val="22"/>
          <w:szCs w:val="22"/>
        </w:rPr>
        <w:t>the</w:t>
      </w:r>
      <w:proofErr w:type="spellEnd"/>
      <w:r w:rsidRPr="002B588D">
        <w:rPr>
          <w:rFonts w:ascii="Arial" w:hAnsi="Arial" w:cs="Arial"/>
          <w:sz w:val="22"/>
          <w:szCs w:val="22"/>
        </w:rPr>
        <w:t xml:space="preserve"> </w:t>
      </w:r>
      <w:proofErr w:type="spellStart"/>
      <w:r w:rsidRPr="002B588D">
        <w:rPr>
          <w:rFonts w:ascii="Arial" w:hAnsi="Arial" w:cs="Arial"/>
          <w:sz w:val="22"/>
          <w:szCs w:val="22"/>
        </w:rPr>
        <w:t>case</w:t>
      </w:r>
      <w:proofErr w:type="spellEnd"/>
      <w:r w:rsidRPr="002B588D">
        <w:rPr>
          <w:rFonts w:ascii="Arial" w:hAnsi="Arial" w:cs="Arial"/>
          <w:sz w:val="22"/>
          <w:szCs w:val="22"/>
        </w:rPr>
        <w:t xml:space="preserve"> </w:t>
      </w:r>
      <w:proofErr w:type="spellStart"/>
      <w:r w:rsidRPr="002B588D">
        <w:rPr>
          <w:rFonts w:ascii="Arial" w:hAnsi="Arial" w:cs="Arial"/>
          <w:sz w:val="22"/>
          <w:szCs w:val="22"/>
        </w:rPr>
        <w:t>of</w:t>
      </w:r>
      <w:proofErr w:type="spellEnd"/>
      <w:r w:rsidRPr="002B588D">
        <w:rPr>
          <w:rFonts w:ascii="Arial" w:hAnsi="Arial" w:cs="Arial"/>
          <w:sz w:val="22"/>
          <w:szCs w:val="22"/>
        </w:rPr>
        <w:t xml:space="preserve"> </w:t>
      </w:r>
      <w:proofErr w:type="spellStart"/>
      <w:r w:rsidRPr="002B588D">
        <w:rPr>
          <w:rFonts w:ascii="Arial" w:hAnsi="Arial" w:cs="Arial"/>
          <w:sz w:val="22"/>
          <w:szCs w:val="22"/>
        </w:rPr>
        <w:t>the</w:t>
      </w:r>
      <w:proofErr w:type="spellEnd"/>
      <w:r w:rsidRPr="002B588D">
        <w:rPr>
          <w:rFonts w:ascii="Arial" w:hAnsi="Arial" w:cs="Arial"/>
          <w:sz w:val="22"/>
          <w:szCs w:val="22"/>
        </w:rPr>
        <w:t xml:space="preserve"> personal </w:t>
      </w:r>
      <w:proofErr w:type="spellStart"/>
      <w:r w:rsidRPr="002B588D">
        <w:rPr>
          <w:rFonts w:ascii="Arial" w:hAnsi="Arial" w:cs="Arial"/>
          <w:sz w:val="22"/>
          <w:szCs w:val="22"/>
        </w:rPr>
        <w:t>shopping</w:t>
      </w:r>
      <w:proofErr w:type="spellEnd"/>
      <w:r>
        <w:rPr>
          <w:rFonts w:ascii="Arial" w:hAnsi="Arial" w:cs="Arial"/>
          <w:sz w:val="22"/>
          <w:szCs w:val="22"/>
        </w:rPr>
        <w:t xml:space="preserve"> </w:t>
      </w:r>
      <w:proofErr w:type="spellStart"/>
      <w:r w:rsidRPr="002B588D">
        <w:rPr>
          <w:rFonts w:ascii="Arial" w:hAnsi="Arial" w:cs="Arial"/>
          <w:sz w:val="22"/>
          <w:szCs w:val="22"/>
        </w:rPr>
        <w:t>assistant</w:t>
      </w:r>
      <w:proofErr w:type="spellEnd"/>
      <w:r>
        <w:rPr>
          <w:rFonts w:ascii="Arial" w:hAnsi="Arial" w:cs="Arial"/>
          <w:sz w:val="22"/>
          <w:szCs w:val="22"/>
        </w:rPr>
        <w:t xml:space="preserve">. </w:t>
      </w:r>
      <w:r w:rsidRPr="002B588D">
        <w:rPr>
          <w:rFonts w:ascii="Arial" w:hAnsi="Arial" w:cs="Arial"/>
          <w:i/>
          <w:iCs/>
          <w:sz w:val="22"/>
          <w:szCs w:val="22"/>
        </w:rPr>
        <w:t xml:space="preserve">Journal </w:t>
      </w:r>
      <w:proofErr w:type="spellStart"/>
      <w:r w:rsidRPr="002B588D">
        <w:rPr>
          <w:rFonts w:ascii="Arial" w:hAnsi="Arial" w:cs="Arial"/>
          <w:i/>
          <w:iCs/>
          <w:sz w:val="22"/>
          <w:szCs w:val="22"/>
        </w:rPr>
        <w:t>of</w:t>
      </w:r>
      <w:proofErr w:type="spellEnd"/>
      <w:r w:rsidRPr="002B588D">
        <w:rPr>
          <w:rFonts w:ascii="Arial" w:hAnsi="Arial" w:cs="Arial"/>
          <w:i/>
          <w:iCs/>
          <w:sz w:val="22"/>
          <w:szCs w:val="22"/>
        </w:rPr>
        <w:t xml:space="preserve"> </w:t>
      </w:r>
      <w:proofErr w:type="spellStart"/>
      <w:r w:rsidRPr="002B588D">
        <w:rPr>
          <w:rFonts w:ascii="Arial" w:hAnsi="Arial" w:cs="Arial"/>
          <w:i/>
          <w:iCs/>
          <w:sz w:val="22"/>
          <w:szCs w:val="22"/>
        </w:rPr>
        <w:t>Product</w:t>
      </w:r>
      <w:proofErr w:type="spellEnd"/>
      <w:r w:rsidRPr="002B588D">
        <w:rPr>
          <w:rFonts w:ascii="Arial" w:hAnsi="Arial" w:cs="Arial"/>
          <w:i/>
          <w:iCs/>
          <w:sz w:val="22"/>
          <w:szCs w:val="22"/>
        </w:rPr>
        <w:t xml:space="preserve"> </w:t>
      </w:r>
      <w:proofErr w:type="spellStart"/>
      <w:r w:rsidRPr="002B588D">
        <w:rPr>
          <w:rFonts w:ascii="Arial" w:hAnsi="Arial" w:cs="Arial"/>
          <w:i/>
          <w:iCs/>
          <w:sz w:val="22"/>
          <w:szCs w:val="22"/>
        </w:rPr>
        <w:t>Innovation</w:t>
      </w:r>
      <w:proofErr w:type="spellEnd"/>
      <w:r w:rsidRPr="002B588D">
        <w:rPr>
          <w:rFonts w:ascii="Arial" w:hAnsi="Arial" w:cs="Arial"/>
          <w:i/>
          <w:iCs/>
          <w:sz w:val="22"/>
          <w:szCs w:val="22"/>
        </w:rPr>
        <w:t xml:space="preserve"> Management</w:t>
      </w:r>
      <w:r w:rsidRPr="002B588D">
        <w:rPr>
          <w:rFonts w:ascii="Arial" w:hAnsi="Arial" w:cs="Arial"/>
          <w:sz w:val="22"/>
          <w:szCs w:val="22"/>
        </w:rPr>
        <w:t>, 32</w:t>
      </w:r>
      <w:r>
        <w:rPr>
          <w:rFonts w:ascii="Arial" w:hAnsi="Arial" w:cs="Arial"/>
          <w:sz w:val="22"/>
          <w:szCs w:val="22"/>
        </w:rPr>
        <w:t>(</w:t>
      </w:r>
      <w:r w:rsidRPr="002B588D">
        <w:rPr>
          <w:rFonts w:ascii="Arial" w:hAnsi="Arial" w:cs="Arial"/>
          <w:sz w:val="22"/>
          <w:szCs w:val="22"/>
        </w:rPr>
        <w:t>3</w:t>
      </w:r>
      <w:r>
        <w:rPr>
          <w:rFonts w:ascii="Arial" w:hAnsi="Arial" w:cs="Arial"/>
          <w:sz w:val="22"/>
          <w:szCs w:val="22"/>
        </w:rPr>
        <w:t>)</w:t>
      </w:r>
      <w:r w:rsidRPr="002B588D">
        <w:rPr>
          <w:rFonts w:ascii="Arial" w:hAnsi="Arial" w:cs="Arial"/>
          <w:sz w:val="22"/>
          <w:szCs w:val="22"/>
        </w:rPr>
        <w:t>, 459-475.</w:t>
      </w:r>
    </w:p>
    <w:p w14:paraId="0E878E0B" w14:textId="466281D4" w:rsidR="009022C2" w:rsidRPr="002B588D" w:rsidRDefault="009022C2" w:rsidP="002B588D">
      <w:pPr>
        <w:spacing w:before="240" w:line="360" w:lineRule="auto"/>
        <w:jc w:val="both"/>
        <w:rPr>
          <w:rFonts w:ascii="Arial" w:hAnsi="Arial" w:cs="Arial"/>
          <w:sz w:val="22"/>
          <w:szCs w:val="22"/>
        </w:rPr>
      </w:pPr>
      <w:proofErr w:type="spellStart"/>
      <w:r w:rsidRPr="009022C2">
        <w:rPr>
          <w:rFonts w:ascii="Arial" w:hAnsi="Arial" w:cs="Arial"/>
          <w:sz w:val="22"/>
          <w:szCs w:val="22"/>
        </w:rPr>
        <w:t>Falk</w:t>
      </w:r>
      <w:proofErr w:type="spellEnd"/>
      <w:r w:rsidRPr="009022C2">
        <w:rPr>
          <w:rFonts w:ascii="Arial" w:hAnsi="Arial" w:cs="Arial"/>
          <w:sz w:val="22"/>
          <w:szCs w:val="22"/>
        </w:rPr>
        <w:t xml:space="preserve">, M. A. (2024). </w:t>
      </w:r>
      <w:proofErr w:type="spellStart"/>
      <w:r w:rsidRPr="009022C2">
        <w:rPr>
          <w:rFonts w:ascii="Arial" w:hAnsi="Arial" w:cs="Arial"/>
          <w:sz w:val="22"/>
          <w:szCs w:val="22"/>
        </w:rPr>
        <w:t>Causes</w:t>
      </w:r>
      <w:proofErr w:type="spellEnd"/>
      <w:r w:rsidRPr="009022C2">
        <w:rPr>
          <w:rFonts w:ascii="Arial" w:hAnsi="Arial" w:cs="Arial"/>
          <w:sz w:val="22"/>
          <w:szCs w:val="22"/>
        </w:rPr>
        <w:t xml:space="preserve"> </w:t>
      </w:r>
      <w:proofErr w:type="spellStart"/>
      <w:r w:rsidRPr="009022C2">
        <w:rPr>
          <w:rFonts w:ascii="Arial" w:hAnsi="Arial" w:cs="Arial"/>
          <w:sz w:val="22"/>
          <w:szCs w:val="22"/>
        </w:rPr>
        <w:t>and</w:t>
      </w:r>
      <w:proofErr w:type="spellEnd"/>
      <w:r w:rsidRPr="009022C2">
        <w:rPr>
          <w:rFonts w:ascii="Arial" w:hAnsi="Arial" w:cs="Arial"/>
          <w:sz w:val="22"/>
          <w:szCs w:val="22"/>
        </w:rPr>
        <w:t xml:space="preserve"> </w:t>
      </w:r>
      <w:proofErr w:type="spellStart"/>
      <w:r w:rsidRPr="009022C2">
        <w:rPr>
          <w:rFonts w:ascii="Arial" w:hAnsi="Arial" w:cs="Arial"/>
          <w:sz w:val="22"/>
          <w:szCs w:val="22"/>
        </w:rPr>
        <w:t>coping</w:t>
      </w:r>
      <w:proofErr w:type="spellEnd"/>
      <w:r w:rsidRPr="009022C2">
        <w:rPr>
          <w:rFonts w:ascii="Arial" w:hAnsi="Arial" w:cs="Arial"/>
          <w:sz w:val="22"/>
          <w:szCs w:val="22"/>
        </w:rPr>
        <w:t xml:space="preserve"> </w:t>
      </w:r>
      <w:proofErr w:type="spellStart"/>
      <w:r w:rsidRPr="009022C2">
        <w:rPr>
          <w:rFonts w:ascii="Arial" w:hAnsi="Arial" w:cs="Arial"/>
          <w:sz w:val="22"/>
          <w:szCs w:val="22"/>
        </w:rPr>
        <w:t>strategies</w:t>
      </w:r>
      <w:proofErr w:type="spellEnd"/>
      <w:r w:rsidRPr="009022C2">
        <w:rPr>
          <w:rFonts w:ascii="Arial" w:hAnsi="Arial" w:cs="Arial"/>
          <w:sz w:val="22"/>
          <w:szCs w:val="22"/>
        </w:rPr>
        <w:t xml:space="preserve"> for </w:t>
      </w:r>
      <w:proofErr w:type="spellStart"/>
      <w:r w:rsidRPr="009022C2">
        <w:rPr>
          <w:rFonts w:ascii="Arial" w:hAnsi="Arial" w:cs="Arial"/>
          <w:sz w:val="22"/>
          <w:szCs w:val="22"/>
        </w:rPr>
        <w:t>technology</w:t>
      </w:r>
      <w:proofErr w:type="spellEnd"/>
      <w:r w:rsidRPr="009022C2">
        <w:rPr>
          <w:rFonts w:ascii="Arial" w:hAnsi="Arial" w:cs="Arial"/>
          <w:sz w:val="22"/>
          <w:szCs w:val="22"/>
        </w:rPr>
        <w:t xml:space="preserve"> </w:t>
      </w:r>
      <w:proofErr w:type="spellStart"/>
      <w:r w:rsidRPr="009022C2">
        <w:rPr>
          <w:rFonts w:ascii="Arial" w:hAnsi="Arial" w:cs="Arial"/>
          <w:sz w:val="22"/>
          <w:szCs w:val="22"/>
        </w:rPr>
        <w:t>anxiety</w:t>
      </w:r>
      <w:proofErr w:type="spellEnd"/>
      <w:r w:rsidRPr="009022C2">
        <w:rPr>
          <w:rFonts w:ascii="Arial" w:hAnsi="Arial" w:cs="Arial"/>
          <w:sz w:val="22"/>
          <w:szCs w:val="22"/>
        </w:rPr>
        <w:t xml:space="preserve"> </w:t>
      </w:r>
      <w:proofErr w:type="spellStart"/>
      <w:r w:rsidRPr="009022C2">
        <w:rPr>
          <w:rFonts w:ascii="Arial" w:hAnsi="Arial" w:cs="Arial"/>
          <w:sz w:val="22"/>
          <w:szCs w:val="22"/>
        </w:rPr>
        <w:t>among</w:t>
      </w:r>
      <w:proofErr w:type="spellEnd"/>
      <w:r w:rsidRPr="009022C2">
        <w:rPr>
          <w:rFonts w:ascii="Arial" w:hAnsi="Arial" w:cs="Arial"/>
          <w:sz w:val="22"/>
          <w:szCs w:val="22"/>
        </w:rPr>
        <w:t xml:space="preserve"> </w:t>
      </w:r>
      <w:proofErr w:type="spellStart"/>
      <w:r w:rsidRPr="009022C2">
        <w:rPr>
          <w:rFonts w:ascii="Arial" w:hAnsi="Arial" w:cs="Arial"/>
          <w:sz w:val="22"/>
          <w:szCs w:val="22"/>
        </w:rPr>
        <w:t>the</w:t>
      </w:r>
      <w:proofErr w:type="spellEnd"/>
      <w:r w:rsidRPr="009022C2">
        <w:rPr>
          <w:rFonts w:ascii="Arial" w:hAnsi="Arial" w:cs="Arial"/>
          <w:sz w:val="22"/>
          <w:szCs w:val="22"/>
        </w:rPr>
        <w:t xml:space="preserve"> </w:t>
      </w:r>
      <w:proofErr w:type="spellStart"/>
      <w:r w:rsidRPr="009022C2">
        <w:rPr>
          <w:rFonts w:ascii="Arial" w:hAnsi="Arial" w:cs="Arial"/>
          <w:sz w:val="22"/>
          <w:szCs w:val="22"/>
        </w:rPr>
        <w:t>elderly</w:t>
      </w:r>
      <w:proofErr w:type="spellEnd"/>
      <w:r w:rsidRPr="009022C2">
        <w:rPr>
          <w:rFonts w:ascii="Arial" w:hAnsi="Arial" w:cs="Arial"/>
          <w:sz w:val="22"/>
          <w:szCs w:val="22"/>
        </w:rPr>
        <w:t xml:space="preserve"> </w:t>
      </w:r>
      <w:proofErr w:type="spellStart"/>
      <w:r w:rsidRPr="009022C2">
        <w:rPr>
          <w:rFonts w:ascii="Arial" w:hAnsi="Arial" w:cs="Arial"/>
          <w:sz w:val="22"/>
          <w:szCs w:val="22"/>
        </w:rPr>
        <w:t>in</w:t>
      </w:r>
      <w:proofErr w:type="spellEnd"/>
      <w:r w:rsidRPr="009022C2">
        <w:rPr>
          <w:rFonts w:ascii="Arial" w:hAnsi="Arial" w:cs="Arial"/>
          <w:sz w:val="22"/>
          <w:szCs w:val="22"/>
        </w:rPr>
        <w:t xml:space="preserve"> </w:t>
      </w:r>
      <w:proofErr w:type="spellStart"/>
      <w:r w:rsidRPr="009022C2">
        <w:rPr>
          <w:rFonts w:ascii="Arial" w:hAnsi="Arial" w:cs="Arial"/>
          <w:sz w:val="22"/>
          <w:szCs w:val="22"/>
        </w:rPr>
        <w:t>the</w:t>
      </w:r>
      <w:proofErr w:type="spellEnd"/>
      <w:r w:rsidRPr="009022C2">
        <w:rPr>
          <w:rFonts w:ascii="Arial" w:hAnsi="Arial" w:cs="Arial"/>
          <w:sz w:val="22"/>
          <w:szCs w:val="22"/>
        </w:rPr>
        <w:t xml:space="preserve"> </w:t>
      </w:r>
      <w:proofErr w:type="spellStart"/>
      <w:r w:rsidRPr="009022C2">
        <w:rPr>
          <w:rFonts w:ascii="Arial" w:hAnsi="Arial" w:cs="Arial"/>
          <w:sz w:val="22"/>
          <w:szCs w:val="22"/>
        </w:rPr>
        <w:t>digital</w:t>
      </w:r>
      <w:proofErr w:type="spellEnd"/>
      <w:r w:rsidRPr="009022C2">
        <w:rPr>
          <w:rFonts w:ascii="Arial" w:hAnsi="Arial" w:cs="Arial"/>
          <w:sz w:val="22"/>
          <w:szCs w:val="22"/>
        </w:rPr>
        <w:t xml:space="preserve"> age. </w:t>
      </w:r>
      <w:r w:rsidRPr="009022C2">
        <w:rPr>
          <w:rFonts w:ascii="Arial" w:hAnsi="Arial" w:cs="Arial"/>
          <w:i/>
          <w:iCs/>
          <w:sz w:val="22"/>
          <w:szCs w:val="22"/>
        </w:rPr>
        <w:t xml:space="preserve">Journal </w:t>
      </w:r>
      <w:proofErr w:type="spellStart"/>
      <w:r w:rsidRPr="009022C2">
        <w:rPr>
          <w:rFonts w:ascii="Arial" w:hAnsi="Arial" w:cs="Arial"/>
          <w:i/>
          <w:iCs/>
          <w:sz w:val="22"/>
          <w:szCs w:val="22"/>
        </w:rPr>
        <w:t>of</w:t>
      </w:r>
      <w:proofErr w:type="spellEnd"/>
      <w:r w:rsidRPr="009022C2">
        <w:rPr>
          <w:rFonts w:ascii="Arial" w:hAnsi="Arial" w:cs="Arial"/>
          <w:i/>
          <w:iCs/>
          <w:sz w:val="22"/>
          <w:szCs w:val="22"/>
        </w:rPr>
        <w:t xml:space="preserve"> Research </w:t>
      </w:r>
      <w:proofErr w:type="spellStart"/>
      <w:r w:rsidRPr="009022C2">
        <w:rPr>
          <w:rFonts w:ascii="Arial" w:hAnsi="Arial" w:cs="Arial"/>
          <w:i/>
          <w:iCs/>
          <w:sz w:val="22"/>
          <w:szCs w:val="22"/>
        </w:rPr>
        <w:t>in</w:t>
      </w:r>
      <w:proofErr w:type="spellEnd"/>
      <w:r w:rsidRPr="009022C2">
        <w:rPr>
          <w:rFonts w:ascii="Arial" w:hAnsi="Arial" w:cs="Arial"/>
          <w:i/>
          <w:iCs/>
          <w:sz w:val="22"/>
          <w:szCs w:val="22"/>
        </w:rPr>
        <w:t xml:space="preserve"> </w:t>
      </w:r>
      <w:proofErr w:type="spellStart"/>
      <w:r w:rsidRPr="009022C2">
        <w:rPr>
          <w:rFonts w:ascii="Arial" w:hAnsi="Arial" w:cs="Arial"/>
          <w:i/>
          <w:iCs/>
          <w:sz w:val="22"/>
          <w:szCs w:val="22"/>
        </w:rPr>
        <w:t>Social</w:t>
      </w:r>
      <w:proofErr w:type="spellEnd"/>
      <w:r w:rsidRPr="009022C2">
        <w:rPr>
          <w:rFonts w:ascii="Arial" w:hAnsi="Arial" w:cs="Arial"/>
          <w:i/>
          <w:iCs/>
          <w:sz w:val="22"/>
          <w:szCs w:val="22"/>
        </w:rPr>
        <w:t xml:space="preserve"> Science </w:t>
      </w:r>
      <w:proofErr w:type="spellStart"/>
      <w:r w:rsidRPr="009022C2">
        <w:rPr>
          <w:rFonts w:ascii="Arial" w:hAnsi="Arial" w:cs="Arial"/>
          <w:i/>
          <w:iCs/>
          <w:sz w:val="22"/>
          <w:szCs w:val="22"/>
        </w:rPr>
        <w:t>and</w:t>
      </w:r>
      <w:proofErr w:type="spellEnd"/>
      <w:r w:rsidRPr="009022C2">
        <w:rPr>
          <w:rFonts w:ascii="Arial" w:hAnsi="Arial" w:cs="Arial"/>
          <w:i/>
          <w:iCs/>
          <w:sz w:val="22"/>
          <w:szCs w:val="22"/>
        </w:rPr>
        <w:t xml:space="preserve"> </w:t>
      </w:r>
      <w:proofErr w:type="spellStart"/>
      <w:r w:rsidRPr="009022C2">
        <w:rPr>
          <w:rFonts w:ascii="Arial" w:hAnsi="Arial" w:cs="Arial"/>
          <w:i/>
          <w:iCs/>
          <w:sz w:val="22"/>
          <w:szCs w:val="22"/>
        </w:rPr>
        <w:t>Humanities</w:t>
      </w:r>
      <w:proofErr w:type="spellEnd"/>
      <w:r w:rsidRPr="009022C2">
        <w:rPr>
          <w:rFonts w:ascii="Arial" w:hAnsi="Arial" w:cs="Arial"/>
          <w:sz w:val="22"/>
          <w:szCs w:val="22"/>
        </w:rPr>
        <w:t>, 3(10), 6-11.</w:t>
      </w:r>
    </w:p>
    <w:p w14:paraId="0B70F4BF" w14:textId="13A231D6" w:rsidR="002973E3" w:rsidRPr="002973E3" w:rsidRDefault="002973E3" w:rsidP="002D7EA0">
      <w:pPr>
        <w:spacing w:before="240" w:line="360" w:lineRule="auto"/>
        <w:jc w:val="both"/>
        <w:rPr>
          <w:rFonts w:ascii="Arial" w:hAnsi="Arial" w:cs="Arial"/>
          <w:sz w:val="22"/>
          <w:szCs w:val="22"/>
        </w:rPr>
      </w:pPr>
      <w:r w:rsidRPr="002973E3">
        <w:rPr>
          <w:rFonts w:ascii="Arial" w:hAnsi="Arial" w:cs="Arial"/>
          <w:sz w:val="22"/>
          <w:szCs w:val="22"/>
        </w:rPr>
        <w:t>Ferrari, R.</w:t>
      </w:r>
      <w:r>
        <w:rPr>
          <w:rFonts w:ascii="Arial" w:hAnsi="Arial" w:cs="Arial"/>
          <w:sz w:val="22"/>
          <w:szCs w:val="22"/>
        </w:rPr>
        <w:t xml:space="preserve"> (2015). </w:t>
      </w:r>
      <w:proofErr w:type="spellStart"/>
      <w:r w:rsidRPr="002973E3">
        <w:rPr>
          <w:rFonts w:ascii="Arial" w:hAnsi="Arial" w:cs="Arial"/>
          <w:sz w:val="22"/>
          <w:szCs w:val="22"/>
        </w:rPr>
        <w:t>Writing</w:t>
      </w:r>
      <w:proofErr w:type="spellEnd"/>
      <w:r w:rsidRPr="002973E3">
        <w:rPr>
          <w:rFonts w:ascii="Arial" w:hAnsi="Arial" w:cs="Arial"/>
          <w:sz w:val="22"/>
          <w:szCs w:val="22"/>
        </w:rPr>
        <w:t xml:space="preserve"> </w:t>
      </w:r>
      <w:proofErr w:type="spellStart"/>
      <w:r w:rsidRPr="002973E3">
        <w:rPr>
          <w:rFonts w:ascii="Arial" w:hAnsi="Arial" w:cs="Arial"/>
          <w:sz w:val="22"/>
          <w:szCs w:val="22"/>
        </w:rPr>
        <w:t>narrative</w:t>
      </w:r>
      <w:proofErr w:type="spellEnd"/>
      <w:r w:rsidRPr="002973E3">
        <w:rPr>
          <w:rFonts w:ascii="Arial" w:hAnsi="Arial" w:cs="Arial"/>
          <w:sz w:val="22"/>
          <w:szCs w:val="22"/>
        </w:rPr>
        <w:t xml:space="preserve"> </w:t>
      </w:r>
      <w:proofErr w:type="spellStart"/>
      <w:r w:rsidRPr="002973E3">
        <w:rPr>
          <w:rFonts w:ascii="Arial" w:hAnsi="Arial" w:cs="Arial"/>
          <w:sz w:val="22"/>
          <w:szCs w:val="22"/>
        </w:rPr>
        <w:t>style</w:t>
      </w:r>
      <w:proofErr w:type="spellEnd"/>
      <w:r w:rsidRPr="002973E3">
        <w:rPr>
          <w:rFonts w:ascii="Arial" w:hAnsi="Arial" w:cs="Arial"/>
          <w:sz w:val="22"/>
          <w:szCs w:val="22"/>
        </w:rPr>
        <w:t xml:space="preserve"> literature </w:t>
      </w:r>
      <w:proofErr w:type="spellStart"/>
      <w:r w:rsidRPr="002973E3">
        <w:rPr>
          <w:rFonts w:ascii="Arial" w:hAnsi="Arial" w:cs="Arial"/>
          <w:sz w:val="22"/>
          <w:szCs w:val="22"/>
        </w:rPr>
        <w:t>reviews</w:t>
      </w:r>
      <w:proofErr w:type="spellEnd"/>
      <w:r>
        <w:rPr>
          <w:rFonts w:ascii="Arial" w:hAnsi="Arial" w:cs="Arial"/>
          <w:sz w:val="22"/>
          <w:szCs w:val="22"/>
        </w:rPr>
        <w:t xml:space="preserve">. </w:t>
      </w:r>
      <w:proofErr w:type="spellStart"/>
      <w:r w:rsidRPr="002973E3">
        <w:rPr>
          <w:rFonts w:ascii="Arial" w:hAnsi="Arial" w:cs="Arial"/>
          <w:i/>
          <w:iCs/>
          <w:sz w:val="22"/>
          <w:szCs w:val="22"/>
        </w:rPr>
        <w:t>Medical</w:t>
      </w:r>
      <w:proofErr w:type="spellEnd"/>
      <w:r w:rsidRPr="002973E3">
        <w:rPr>
          <w:rFonts w:ascii="Arial" w:hAnsi="Arial" w:cs="Arial"/>
          <w:i/>
          <w:iCs/>
          <w:sz w:val="22"/>
          <w:szCs w:val="22"/>
        </w:rPr>
        <w:t xml:space="preserve"> </w:t>
      </w:r>
      <w:proofErr w:type="spellStart"/>
      <w:r w:rsidRPr="002973E3">
        <w:rPr>
          <w:rFonts w:ascii="Arial" w:hAnsi="Arial" w:cs="Arial"/>
          <w:i/>
          <w:iCs/>
          <w:sz w:val="22"/>
          <w:szCs w:val="22"/>
        </w:rPr>
        <w:t>writing</w:t>
      </w:r>
      <w:proofErr w:type="spellEnd"/>
      <w:r>
        <w:rPr>
          <w:rFonts w:ascii="Arial" w:hAnsi="Arial" w:cs="Arial"/>
          <w:sz w:val="22"/>
          <w:szCs w:val="22"/>
        </w:rPr>
        <w:t xml:space="preserve">, </w:t>
      </w:r>
      <w:r w:rsidRPr="002973E3">
        <w:rPr>
          <w:rFonts w:ascii="Arial" w:hAnsi="Arial" w:cs="Arial"/>
          <w:sz w:val="22"/>
          <w:szCs w:val="22"/>
        </w:rPr>
        <w:t>24(4), 230-235</w:t>
      </w:r>
      <w:r>
        <w:rPr>
          <w:rFonts w:ascii="Arial" w:hAnsi="Arial" w:cs="Arial"/>
          <w:sz w:val="22"/>
          <w:szCs w:val="22"/>
        </w:rPr>
        <w:t>.</w:t>
      </w:r>
    </w:p>
    <w:p w14:paraId="4600DF5E" w14:textId="4EA53D66" w:rsidR="008A5466" w:rsidRDefault="008A5466" w:rsidP="008A5466">
      <w:pPr>
        <w:spacing w:before="240" w:line="360" w:lineRule="auto"/>
        <w:jc w:val="both"/>
        <w:rPr>
          <w:rFonts w:ascii="Arial" w:hAnsi="Arial" w:cs="Arial"/>
          <w:sz w:val="22"/>
          <w:szCs w:val="22"/>
        </w:rPr>
      </w:pPr>
      <w:r w:rsidRPr="008A5466">
        <w:rPr>
          <w:rFonts w:ascii="Arial" w:hAnsi="Arial" w:cs="Arial"/>
          <w:sz w:val="22"/>
          <w:szCs w:val="22"/>
        </w:rPr>
        <w:t>Gartner (2023)</w:t>
      </w:r>
      <w:r>
        <w:rPr>
          <w:rFonts w:ascii="Arial" w:hAnsi="Arial" w:cs="Arial"/>
          <w:sz w:val="22"/>
          <w:szCs w:val="22"/>
        </w:rPr>
        <w:t>.</w:t>
      </w:r>
      <w:r w:rsidRPr="008A5466">
        <w:rPr>
          <w:rFonts w:ascii="Arial" w:hAnsi="Arial" w:cs="Arial"/>
          <w:sz w:val="22"/>
          <w:szCs w:val="22"/>
        </w:rPr>
        <w:t xml:space="preserve"> </w:t>
      </w:r>
      <w:proofErr w:type="spellStart"/>
      <w:r w:rsidRPr="008A5466">
        <w:rPr>
          <w:rFonts w:ascii="Arial" w:hAnsi="Arial" w:cs="Arial"/>
          <w:i/>
          <w:iCs/>
          <w:sz w:val="22"/>
          <w:szCs w:val="22"/>
        </w:rPr>
        <w:t>What</w:t>
      </w:r>
      <w:proofErr w:type="spellEnd"/>
      <w:r w:rsidRPr="008A5466">
        <w:rPr>
          <w:rFonts w:ascii="Arial" w:hAnsi="Arial" w:cs="Arial"/>
          <w:i/>
          <w:iCs/>
          <w:sz w:val="22"/>
          <w:szCs w:val="22"/>
        </w:rPr>
        <w:t xml:space="preserve"> </w:t>
      </w:r>
      <w:proofErr w:type="spellStart"/>
      <w:r w:rsidRPr="008A5466">
        <w:rPr>
          <w:rFonts w:ascii="Arial" w:hAnsi="Arial" w:cs="Arial"/>
          <w:i/>
          <w:iCs/>
          <w:sz w:val="22"/>
          <w:szCs w:val="22"/>
        </w:rPr>
        <w:t>Is</w:t>
      </w:r>
      <w:proofErr w:type="spellEnd"/>
      <w:r w:rsidRPr="008A5466">
        <w:rPr>
          <w:rFonts w:ascii="Arial" w:hAnsi="Arial" w:cs="Arial"/>
          <w:i/>
          <w:iCs/>
          <w:sz w:val="22"/>
          <w:szCs w:val="22"/>
        </w:rPr>
        <w:t xml:space="preserve"> </w:t>
      </w:r>
      <w:proofErr w:type="spellStart"/>
      <w:r w:rsidRPr="008A5466">
        <w:rPr>
          <w:rFonts w:ascii="Arial" w:hAnsi="Arial" w:cs="Arial"/>
          <w:i/>
          <w:iCs/>
          <w:sz w:val="22"/>
          <w:szCs w:val="22"/>
        </w:rPr>
        <w:t>Artificial</w:t>
      </w:r>
      <w:proofErr w:type="spellEnd"/>
      <w:r w:rsidRPr="008A5466">
        <w:rPr>
          <w:rFonts w:ascii="Arial" w:hAnsi="Arial" w:cs="Arial"/>
          <w:i/>
          <w:iCs/>
          <w:sz w:val="22"/>
          <w:szCs w:val="22"/>
        </w:rPr>
        <w:t xml:space="preserve"> </w:t>
      </w:r>
      <w:proofErr w:type="spellStart"/>
      <w:r w:rsidRPr="008A5466">
        <w:rPr>
          <w:rFonts w:ascii="Arial" w:hAnsi="Arial" w:cs="Arial"/>
          <w:i/>
          <w:iCs/>
          <w:sz w:val="22"/>
          <w:szCs w:val="22"/>
        </w:rPr>
        <w:t>Intelligence</w:t>
      </w:r>
      <w:proofErr w:type="spellEnd"/>
      <w:r w:rsidRPr="008A5466">
        <w:rPr>
          <w:rFonts w:ascii="Arial" w:hAnsi="Arial" w:cs="Arial"/>
          <w:i/>
          <w:iCs/>
          <w:sz w:val="22"/>
          <w:szCs w:val="22"/>
        </w:rPr>
        <w:t>?</w:t>
      </w:r>
      <w:r>
        <w:rPr>
          <w:rFonts w:ascii="Arial" w:hAnsi="Arial" w:cs="Arial"/>
          <w:sz w:val="22"/>
          <w:szCs w:val="22"/>
        </w:rPr>
        <w:t xml:space="preserve">. Preuzeto 1. srpnja 2025. s </w:t>
      </w:r>
      <w:hyperlink r:id="rId33" w:history="1">
        <w:r w:rsidRPr="000D0D30">
          <w:rPr>
            <w:rStyle w:val="Hiperveza"/>
            <w:rFonts w:ascii="Arial" w:hAnsi="Arial" w:cs="Arial"/>
            <w:sz w:val="22"/>
            <w:szCs w:val="22"/>
          </w:rPr>
          <w:t>https://www.gartner.com/en/topics/artificial-intelligence</w:t>
        </w:r>
      </w:hyperlink>
      <w:r>
        <w:rPr>
          <w:rFonts w:ascii="Arial" w:hAnsi="Arial" w:cs="Arial"/>
          <w:sz w:val="22"/>
          <w:szCs w:val="22"/>
        </w:rPr>
        <w:t xml:space="preserve"> </w:t>
      </w:r>
    </w:p>
    <w:p w14:paraId="34314154" w14:textId="78C06A67" w:rsidR="00880E42" w:rsidRDefault="00880E42" w:rsidP="008A5466">
      <w:pPr>
        <w:spacing w:before="240" w:line="360" w:lineRule="auto"/>
        <w:jc w:val="both"/>
        <w:rPr>
          <w:rFonts w:ascii="Arial" w:hAnsi="Arial" w:cs="Arial"/>
          <w:sz w:val="22"/>
          <w:szCs w:val="22"/>
        </w:rPr>
      </w:pPr>
      <w:proofErr w:type="spellStart"/>
      <w:r w:rsidRPr="00880E42">
        <w:rPr>
          <w:rFonts w:ascii="Arial" w:hAnsi="Arial" w:cs="Arial"/>
          <w:sz w:val="22"/>
          <w:szCs w:val="22"/>
        </w:rPr>
        <w:t>Fornell</w:t>
      </w:r>
      <w:proofErr w:type="spellEnd"/>
      <w:r w:rsidRPr="00880E42">
        <w:rPr>
          <w:rFonts w:ascii="Arial" w:hAnsi="Arial" w:cs="Arial"/>
          <w:sz w:val="22"/>
          <w:szCs w:val="22"/>
        </w:rPr>
        <w:t xml:space="preserve">, C., </w:t>
      </w:r>
      <w:r>
        <w:rPr>
          <w:rFonts w:ascii="Arial" w:hAnsi="Arial" w:cs="Arial"/>
          <w:sz w:val="22"/>
          <w:szCs w:val="22"/>
        </w:rPr>
        <w:t>i</w:t>
      </w:r>
      <w:r w:rsidRPr="00880E42">
        <w:rPr>
          <w:rFonts w:ascii="Arial" w:hAnsi="Arial" w:cs="Arial"/>
          <w:sz w:val="22"/>
          <w:szCs w:val="22"/>
        </w:rPr>
        <w:t xml:space="preserve"> </w:t>
      </w:r>
      <w:proofErr w:type="spellStart"/>
      <w:r w:rsidRPr="00880E42">
        <w:rPr>
          <w:rFonts w:ascii="Arial" w:hAnsi="Arial" w:cs="Arial"/>
          <w:sz w:val="22"/>
          <w:szCs w:val="22"/>
        </w:rPr>
        <w:t>Larcker</w:t>
      </w:r>
      <w:proofErr w:type="spellEnd"/>
      <w:r w:rsidRPr="00880E42">
        <w:rPr>
          <w:rFonts w:ascii="Arial" w:hAnsi="Arial" w:cs="Arial"/>
          <w:sz w:val="22"/>
          <w:szCs w:val="22"/>
        </w:rPr>
        <w:t xml:space="preserve">, D. F. (1981). </w:t>
      </w:r>
      <w:proofErr w:type="spellStart"/>
      <w:r w:rsidRPr="00880E42">
        <w:rPr>
          <w:rFonts w:ascii="Arial" w:hAnsi="Arial" w:cs="Arial"/>
          <w:sz w:val="22"/>
          <w:szCs w:val="22"/>
        </w:rPr>
        <w:t>Evaluating</w:t>
      </w:r>
      <w:proofErr w:type="spellEnd"/>
      <w:r w:rsidRPr="00880E42">
        <w:rPr>
          <w:rFonts w:ascii="Arial" w:hAnsi="Arial" w:cs="Arial"/>
          <w:sz w:val="22"/>
          <w:szCs w:val="22"/>
        </w:rPr>
        <w:t xml:space="preserve"> </w:t>
      </w:r>
      <w:proofErr w:type="spellStart"/>
      <w:r w:rsidRPr="00880E42">
        <w:rPr>
          <w:rFonts w:ascii="Arial" w:hAnsi="Arial" w:cs="Arial"/>
          <w:sz w:val="22"/>
          <w:szCs w:val="22"/>
        </w:rPr>
        <w:t>Structural</w:t>
      </w:r>
      <w:proofErr w:type="spellEnd"/>
      <w:r w:rsidRPr="00880E42">
        <w:rPr>
          <w:rFonts w:ascii="Arial" w:hAnsi="Arial" w:cs="Arial"/>
          <w:sz w:val="22"/>
          <w:szCs w:val="22"/>
        </w:rPr>
        <w:t xml:space="preserve"> </w:t>
      </w:r>
      <w:proofErr w:type="spellStart"/>
      <w:r w:rsidRPr="00880E42">
        <w:rPr>
          <w:rFonts w:ascii="Arial" w:hAnsi="Arial" w:cs="Arial"/>
          <w:sz w:val="22"/>
          <w:szCs w:val="22"/>
        </w:rPr>
        <w:t>Equation</w:t>
      </w:r>
      <w:proofErr w:type="spellEnd"/>
      <w:r w:rsidRPr="00880E42">
        <w:rPr>
          <w:rFonts w:ascii="Arial" w:hAnsi="Arial" w:cs="Arial"/>
          <w:sz w:val="22"/>
          <w:szCs w:val="22"/>
        </w:rPr>
        <w:t xml:space="preserve"> </w:t>
      </w:r>
      <w:proofErr w:type="spellStart"/>
      <w:r w:rsidRPr="00880E42">
        <w:rPr>
          <w:rFonts w:ascii="Arial" w:hAnsi="Arial" w:cs="Arial"/>
          <w:sz w:val="22"/>
          <w:szCs w:val="22"/>
        </w:rPr>
        <w:t>Models</w:t>
      </w:r>
      <w:proofErr w:type="spellEnd"/>
      <w:r w:rsidRPr="00880E42">
        <w:rPr>
          <w:rFonts w:ascii="Arial" w:hAnsi="Arial" w:cs="Arial"/>
          <w:sz w:val="22"/>
          <w:szCs w:val="22"/>
        </w:rPr>
        <w:t xml:space="preserve"> </w:t>
      </w:r>
      <w:proofErr w:type="spellStart"/>
      <w:r w:rsidRPr="00880E42">
        <w:rPr>
          <w:rFonts w:ascii="Arial" w:hAnsi="Arial" w:cs="Arial"/>
          <w:sz w:val="22"/>
          <w:szCs w:val="22"/>
        </w:rPr>
        <w:t>with</w:t>
      </w:r>
      <w:proofErr w:type="spellEnd"/>
      <w:r w:rsidRPr="00880E42">
        <w:rPr>
          <w:rFonts w:ascii="Arial" w:hAnsi="Arial" w:cs="Arial"/>
          <w:sz w:val="22"/>
          <w:szCs w:val="22"/>
        </w:rPr>
        <w:t xml:space="preserve"> </w:t>
      </w:r>
      <w:proofErr w:type="spellStart"/>
      <w:r w:rsidRPr="00880E42">
        <w:rPr>
          <w:rFonts w:ascii="Arial" w:hAnsi="Arial" w:cs="Arial"/>
          <w:sz w:val="22"/>
          <w:szCs w:val="22"/>
        </w:rPr>
        <w:t>Unobservable</w:t>
      </w:r>
      <w:proofErr w:type="spellEnd"/>
      <w:r w:rsidRPr="00880E42">
        <w:rPr>
          <w:rFonts w:ascii="Arial" w:hAnsi="Arial" w:cs="Arial"/>
          <w:sz w:val="22"/>
          <w:szCs w:val="22"/>
        </w:rPr>
        <w:t xml:space="preserve"> </w:t>
      </w:r>
      <w:proofErr w:type="spellStart"/>
      <w:r w:rsidRPr="00880E42">
        <w:rPr>
          <w:rFonts w:ascii="Arial" w:hAnsi="Arial" w:cs="Arial"/>
          <w:sz w:val="22"/>
          <w:szCs w:val="22"/>
        </w:rPr>
        <w:t>Variables</w:t>
      </w:r>
      <w:proofErr w:type="spellEnd"/>
      <w:r w:rsidRPr="00880E42">
        <w:rPr>
          <w:rFonts w:ascii="Arial" w:hAnsi="Arial" w:cs="Arial"/>
          <w:sz w:val="22"/>
          <w:szCs w:val="22"/>
        </w:rPr>
        <w:t xml:space="preserve"> </w:t>
      </w:r>
      <w:proofErr w:type="spellStart"/>
      <w:r w:rsidRPr="00880E42">
        <w:rPr>
          <w:rFonts w:ascii="Arial" w:hAnsi="Arial" w:cs="Arial"/>
          <w:sz w:val="22"/>
          <w:szCs w:val="22"/>
        </w:rPr>
        <w:t>and</w:t>
      </w:r>
      <w:proofErr w:type="spellEnd"/>
      <w:r w:rsidRPr="00880E42">
        <w:rPr>
          <w:rFonts w:ascii="Arial" w:hAnsi="Arial" w:cs="Arial"/>
          <w:sz w:val="22"/>
          <w:szCs w:val="22"/>
        </w:rPr>
        <w:t xml:space="preserve"> </w:t>
      </w:r>
      <w:proofErr w:type="spellStart"/>
      <w:r w:rsidRPr="00880E42">
        <w:rPr>
          <w:rFonts w:ascii="Arial" w:hAnsi="Arial" w:cs="Arial"/>
          <w:sz w:val="22"/>
          <w:szCs w:val="22"/>
        </w:rPr>
        <w:t>Measurement</w:t>
      </w:r>
      <w:proofErr w:type="spellEnd"/>
      <w:r w:rsidRPr="00880E42">
        <w:rPr>
          <w:rFonts w:ascii="Arial" w:hAnsi="Arial" w:cs="Arial"/>
          <w:sz w:val="22"/>
          <w:szCs w:val="22"/>
        </w:rPr>
        <w:t xml:space="preserve"> </w:t>
      </w:r>
      <w:proofErr w:type="spellStart"/>
      <w:r w:rsidRPr="00880E42">
        <w:rPr>
          <w:rFonts w:ascii="Arial" w:hAnsi="Arial" w:cs="Arial"/>
          <w:sz w:val="22"/>
          <w:szCs w:val="22"/>
        </w:rPr>
        <w:t>Error</w:t>
      </w:r>
      <w:proofErr w:type="spellEnd"/>
      <w:r w:rsidRPr="00880E42">
        <w:rPr>
          <w:rFonts w:ascii="Arial" w:hAnsi="Arial" w:cs="Arial"/>
          <w:sz w:val="22"/>
          <w:szCs w:val="22"/>
        </w:rPr>
        <w:t xml:space="preserve">. </w:t>
      </w:r>
      <w:r w:rsidRPr="00880E42">
        <w:rPr>
          <w:rFonts w:ascii="Arial" w:hAnsi="Arial" w:cs="Arial"/>
          <w:i/>
          <w:iCs/>
          <w:sz w:val="22"/>
          <w:szCs w:val="22"/>
        </w:rPr>
        <w:t xml:space="preserve">Journal </w:t>
      </w:r>
      <w:proofErr w:type="spellStart"/>
      <w:r w:rsidRPr="00880E42">
        <w:rPr>
          <w:rFonts w:ascii="Arial" w:hAnsi="Arial" w:cs="Arial"/>
          <w:i/>
          <w:iCs/>
          <w:sz w:val="22"/>
          <w:szCs w:val="22"/>
        </w:rPr>
        <w:t>of</w:t>
      </w:r>
      <w:proofErr w:type="spellEnd"/>
      <w:r w:rsidRPr="00880E42">
        <w:rPr>
          <w:rFonts w:ascii="Arial" w:hAnsi="Arial" w:cs="Arial"/>
          <w:i/>
          <w:iCs/>
          <w:sz w:val="22"/>
          <w:szCs w:val="22"/>
        </w:rPr>
        <w:t xml:space="preserve"> Marketing Research</w:t>
      </w:r>
      <w:r w:rsidRPr="00880E42">
        <w:rPr>
          <w:rFonts w:ascii="Arial" w:hAnsi="Arial" w:cs="Arial"/>
          <w:sz w:val="22"/>
          <w:szCs w:val="22"/>
        </w:rPr>
        <w:t>, 18(1), 39–50.</w:t>
      </w:r>
    </w:p>
    <w:p w14:paraId="08BEDF1E" w14:textId="1D9EBE5E" w:rsidR="00BD40EB" w:rsidRPr="00BD40EB" w:rsidRDefault="00BD40EB" w:rsidP="00BD40EB">
      <w:pPr>
        <w:spacing w:before="240" w:line="360" w:lineRule="auto"/>
        <w:jc w:val="both"/>
        <w:rPr>
          <w:rFonts w:ascii="Arial" w:hAnsi="Arial" w:cs="Arial"/>
          <w:sz w:val="22"/>
          <w:szCs w:val="22"/>
        </w:rPr>
      </w:pPr>
      <w:r w:rsidRPr="00BD40EB">
        <w:rPr>
          <w:rFonts w:ascii="Arial" w:hAnsi="Arial" w:cs="Arial"/>
          <w:sz w:val="22"/>
          <w:szCs w:val="22"/>
        </w:rPr>
        <w:t xml:space="preserve">Frank, A. G., </w:t>
      </w:r>
      <w:proofErr w:type="spellStart"/>
      <w:r w:rsidRPr="00BD40EB">
        <w:rPr>
          <w:rFonts w:ascii="Arial" w:hAnsi="Arial" w:cs="Arial"/>
          <w:sz w:val="22"/>
          <w:szCs w:val="22"/>
        </w:rPr>
        <w:t>Dalenogare</w:t>
      </w:r>
      <w:proofErr w:type="spellEnd"/>
      <w:r w:rsidRPr="00BD40EB">
        <w:rPr>
          <w:rFonts w:ascii="Arial" w:hAnsi="Arial" w:cs="Arial"/>
          <w:sz w:val="22"/>
          <w:szCs w:val="22"/>
        </w:rPr>
        <w:t xml:space="preserve">, L. S., &amp; </w:t>
      </w:r>
      <w:proofErr w:type="spellStart"/>
      <w:r w:rsidRPr="00BD40EB">
        <w:rPr>
          <w:rFonts w:ascii="Arial" w:hAnsi="Arial" w:cs="Arial"/>
          <w:sz w:val="22"/>
          <w:szCs w:val="22"/>
        </w:rPr>
        <w:t>Ayala</w:t>
      </w:r>
      <w:proofErr w:type="spellEnd"/>
      <w:r w:rsidRPr="00BD40EB">
        <w:rPr>
          <w:rFonts w:ascii="Arial" w:hAnsi="Arial" w:cs="Arial"/>
          <w:sz w:val="22"/>
          <w:szCs w:val="22"/>
        </w:rPr>
        <w:t xml:space="preserve">, N. F. (2019). </w:t>
      </w:r>
      <w:proofErr w:type="spellStart"/>
      <w:r w:rsidRPr="00BD40EB">
        <w:rPr>
          <w:rFonts w:ascii="Arial" w:hAnsi="Arial" w:cs="Arial"/>
          <w:sz w:val="22"/>
          <w:szCs w:val="22"/>
        </w:rPr>
        <w:t>Industry</w:t>
      </w:r>
      <w:proofErr w:type="spellEnd"/>
      <w:r w:rsidRPr="00BD40EB">
        <w:rPr>
          <w:rFonts w:ascii="Arial" w:hAnsi="Arial" w:cs="Arial"/>
          <w:sz w:val="22"/>
          <w:szCs w:val="22"/>
        </w:rPr>
        <w:t xml:space="preserve"> 4.0 </w:t>
      </w:r>
      <w:proofErr w:type="spellStart"/>
      <w:r w:rsidRPr="00BD40EB">
        <w:rPr>
          <w:rFonts w:ascii="Arial" w:hAnsi="Arial" w:cs="Arial"/>
          <w:sz w:val="22"/>
          <w:szCs w:val="22"/>
        </w:rPr>
        <w:t>technologies</w:t>
      </w:r>
      <w:proofErr w:type="spellEnd"/>
      <w:r w:rsidRPr="00BD40EB">
        <w:rPr>
          <w:rFonts w:ascii="Arial" w:hAnsi="Arial" w:cs="Arial"/>
          <w:sz w:val="22"/>
          <w:szCs w:val="22"/>
        </w:rPr>
        <w:t xml:space="preserve">: </w:t>
      </w:r>
      <w:proofErr w:type="spellStart"/>
      <w:r w:rsidRPr="00BD40EB">
        <w:rPr>
          <w:rFonts w:ascii="Arial" w:hAnsi="Arial" w:cs="Arial"/>
          <w:sz w:val="22"/>
          <w:szCs w:val="22"/>
        </w:rPr>
        <w:t>Implementation</w:t>
      </w:r>
      <w:proofErr w:type="spellEnd"/>
      <w:r w:rsidRPr="00BD40EB">
        <w:rPr>
          <w:rFonts w:ascii="Arial" w:hAnsi="Arial" w:cs="Arial"/>
          <w:sz w:val="22"/>
          <w:szCs w:val="22"/>
        </w:rPr>
        <w:t xml:space="preserve"> </w:t>
      </w:r>
      <w:proofErr w:type="spellStart"/>
      <w:r w:rsidRPr="00BD40EB">
        <w:rPr>
          <w:rFonts w:ascii="Arial" w:hAnsi="Arial" w:cs="Arial"/>
          <w:sz w:val="22"/>
          <w:szCs w:val="22"/>
        </w:rPr>
        <w:t>patterns</w:t>
      </w:r>
      <w:proofErr w:type="spellEnd"/>
      <w:r w:rsidRPr="00BD40EB">
        <w:rPr>
          <w:rFonts w:ascii="Arial" w:hAnsi="Arial" w:cs="Arial"/>
          <w:sz w:val="22"/>
          <w:szCs w:val="22"/>
        </w:rPr>
        <w:t xml:space="preserve"> </w:t>
      </w:r>
      <w:proofErr w:type="spellStart"/>
      <w:r w:rsidRPr="00BD40EB">
        <w:rPr>
          <w:rFonts w:ascii="Arial" w:hAnsi="Arial" w:cs="Arial"/>
          <w:sz w:val="22"/>
          <w:szCs w:val="22"/>
        </w:rPr>
        <w:t>in</w:t>
      </w:r>
      <w:proofErr w:type="spellEnd"/>
      <w:r w:rsidRPr="00BD40EB">
        <w:rPr>
          <w:rFonts w:ascii="Arial" w:hAnsi="Arial" w:cs="Arial"/>
          <w:sz w:val="22"/>
          <w:szCs w:val="22"/>
        </w:rPr>
        <w:t xml:space="preserve"> </w:t>
      </w:r>
      <w:proofErr w:type="spellStart"/>
      <w:r w:rsidRPr="00BD40EB">
        <w:rPr>
          <w:rFonts w:ascii="Arial" w:hAnsi="Arial" w:cs="Arial"/>
          <w:sz w:val="22"/>
          <w:szCs w:val="22"/>
        </w:rPr>
        <w:t>manufacturing</w:t>
      </w:r>
      <w:proofErr w:type="spellEnd"/>
      <w:r w:rsidRPr="00BD40EB">
        <w:rPr>
          <w:rFonts w:ascii="Arial" w:hAnsi="Arial" w:cs="Arial"/>
          <w:sz w:val="22"/>
          <w:szCs w:val="22"/>
        </w:rPr>
        <w:t xml:space="preserve"> </w:t>
      </w:r>
      <w:proofErr w:type="spellStart"/>
      <w:r w:rsidRPr="00BD40EB">
        <w:rPr>
          <w:rFonts w:ascii="Arial" w:hAnsi="Arial" w:cs="Arial"/>
          <w:sz w:val="22"/>
          <w:szCs w:val="22"/>
        </w:rPr>
        <w:t>companies</w:t>
      </w:r>
      <w:proofErr w:type="spellEnd"/>
      <w:r w:rsidRPr="00BD40EB">
        <w:rPr>
          <w:rFonts w:ascii="Arial" w:hAnsi="Arial" w:cs="Arial"/>
          <w:sz w:val="22"/>
          <w:szCs w:val="22"/>
        </w:rPr>
        <w:t xml:space="preserve">. </w:t>
      </w:r>
      <w:r w:rsidRPr="00BD40EB">
        <w:rPr>
          <w:rFonts w:ascii="Arial" w:hAnsi="Arial" w:cs="Arial"/>
          <w:i/>
          <w:iCs/>
          <w:sz w:val="22"/>
          <w:szCs w:val="22"/>
        </w:rPr>
        <w:t xml:space="preserve">International </w:t>
      </w:r>
      <w:proofErr w:type="spellStart"/>
      <w:r w:rsidRPr="00BD40EB">
        <w:rPr>
          <w:rFonts w:ascii="Arial" w:hAnsi="Arial" w:cs="Arial"/>
          <w:i/>
          <w:iCs/>
          <w:sz w:val="22"/>
          <w:szCs w:val="22"/>
        </w:rPr>
        <w:t>journal</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of</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production</w:t>
      </w:r>
      <w:proofErr w:type="spellEnd"/>
      <w:r w:rsidRPr="00BD40EB">
        <w:rPr>
          <w:rFonts w:ascii="Arial" w:hAnsi="Arial" w:cs="Arial"/>
          <w:i/>
          <w:iCs/>
          <w:sz w:val="22"/>
          <w:szCs w:val="22"/>
        </w:rPr>
        <w:t xml:space="preserve"> </w:t>
      </w:r>
      <w:proofErr w:type="spellStart"/>
      <w:r w:rsidRPr="00BD40EB">
        <w:rPr>
          <w:rFonts w:ascii="Arial" w:hAnsi="Arial" w:cs="Arial"/>
          <w:i/>
          <w:iCs/>
          <w:sz w:val="22"/>
          <w:szCs w:val="22"/>
        </w:rPr>
        <w:t>economics</w:t>
      </w:r>
      <w:proofErr w:type="spellEnd"/>
      <w:r w:rsidRPr="00BD40EB">
        <w:rPr>
          <w:rFonts w:ascii="Arial" w:hAnsi="Arial" w:cs="Arial"/>
          <w:sz w:val="22"/>
          <w:szCs w:val="22"/>
        </w:rPr>
        <w:t>, 210, 15-26.</w:t>
      </w:r>
    </w:p>
    <w:p w14:paraId="3E3BC338" w14:textId="387E358B" w:rsidR="000305B4" w:rsidRPr="000305B4" w:rsidRDefault="000305B4" w:rsidP="000305B4">
      <w:pPr>
        <w:spacing w:before="240" w:line="360" w:lineRule="auto"/>
        <w:jc w:val="both"/>
        <w:rPr>
          <w:rFonts w:ascii="Arial" w:hAnsi="Arial" w:cs="Arial"/>
          <w:sz w:val="22"/>
          <w:szCs w:val="22"/>
        </w:rPr>
      </w:pPr>
      <w:proofErr w:type="spellStart"/>
      <w:r w:rsidRPr="000305B4">
        <w:rPr>
          <w:rFonts w:ascii="Arial" w:hAnsi="Arial" w:cs="Arial"/>
          <w:sz w:val="22"/>
          <w:szCs w:val="22"/>
        </w:rPr>
        <w:t>Giotopoulos</w:t>
      </w:r>
      <w:proofErr w:type="spellEnd"/>
      <w:r w:rsidRPr="000305B4">
        <w:rPr>
          <w:rFonts w:ascii="Arial" w:hAnsi="Arial" w:cs="Arial"/>
          <w:sz w:val="22"/>
          <w:szCs w:val="22"/>
        </w:rPr>
        <w:t xml:space="preserve">, </w:t>
      </w:r>
      <w:r>
        <w:rPr>
          <w:rFonts w:ascii="Arial" w:hAnsi="Arial" w:cs="Arial"/>
          <w:sz w:val="22"/>
          <w:szCs w:val="22"/>
        </w:rPr>
        <w:t xml:space="preserve">I., </w:t>
      </w:r>
      <w:proofErr w:type="spellStart"/>
      <w:r w:rsidRPr="000305B4">
        <w:rPr>
          <w:rFonts w:ascii="Arial" w:hAnsi="Arial" w:cs="Arial"/>
          <w:sz w:val="22"/>
          <w:szCs w:val="22"/>
        </w:rPr>
        <w:t>Kontolaimou</w:t>
      </w:r>
      <w:proofErr w:type="spellEnd"/>
      <w:r w:rsidRPr="000305B4">
        <w:rPr>
          <w:rFonts w:ascii="Arial" w:hAnsi="Arial" w:cs="Arial"/>
          <w:sz w:val="22"/>
          <w:szCs w:val="22"/>
        </w:rPr>
        <w:t xml:space="preserve">, </w:t>
      </w:r>
      <w:r>
        <w:rPr>
          <w:rFonts w:ascii="Arial" w:hAnsi="Arial" w:cs="Arial"/>
          <w:sz w:val="22"/>
          <w:szCs w:val="22"/>
        </w:rPr>
        <w:t xml:space="preserve">A., </w:t>
      </w:r>
      <w:proofErr w:type="spellStart"/>
      <w:r w:rsidRPr="000305B4">
        <w:rPr>
          <w:rFonts w:ascii="Arial" w:hAnsi="Arial" w:cs="Arial"/>
          <w:sz w:val="22"/>
          <w:szCs w:val="22"/>
        </w:rPr>
        <w:t>Korra</w:t>
      </w:r>
      <w:proofErr w:type="spellEnd"/>
      <w:r w:rsidRPr="000305B4">
        <w:rPr>
          <w:rFonts w:ascii="Arial" w:hAnsi="Arial" w:cs="Arial"/>
          <w:sz w:val="22"/>
          <w:szCs w:val="22"/>
        </w:rPr>
        <w:t xml:space="preserve">, </w:t>
      </w:r>
      <w:r>
        <w:rPr>
          <w:rFonts w:ascii="Arial" w:hAnsi="Arial" w:cs="Arial"/>
          <w:sz w:val="22"/>
          <w:szCs w:val="22"/>
        </w:rPr>
        <w:t>E., i</w:t>
      </w:r>
      <w:r w:rsidRPr="000305B4">
        <w:rPr>
          <w:rFonts w:ascii="Arial" w:hAnsi="Arial" w:cs="Arial"/>
          <w:sz w:val="22"/>
          <w:szCs w:val="22"/>
        </w:rPr>
        <w:t xml:space="preserve"> </w:t>
      </w:r>
      <w:proofErr w:type="spellStart"/>
      <w:r w:rsidRPr="000305B4">
        <w:rPr>
          <w:rFonts w:ascii="Arial" w:hAnsi="Arial" w:cs="Arial"/>
          <w:sz w:val="22"/>
          <w:szCs w:val="22"/>
        </w:rPr>
        <w:t>Tsakanikas</w:t>
      </w:r>
      <w:proofErr w:type="spellEnd"/>
      <w:r w:rsidRPr="000305B4">
        <w:rPr>
          <w:rFonts w:ascii="Arial" w:hAnsi="Arial" w:cs="Arial"/>
          <w:sz w:val="22"/>
          <w:szCs w:val="22"/>
        </w:rPr>
        <w:t xml:space="preserve">, </w:t>
      </w:r>
      <w:r>
        <w:rPr>
          <w:rFonts w:ascii="Arial" w:hAnsi="Arial" w:cs="Arial"/>
          <w:sz w:val="22"/>
          <w:szCs w:val="22"/>
        </w:rPr>
        <w:t xml:space="preserve">A. (2017). </w:t>
      </w:r>
      <w:proofErr w:type="spellStart"/>
      <w:r w:rsidRPr="000305B4">
        <w:rPr>
          <w:rFonts w:ascii="Arial" w:hAnsi="Arial" w:cs="Arial"/>
          <w:sz w:val="22"/>
          <w:szCs w:val="22"/>
        </w:rPr>
        <w:t>What</w:t>
      </w:r>
      <w:proofErr w:type="spellEnd"/>
      <w:r w:rsidRPr="000305B4">
        <w:rPr>
          <w:rFonts w:ascii="Arial" w:hAnsi="Arial" w:cs="Arial"/>
          <w:sz w:val="22"/>
          <w:szCs w:val="22"/>
        </w:rPr>
        <w:t xml:space="preserve"> </w:t>
      </w:r>
      <w:proofErr w:type="spellStart"/>
      <w:r w:rsidRPr="000305B4">
        <w:rPr>
          <w:rFonts w:ascii="Arial" w:hAnsi="Arial" w:cs="Arial"/>
          <w:sz w:val="22"/>
          <w:szCs w:val="22"/>
        </w:rPr>
        <w:t>drives</w:t>
      </w:r>
      <w:proofErr w:type="spellEnd"/>
      <w:r w:rsidRPr="000305B4">
        <w:rPr>
          <w:rFonts w:ascii="Arial" w:hAnsi="Arial" w:cs="Arial"/>
          <w:sz w:val="22"/>
          <w:szCs w:val="22"/>
        </w:rPr>
        <w:t xml:space="preserve"> ICT </w:t>
      </w:r>
      <w:proofErr w:type="spellStart"/>
      <w:r w:rsidRPr="000305B4">
        <w:rPr>
          <w:rFonts w:ascii="Arial" w:hAnsi="Arial" w:cs="Arial"/>
          <w:sz w:val="22"/>
          <w:szCs w:val="22"/>
        </w:rPr>
        <w:t>adoption</w:t>
      </w:r>
      <w:proofErr w:type="spellEnd"/>
      <w:r w:rsidRPr="000305B4">
        <w:rPr>
          <w:rFonts w:ascii="Arial" w:hAnsi="Arial" w:cs="Arial"/>
          <w:sz w:val="22"/>
          <w:szCs w:val="22"/>
        </w:rPr>
        <w:t xml:space="preserve"> </w:t>
      </w:r>
      <w:proofErr w:type="spellStart"/>
      <w:r w:rsidRPr="000305B4">
        <w:rPr>
          <w:rFonts w:ascii="Arial" w:hAnsi="Arial" w:cs="Arial"/>
          <w:sz w:val="22"/>
          <w:szCs w:val="22"/>
        </w:rPr>
        <w:t>by</w:t>
      </w:r>
      <w:proofErr w:type="spellEnd"/>
      <w:r w:rsidRPr="000305B4">
        <w:rPr>
          <w:rFonts w:ascii="Arial" w:hAnsi="Arial" w:cs="Arial"/>
          <w:sz w:val="22"/>
          <w:szCs w:val="22"/>
        </w:rPr>
        <w:t xml:space="preserve"> </w:t>
      </w:r>
      <w:proofErr w:type="spellStart"/>
      <w:r w:rsidRPr="000305B4">
        <w:rPr>
          <w:rFonts w:ascii="Arial" w:hAnsi="Arial" w:cs="Arial"/>
          <w:sz w:val="22"/>
          <w:szCs w:val="22"/>
        </w:rPr>
        <w:t>SMEs</w:t>
      </w:r>
      <w:proofErr w:type="spellEnd"/>
      <w:r w:rsidRPr="000305B4">
        <w:rPr>
          <w:rFonts w:ascii="Arial" w:hAnsi="Arial" w:cs="Arial"/>
          <w:sz w:val="22"/>
          <w:szCs w:val="22"/>
        </w:rPr>
        <w:t xml:space="preserve">? </w:t>
      </w:r>
      <w:proofErr w:type="spellStart"/>
      <w:r w:rsidRPr="000305B4">
        <w:rPr>
          <w:rFonts w:ascii="Arial" w:hAnsi="Arial" w:cs="Arial"/>
          <w:sz w:val="22"/>
          <w:szCs w:val="22"/>
        </w:rPr>
        <w:t>Evidence</w:t>
      </w:r>
      <w:proofErr w:type="spellEnd"/>
      <w:r w:rsidRPr="000305B4">
        <w:rPr>
          <w:rFonts w:ascii="Arial" w:hAnsi="Arial" w:cs="Arial"/>
          <w:sz w:val="22"/>
          <w:szCs w:val="22"/>
        </w:rPr>
        <w:t xml:space="preserve"> </w:t>
      </w:r>
      <w:proofErr w:type="spellStart"/>
      <w:r w:rsidRPr="000305B4">
        <w:rPr>
          <w:rFonts w:ascii="Arial" w:hAnsi="Arial" w:cs="Arial"/>
          <w:sz w:val="22"/>
          <w:szCs w:val="22"/>
        </w:rPr>
        <w:t>from</w:t>
      </w:r>
      <w:proofErr w:type="spellEnd"/>
      <w:r w:rsidRPr="000305B4">
        <w:rPr>
          <w:rFonts w:ascii="Arial" w:hAnsi="Arial" w:cs="Arial"/>
          <w:sz w:val="22"/>
          <w:szCs w:val="22"/>
        </w:rPr>
        <w:t xml:space="preserve"> a </w:t>
      </w:r>
      <w:proofErr w:type="spellStart"/>
      <w:r w:rsidRPr="000305B4">
        <w:rPr>
          <w:rFonts w:ascii="Arial" w:hAnsi="Arial" w:cs="Arial"/>
          <w:sz w:val="22"/>
          <w:szCs w:val="22"/>
        </w:rPr>
        <w:t>large-scale</w:t>
      </w:r>
      <w:proofErr w:type="spellEnd"/>
      <w:r w:rsidRPr="000305B4">
        <w:rPr>
          <w:rFonts w:ascii="Arial" w:hAnsi="Arial" w:cs="Arial"/>
          <w:sz w:val="22"/>
          <w:szCs w:val="22"/>
        </w:rPr>
        <w:t xml:space="preserve"> </w:t>
      </w:r>
      <w:proofErr w:type="spellStart"/>
      <w:r w:rsidRPr="000305B4">
        <w:rPr>
          <w:rFonts w:ascii="Arial" w:hAnsi="Arial" w:cs="Arial"/>
          <w:sz w:val="22"/>
          <w:szCs w:val="22"/>
        </w:rPr>
        <w:t>survey</w:t>
      </w:r>
      <w:proofErr w:type="spellEnd"/>
      <w:r w:rsidRPr="000305B4">
        <w:rPr>
          <w:rFonts w:ascii="Arial" w:hAnsi="Arial" w:cs="Arial"/>
          <w:sz w:val="22"/>
          <w:szCs w:val="22"/>
        </w:rPr>
        <w:t xml:space="preserve"> </w:t>
      </w:r>
      <w:proofErr w:type="spellStart"/>
      <w:r w:rsidRPr="000305B4">
        <w:rPr>
          <w:rFonts w:ascii="Arial" w:hAnsi="Arial" w:cs="Arial"/>
          <w:sz w:val="22"/>
          <w:szCs w:val="22"/>
        </w:rPr>
        <w:t>in</w:t>
      </w:r>
      <w:proofErr w:type="spellEnd"/>
      <w:r w:rsidRPr="000305B4">
        <w:rPr>
          <w:rFonts w:ascii="Arial" w:hAnsi="Arial" w:cs="Arial"/>
          <w:sz w:val="22"/>
          <w:szCs w:val="22"/>
        </w:rPr>
        <w:t xml:space="preserve"> </w:t>
      </w:r>
      <w:proofErr w:type="spellStart"/>
      <w:r w:rsidRPr="000305B4">
        <w:rPr>
          <w:rFonts w:ascii="Arial" w:hAnsi="Arial" w:cs="Arial"/>
          <w:sz w:val="22"/>
          <w:szCs w:val="22"/>
        </w:rPr>
        <w:t>Greece</w:t>
      </w:r>
      <w:proofErr w:type="spellEnd"/>
      <w:r w:rsidRPr="000305B4">
        <w:rPr>
          <w:rFonts w:ascii="Arial" w:hAnsi="Arial" w:cs="Arial"/>
          <w:sz w:val="22"/>
          <w:szCs w:val="22"/>
        </w:rPr>
        <w:t xml:space="preserve">. </w:t>
      </w:r>
      <w:r w:rsidRPr="000305B4">
        <w:rPr>
          <w:rFonts w:ascii="Arial" w:hAnsi="Arial" w:cs="Arial"/>
          <w:i/>
          <w:iCs/>
          <w:sz w:val="22"/>
          <w:szCs w:val="22"/>
        </w:rPr>
        <w:t xml:space="preserve">Journal </w:t>
      </w:r>
      <w:proofErr w:type="spellStart"/>
      <w:r w:rsidRPr="000305B4">
        <w:rPr>
          <w:rFonts w:ascii="Arial" w:hAnsi="Arial" w:cs="Arial"/>
          <w:i/>
          <w:iCs/>
          <w:sz w:val="22"/>
          <w:szCs w:val="22"/>
        </w:rPr>
        <w:t>of</w:t>
      </w:r>
      <w:proofErr w:type="spellEnd"/>
      <w:r w:rsidRPr="000305B4">
        <w:rPr>
          <w:rFonts w:ascii="Arial" w:hAnsi="Arial" w:cs="Arial"/>
          <w:i/>
          <w:iCs/>
          <w:sz w:val="22"/>
          <w:szCs w:val="22"/>
        </w:rPr>
        <w:t xml:space="preserve"> Business Research</w:t>
      </w:r>
      <w:r w:rsidRPr="000305B4">
        <w:rPr>
          <w:rFonts w:ascii="Arial" w:hAnsi="Arial" w:cs="Arial"/>
          <w:sz w:val="22"/>
          <w:szCs w:val="22"/>
        </w:rPr>
        <w:t>,</w:t>
      </w:r>
      <w:r>
        <w:rPr>
          <w:rFonts w:ascii="Arial" w:hAnsi="Arial" w:cs="Arial"/>
          <w:sz w:val="22"/>
          <w:szCs w:val="22"/>
        </w:rPr>
        <w:t xml:space="preserve"> </w:t>
      </w:r>
      <w:r w:rsidRPr="000305B4">
        <w:rPr>
          <w:rFonts w:ascii="Arial" w:hAnsi="Arial" w:cs="Arial"/>
          <w:sz w:val="22"/>
          <w:szCs w:val="22"/>
        </w:rPr>
        <w:t>81,</w:t>
      </w:r>
      <w:r>
        <w:rPr>
          <w:rFonts w:ascii="Arial" w:hAnsi="Arial" w:cs="Arial"/>
          <w:sz w:val="22"/>
          <w:szCs w:val="22"/>
        </w:rPr>
        <w:t xml:space="preserve"> </w:t>
      </w:r>
      <w:r w:rsidRPr="000305B4">
        <w:rPr>
          <w:rFonts w:ascii="Arial" w:hAnsi="Arial" w:cs="Arial"/>
          <w:sz w:val="22"/>
          <w:szCs w:val="22"/>
        </w:rPr>
        <w:t>60-69</w:t>
      </w:r>
      <w:r>
        <w:rPr>
          <w:rFonts w:ascii="Arial" w:hAnsi="Arial" w:cs="Arial"/>
          <w:sz w:val="22"/>
          <w:szCs w:val="22"/>
        </w:rPr>
        <w:t>.</w:t>
      </w:r>
    </w:p>
    <w:p w14:paraId="632B9D76" w14:textId="5DAFCE69" w:rsidR="00D1498B" w:rsidRDefault="00D1498B" w:rsidP="009C772C">
      <w:pPr>
        <w:spacing w:before="240" w:line="360" w:lineRule="auto"/>
        <w:jc w:val="both"/>
        <w:rPr>
          <w:rFonts w:ascii="Arial" w:hAnsi="Arial" w:cs="Arial"/>
          <w:sz w:val="22"/>
          <w:szCs w:val="22"/>
        </w:rPr>
      </w:pPr>
      <w:proofErr w:type="spellStart"/>
      <w:r w:rsidRPr="00A57C0B">
        <w:rPr>
          <w:rFonts w:ascii="Arial" w:hAnsi="Arial" w:cs="Arial"/>
          <w:sz w:val="22"/>
          <w:szCs w:val="22"/>
        </w:rPr>
        <w:t>Gradillas</w:t>
      </w:r>
      <w:proofErr w:type="spellEnd"/>
      <w:r w:rsidRPr="00A57C0B">
        <w:rPr>
          <w:rFonts w:ascii="Arial" w:hAnsi="Arial" w:cs="Arial"/>
          <w:sz w:val="22"/>
          <w:szCs w:val="22"/>
        </w:rPr>
        <w:t xml:space="preserve">, M. i Thomas, L.D.W. (2023). </w:t>
      </w:r>
      <w:proofErr w:type="spellStart"/>
      <w:r w:rsidRPr="00A57C0B">
        <w:rPr>
          <w:rFonts w:ascii="Arial" w:hAnsi="Arial" w:cs="Arial"/>
          <w:sz w:val="22"/>
          <w:szCs w:val="22"/>
        </w:rPr>
        <w:t>Distinguishing</w:t>
      </w:r>
      <w:proofErr w:type="spellEnd"/>
      <w:r w:rsidRPr="00A57C0B">
        <w:rPr>
          <w:rFonts w:ascii="Arial" w:hAnsi="Arial" w:cs="Arial"/>
          <w:sz w:val="22"/>
          <w:szCs w:val="22"/>
        </w:rPr>
        <w:t xml:space="preserve"> </w:t>
      </w:r>
      <w:proofErr w:type="spellStart"/>
      <w:r w:rsidRPr="00A57C0B">
        <w:rPr>
          <w:rFonts w:ascii="Arial" w:hAnsi="Arial" w:cs="Arial"/>
          <w:sz w:val="22"/>
          <w:szCs w:val="22"/>
        </w:rPr>
        <w:t>digitization</w:t>
      </w:r>
      <w:proofErr w:type="spellEnd"/>
      <w:r w:rsidRPr="00A57C0B">
        <w:rPr>
          <w:rFonts w:ascii="Arial" w:hAnsi="Arial" w:cs="Arial"/>
          <w:sz w:val="22"/>
          <w:szCs w:val="22"/>
        </w:rPr>
        <w:t xml:space="preserve"> </w:t>
      </w:r>
      <w:proofErr w:type="spellStart"/>
      <w:r w:rsidRPr="00A57C0B">
        <w:rPr>
          <w:rFonts w:ascii="Arial" w:hAnsi="Arial" w:cs="Arial"/>
          <w:sz w:val="22"/>
          <w:szCs w:val="22"/>
        </w:rPr>
        <w:t>and</w:t>
      </w:r>
      <w:proofErr w:type="spellEnd"/>
      <w:r w:rsidRPr="00A57C0B">
        <w:rPr>
          <w:rFonts w:ascii="Arial" w:hAnsi="Arial" w:cs="Arial"/>
          <w:sz w:val="22"/>
          <w:szCs w:val="22"/>
        </w:rPr>
        <w:t xml:space="preserve"> </w:t>
      </w:r>
      <w:proofErr w:type="spellStart"/>
      <w:r w:rsidRPr="00A57C0B">
        <w:rPr>
          <w:rFonts w:ascii="Arial" w:hAnsi="Arial" w:cs="Arial"/>
          <w:sz w:val="22"/>
          <w:szCs w:val="22"/>
        </w:rPr>
        <w:t>digitalization</w:t>
      </w:r>
      <w:proofErr w:type="spellEnd"/>
      <w:r w:rsidRPr="00A57C0B">
        <w:rPr>
          <w:rFonts w:ascii="Arial" w:hAnsi="Arial" w:cs="Arial"/>
          <w:sz w:val="22"/>
          <w:szCs w:val="22"/>
        </w:rPr>
        <w:t xml:space="preserve">: A </w:t>
      </w:r>
      <w:proofErr w:type="spellStart"/>
      <w:r w:rsidRPr="00A57C0B">
        <w:rPr>
          <w:rFonts w:ascii="Arial" w:hAnsi="Arial" w:cs="Arial"/>
          <w:sz w:val="22"/>
          <w:szCs w:val="22"/>
        </w:rPr>
        <w:t>systematicreview</w:t>
      </w:r>
      <w:proofErr w:type="spellEnd"/>
      <w:r w:rsidRPr="00A57C0B">
        <w:rPr>
          <w:rFonts w:ascii="Arial" w:hAnsi="Arial" w:cs="Arial"/>
          <w:sz w:val="22"/>
          <w:szCs w:val="22"/>
        </w:rPr>
        <w:t xml:space="preserve"> </w:t>
      </w:r>
      <w:proofErr w:type="spellStart"/>
      <w:r w:rsidRPr="00A57C0B">
        <w:rPr>
          <w:rFonts w:ascii="Arial" w:hAnsi="Arial" w:cs="Arial"/>
          <w:sz w:val="22"/>
          <w:szCs w:val="22"/>
        </w:rPr>
        <w:t>and</w:t>
      </w:r>
      <w:proofErr w:type="spellEnd"/>
      <w:r w:rsidRPr="00A57C0B">
        <w:rPr>
          <w:rFonts w:ascii="Arial" w:hAnsi="Arial" w:cs="Arial"/>
          <w:sz w:val="22"/>
          <w:szCs w:val="22"/>
        </w:rPr>
        <w:t xml:space="preserve"> </w:t>
      </w:r>
      <w:proofErr w:type="spellStart"/>
      <w:r w:rsidRPr="00A57C0B">
        <w:rPr>
          <w:rFonts w:ascii="Arial" w:hAnsi="Arial" w:cs="Arial"/>
          <w:sz w:val="22"/>
          <w:szCs w:val="22"/>
        </w:rPr>
        <w:t>conceptual</w:t>
      </w:r>
      <w:proofErr w:type="spellEnd"/>
      <w:r w:rsidRPr="00A57C0B">
        <w:rPr>
          <w:rFonts w:ascii="Arial" w:hAnsi="Arial" w:cs="Arial"/>
          <w:sz w:val="22"/>
          <w:szCs w:val="22"/>
        </w:rPr>
        <w:t xml:space="preserve"> </w:t>
      </w:r>
      <w:proofErr w:type="spellStart"/>
      <w:r w:rsidRPr="00A57C0B">
        <w:rPr>
          <w:rFonts w:ascii="Arial" w:hAnsi="Arial" w:cs="Arial"/>
          <w:sz w:val="22"/>
          <w:szCs w:val="22"/>
        </w:rPr>
        <w:t>framework</w:t>
      </w:r>
      <w:proofErr w:type="spellEnd"/>
      <w:r w:rsidRPr="00A57C0B">
        <w:rPr>
          <w:rFonts w:ascii="Arial" w:hAnsi="Arial" w:cs="Arial"/>
          <w:sz w:val="22"/>
          <w:szCs w:val="22"/>
        </w:rPr>
        <w:t xml:space="preserve">. </w:t>
      </w:r>
      <w:r w:rsidRPr="00510992">
        <w:rPr>
          <w:rFonts w:ascii="Arial" w:hAnsi="Arial" w:cs="Arial"/>
          <w:i/>
          <w:iCs/>
          <w:sz w:val="22"/>
          <w:szCs w:val="22"/>
        </w:rPr>
        <w:t xml:space="preserve">Journal </w:t>
      </w:r>
      <w:proofErr w:type="spellStart"/>
      <w:r w:rsidRPr="00510992">
        <w:rPr>
          <w:rFonts w:ascii="Arial" w:hAnsi="Arial" w:cs="Arial"/>
          <w:i/>
          <w:iCs/>
          <w:sz w:val="22"/>
          <w:szCs w:val="22"/>
        </w:rPr>
        <w:t>of</w:t>
      </w:r>
      <w:proofErr w:type="spellEnd"/>
      <w:r w:rsidRPr="00510992">
        <w:rPr>
          <w:rFonts w:ascii="Arial" w:hAnsi="Arial" w:cs="Arial"/>
          <w:i/>
          <w:iCs/>
          <w:sz w:val="22"/>
          <w:szCs w:val="22"/>
        </w:rPr>
        <w:t xml:space="preserve"> </w:t>
      </w:r>
      <w:proofErr w:type="spellStart"/>
      <w:r w:rsidRPr="00510992">
        <w:rPr>
          <w:rFonts w:ascii="Arial" w:hAnsi="Arial" w:cs="Arial"/>
          <w:i/>
          <w:iCs/>
          <w:sz w:val="22"/>
          <w:szCs w:val="22"/>
        </w:rPr>
        <w:t>Product</w:t>
      </w:r>
      <w:proofErr w:type="spellEnd"/>
      <w:r w:rsidRPr="00510992">
        <w:rPr>
          <w:rFonts w:ascii="Arial" w:hAnsi="Arial" w:cs="Arial"/>
          <w:i/>
          <w:iCs/>
          <w:sz w:val="22"/>
          <w:szCs w:val="22"/>
        </w:rPr>
        <w:t xml:space="preserve"> </w:t>
      </w:r>
      <w:proofErr w:type="spellStart"/>
      <w:r w:rsidRPr="00510992">
        <w:rPr>
          <w:rFonts w:ascii="Arial" w:hAnsi="Arial" w:cs="Arial"/>
          <w:i/>
          <w:iCs/>
          <w:sz w:val="22"/>
          <w:szCs w:val="22"/>
        </w:rPr>
        <w:t>Innovation</w:t>
      </w:r>
      <w:proofErr w:type="spellEnd"/>
      <w:r w:rsidRPr="00510992">
        <w:rPr>
          <w:rFonts w:ascii="Arial" w:hAnsi="Arial" w:cs="Arial"/>
          <w:i/>
          <w:iCs/>
          <w:sz w:val="22"/>
          <w:szCs w:val="22"/>
        </w:rPr>
        <w:t xml:space="preserve"> Management</w:t>
      </w:r>
      <w:r w:rsidRPr="00A57C0B">
        <w:rPr>
          <w:rFonts w:ascii="Arial" w:hAnsi="Arial" w:cs="Arial"/>
          <w:sz w:val="22"/>
          <w:szCs w:val="22"/>
        </w:rPr>
        <w:t>, 42</w:t>
      </w:r>
      <w:r w:rsidR="000305B4">
        <w:rPr>
          <w:rFonts w:ascii="Arial" w:hAnsi="Arial" w:cs="Arial"/>
          <w:sz w:val="22"/>
          <w:szCs w:val="22"/>
        </w:rPr>
        <w:t xml:space="preserve"> </w:t>
      </w:r>
      <w:r w:rsidRPr="00A57C0B">
        <w:rPr>
          <w:rFonts w:ascii="Arial" w:hAnsi="Arial" w:cs="Arial"/>
          <w:sz w:val="22"/>
          <w:szCs w:val="22"/>
        </w:rPr>
        <w:t>(1), 112-143.</w:t>
      </w:r>
      <w:bookmarkStart w:id="114" w:name="_Hlk199095783"/>
    </w:p>
    <w:p w14:paraId="2BD07EE7" w14:textId="2BB423EC" w:rsidR="00300ADB" w:rsidRDefault="00300ADB" w:rsidP="009C772C">
      <w:pPr>
        <w:spacing w:before="240" w:line="360" w:lineRule="auto"/>
        <w:jc w:val="both"/>
        <w:rPr>
          <w:rFonts w:ascii="Arial" w:hAnsi="Arial" w:cs="Arial"/>
          <w:sz w:val="22"/>
          <w:szCs w:val="22"/>
        </w:rPr>
      </w:pPr>
      <w:r w:rsidRPr="00300ADB">
        <w:rPr>
          <w:rFonts w:ascii="Arial" w:hAnsi="Arial" w:cs="Arial"/>
          <w:sz w:val="22"/>
          <w:szCs w:val="22"/>
        </w:rPr>
        <w:t>Green, B. N., Johnson, C. D., Adams, A.</w:t>
      </w:r>
      <w:r w:rsidR="005F68C6">
        <w:rPr>
          <w:rFonts w:ascii="Arial" w:hAnsi="Arial" w:cs="Arial"/>
          <w:sz w:val="22"/>
          <w:szCs w:val="22"/>
        </w:rPr>
        <w:t xml:space="preserve"> (2006). </w:t>
      </w:r>
      <w:proofErr w:type="spellStart"/>
      <w:r w:rsidRPr="00300ADB">
        <w:rPr>
          <w:rFonts w:ascii="Arial" w:hAnsi="Arial" w:cs="Arial"/>
          <w:sz w:val="22"/>
          <w:szCs w:val="22"/>
        </w:rPr>
        <w:t>Writing</w:t>
      </w:r>
      <w:proofErr w:type="spellEnd"/>
      <w:r w:rsidRPr="00300ADB">
        <w:rPr>
          <w:rFonts w:ascii="Arial" w:hAnsi="Arial" w:cs="Arial"/>
          <w:sz w:val="22"/>
          <w:szCs w:val="22"/>
        </w:rPr>
        <w:t xml:space="preserve"> </w:t>
      </w:r>
      <w:proofErr w:type="spellStart"/>
      <w:r w:rsidRPr="00300ADB">
        <w:rPr>
          <w:rFonts w:ascii="Arial" w:hAnsi="Arial" w:cs="Arial"/>
          <w:sz w:val="22"/>
          <w:szCs w:val="22"/>
        </w:rPr>
        <w:t>narrative</w:t>
      </w:r>
      <w:proofErr w:type="spellEnd"/>
      <w:r w:rsidRPr="00300ADB">
        <w:rPr>
          <w:rFonts w:ascii="Arial" w:hAnsi="Arial" w:cs="Arial"/>
          <w:sz w:val="22"/>
          <w:szCs w:val="22"/>
        </w:rPr>
        <w:t xml:space="preserve"> literature </w:t>
      </w:r>
      <w:proofErr w:type="spellStart"/>
      <w:r w:rsidRPr="00300ADB">
        <w:rPr>
          <w:rFonts w:ascii="Arial" w:hAnsi="Arial" w:cs="Arial"/>
          <w:sz w:val="22"/>
          <w:szCs w:val="22"/>
        </w:rPr>
        <w:t>reviews</w:t>
      </w:r>
      <w:proofErr w:type="spellEnd"/>
      <w:r w:rsidRPr="00300ADB">
        <w:rPr>
          <w:rFonts w:ascii="Arial" w:hAnsi="Arial" w:cs="Arial"/>
          <w:sz w:val="22"/>
          <w:szCs w:val="22"/>
        </w:rPr>
        <w:t xml:space="preserve"> for </w:t>
      </w:r>
      <w:proofErr w:type="spellStart"/>
      <w:r w:rsidRPr="00300ADB">
        <w:rPr>
          <w:rFonts w:ascii="Arial" w:hAnsi="Arial" w:cs="Arial"/>
          <w:sz w:val="22"/>
          <w:szCs w:val="22"/>
        </w:rPr>
        <w:t>peer-reviewed</w:t>
      </w:r>
      <w:proofErr w:type="spellEnd"/>
      <w:r w:rsidRPr="00300ADB">
        <w:rPr>
          <w:rFonts w:ascii="Arial" w:hAnsi="Arial" w:cs="Arial"/>
          <w:sz w:val="22"/>
          <w:szCs w:val="22"/>
        </w:rPr>
        <w:t xml:space="preserve"> </w:t>
      </w:r>
      <w:proofErr w:type="spellStart"/>
      <w:r w:rsidRPr="00300ADB">
        <w:rPr>
          <w:rFonts w:ascii="Arial" w:hAnsi="Arial" w:cs="Arial"/>
          <w:sz w:val="22"/>
          <w:szCs w:val="22"/>
        </w:rPr>
        <w:t>journals</w:t>
      </w:r>
      <w:proofErr w:type="spellEnd"/>
      <w:r w:rsidRPr="00300ADB">
        <w:rPr>
          <w:rFonts w:ascii="Arial" w:hAnsi="Arial" w:cs="Arial"/>
          <w:sz w:val="22"/>
          <w:szCs w:val="22"/>
        </w:rPr>
        <w:t xml:space="preserve">: </w:t>
      </w:r>
      <w:proofErr w:type="spellStart"/>
      <w:r w:rsidRPr="00300ADB">
        <w:rPr>
          <w:rFonts w:ascii="Arial" w:hAnsi="Arial" w:cs="Arial"/>
          <w:sz w:val="22"/>
          <w:szCs w:val="22"/>
        </w:rPr>
        <w:t>secrets</w:t>
      </w:r>
      <w:proofErr w:type="spellEnd"/>
      <w:r w:rsidRPr="00300ADB">
        <w:rPr>
          <w:rFonts w:ascii="Arial" w:hAnsi="Arial" w:cs="Arial"/>
          <w:sz w:val="22"/>
          <w:szCs w:val="22"/>
        </w:rPr>
        <w:t xml:space="preserve"> </w:t>
      </w:r>
      <w:proofErr w:type="spellStart"/>
      <w:r w:rsidRPr="00300ADB">
        <w:rPr>
          <w:rFonts w:ascii="Arial" w:hAnsi="Arial" w:cs="Arial"/>
          <w:sz w:val="22"/>
          <w:szCs w:val="22"/>
        </w:rPr>
        <w:t>of</w:t>
      </w:r>
      <w:proofErr w:type="spellEnd"/>
      <w:r w:rsidRPr="00300ADB">
        <w:rPr>
          <w:rFonts w:ascii="Arial" w:hAnsi="Arial" w:cs="Arial"/>
          <w:sz w:val="22"/>
          <w:szCs w:val="22"/>
        </w:rPr>
        <w:t xml:space="preserve"> </w:t>
      </w:r>
      <w:proofErr w:type="spellStart"/>
      <w:r w:rsidRPr="00300ADB">
        <w:rPr>
          <w:rFonts w:ascii="Arial" w:hAnsi="Arial" w:cs="Arial"/>
          <w:sz w:val="22"/>
          <w:szCs w:val="22"/>
        </w:rPr>
        <w:t>the</w:t>
      </w:r>
      <w:proofErr w:type="spellEnd"/>
      <w:r w:rsidRPr="00300ADB">
        <w:rPr>
          <w:rFonts w:ascii="Arial" w:hAnsi="Arial" w:cs="Arial"/>
          <w:sz w:val="22"/>
          <w:szCs w:val="22"/>
        </w:rPr>
        <w:t xml:space="preserve"> </w:t>
      </w:r>
      <w:proofErr w:type="spellStart"/>
      <w:r w:rsidRPr="00300ADB">
        <w:rPr>
          <w:rFonts w:ascii="Arial" w:hAnsi="Arial" w:cs="Arial"/>
          <w:sz w:val="22"/>
          <w:szCs w:val="22"/>
        </w:rPr>
        <w:t>trade</w:t>
      </w:r>
      <w:proofErr w:type="spellEnd"/>
      <w:r w:rsidR="005F68C6">
        <w:rPr>
          <w:rFonts w:ascii="Arial" w:hAnsi="Arial" w:cs="Arial"/>
          <w:sz w:val="22"/>
          <w:szCs w:val="22"/>
        </w:rPr>
        <w:t xml:space="preserve">. </w:t>
      </w:r>
      <w:r w:rsidRPr="005F68C6">
        <w:rPr>
          <w:rFonts w:ascii="Arial" w:hAnsi="Arial" w:cs="Arial"/>
          <w:i/>
          <w:iCs/>
          <w:sz w:val="22"/>
          <w:szCs w:val="22"/>
        </w:rPr>
        <w:t xml:space="preserve">Journal </w:t>
      </w:r>
      <w:proofErr w:type="spellStart"/>
      <w:r w:rsidRPr="005F68C6">
        <w:rPr>
          <w:rFonts w:ascii="Arial" w:hAnsi="Arial" w:cs="Arial"/>
          <w:i/>
          <w:iCs/>
          <w:sz w:val="22"/>
          <w:szCs w:val="22"/>
        </w:rPr>
        <w:t>of</w:t>
      </w:r>
      <w:proofErr w:type="spellEnd"/>
      <w:r w:rsidRPr="005F68C6">
        <w:rPr>
          <w:rFonts w:ascii="Arial" w:hAnsi="Arial" w:cs="Arial"/>
          <w:i/>
          <w:iCs/>
          <w:sz w:val="22"/>
          <w:szCs w:val="22"/>
        </w:rPr>
        <w:t xml:space="preserve"> </w:t>
      </w:r>
      <w:proofErr w:type="spellStart"/>
      <w:r w:rsidRPr="005F68C6">
        <w:rPr>
          <w:rFonts w:ascii="Arial" w:hAnsi="Arial" w:cs="Arial"/>
          <w:i/>
          <w:iCs/>
          <w:sz w:val="22"/>
          <w:szCs w:val="22"/>
        </w:rPr>
        <w:t>chiropractic</w:t>
      </w:r>
      <w:proofErr w:type="spellEnd"/>
      <w:r w:rsidRPr="005F68C6">
        <w:rPr>
          <w:rFonts w:ascii="Arial" w:hAnsi="Arial" w:cs="Arial"/>
          <w:i/>
          <w:iCs/>
          <w:sz w:val="22"/>
          <w:szCs w:val="22"/>
        </w:rPr>
        <w:t xml:space="preserve"> medicine</w:t>
      </w:r>
      <w:r w:rsidR="005F68C6">
        <w:rPr>
          <w:rFonts w:ascii="Arial" w:hAnsi="Arial" w:cs="Arial"/>
          <w:sz w:val="22"/>
          <w:szCs w:val="22"/>
        </w:rPr>
        <w:t>,</w:t>
      </w:r>
      <w:r w:rsidRPr="00300ADB">
        <w:rPr>
          <w:rFonts w:ascii="Arial" w:hAnsi="Arial" w:cs="Arial"/>
          <w:sz w:val="22"/>
          <w:szCs w:val="22"/>
        </w:rPr>
        <w:t xml:space="preserve"> 5(3), 101-117</w:t>
      </w:r>
      <w:r w:rsidR="005F68C6">
        <w:rPr>
          <w:rFonts w:ascii="Arial" w:hAnsi="Arial" w:cs="Arial"/>
          <w:sz w:val="22"/>
          <w:szCs w:val="22"/>
        </w:rPr>
        <w:t>.</w:t>
      </w:r>
    </w:p>
    <w:p w14:paraId="38D2D89F" w14:textId="1833954D" w:rsidR="00F1018D" w:rsidRDefault="00F1018D" w:rsidP="009C772C">
      <w:pPr>
        <w:spacing w:before="240" w:line="360" w:lineRule="auto"/>
        <w:jc w:val="both"/>
        <w:rPr>
          <w:rFonts w:ascii="Arial" w:hAnsi="Arial" w:cs="Arial"/>
          <w:sz w:val="22"/>
          <w:szCs w:val="22"/>
        </w:rPr>
      </w:pPr>
      <w:proofErr w:type="spellStart"/>
      <w:r w:rsidRPr="00F1018D">
        <w:rPr>
          <w:rFonts w:ascii="Arial" w:hAnsi="Arial" w:cs="Arial"/>
          <w:sz w:val="22"/>
          <w:szCs w:val="22"/>
        </w:rPr>
        <w:t>Grimes</w:t>
      </w:r>
      <w:proofErr w:type="spellEnd"/>
      <w:r w:rsidRPr="00F1018D">
        <w:rPr>
          <w:rFonts w:ascii="Arial" w:hAnsi="Arial" w:cs="Arial"/>
          <w:sz w:val="22"/>
          <w:szCs w:val="22"/>
        </w:rPr>
        <w:t xml:space="preserve">, S. (2003). </w:t>
      </w:r>
      <w:proofErr w:type="spellStart"/>
      <w:r w:rsidRPr="00F1018D">
        <w:rPr>
          <w:rFonts w:ascii="Arial" w:hAnsi="Arial" w:cs="Arial"/>
          <w:sz w:val="22"/>
          <w:szCs w:val="22"/>
        </w:rPr>
        <w:t>The</w:t>
      </w:r>
      <w:proofErr w:type="spellEnd"/>
      <w:r w:rsidRPr="00F1018D">
        <w:rPr>
          <w:rFonts w:ascii="Arial" w:hAnsi="Arial" w:cs="Arial"/>
          <w:sz w:val="22"/>
          <w:szCs w:val="22"/>
        </w:rPr>
        <w:t xml:space="preserve"> </w:t>
      </w:r>
      <w:proofErr w:type="spellStart"/>
      <w:r w:rsidRPr="00F1018D">
        <w:rPr>
          <w:rFonts w:ascii="Arial" w:hAnsi="Arial" w:cs="Arial"/>
          <w:sz w:val="22"/>
          <w:szCs w:val="22"/>
        </w:rPr>
        <w:t>digital</w:t>
      </w:r>
      <w:proofErr w:type="spellEnd"/>
      <w:r w:rsidRPr="00F1018D">
        <w:rPr>
          <w:rFonts w:ascii="Arial" w:hAnsi="Arial" w:cs="Arial"/>
          <w:sz w:val="22"/>
          <w:szCs w:val="22"/>
        </w:rPr>
        <w:t xml:space="preserve"> </w:t>
      </w:r>
      <w:proofErr w:type="spellStart"/>
      <w:r w:rsidRPr="00F1018D">
        <w:rPr>
          <w:rFonts w:ascii="Arial" w:hAnsi="Arial" w:cs="Arial"/>
          <w:sz w:val="22"/>
          <w:szCs w:val="22"/>
        </w:rPr>
        <w:t>economy</w:t>
      </w:r>
      <w:proofErr w:type="spellEnd"/>
      <w:r w:rsidRPr="00F1018D">
        <w:rPr>
          <w:rFonts w:ascii="Arial" w:hAnsi="Arial" w:cs="Arial"/>
          <w:sz w:val="22"/>
          <w:szCs w:val="22"/>
        </w:rPr>
        <w:t xml:space="preserve"> </w:t>
      </w:r>
      <w:proofErr w:type="spellStart"/>
      <w:r w:rsidRPr="00F1018D">
        <w:rPr>
          <w:rFonts w:ascii="Arial" w:hAnsi="Arial" w:cs="Arial"/>
          <w:sz w:val="22"/>
          <w:szCs w:val="22"/>
        </w:rPr>
        <w:t>challenge</w:t>
      </w:r>
      <w:proofErr w:type="spellEnd"/>
      <w:r w:rsidRPr="00F1018D">
        <w:rPr>
          <w:rFonts w:ascii="Arial" w:hAnsi="Arial" w:cs="Arial"/>
          <w:sz w:val="22"/>
          <w:szCs w:val="22"/>
        </w:rPr>
        <w:t xml:space="preserve"> </w:t>
      </w:r>
      <w:proofErr w:type="spellStart"/>
      <w:r w:rsidRPr="00F1018D">
        <w:rPr>
          <w:rFonts w:ascii="Arial" w:hAnsi="Arial" w:cs="Arial"/>
          <w:sz w:val="22"/>
          <w:szCs w:val="22"/>
        </w:rPr>
        <w:t>facing</w:t>
      </w:r>
      <w:proofErr w:type="spellEnd"/>
      <w:r w:rsidRPr="00F1018D">
        <w:rPr>
          <w:rFonts w:ascii="Arial" w:hAnsi="Arial" w:cs="Arial"/>
          <w:sz w:val="22"/>
          <w:szCs w:val="22"/>
        </w:rPr>
        <w:t xml:space="preserve"> </w:t>
      </w:r>
      <w:proofErr w:type="spellStart"/>
      <w:r w:rsidRPr="00F1018D">
        <w:rPr>
          <w:rFonts w:ascii="Arial" w:hAnsi="Arial" w:cs="Arial"/>
          <w:sz w:val="22"/>
          <w:szCs w:val="22"/>
        </w:rPr>
        <w:t>peripheral</w:t>
      </w:r>
      <w:proofErr w:type="spellEnd"/>
      <w:r w:rsidRPr="00F1018D">
        <w:rPr>
          <w:rFonts w:ascii="Arial" w:hAnsi="Arial" w:cs="Arial"/>
          <w:sz w:val="22"/>
          <w:szCs w:val="22"/>
        </w:rPr>
        <w:t xml:space="preserve"> </w:t>
      </w:r>
      <w:proofErr w:type="spellStart"/>
      <w:r w:rsidRPr="00F1018D">
        <w:rPr>
          <w:rFonts w:ascii="Arial" w:hAnsi="Arial" w:cs="Arial"/>
          <w:sz w:val="22"/>
          <w:szCs w:val="22"/>
        </w:rPr>
        <w:t>rural</w:t>
      </w:r>
      <w:proofErr w:type="spellEnd"/>
      <w:r w:rsidRPr="00F1018D">
        <w:rPr>
          <w:rFonts w:ascii="Arial" w:hAnsi="Arial" w:cs="Arial"/>
          <w:sz w:val="22"/>
          <w:szCs w:val="22"/>
        </w:rPr>
        <w:t xml:space="preserve"> </w:t>
      </w:r>
      <w:proofErr w:type="spellStart"/>
      <w:r w:rsidRPr="00F1018D">
        <w:rPr>
          <w:rFonts w:ascii="Arial" w:hAnsi="Arial" w:cs="Arial"/>
          <w:sz w:val="22"/>
          <w:szCs w:val="22"/>
        </w:rPr>
        <w:t>areas</w:t>
      </w:r>
      <w:proofErr w:type="spellEnd"/>
      <w:r w:rsidRPr="00F1018D">
        <w:rPr>
          <w:rFonts w:ascii="Arial" w:hAnsi="Arial" w:cs="Arial"/>
          <w:sz w:val="22"/>
          <w:szCs w:val="22"/>
        </w:rPr>
        <w:t xml:space="preserve">. </w:t>
      </w:r>
      <w:r w:rsidRPr="00F1018D">
        <w:rPr>
          <w:rFonts w:ascii="Arial" w:hAnsi="Arial" w:cs="Arial"/>
          <w:i/>
          <w:iCs/>
          <w:sz w:val="22"/>
          <w:szCs w:val="22"/>
        </w:rPr>
        <w:t xml:space="preserve">Progress </w:t>
      </w:r>
      <w:proofErr w:type="spellStart"/>
      <w:r w:rsidRPr="00F1018D">
        <w:rPr>
          <w:rFonts w:ascii="Arial" w:hAnsi="Arial" w:cs="Arial"/>
          <w:i/>
          <w:iCs/>
          <w:sz w:val="22"/>
          <w:szCs w:val="22"/>
        </w:rPr>
        <w:t>in</w:t>
      </w:r>
      <w:proofErr w:type="spellEnd"/>
      <w:r w:rsidRPr="00F1018D">
        <w:rPr>
          <w:rFonts w:ascii="Arial" w:hAnsi="Arial" w:cs="Arial"/>
          <w:i/>
          <w:iCs/>
          <w:sz w:val="22"/>
          <w:szCs w:val="22"/>
        </w:rPr>
        <w:t xml:space="preserve"> Human </w:t>
      </w:r>
      <w:proofErr w:type="spellStart"/>
      <w:r w:rsidRPr="00F1018D">
        <w:rPr>
          <w:rFonts w:ascii="Arial" w:hAnsi="Arial" w:cs="Arial"/>
          <w:i/>
          <w:iCs/>
          <w:sz w:val="22"/>
          <w:szCs w:val="22"/>
        </w:rPr>
        <w:t>Geography</w:t>
      </w:r>
      <w:proofErr w:type="spellEnd"/>
      <w:r w:rsidRPr="00F1018D">
        <w:rPr>
          <w:rFonts w:ascii="Arial" w:hAnsi="Arial" w:cs="Arial"/>
          <w:sz w:val="22"/>
          <w:szCs w:val="22"/>
        </w:rPr>
        <w:t>, 27(2), 174-193.</w:t>
      </w:r>
    </w:p>
    <w:p w14:paraId="4A10735B" w14:textId="516FC315" w:rsidR="00D03D64" w:rsidRDefault="00D03D64" w:rsidP="009C772C">
      <w:pPr>
        <w:spacing w:before="240" w:line="360" w:lineRule="auto"/>
        <w:jc w:val="both"/>
        <w:rPr>
          <w:rFonts w:ascii="Arial" w:hAnsi="Arial" w:cs="Arial"/>
          <w:sz w:val="22"/>
          <w:szCs w:val="22"/>
        </w:rPr>
      </w:pPr>
      <w:proofErr w:type="spellStart"/>
      <w:r w:rsidRPr="00D03D64">
        <w:rPr>
          <w:rFonts w:ascii="Arial" w:hAnsi="Arial" w:cs="Arial"/>
          <w:sz w:val="22"/>
          <w:szCs w:val="22"/>
        </w:rPr>
        <w:t>Gurbuz</w:t>
      </w:r>
      <w:proofErr w:type="spellEnd"/>
      <w:r w:rsidRPr="00D03D64">
        <w:rPr>
          <w:rFonts w:ascii="Arial" w:hAnsi="Arial" w:cs="Arial"/>
          <w:sz w:val="22"/>
          <w:szCs w:val="22"/>
        </w:rPr>
        <w:t xml:space="preserve">, M. C., </w:t>
      </w:r>
      <w:proofErr w:type="spellStart"/>
      <w:r w:rsidRPr="00D03D64">
        <w:rPr>
          <w:rFonts w:ascii="Arial" w:hAnsi="Arial" w:cs="Arial"/>
          <w:sz w:val="22"/>
          <w:szCs w:val="22"/>
        </w:rPr>
        <w:t>Yurt</w:t>
      </w:r>
      <w:proofErr w:type="spellEnd"/>
      <w:r w:rsidRPr="00D03D64">
        <w:rPr>
          <w:rFonts w:ascii="Arial" w:hAnsi="Arial" w:cs="Arial"/>
          <w:sz w:val="22"/>
          <w:szCs w:val="22"/>
        </w:rPr>
        <w:t xml:space="preserve">, O., </w:t>
      </w:r>
      <w:proofErr w:type="spellStart"/>
      <w:r w:rsidRPr="00D03D64">
        <w:rPr>
          <w:rFonts w:ascii="Arial" w:hAnsi="Arial" w:cs="Arial"/>
          <w:sz w:val="22"/>
          <w:szCs w:val="22"/>
        </w:rPr>
        <w:t>Ozdemir</w:t>
      </w:r>
      <w:proofErr w:type="spellEnd"/>
      <w:r w:rsidRPr="00D03D64">
        <w:rPr>
          <w:rFonts w:ascii="Arial" w:hAnsi="Arial" w:cs="Arial"/>
          <w:sz w:val="22"/>
          <w:szCs w:val="22"/>
        </w:rPr>
        <w:t xml:space="preserve">, S., Sena, V., </w:t>
      </w:r>
      <w:r w:rsidR="00CC2BC8">
        <w:rPr>
          <w:rFonts w:ascii="Arial" w:hAnsi="Arial" w:cs="Arial"/>
          <w:sz w:val="22"/>
          <w:szCs w:val="22"/>
        </w:rPr>
        <w:t>i</w:t>
      </w:r>
      <w:r w:rsidRPr="00D03D64">
        <w:rPr>
          <w:rFonts w:ascii="Arial" w:hAnsi="Arial" w:cs="Arial"/>
          <w:sz w:val="22"/>
          <w:szCs w:val="22"/>
        </w:rPr>
        <w:t xml:space="preserve"> </w:t>
      </w:r>
      <w:proofErr w:type="spellStart"/>
      <w:r w:rsidRPr="00D03D64">
        <w:rPr>
          <w:rFonts w:ascii="Arial" w:hAnsi="Arial" w:cs="Arial"/>
          <w:sz w:val="22"/>
          <w:szCs w:val="22"/>
        </w:rPr>
        <w:t>Yu</w:t>
      </w:r>
      <w:proofErr w:type="spellEnd"/>
      <w:r w:rsidRPr="00D03D64">
        <w:rPr>
          <w:rFonts w:ascii="Arial" w:hAnsi="Arial" w:cs="Arial"/>
          <w:sz w:val="22"/>
          <w:szCs w:val="22"/>
        </w:rPr>
        <w:t xml:space="preserve">, W. (2023). Global </w:t>
      </w:r>
      <w:proofErr w:type="spellStart"/>
      <w:r w:rsidRPr="00D03D64">
        <w:rPr>
          <w:rFonts w:ascii="Arial" w:hAnsi="Arial" w:cs="Arial"/>
          <w:sz w:val="22"/>
          <w:szCs w:val="22"/>
        </w:rPr>
        <w:t>supply</w:t>
      </w:r>
      <w:proofErr w:type="spellEnd"/>
      <w:r w:rsidRPr="00D03D64">
        <w:rPr>
          <w:rFonts w:ascii="Arial" w:hAnsi="Arial" w:cs="Arial"/>
          <w:sz w:val="22"/>
          <w:szCs w:val="22"/>
        </w:rPr>
        <w:t xml:space="preserve"> </w:t>
      </w:r>
      <w:proofErr w:type="spellStart"/>
      <w:r w:rsidRPr="00D03D64">
        <w:rPr>
          <w:rFonts w:ascii="Arial" w:hAnsi="Arial" w:cs="Arial"/>
          <w:sz w:val="22"/>
          <w:szCs w:val="22"/>
        </w:rPr>
        <w:t>chains</w:t>
      </w:r>
      <w:proofErr w:type="spellEnd"/>
      <w:r w:rsidRPr="00D03D64">
        <w:rPr>
          <w:rFonts w:ascii="Arial" w:hAnsi="Arial" w:cs="Arial"/>
          <w:sz w:val="22"/>
          <w:szCs w:val="22"/>
        </w:rPr>
        <w:t xml:space="preserve"> </w:t>
      </w:r>
      <w:proofErr w:type="spellStart"/>
      <w:r w:rsidRPr="00D03D64">
        <w:rPr>
          <w:rFonts w:ascii="Arial" w:hAnsi="Arial" w:cs="Arial"/>
          <w:sz w:val="22"/>
          <w:szCs w:val="22"/>
        </w:rPr>
        <w:t>risks</w:t>
      </w:r>
      <w:proofErr w:type="spellEnd"/>
      <w:r w:rsidRPr="00D03D64">
        <w:rPr>
          <w:rFonts w:ascii="Arial" w:hAnsi="Arial" w:cs="Arial"/>
          <w:sz w:val="22"/>
          <w:szCs w:val="22"/>
        </w:rPr>
        <w:t xml:space="preserve"> </w:t>
      </w:r>
      <w:proofErr w:type="spellStart"/>
      <w:r w:rsidRPr="00D03D64">
        <w:rPr>
          <w:rFonts w:ascii="Arial" w:hAnsi="Arial" w:cs="Arial"/>
          <w:sz w:val="22"/>
          <w:szCs w:val="22"/>
        </w:rPr>
        <w:t>and</w:t>
      </w:r>
      <w:proofErr w:type="spellEnd"/>
      <w:r w:rsidRPr="00D03D64">
        <w:rPr>
          <w:rFonts w:ascii="Arial" w:hAnsi="Arial" w:cs="Arial"/>
          <w:sz w:val="22"/>
          <w:szCs w:val="22"/>
        </w:rPr>
        <w:t xml:space="preserve"> COVID-19: </w:t>
      </w:r>
      <w:proofErr w:type="spellStart"/>
      <w:r w:rsidRPr="00D03D64">
        <w:rPr>
          <w:rFonts w:ascii="Arial" w:hAnsi="Arial" w:cs="Arial"/>
          <w:sz w:val="22"/>
          <w:szCs w:val="22"/>
        </w:rPr>
        <w:t>Supply</w:t>
      </w:r>
      <w:proofErr w:type="spellEnd"/>
      <w:r w:rsidRPr="00D03D64">
        <w:rPr>
          <w:rFonts w:ascii="Arial" w:hAnsi="Arial" w:cs="Arial"/>
          <w:sz w:val="22"/>
          <w:szCs w:val="22"/>
        </w:rPr>
        <w:t xml:space="preserve"> </w:t>
      </w:r>
      <w:proofErr w:type="spellStart"/>
      <w:r w:rsidRPr="00D03D64">
        <w:rPr>
          <w:rFonts w:ascii="Arial" w:hAnsi="Arial" w:cs="Arial"/>
          <w:sz w:val="22"/>
          <w:szCs w:val="22"/>
        </w:rPr>
        <w:t>chain</w:t>
      </w:r>
      <w:proofErr w:type="spellEnd"/>
      <w:r w:rsidRPr="00D03D64">
        <w:rPr>
          <w:rFonts w:ascii="Arial" w:hAnsi="Arial" w:cs="Arial"/>
          <w:sz w:val="22"/>
          <w:szCs w:val="22"/>
        </w:rPr>
        <w:t xml:space="preserve"> </w:t>
      </w:r>
      <w:proofErr w:type="spellStart"/>
      <w:r w:rsidRPr="00D03D64">
        <w:rPr>
          <w:rFonts w:ascii="Arial" w:hAnsi="Arial" w:cs="Arial"/>
          <w:sz w:val="22"/>
          <w:szCs w:val="22"/>
        </w:rPr>
        <w:t>structure</w:t>
      </w:r>
      <w:proofErr w:type="spellEnd"/>
      <w:r w:rsidRPr="00D03D64">
        <w:rPr>
          <w:rFonts w:ascii="Arial" w:hAnsi="Arial" w:cs="Arial"/>
          <w:sz w:val="22"/>
          <w:szCs w:val="22"/>
        </w:rPr>
        <w:t xml:space="preserve"> as a </w:t>
      </w:r>
      <w:proofErr w:type="spellStart"/>
      <w:r w:rsidRPr="00D03D64">
        <w:rPr>
          <w:rFonts w:ascii="Arial" w:hAnsi="Arial" w:cs="Arial"/>
          <w:sz w:val="22"/>
          <w:szCs w:val="22"/>
        </w:rPr>
        <w:t>mitigating</w:t>
      </w:r>
      <w:proofErr w:type="spellEnd"/>
      <w:r w:rsidRPr="00D03D64">
        <w:rPr>
          <w:rFonts w:ascii="Arial" w:hAnsi="Arial" w:cs="Arial"/>
          <w:sz w:val="22"/>
          <w:szCs w:val="22"/>
        </w:rPr>
        <w:t xml:space="preserve"> </w:t>
      </w:r>
      <w:proofErr w:type="spellStart"/>
      <w:r w:rsidRPr="00D03D64">
        <w:rPr>
          <w:rFonts w:ascii="Arial" w:hAnsi="Arial" w:cs="Arial"/>
          <w:sz w:val="22"/>
          <w:szCs w:val="22"/>
        </w:rPr>
        <w:t>strategy</w:t>
      </w:r>
      <w:proofErr w:type="spellEnd"/>
      <w:r w:rsidRPr="00D03D64">
        <w:rPr>
          <w:rFonts w:ascii="Arial" w:hAnsi="Arial" w:cs="Arial"/>
          <w:sz w:val="22"/>
          <w:szCs w:val="22"/>
        </w:rPr>
        <w:t xml:space="preserve"> for </w:t>
      </w:r>
      <w:proofErr w:type="spellStart"/>
      <w:r w:rsidRPr="00D03D64">
        <w:rPr>
          <w:rFonts w:ascii="Arial" w:hAnsi="Arial" w:cs="Arial"/>
          <w:sz w:val="22"/>
          <w:szCs w:val="22"/>
        </w:rPr>
        <w:t>small</w:t>
      </w:r>
      <w:proofErr w:type="spellEnd"/>
      <w:r w:rsidRPr="00D03D64">
        <w:rPr>
          <w:rFonts w:ascii="Arial" w:hAnsi="Arial" w:cs="Arial"/>
          <w:sz w:val="22"/>
          <w:szCs w:val="22"/>
        </w:rPr>
        <w:t xml:space="preserve"> </w:t>
      </w:r>
      <w:proofErr w:type="spellStart"/>
      <w:r w:rsidRPr="00D03D64">
        <w:rPr>
          <w:rFonts w:ascii="Arial" w:hAnsi="Arial" w:cs="Arial"/>
          <w:sz w:val="22"/>
          <w:szCs w:val="22"/>
        </w:rPr>
        <w:t>and</w:t>
      </w:r>
      <w:proofErr w:type="spellEnd"/>
      <w:r w:rsidRPr="00D03D64">
        <w:rPr>
          <w:rFonts w:ascii="Arial" w:hAnsi="Arial" w:cs="Arial"/>
          <w:sz w:val="22"/>
          <w:szCs w:val="22"/>
        </w:rPr>
        <w:t xml:space="preserve"> </w:t>
      </w:r>
      <w:proofErr w:type="spellStart"/>
      <w:r w:rsidRPr="00D03D64">
        <w:rPr>
          <w:rFonts w:ascii="Arial" w:hAnsi="Arial" w:cs="Arial"/>
          <w:sz w:val="22"/>
          <w:szCs w:val="22"/>
        </w:rPr>
        <w:t>medium-sized</w:t>
      </w:r>
      <w:proofErr w:type="spellEnd"/>
      <w:r w:rsidRPr="00D03D64">
        <w:rPr>
          <w:rFonts w:ascii="Arial" w:hAnsi="Arial" w:cs="Arial"/>
          <w:sz w:val="22"/>
          <w:szCs w:val="22"/>
        </w:rPr>
        <w:t xml:space="preserve"> </w:t>
      </w:r>
      <w:proofErr w:type="spellStart"/>
      <w:r w:rsidRPr="00D03D64">
        <w:rPr>
          <w:rFonts w:ascii="Arial" w:hAnsi="Arial" w:cs="Arial"/>
          <w:sz w:val="22"/>
          <w:szCs w:val="22"/>
        </w:rPr>
        <w:t>enterprises</w:t>
      </w:r>
      <w:proofErr w:type="spellEnd"/>
      <w:r w:rsidRPr="00D03D64">
        <w:rPr>
          <w:rFonts w:ascii="Arial" w:hAnsi="Arial" w:cs="Arial"/>
          <w:sz w:val="22"/>
          <w:szCs w:val="22"/>
        </w:rPr>
        <w:t xml:space="preserve">. </w:t>
      </w:r>
      <w:r w:rsidRPr="00D03D64">
        <w:rPr>
          <w:rFonts w:ascii="Arial" w:hAnsi="Arial" w:cs="Arial"/>
          <w:i/>
          <w:iCs/>
          <w:sz w:val="22"/>
          <w:szCs w:val="22"/>
        </w:rPr>
        <w:t xml:space="preserve">Journal </w:t>
      </w:r>
      <w:proofErr w:type="spellStart"/>
      <w:r w:rsidRPr="00D03D64">
        <w:rPr>
          <w:rFonts w:ascii="Arial" w:hAnsi="Arial" w:cs="Arial"/>
          <w:i/>
          <w:iCs/>
          <w:sz w:val="22"/>
          <w:szCs w:val="22"/>
        </w:rPr>
        <w:t>of</w:t>
      </w:r>
      <w:proofErr w:type="spellEnd"/>
      <w:r w:rsidRPr="00D03D64">
        <w:rPr>
          <w:rFonts w:ascii="Arial" w:hAnsi="Arial" w:cs="Arial"/>
          <w:i/>
          <w:iCs/>
          <w:sz w:val="22"/>
          <w:szCs w:val="22"/>
        </w:rPr>
        <w:t xml:space="preserve"> Business Research</w:t>
      </w:r>
      <w:r w:rsidRPr="00D03D64">
        <w:rPr>
          <w:rFonts w:ascii="Arial" w:hAnsi="Arial" w:cs="Arial"/>
          <w:sz w:val="22"/>
          <w:szCs w:val="22"/>
        </w:rPr>
        <w:t>, 155, 113407.</w:t>
      </w:r>
    </w:p>
    <w:p w14:paraId="479BE335" w14:textId="40AC3AB6" w:rsidR="00341D99" w:rsidRDefault="00341D99" w:rsidP="009C772C">
      <w:pPr>
        <w:spacing w:before="240" w:line="360" w:lineRule="auto"/>
        <w:jc w:val="both"/>
        <w:rPr>
          <w:rFonts w:ascii="Arial" w:hAnsi="Arial" w:cs="Arial"/>
          <w:sz w:val="22"/>
          <w:szCs w:val="22"/>
        </w:rPr>
      </w:pPr>
      <w:proofErr w:type="spellStart"/>
      <w:r w:rsidRPr="00341D99">
        <w:rPr>
          <w:rFonts w:ascii="Arial" w:hAnsi="Arial" w:cs="Arial"/>
          <w:sz w:val="22"/>
          <w:szCs w:val="22"/>
        </w:rPr>
        <w:lastRenderedPageBreak/>
        <w:t>Hair</w:t>
      </w:r>
      <w:proofErr w:type="spellEnd"/>
      <w:r w:rsidRPr="00341D99">
        <w:rPr>
          <w:rFonts w:ascii="Arial" w:hAnsi="Arial" w:cs="Arial"/>
          <w:sz w:val="22"/>
          <w:szCs w:val="22"/>
        </w:rPr>
        <w:t xml:space="preserve">, J. F. </w:t>
      </w:r>
      <w:proofErr w:type="spellStart"/>
      <w:r w:rsidRPr="00341D99">
        <w:rPr>
          <w:rFonts w:ascii="Arial" w:hAnsi="Arial" w:cs="Arial"/>
          <w:sz w:val="22"/>
          <w:szCs w:val="22"/>
        </w:rPr>
        <w:t>Jr</w:t>
      </w:r>
      <w:proofErr w:type="spellEnd"/>
      <w:r w:rsidRPr="00341D99">
        <w:rPr>
          <w:rFonts w:ascii="Arial" w:hAnsi="Arial" w:cs="Arial"/>
          <w:sz w:val="22"/>
          <w:szCs w:val="22"/>
        </w:rPr>
        <w:t xml:space="preserve">., </w:t>
      </w:r>
      <w:proofErr w:type="spellStart"/>
      <w:r w:rsidRPr="00341D99">
        <w:rPr>
          <w:rFonts w:ascii="Arial" w:hAnsi="Arial" w:cs="Arial"/>
          <w:sz w:val="22"/>
          <w:szCs w:val="22"/>
        </w:rPr>
        <w:t>Hult</w:t>
      </w:r>
      <w:proofErr w:type="spellEnd"/>
      <w:r w:rsidRPr="00341D99">
        <w:rPr>
          <w:rFonts w:ascii="Arial" w:hAnsi="Arial" w:cs="Arial"/>
          <w:sz w:val="22"/>
          <w:szCs w:val="22"/>
        </w:rPr>
        <w:t xml:space="preserve">, G. T. M., </w:t>
      </w:r>
      <w:proofErr w:type="spellStart"/>
      <w:r w:rsidRPr="00341D99">
        <w:rPr>
          <w:rFonts w:ascii="Arial" w:hAnsi="Arial" w:cs="Arial"/>
          <w:sz w:val="22"/>
          <w:szCs w:val="22"/>
        </w:rPr>
        <w:t>Ringle</w:t>
      </w:r>
      <w:proofErr w:type="spellEnd"/>
      <w:r w:rsidRPr="00341D99">
        <w:rPr>
          <w:rFonts w:ascii="Arial" w:hAnsi="Arial" w:cs="Arial"/>
          <w:sz w:val="22"/>
          <w:szCs w:val="22"/>
        </w:rPr>
        <w:t xml:space="preserve">, C. M., </w:t>
      </w:r>
      <w:r w:rsidR="008467D8">
        <w:rPr>
          <w:rFonts w:ascii="Arial" w:hAnsi="Arial" w:cs="Arial"/>
          <w:sz w:val="22"/>
          <w:szCs w:val="22"/>
        </w:rPr>
        <w:t>i</w:t>
      </w:r>
      <w:r w:rsidRPr="00341D99">
        <w:rPr>
          <w:rFonts w:ascii="Arial" w:hAnsi="Arial" w:cs="Arial"/>
          <w:sz w:val="22"/>
          <w:szCs w:val="22"/>
        </w:rPr>
        <w:t xml:space="preserve"> </w:t>
      </w:r>
      <w:proofErr w:type="spellStart"/>
      <w:r w:rsidRPr="00341D99">
        <w:rPr>
          <w:rFonts w:ascii="Arial" w:hAnsi="Arial" w:cs="Arial"/>
          <w:sz w:val="22"/>
          <w:szCs w:val="22"/>
        </w:rPr>
        <w:t>Sarstedt</w:t>
      </w:r>
      <w:proofErr w:type="spellEnd"/>
      <w:r w:rsidRPr="00341D99">
        <w:rPr>
          <w:rFonts w:ascii="Arial" w:hAnsi="Arial" w:cs="Arial"/>
          <w:sz w:val="22"/>
          <w:szCs w:val="22"/>
        </w:rPr>
        <w:t xml:space="preserve">, M. (2017). </w:t>
      </w:r>
      <w:r w:rsidRPr="00341D99">
        <w:rPr>
          <w:rFonts w:ascii="Arial" w:hAnsi="Arial" w:cs="Arial"/>
          <w:i/>
          <w:iCs/>
          <w:sz w:val="22"/>
          <w:szCs w:val="22"/>
        </w:rPr>
        <w:t xml:space="preserve">A Primer on </w:t>
      </w:r>
      <w:proofErr w:type="spellStart"/>
      <w:r w:rsidRPr="00341D99">
        <w:rPr>
          <w:rFonts w:ascii="Arial" w:hAnsi="Arial" w:cs="Arial"/>
          <w:i/>
          <w:iCs/>
          <w:sz w:val="22"/>
          <w:szCs w:val="22"/>
        </w:rPr>
        <w:t>Partial</w:t>
      </w:r>
      <w:proofErr w:type="spellEnd"/>
      <w:r w:rsidRPr="00341D99">
        <w:rPr>
          <w:rFonts w:ascii="Arial" w:hAnsi="Arial" w:cs="Arial"/>
          <w:i/>
          <w:iCs/>
          <w:sz w:val="22"/>
          <w:szCs w:val="22"/>
        </w:rPr>
        <w:t xml:space="preserve"> </w:t>
      </w:r>
      <w:proofErr w:type="spellStart"/>
      <w:r w:rsidRPr="00341D99">
        <w:rPr>
          <w:rFonts w:ascii="Arial" w:hAnsi="Arial" w:cs="Arial"/>
          <w:i/>
          <w:iCs/>
          <w:sz w:val="22"/>
          <w:szCs w:val="22"/>
        </w:rPr>
        <w:t>Least</w:t>
      </w:r>
      <w:proofErr w:type="spellEnd"/>
      <w:r w:rsidRPr="00341D99">
        <w:rPr>
          <w:rFonts w:ascii="Arial" w:hAnsi="Arial" w:cs="Arial"/>
          <w:i/>
          <w:iCs/>
          <w:sz w:val="22"/>
          <w:szCs w:val="22"/>
        </w:rPr>
        <w:t xml:space="preserve"> </w:t>
      </w:r>
      <w:proofErr w:type="spellStart"/>
      <w:r w:rsidRPr="00341D99">
        <w:rPr>
          <w:rFonts w:ascii="Arial" w:hAnsi="Arial" w:cs="Arial"/>
          <w:i/>
          <w:iCs/>
          <w:sz w:val="22"/>
          <w:szCs w:val="22"/>
        </w:rPr>
        <w:t>Squares</w:t>
      </w:r>
      <w:proofErr w:type="spellEnd"/>
      <w:r w:rsidRPr="00341D99">
        <w:rPr>
          <w:rFonts w:ascii="Arial" w:hAnsi="Arial" w:cs="Arial"/>
          <w:i/>
          <w:iCs/>
          <w:sz w:val="22"/>
          <w:szCs w:val="22"/>
        </w:rPr>
        <w:t xml:space="preserve"> </w:t>
      </w:r>
      <w:proofErr w:type="spellStart"/>
      <w:r w:rsidRPr="00341D99">
        <w:rPr>
          <w:rFonts w:ascii="Arial" w:hAnsi="Arial" w:cs="Arial"/>
          <w:i/>
          <w:iCs/>
          <w:sz w:val="22"/>
          <w:szCs w:val="22"/>
        </w:rPr>
        <w:t>Structural</w:t>
      </w:r>
      <w:proofErr w:type="spellEnd"/>
      <w:r w:rsidRPr="00341D99">
        <w:rPr>
          <w:rFonts w:ascii="Arial" w:hAnsi="Arial" w:cs="Arial"/>
          <w:i/>
          <w:iCs/>
          <w:sz w:val="22"/>
          <w:szCs w:val="22"/>
        </w:rPr>
        <w:t xml:space="preserve"> </w:t>
      </w:r>
      <w:proofErr w:type="spellStart"/>
      <w:r w:rsidRPr="00341D99">
        <w:rPr>
          <w:rFonts w:ascii="Arial" w:hAnsi="Arial" w:cs="Arial"/>
          <w:i/>
          <w:iCs/>
          <w:sz w:val="22"/>
          <w:szCs w:val="22"/>
        </w:rPr>
        <w:t>Equation</w:t>
      </w:r>
      <w:proofErr w:type="spellEnd"/>
      <w:r w:rsidRPr="00341D99">
        <w:rPr>
          <w:rFonts w:ascii="Arial" w:hAnsi="Arial" w:cs="Arial"/>
          <w:i/>
          <w:iCs/>
          <w:sz w:val="22"/>
          <w:szCs w:val="22"/>
        </w:rPr>
        <w:t xml:space="preserve"> </w:t>
      </w:r>
      <w:proofErr w:type="spellStart"/>
      <w:r w:rsidRPr="00341D99">
        <w:rPr>
          <w:rFonts w:ascii="Arial" w:hAnsi="Arial" w:cs="Arial"/>
          <w:i/>
          <w:iCs/>
          <w:sz w:val="22"/>
          <w:szCs w:val="22"/>
        </w:rPr>
        <w:t>Modeling</w:t>
      </w:r>
      <w:proofErr w:type="spellEnd"/>
      <w:r w:rsidRPr="00341D99">
        <w:rPr>
          <w:rFonts w:ascii="Arial" w:hAnsi="Arial" w:cs="Arial"/>
          <w:i/>
          <w:iCs/>
          <w:sz w:val="22"/>
          <w:szCs w:val="22"/>
        </w:rPr>
        <w:t xml:space="preserve"> (PLS-SEM)</w:t>
      </w:r>
      <w:r w:rsidRPr="00341D99">
        <w:rPr>
          <w:rFonts w:ascii="Arial" w:hAnsi="Arial" w:cs="Arial"/>
          <w:sz w:val="22"/>
          <w:szCs w:val="22"/>
        </w:rPr>
        <w:t xml:space="preserve"> (2nd </w:t>
      </w:r>
      <w:proofErr w:type="spellStart"/>
      <w:r w:rsidRPr="00341D99">
        <w:rPr>
          <w:rFonts w:ascii="Arial" w:hAnsi="Arial" w:cs="Arial"/>
          <w:sz w:val="22"/>
          <w:szCs w:val="22"/>
        </w:rPr>
        <w:t>ed</w:t>
      </w:r>
      <w:proofErr w:type="spellEnd"/>
      <w:r w:rsidRPr="00341D99">
        <w:rPr>
          <w:rFonts w:ascii="Arial" w:hAnsi="Arial" w:cs="Arial"/>
          <w:sz w:val="22"/>
          <w:szCs w:val="22"/>
        </w:rPr>
        <w:t xml:space="preserve">.). Sage </w:t>
      </w:r>
      <w:proofErr w:type="spellStart"/>
      <w:r w:rsidRPr="00341D99">
        <w:rPr>
          <w:rFonts w:ascii="Arial" w:hAnsi="Arial" w:cs="Arial"/>
          <w:sz w:val="22"/>
          <w:szCs w:val="22"/>
        </w:rPr>
        <w:t>Publications</w:t>
      </w:r>
      <w:proofErr w:type="spellEnd"/>
      <w:r w:rsidRPr="00341D99">
        <w:rPr>
          <w:rFonts w:ascii="Arial" w:hAnsi="Arial" w:cs="Arial"/>
          <w:sz w:val="22"/>
          <w:szCs w:val="22"/>
        </w:rPr>
        <w:t>.</w:t>
      </w:r>
    </w:p>
    <w:p w14:paraId="41EBA02A" w14:textId="56EE1257" w:rsidR="001E3987" w:rsidRDefault="001E3987" w:rsidP="009C772C">
      <w:pPr>
        <w:spacing w:before="240" w:line="360" w:lineRule="auto"/>
        <w:jc w:val="both"/>
        <w:rPr>
          <w:rFonts w:ascii="Arial" w:hAnsi="Arial" w:cs="Arial"/>
          <w:sz w:val="22"/>
          <w:szCs w:val="22"/>
        </w:rPr>
      </w:pPr>
      <w:proofErr w:type="spellStart"/>
      <w:r w:rsidRPr="001E3987">
        <w:rPr>
          <w:rFonts w:ascii="Arial" w:hAnsi="Arial" w:cs="Arial"/>
          <w:sz w:val="22"/>
          <w:szCs w:val="22"/>
        </w:rPr>
        <w:t>Hair</w:t>
      </w:r>
      <w:proofErr w:type="spellEnd"/>
      <w:r w:rsidRPr="001E3987">
        <w:rPr>
          <w:rFonts w:ascii="Arial" w:hAnsi="Arial" w:cs="Arial"/>
          <w:sz w:val="22"/>
          <w:szCs w:val="22"/>
        </w:rPr>
        <w:t xml:space="preserve">, J. F. </w:t>
      </w:r>
      <w:proofErr w:type="spellStart"/>
      <w:r w:rsidRPr="001E3987">
        <w:rPr>
          <w:rFonts w:ascii="Arial" w:hAnsi="Arial" w:cs="Arial"/>
          <w:sz w:val="22"/>
          <w:szCs w:val="22"/>
        </w:rPr>
        <w:t>Jr</w:t>
      </w:r>
      <w:proofErr w:type="spellEnd"/>
      <w:r w:rsidRPr="001E3987">
        <w:rPr>
          <w:rFonts w:ascii="Arial" w:hAnsi="Arial" w:cs="Arial"/>
          <w:sz w:val="22"/>
          <w:szCs w:val="22"/>
        </w:rPr>
        <w:t xml:space="preserve">., </w:t>
      </w:r>
      <w:proofErr w:type="spellStart"/>
      <w:r w:rsidRPr="001E3987">
        <w:rPr>
          <w:rFonts w:ascii="Arial" w:hAnsi="Arial" w:cs="Arial"/>
          <w:sz w:val="22"/>
          <w:szCs w:val="22"/>
        </w:rPr>
        <w:t>Hult</w:t>
      </w:r>
      <w:proofErr w:type="spellEnd"/>
      <w:r w:rsidRPr="001E3987">
        <w:rPr>
          <w:rFonts w:ascii="Arial" w:hAnsi="Arial" w:cs="Arial"/>
          <w:sz w:val="22"/>
          <w:szCs w:val="22"/>
        </w:rPr>
        <w:t xml:space="preserve">, G. T. M., </w:t>
      </w:r>
      <w:proofErr w:type="spellStart"/>
      <w:r w:rsidRPr="001E3987">
        <w:rPr>
          <w:rFonts w:ascii="Arial" w:hAnsi="Arial" w:cs="Arial"/>
          <w:sz w:val="22"/>
          <w:szCs w:val="22"/>
        </w:rPr>
        <w:t>Ringle</w:t>
      </w:r>
      <w:proofErr w:type="spellEnd"/>
      <w:r w:rsidRPr="001E3987">
        <w:rPr>
          <w:rFonts w:ascii="Arial" w:hAnsi="Arial" w:cs="Arial"/>
          <w:sz w:val="22"/>
          <w:szCs w:val="22"/>
        </w:rPr>
        <w:t xml:space="preserve">, C. M., </w:t>
      </w:r>
      <w:r w:rsidR="008467D8">
        <w:rPr>
          <w:rFonts w:ascii="Arial" w:hAnsi="Arial" w:cs="Arial"/>
          <w:sz w:val="22"/>
          <w:szCs w:val="22"/>
        </w:rPr>
        <w:t>i</w:t>
      </w:r>
      <w:r w:rsidRPr="001E3987">
        <w:rPr>
          <w:rFonts w:ascii="Arial" w:hAnsi="Arial" w:cs="Arial"/>
          <w:sz w:val="22"/>
          <w:szCs w:val="22"/>
        </w:rPr>
        <w:t xml:space="preserve"> </w:t>
      </w:r>
      <w:proofErr w:type="spellStart"/>
      <w:r w:rsidRPr="001E3987">
        <w:rPr>
          <w:rFonts w:ascii="Arial" w:hAnsi="Arial" w:cs="Arial"/>
          <w:sz w:val="22"/>
          <w:szCs w:val="22"/>
        </w:rPr>
        <w:t>Sarstedt</w:t>
      </w:r>
      <w:proofErr w:type="spellEnd"/>
      <w:r w:rsidRPr="001E3987">
        <w:rPr>
          <w:rFonts w:ascii="Arial" w:hAnsi="Arial" w:cs="Arial"/>
          <w:sz w:val="22"/>
          <w:szCs w:val="22"/>
        </w:rPr>
        <w:t>, M. (2022</w:t>
      </w:r>
      <w:r w:rsidRPr="001E3987">
        <w:rPr>
          <w:rFonts w:ascii="Arial" w:hAnsi="Arial" w:cs="Arial"/>
          <w:i/>
          <w:iCs/>
          <w:sz w:val="22"/>
          <w:szCs w:val="22"/>
        </w:rPr>
        <w:t xml:space="preserve">). A Primer on </w:t>
      </w:r>
      <w:proofErr w:type="spellStart"/>
      <w:r w:rsidRPr="001E3987">
        <w:rPr>
          <w:rFonts w:ascii="Arial" w:hAnsi="Arial" w:cs="Arial"/>
          <w:i/>
          <w:iCs/>
          <w:sz w:val="22"/>
          <w:szCs w:val="22"/>
        </w:rPr>
        <w:t>Partial</w:t>
      </w:r>
      <w:proofErr w:type="spellEnd"/>
      <w:r w:rsidRPr="001E3987">
        <w:rPr>
          <w:rFonts w:ascii="Arial" w:hAnsi="Arial" w:cs="Arial"/>
          <w:i/>
          <w:iCs/>
          <w:sz w:val="22"/>
          <w:szCs w:val="22"/>
        </w:rPr>
        <w:t xml:space="preserve"> </w:t>
      </w:r>
      <w:proofErr w:type="spellStart"/>
      <w:r w:rsidRPr="001E3987">
        <w:rPr>
          <w:rFonts w:ascii="Arial" w:hAnsi="Arial" w:cs="Arial"/>
          <w:i/>
          <w:iCs/>
          <w:sz w:val="22"/>
          <w:szCs w:val="22"/>
        </w:rPr>
        <w:t>Least</w:t>
      </w:r>
      <w:proofErr w:type="spellEnd"/>
      <w:r w:rsidRPr="001E3987">
        <w:rPr>
          <w:rFonts w:ascii="Arial" w:hAnsi="Arial" w:cs="Arial"/>
          <w:i/>
          <w:iCs/>
          <w:sz w:val="22"/>
          <w:szCs w:val="22"/>
        </w:rPr>
        <w:t xml:space="preserve"> </w:t>
      </w:r>
      <w:proofErr w:type="spellStart"/>
      <w:r w:rsidRPr="001E3987">
        <w:rPr>
          <w:rFonts w:ascii="Arial" w:hAnsi="Arial" w:cs="Arial"/>
          <w:i/>
          <w:iCs/>
          <w:sz w:val="22"/>
          <w:szCs w:val="22"/>
        </w:rPr>
        <w:t>Squares</w:t>
      </w:r>
      <w:proofErr w:type="spellEnd"/>
      <w:r w:rsidRPr="001E3987">
        <w:rPr>
          <w:rFonts w:ascii="Arial" w:hAnsi="Arial" w:cs="Arial"/>
          <w:i/>
          <w:iCs/>
          <w:sz w:val="22"/>
          <w:szCs w:val="22"/>
        </w:rPr>
        <w:t xml:space="preserve"> </w:t>
      </w:r>
      <w:proofErr w:type="spellStart"/>
      <w:r w:rsidRPr="001E3987">
        <w:rPr>
          <w:rFonts w:ascii="Arial" w:hAnsi="Arial" w:cs="Arial"/>
          <w:i/>
          <w:iCs/>
          <w:sz w:val="22"/>
          <w:szCs w:val="22"/>
        </w:rPr>
        <w:t>Structural</w:t>
      </w:r>
      <w:proofErr w:type="spellEnd"/>
      <w:r w:rsidRPr="001E3987">
        <w:rPr>
          <w:rFonts w:ascii="Arial" w:hAnsi="Arial" w:cs="Arial"/>
          <w:i/>
          <w:iCs/>
          <w:sz w:val="22"/>
          <w:szCs w:val="22"/>
        </w:rPr>
        <w:t xml:space="preserve"> </w:t>
      </w:r>
      <w:proofErr w:type="spellStart"/>
      <w:r w:rsidRPr="001E3987">
        <w:rPr>
          <w:rFonts w:ascii="Arial" w:hAnsi="Arial" w:cs="Arial"/>
          <w:i/>
          <w:iCs/>
          <w:sz w:val="22"/>
          <w:szCs w:val="22"/>
        </w:rPr>
        <w:t>Equation</w:t>
      </w:r>
      <w:proofErr w:type="spellEnd"/>
      <w:r w:rsidRPr="001E3987">
        <w:rPr>
          <w:rFonts w:ascii="Arial" w:hAnsi="Arial" w:cs="Arial"/>
          <w:i/>
          <w:iCs/>
          <w:sz w:val="22"/>
          <w:szCs w:val="22"/>
        </w:rPr>
        <w:t xml:space="preserve"> </w:t>
      </w:r>
      <w:proofErr w:type="spellStart"/>
      <w:r w:rsidRPr="001E3987">
        <w:rPr>
          <w:rFonts w:ascii="Arial" w:hAnsi="Arial" w:cs="Arial"/>
          <w:i/>
          <w:iCs/>
          <w:sz w:val="22"/>
          <w:szCs w:val="22"/>
        </w:rPr>
        <w:t>Modeling</w:t>
      </w:r>
      <w:proofErr w:type="spellEnd"/>
      <w:r w:rsidRPr="001E3987">
        <w:rPr>
          <w:rFonts w:ascii="Arial" w:hAnsi="Arial" w:cs="Arial"/>
          <w:i/>
          <w:iCs/>
          <w:sz w:val="22"/>
          <w:szCs w:val="22"/>
        </w:rPr>
        <w:t xml:space="preserve"> (PLS-SEM)</w:t>
      </w:r>
      <w:r w:rsidRPr="001E3987">
        <w:rPr>
          <w:rFonts w:ascii="Arial" w:hAnsi="Arial" w:cs="Arial"/>
          <w:sz w:val="22"/>
          <w:szCs w:val="22"/>
        </w:rPr>
        <w:t xml:space="preserve"> (3th </w:t>
      </w:r>
      <w:proofErr w:type="spellStart"/>
      <w:r w:rsidRPr="001E3987">
        <w:rPr>
          <w:rFonts w:ascii="Arial" w:hAnsi="Arial" w:cs="Arial"/>
          <w:sz w:val="22"/>
          <w:szCs w:val="22"/>
        </w:rPr>
        <w:t>ed</w:t>
      </w:r>
      <w:proofErr w:type="spellEnd"/>
      <w:r w:rsidRPr="001E3987">
        <w:rPr>
          <w:rFonts w:ascii="Arial" w:hAnsi="Arial" w:cs="Arial"/>
          <w:sz w:val="22"/>
          <w:szCs w:val="22"/>
        </w:rPr>
        <w:t xml:space="preserve">.). Sage </w:t>
      </w:r>
      <w:proofErr w:type="spellStart"/>
      <w:r w:rsidRPr="001E3987">
        <w:rPr>
          <w:rFonts w:ascii="Arial" w:hAnsi="Arial" w:cs="Arial"/>
          <w:sz w:val="22"/>
          <w:szCs w:val="22"/>
        </w:rPr>
        <w:t>Publications</w:t>
      </w:r>
      <w:proofErr w:type="spellEnd"/>
      <w:r w:rsidRPr="001E3987">
        <w:rPr>
          <w:rFonts w:ascii="Arial" w:hAnsi="Arial" w:cs="Arial"/>
          <w:sz w:val="22"/>
          <w:szCs w:val="22"/>
        </w:rPr>
        <w:t>.</w:t>
      </w:r>
    </w:p>
    <w:p w14:paraId="20ED30E0" w14:textId="1F427B4F" w:rsidR="000C2E2A" w:rsidRDefault="000C2E2A" w:rsidP="009C772C">
      <w:pPr>
        <w:spacing w:before="240" w:line="360" w:lineRule="auto"/>
        <w:jc w:val="both"/>
        <w:rPr>
          <w:rFonts w:ascii="Arial" w:hAnsi="Arial" w:cs="Arial"/>
          <w:sz w:val="22"/>
          <w:szCs w:val="22"/>
        </w:rPr>
      </w:pPr>
      <w:proofErr w:type="spellStart"/>
      <w:r w:rsidRPr="000C2E2A">
        <w:rPr>
          <w:rFonts w:ascii="Arial" w:hAnsi="Arial" w:cs="Arial"/>
          <w:sz w:val="22"/>
          <w:szCs w:val="22"/>
        </w:rPr>
        <w:t>Hair</w:t>
      </w:r>
      <w:proofErr w:type="spellEnd"/>
      <w:r w:rsidRPr="000C2E2A">
        <w:rPr>
          <w:rFonts w:ascii="Arial" w:hAnsi="Arial" w:cs="Arial"/>
          <w:sz w:val="22"/>
          <w:szCs w:val="22"/>
        </w:rPr>
        <w:t xml:space="preserve">, J. F. </w:t>
      </w:r>
      <w:proofErr w:type="spellStart"/>
      <w:r w:rsidRPr="000C2E2A">
        <w:rPr>
          <w:rFonts w:ascii="Arial" w:hAnsi="Arial" w:cs="Arial"/>
          <w:sz w:val="22"/>
          <w:szCs w:val="22"/>
        </w:rPr>
        <w:t>Jr</w:t>
      </w:r>
      <w:proofErr w:type="spellEnd"/>
      <w:r w:rsidRPr="000C2E2A">
        <w:rPr>
          <w:rFonts w:ascii="Arial" w:hAnsi="Arial" w:cs="Arial"/>
          <w:sz w:val="22"/>
          <w:szCs w:val="22"/>
        </w:rPr>
        <w:t xml:space="preserve">., </w:t>
      </w:r>
      <w:proofErr w:type="spellStart"/>
      <w:r w:rsidRPr="000C2E2A">
        <w:rPr>
          <w:rFonts w:ascii="Arial" w:hAnsi="Arial" w:cs="Arial"/>
          <w:sz w:val="22"/>
          <w:szCs w:val="22"/>
        </w:rPr>
        <w:t>Matthews</w:t>
      </w:r>
      <w:proofErr w:type="spellEnd"/>
      <w:r w:rsidRPr="000C2E2A">
        <w:rPr>
          <w:rFonts w:ascii="Arial" w:hAnsi="Arial" w:cs="Arial"/>
          <w:sz w:val="22"/>
          <w:szCs w:val="22"/>
        </w:rPr>
        <w:t xml:space="preserve">, L. M., </w:t>
      </w:r>
      <w:proofErr w:type="spellStart"/>
      <w:r w:rsidRPr="000C2E2A">
        <w:rPr>
          <w:rFonts w:ascii="Arial" w:hAnsi="Arial" w:cs="Arial"/>
          <w:sz w:val="22"/>
          <w:szCs w:val="22"/>
        </w:rPr>
        <w:t>Matthews</w:t>
      </w:r>
      <w:proofErr w:type="spellEnd"/>
      <w:r w:rsidRPr="000C2E2A">
        <w:rPr>
          <w:rFonts w:ascii="Arial" w:hAnsi="Arial" w:cs="Arial"/>
          <w:sz w:val="22"/>
          <w:szCs w:val="22"/>
        </w:rPr>
        <w:t xml:space="preserve">, R. L., </w:t>
      </w:r>
      <w:r>
        <w:rPr>
          <w:rFonts w:ascii="Arial" w:hAnsi="Arial" w:cs="Arial"/>
          <w:sz w:val="22"/>
          <w:szCs w:val="22"/>
        </w:rPr>
        <w:t>i</w:t>
      </w:r>
      <w:r w:rsidRPr="000C2E2A">
        <w:rPr>
          <w:rFonts w:ascii="Arial" w:hAnsi="Arial" w:cs="Arial"/>
          <w:sz w:val="22"/>
          <w:szCs w:val="22"/>
        </w:rPr>
        <w:t xml:space="preserve"> </w:t>
      </w:r>
      <w:proofErr w:type="spellStart"/>
      <w:r w:rsidRPr="000C2E2A">
        <w:rPr>
          <w:rFonts w:ascii="Arial" w:hAnsi="Arial" w:cs="Arial"/>
          <w:sz w:val="22"/>
          <w:szCs w:val="22"/>
        </w:rPr>
        <w:t>Sarstedt</w:t>
      </w:r>
      <w:proofErr w:type="spellEnd"/>
      <w:r w:rsidRPr="000C2E2A">
        <w:rPr>
          <w:rFonts w:ascii="Arial" w:hAnsi="Arial" w:cs="Arial"/>
          <w:sz w:val="22"/>
          <w:szCs w:val="22"/>
        </w:rPr>
        <w:t xml:space="preserve">, M. (2017). PLS-SEM </w:t>
      </w:r>
      <w:proofErr w:type="spellStart"/>
      <w:r w:rsidRPr="000C2E2A">
        <w:rPr>
          <w:rFonts w:ascii="Arial" w:hAnsi="Arial" w:cs="Arial"/>
          <w:sz w:val="22"/>
          <w:szCs w:val="22"/>
        </w:rPr>
        <w:t>or</w:t>
      </w:r>
      <w:proofErr w:type="spellEnd"/>
      <w:r w:rsidRPr="000C2E2A">
        <w:rPr>
          <w:rFonts w:ascii="Arial" w:hAnsi="Arial" w:cs="Arial"/>
          <w:sz w:val="22"/>
          <w:szCs w:val="22"/>
        </w:rPr>
        <w:t xml:space="preserve"> CB-SEM: </w:t>
      </w:r>
      <w:proofErr w:type="spellStart"/>
      <w:r w:rsidRPr="000C2E2A">
        <w:rPr>
          <w:rFonts w:ascii="Arial" w:hAnsi="Arial" w:cs="Arial"/>
          <w:sz w:val="22"/>
          <w:szCs w:val="22"/>
        </w:rPr>
        <w:t>Updated</w:t>
      </w:r>
      <w:proofErr w:type="spellEnd"/>
      <w:r w:rsidRPr="000C2E2A">
        <w:rPr>
          <w:rFonts w:ascii="Arial" w:hAnsi="Arial" w:cs="Arial"/>
          <w:sz w:val="22"/>
          <w:szCs w:val="22"/>
        </w:rPr>
        <w:t xml:space="preserve"> </w:t>
      </w:r>
      <w:proofErr w:type="spellStart"/>
      <w:r w:rsidRPr="000C2E2A">
        <w:rPr>
          <w:rFonts w:ascii="Arial" w:hAnsi="Arial" w:cs="Arial"/>
          <w:sz w:val="22"/>
          <w:szCs w:val="22"/>
        </w:rPr>
        <w:t>guidelines</w:t>
      </w:r>
      <w:proofErr w:type="spellEnd"/>
      <w:r w:rsidRPr="000C2E2A">
        <w:rPr>
          <w:rFonts w:ascii="Arial" w:hAnsi="Arial" w:cs="Arial"/>
          <w:sz w:val="22"/>
          <w:szCs w:val="22"/>
        </w:rPr>
        <w:t xml:space="preserve"> on </w:t>
      </w:r>
      <w:proofErr w:type="spellStart"/>
      <w:r w:rsidRPr="000C2E2A">
        <w:rPr>
          <w:rFonts w:ascii="Arial" w:hAnsi="Arial" w:cs="Arial"/>
          <w:sz w:val="22"/>
          <w:szCs w:val="22"/>
        </w:rPr>
        <w:t>which</w:t>
      </w:r>
      <w:proofErr w:type="spellEnd"/>
      <w:r w:rsidRPr="000C2E2A">
        <w:rPr>
          <w:rFonts w:ascii="Arial" w:hAnsi="Arial" w:cs="Arial"/>
          <w:sz w:val="22"/>
          <w:szCs w:val="22"/>
        </w:rPr>
        <w:t xml:space="preserve"> </w:t>
      </w:r>
      <w:proofErr w:type="spellStart"/>
      <w:r w:rsidRPr="000C2E2A">
        <w:rPr>
          <w:rFonts w:ascii="Arial" w:hAnsi="Arial" w:cs="Arial"/>
          <w:sz w:val="22"/>
          <w:szCs w:val="22"/>
        </w:rPr>
        <w:t>method</w:t>
      </w:r>
      <w:proofErr w:type="spellEnd"/>
      <w:r w:rsidRPr="000C2E2A">
        <w:rPr>
          <w:rFonts w:ascii="Arial" w:hAnsi="Arial" w:cs="Arial"/>
          <w:sz w:val="22"/>
          <w:szCs w:val="22"/>
        </w:rPr>
        <w:t xml:space="preserve"> to use. </w:t>
      </w:r>
      <w:r w:rsidRPr="000C2E2A">
        <w:rPr>
          <w:rFonts w:ascii="Arial" w:hAnsi="Arial" w:cs="Arial"/>
          <w:i/>
          <w:iCs/>
          <w:sz w:val="22"/>
          <w:szCs w:val="22"/>
        </w:rPr>
        <w:t xml:space="preserve">International Journal </w:t>
      </w:r>
      <w:proofErr w:type="spellStart"/>
      <w:r w:rsidRPr="000C2E2A">
        <w:rPr>
          <w:rFonts w:ascii="Arial" w:hAnsi="Arial" w:cs="Arial"/>
          <w:i/>
          <w:iCs/>
          <w:sz w:val="22"/>
          <w:szCs w:val="22"/>
        </w:rPr>
        <w:t>of</w:t>
      </w:r>
      <w:proofErr w:type="spellEnd"/>
      <w:r w:rsidRPr="000C2E2A">
        <w:rPr>
          <w:rFonts w:ascii="Arial" w:hAnsi="Arial" w:cs="Arial"/>
          <w:i/>
          <w:iCs/>
          <w:sz w:val="22"/>
          <w:szCs w:val="22"/>
        </w:rPr>
        <w:t xml:space="preserve"> </w:t>
      </w:r>
      <w:proofErr w:type="spellStart"/>
      <w:r w:rsidRPr="000C2E2A">
        <w:rPr>
          <w:rFonts w:ascii="Arial" w:hAnsi="Arial" w:cs="Arial"/>
          <w:i/>
          <w:iCs/>
          <w:sz w:val="22"/>
          <w:szCs w:val="22"/>
        </w:rPr>
        <w:t>Multivariate</w:t>
      </w:r>
      <w:proofErr w:type="spellEnd"/>
      <w:r w:rsidRPr="000C2E2A">
        <w:rPr>
          <w:rFonts w:ascii="Arial" w:hAnsi="Arial" w:cs="Arial"/>
          <w:i/>
          <w:iCs/>
          <w:sz w:val="22"/>
          <w:szCs w:val="22"/>
        </w:rPr>
        <w:t xml:space="preserve"> Data </w:t>
      </w:r>
      <w:proofErr w:type="spellStart"/>
      <w:r w:rsidRPr="000C2E2A">
        <w:rPr>
          <w:rFonts w:ascii="Arial" w:hAnsi="Arial" w:cs="Arial"/>
          <w:i/>
          <w:iCs/>
          <w:sz w:val="22"/>
          <w:szCs w:val="22"/>
        </w:rPr>
        <w:t>Analysis</w:t>
      </w:r>
      <w:proofErr w:type="spellEnd"/>
      <w:r w:rsidRPr="000C2E2A">
        <w:rPr>
          <w:rFonts w:ascii="Arial" w:hAnsi="Arial" w:cs="Arial"/>
          <w:sz w:val="22"/>
          <w:szCs w:val="22"/>
        </w:rPr>
        <w:t>, 1(2), 107.</w:t>
      </w:r>
    </w:p>
    <w:p w14:paraId="54814C35" w14:textId="31A4DDC5" w:rsidR="00341D99" w:rsidRDefault="00341D99" w:rsidP="009C772C">
      <w:pPr>
        <w:spacing w:before="240" w:line="360" w:lineRule="auto"/>
        <w:jc w:val="both"/>
        <w:rPr>
          <w:rFonts w:ascii="Arial" w:hAnsi="Arial" w:cs="Arial"/>
          <w:sz w:val="22"/>
          <w:szCs w:val="22"/>
        </w:rPr>
      </w:pPr>
      <w:proofErr w:type="spellStart"/>
      <w:r w:rsidRPr="0047073E">
        <w:rPr>
          <w:rFonts w:ascii="Arial" w:hAnsi="Arial" w:cs="Arial"/>
          <w:sz w:val="22"/>
          <w:szCs w:val="22"/>
        </w:rPr>
        <w:t>Hair</w:t>
      </w:r>
      <w:proofErr w:type="spellEnd"/>
      <w:r w:rsidRPr="0047073E">
        <w:rPr>
          <w:rFonts w:ascii="Arial" w:hAnsi="Arial" w:cs="Arial"/>
          <w:sz w:val="22"/>
          <w:szCs w:val="22"/>
        </w:rPr>
        <w:t xml:space="preserve">, J. F. </w:t>
      </w:r>
      <w:proofErr w:type="spellStart"/>
      <w:r w:rsidRPr="0047073E">
        <w:rPr>
          <w:rFonts w:ascii="Arial" w:hAnsi="Arial" w:cs="Arial"/>
          <w:sz w:val="22"/>
          <w:szCs w:val="22"/>
        </w:rPr>
        <w:t>Jr</w:t>
      </w:r>
      <w:proofErr w:type="spellEnd"/>
      <w:r w:rsidRPr="0047073E">
        <w:rPr>
          <w:rFonts w:ascii="Arial" w:hAnsi="Arial" w:cs="Arial"/>
          <w:sz w:val="22"/>
          <w:szCs w:val="22"/>
        </w:rPr>
        <w:t xml:space="preserve">., </w:t>
      </w:r>
      <w:proofErr w:type="spellStart"/>
      <w:r w:rsidRPr="0047073E">
        <w:rPr>
          <w:rFonts w:ascii="Arial" w:hAnsi="Arial" w:cs="Arial"/>
          <w:sz w:val="22"/>
          <w:szCs w:val="22"/>
        </w:rPr>
        <w:t>Hult</w:t>
      </w:r>
      <w:proofErr w:type="spellEnd"/>
      <w:r w:rsidRPr="0047073E">
        <w:rPr>
          <w:rFonts w:ascii="Arial" w:hAnsi="Arial" w:cs="Arial"/>
          <w:sz w:val="22"/>
          <w:szCs w:val="22"/>
        </w:rPr>
        <w:t xml:space="preserve">, G. T. M., </w:t>
      </w:r>
      <w:proofErr w:type="spellStart"/>
      <w:r w:rsidRPr="0047073E">
        <w:rPr>
          <w:rFonts w:ascii="Arial" w:hAnsi="Arial" w:cs="Arial"/>
          <w:sz w:val="22"/>
          <w:szCs w:val="22"/>
        </w:rPr>
        <w:t>Ringle</w:t>
      </w:r>
      <w:proofErr w:type="spellEnd"/>
      <w:r w:rsidRPr="0047073E">
        <w:rPr>
          <w:rFonts w:ascii="Arial" w:hAnsi="Arial" w:cs="Arial"/>
          <w:sz w:val="22"/>
          <w:szCs w:val="22"/>
        </w:rPr>
        <w:t xml:space="preserve">, C. M., </w:t>
      </w:r>
      <w:proofErr w:type="spellStart"/>
      <w:r w:rsidRPr="0047073E">
        <w:rPr>
          <w:rFonts w:ascii="Arial" w:hAnsi="Arial" w:cs="Arial"/>
          <w:sz w:val="22"/>
          <w:szCs w:val="22"/>
        </w:rPr>
        <w:t>Sarstedt</w:t>
      </w:r>
      <w:proofErr w:type="spellEnd"/>
      <w:r w:rsidRPr="0047073E">
        <w:rPr>
          <w:rFonts w:ascii="Arial" w:hAnsi="Arial" w:cs="Arial"/>
          <w:sz w:val="22"/>
          <w:szCs w:val="22"/>
        </w:rPr>
        <w:t xml:space="preserve">, M., </w:t>
      </w:r>
      <w:proofErr w:type="spellStart"/>
      <w:r w:rsidRPr="0047073E">
        <w:rPr>
          <w:rFonts w:ascii="Arial" w:hAnsi="Arial" w:cs="Arial"/>
          <w:sz w:val="22"/>
          <w:szCs w:val="22"/>
        </w:rPr>
        <w:t>Danks</w:t>
      </w:r>
      <w:proofErr w:type="spellEnd"/>
      <w:r w:rsidRPr="0047073E">
        <w:rPr>
          <w:rFonts w:ascii="Arial" w:hAnsi="Arial" w:cs="Arial"/>
          <w:sz w:val="22"/>
          <w:szCs w:val="22"/>
        </w:rPr>
        <w:t xml:space="preserve">, N. P., </w:t>
      </w:r>
      <w:r>
        <w:rPr>
          <w:rFonts w:ascii="Arial" w:hAnsi="Arial" w:cs="Arial"/>
          <w:sz w:val="22"/>
          <w:szCs w:val="22"/>
        </w:rPr>
        <w:t>i</w:t>
      </w:r>
      <w:r w:rsidRPr="0047073E">
        <w:rPr>
          <w:rFonts w:ascii="Arial" w:hAnsi="Arial" w:cs="Arial"/>
          <w:sz w:val="22"/>
          <w:szCs w:val="22"/>
        </w:rPr>
        <w:t xml:space="preserve"> Ray, S. (2021). </w:t>
      </w:r>
      <w:proofErr w:type="spellStart"/>
      <w:r w:rsidRPr="0047073E">
        <w:rPr>
          <w:rFonts w:ascii="Arial" w:hAnsi="Arial" w:cs="Arial"/>
          <w:i/>
          <w:iCs/>
          <w:sz w:val="22"/>
          <w:szCs w:val="22"/>
        </w:rPr>
        <w:t>Partial</w:t>
      </w:r>
      <w:proofErr w:type="spellEnd"/>
      <w:r w:rsidRPr="0047073E">
        <w:rPr>
          <w:rFonts w:ascii="Arial" w:hAnsi="Arial" w:cs="Arial"/>
          <w:i/>
          <w:iCs/>
          <w:sz w:val="22"/>
          <w:szCs w:val="22"/>
        </w:rPr>
        <w:t xml:space="preserve"> </w:t>
      </w:r>
      <w:proofErr w:type="spellStart"/>
      <w:r w:rsidRPr="0047073E">
        <w:rPr>
          <w:rFonts w:ascii="Arial" w:hAnsi="Arial" w:cs="Arial"/>
          <w:i/>
          <w:iCs/>
          <w:sz w:val="22"/>
          <w:szCs w:val="22"/>
        </w:rPr>
        <w:t>Least</w:t>
      </w:r>
      <w:proofErr w:type="spellEnd"/>
      <w:r w:rsidRPr="0047073E">
        <w:rPr>
          <w:rFonts w:ascii="Arial" w:hAnsi="Arial" w:cs="Arial"/>
          <w:i/>
          <w:iCs/>
          <w:sz w:val="22"/>
          <w:szCs w:val="22"/>
        </w:rPr>
        <w:t xml:space="preserve"> </w:t>
      </w:r>
      <w:proofErr w:type="spellStart"/>
      <w:r w:rsidRPr="0047073E">
        <w:rPr>
          <w:rFonts w:ascii="Arial" w:hAnsi="Arial" w:cs="Arial"/>
          <w:i/>
          <w:iCs/>
          <w:sz w:val="22"/>
          <w:szCs w:val="22"/>
        </w:rPr>
        <w:t>Squares</w:t>
      </w:r>
      <w:proofErr w:type="spellEnd"/>
      <w:r w:rsidRPr="0047073E">
        <w:rPr>
          <w:rFonts w:ascii="Arial" w:hAnsi="Arial" w:cs="Arial"/>
          <w:i/>
          <w:iCs/>
          <w:sz w:val="22"/>
          <w:szCs w:val="22"/>
        </w:rPr>
        <w:t xml:space="preserve"> </w:t>
      </w:r>
      <w:proofErr w:type="spellStart"/>
      <w:r w:rsidRPr="0047073E">
        <w:rPr>
          <w:rFonts w:ascii="Arial" w:hAnsi="Arial" w:cs="Arial"/>
          <w:i/>
          <w:iCs/>
          <w:sz w:val="22"/>
          <w:szCs w:val="22"/>
        </w:rPr>
        <w:t>Structural</w:t>
      </w:r>
      <w:proofErr w:type="spellEnd"/>
      <w:r w:rsidRPr="0047073E">
        <w:rPr>
          <w:rFonts w:ascii="Arial" w:hAnsi="Arial" w:cs="Arial"/>
          <w:i/>
          <w:iCs/>
          <w:sz w:val="22"/>
          <w:szCs w:val="22"/>
        </w:rPr>
        <w:t xml:space="preserve"> </w:t>
      </w:r>
      <w:proofErr w:type="spellStart"/>
      <w:r w:rsidRPr="0047073E">
        <w:rPr>
          <w:rFonts w:ascii="Arial" w:hAnsi="Arial" w:cs="Arial"/>
          <w:i/>
          <w:iCs/>
          <w:sz w:val="22"/>
          <w:szCs w:val="22"/>
        </w:rPr>
        <w:t>Equation</w:t>
      </w:r>
      <w:proofErr w:type="spellEnd"/>
      <w:r w:rsidRPr="0047073E">
        <w:rPr>
          <w:rFonts w:ascii="Arial" w:hAnsi="Arial" w:cs="Arial"/>
          <w:i/>
          <w:iCs/>
          <w:sz w:val="22"/>
          <w:szCs w:val="22"/>
        </w:rPr>
        <w:t xml:space="preserve"> </w:t>
      </w:r>
      <w:proofErr w:type="spellStart"/>
      <w:r w:rsidRPr="0047073E">
        <w:rPr>
          <w:rFonts w:ascii="Arial" w:hAnsi="Arial" w:cs="Arial"/>
          <w:i/>
          <w:iCs/>
          <w:sz w:val="22"/>
          <w:szCs w:val="22"/>
        </w:rPr>
        <w:t>Modeling</w:t>
      </w:r>
      <w:proofErr w:type="spellEnd"/>
      <w:r w:rsidRPr="0047073E">
        <w:rPr>
          <w:rFonts w:ascii="Arial" w:hAnsi="Arial" w:cs="Arial"/>
          <w:i/>
          <w:iCs/>
          <w:sz w:val="22"/>
          <w:szCs w:val="22"/>
        </w:rPr>
        <w:t xml:space="preserve"> (PLS-SEM) </w:t>
      </w:r>
      <w:proofErr w:type="spellStart"/>
      <w:r w:rsidRPr="0047073E">
        <w:rPr>
          <w:rFonts w:ascii="Arial" w:hAnsi="Arial" w:cs="Arial"/>
          <w:i/>
          <w:iCs/>
          <w:sz w:val="22"/>
          <w:szCs w:val="22"/>
        </w:rPr>
        <w:t>Using</w:t>
      </w:r>
      <w:proofErr w:type="spellEnd"/>
      <w:r w:rsidRPr="0047073E">
        <w:rPr>
          <w:rFonts w:ascii="Arial" w:hAnsi="Arial" w:cs="Arial"/>
          <w:i/>
          <w:iCs/>
          <w:sz w:val="22"/>
          <w:szCs w:val="22"/>
        </w:rPr>
        <w:t xml:space="preserve"> R: A </w:t>
      </w:r>
      <w:proofErr w:type="spellStart"/>
      <w:r w:rsidRPr="0047073E">
        <w:rPr>
          <w:rFonts w:ascii="Arial" w:hAnsi="Arial" w:cs="Arial"/>
          <w:i/>
          <w:iCs/>
          <w:sz w:val="22"/>
          <w:szCs w:val="22"/>
        </w:rPr>
        <w:t>Workbook</w:t>
      </w:r>
      <w:proofErr w:type="spellEnd"/>
      <w:r w:rsidRPr="0047073E">
        <w:rPr>
          <w:rFonts w:ascii="Arial" w:hAnsi="Arial" w:cs="Arial"/>
          <w:sz w:val="22"/>
          <w:szCs w:val="22"/>
        </w:rPr>
        <w:t xml:space="preserve">. Springer International </w:t>
      </w:r>
      <w:proofErr w:type="spellStart"/>
      <w:r w:rsidRPr="0047073E">
        <w:rPr>
          <w:rFonts w:ascii="Arial" w:hAnsi="Arial" w:cs="Arial"/>
          <w:sz w:val="22"/>
          <w:szCs w:val="22"/>
        </w:rPr>
        <w:t>Publishing</w:t>
      </w:r>
      <w:proofErr w:type="spellEnd"/>
      <w:r w:rsidRPr="0047073E">
        <w:rPr>
          <w:rFonts w:ascii="Arial" w:hAnsi="Arial" w:cs="Arial"/>
          <w:sz w:val="22"/>
          <w:szCs w:val="22"/>
        </w:rPr>
        <w:t>.</w:t>
      </w:r>
    </w:p>
    <w:p w14:paraId="1CDC92FA" w14:textId="1F75694F" w:rsidR="006B7C63" w:rsidRDefault="006B7C63" w:rsidP="009C772C">
      <w:pPr>
        <w:spacing w:before="240" w:line="360" w:lineRule="auto"/>
        <w:jc w:val="both"/>
        <w:rPr>
          <w:rFonts w:ascii="Arial" w:hAnsi="Arial" w:cs="Arial"/>
          <w:sz w:val="22"/>
          <w:szCs w:val="22"/>
        </w:rPr>
      </w:pPr>
      <w:proofErr w:type="spellStart"/>
      <w:r w:rsidRPr="006B7C63">
        <w:rPr>
          <w:rFonts w:ascii="Arial" w:hAnsi="Arial" w:cs="Arial"/>
          <w:sz w:val="22"/>
          <w:szCs w:val="22"/>
        </w:rPr>
        <w:t>Haji-Othman</w:t>
      </w:r>
      <w:proofErr w:type="spellEnd"/>
      <w:r w:rsidRPr="006B7C63">
        <w:rPr>
          <w:rFonts w:ascii="Arial" w:hAnsi="Arial" w:cs="Arial"/>
          <w:sz w:val="22"/>
          <w:szCs w:val="22"/>
        </w:rPr>
        <w:t xml:space="preserve">, Y., </w:t>
      </w:r>
      <w:r>
        <w:rPr>
          <w:rFonts w:ascii="Arial" w:hAnsi="Arial" w:cs="Arial"/>
          <w:sz w:val="22"/>
          <w:szCs w:val="22"/>
        </w:rPr>
        <w:t>i</w:t>
      </w:r>
      <w:r w:rsidRPr="006B7C63">
        <w:rPr>
          <w:rFonts w:ascii="Arial" w:hAnsi="Arial" w:cs="Arial"/>
          <w:sz w:val="22"/>
          <w:szCs w:val="22"/>
        </w:rPr>
        <w:t xml:space="preserve"> </w:t>
      </w:r>
      <w:proofErr w:type="spellStart"/>
      <w:r w:rsidRPr="006B7C63">
        <w:rPr>
          <w:rFonts w:ascii="Arial" w:hAnsi="Arial" w:cs="Arial"/>
          <w:sz w:val="22"/>
          <w:szCs w:val="22"/>
        </w:rPr>
        <w:t>Yusuff</w:t>
      </w:r>
      <w:proofErr w:type="spellEnd"/>
      <w:r w:rsidRPr="006B7C63">
        <w:rPr>
          <w:rFonts w:ascii="Arial" w:hAnsi="Arial" w:cs="Arial"/>
          <w:sz w:val="22"/>
          <w:szCs w:val="22"/>
        </w:rPr>
        <w:t xml:space="preserve">, M. S. S. (2022). </w:t>
      </w:r>
      <w:proofErr w:type="spellStart"/>
      <w:r w:rsidRPr="006B7C63">
        <w:rPr>
          <w:rFonts w:ascii="Arial" w:hAnsi="Arial" w:cs="Arial"/>
          <w:sz w:val="22"/>
          <w:szCs w:val="22"/>
        </w:rPr>
        <w:t>Assessing</w:t>
      </w:r>
      <w:proofErr w:type="spellEnd"/>
      <w:r w:rsidRPr="006B7C63">
        <w:rPr>
          <w:rFonts w:ascii="Arial" w:hAnsi="Arial" w:cs="Arial"/>
          <w:sz w:val="22"/>
          <w:szCs w:val="22"/>
        </w:rPr>
        <w:t xml:space="preserve"> </w:t>
      </w:r>
      <w:proofErr w:type="spellStart"/>
      <w:r w:rsidRPr="006B7C63">
        <w:rPr>
          <w:rFonts w:ascii="Arial" w:hAnsi="Arial" w:cs="Arial"/>
          <w:sz w:val="22"/>
          <w:szCs w:val="22"/>
        </w:rPr>
        <w:t>Reliability</w:t>
      </w:r>
      <w:proofErr w:type="spellEnd"/>
      <w:r w:rsidRPr="006B7C63">
        <w:rPr>
          <w:rFonts w:ascii="Arial" w:hAnsi="Arial" w:cs="Arial"/>
          <w:sz w:val="22"/>
          <w:szCs w:val="22"/>
        </w:rPr>
        <w:t xml:space="preserve"> </w:t>
      </w:r>
      <w:proofErr w:type="spellStart"/>
      <w:r w:rsidRPr="006B7C63">
        <w:rPr>
          <w:rFonts w:ascii="Arial" w:hAnsi="Arial" w:cs="Arial"/>
          <w:sz w:val="22"/>
          <w:szCs w:val="22"/>
        </w:rPr>
        <w:t>and</w:t>
      </w:r>
      <w:proofErr w:type="spellEnd"/>
      <w:r w:rsidRPr="006B7C63">
        <w:rPr>
          <w:rFonts w:ascii="Arial" w:hAnsi="Arial" w:cs="Arial"/>
          <w:sz w:val="22"/>
          <w:szCs w:val="22"/>
        </w:rPr>
        <w:t xml:space="preserve"> </w:t>
      </w:r>
      <w:proofErr w:type="spellStart"/>
      <w:r w:rsidRPr="006B7C63">
        <w:rPr>
          <w:rFonts w:ascii="Arial" w:hAnsi="Arial" w:cs="Arial"/>
          <w:sz w:val="22"/>
          <w:szCs w:val="22"/>
        </w:rPr>
        <w:t>Validity</w:t>
      </w:r>
      <w:proofErr w:type="spellEnd"/>
      <w:r w:rsidRPr="006B7C63">
        <w:rPr>
          <w:rFonts w:ascii="Arial" w:hAnsi="Arial" w:cs="Arial"/>
          <w:sz w:val="22"/>
          <w:szCs w:val="22"/>
        </w:rPr>
        <w:t xml:space="preserve"> </w:t>
      </w:r>
      <w:proofErr w:type="spellStart"/>
      <w:r w:rsidRPr="006B7C63">
        <w:rPr>
          <w:rFonts w:ascii="Arial" w:hAnsi="Arial" w:cs="Arial"/>
          <w:sz w:val="22"/>
          <w:szCs w:val="22"/>
        </w:rPr>
        <w:t>of</w:t>
      </w:r>
      <w:proofErr w:type="spellEnd"/>
      <w:r w:rsidRPr="006B7C63">
        <w:rPr>
          <w:rFonts w:ascii="Arial" w:hAnsi="Arial" w:cs="Arial"/>
          <w:sz w:val="22"/>
          <w:szCs w:val="22"/>
        </w:rPr>
        <w:t xml:space="preserve"> </w:t>
      </w:r>
      <w:proofErr w:type="spellStart"/>
      <w:r w:rsidRPr="006B7C63">
        <w:rPr>
          <w:rFonts w:ascii="Arial" w:hAnsi="Arial" w:cs="Arial"/>
          <w:sz w:val="22"/>
          <w:szCs w:val="22"/>
        </w:rPr>
        <w:t>Attitude</w:t>
      </w:r>
      <w:proofErr w:type="spellEnd"/>
      <w:r w:rsidRPr="006B7C63">
        <w:rPr>
          <w:rFonts w:ascii="Arial" w:hAnsi="Arial" w:cs="Arial"/>
          <w:sz w:val="22"/>
          <w:szCs w:val="22"/>
        </w:rPr>
        <w:t xml:space="preserve"> </w:t>
      </w:r>
      <w:proofErr w:type="spellStart"/>
      <w:r w:rsidRPr="006B7C63">
        <w:rPr>
          <w:rFonts w:ascii="Arial" w:hAnsi="Arial" w:cs="Arial"/>
          <w:sz w:val="22"/>
          <w:szCs w:val="22"/>
        </w:rPr>
        <w:t>Construct</w:t>
      </w:r>
      <w:proofErr w:type="spellEnd"/>
      <w:r w:rsidRPr="006B7C63">
        <w:rPr>
          <w:rFonts w:ascii="Arial" w:hAnsi="Arial" w:cs="Arial"/>
          <w:sz w:val="22"/>
          <w:szCs w:val="22"/>
        </w:rPr>
        <w:t xml:space="preserve"> </w:t>
      </w:r>
      <w:proofErr w:type="spellStart"/>
      <w:r w:rsidRPr="006B7C63">
        <w:rPr>
          <w:rFonts w:ascii="Arial" w:hAnsi="Arial" w:cs="Arial"/>
          <w:sz w:val="22"/>
          <w:szCs w:val="22"/>
        </w:rPr>
        <w:t>Using</w:t>
      </w:r>
      <w:proofErr w:type="spellEnd"/>
      <w:r w:rsidRPr="006B7C63">
        <w:rPr>
          <w:rFonts w:ascii="Arial" w:hAnsi="Arial" w:cs="Arial"/>
          <w:sz w:val="22"/>
          <w:szCs w:val="22"/>
        </w:rPr>
        <w:t xml:space="preserve"> </w:t>
      </w:r>
      <w:proofErr w:type="spellStart"/>
      <w:r w:rsidRPr="006B7C63">
        <w:rPr>
          <w:rFonts w:ascii="Arial" w:hAnsi="Arial" w:cs="Arial"/>
          <w:sz w:val="22"/>
          <w:szCs w:val="22"/>
        </w:rPr>
        <w:t>Partial</w:t>
      </w:r>
      <w:proofErr w:type="spellEnd"/>
      <w:r w:rsidRPr="006B7C63">
        <w:rPr>
          <w:rFonts w:ascii="Arial" w:hAnsi="Arial" w:cs="Arial"/>
          <w:sz w:val="22"/>
          <w:szCs w:val="22"/>
        </w:rPr>
        <w:t xml:space="preserve"> </w:t>
      </w:r>
      <w:proofErr w:type="spellStart"/>
      <w:r w:rsidRPr="006B7C63">
        <w:rPr>
          <w:rFonts w:ascii="Arial" w:hAnsi="Arial" w:cs="Arial"/>
          <w:sz w:val="22"/>
          <w:szCs w:val="22"/>
        </w:rPr>
        <w:t>Least</w:t>
      </w:r>
      <w:proofErr w:type="spellEnd"/>
      <w:r w:rsidRPr="006B7C63">
        <w:rPr>
          <w:rFonts w:ascii="Arial" w:hAnsi="Arial" w:cs="Arial"/>
          <w:sz w:val="22"/>
          <w:szCs w:val="22"/>
        </w:rPr>
        <w:t xml:space="preserve"> </w:t>
      </w:r>
      <w:proofErr w:type="spellStart"/>
      <w:r w:rsidRPr="006B7C63">
        <w:rPr>
          <w:rFonts w:ascii="Arial" w:hAnsi="Arial" w:cs="Arial"/>
          <w:sz w:val="22"/>
          <w:szCs w:val="22"/>
        </w:rPr>
        <w:t>Squares</w:t>
      </w:r>
      <w:proofErr w:type="spellEnd"/>
      <w:r w:rsidRPr="006B7C63">
        <w:rPr>
          <w:rFonts w:ascii="Arial" w:hAnsi="Arial" w:cs="Arial"/>
          <w:sz w:val="22"/>
          <w:szCs w:val="22"/>
        </w:rPr>
        <w:t xml:space="preserve"> </w:t>
      </w:r>
      <w:proofErr w:type="spellStart"/>
      <w:r w:rsidRPr="006B7C63">
        <w:rPr>
          <w:rFonts w:ascii="Arial" w:hAnsi="Arial" w:cs="Arial"/>
          <w:sz w:val="22"/>
          <w:szCs w:val="22"/>
        </w:rPr>
        <w:t>Structural</w:t>
      </w:r>
      <w:proofErr w:type="spellEnd"/>
      <w:r w:rsidRPr="006B7C63">
        <w:rPr>
          <w:rFonts w:ascii="Arial" w:hAnsi="Arial" w:cs="Arial"/>
          <w:sz w:val="22"/>
          <w:szCs w:val="22"/>
        </w:rPr>
        <w:t xml:space="preserve"> </w:t>
      </w:r>
      <w:proofErr w:type="spellStart"/>
      <w:r w:rsidRPr="006B7C63">
        <w:rPr>
          <w:rFonts w:ascii="Arial" w:hAnsi="Arial" w:cs="Arial"/>
          <w:sz w:val="22"/>
          <w:szCs w:val="22"/>
        </w:rPr>
        <w:t>Equation</w:t>
      </w:r>
      <w:proofErr w:type="spellEnd"/>
      <w:r w:rsidRPr="006B7C63">
        <w:rPr>
          <w:rFonts w:ascii="Arial" w:hAnsi="Arial" w:cs="Arial"/>
          <w:sz w:val="22"/>
          <w:szCs w:val="22"/>
        </w:rPr>
        <w:t xml:space="preserve"> </w:t>
      </w:r>
      <w:proofErr w:type="spellStart"/>
      <w:r w:rsidRPr="006B7C63">
        <w:rPr>
          <w:rFonts w:ascii="Arial" w:hAnsi="Arial" w:cs="Arial"/>
          <w:sz w:val="22"/>
          <w:szCs w:val="22"/>
        </w:rPr>
        <w:t>Modeling</w:t>
      </w:r>
      <w:proofErr w:type="spellEnd"/>
      <w:r w:rsidRPr="006B7C63">
        <w:rPr>
          <w:rFonts w:ascii="Arial" w:hAnsi="Arial" w:cs="Arial"/>
          <w:sz w:val="22"/>
          <w:szCs w:val="22"/>
        </w:rPr>
        <w:t xml:space="preserve"> (PLS-SEM). </w:t>
      </w:r>
      <w:r w:rsidRPr="006B7C63">
        <w:rPr>
          <w:rFonts w:ascii="Arial" w:hAnsi="Arial" w:cs="Arial"/>
          <w:i/>
          <w:iCs/>
          <w:sz w:val="22"/>
          <w:szCs w:val="22"/>
        </w:rPr>
        <w:t xml:space="preserve">International Journal </w:t>
      </w:r>
      <w:proofErr w:type="spellStart"/>
      <w:r w:rsidRPr="006B7C63">
        <w:rPr>
          <w:rFonts w:ascii="Arial" w:hAnsi="Arial" w:cs="Arial"/>
          <w:i/>
          <w:iCs/>
          <w:sz w:val="22"/>
          <w:szCs w:val="22"/>
        </w:rPr>
        <w:t>of</w:t>
      </w:r>
      <w:proofErr w:type="spellEnd"/>
      <w:r w:rsidRPr="006B7C63">
        <w:rPr>
          <w:rFonts w:ascii="Arial" w:hAnsi="Arial" w:cs="Arial"/>
          <w:i/>
          <w:iCs/>
          <w:sz w:val="22"/>
          <w:szCs w:val="22"/>
        </w:rPr>
        <w:t xml:space="preserve"> </w:t>
      </w:r>
      <w:proofErr w:type="spellStart"/>
      <w:r w:rsidRPr="006B7C63">
        <w:rPr>
          <w:rFonts w:ascii="Arial" w:hAnsi="Arial" w:cs="Arial"/>
          <w:i/>
          <w:iCs/>
          <w:sz w:val="22"/>
          <w:szCs w:val="22"/>
        </w:rPr>
        <w:t>Academic</w:t>
      </w:r>
      <w:proofErr w:type="spellEnd"/>
      <w:r w:rsidRPr="006B7C63">
        <w:rPr>
          <w:rFonts w:ascii="Arial" w:hAnsi="Arial" w:cs="Arial"/>
          <w:i/>
          <w:iCs/>
          <w:sz w:val="22"/>
          <w:szCs w:val="22"/>
        </w:rPr>
        <w:t xml:space="preserve"> Research </w:t>
      </w:r>
      <w:proofErr w:type="spellStart"/>
      <w:r w:rsidRPr="006B7C63">
        <w:rPr>
          <w:rFonts w:ascii="Arial" w:hAnsi="Arial" w:cs="Arial"/>
          <w:i/>
          <w:iCs/>
          <w:sz w:val="22"/>
          <w:szCs w:val="22"/>
        </w:rPr>
        <w:t>in</w:t>
      </w:r>
      <w:proofErr w:type="spellEnd"/>
      <w:r w:rsidRPr="006B7C63">
        <w:rPr>
          <w:rFonts w:ascii="Arial" w:hAnsi="Arial" w:cs="Arial"/>
          <w:i/>
          <w:iCs/>
          <w:sz w:val="22"/>
          <w:szCs w:val="22"/>
        </w:rPr>
        <w:t xml:space="preserve"> Business </w:t>
      </w:r>
      <w:proofErr w:type="spellStart"/>
      <w:r w:rsidRPr="006B7C63">
        <w:rPr>
          <w:rFonts w:ascii="Arial" w:hAnsi="Arial" w:cs="Arial"/>
          <w:i/>
          <w:iCs/>
          <w:sz w:val="22"/>
          <w:szCs w:val="22"/>
        </w:rPr>
        <w:t>and</w:t>
      </w:r>
      <w:proofErr w:type="spellEnd"/>
      <w:r w:rsidRPr="006B7C63">
        <w:rPr>
          <w:rFonts w:ascii="Arial" w:hAnsi="Arial" w:cs="Arial"/>
          <w:i/>
          <w:iCs/>
          <w:sz w:val="22"/>
          <w:szCs w:val="22"/>
        </w:rPr>
        <w:t xml:space="preserve"> </w:t>
      </w:r>
      <w:proofErr w:type="spellStart"/>
      <w:r w:rsidRPr="006B7C63">
        <w:rPr>
          <w:rFonts w:ascii="Arial" w:hAnsi="Arial" w:cs="Arial"/>
          <w:i/>
          <w:iCs/>
          <w:sz w:val="22"/>
          <w:szCs w:val="22"/>
        </w:rPr>
        <w:t>Social</w:t>
      </w:r>
      <w:proofErr w:type="spellEnd"/>
      <w:r w:rsidRPr="006B7C63">
        <w:rPr>
          <w:rFonts w:ascii="Arial" w:hAnsi="Arial" w:cs="Arial"/>
          <w:i/>
          <w:iCs/>
          <w:sz w:val="22"/>
          <w:szCs w:val="22"/>
        </w:rPr>
        <w:t xml:space="preserve"> </w:t>
      </w:r>
      <w:proofErr w:type="spellStart"/>
      <w:r w:rsidRPr="006B7C63">
        <w:rPr>
          <w:rFonts w:ascii="Arial" w:hAnsi="Arial" w:cs="Arial"/>
          <w:i/>
          <w:iCs/>
          <w:sz w:val="22"/>
          <w:szCs w:val="22"/>
        </w:rPr>
        <w:t>Sciences</w:t>
      </w:r>
      <w:proofErr w:type="spellEnd"/>
      <w:r w:rsidRPr="006B7C63">
        <w:rPr>
          <w:rFonts w:ascii="Arial" w:hAnsi="Arial" w:cs="Arial"/>
          <w:sz w:val="22"/>
          <w:szCs w:val="22"/>
        </w:rPr>
        <w:t>, 12(5), 378-385.</w:t>
      </w:r>
    </w:p>
    <w:p w14:paraId="7655C6A0" w14:textId="5602A8C7" w:rsidR="00841368" w:rsidRDefault="00841368" w:rsidP="009C772C">
      <w:pPr>
        <w:spacing w:before="240" w:line="360" w:lineRule="auto"/>
        <w:jc w:val="both"/>
        <w:rPr>
          <w:rFonts w:ascii="Arial" w:hAnsi="Arial" w:cs="Arial"/>
          <w:sz w:val="22"/>
          <w:szCs w:val="22"/>
        </w:rPr>
      </w:pPr>
      <w:proofErr w:type="spellStart"/>
      <w:r w:rsidRPr="00841368">
        <w:rPr>
          <w:rFonts w:ascii="Arial" w:hAnsi="Arial" w:cs="Arial"/>
          <w:sz w:val="22"/>
          <w:szCs w:val="22"/>
        </w:rPr>
        <w:t>Henseler</w:t>
      </w:r>
      <w:proofErr w:type="spellEnd"/>
      <w:r w:rsidRPr="00841368">
        <w:rPr>
          <w:rFonts w:ascii="Arial" w:hAnsi="Arial" w:cs="Arial"/>
          <w:sz w:val="22"/>
          <w:szCs w:val="22"/>
        </w:rPr>
        <w:t xml:space="preserve">, J., </w:t>
      </w:r>
      <w:proofErr w:type="spellStart"/>
      <w:r w:rsidRPr="00841368">
        <w:rPr>
          <w:rFonts w:ascii="Arial" w:hAnsi="Arial" w:cs="Arial"/>
          <w:sz w:val="22"/>
          <w:szCs w:val="22"/>
        </w:rPr>
        <w:t>Ringle</w:t>
      </w:r>
      <w:proofErr w:type="spellEnd"/>
      <w:r w:rsidRPr="00841368">
        <w:rPr>
          <w:rFonts w:ascii="Arial" w:hAnsi="Arial" w:cs="Arial"/>
          <w:sz w:val="22"/>
          <w:szCs w:val="22"/>
        </w:rPr>
        <w:t xml:space="preserve">, C. M., </w:t>
      </w:r>
      <w:r>
        <w:rPr>
          <w:rFonts w:ascii="Arial" w:hAnsi="Arial" w:cs="Arial"/>
          <w:sz w:val="22"/>
          <w:szCs w:val="22"/>
        </w:rPr>
        <w:t>i</w:t>
      </w:r>
      <w:r w:rsidRPr="00841368">
        <w:rPr>
          <w:rFonts w:ascii="Arial" w:hAnsi="Arial" w:cs="Arial"/>
          <w:sz w:val="22"/>
          <w:szCs w:val="22"/>
        </w:rPr>
        <w:t xml:space="preserve"> </w:t>
      </w:r>
      <w:proofErr w:type="spellStart"/>
      <w:r w:rsidRPr="00841368">
        <w:rPr>
          <w:rFonts w:ascii="Arial" w:hAnsi="Arial" w:cs="Arial"/>
          <w:sz w:val="22"/>
          <w:szCs w:val="22"/>
        </w:rPr>
        <w:t>Sarstedt</w:t>
      </w:r>
      <w:proofErr w:type="spellEnd"/>
      <w:r w:rsidRPr="00841368">
        <w:rPr>
          <w:rFonts w:ascii="Arial" w:hAnsi="Arial" w:cs="Arial"/>
          <w:sz w:val="22"/>
          <w:szCs w:val="22"/>
        </w:rPr>
        <w:t xml:space="preserve">, M. (2015). A </w:t>
      </w:r>
      <w:proofErr w:type="spellStart"/>
      <w:r w:rsidRPr="00841368">
        <w:rPr>
          <w:rFonts w:ascii="Arial" w:hAnsi="Arial" w:cs="Arial"/>
          <w:sz w:val="22"/>
          <w:szCs w:val="22"/>
        </w:rPr>
        <w:t>new</w:t>
      </w:r>
      <w:proofErr w:type="spellEnd"/>
      <w:r w:rsidRPr="00841368">
        <w:rPr>
          <w:rFonts w:ascii="Arial" w:hAnsi="Arial" w:cs="Arial"/>
          <w:sz w:val="22"/>
          <w:szCs w:val="22"/>
        </w:rPr>
        <w:t xml:space="preserve"> </w:t>
      </w:r>
      <w:proofErr w:type="spellStart"/>
      <w:r w:rsidRPr="00841368">
        <w:rPr>
          <w:rFonts w:ascii="Arial" w:hAnsi="Arial" w:cs="Arial"/>
          <w:sz w:val="22"/>
          <w:szCs w:val="22"/>
        </w:rPr>
        <w:t>criterion</w:t>
      </w:r>
      <w:proofErr w:type="spellEnd"/>
      <w:r w:rsidRPr="00841368">
        <w:rPr>
          <w:rFonts w:ascii="Arial" w:hAnsi="Arial" w:cs="Arial"/>
          <w:sz w:val="22"/>
          <w:szCs w:val="22"/>
        </w:rPr>
        <w:t xml:space="preserve"> for </w:t>
      </w:r>
      <w:proofErr w:type="spellStart"/>
      <w:r w:rsidRPr="00841368">
        <w:rPr>
          <w:rFonts w:ascii="Arial" w:hAnsi="Arial" w:cs="Arial"/>
          <w:sz w:val="22"/>
          <w:szCs w:val="22"/>
        </w:rPr>
        <w:t>assessing</w:t>
      </w:r>
      <w:proofErr w:type="spellEnd"/>
      <w:r w:rsidRPr="00841368">
        <w:rPr>
          <w:rFonts w:ascii="Arial" w:hAnsi="Arial" w:cs="Arial"/>
          <w:sz w:val="22"/>
          <w:szCs w:val="22"/>
        </w:rPr>
        <w:t xml:space="preserve"> </w:t>
      </w:r>
      <w:proofErr w:type="spellStart"/>
      <w:r w:rsidRPr="00841368">
        <w:rPr>
          <w:rFonts w:ascii="Arial" w:hAnsi="Arial" w:cs="Arial"/>
          <w:sz w:val="22"/>
          <w:szCs w:val="22"/>
        </w:rPr>
        <w:t>discriminant</w:t>
      </w:r>
      <w:proofErr w:type="spellEnd"/>
      <w:r w:rsidRPr="00841368">
        <w:rPr>
          <w:rFonts w:ascii="Arial" w:hAnsi="Arial" w:cs="Arial"/>
          <w:sz w:val="22"/>
          <w:szCs w:val="22"/>
        </w:rPr>
        <w:t xml:space="preserve"> </w:t>
      </w:r>
      <w:proofErr w:type="spellStart"/>
      <w:r w:rsidRPr="00841368">
        <w:rPr>
          <w:rFonts w:ascii="Arial" w:hAnsi="Arial" w:cs="Arial"/>
          <w:sz w:val="22"/>
          <w:szCs w:val="22"/>
        </w:rPr>
        <w:t>validity</w:t>
      </w:r>
      <w:proofErr w:type="spellEnd"/>
      <w:r w:rsidRPr="00841368">
        <w:rPr>
          <w:rFonts w:ascii="Arial" w:hAnsi="Arial" w:cs="Arial"/>
          <w:sz w:val="22"/>
          <w:szCs w:val="22"/>
        </w:rPr>
        <w:t xml:space="preserve"> </w:t>
      </w:r>
      <w:proofErr w:type="spellStart"/>
      <w:r w:rsidRPr="00841368">
        <w:rPr>
          <w:rFonts w:ascii="Arial" w:hAnsi="Arial" w:cs="Arial"/>
          <w:sz w:val="22"/>
          <w:szCs w:val="22"/>
        </w:rPr>
        <w:t>in</w:t>
      </w:r>
      <w:proofErr w:type="spellEnd"/>
      <w:r w:rsidRPr="00841368">
        <w:rPr>
          <w:rFonts w:ascii="Arial" w:hAnsi="Arial" w:cs="Arial"/>
          <w:sz w:val="22"/>
          <w:szCs w:val="22"/>
        </w:rPr>
        <w:t xml:space="preserve"> </w:t>
      </w:r>
      <w:proofErr w:type="spellStart"/>
      <w:r w:rsidRPr="00841368">
        <w:rPr>
          <w:rFonts w:ascii="Arial" w:hAnsi="Arial" w:cs="Arial"/>
          <w:sz w:val="22"/>
          <w:szCs w:val="22"/>
        </w:rPr>
        <w:t>variance-based</w:t>
      </w:r>
      <w:proofErr w:type="spellEnd"/>
      <w:r w:rsidRPr="00841368">
        <w:rPr>
          <w:rFonts w:ascii="Arial" w:hAnsi="Arial" w:cs="Arial"/>
          <w:sz w:val="22"/>
          <w:szCs w:val="22"/>
        </w:rPr>
        <w:t xml:space="preserve"> </w:t>
      </w:r>
      <w:proofErr w:type="spellStart"/>
      <w:r w:rsidRPr="00841368">
        <w:rPr>
          <w:rFonts w:ascii="Arial" w:hAnsi="Arial" w:cs="Arial"/>
          <w:sz w:val="22"/>
          <w:szCs w:val="22"/>
        </w:rPr>
        <w:t>structural</w:t>
      </w:r>
      <w:proofErr w:type="spellEnd"/>
      <w:r w:rsidRPr="00841368">
        <w:rPr>
          <w:rFonts w:ascii="Arial" w:hAnsi="Arial" w:cs="Arial"/>
          <w:sz w:val="22"/>
          <w:szCs w:val="22"/>
        </w:rPr>
        <w:t xml:space="preserve"> </w:t>
      </w:r>
      <w:proofErr w:type="spellStart"/>
      <w:r w:rsidRPr="00841368">
        <w:rPr>
          <w:rFonts w:ascii="Arial" w:hAnsi="Arial" w:cs="Arial"/>
          <w:sz w:val="22"/>
          <w:szCs w:val="22"/>
        </w:rPr>
        <w:t>equation</w:t>
      </w:r>
      <w:proofErr w:type="spellEnd"/>
      <w:r w:rsidRPr="00841368">
        <w:rPr>
          <w:rFonts w:ascii="Arial" w:hAnsi="Arial" w:cs="Arial"/>
          <w:sz w:val="22"/>
          <w:szCs w:val="22"/>
        </w:rPr>
        <w:t xml:space="preserve"> </w:t>
      </w:r>
      <w:proofErr w:type="spellStart"/>
      <w:r w:rsidRPr="00841368">
        <w:rPr>
          <w:rFonts w:ascii="Arial" w:hAnsi="Arial" w:cs="Arial"/>
          <w:sz w:val="22"/>
          <w:szCs w:val="22"/>
        </w:rPr>
        <w:t>modeling</w:t>
      </w:r>
      <w:proofErr w:type="spellEnd"/>
      <w:r w:rsidRPr="00841368">
        <w:rPr>
          <w:rFonts w:ascii="Arial" w:hAnsi="Arial" w:cs="Arial"/>
          <w:sz w:val="22"/>
          <w:szCs w:val="22"/>
        </w:rPr>
        <w:t xml:space="preserve">. </w:t>
      </w:r>
      <w:r w:rsidRPr="00841368">
        <w:rPr>
          <w:rFonts w:ascii="Arial" w:hAnsi="Arial" w:cs="Arial"/>
          <w:i/>
          <w:iCs/>
          <w:sz w:val="22"/>
          <w:szCs w:val="22"/>
        </w:rPr>
        <w:t xml:space="preserve">Journal </w:t>
      </w:r>
      <w:proofErr w:type="spellStart"/>
      <w:r w:rsidRPr="00841368">
        <w:rPr>
          <w:rFonts w:ascii="Arial" w:hAnsi="Arial" w:cs="Arial"/>
          <w:i/>
          <w:iCs/>
          <w:sz w:val="22"/>
          <w:szCs w:val="22"/>
        </w:rPr>
        <w:t>of</w:t>
      </w:r>
      <w:proofErr w:type="spellEnd"/>
      <w:r w:rsidRPr="00841368">
        <w:rPr>
          <w:rFonts w:ascii="Arial" w:hAnsi="Arial" w:cs="Arial"/>
          <w:i/>
          <w:iCs/>
          <w:sz w:val="22"/>
          <w:szCs w:val="22"/>
        </w:rPr>
        <w:t xml:space="preserve"> </w:t>
      </w:r>
      <w:proofErr w:type="spellStart"/>
      <w:r w:rsidRPr="00841368">
        <w:rPr>
          <w:rFonts w:ascii="Arial" w:hAnsi="Arial" w:cs="Arial"/>
          <w:i/>
          <w:iCs/>
          <w:sz w:val="22"/>
          <w:szCs w:val="22"/>
        </w:rPr>
        <w:t>the</w:t>
      </w:r>
      <w:proofErr w:type="spellEnd"/>
      <w:r w:rsidRPr="00841368">
        <w:rPr>
          <w:rFonts w:ascii="Arial" w:hAnsi="Arial" w:cs="Arial"/>
          <w:i/>
          <w:iCs/>
          <w:sz w:val="22"/>
          <w:szCs w:val="22"/>
        </w:rPr>
        <w:t xml:space="preserve"> </w:t>
      </w:r>
      <w:proofErr w:type="spellStart"/>
      <w:r w:rsidRPr="00841368">
        <w:rPr>
          <w:rFonts w:ascii="Arial" w:hAnsi="Arial" w:cs="Arial"/>
          <w:i/>
          <w:iCs/>
          <w:sz w:val="22"/>
          <w:szCs w:val="22"/>
        </w:rPr>
        <w:t>Academy</w:t>
      </w:r>
      <w:proofErr w:type="spellEnd"/>
      <w:r w:rsidRPr="00841368">
        <w:rPr>
          <w:rFonts w:ascii="Arial" w:hAnsi="Arial" w:cs="Arial"/>
          <w:i/>
          <w:iCs/>
          <w:sz w:val="22"/>
          <w:szCs w:val="22"/>
        </w:rPr>
        <w:t xml:space="preserve"> </w:t>
      </w:r>
      <w:proofErr w:type="spellStart"/>
      <w:r w:rsidRPr="00841368">
        <w:rPr>
          <w:rFonts w:ascii="Arial" w:hAnsi="Arial" w:cs="Arial"/>
          <w:i/>
          <w:iCs/>
          <w:sz w:val="22"/>
          <w:szCs w:val="22"/>
        </w:rPr>
        <w:t>of</w:t>
      </w:r>
      <w:proofErr w:type="spellEnd"/>
      <w:r w:rsidRPr="00841368">
        <w:rPr>
          <w:rFonts w:ascii="Arial" w:hAnsi="Arial" w:cs="Arial"/>
          <w:i/>
          <w:iCs/>
          <w:sz w:val="22"/>
          <w:szCs w:val="22"/>
        </w:rPr>
        <w:t xml:space="preserve"> Marketing Science</w:t>
      </w:r>
      <w:r w:rsidRPr="00841368">
        <w:rPr>
          <w:rFonts w:ascii="Arial" w:hAnsi="Arial" w:cs="Arial"/>
          <w:sz w:val="22"/>
          <w:szCs w:val="22"/>
        </w:rPr>
        <w:t>, 43(1), 115–135.</w:t>
      </w:r>
    </w:p>
    <w:p w14:paraId="1A5F54BE" w14:textId="15CD8A06" w:rsidR="00E967D5" w:rsidRDefault="00E967D5" w:rsidP="009C772C">
      <w:pPr>
        <w:spacing w:before="240" w:line="360" w:lineRule="auto"/>
        <w:jc w:val="both"/>
        <w:rPr>
          <w:rFonts w:ascii="Arial" w:hAnsi="Arial" w:cs="Arial"/>
          <w:sz w:val="22"/>
          <w:szCs w:val="22"/>
        </w:rPr>
      </w:pPr>
      <w:proofErr w:type="spellStart"/>
      <w:r w:rsidRPr="00E967D5">
        <w:rPr>
          <w:rFonts w:ascii="Arial" w:hAnsi="Arial" w:cs="Arial"/>
          <w:sz w:val="22"/>
          <w:szCs w:val="22"/>
        </w:rPr>
        <w:t>Hirsch</w:t>
      </w:r>
      <w:proofErr w:type="spellEnd"/>
      <w:r w:rsidR="00895EBF">
        <w:rPr>
          <w:rFonts w:ascii="Arial" w:hAnsi="Arial" w:cs="Arial"/>
          <w:sz w:val="22"/>
          <w:szCs w:val="22"/>
        </w:rPr>
        <w:t>,</w:t>
      </w:r>
      <w:r w:rsidRPr="00E967D5">
        <w:rPr>
          <w:rFonts w:ascii="Arial" w:hAnsi="Arial" w:cs="Arial"/>
          <w:sz w:val="22"/>
          <w:szCs w:val="22"/>
        </w:rPr>
        <w:t xml:space="preserve"> J</w:t>
      </w:r>
      <w:r w:rsidR="00895EBF">
        <w:rPr>
          <w:rFonts w:ascii="Arial" w:hAnsi="Arial" w:cs="Arial"/>
          <w:sz w:val="22"/>
          <w:szCs w:val="22"/>
        </w:rPr>
        <w:t xml:space="preserve">. </w:t>
      </w:r>
      <w:r w:rsidRPr="00E967D5">
        <w:rPr>
          <w:rFonts w:ascii="Arial" w:hAnsi="Arial" w:cs="Arial"/>
          <w:sz w:val="22"/>
          <w:szCs w:val="22"/>
        </w:rPr>
        <w:t>E</w:t>
      </w:r>
      <w:r w:rsidR="00895EBF">
        <w:rPr>
          <w:rFonts w:ascii="Arial" w:hAnsi="Arial" w:cs="Arial"/>
          <w:sz w:val="22"/>
          <w:szCs w:val="22"/>
        </w:rPr>
        <w:t>.</w:t>
      </w:r>
      <w:r w:rsidRPr="00E967D5">
        <w:rPr>
          <w:rFonts w:ascii="Arial" w:hAnsi="Arial" w:cs="Arial"/>
          <w:sz w:val="22"/>
          <w:szCs w:val="22"/>
        </w:rPr>
        <w:t xml:space="preserve"> (2005)</w:t>
      </w:r>
      <w:r>
        <w:rPr>
          <w:rFonts w:ascii="Arial" w:hAnsi="Arial" w:cs="Arial"/>
          <w:sz w:val="22"/>
          <w:szCs w:val="22"/>
        </w:rPr>
        <w:t>.</w:t>
      </w:r>
      <w:r w:rsidRPr="00E967D5">
        <w:rPr>
          <w:rFonts w:ascii="Arial" w:hAnsi="Arial" w:cs="Arial"/>
          <w:sz w:val="22"/>
          <w:szCs w:val="22"/>
        </w:rPr>
        <w:t xml:space="preserve"> An index to </w:t>
      </w:r>
      <w:proofErr w:type="spellStart"/>
      <w:r w:rsidRPr="00E967D5">
        <w:rPr>
          <w:rFonts w:ascii="Arial" w:hAnsi="Arial" w:cs="Arial"/>
          <w:sz w:val="22"/>
          <w:szCs w:val="22"/>
        </w:rPr>
        <w:t>quantify</w:t>
      </w:r>
      <w:proofErr w:type="spellEnd"/>
      <w:r w:rsidRPr="00E967D5">
        <w:rPr>
          <w:rFonts w:ascii="Arial" w:hAnsi="Arial" w:cs="Arial"/>
          <w:sz w:val="22"/>
          <w:szCs w:val="22"/>
        </w:rPr>
        <w:t xml:space="preserve"> </w:t>
      </w:r>
      <w:proofErr w:type="spellStart"/>
      <w:r w:rsidRPr="00E967D5">
        <w:rPr>
          <w:rFonts w:ascii="Arial" w:hAnsi="Arial" w:cs="Arial"/>
          <w:sz w:val="22"/>
          <w:szCs w:val="22"/>
        </w:rPr>
        <w:t>an</w:t>
      </w:r>
      <w:proofErr w:type="spellEnd"/>
      <w:r w:rsidRPr="00E967D5">
        <w:rPr>
          <w:rFonts w:ascii="Arial" w:hAnsi="Arial" w:cs="Arial"/>
          <w:sz w:val="22"/>
          <w:szCs w:val="22"/>
        </w:rPr>
        <w:t xml:space="preserve"> </w:t>
      </w:r>
      <w:proofErr w:type="spellStart"/>
      <w:r w:rsidRPr="00E967D5">
        <w:rPr>
          <w:rFonts w:ascii="Arial" w:hAnsi="Arial" w:cs="Arial"/>
          <w:sz w:val="22"/>
          <w:szCs w:val="22"/>
        </w:rPr>
        <w:t>individual’s</w:t>
      </w:r>
      <w:proofErr w:type="spellEnd"/>
      <w:r w:rsidRPr="00E967D5">
        <w:rPr>
          <w:rFonts w:ascii="Arial" w:hAnsi="Arial" w:cs="Arial"/>
          <w:sz w:val="22"/>
          <w:szCs w:val="22"/>
        </w:rPr>
        <w:t xml:space="preserve"> </w:t>
      </w:r>
      <w:proofErr w:type="spellStart"/>
      <w:r w:rsidRPr="00E967D5">
        <w:rPr>
          <w:rFonts w:ascii="Arial" w:hAnsi="Arial" w:cs="Arial"/>
          <w:sz w:val="22"/>
          <w:szCs w:val="22"/>
        </w:rPr>
        <w:t>scientifc</w:t>
      </w:r>
      <w:proofErr w:type="spellEnd"/>
      <w:r w:rsidRPr="00E967D5">
        <w:rPr>
          <w:rFonts w:ascii="Arial" w:hAnsi="Arial" w:cs="Arial"/>
          <w:sz w:val="22"/>
          <w:szCs w:val="22"/>
        </w:rPr>
        <w:t xml:space="preserve"> </w:t>
      </w:r>
      <w:proofErr w:type="spellStart"/>
      <w:r w:rsidRPr="00E967D5">
        <w:rPr>
          <w:rFonts w:ascii="Arial" w:hAnsi="Arial" w:cs="Arial"/>
          <w:sz w:val="22"/>
          <w:szCs w:val="22"/>
        </w:rPr>
        <w:t>research</w:t>
      </w:r>
      <w:proofErr w:type="spellEnd"/>
      <w:r w:rsidRPr="00E967D5">
        <w:rPr>
          <w:rFonts w:ascii="Arial" w:hAnsi="Arial" w:cs="Arial"/>
          <w:sz w:val="22"/>
          <w:szCs w:val="22"/>
        </w:rPr>
        <w:t xml:space="preserve"> output. </w:t>
      </w:r>
      <w:proofErr w:type="spellStart"/>
      <w:r w:rsidRPr="00E967D5">
        <w:rPr>
          <w:rFonts w:ascii="Arial" w:hAnsi="Arial" w:cs="Arial"/>
          <w:i/>
          <w:iCs/>
          <w:sz w:val="22"/>
          <w:szCs w:val="22"/>
        </w:rPr>
        <w:t>The</w:t>
      </w:r>
      <w:proofErr w:type="spellEnd"/>
      <w:r w:rsidRPr="00E967D5">
        <w:rPr>
          <w:rFonts w:ascii="Arial" w:hAnsi="Arial" w:cs="Arial"/>
          <w:i/>
          <w:iCs/>
          <w:sz w:val="22"/>
          <w:szCs w:val="22"/>
        </w:rPr>
        <w:t xml:space="preserve"> </w:t>
      </w:r>
      <w:proofErr w:type="spellStart"/>
      <w:r w:rsidRPr="00E967D5">
        <w:rPr>
          <w:rFonts w:ascii="Arial" w:hAnsi="Arial" w:cs="Arial"/>
          <w:i/>
          <w:iCs/>
          <w:sz w:val="22"/>
          <w:szCs w:val="22"/>
        </w:rPr>
        <w:t>Proceedings</w:t>
      </w:r>
      <w:proofErr w:type="spellEnd"/>
      <w:r w:rsidRPr="00E967D5">
        <w:rPr>
          <w:rFonts w:ascii="Arial" w:hAnsi="Arial" w:cs="Arial"/>
          <w:i/>
          <w:iCs/>
          <w:sz w:val="22"/>
          <w:szCs w:val="22"/>
        </w:rPr>
        <w:t xml:space="preserve"> </w:t>
      </w:r>
      <w:proofErr w:type="spellStart"/>
      <w:r w:rsidRPr="00E967D5">
        <w:rPr>
          <w:rFonts w:ascii="Arial" w:hAnsi="Arial" w:cs="Arial"/>
          <w:i/>
          <w:iCs/>
          <w:sz w:val="22"/>
          <w:szCs w:val="22"/>
        </w:rPr>
        <w:t>of</w:t>
      </w:r>
      <w:proofErr w:type="spellEnd"/>
      <w:r w:rsidRPr="00E967D5">
        <w:rPr>
          <w:rFonts w:ascii="Arial" w:hAnsi="Arial" w:cs="Arial"/>
          <w:i/>
          <w:iCs/>
          <w:sz w:val="22"/>
          <w:szCs w:val="22"/>
        </w:rPr>
        <w:t xml:space="preserve"> </w:t>
      </w:r>
      <w:proofErr w:type="spellStart"/>
      <w:r w:rsidRPr="00E967D5">
        <w:rPr>
          <w:rFonts w:ascii="Arial" w:hAnsi="Arial" w:cs="Arial"/>
          <w:i/>
          <w:iCs/>
          <w:sz w:val="22"/>
          <w:szCs w:val="22"/>
        </w:rPr>
        <w:t>the</w:t>
      </w:r>
      <w:proofErr w:type="spellEnd"/>
      <w:r w:rsidRPr="00E967D5">
        <w:rPr>
          <w:rFonts w:ascii="Arial" w:hAnsi="Arial" w:cs="Arial"/>
          <w:i/>
          <w:iCs/>
          <w:sz w:val="22"/>
          <w:szCs w:val="22"/>
        </w:rPr>
        <w:t xml:space="preserve"> National </w:t>
      </w:r>
      <w:proofErr w:type="spellStart"/>
      <w:r w:rsidRPr="00E967D5">
        <w:rPr>
          <w:rFonts w:ascii="Arial" w:hAnsi="Arial" w:cs="Arial"/>
          <w:i/>
          <w:iCs/>
          <w:sz w:val="22"/>
          <w:szCs w:val="22"/>
        </w:rPr>
        <w:t>Academy</w:t>
      </w:r>
      <w:proofErr w:type="spellEnd"/>
      <w:r w:rsidRPr="00E967D5">
        <w:rPr>
          <w:rFonts w:ascii="Arial" w:hAnsi="Arial" w:cs="Arial"/>
          <w:i/>
          <w:iCs/>
          <w:sz w:val="22"/>
          <w:szCs w:val="22"/>
        </w:rPr>
        <w:t xml:space="preserve"> </w:t>
      </w:r>
      <w:proofErr w:type="spellStart"/>
      <w:r w:rsidRPr="00E967D5">
        <w:rPr>
          <w:rFonts w:ascii="Arial" w:hAnsi="Arial" w:cs="Arial"/>
          <w:i/>
          <w:iCs/>
          <w:sz w:val="22"/>
          <w:szCs w:val="22"/>
        </w:rPr>
        <w:t>of</w:t>
      </w:r>
      <w:proofErr w:type="spellEnd"/>
      <w:r w:rsidRPr="00E967D5">
        <w:rPr>
          <w:rFonts w:ascii="Arial" w:hAnsi="Arial" w:cs="Arial"/>
          <w:i/>
          <w:iCs/>
          <w:sz w:val="22"/>
          <w:szCs w:val="22"/>
        </w:rPr>
        <w:t xml:space="preserve"> Sciences</w:t>
      </w:r>
      <w:r w:rsidRPr="00E967D5">
        <w:rPr>
          <w:rFonts w:ascii="Arial" w:hAnsi="Arial" w:cs="Arial"/>
          <w:sz w:val="22"/>
          <w:szCs w:val="22"/>
        </w:rPr>
        <w:t>,102</w:t>
      </w:r>
      <w:r w:rsidR="00835E27">
        <w:rPr>
          <w:rFonts w:ascii="Arial" w:hAnsi="Arial" w:cs="Arial"/>
          <w:sz w:val="22"/>
          <w:szCs w:val="22"/>
        </w:rPr>
        <w:t xml:space="preserve">. </w:t>
      </w:r>
    </w:p>
    <w:p w14:paraId="2BC4B594" w14:textId="51E3F292" w:rsidR="0092399B" w:rsidRDefault="0092399B" w:rsidP="009C772C">
      <w:pPr>
        <w:spacing w:before="240" w:line="360" w:lineRule="auto"/>
        <w:jc w:val="both"/>
        <w:rPr>
          <w:rFonts w:ascii="Arial" w:hAnsi="Arial" w:cs="Arial"/>
          <w:sz w:val="22"/>
          <w:szCs w:val="22"/>
        </w:rPr>
      </w:pPr>
      <w:proofErr w:type="spellStart"/>
      <w:r w:rsidRPr="0092399B">
        <w:rPr>
          <w:rFonts w:ascii="Arial" w:hAnsi="Arial" w:cs="Arial"/>
          <w:sz w:val="22"/>
          <w:szCs w:val="22"/>
        </w:rPr>
        <w:t>Hradecky</w:t>
      </w:r>
      <w:proofErr w:type="spellEnd"/>
      <w:r w:rsidRPr="0092399B">
        <w:rPr>
          <w:rFonts w:ascii="Arial" w:hAnsi="Arial" w:cs="Arial"/>
          <w:sz w:val="22"/>
          <w:szCs w:val="22"/>
        </w:rPr>
        <w:t xml:space="preserve">, D., </w:t>
      </w:r>
      <w:proofErr w:type="spellStart"/>
      <w:r w:rsidRPr="0092399B">
        <w:rPr>
          <w:rFonts w:ascii="Arial" w:hAnsi="Arial" w:cs="Arial"/>
          <w:sz w:val="22"/>
          <w:szCs w:val="22"/>
        </w:rPr>
        <w:t>Kennell</w:t>
      </w:r>
      <w:proofErr w:type="spellEnd"/>
      <w:r w:rsidRPr="0092399B">
        <w:rPr>
          <w:rFonts w:ascii="Arial" w:hAnsi="Arial" w:cs="Arial"/>
          <w:sz w:val="22"/>
          <w:szCs w:val="22"/>
        </w:rPr>
        <w:t xml:space="preserve">, J., </w:t>
      </w:r>
      <w:proofErr w:type="spellStart"/>
      <w:r w:rsidRPr="0092399B">
        <w:rPr>
          <w:rFonts w:ascii="Arial" w:hAnsi="Arial" w:cs="Arial"/>
          <w:sz w:val="22"/>
          <w:szCs w:val="22"/>
        </w:rPr>
        <w:t>Cai</w:t>
      </w:r>
      <w:proofErr w:type="spellEnd"/>
      <w:r w:rsidRPr="0092399B">
        <w:rPr>
          <w:rFonts w:ascii="Arial" w:hAnsi="Arial" w:cs="Arial"/>
          <w:sz w:val="22"/>
          <w:szCs w:val="22"/>
        </w:rPr>
        <w:t xml:space="preserve">, W., </w:t>
      </w:r>
      <w:r w:rsidR="00835E27">
        <w:rPr>
          <w:rFonts w:ascii="Arial" w:hAnsi="Arial" w:cs="Arial"/>
          <w:sz w:val="22"/>
          <w:szCs w:val="22"/>
        </w:rPr>
        <w:t>i</w:t>
      </w:r>
      <w:r w:rsidRPr="0092399B">
        <w:rPr>
          <w:rFonts w:ascii="Arial" w:hAnsi="Arial" w:cs="Arial"/>
          <w:sz w:val="22"/>
          <w:szCs w:val="22"/>
        </w:rPr>
        <w:t xml:space="preserve"> Davidson, R. (2022). </w:t>
      </w:r>
      <w:proofErr w:type="spellStart"/>
      <w:r w:rsidRPr="0092399B">
        <w:rPr>
          <w:rFonts w:ascii="Arial" w:hAnsi="Arial" w:cs="Arial"/>
          <w:sz w:val="22"/>
          <w:szCs w:val="22"/>
        </w:rPr>
        <w:t>Organizational</w:t>
      </w:r>
      <w:proofErr w:type="spellEnd"/>
      <w:r w:rsidRPr="0092399B">
        <w:rPr>
          <w:rFonts w:ascii="Arial" w:hAnsi="Arial" w:cs="Arial"/>
          <w:sz w:val="22"/>
          <w:szCs w:val="22"/>
        </w:rPr>
        <w:t xml:space="preserve"> </w:t>
      </w:r>
      <w:proofErr w:type="spellStart"/>
      <w:r w:rsidRPr="0092399B">
        <w:rPr>
          <w:rFonts w:ascii="Arial" w:hAnsi="Arial" w:cs="Arial"/>
          <w:sz w:val="22"/>
          <w:szCs w:val="22"/>
        </w:rPr>
        <w:t>readiness</w:t>
      </w:r>
      <w:proofErr w:type="spellEnd"/>
      <w:r w:rsidRPr="0092399B">
        <w:rPr>
          <w:rFonts w:ascii="Arial" w:hAnsi="Arial" w:cs="Arial"/>
          <w:sz w:val="22"/>
          <w:szCs w:val="22"/>
        </w:rPr>
        <w:t xml:space="preserve"> to </w:t>
      </w:r>
      <w:proofErr w:type="spellStart"/>
      <w:r w:rsidRPr="0092399B">
        <w:rPr>
          <w:rFonts w:ascii="Arial" w:hAnsi="Arial" w:cs="Arial"/>
          <w:sz w:val="22"/>
          <w:szCs w:val="22"/>
        </w:rPr>
        <w:t>adopt</w:t>
      </w:r>
      <w:proofErr w:type="spellEnd"/>
      <w:r w:rsidRPr="0092399B">
        <w:rPr>
          <w:rFonts w:ascii="Arial" w:hAnsi="Arial" w:cs="Arial"/>
          <w:sz w:val="22"/>
          <w:szCs w:val="22"/>
        </w:rPr>
        <w:t xml:space="preserve"> </w:t>
      </w:r>
      <w:proofErr w:type="spellStart"/>
      <w:r w:rsidRPr="0092399B">
        <w:rPr>
          <w:rFonts w:ascii="Arial" w:hAnsi="Arial" w:cs="Arial"/>
          <w:sz w:val="22"/>
          <w:szCs w:val="22"/>
        </w:rPr>
        <w:t>artificial</w:t>
      </w:r>
      <w:proofErr w:type="spellEnd"/>
      <w:r w:rsidRPr="0092399B">
        <w:rPr>
          <w:rFonts w:ascii="Arial" w:hAnsi="Arial" w:cs="Arial"/>
          <w:sz w:val="22"/>
          <w:szCs w:val="22"/>
        </w:rPr>
        <w:t xml:space="preserve"> </w:t>
      </w:r>
      <w:proofErr w:type="spellStart"/>
      <w:r w:rsidRPr="0092399B">
        <w:rPr>
          <w:rFonts w:ascii="Arial" w:hAnsi="Arial" w:cs="Arial"/>
          <w:sz w:val="22"/>
          <w:szCs w:val="22"/>
        </w:rPr>
        <w:t>intelligence</w:t>
      </w:r>
      <w:proofErr w:type="spellEnd"/>
      <w:r w:rsidRPr="0092399B">
        <w:rPr>
          <w:rFonts w:ascii="Arial" w:hAnsi="Arial" w:cs="Arial"/>
          <w:sz w:val="22"/>
          <w:szCs w:val="22"/>
        </w:rPr>
        <w:t xml:space="preserve"> </w:t>
      </w:r>
      <w:proofErr w:type="spellStart"/>
      <w:r w:rsidRPr="0092399B">
        <w:rPr>
          <w:rFonts w:ascii="Arial" w:hAnsi="Arial" w:cs="Arial"/>
          <w:sz w:val="22"/>
          <w:szCs w:val="22"/>
        </w:rPr>
        <w:t>in</w:t>
      </w:r>
      <w:proofErr w:type="spellEnd"/>
      <w:r w:rsidRPr="0092399B">
        <w:rPr>
          <w:rFonts w:ascii="Arial" w:hAnsi="Arial" w:cs="Arial"/>
          <w:sz w:val="22"/>
          <w:szCs w:val="22"/>
        </w:rPr>
        <w:t xml:space="preserve"> </w:t>
      </w:r>
      <w:proofErr w:type="spellStart"/>
      <w:r w:rsidRPr="0092399B">
        <w:rPr>
          <w:rFonts w:ascii="Arial" w:hAnsi="Arial" w:cs="Arial"/>
          <w:sz w:val="22"/>
          <w:szCs w:val="22"/>
        </w:rPr>
        <w:t>the</w:t>
      </w:r>
      <w:proofErr w:type="spellEnd"/>
      <w:r w:rsidRPr="0092399B">
        <w:rPr>
          <w:rFonts w:ascii="Arial" w:hAnsi="Arial" w:cs="Arial"/>
          <w:sz w:val="22"/>
          <w:szCs w:val="22"/>
        </w:rPr>
        <w:t xml:space="preserve"> </w:t>
      </w:r>
      <w:proofErr w:type="spellStart"/>
      <w:r w:rsidRPr="0092399B">
        <w:rPr>
          <w:rFonts w:ascii="Arial" w:hAnsi="Arial" w:cs="Arial"/>
          <w:sz w:val="22"/>
          <w:szCs w:val="22"/>
        </w:rPr>
        <w:t>exhibition</w:t>
      </w:r>
      <w:proofErr w:type="spellEnd"/>
      <w:r w:rsidRPr="0092399B">
        <w:rPr>
          <w:rFonts w:ascii="Arial" w:hAnsi="Arial" w:cs="Arial"/>
          <w:sz w:val="22"/>
          <w:szCs w:val="22"/>
        </w:rPr>
        <w:t xml:space="preserve"> </w:t>
      </w:r>
      <w:proofErr w:type="spellStart"/>
      <w:r w:rsidRPr="0092399B">
        <w:rPr>
          <w:rFonts w:ascii="Arial" w:hAnsi="Arial" w:cs="Arial"/>
          <w:sz w:val="22"/>
          <w:szCs w:val="22"/>
        </w:rPr>
        <w:t>sector</w:t>
      </w:r>
      <w:proofErr w:type="spellEnd"/>
      <w:r w:rsidRPr="0092399B">
        <w:rPr>
          <w:rFonts w:ascii="Arial" w:hAnsi="Arial" w:cs="Arial"/>
          <w:sz w:val="22"/>
          <w:szCs w:val="22"/>
        </w:rPr>
        <w:t xml:space="preserve"> </w:t>
      </w:r>
      <w:proofErr w:type="spellStart"/>
      <w:r w:rsidRPr="0092399B">
        <w:rPr>
          <w:rFonts w:ascii="Arial" w:hAnsi="Arial" w:cs="Arial"/>
          <w:sz w:val="22"/>
          <w:szCs w:val="22"/>
        </w:rPr>
        <w:t>in</w:t>
      </w:r>
      <w:proofErr w:type="spellEnd"/>
      <w:r w:rsidRPr="0092399B">
        <w:rPr>
          <w:rFonts w:ascii="Arial" w:hAnsi="Arial" w:cs="Arial"/>
          <w:sz w:val="22"/>
          <w:szCs w:val="22"/>
        </w:rPr>
        <w:t xml:space="preserve"> Western Europe. </w:t>
      </w:r>
      <w:r w:rsidRPr="0092399B">
        <w:rPr>
          <w:rFonts w:ascii="Arial" w:hAnsi="Arial" w:cs="Arial"/>
          <w:i/>
          <w:iCs/>
          <w:sz w:val="22"/>
          <w:szCs w:val="22"/>
        </w:rPr>
        <w:t xml:space="preserve">International </w:t>
      </w:r>
      <w:proofErr w:type="spellStart"/>
      <w:r w:rsidRPr="0092399B">
        <w:rPr>
          <w:rFonts w:ascii="Arial" w:hAnsi="Arial" w:cs="Arial"/>
          <w:i/>
          <w:iCs/>
          <w:sz w:val="22"/>
          <w:szCs w:val="22"/>
        </w:rPr>
        <w:t>journal</w:t>
      </w:r>
      <w:proofErr w:type="spellEnd"/>
      <w:r w:rsidRPr="0092399B">
        <w:rPr>
          <w:rFonts w:ascii="Arial" w:hAnsi="Arial" w:cs="Arial"/>
          <w:i/>
          <w:iCs/>
          <w:sz w:val="22"/>
          <w:szCs w:val="22"/>
        </w:rPr>
        <w:t xml:space="preserve"> </w:t>
      </w:r>
      <w:proofErr w:type="spellStart"/>
      <w:r w:rsidRPr="0092399B">
        <w:rPr>
          <w:rFonts w:ascii="Arial" w:hAnsi="Arial" w:cs="Arial"/>
          <w:i/>
          <w:iCs/>
          <w:sz w:val="22"/>
          <w:szCs w:val="22"/>
        </w:rPr>
        <w:t>of</w:t>
      </w:r>
      <w:proofErr w:type="spellEnd"/>
      <w:r w:rsidRPr="0092399B">
        <w:rPr>
          <w:rFonts w:ascii="Arial" w:hAnsi="Arial" w:cs="Arial"/>
          <w:i/>
          <w:iCs/>
          <w:sz w:val="22"/>
          <w:szCs w:val="22"/>
        </w:rPr>
        <w:t xml:space="preserve"> </w:t>
      </w:r>
      <w:proofErr w:type="spellStart"/>
      <w:r w:rsidRPr="0092399B">
        <w:rPr>
          <w:rFonts w:ascii="Arial" w:hAnsi="Arial" w:cs="Arial"/>
          <w:i/>
          <w:iCs/>
          <w:sz w:val="22"/>
          <w:szCs w:val="22"/>
        </w:rPr>
        <w:t>information</w:t>
      </w:r>
      <w:proofErr w:type="spellEnd"/>
      <w:r w:rsidRPr="0092399B">
        <w:rPr>
          <w:rFonts w:ascii="Arial" w:hAnsi="Arial" w:cs="Arial"/>
          <w:i/>
          <w:iCs/>
          <w:sz w:val="22"/>
          <w:szCs w:val="22"/>
        </w:rPr>
        <w:t xml:space="preserve"> management</w:t>
      </w:r>
      <w:r w:rsidRPr="0092399B">
        <w:rPr>
          <w:rFonts w:ascii="Arial" w:hAnsi="Arial" w:cs="Arial"/>
          <w:sz w:val="22"/>
          <w:szCs w:val="22"/>
        </w:rPr>
        <w:t>, 65</w:t>
      </w:r>
      <w:r w:rsidR="00835E27">
        <w:rPr>
          <w:rFonts w:ascii="Arial" w:hAnsi="Arial" w:cs="Arial"/>
          <w:sz w:val="22"/>
          <w:szCs w:val="22"/>
        </w:rPr>
        <w:t>.</w:t>
      </w:r>
    </w:p>
    <w:p w14:paraId="5057E4C8" w14:textId="0DBDF742" w:rsidR="007844AD" w:rsidRDefault="007844AD" w:rsidP="007844AD">
      <w:pPr>
        <w:spacing w:before="240" w:line="360" w:lineRule="auto"/>
        <w:jc w:val="both"/>
        <w:rPr>
          <w:rFonts w:ascii="Arial" w:hAnsi="Arial" w:cs="Arial"/>
          <w:sz w:val="22"/>
          <w:szCs w:val="22"/>
        </w:rPr>
      </w:pPr>
      <w:proofErr w:type="spellStart"/>
      <w:r w:rsidRPr="007844AD">
        <w:rPr>
          <w:rFonts w:ascii="Arial" w:hAnsi="Arial" w:cs="Arial"/>
          <w:sz w:val="22"/>
          <w:szCs w:val="22"/>
        </w:rPr>
        <w:t>Horani</w:t>
      </w:r>
      <w:proofErr w:type="spellEnd"/>
      <w:r w:rsidRPr="007844AD">
        <w:rPr>
          <w:rFonts w:ascii="Arial" w:hAnsi="Arial" w:cs="Arial"/>
          <w:sz w:val="22"/>
          <w:szCs w:val="22"/>
        </w:rPr>
        <w:t>, O.M., Al-</w:t>
      </w:r>
      <w:proofErr w:type="spellStart"/>
      <w:r w:rsidRPr="007844AD">
        <w:rPr>
          <w:rFonts w:ascii="Arial" w:hAnsi="Arial" w:cs="Arial"/>
          <w:sz w:val="22"/>
          <w:szCs w:val="22"/>
        </w:rPr>
        <w:t>Adwan</w:t>
      </w:r>
      <w:proofErr w:type="spellEnd"/>
      <w:r w:rsidRPr="007844AD">
        <w:rPr>
          <w:rFonts w:ascii="Arial" w:hAnsi="Arial" w:cs="Arial"/>
          <w:sz w:val="22"/>
          <w:szCs w:val="22"/>
        </w:rPr>
        <w:t xml:space="preserve">, A.S., </w:t>
      </w:r>
      <w:proofErr w:type="spellStart"/>
      <w:r w:rsidRPr="007844AD">
        <w:rPr>
          <w:rFonts w:ascii="Arial" w:hAnsi="Arial" w:cs="Arial"/>
          <w:sz w:val="22"/>
          <w:szCs w:val="22"/>
        </w:rPr>
        <w:t>Yaseen</w:t>
      </w:r>
      <w:proofErr w:type="spellEnd"/>
      <w:r w:rsidRPr="007844AD">
        <w:rPr>
          <w:rFonts w:ascii="Arial" w:hAnsi="Arial" w:cs="Arial"/>
          <w:sz w:val="22"/>
          <w:szCs w:val="22"/>
        </w:rPr>
        <w:t xml:space="preserve">, H., </w:t>
      </w:r>
      <w:proofErr w:type="spellStart"/>
      <w:r w:rsidRPr="007844AD">
        <w:rPr>
          <w:rFonts w:ascii="Arial" w:hAnsi="Arial" w:cs="Arial"/>
          <w:sz w:val="22"/>
          <w:szCs w:val="22"/>
        </w:rPr>
        <w:t>Hmoud</w:t>
      </w:r>
      <w:proofErr w:type="spellEnd"/>
      <w:r w:rsidRPr="007844AD">
        <w:rPr>
          <w:rFonts w:ascii="Arial" w:hAnsi="Arial" w:cs="Arial"/>
          <w:sz w:val="22"/>
          <w:szCs w:val="22"/>
        </w:rPr>
        <w:t>, H., Al-</w:t>
      </w:r>
      <w:proofErr w:type="spellStart"/>
      <w:r w:rsidRPr="007844AD">
        <w:rPr>
          <w:rFonts w:ascii="Arial" w:hAnsi="Arial" w:cs="Arial"/>
          <w:sz w:val="22"/>
          <w:szCs w:val="22"/>
        </w:rPr>
        <w:t>Rahmi</w:t>
      </w:r>
      <w:proofErr w:type="spellEnd"/>
      <w:r w:rsidRPr="007844AD">
        <w:rPr>
          <w:rFonts w:ascii="Arial" w:hAnsi="Arial" w:cs="Arial"/>
          <w:sz w:val="22"/>
          <w:szCs w:val="22"/>
        </w:rPr>
        <w:t xml:space="preserve">, W.M. </w:t>
      </w:r>
      <w:proofErr w:type="spellStart"/>
      <w:r w:rsidRPr="007844AD">
        <w:rPr>
          <w:rFonts w:ascii="Arial" w:hAnsi="Arial" w:cs="Arial"/>
          <w:sz w:val="22"/>
          <w:szCs w:val="22"/>
        </w:rPr>
        <w:t>and</w:t>
      </w:r>
      <w:proofErr w:type="spellEnd"/>
      <w:r w:rsidRPr="007844AD">
        <w:rPr>
          <w:rFonts w:ascii="Arial" w:hAnsi="Arial" w:cs="Arial"/>
          <w:sz w:val="22"/>
          <w:szCs w:val="22"/>
        </w:rPr>
        <w:t xml:space="preserve"> </w:t>
      </w:r>
      <w:proofErr w:type="spellStart"/>
      <w:r w:rsidRPr="007844AD">
        <w:rPr>
          <w:rFonts w:ascii="Arial" w:hAnsi="Arial" w:cs="Arial"/>
          <w:sz w:val="22"/>
          <w:szCs w:val="22"/>
        </w:rPr>
        <w:t>Alkhalifah</w:t>
      </w:r>
      <w:proofErr w:type="spellEnd"/>
      <w:r w:rsidRPr="007844AD">
        <w:rPr>
          <w:rFonts w:ascii="Arial" w:hAnsi="Arial" w:cs="Arial"/>
          <w:sz w:val="22"/>
          <w:szCs w:val="22"/>
        </w:rPr>
        <w:t>, A. (2023)</w:t>
      </w:r>
      <w:r>
        <w:rPr>
          <w:rFonts w:ascii="Arial" w:hAnsi="Arial" w:cs="Arial"/>
          <w:sz w:val="22"/>
          <w:szCs w:val="22"/>
        </w:rPr>
        <w:t xml:space="preserve">. </w:t>
      </w:r>
      <w:proofErr w:type="spellStart"/>
      <w:r w:rsidRPr="007844AD">
        <w:rPr>
          <w:rFonts w:ascii="Arial" w:hAnsi="Arial" w:cs="Arial"/>
          <w:sz w:val="22"/>
          <w:szCs w:val="22"/>
        </w:rPr>
        <w:t>The</w:t>
      </w:r>
      <w:proofErr w:type="spellEnd"/>
      <w:r w:rsidRPr="007844AD">
        <w:rPr>
          <w:rFonts w:ascii="Arial" w:hAnsi="Arial" w:cs="Arial"/>
          <w:sz w:val="22"/>
          <w:szCs w:val="22"/>
        </w:rPr>
        <w:t xml:space="preserve"> </w:t>
      </w:r>
      <w:proofErr w:type="spellStart"/>
      <w:r w:rsidRPr="007844AD">
        <w:rPr>
          <w:rFonts w:ascii="Arial" w:hAnsi="Arial" w:cs="Arial"/>
          <w:sz w:val="22"/>
          <w:szCs w:val="22"/>
        </w:rPr>
        <w:t>critical</w:t>
      </w:r>
      <w:proofErr w:type="spellEnd"/>
      <w:r w:rsidRPr="007844AD">
        <w:rPr>
          <w:rFonts w:ascii="Arial" w:hAnsi="Arial" w:cs="Arial"/>
          <w:sz w:val="22"/>
          <w:szCs w:val="22"/>
        </w:rPr>
        <w:t xml:space="preserve"> </w:t>
      </w:r>
      <w:proofErr w:type="spellStart"/>
      <w:r w:rsidRPr="007844AD">
        <w:rPr>
          <w:rFonts w:ascii="Arial" w:hAnsi="Arial" w:cs="Arial"/>
          <w:sz w:val="22"/>
          <w:szCs w:val="22"/>
        </w:rPr>
        <w:t>determinants</w:t>
      </w:r>
      <w:proofErr w:type="spellEnd"/>
      <w:r w:rsidRPr="007844AD">
        <w:rPr>
          <w:rFonts w:ascii="Arial" w:hAnsi="Arial" w:cs="Arial"/>
          <w:sz w:val="22"/>
          <w:szCs w:val="22"/>
        </w:rPr>
        <w:t xml:space="preserve"> </w:t>
      </w:r>
      <w:proofErr w:type="spellStart"/>
      <w:r w:rsidRPr="007844AD">
        <w:rPr>
          <w:rFonts w:ascii="Arial" w:hAnsi="Arial" w:cs="Arial"/>
          <w:sz w:val="22"/>
          <w:szCs w:val="22"/>
        </w:rPr>
        <w:t>impacting</w:t>
      </w:r>
      <w:proofErr w:type="spellEnd"/>
      <w:r w:rsidRPr="007844AD">
        <w:rPr>
          <w:rFonts w:ascii="Arial" w:hAnsi="Arial" w:cs="Arial"/>
          <w:sz w:val="22"/>
          <w:szCs w:val="22"/>
        </w:rPr>
        <w:t xml:space="preserve"> </w:t>
      </w:r>
      <w:proofErr w:type="spellStart"/>
      <w:r w:rsidRPr="007844AD">
        <w:rPr>
          <w:rFonts w:ascii="Arial" w:hAnsi="Arial" w:cs="Arial"/>
          <w:sz w:val="22"/>
          <w:szCs w:val="22"/>
        </w:rPr>
        <w:t>artificial</w:t>
      </w:r>
      <w:proofErr w:type="spellEnd"/>
      <w:r w:rsidRPr="007844AD">
        <w:rPr>
          <w:rFonts w:ascii="Arial" w:hAnsi="Arial" w:cs="Arial"/>
          <w:sz w:val="22"/>
          <w:szCs w:val="22"/>
        </w:rPr>
        <w:t xml:space="preserve"> </w:t>
      </w:r>
      <w:proofErr w:type="spellStart"/>
      <w:r w:rsidRPr="007844AD">
        <w:rPr>
          <w:rFonts w:ascii="Arial" w:hAnsi="Arial" w:cs="Arial"/>
          <w:sz w:val="22"/>
          <w:szCs w:val="22"/>
        </w:rPr>
        <w:t>intelligence</w:t>
      </w:r>
      <w:proofErr w:type="spellEnd"/>
      <w:r w:rsidRPr="007844AD">
        <w:rPr>
          <w:rFonts w:ascii="Arial" w:hAnsi="Arial" w:cs="Arial"/>
          <w:sz w:val="22"/>
          <w:szCs w:val="22"/>
        </w:rPr>
        <w:t xml:space="preserve"> </w:t>
      </w:r>
      <w:proofErr w:type="spellStart"/>
      <w:r w:rsidRPr="007844AD">
        <w:rPr>
          <w:rFonts w:ascii="Arial" w:hAnsi="Arial" w:cs="Arial"/>
          <w:sz w:val="22"/>
          <w:szCs w:val="22"/>
        </w:rPr>
        <w:t>adoption</w:t>
      </w:r>
      <w:proofErr w:type="spellEnd"/>
      <w:r w:rsidRPr="007844AD">
        <w:rPr>
          <w:rFonts w:ascii="Arial" w:hAnsi="Arial" w:cs="Arial"/>
          <w:sz w:val="22"/>
          <w:szCs w:val="22"/>
        </w:rPr>
        <w:t xml:space="preserve"> at </w:t>
      </w:r>
      <w:proofErr w:type="spellStart"/>
      <w:r w:rsidRPr="007844AD">
        <w:rPr>
          <w:rFonts w:ascii="Arial" w:hAnsi="Arial" w:cs="Arial"/>
          <w:sz w:val="22"/>
          <w:szCs w:val="22"/>
        </w:rPr>
        <w:t>the</w:t>
      </w:r>
      <w:proofErr w:type="spellEnd"/>
      <w:r w:rsidRPr="007844AD">
        <w:rPr>
          <w:rFonts w:ascii="Arial" w:hAnsi="Arial" w:cs="Arial"/>
          <w:sz w:val="22"/>
          <w:szCs w:val="22"/>
        </w:rPr>
        <w:t xml:space="preserve"> </w:t>
      </w:r>
      <w:proofErr w:type="spellStart"/>
      <w:r w:rsidRPr="007844AD">
        <w:rPr>
          <w:rFonts w:ascii="Arial" w:hAnsi="Arial" w:cs="Arial"/>
          <w:sz w:val="22"/>
          <w:szCs w:val="22"/>
        </w:rPr>
        <w:t>organizational</w:t>
      </w:r>
      <w:proofErr w:type="spellEnd"/>
      <w:r w:rsidRPr="007844AD">
        <w:rPr>
          <w:rFonts w:ascii="Arial" w:hAnsi="Arial" w:cs="Arial"/>
          <w:sz w:val="22"/>
          <w:szCs w:val="22"/>
        </w:rPr>
        <w:t xml:space="preserve"> </w:t>
      </w:r>
      <w:proofErr w:type="spellStart"/>
      <w:r w:rsidRPr="007844AD">
        <w:rPr>
          <w:rFonts w:ascii="Arial" w:hAnsi="Arial" w:cs="Arial"/>
          <w:sz w:val="22"/>
          <w:szCs w:val="22"/>
        </w:rPr>
        <w:t>level</w:t>
      </w:r>
      <w:proofErr w:type="spellEnd"/>
      <w:r>
        <w:rPr>
          <w:rFonts w:ascii="Arial" w:hAnsi="Arial" w:cs="Arial"/>
          <w:sz w:val="22"/>
          <w:szCs w:val="22"/>
        </w:rPr>
        <w:t xml:space="preserve">. </w:t>
      </w:r>
      <w:proofErr w:type="spellStart"/>
      <w:r w:rsidRPr="007844AD">
        <w:rPr>
          <w:rFonts w:ascii="Arial" w:hAnsi="Arial" w:cs="Arial"/>
          <w:i/>
          <w:iCs/>
          <w:sz w:val="22"/>
          <w:szCs w:val="22"/>
        </w:rPr>
        <w:t>Information</w:t>
      </w:r>
      <w:proofErr w:type="spellEnd"/>
      <w:r w:rsidRPr="007844AD">
        <w:rPr>
          <w:rFonts w:ascii="Arial" w:hAnsi="Arial" w:cs="Arial"/>
          <w:i/>
          <w:iCs/>
          <w:sz w:val="22"/>
          <w:szCs w:val="22"/>
        </w:rPr>
        <w:t xml:space="preserve"> Development</w:t>
      </w:r>
      <w:r>
        <w:rPr>
          <w:rFonts w:ascii="Arial" w:hAnsi="Arial" w:cs="Arial"/>
          <w:sz w:val="22"/>
          <w:szCs w:val="22"/>
        </w:rPr>
        <w:t>, 41(3)</w:t>
      </w:r>
      <w:r w:rsidR="003C384D">
        <w:rPr>
          <w:rFonts w:ascii="Arial" w:hAnsi="Arial" w:cs="Arial"/>
          <w:sz w:val="22"/>
          <w:szCs w:val="22"/>
        </w:rPr>
        <w:t xml:space="preserve">, </w:t>
      </w:r>
      <w:r w:rsidR="003C384D" w:rsidRPr="003C384D">
        <w:rPr>
          <w:rFonts w:ascii="Arial" w:hAnsi="Arial" w:cs="Arial"/>
          <w:sz w:val="22"/>
          <w:szCs w:val="22"/>
        </w:rPr>
        <w:t>1055-1079.</w:t>
      </w:r>
    </w:p>
    <w:p w14:paraId="4E94E98A" w14:textId="471D7CC6" w:rsidR="005234B8" w:rsidRDefault="005234B8" w:rsidP="009C772C">
      <w:pPr>
        <w:spacing w:before="240" w:line="360" w:lineRule="auto"/>
        <w:jc w:val="both"/>
        <w:rPr>
          <w:rFonts w:ascii="Arial" w:hAnsi="Arial" w:cs="Arial"/>
          <w:sz w:val="22"/>
          <w:szCs w:val="22"/>
        </w:rPr>
      </w:pPr>
      <w:r>
        <w:rPr>
          <w:rFonts w:ascii="Arial" w:hAnsi="Arial" w:cs="Arial"/>
          <w:sz w:val="22"/>
          <w:szCs w:val="22"/>
        </w:rPr>
        <w:t xml:space="preserve">IBM (2024). </w:t>
      </w:r>
      <w:proofErr w:type="spellStart"/>
      <w:r w:rsidR="009D0675" w:rsidRPr="009D0675">
        <w:rPr>
          <w:rFonts w:ascii="Arial" w:hAnsi="Arial" w:cs="Arial"/>
          <w:i/>
          <w:iCs/>
          <w:sz w:val="22"/>
          <w:szCs w:val="22"/>
        </w:rPr>
        <w:t>Generative</w:t>
      </w:r>
      <w:proofErr w:type="spellEnd"/>
      <w:r w:rsidR="009D0675" w:rsidRPr="009D0675">
        <w:rPr>
          <w:rFonts w:ascii="Arial" w:hAnsi="Arial" w:cs="Arial"/>
          <w:i/>
          <w:iCs/>
          <w:sz w:val="22"/>
          <w:szCs w:val="22"/>
        </w:rPr>
        <w:t xml:space="preserve"> AI vs. </w:t>
      </w:r>
      <w:proofErr w:type="spellStart"/>
      <w:r w:rsidR="009D0675" w:rsidRPr="009D0675">
        <w:rPr>
          <w:rFonts w:ascii="Arial" w:hAnsi="Arial" w:cs="Arial"/>
          <w:i/>
          <w:iCs/>
          <w:sz w:val="22"/>
          <w:szCs w:val="22"/>
        </w:rPr>
        <w:t>predictive</w:t>
      </w:r>
      <w:proofErr w:type="spellEnd"/>
      <w:r w:rsidR="009D0675" w:rsidRPr="009D0675">
        <w:rPr>
          <w:rFonts w:ascii="Arial" w:hAnsi="Arial" w:cs="Arial"/>
          <w:i/>
          <w:iCs/>
          <w:sz w:val="22"/>
          <w:szCs w:val="22"/>
        </w:rPr>
        <w:t xml:space="preserve"> AI: </w:t>
      </w:r>
      <w:proofErr w:type="spellStart"/>
      <w:r w:rsidR="009D0675" w:rsidRPr="009D0675">
        <w:rPr>
          <w:rFonts w:ascii="Arial" w:hAnsi="Arial" w:cs="Arial"/>
          <w:i/>
          <w:iCs/>
          <w:sz w:val="22"/>
          <w:szCs w:val="22"/>
        </w:rPr>
        <w:t>What’s</w:t>
      </w:r>
      <w:proofErr w:type="spellEnd"/>
      <w:r w:rsidR="009D0675" w:rsidRPr="009D0675">
        <w:rPr>
          <w:rFonts w:ascii="Arial" w:hAnsi="Arial" w:cs="Arial"/>
          <w:i/>
          <w:iCs/>
          <w:sz w:val="22"/>
          <w:szCs w:val="22"/>
        </w:rPr>
        <w:t xml:space="preserve"> </w:t>
      </w:r>
      <w:proofErr w:type="spellStart"/>
      <w:r w:rsidR="009D0675" w:rsidRPr="009D0675">
        <w:rPr>
          <w:rFonts w:ascii="Arial" w:hAnsi="Arial" w:cs="Arial"/>
          <w:i/>
          <w:iCs/>
          <w:sz w:val="22"/>
          <w:szCs w:val="22"/>
        </w:rPr>
        <w:t>the</w:t>
      </w:r>
      <w:proofErr w:type="spellEnd"/>
      <w:r w:rsidR="009D0675" w:rsidRPr="009D0675">
        <w:rPr>
          <w:rFonts w:ascii="Arial" w:hAnsi="Arial" w:cs="Arial"/>
          <w:i/>
          <w:iCs/>
          <w:sz w:val="22"/>
          <w:szCs w:val="22"/>
        </w:rPr>
        <w:t xml:space="preserve"> </w:t>
      </w:r>
      <w:proofErr w:type="spellStart"/>
      <w:r w:rsidR="009D0675" w:rsidRPr="009D0675">
        <w:rPr>
          <w:rFonts w:ascii="Arial" w:hAnsi="Arial" w:cs="Arial"/>
          <w:i/>
          <w:iCs/>
          <w:sz w:val="22"/>
          <w:szCs w:val="22"/>
        </w:rPr>
        <w:t>difference</w:t>
      </w:r>
      <w:proofErr w:type="spellEnd"/>
      <w:r w:rsidR="009D0675" w:rsidRPr="009D0675">
        <w:rPr>
          <w:rFonts w:ascii="Arial" w:hAnsi="Arial" w:cs="Arial"/>
          <w:i/>
          <w:iCs/>
          <w:sz w:val="22"/>
          <w:szCs w:val="22"/>
        </w:rPr>
        <w:t>?</w:t>
      </w:r>
      <w:r w:rsidR="009D0675">
        <w:rPr>
          <w:rFonts w:ascii="Arial" w:hAnsi="Arial" w:cs="Arial"/>
          <w:sz w:val="22"/>
          <w:szCs w:val="22"/>
        </w:rPr>
        <w:t xml:space="preserve">. Preuzeto 10. svibnja 2025. s </w:t>
      </w:r>
      <w:hyperlink r:id="rId34" w:history="1">
        <w:r w:rsidR="009D0675" w:rsidRPr="00AF3378">
          <w:rPr>
            <w:rStyle w:val="Hiperveza"/>
            <w:rFonts w:ascii="Arial" w:hAnsi="Arial" w:cs="Arial"/>
            <w:sz w:val="22"/>
            <w:szCs w:val="22"/>
          </w:rPr>
          <w:t>https://www.ibm.com/think/topics/generative-ai-vs-predictive-ai-whats-the-difference</w:t>
        </w:r>
      </w:hyperlink>
      <w:r w:rsidR="009D0675">
        <w:rPr>
          <w:rFonts w:ascii="Arial" w:hAnsi="Arial" w:cs="Arial"/>
          <w:sz w:val="22"/>
          <w:szCs w:val="22"/>
        </w:rPr>
        <w:t xml:space="preserve"> </w:t>
      </w:r>
    </w:p>
    <w:p w14:paraId="5148997C" w14:textId="17F0FAE7" w:rsidR="00D80451" w:rsidRDefault="00D80451" w:rsidP="009C772C">
      <w:pPr>
        <w:spacing w:before="240" w:line="360" w:lineRule="auto"/>
        <w:jc w:val="both"/>
        <w:rPr>
          <w:rFonts w:ascii="Arial" w:hAnsi="Arial" w:cs="Arial"/>
          <w:sz w:val="22"/>
          <w:szCs w:val="22"/>
        </w:rPr>
      </w:pPr>
      <w:proofErr w:type="spellStart"/>
      <w:r w:rsidRPr="00D80451">
        <w:rPr>
          <w:rFonts w:ascii="Arial" w:hAnsi="Arial" w:cs="Arial"/>
          <w:sz w:val="22"/>
          <w:szCs w:val="22"/>
        </w:rPr>
        <w:t>Jöhnk</w:t>
      </w:r>
      <w:proofErr w:type="spellEnd"/>
      <w:r w:rsidRPr="00D80451">
        <w:rPr>
          <w:rFonts w:ascii="Arial" w:hAnsi="Arial" w:cs="Arial"/>
          <w:sz w:val="22"/>
          <w:szCs w:val="22"/>
        </w:rPr>
        <w:t xml:space="preserve">, J., </w:t>
      </w:r>
      <w:proofErr w:type="spellStart"/>
      <w:r w:rsidRPr="00D80451">
        <w:rPr>
          <w:rFonts w:ascii="Arial" w:hAnsi="Arial" w:cs="Arial"/>
          <w:sz w:val="22"/>
          <w:szCs w:val="22"/>
        </w:rPr>
        <w:t>Weißert</w:t>
      </w:r>
      <w:proofErr w:type="spellEnd"/>
      <w:r w:rsidRPr="00D80451">
        <w:rPr>
          <w:rFonts w:ascii="Arial" w:hAnsi="Arial" w:cs="Arial"/>
          <w:sz w:val="22"/>
          <w:szCs w:val="22"/>
        </w:rPr>
        <w:t xml:space="preserve">, M., </w:t>
      </w:r>
      <w:r>
        <w:rPr>
          <w:rFonts w:ascii="Arial" w:hAnsi="Arial" w:cs="Arial"/>
          <w:sz w:val="22"/>
          <w:szCs w:val="22"/>
        </w:rPr>
        <w:t>i</w:t>
      </w:r>
      <w:r w:rsidRPr="00D80451">
        <w:rPr>
          <w:rFonts w:ascii="Arial" w:hAnsi="Arial" w:cs="Arial"/>
          <w:sz w:val="22"/>
          <w:szCs w:val="22"/>
        </w:rPr>
        <w:t xml:space="preserve"> </w:t>
      </w:r>
      <w:proofErr w:type="spellStart"/>
      <w:r w:rsidRPr="00D80451">
        <w:rPr>
          <w:rFonts w:ascii="Arial" w:hAnsi="Arial" w:cs="Arial"/>
          <w:sz w:val="22"/>
          <w:szCs w:val="22"/>
        </w:rPr>
        <w:t>Wyrtki</w:t>
      </w:r>
      <w:proofErr w:type="spellEnd"/>
      <w:r w:rsidRPr="00D80451">
        <w:rPr>
          <w:rFonts w:ascii="Arial" w:hAnsi="Arial" w:cs="Arial"/>
          <w:sz w:val="22"/>
          <w:szCs w:val="22"/>
        </w:rPr>
        <w:t xml:space="preserve">, K. (2021). </w:t>
      </w:r>
      <w:proofErr w:type="spellStart"/>
      <w:r w:rsidRPr="00D80451">
        <w:rPr>
          <w:rFonts w:ascii="Arial" w:hAnsi="Arial" w:cs="Arial"/>
          <w:sz w:val="22"/>
          <w:szCs w:val="22"/>
        </w:rPr>
        <w:t>Ready</w:t>
      </w:r>
      <w:proofErr w:type="spellEnd"/>
      <w:r w:rsidRPr="00D80451">
        <w:rPr>
          <w:rFonts w:ascii="Arial" w:hAnsi="Arial" w:cs="Arial"/>
          <w:sz w:val="22"/>
          <w:szCs w:val="22"/>
        </w:rPr>
        <w:t xml:space="preserve"> </w:t>
      </w:r>
      <w:proofErr w:type="spellStart"/>
      <w:r w:rsidRPr="00D80451">
        <w:rPr>
          <w:rFonts w:ascii="Arial" w:hAnsi="Arial" w:cs="Arial"/>
          <w:sz w:val="22"/>
          <w:szCs w:val="22"/>
        </w:rPr>
        <w:t>or</w:t>
      </w:r>
      <w:proofErr w:type="spellEnd"/>
      <w:r w:rsidRPr="00D80451">
        <w:rPr>
          <w:rFonts w:ascii="Arial" w:hAnsi="Arial" w:cs="Arial"/>
          <w:sz w:val="22"/>
          <w:szCs w:val="22"/>
        </w:rPr>
        <w:t xml:space="preserve"> </w:t>
      </w:r>
      <w:proofErr w:type="spellStart"/>
      <w:r w:rsidRPr="00D80451">
        <w:rPr>
          <w:rFonts w:ascii="Arial" w:hAnsi="Arial" w:cs="Arial"/>
          <w:sz w:val="22"/>
          <w:szCs w:val="22"/>
        </w:rPr>
        <w:t>not</w:t>
      </w:r>
      <w:proofErr w:type="spellEnd"/>
      <w:r w:rsidRPr="00D80451">
        <w:rPr>
          <w:rFonts w:ascii="Arial" w:hAnsi="Arial" w:cs="Arial"/>
          <w:sz w:val="22"/>
          <w:szCs w:val="22"/>
        </w:rPr>
        <w:t xml:space="preserve">, AI </w:t>
      </w:r>
      <w:proofErr w:type="spellStart"/>
      <w:r w:rsidRPr="00D80451">
        <w:rPr>
          <w:rFonts w:ascii="Arial" w:hAnsi="Arial" w:cs="Arial"/>
          <w:sz w:val="22"/>
          <w:szCs w:val="22"/>
        </w:rPr>
        <w:t>comes</w:t>
      </w:r>
      <w:proofErr w:type="spellEnd"/>
      <w:r w:rsidRPr="00D80451">
        <w:rPr>
          <w:rFonts w:ascii="Arial" w:hAnsi="Arial" w:cs="Arial"/>
          <w:sz w:val="22"/>
          <w:szCs w:val="22"/>
        </w:rPr>
        <w:t>—</w:t>
      </w:r>
      <w:proofErr w:type="spellStart"/>
      <w:r w:rsidRPr="00D80451">
        <w:rPr>
          <w:rFonts w:ascii="Arial" w:hAnsi="Arial" w:cs="Arial"/>
          <w:sz w:val="22"/>
          <w:szCs w:val="22"/>
        </w:rPr>
        <w:t>an</w:t>
      </w:r>
      <w:proofErr w:type="spellEnd"/>
      <w:r w:rsidRPr="00D80451">
        <w:rPr>
          <w:rFonts w:ascii="Arial" w:hAnsi="Arial" w:cs="Arial"/>
          <w:sz w:val="22"/>
          <w:szCs w:val="22"/>
        </w:rPr>
        <w:t xml:space="preserve"> interview </w:t>
      </w:r>
      <w:proofErr w:type="spellStart"/>
      <w:r w:rsidRPr="00D80451">
        <w:rPr>
          <w:rFonts w:ascii="Arial" w:hAnsi="Arial" w:cs="Arial"/>
          <w:sz w:val="22"/>
          <w:szCs w:val="22"/>
        </w:rPr>
        <w:t>study</w:t>
      </w:r>
      <w:proofErr w:type="spellEnd"/>
      <w:r w:rsidRPr="00D80451">
        <w:rPr>
          <w:rFonts w:ascii="Arial" w:hAnsi="Arial" w:cs="Arial"/>
          <w:sz w:val="22"/>
          <w:szCs w:val="22"/>
        </w:rPr>
        <w:t xml:space="preserve"> </w:t>
      </w:r>
      <w:proofErr w:type="spellStart"/>
      <w:r w:rsidRPr="00D80451">
        <w:rPr>
          <w:rFonts w:ascii="Arial" w:hAnsi="Arial" w:cs="Arial"/>
          <w:sz w:val="22"/>
          <w:szCs w:val="22"/>
        </w:rPr>
        <w:t>of</w:t>
      </w:r>
      <w:proofErr w:type="spellEnd"/>
      <w:r w:rsidRPr="00D80451">
        <w:rPr>
          <w:rFonts w:ascii="Arial" w:hAnsi="Arial" w:cs="Arial"/>
          <w:sz w:val="22"/>
          <w:szCs w:val="22"/>
        </w:rPr>
        <w:t xml:space="preserve"> </w:t>
      </w:r>
      <w:proofErr w:type="spellStart"/>
      <w:r w:rsidRPr="00D80451">
        <w:rPr>
          <w:rFonts w:ascii="Arial" w:hAnsi="Arial" w:cs="Arial"/>
          <w:sz w:val="22"/>
          <w:szCs w:val="22"/>
        </w:rPr>
        <w:t>organizational</w:t>
      </w:r>
      <w:proofErr w:type="spellEnd"/>
      <w:r w:rsidRPr="00D80451">
        <w:rPr>
          <w:rFonts w:ascii="Arial" w:hAnsi="Arial" w:cs="Arial"/>
          <w:sz w:val="22"/>
          <w:szCs w:val="22"/>
        </w:rPr>
        <w:t xml:space="preserve"> AI </w:t>
      </w:r>
      <w:proofErr w:type="spellStart"/>
      <w:r w:rsidRPr="00D80451">
        <w:rPr>
          <w:rFonts w:ascii="Arial" w:hAnsi="Arial" w:cs="Arial"/>
          <w:sz w:val="22"/>
          <w:szCs w:val="22"/>
        </w:rPr>
        <w:t>readiness</w:t>
      </w:r>
      <w:proofErr w:type="spellEnd"/>
      <w:r w:rsidRPr="00D80451">
        <w:rPr>
          <w:rFonts w:ascii="Arial" w:hAnsi="Arial" w:cs="Arial"/>
          <w:sz w:val="22"/>
          <w:szCs w:val="22"/>
        </w:rPr>
        <w:t xml:space="preserve"> </w:t>
      </w:r>
      <w:proofErr w:type="spellStart"/>
      <w:r w:rsidRPr="00D80451">
        <w:rPr>
          <w:rFonts w:ascii="Arial" w:hAnsi="Arial" w:cs="Arial"/>
          <w:sz w:val="22"/>
          <w:szCs w:val="22"/>
        </w:rPr>
        <w:t>factors</w:t>
      </w:r>
      <w:proofErr w:type="spellEnd"/>
      <w:r w:rsidRPr="00D80451">
        <w:rPr>
          <w:rFonts w:ascii="Arial" w:hAnsi="Arial" w:cs="Arial"/>
          <w:sz w:val="22"/>
          <w:szCs w:val="22"/>
        </w:rPr>
        <w:t xml:space="preserve">. </w:t>
      </w:r>
      <w:r w:rsidRPr="00D80451">
        <w:rPr>
          <w:rFonts w:ascii="Arial" w:hAnsi="Arial" w:cs="Arial"/>
          <w:i/>
          <w:iCs/>
          <w:sz w:val="22"/>
          <w:szCs w:val="22"/>
        </w:rPr>
        <w:t xml:space="preserve">Business &amp; </w:t>
      </w:r>
      <w:proofErr w:type="spellStart"/>
      <w:r w:rsidRPr="00D80451">
        <w:rPr>
          <w:rFonts w:ascii="Arial" w:hAnsi="Arial" w:cs="Arial"/>
          <w:i/>
          <w:iCs/>
          <w:sz w:val="22"/>
          <w:szCs w:val="22"/>
        </w:rPr>
        <w:t>information</w:t>
      </w:r>
      <w:proofErr w:type="spellEnd"/>
      <w:r w:rsidRPr="00D80451">
        <w:rPr>
          <w:rFonts w:ascii="Arial" w:hAnsi="Arial" w:cs="Arial"/>
          <w:i/>
          <w:iCs/>
          <w:sz w:val="22"/>
          <w:szCs w:val="22"/>
        </w:rPr>
        <w:t xml:space="preserve"> </w:t>
      </w:r>
      <w:proofErr w:type="spellStart"/>
      <w:r w:rsidRPr="00D80451">
        <w:rPr>
          <w:rFonts w:ascii="Arial" w:hAnsi="Arial" w:cs="Arial"/>
          <w:i/>
          <w:iCs/>
          <w:sz w:val="22"/>
          <w:szCs w:val="22"/>
        </w:rPr>
        <w:t>systems</w:t>
      </w:r>
      <w:proofErr w:type="spellEnd"/>
      <w:r w:rsidRPr="00D80451">
        <w:rPr>
          <w:rFonts w:ascii="Arial" w:hAnsi="Arial" w:cs="Arial"/>
          <w:i/>
          <w:iCs/>
          <w:sz w:val="22"/>
          <w:szCs w:val="22"/>
        </w:rPr>
        <w:t xml:space="preserve"> </w:t>
      </w:r>
      <w:proofErr w:type="spellStart"/>
      <w:r w:rsidRPr="00D80451">
        <w:rPr>
          <w:rFonts w:ascii="Arial" w:hAnsi="Arial" w:cs="Arial"/>
          <w:i/>
          <w:iCs/>
          <w:sz w:val="22"/>
          <w:szCs w:val="22"/>
        </w:rPr>
        <w:t>engineering</w:t>
      </w:r>
      <w:proofErr w:type="spellEnd"/>
      <w:r w:rsidRPr="00D80451">
        <w:rPr>
          <w:rFonts w:ascii="Arial" w:hAnsi="Arial" w:cs="Arial"/>
          <w:sz w:val="22"/>
          <w:szCs w:val="22"/>
        </w:rPr>
        <w:t>, 63(1), 5-20.</w:t>
      </w:r>
    </w:p>
    <w:p w14:paraId="1DACA358" w14:textId="79E394EE" w:rsidR="004F7FD0" w:rsidRDefault="004F7FD0" w:rsidP="009C772C">
      <w:pPr>
        <w:spacing w:before="240" w:line="360" w:lineRule="auto"/>
        <w:jc w:val="both"/>
        <w:rPr>
          <w:rFonts w:ascii="Arial" w:hAnsi="Arial" w:cs="Arial"/>
          <w:sz w:val="22"/>
          <w:szCs w:val="22"/>
        </w:rPr>
      </w:pPr>
      <w:proofErr w:type="spellStart"/>
      <w:r w:rsidRPr="004F7FD0">
        <w:rPr>
          <w:rFonts w:ascii="Arial" w:hAnsi="Arial" w:cs="Arial"/>
          <w:sz w:val="22"/>
          <w:szCs w:val="22"/>
        </w:rPr>
        <w:t>Kauffman</w:t>
      </w:r>
      <w:proofErr w:type="spellEnd"/>
      <w:r w:rsidRPr="004F7FD0">
        <w:rPr>
          <w:rFonts w:ascii="Arial" w:hAnsi="Arial" w:cs="Arial"/>
          <w:sz w:val="22"/>
          <w:szCs w:val="22"/>
        </w:rPr>
        <w:t xml:space="preserve">, R., </w:t>
      </w:r>
      <w:r>
        <w:rPr>
          <w:rFonts w:ascii="Arial" w:hAnsi="Arial" w:cs="Arial"/>
          <w:sz w:val="22"/>
          <w:szCs w:val="22"/>
        </w:rPr>
        <w:t xml:space="preserve">i </w:t>
      </w:r>
      <w:r w:rsidRPr="004F7FD0">
        <w:rPr>
          <w:rFonts w:ascii="Arial" w:hAnsi="Arial" w:cs="Arial"/>
          <w:sz w:val="22"/>
          <w:szCs w:val="22"/>
        </w:rPr>
        <w:t xml:space="preserve">Walden, E. (2001). </w:t>
      </w:r>
      <w:proofErr w:type="spellStart"/>
      <w:r w:rsidRPr="004F7FD0">
        <w:rPr>
          <w:rFonts w:ascii="Arial" w:hAnsi="Arial" w:cs="Arial"/>
          <w:sz w:val="22"/>
          <w:szCs w:val="22"/>
        </w:rPr>
        <w:t>Economics</w:t>
      </w:r>
      <w:proofErr w:type="spellEnd"/>
      <w:r w:rsidRPr="004F7FD0">
        <w:rPr>
          <w:rFonts w:ascii="Arial" w:hAnsi="Arial" w:cs="Arial"/>
          <w:sz w:val="22"/>
          <w:szCs w:val="22"/>
        </w:rPr>
        <w:t xml:space="preserve"> </w:t>
      </w:r>
      <w:proofErr w:type="spellStart"/>
      <w:r w:rsidRPr="004F7FD0">
        <w:rPr>
          <w:rFonts w:ascii="Arial" w:hAnsi="Arial" w:cs="Arial"/>
          <w:sz w:val="22"/>
          <w:szCs w:val="22"/>
        </w:rPr>
        <w:t>and</w:t>
      </w:r>
      <w:proofErr w:type="spellEnd"/>
      <w:r w:rsidRPr="004F7FD0">
        <w:rPr>
          <w:rFonts w:ascii="Arial" w:hAnsi="Arial" w:cs="Arial"/>
          <w:sz w:val="22"/>
          <w:szCs w:val="22"/>
        </w:rPr>
        <w:t xml:space="preserve"> </w:t>
      </w:r>
      <w:proofErr w:type="spellStart"/>
      <w:r w:rsidRPr="004F7FD0">
        <w:rPr>
          <w:rFonts w:ascii="Arial" w:hAnsi="Arial" w:cs="Arial"/>
          <w:sz w:val="22"/>
          <w:szCs w:val="22"/>
        </w:rPr>
        <w:t>electroniccommerce</w:t>
      </w:r>
      <w:proofErr w:type="spellEnd"/>
      <w:r w:rsidRPr="004F7FD0">
        <w:rPr>
          <w:rFonts w:ascii="Arial" w:hAnsi="Arial" w:cs="Arial"/>
          <w:sz w:val="22"/>
          <w:szCs w:val="22"/>
        </w:rPr>
        <w:t xml:space="preserve">: </w:t>
      </w:r>
      <w:proofErr w:type="spellStart"/>
      <w:r w:rsidRPr="004F7FD0">
        <w:rPr>
          <w:rFonts w:ascii="Arial" w:hAnsi="Arial" w:cs="Arial"/>
          <w:sz w:val="22"/>
          <w:szCs w:val="22"/>
        </w:rPr>
        <w:t>Survey</w:t>
      </w:r>
      <w:proofErr w:type="spellEnd"/>
      <w:r w:rsidRPr="004F7FD0">
        <w:rPr>
          <w:rFonts w:ascii="Arial" w:hAnsi="Arial" w:cs="Arial"/>
          <w:sz w:val="22"/>
          <w:szCs w:val="22"/>
        </w:rPr>
        <w:t xml:space="preserve"> </w:t>
      </w:r>
      <w:proofErr w:type="spellStart"/>
      <w:r w:rsidRPr="004F7FD0">
        <w:rPr>
          <w:rFonts w:ascii="Arial" w:hAnsi="Arial" w:cs="Arial"/>
          <w:sz w:val="22"/>
          <w:szCs w:val="22"/>
        </w:rPr>
        <w:t>and</w:t>
      </w:r>
      <w:proofErr w:type="spellEnd"/>
      <w:r w:rsidRPr="004F7FD0">
        <w:rPr>
          <w:rFonts w:ascii="Arial" w:hAnsi="Arial" w:cs="Arial"/>
          <w:sz w:val="22"/>
          <w:szCs w:val="22"/>
        </w:rPr>
        <w:t xml:space="preserve"> </w:t>
      </w:r>
      <w:proofErr w:type="spellStart"/>
      <w:r w:rsidRPr="004F7FD0">
        <w:rPr>
          <w:rFonts w:ascii="Arial" w:hAnsi="Arial" w:cs="Arial"/>
          <w:sz w:val="22"/>
          <w:szCs w:val="22"/>
        </w:rPr>
        <w:t>directions</w:t>
      </w:r>
      <w:proofErr w:type="spellEnd"/>
      <w:r w:rsidRPr="004F7FD0">
        <w:rPr>
          <w:rFonts w:ascii="Arial" w:hAnsi="Arial" w:cs="Arial"/>
          <w:sz w:val="22"/>
          <w:szCs w:val="22"/>
        </w:rPr>
        <w:t xml:space="preserve"> for </w:t>
      </w:r>
      <w:proofErr w:type="spellStart"/>
      <w:r w:rsidRPr="004F7FD0">
        <w:rPr>
          <w:rFonts w:ascii="Arial" w:hAnsi="Arial" w:cs="Arial"/>
          <w:sz w:val="22"/>
          <w:szCs w:val="22"/>
        </w:rPr>
        <w:t>research</w:t>
      </w:r>
      <w:proofErr w:type="spellEnd"/>
      <w:r w:rsidRPr="004F7FD0">
        <w:rPr>
          <w:rFonts w:ascii="Arial" w:hAnsi="Arial" w:cs="Arial"/>
          <w:sz w:val="22"/>
          <w:szCs w:val="22"/>
        </w:rPr>
        <w:t>.</w:t>
      </w:r>
      <w:r>
        <w:rPr>
          <w:rFonts w:ascii="Arial" w:hAnsi="Arial" w:cs="Arial"/>
          <w:sz w:val="22"/>
          <w:szCs w:val="22"/>
        </w:rPr>
        <w:t xml:space="preserve"> </w:t>
      </w:r>
      <w:r w:rsidRPr="004F7FD0">
        <w:rPr>
          <w:rFonts w:ascii="Arial" w:hAnsi="Arial" w:cs="Arial"/>
          <w:i/>
          <w:iCs/>
          <w:sz w:val="22"/>
          <w:szCs w:val="22"/>
        </w:rPr>
        <w:t xml:space="preserve">International Journal </w:t>
      </w:r>
      <w:proofErr w:type="spellStart"/>
      <w:r w:rsidRPr="004F7FD0">
        <w:rPr>
          <w:rFonts w:ascii="Arial" w:hAnsi="Arial" w:cs="Arial"/>
          <w:i/>
          <w:iCs/>
          <w:sz w:val="22"/>
          <w:szCs w:val="22"/>
        </w:rPr>
        <w:t>of</w:t>
      </w:r>
      <w:proofErr w:type="spellEnd"/>
      <w:r w:rsidRPr="004F7FD0">
        <w:rPr>
          <w:rFonts w:ascii="Arial" w:hAnsi="Arial" w:cs="Arial"/>
          <w:i/>
          <w:iCs/>
          <w:sz w:val="22"/>
          <w:szCs w:val="22"/>
        </w:rPr>
        <w:t xml:space="preserve"> Electronic </w:t>
      </w:r>
      <w:proofErr w:type="spellStart"/>
      <w:r w:rsidRPr="004F7FD0">
        <w:rPr>
          <w:rFonts w:ascii="Arial" w:hAnsi="Arial" w:cs="Arial"/>
          <w:i/>
          <w:iCs/>
          <w:sz w:val="22"/>
          <w:szCs w:val="22"/>
        </w:rPr>
        <w:t>Commerce</w:t>
      </w:r>
      <w:proofErr w:type="spellEnd"/>
      <w:r w:rsidRPr="004F7FD0">
        <w:rPr>
          <w:rFonts w:ascii="Arial" w:hAnsi="Arial" w:cs="Arial"/>
          <w:sz w:val="22"/>
          <w:szCs w:val="22"/>
        </w:rPr>
        <w:t>, 5, 5</w:t>
      </w:r>
      <w:r>
        <w:rPr>
          <w:rFonts w:ascii="Arial" w:hAnsi="Arial" w:cs="Arial"/>
          <w:sz w:val="22"/>
          <w:szCs w:val="22"/>
        </w:rPr>
        <w:t>-1</w:t>
      </w:r>
      <w:r w:rsidRPr="004F7FD0">
        <w:rPr>
          <w:rFonts w:ascii="Arial" w:hAnsi="Arial" w:cs="Arial"/>
          <w:sz w:val="22"/>
          <w:szCs w:val="22"/>
        </w:rPr>
        <w:t>16</w:t>
      </w:r>
      <w:r>
        <w:rPr>
          <w:rFonts w:ascii="Arial" w:hAnsi="Arial" w:cs="Arial"/>
          <w:sz w:val="22"/>
          <w:szCs w:val="22"/>
        </w:rPr>
        <w:t>.</w:t>
      </w:r>
    </w:p>
    <w:p w14:paraId="2AD57449" w14:textId="0AA1BEAC" w:rsidR="00A24A7F" w:rsidRDefault="00A24A7F" w:rsidP="009C772C">
      <w:pPr>
        <w:spacing w:before="240" w:line="360" w:lineRule="auto"/>
        <w:jc w:val="both"/>
        <w:rPr>
          <w:rFonts w:ascii="Arial" w:hAnsi="Arial" w:cs="Arial"/>
          <w:sz w:val="22"/>
          <w:szCs w:val="22"/>
        </w:rPr>
      </w:pPr>
      <w:proofErr w:type="spellStart"/>
      <w:r w:rsidRPr="00A24A7F">
        <w:rPr>
          <w:rFonts w:ascii="Arial" w:hAnsi="Arial" w:cs="Arial"/>
          <w:sz w:val="22"/>
          <w:szCs w:val="22"/>
        </w:rPr>
        <w:lastRenderedPageBreak/>
        <w:t>Khasawneh</w:t>
      </w:r>
      <w:proofErr w:type="spellEnd"/>
      <w:r w:rsidRPr="00A24A7F">
        <w:rPr>
          <w:rFonts w:ascii="Arial" w:hAnsi="Arial" w:cs="Arial"/>
          <w:sz w:val="22"/>
          <w:szCs w:val="22"/>
        </w:rPr>
        <w:t xml:space="preserve">, O. Y. (2018). </w:t>
      </w:r>
      <w:proofErr w:type="spellStart"/>
      <w:r w:rsidRPr="00A24A7F">
        <w:rPr>
          <w:rFonts w:ascii="Arial" w:hAnsi="Arial" w:cs="Arial"/>
          <w:sz w:val="22"/>
          <w:szCs w:val="22"/>
        </w:rPr>
        <w:t>Technophobia</w:t>
      </w:r>
      <w:proofErr w:type="spellEnd"/>
      <w:r w:rsidRPr="00A24A7F">
        <w:rPr>
          <w:rFonts w:ascii="Arial" w:hAnsi="Arial" w:cs="Arial"/>
          <w:sz w:val="22"/>
          <w:szCs w:val="22"/>
        </w:rPr>
        <w:t xml:space="preserve">: </w:t>
      </w:r>
      <w:proofErr w:type="spellStart"/>
      <w:r w:rsidRPr="00A24A7F">
        <w:rPr>
          <w:rFonts w:ascii="Arial" w:hAnsi="Arial" w:cs="Arial"/>
          <w:sz w:val="22"/>
          <w:szCs w:val="22"/>
        </w:rPr>
        <w:t>Examining</w:t>
      </w:r>
      <w:proofErr w:type="spellEnd"/>
      <w:r w:rsidRPr="00A24A7F">
        <w:rPr>
          <w:rFonts w:ascii="Arial" w:hAnsi="Arial" w:cs="Arial"/>
          <w:sz w:val="22"/>
          <w:szCs w:val="22"/>
        </w:rPr>
        <w:t xml:space="preserve"> </w:t>
      </w:r>
      <w:proofErr w:type="spellStart"/>
      <w:r w:rsidRPr="00A24A7F">
        <w:rPr>
          <w:rFonts w:ascii="Arial" w:hAnsi="Arial" w:cs="Arial"/>
          <w:sz w:val="22"/>
          <w:szCs w:val="22"/>
        </w:rPr>
        <w:t>its</w:t>
      </w:r>
      <w:proofErr w:type="spellEnd"/>
      <w:r w:rsidRPr="00A24A7F">
        <w:rPr>
          <w:rFonts w:ascii="Arial" w:hAnsi="Arial" w:cs="Arial"/>
          <w:sz w:val="22"/>
          <w:szCs w:val="22"/>
        </w:rPr>
        <w:t xml:space="preserve"> </w:t>
      </w:r>
      <w:proofErr w:type="spellStart"/>
      <w:r w:rsidRPr="00A24A7F">
        <w:rPr>
          <w:rFonts w:ascii="Arial" w:hAnsi="Arial" w:cs="Arial"/>
          <w:sz w:val="22"/>
          <w:szCs w:val="22"/>
        </w:rPr>
        <w:t>hidden</w:t>
      </w:r>
      <w:proofErr w:type="spellEnd"/>
      <w:r w:rsidRPr="00A24A7F">
        <w:rPr>
          <w:rFonts w:ascii="Arial" w:hAnsi="Arial" w:cs="Arial"/>
          <w:sz w:val="22"/>
          <w:szCs w:val="22"/>
        </w:rPr>
        <w:t xml:space="preserve"> </w:t>
      </w:r>
      <w:proofErr w:type="spellStart"/>
      <w:r w:rsidRPr="00A24A7F">
        <w:rPr>
          <w:rFonts w:ascii="Arial" w:hAnsi="Arial" w:cs="Arial"/>
          <w:sz w:val="22"/>
          <w:szCs w:val="22"/>
        </w:rPr>
        <w:t>factors</w:t>
      </w:r>
      <w:proofErr w:type="spellEnd"/>
      <w:r w:rsidRPr="00A24A7F">
        <w:rPr>
          <w:rFonts w:ascii="Arial" w:hAnsi="Arial" w:cs="Arial"/>
          <w:sz w:val="22"/>
          <w:szCs w:val="22"/>
        </w:rPr>
        <w:t xml:space="preserve"> </w:t>
      </w:r>
      <w:proofErr w:type="spellStart"/>
      <w:r w:rsidRPr="00A24A7F">
        <w:rPr>
          <w:rFonts w:ascii="Arial" w:hAnsi="Arial" w:cs="Arial"/>
          <w:sz w:val="22"/>
          <w:szCs w:val="22"/>
        </w:rPr>
        <w:t>and</w:t>
      </w:r>
      <w:proofErr w:type="spellEnd"/>
      <w:r w:rsidRPr="00A24A7F">
        <w:rPr>
          <w:rFonts w:ascii="Arial" w:hAnsi="Arial" w:cs="Arial"/>
          <w:sz w:val="22"/>
          <w:szCs w:val="22"/>
        </w:rPr>
        <w:t xml:space="preserve"> </w:t>
      </w:r>
      <w:proofErr w:type="spellStart"/>
      <w:r w:rsidRPr="00A24A7F">
        <w:rPr>
          <w:rFonts w:ascii="Arial" w:hAnsi="Arial" w:cs="Arial"/>
          <w:sz w:val="22"/>
          <w:szCs w:val="22"/>
        </w:rPr>
        <w:t>defining</w:t>
      </w:r>
      <w:proofErr w:type="spellEnd"/>
      <w:r w:rsidRPr="00A24A7F">
        <w:rPr>
          <w:rFonts w:ascii="Arial" w:hAnsi="Arial" w:cs="Arial"/>
          <w:sz w:val="22"/>
          <w:szCs w:val="22"/>
        </w:rPr>
        <w:t xml:space="preserve"> </w:t>
      </w:r>
      <w:proofErr w:type="spellStart"/>
      <w:r w:rsidRPr="00A24A7F">
        <w:rPr>
          <w:rFonts w:ascii="Arial" w:hAnsi="Arial" w:cs="Arial"/>
          <w:sz w:val="22"/>
          <w:szCs w:val="22"/>
        </w:rPr>
        <w:t>it</w:t>
      </w:r>
      <w:proofErr w:type="spellEnd"/>
      <w:r w:rsidRPr="00A24A7F">
        <w:rPr>
          <w:rFonts w:ascii="Arial" w:hAnsi="Arial" w:cs="Arial"/>
          <w:sz w:val="22"/>
          <w:szCs w:val="22"/>
        </w:rPr>
        <w:t xml:space="preserve">. </w:t>
      </w:r>
      <w:r w:rsidRPr="00A24A7F">
        <w:rPr>
          <w:rFonts w:ascii="Arial" w:hAnsi="Arial" w:cs="Arial"/>
          <w:i/>
          <w:iCs/>
          <w:sz w:val="22"/>
          <w:szCs w:val="22"/>
        </w:rPr>
        <w:t xml:space="preserve">Technology </w:t>
      </w:r>
      <w:proofErr w:type="spellStart"/>
      <w:r w:rsidRPr="00A24A7F">
        <w:rPr>
          <w:rFonts w:ascii="Arial" w:hAnsi="Arial" w:cs="Arial"/>
          <w:i/>
          <w:iCs/>
          <w:sz w:val="22"/>
          <w:szCs w:val="22"/>
        </w:rPr>
        <w:t>in</w:t>
      </w:r>
      <w:proofErr w:type="spellEnd"/>
      <w:r w:rsidRPr="00A24A7F">
        <w:rPr>
          <w:rFonts w:ascii="Arial" w:hAnsi="Arial" w:cs="Arial"/>
          <w:i/>
          <w:iCs/>
          <w:sz w:val="22"/>
          <w:szCs w:val="22"/>
        </w:rPr>
        <w:t xml:space="preserve"> </w:t>
      </w:r>
      <w:proofErr w:type="spellStart"/>
      <w:r w:rsidRPr="00A24A7F">
        <w:rPr>
          <w:rFonts w:ascii="Arial" w:hAnsi="Arial" w:cs="Arial"/>
          <w:i/>
          <w:iCs/>
          <w:sz w:val="22"/>
          <w:szCs w:val="22"/>
        </w:rPr>
        <w:t>Society</w:t>
      </w:r>
      <w:proofErr w:type="spellEnd"/>
      <w:r w:rsidRPr="00A24A7F">
        <w:rPr>
          <w:rFonts w:ascii="Arial" w:hAnsi="Arial" w:cs="Arial"/>
          <w:sz w:val="22"/>
          <w:szCs w:val="22"/>
        </w:rPr>
        <w:t>, 54, 93-100.</w:t>
      </w:r>
    </w:p>
    <w:p w14:paraId="0D7C9E83" w14:textId="544C0DBB" w:rsidR="006B2C69" w:rsidRDefault="006B2C69" w:rsidP="009C772C">
      <w:pPr>
        <w:spacing w:before="240" w:line="360" w:lineRule="auto"/>
        <w:jc w:val="both"/>
        <w:rPr>
          <w:rFonts w:ascii="Arial" w:hAnsi="Arial" w:cs="Arial"/>
          <w:sz w:val="22"/>
          <w:szCs w:val="22"/>
        </w:rPr>
      </w:pPr>
      <w:proofErr w:type="spellStart"/>
      <w:r w:rsidRPr="006B2C69">
        <w:rPr>
          <w:rFonts w:ascii="Arial" w:hAnsi="Arial" w:cs="Arial"/>
          <w:sz w:val="22"/>
          <w:szCs w:val="22"/>
        </w:rPr>
        <w:t>Kholid</w:t>
      </w:r>
      <w:proofErr w:type="spellEnd"/>
      <w:r w:rsidRPr="006B2C69">
        <w:rPr>
          <w:rFonts w:ascii="Arial" w:hAnsi="Arial" w:cs="Arial"/>
          <w:sz w:val="22"/>
          <w:szCs w:val="22"/>
        </w:rPr>
        <w:t xml:space="preserve">, M. N., </w:t>
      </w:r>
      <w:proofErr w:type="spellStart"/>
      <w:r w:rsidRPr="006B2C69">
        <w:rPr>
          <w:rFonts w:ascii="Arial" w:hAnsi="Arial" w:cs="Arial"/>
          <w:sz w:val="22"/>
          <w:szCs w:val="22"/>
        </w:rPr>
        <w:t>Alvian</w:t>
      </w:r>
      <w:proofErr w:type="spellEnd"/>
      <w:r w:rsidRPr="006B2C69">
        <w:rPr>
          <w:rFonts w:ascii="Arial" w:hAnsi="Arial" w:cs="Arial"/>
          <w:sz w:val="22"/>
          <w:szCs w:val="22"/>
        </w:rPr>
        <w:t xml:space="preserve">, S., </w:t>
      </w:r>
      <w:r>
        <w:rPr>
          <w:rFonts w:ascii="Arial" w:hAnsi="Arial" w:cs="Arial"/>
          <w:sz w:val="22"/>
          <w:szCs w:val="22"/>
        </w:rPr>
        <w:t>i</w:t>
      </w:r>
      <w:r w:rsidRPr="006B2C69">
        <w:rPr>
          <w:rFonts w:ascii="Arial" w:hAnsi="Arial" w:cs="Arial"/>
          <w:sz w:val="22"/>
          <w:szCs w:val="22"/>
        </w:rPr>
        <w:t xml:space="preserve"> </w:t>
      </w:r>
      <w:proofErr w:type="spellStart"/>
      <w:r w:rsidRPr="006B2C69">
        <w:rPr>
          <w:rFonts w:ascii="Arial" w:hAnsi="Arial" w:cs="Arial"/>
          <w:sz w:val="22"/>
          <w:szCs w:val="22"/>
        </w:rPr>
        <w:t>Tumewang</w:t>
      </w:r>
      <w:proofErr w:type="spellEnd"/>
      <w:r w:rsidRPr="006B2C69">
        <w:rPr>
          <w:rFonts w:ascii="Arial" w:hAnsi="Arial" w:cs="Arial"/>
          <w:sz w:val="22"/>
          <w:szCs w:val="22"/>
        </w:rPr>
        <w:t xml:space="preserve">, Y. K. (2020). </w:t>
      </w:r>
      <w:proofErr w:type="spellStart"/>
      <w:r w:rsidRPr="006B2C69">
        <w:rPr>
          <w:rFonts w:ascii="Arial" w:hAnsi="Arial" w:cs="Arial"/>
          <w:sz w:val="22"/>
          <w:szCs w:val="22"/>
        </w:rPr>
        <w:t>Determinants</w:t>
      </w:r>
      <w:proofErr w:type="spellEnd"/>
      <w:r w:rsidRPr="006B2C69">
        <w:rPr>
          <w:rFonts w:ascii="Arial" w:hAnsi="Arial" w:cs="Arial"/>
          <w:sz w:val="22"/>
          <w:szCs w:val="22"/>
        </w:rPr>
        <w:t xml:space="preserve"> </w:t>
      </w:r>
      <w:proofErr w:type="spellStart"/>
      <w:r w:rsidRPr="006B2C69">
        <w:rPr>
          <w:rFonts w:ascii="Arial" w:hAnsi="Arial" w:cs="Arial"/>
          <w:sz w:val="22"/>
          <w:szCs w:val="22"/>
        </w:rPr>
        <w:t>of</w:t>
      </w:r>
      <w:proofErr w:type="spellEnd"/>
      <w:r w:rsidRPr="006B2C69">
        <w:rPr>
          <w:rFonts w:ascii="Arial" w:hAnsi="Arial" w:cs="Arial"/>
          <w:sz w:val="22"/>
          <w:szCs w:val="22"/>
        </w:rPr>
        <w:t xml:space="preserve"> </w:t>
      </w:r>
      <w:proofErr w:type="spellStart"/>
      <w:r w:rsidRPr="006B2C69">
        <w:rPr>
          <w:rFonts w:ascii="Arial" w:hAnsi="Arial" w:cs="Arial"/>
          <w:sz w:val="22"/>
          <w:szCs w:val="22"/>
        </w:rPr>
        <w:t>mobile</w:t>
      </w:r>
      <w:proofErr w:type="spellEnd"/>
      <w:r w:rsidRPr="006B2C69">
        <w:rPr>
          <w:rFonts w:ascii="Arial" w:hAnsi="Arial" w:cs="Arial"/>
          <w:sz w:val="22"/>
          <w:szCs w:val="22"/>
        </w:rPr>
        <w:t xml:space="preserve"> </w:t>
      </w:r>
      <w:proofErr w:type="spellStart"/>
      <w:r w:rsidRPr="006B2C69">
        <w:rPr>
          <w:rFonts w:ascii="Arial" w:hAnsi="Arial" w:cs="Arial"/>
          <w:sz w:val="22"/>
          <w:szCs w:val="22"/>
        </w:rPr>
        <w:t>accounting</w:t>
      </w:r>
      <w:proofErr w:type="spellEnd"/>
      <w:r w:rsidRPr="006B2C69">
        <w:rPr>
          <w:rFonts w:ascii="Arial" w:hAnsi="Arial" w:cs="Arial"/>
          <w:sz w:val="22"/>
          <w:szCs w:val="22"/>
        </w:rPr>
        <w:t xml:space="preserve"> </w:t>
      </w:r>
      <w:proofErr w:type="spellStart"/>
      <w:r w:rsidRPr="006B2C69">
        <w:rPr>
          <w:rFonts w:ascii="Arial" w:hAnsi="Arial" w:cs="Arial"/>
          <w:sz w:val="22"/>
          <w:szCs w:val="22"/>
        </w:rPr>
        <w:t>app</w:t>
      </w:r>
      <w:proofErr w:type="spellEnd"/>
      <w:r w:rsidRPr="006B2C69">
        <w:rPr>
          <w:rFonts w:ascii="Arial" w:hAnsi="Arial" w:cs="Arial"/>
          <w:sz w:val="22"/>
          <w:szCs w:val="22"/>
        </w:rPr>
        <w:t xml:space="preserve"> </w:t>
      </w:r>
      <w:proofErr w:type="spellStart"/>
      <w:r w:rsidRPr="006B2C69">
        <w:rPr>
          <w:rFonts w:ascii="Arial" w:hAnsi="Arial" w:cs="Arial"/>
          <w:sz w:val="22"/>
          <w:szCs w:val="22"/>
        </w:rPr>
        <w:t>adoption</w:t>
      </w:r>
      <w:proofErr w:type="spellEnd"/>
      <w:r w:rsidRPr="006B2C69">
        <w:rPr>
          <w:rFonts w:ascii="Arial" w:hAnsi="Arial" w:cs="Arial"/>
          <w:sz w:val="22"/>
          <w:szCs w:val="22"/>
        </w:rPr>
        <w:t xml:space="preserve"> </w:t>
      </w:r>
      <w:proofErr w:type="spellStart"/>
      <w:r w:rsidRPr="006B2C69">
        <w:rPr>
          <w:rFonts w:ascii="Arial" w:hAnsi="Arial" w:cs="Arial"/>
          <w:sz w:val="22"/>
          <w:szCs w:val="22"/>
        </w:rPr>
        <w:t>by</w:t>
      </w:r>
      <w:proofErr w:type="spellEnd"/>
      <w:r w:rsidRPr="006B2C69">
        <w:rPr>
          <w:rFonts w:ascii="Arial" w:hAnsi="Arial" w:cs="Arial"/>
          <w:sz w:val="22"/>
          <w:szCs w:val="22"/>
        </w:rPr>
        <w:t xml:space="preserve"> </w:t>
      </w:r>
      <w:proofErr w:type="spellStart"/>
      <w:r w:rsidRPr="006B2C69">
        <w:rPr>
          <w:rFonts w:ascii="Arial" w:hAnsi="Arial" w:cs="Arial"/>
          <w:sz w:val="22"/>
          <w:szCs w:val="22"/>
        </w:rPr>
        <w:t>micro</w:t>
      </w:r>
      <w:proofErr w:type="spellEnd"/>
      <w:r w:rsidRPr="006B2C69">
        <w:rPr>
          <w:rFonts w:ascii="Arial" w:hAnsi="Arial" w:cs="Arial"/>
          <w:sz w:val="22"/>
          <w:szCs w:val="22"/>
        </w:rPr>
        <w:t xml:space="preserve">, </w:t>
      </w:r>
      <w:proofErr w:type="spellStart"/>
      <w:r w:rsidRPr="006B2C69">
        <w:rPr>
          <w:rFonts w:ascii="Arial" w:hAnsi="Arial" w:cs="Arial"/>
          <w:sz w:val="22"/>
          <w:szCs w:val="22"/>
        </w:rPr>
        <w:t>small</w:t>
      </w:r>
      <w:proofErr w:type="spellEnd"/>
      <w:r w:rsidRPr="006B2C69">
        <w:rPr>
          <w:rFonts w:ascii="Arial" w:hAnsi="Arial" w:cs="Arial"/>
          <w:sz w:val="22"/>
          <w:szCs w:val="22"/>
        </w:rPr>
        <w:t xml:space="preserve">, </w:t>
      </w:r>
      <w:proofErr w:type="spellStart"/>
      <w:r w:rsidRPr="006B2C69">
        <w:rPr>
          <w:rFonts w:ascii="Arial" w:hAnsi="Arial" w:cs="Arial"/>
          <w:sz w:val="22"/>
          <w:szCs w:val="22"/>
        </w:rPr>
        <w:t>and</w:t>
      </w:r>
      <w:proofErr w:type="spellEnd"/>
      <w:r w:rsidRPr="006B2C69">
        <w:rPr>
          <w:rFonts w:ascii="Arial" w:hAnsi="Arial" w:cs="Arial"/>
          <w:sz w:val="22"/>
          <w:szCs w:val="22"/>
        </w:rPr>
        <w:t xml:space="preserve"> </w:t>
      </w:r>
      <w:proofErr w:type="spellStart"/>
      <w:r w:rsidRPr="006B2C69">
        <w:rPr>
          <w:rFonts w:ascii="Arial" w:hAnsi="Arial" w:cs="Arial"/>
          <w:sz w:val="22"/>
          <w:szCs w:val="22"/>
        </w:rPr>
        <w:t>medium</w:t>
      </w:r>
      <w:proofErr w:type="spellEnd"/>
      <w:r w:rsidRPr="006B2C69">
        <w:rPr>
          <w:rFonts w:ascii="Arial" w:hAnsi="Arial" w:cs="Arial"/>
          <w:sz w:val="22"/>
          <w:szCs w:val="22"/>
        </w:rPr>
        <w:t xml:space="preserve"> </w:t>
      </w:r>
      <w:proofErr w:type="spellStart"/>
      <w:r w:rsidRPr="006B2C69">
        <w:rPr>
          <w:rFonts w:ascii="Arial" w:hAnsi="Arial" w:cs="Arial"/>
          <w:sz w:val="22"/>
          <w:szCs w:val="22"/>
        </w:rPr>
        <w:t>enterprise</w:t>
      </w:r>
      <w:proofErr w:type="spellEnd"/>
      <w:r w:rsidRPr="006B2C69">
        <w:rPr>
          <w:rFonts w:ascii="Arial" w:hAnsi="Arial" w:cs="Arial"/>
          <w:sz w:val="22"/>
          <w:szCs w:val="22"/>
        </w:rPr>
        <w:t xml:space="preserve"> </w:t>
      </w:r>
      <w:proofErr w:type="spellStart"/>
      <w:r w:rsidRPr="006B2C69">
        <w:rPr>
          <w:rFonts w:ascii="Arial" w:hAnsi="Arial" w:cs="Arial"/>
          <w:sz w:val="22"/>
          <w:szCs w:val="22"/>
        </w:rPr>
        <w:t>in</w:t>
      </w:r>
      <w:proofErr w:type="spellEnd"/>
      <w:r w:rsidRPr="006B2C69">
        <w:rPr>
          <w:rFonts w:ascii="Arial" w:hAnsi="Arial" w:cs="Arial"/>
          <w:sz w:val="22"/>
          <w:szCs w:val="22"/>
        </w:rPr>
        <w:t xml:space="preserve"> </w:t>
      </w:r>
      <w:proofErr w:type="spellStart"/>
      <w:r w:rsidRPr="006B2C69">
        <w:rPr>
          <w:rFonts w:ascii="Arial" w:hAnsi="Arial" w:cs="Arial"/>
          <w:sz w:val="22"/>
          <w:szCs w:val="22"/>
        </w:rPr>
        <w:t>Indonesia</w:t>
      </w:r>
      <w:proofErr w:type="spellEnd"/>
      <w:r w:rsidRPr="006B2C69">
        <w:rPr>
          <w:rFonts w:ascii="Arial" w:hAnsi="Arial" w:cs="Arial"/>
          <w:i/>
          <w:iCs/>
          <w:sz w:val="22"/>
          <w:szCs w:val="22"/>
        </w:rPr>
        <w:t xml:space="preserve">. JASF: Journal </w:t>
      </w:r>
      <w:proofErr w:type="spellStart"/>
      <w:r w:rsidRPr="006B2C69">
        <w:rPr>
          <w:rFonts w:ascii="Arial" w:hAnsi="Arial" w:cs="Arial"/>
          <w:i/>
          <w:iCs/>
          <w:sz w:val="22"/>
          <w:szCs w:val="22"/>
        </w:rPr>
        <w:t>of</w:t>
      </w:r>
      <w:proofErr w:type="spellEnd"/>
      <w:r w:rsidRPr="006B2C69">
        <w:rPr>
          <w:rFonts w:ascii="Arial" w:hAnsi="Arial" w:cs="Arial"/>
          <w:i/>
          <w:iCs/>
          <w:sz w:val="22"/>
          <w:szCs w:val="22"/>
        </w:rPr>
        <w:t xml:space="preserve"> </w:t>
      </w:r>
      <w:proofErr w:type="spellStart"/>
      <w:r w:rsidRPr="006B2C69">
        <w:rPr>
          <w:rFonts w:ascii="Arial" w:hAnsi="Arial" w:cs="Arial"/>
          <w:i/>
          <w:iCs/>
          <w:sz w:val="22"/>
          <w:szCs w:val="22"/>
        </w:rPr>
        <w:t>Accounting</w:t>
      </w:r>
      <w:proofErr w:type="spellEnd"/>
      <w:r w:rsidRPr="006B2C69">
        <w:rPr>
          <w:rFonts w:ascii="Arial" w:hAnsi="Arial" w:cs="Arial"/>
          <w:i/>
          <w:iCs/>
          <w:sz w:val="22"/>
          <w:szCs w:val="22"/>
        </w:rPr>
        <w:t xml:space="preserve"> </w:t>
      </w:r>
      <w:proofErr w:type="spellStart"/>
      <w:r w:rsidRPr="006B2C69">
        <w:rPr>
          <w:rFonts w:ascii="Arial" w:hAnsi="Arial" w:cs="Arial"/>
          <w:i/>
          <w:iCs/>
          <w:sz w:val="22"/>
          <w:szCs w:val="22"/>
        </w:rPr>
        <w:t>and</w:t>
      </w:r>
      <w:proofErr w:type="spellEnd"/>
      <w:r w:rsidRPr="006B2C69">
        <w:rPr>
          <w:rFonts w:ascii="Arial" w:hAnsi="Arial" w:cs="Arial"/>
          <w:i/>
          <w:iCs/>
          <w:sz w:val="22"/>
          <w:szCs w:val="22"/>
        </w:rPr>
        <w:t xml:space="preserve"> </w:t>
      </w:r>
      <w:proofErr w:type="spellStart"/>
      <w:r w:rsidRPr="006B2C69">
        <w:rPr>
          <w:rFonts w:ascii="Arial" w:hAnsi="Arial" w:cs="Arial"/>
          <w:i/>
          <w:iCs/>
          <w:sz w:val="22"/>
          <w:szCs w:val="22"/>
        </w:rPr>
        <w:t>Strategic</w:t>
      </w:r>
      <w:proofErr w:type="spellEnd"/>
      <w:r w:rsidRPr="006B2C69">
        <w:rPr>
          <w:rFonts w:ascii="Arial" w:hAnsi="Arial" w:cs="Arial"/>
          <w:i/>
          <w:iCs/>
          <w:sz w:val="22"/>
          <w:szCs w:val="22"/>
        </w:rPr>
        <w:t xml:space="preserve"> </w:t>
      </w:r>
      <w:proofErr w:type="spellStart"/>
      <w:r w:rsidRPr="006B2C69">
        <w:rPr>
          <w:rFonts w:ascii="Arial" w:hAnsi="Arial" w:cs="Arial"/>
          <w:i/>
          <w:iCs/>
          <w:sz w:val="22"/>
          <w:szCs w:val="22"/>
        </w:rPr>
        <w:t>Finance</w:t>
      </w:r>
      <w:proofErr w:type="spellEnd"/>
      <w:r w:rsidRPr="006B2C69">
        <w:rPr>
          <w:rFonts w:ascii="Arial" w:hAnsi="Arial" w:cs="Arial"/>
          <w:sz w:val="22"/>
          <w:szCs w:val="22"/>
        </w:rPr>
        <w:t>, 3(1), 52-70.</w:t>
      </w:r>
    </w:p>
    <w:p w14:paraId="4B64F07C" w14:textId="27C16C97" w:rsidR="00F912CF" w:rsidRDefault="00F912CF" w:rsidP="009C772C">
      <w:pPr>
        <w:spacing w:before="240" w:line="360" w:lineRule="auto"/>
        <w:jc w:val="both"/>
        <w:rPr>
          <w:rFonts w:ascii="Arial" w:hAnsi="Arial" w:cs="Arial"/>
          <w:sz w:val="22"/>
          <w:szCs w:val="22"/>
        </w:rPr>
      </w:pPr>
      <w:r w:rsidRPr="00F912CF">
        <w:rPr>
          <w:rFonts w:ascii="Arial" w:hAnsi="Arial" w:cs="Arial"/>
          <w:sz w:val="22"/>
          <w:szCs w:val="22"/>
        </w:rPr>
        <w:t xml:space="preserve">Klein, V. B., </w:t>
      </w:r>
      <w:r w:rsidR="00CC2BC8">
        <w:rPr>
          <w:rFonts w:ascii="Arial" w:hAnsi="Arial" w:cs="Arial"/>
          <w:sz w:val="22"/>
          <w:szCs w:val="22"/>
        </w:rPr>
        <w:t>i</w:t>
      </w:r>
      <w:r w:rsidRPr="00F912CF">
        <w:rPr>
          <w:rFonts w:ascii="Arial" w:hAnsi="Arial" w:cs="Arial"/>
          <w:sz w:val="22"/>
          <w:szCs w:val="22"/>
        </w:rPr>
        <w:t xml:space="preserve"> </w:t>
      </w:r>
      <w:proofErr w:type="spellStart"/>
      <w:r w:rsidRPr="00F912CF">
        <w:rPr>
          <w:rFonts w:ascii="Arial" w:hAnsi="Arial" w:cs="Arial"/>
          <w:sz w:val="22"/>
          <w:szCs w:val="22"/>
        </w:rPr>
        <w:t>Todesco</w:t>
      </w:r>
      <w:bookmarkEnd w:id="114"/>
      <w:proofErr w:type="spellEnd"/>
      <w:r w:rsidRPr="00F912CF">
        <w:rPr>
          <w:rFonts w:ascii="Arial" w:hAnsi="Arial" w:cs="Arial"/>
          <w:sz w:val="22"/>
          <w:szCs w:val="22"/>
        </w:rPr>
        <w:t>, J. L. (2021). COVID</w:t>
      </w:r>
      <w:r w:rsidRPr="00F912CF">
        <w:rPr>
          <w:rFonts w:ascii="Cambria Math" w:hAnsi="Cambria Math" w:cs="Cambria Math"/>
          <w:sz w:val="22"/>
          <w:szCs w:val="22"/>
        </w:rPr>
        <w:t>‐</w:t>
      </w:r>
      <w:r w:rsidRPr="00F912CF">
        <w:rPr>
          <w:rFonts w:ascii="Arial" w:hAnsi="Arial" w:cs="Arial"/>
          <w:sz w:val="22"/>
          <w:szCs w:val="22"/>
        </w:rPr>
        <w:t xml:space="preserve">19 </w:t>
      </w:r>
      <w:proofErr w:type="spellStart"/>
      <w:r w:rsidRPr="00F912CF">
        <w:rPr>
          <w:rFonts w:ascii="Arial" w:hAnsi="Arial" w:cs="Arial"/>
          <w:sz w:val="22"/>
          <w:szCs w:val="22"/>
        </w:rPr>
        <w:t>crisis</w:t>
      </w:r>
      <w:proofErr w:type="spellEnd"/>
      <w:r w:rsidRPr="00F912CF">
        <w:rPr>
          <w:rFonts w:ascii="Arial" w:hAnsi="Arial" w:cs="Arial"/>
          <w:sz w:val="22"/>
          <w:szCs w:val="22"/>
        </w:rPr>
        <w:t xml:space="preserve"> </w:t>
      </w:r>
      <w:proofErr w:type="spellStart"/>
      <w:r w:rsidRPr="00F912CF">
        <w:rPr>
          <w:rFonts w:ascii="Arial" w:hAnsi="Arial" w:cs="Arial"/>
          <w:sz w:val="22"/>
          <w:szCs w:val="22"/>
        </w:rPr>
        <w:t>and</w:t>
      </w:r>
      <w:proofErr w:type="spellEnd"/>
      <w:r w:rsidRPr="00F912CF">
        <w:rPr>
          <w:rFonts w:ascii="Arial" w:hAnsi="Arial" w:cs="Arial"/>
          <w:sz w:val="22"/>
          <w:szCs w:val="22"/>
        </w:rPr>
        <w:t xml:space="preserve"> </w:t>
      </w:r>
      <w:proofErr w:type="spellStart"/>
      <w:r w:rsidRPr="00F912CF">
        <w:rPr>
          <w:rFonts w:ascii="Arial" w:hAnsi="Arial" w:cs="Arial"/>
          <w:sz w:val="22"/>
          <w:szCs w:val="22"/>
        </w:rPr>
        <w:t>SMEs</w:t>
      </w:r>
      <w:proofErr w:type="spellEnd"/>
      <w:r w:rsidRPr="00F912CF">
        <w:rPr>
          <w:rFonts w:ascii="Arial" w:hAnsi="Arial" w:cs="Arial"/>
          <w:sz w:val="22"/>
          <w:szCs w:val="22"/>
        </w:rPr>
        <w:t xml:space="preserve"> </w:t>
      </w:r>
      <w:proofErr w:type="spellStart"/>
      <w:r w:rsidRPr="00F912CF">
        <w:rPr>
          <w:rFonts w:ascii="Arial" w:hAnsi="Arial" w:cs="Arial"/>
          <w:sz w:val="22"/>
          <w:szCs w:val="22"/>
        </w:rPr>
        <w:t>responses</w:t>
      </w:r>
      <w:proofErr w:type="spellEnd"/>
      <w:r w:rsidRPr="00F912CF">
        <w:rPr>
          <w:rFonts w:ascii="Arial" w:hAnsi="Arial" w:cs="Arial"/>
          <w:sz w:val="22"/>
          <w:szCs w:val="22"/>
        </w:rPr>
        <w:t xml:space="preserve">: </w:t>
      </w:r>
      <w:proofErr w:type="spellStart"/>
      <w:r w:rsidRPr="00F912CF">
        <w:rPr>
          <w:rFonts w:ascii="Arial" w:hAnsi="Arial" w:cs="Arial"/>
          <w:sz w:val="22"/>
          <w:szCs w:val="22"/>
        </w:rPr>
        <w:t>The</w:t>
      </w:r>
      <w:proofErr w:type="spellEnd"/>
      <w:r w:rsidRPr="00F912CF">
        <w:rPr>
          <w:rFonts w:ascii="Arial" w:hAnsi="Arial" w:cs="Arial"/>
          <w:sz w:val="22"/>
          <w:szCs w:val="22"/>
        </w:rPr>
        <w:t xml:space="preserve"> role </w:t>
      </w:r>
      <w:proofErr w:type="spellStart"/>
      <w:r w:rsidRPr="00F912CF">
        <w:rPr>
          <w:rFonts w:ascii="Arial" w:hAnsi="Arial" w:cs="Arial"/>
          <w:sz w:val="22"/>
          <w:szCs w:val="22"/>
        </w:rPr>
        <w:t>of</w:t>
      </w:r>
      <w:proofErr w:type="spellEnd"/>
      <w:r w:rsidRPr="00F912CF">
        <w:rPr>
          <w:rFonts w:ascii="Arial" w:hAnsi="Arial" w:cs="Arial"/>
          <w:sz w:val="22"/>
          <w:szCs w:val="22"/>
        </w:rPr>
        <w:t xml:space="preserve"> </w:t>
      </w:r>
      <w:proofErr w:type="spellStart"/>
      <w:r w:rsidRPr="00F912CF">
        <w:rPr>
          <w:rFonts w:ascii="Arial" w:hAnsi="Arial" w:cs="Arial"/>
          <w:sz w:val="22"/>
          <w:szCs w:val="22"/>
        </w:rPr>
        <w:t>digital</w:t>
      </w:r>
      <w:proofErr w:type="spellEnd"/>
      <w:r w:rsidRPr="00F912CF">
        <w:rPr>
          <w:rFonts w:ascii="Arial" w:hAnsi="Arial" w:cs="Arial"/>
          <w:sz w:val="22"/>
          <w:szCs w:val="22"/>
        </w:rPr>
        <w:t xml:space="preserve"> </w:t>
      </w:r>
      <w:proofErr w:type="spellStart"/>
      <w:r w:rsidRPr="00F912CF">
        <w:rPr>
          <w:rFonts w:ascii="Arial" w:hAnsi="Arial" w:cs="Arial"/>
          <w:sz w:val="22"/>
          <w:szCs w:val="22"/>
        </w:rPr>
        <w:t>transformation</w:t>
      </w:r>
      <w:proofErr w:type="spellEnd"/>
      <w:r w:rsidRPr="00F912CF">
        <w:rPr>
          <w:rFonts w:ascii="Arial" w:hAnsi="Arial" w:cs="Arial"/>
          <w:sz w:val="22"/>
          <w:szCs w:val="22"/>
        </w:rPr>
        <w:t xml:space="preserve">. </w:t>
      </w:r>
      <w:proofErr w:type="spellStart"/>
      <w:r w:rsidRPr="00510992">
        <w:rPr>
          <w:rFonts w:ascii="Arial" w:hAnsi="Arial" w:cs="Arial"/>
          <w:i/>
          <w:iCs/>
          <w:sz w:val="22"/>
          <w:szCs w:val="22"/>
        </w:rPr>
        <w:t>Knowledge</w:t>
      </w:r>
      <w:proofErr w:type="spellEnd"/>
      <w:r w:rsidRPr="00510992">
        <w:rPr>
          <w:rFonts w:ascii="Arial" w:hAnsi="Arial" w:cs="Arial"/>
          <w:i/>
          <w:iCs/>
          <w:sz w:val="22"/>
          <w:szCs w:val="22"/>
        </w:rPr>
        <w:t xml:space="preserve"> </w:t>
      </w:r>
      <w:proofErr w:type="spellStart"/>
      <w:r w:rsidRPr="00510992">
        <w:rPr>
          <w:rFonts w:ascii="Arial" w:hAnsi="Arial" w:cs="Arial"/>
          <w:i/>
          <w:iCs/>
          <w:sz w:val="22"/>
          <w:szCs w:val="22"/>
        </w:rPr>
        <w:t>and</w:t>
      </w:r>
      <w:proofErr w:type="spellEnd"/>
      <w:r w:rsidRPr="00510992">
        <w:rPr>
          <w:rFonts w:ascii="Arial" w:hAnsi="Arial" w:cs="Arial"/>
          <w:i/>
          <w:iCs/>
          <w:sz w:val="22"/>
          <w:szCs w:val="22"/>
        </w:rPr>
        <w:t xml:space="preserve"> </w:t>
      </w:r>
      <w:proofErr w:type="spellStart"/>
      <w:r w:rsidRPr="00510992">
        <w:rPr>
          <w:rFonts w:ascii="Arial" w:hAnsi="Arial" w:cs="Arial"/>
          <w:i/>
          <w:iCs/>
          <w:sz w:val="22"/>
          <w:szCs w:val="22"/>
        </w:rPr>
        <w:t>process</w:t>
      </w:r>
      <w:proofErr w:type="spellEnd"/>
      <w:r w:rsidRPr="00510992">
        <w:rPr>
          <w:rFonts w:ascii="Arial" w:hAnsi="Arial" w:cs="Arial"/>
          <w:i/>
          <w:iCs/>
          <w:sz w:val="22"/>
          <w:szCs w:val="22"/>
        </w:rPr>
        <w:t xml:space="preserve"> management</w:t>
      </w:r>
      <w:r w:rsidRPr="00F912CF">
        <w:rPr>
          <w:rFonts w:ascii="Arial" w:hAnsi="Arial" w:cs="Arial"/>
          <w:sz w:val="22"/>
          <w:szCs w:val="22"/>
        </w:rPr>
        <w:t>, 28(2), 117-133.</w:t>
      </w:r>
    </w:p>
    <w:p w14:paraId="3014CA43" w14:textId="252C495E" w:rsidR="003F7B1A" w:rsidRDefault="003F7B1A" w:rsidP="009C772C">
      <w:pPr>
        <w:spacing w:before="240" w:line="360" w:lineRule="auto"/>
        <w:jc w:val="both"/>
        <w:rPr>
          <w:rFonts w:ascii="Arial" w:hAnsi="Arial" w:cs="Arial"/>
          <w:sz w:val="22"/>
          <w:szCs w:val="22"/>
        </w:rPr>
      </w:pPr>
      <w:proofErr w:type="spellStart"/>
      <w:r w:rsidRPr="003F7B1A">
        <w:rPr>
          <w:rFonts w:ascii="Arial" w:hAnsi="Arial" w:cs="Arial"/>
          <w:sz w:val="22"/>
          <w:szCs w:val="22"/>
        </w:rPr>
        <w:t>Kock</w:t>
      </w:r>
      <w:proofErr w:type="spellEnd"/>
      <w:r w:rsidRPr="003F7B1A">
        <w:rPr>
          <w:rFonts w:ascii="Arial" w:hAnsi="Arial" w:cs="Arial"/>
          <w:sz w:val="22"/>
          <w:szCs w:val="22"/>
        </w:rPr>
        <w:t xml:space="preserve">, F., </w:t>
      </w:r>
      <w:proofErr w:type="spellStart"/>
      <w:r w:rsidRPr="003F7B1A">
        <w:rPr>
          <w:rFonts w:ascii="Arial" w:hAnsi="Arial" w:cs="Arial"/>
          <w:sz w:val="22"/>
          <w:szCs w:val="22"/>
        </w:rPr>
        <w:t>Berbekova</w:t>
      </w:r>
      <w:proofErr w:type="spellEnd"/>
      <w:r w:rsidRPr="003F7B1A">
        <w:rPr>
          <w:rFonts w:ascii="Arial" w:hAnsi="Arial" w:cs="Arial"/>
          <w:sz w:val="22"/>
          <w:szCs w:val="22"/>
        </w:rPr>
        <w:t xml:space="preserve">, A., </w:t>
      </w:r>
      <w:r>
        <w:rPr>
          <w:rFonts w:ascii="Arial" w:hAnsi="Arial" w:cs="Arial"/>
          <w:sz w:val="22"/>
          <w:szCs w:val="22"/>
        </w:rPr>
        <w:t>i</w:t>
      </w:r>
      <w:r w:rsidRPr="003F7B1A">
        <w:rPr>
          <w:rFonts w:ascii="Arial" w:hAnsi="Arial" w:cs="Arial"/>
          <w:sz w:val="22"/>
          <w:szCs w:val="22"/>
        </w:rPr>
        <w:t xml:space="preserve"> </w:t>
      </w:r>
      <w:proofErr w:type="spellStart"/>
      <w:r w:rsidRPr="003F7B1A">
        <w:rPr>
          <w:rFonts w:ascii="Arial" w:hAnsi="Arial" w:cs="Arial"/>
          <w:sz w:val="22"/>
          <w:szCs w:val="22"/>
        </w:rPr>
        <w:t>Assaf</w:t>
      </w:r>
      <w:proofErr w:type="spellEnd"/>
      <w:r w:rsidRPr="003F7B1A">
        <w:rPr>
          <w:rFonts w:ascii="Arial" w:hAnsi="Arial" w:cs="Arial"/>
          <w:sz w:val="22"/>
          <w:szCs w:val="22"/>
        </w:rPr>
        <w:t xml:space="preserve">, A. G. (2021). </w:t>
      </w:r>
      <w:proofErr w:type="spellStart"/>
      <w:r w:rsidRPr="003F7B1A">
        <w:rPr>
          <w:rFonts w:ascii="Arial" w:hAnsi="Arial" w:cs="Arial"/>
          <w:sz w:val="22"/>
          <w:szCs w:val="22"/>
        </w:rPr>
        <w:t>Understanding</w:t>
      </w:r>
      <w:proofErr w:type="spellEnd"/>
      <w:r w:rsidRPr="003F7B1A">
        <w:rPr>
          <w:rFonts w:ascii="Arial" w:hAnsi="Arial" w:cs="Arial"/>
          <w:sz w:val="22"/>
          <w:szCs w:val="22"/>
        </w:rPr>
        <w:t xml:space="preserve"> </w:t>
      </w:r>
      <w:proofErr w:type="spellStart"/>
      <w:r w:rsidRPr="003F7B1A">
        <w:rPr>
          <w:rFonts w:ascii="Arial" w:hAnsi="Arial" w:cs="Arial"/>
          <w:sz w:val="22"/>
          <w:szCs w:val="22"/>
        </w:rPr>
        <w:t>and</w:t>
      </w:r>
      <w:proofErr w:type="spellEnd"/>
      <w:r w:rsidRPr="003F7B1A">
        <w:rPr>
          <w:rFonts w:ascii="Arial" w:hAnsi="Arial" w:cs="Arial"/>
          <w:sz w:val="22"/>
          <w:szCs w:val="22"/>
        </w:rPr>
        <w:t xml:space="preserve"> </w:t>
      </w:r>
      <w:proofErr w:type="spellStart"/>
      <w:r w:rsidRPr="003F7B1A">
        <w:rPr>
          <w:rFonts w:ascii="Arial" w:hAnsi="Arial" w:cs="Arial"/>
          <w:sz w:val="22"/>
          <w:szCs w:val="22"/>
        </w:rPr>
        <w:t>managing</w:t>
      </w:r>
      <w:proofErr w:type="spellEnd"/>
      <w:r w:rsidRPr="003F7B1A">
        <w:rPr>
          <w:rFonts w:ascii="Arial" w:hAnsi="Arial" w:cs="Arial"/>
          <w:sz w:val="22"/>
          <w:szCs w:val="22"/>
        </w:rPr>
        <w:t xml:space="preserve"> </w:t>
      </w:r>
      <w:proofErr w:type="spellStart"/>
      <w:r w:rsidRPr="003F7B1A">
        <w:rPr>
          <w:rFonts w:ascii="Arial" w:hAnsi="Arial" w:cs="Arial"/>
          <w:sz w:val="22"/>
          <w:szCs w:val="22"/>
        </w:rPr>
        <w:t>the</w:t>
      </w:r>
      <w:proofErr w:type="spellEnd"/>
      <w:r w:rsidRPr="003F7B1A">
        <w:rPr>
          <w:rFonts w:ascii="Arial" w:hAnsi="Arial" w:cs="Arial"/>
          <w:sz w:val="22"/>
          <w:szCs w:val="22"/>
        </w:rPr>
        <w:t xml:space="preserve"> </w:t>
      </w:r>
      <w:proofErr w:type="spellStart"/>
      <w:r w:rsidRPr="003F7B1A">
        <w:rPr>
          <w:rFonts w:ascii="Arial" w:hAnsi="Arial" w:cs="Arial"/>
          <w:sz w:val="22"/>
          <w:szCs w:val="22"/>
        </w:rPr>
        <w:t>threat</w:t>
      </w:r>
      <w:proofErr w:type="spellEnd"/>
      <w:r w:rsidRPr="003F7B1A">
        <w:rPr>
          <w:rFonts w:ascii="Arial" w:hAnsi="Arial" w:cs="Arial"/>
          <w:sz w:val="22"/>
          <w:szCs w:val="22"/>
        </w:rPr>
        <w:t xml:space="preserve"> </w:t>
      </w:r>
      <w:proofErr w:type="spellStart"/>
      <w:r w:rsidRPr="003F7B1A">
        <w:rPr>
          <w:rFonts w:ascii="Arial" w:hAnsi="Arial" w:cs="Arial"/>
          <w:sz w:val="22"/>
          <w:szCs w:val="22"/>
        </w:rPr>
        <w:t>of</w:t>
      </w:r>
      <w:proofErr w:type="spellEnd"/>
      <w:r w:rsidRPr="003F7B1A">
        <w:rPr>
          <w:rFonts w:ascii="Arial" w:hAnsi="Arial" w:cs="Arial"/>
          <w:sz w:val="22"/>
          <w:szCs w:val="22"/>
        </w:rPr>
        <w:t xml:space="preserve"> </w:t>
      </w:r>
      <w:proofErr w:type="spellStart"/>
      <w:r w:rsidRPr="003F7B1A">
        <w:rPr>
          <w:rFonts w:ascii="Arial" w:hAnsi="Arial" w:cs="Arial"/>
          <w:sz w:val="22"/>
          <w:szCs w:val="22"/>
        </w:rPr>
        <w:t>common</w:t>
      </w:r>
      <w:proofErr w:type="spellEnd"/>
      <w:r w:rsidRPr="003F7B1A">
        <w:rPr>
          <w:rFonts w:ascii="Arial" w:hAnsi="Arial" w:cs="Arial"/>
          <w:sz w:val="22"/>
          <w:szCs w:val="22"/>
        </w:rPr>
        <w:t xml:space="preserve"> </w:t>
      </w:r>
      <w:proofErr w:type="spellStart"/>
      <w:r w:rsidRPr="003F7B1A">
        <w:rPr>
          <w:rFonts w:ascii="Arial" w:hAnsi="Arial" w:cs="Arial"/>
          <w:sz w:val="22"/>
          <w:szCs w:val="22"/>
        </w:rPr>
        <w:t>method</w:t>
      </w:r>
      <w:proofErr w:type="spellEnd"/>
      <w:r w:rsidRPr="003F7B1A">
        <w:rPr>
          <w:rFonts w:ascii="Arial" w:hAnsi="Arial" w:cs="Arial"/>
          <w:sz w:val="22"/>
          <w:szCs w:val="22"/>
        </w:rPr>
        <w:t xml:space="preserve"> </w:t>
      </w:r>
      <w:proofErr w:type="spellStart"/>
      <w:r w:rsidRPr="003F7B1A">
        <w:rPr>
          <w:rFonts w:ascii="Arial" w:hAnsi="Arial" w:cs="Arial"/>
          <w:sz w:val="22"/>
          <w:szCs w:val="22"/>
        </w:rPr>
        <w:t>bias</w:t>
      </w:r>
      <w:proofErr w:type="spellEnd"/>
      <w:r w:rsidRPr="003F7B1A">
        <w:rPr>
          <w:rFonts w:ascii="Arial" w:hAnsi="Arial" w:cs="Arial"/>
          <w:sz w:val="22"/>
          <w:szCs w:val="22"/>
        </w:rPr>
        <w:t xml:space="preserve">: </w:t>
      </w:r>
      <w:proofErr w:type="spellStart"/>
      <w:r w:rsidRPr="003F7B1A">
        <w:rPr>
          <w:rFonts w:ascii="Arial" w:hAnsi="Arial" w:cs="Arial"/>
          <w:sz w:val="22"/>
          <w:szCs w:val="22"/>
        </w:rPr>
        <w:t>Detection</w:t>
      </w:r>
      <w:proofErr w:type="spellEnd"/>
      <w:r w:rsidRPr="003F7B1A">
        <w:rPr>
          <w:rFonts w:ascii="Arial" w:hAnsi="Arial" w:cs="Arial"/>
          <w:sz w:val="22"/>
          <w:szCs w:val="22"/>
        </w:rPr>
        <w:t xml:space="preserve">, </w:t>
      </w:r>
      <w:proofErr w:type="spellStart"/>
      <w:r w:rsidRPr="003F7B1A">
        <w:rPr>
          <w:rFonts w:ascii="Arial" w:hAnsi="Arial" w:cs="Arial"/>
          <w:sz w:val="22"/>
          <w:szCs w:val="22"/>
        </w:rPr>
        <w:t>prevention</w:t>
      </w:r>
      <w:proofErr w:type="spellEnd"/>
      <w:r w:rsidRPr="003F7B1A">
        <w:rPr>
          <w:rFonts w:ascii="Arial" w:hAnsi="Arial" w:cs="Arial"/>
          <w:sz w:val="22"/>
          <w:szCs w:val="22"/>
        </w:rPr>
        <w:t xml:space="preserve"> </w:t>
      </w:r>
      <w:proofErr w:type="spellStart"/>
      <w:r w:rsidRPr="003F7B1A">
        <w:rPr>
          <w:rFonts w:ascii="Arial" w:hAnsi="Arial" w:cs="Arial"/>
          <w:sz w:val="22"/>
          <w:szCs w:val="22"/>
        </w:rPr>
        <w:t>and</w:t>
      </w:r>
      <w:proofErr w:type="spellEnd"/>
      <w:r w:rsidRPr="003F7B1A">
        <w:rPr>
          <w:rFonts w:ascii="Arial" w:hAnsi="Arial" w:cs="Arial"/>
          <w:sz w:val="22"/>
          <w:szCs w:val="22"/>
        </w:rPr>
        <w:t xml:space="preserve"> </w:t>
      </w:r>
      <w:proofErr w:type="spellStart"/>
      <w:r w:rsidRPr="003F7B1A">
        <w:rPr>
          <w:rFonts w:ascii="Arial" w:hAnsi="Arial" w:cs="Arial"/>
          <w:sz w:val="22"/>
          <w:szCs w:val="22"/>
        </w:rPr>
        <w:t>control</w:t>
      </w:r>
      <w:proofErr w:type="spellEnd"/>
      <w:r w:rsidRPr="003F7B1A">
        <w:rPr>
          <w:rFonts w:ascii="Arial" w:hAnsi="Arial" w:cs="Arial"/>
          <w:sz w:val="22"/>
          <w:szCs w:val="22"/>
        </w:rPr>
        <w:t xml:space="preserve">. </w:t>
      </w:r>
      <w:proofErr w:type="spellStart"/>
      <w:r w:rsidRPr="003F7B1A">
        <w:rPr>
          <w:rFonts w:ascii="Arial" w:hAnsi="Arial" w:cs="Arial"/>
          <w:i/>
          <w:iCs/>
          <w:sz w:val="22"/>
          <w:szCs w:val="22"/>
        </w:rPr>
        <w:t>Tourism</w:t>
      </w:r>
      <w:proofErr w:type="spellEnd"/>
      <w:r w:rsidRPr="003F7B1A">
        <w:rPr>
          <w:rFonts w:ascii="Arial" w:hAnsi="Arial" w:cs="Arial"/>
          <w:i/>
          <w:iCs/>
          <w:sz w:val="22"/>
          <w:szCs w:val="22"/>
        </w:rPr>
        <w:t xml:space="preserve"> Management</w:t>
      </w:r>
      <w:r w:rsidRPr="003F7B1A">
        <w:rPr>
          <w:rFonts w:ascii="Arial" w:hAnsi="Arial" w:cs="Arial"/>
          <w:sz w:val="22"/>
          <w:szCs w:val="22"/>
        </w:rPr>
        <w:t>, 86</w:t>
      </w:r>
      <w:r>
        <w:rPr>
          <w:rFonts w:ascii="Arial" w:hAnsi="Arial" w:cs="Arial"/>
          <w:sz w:val="22"/>
          <w:szCs w:val="22"/>
        </w:rPr>
        <w:t>.</w:t>
      </w:r>
    </w:p>
    <w:p w14:paraId="54AFB2AA" w14:textId="77F6D228" w:rsidR="00887C87" w:rsidRPr="00A57C0B" w:rsidRDefault="00887C87" w:rsidP="009C772C">
      <w:pPr>
        <w:spacing w:before="240" w:line="360" w:lineRule="auto"/>
        <w:jc w:val="both"/>
        <w:rPr>
          <w:rFonts w:ascii="Arial" w:hAnsi="Arial" w:cs="Arial"/>
          <w:sz w:val="22"/>
          <w:szCs w:val="22"/>
        </w:rPr>
      </w:pPr>
      <w:r w:rsidRPr="00887C87">
        <w:rPr>
          <w:rFonts w:ascii="Arial" w:hAnsi="Arial" w:cs="Arial"/>
          <w:sz w:val="22"/>
          <w:szCs w:val="22"/>
        </w:rPr>
        <w:t xml:space="preserve">Kokot, K., </w:t>
      </w:r>
      <w:proofErr w:type="spellStart"/>
      <w:r w:rsidRPr="00887C87">
        <w:rPr>
          <w:rFonts w:ascii="Arial" w:hAnsi="Arial" w:cs="Arial"/>
          <w:sz w:val="22"/>
          <w:szCs w:val="22"/>
        </w:rPr>
        <w:t>Đunđek</w:t>
      </w:r>
      <w:proofErr w:type="spellEnd"/>
      <w:r w:rsidRPr="00887C87">
        <w:rPr>
          <w:rFonts w:ascii="Arial" w:hAnsi="Arial" w:cs="Arial"/>
          <w:sz w:val="22"/>
          <w:szCs w:val="22"/>
        </w:rPr>
        <w:t xml:space="preserve">, I. i </w:t>
      </w:r>
      <w:proofErr w:type="spellStart"/>
      <w:r w:rsidRPr="00887C87">
        <w:rPr>
          <w:rFonts w:ascii="Arial" w:hAnsi="Arial" w:cs="Arial"/>
          <w:sz w:val="22"/>
          <w:szCs w:val="22"/>
        </w:rPr>
        <w:t>Klačmer</w:t>
      </w:r>
      <w:proofErr w:type="spellEnd"/>
      <w:r w:rsidRPr="00887C87">
        <w:rPr>
          <w:rFonts w:ascii="Arial" w:hAnsi="Arial" w:cs="Arial"/>
          <w:sz w:val="22"/>
          <w:szCs w:val="22"/>
        </w:rPr>
        <w:t xml:space="preserve"> </w:t>
      </w:r>
      <w:proofErr w:type="spellStart"/>
      <w:r w:rsidRPr="00887C87">
        <w:rPr>
          <w:rFonts w:ascii="Arial" w:hAnsi="Arial" w:cs="Arial"/>
          <w:sz w:val="22"/>
          <w:szCs w:val="22"/>
        </w:rPr>
        <w:t>Čalopa</w:t>
      </w:r>
      <w:proofErr w:type="spellEnd"/>
      <w:r w:rsidRPr="00887C87">
        <w:rPr>
          <w:rFonts w:ascii="Arial" w:hAnsi="Arial" w:cs="Arial"/>
          <w:sz w:val="22"/>
          <w:szCs w:val="22"/>
        </w:rPr>
        <w:t xml:space="preserve">, Marina (2023). Digital </w:t>
      </w:r>
      <w:proofErr w:type="spellStart"/>
      <w:r w:rsidRPr="00887C87">
        <w:rPr>
          <w:rFonts w:ascii="Arial" w:hAnsi="Arial" w:cs="Arial"/>
          <w:sz w:val="22"/>
          <w:szCs w:val="22"/>
        </w:rPr>
        <w:t>Leadership</w:t>
      </w:r>
      <w:proofErr w:type="spellEnd"/>
      <w:r w:rsidRPr="00887C87">
        <w:rPr>
          <w:rFonts w:ascii="Arial" w:hAnsi="Arial" w:cs="Arial"/>
          <w:sz w:val="22"/>
          <w:szCs w:val="22"/>
        </w:rPr>
        <w:t xml:space="preserve"> </w:t>
      </w:r>
      <w:proofErr w:type="spellStart"/>
      <w:r w:rsidRPr="00887C87">
        <w:rPr>
          <w:rFonts w:ascii="Arial" w:hAnsi="Arial" w:cs="Arial"/>
          <w:sz w:val="22"/>
          <w:szCs w:val="22"/>
        </w:rPr>
        <w:t>and</w:t>
      </w:r>
      <w:proofErr w:type="spellEnd"/>
      <w:r w:rsidRPr="00887C87">
        <w:rPr>
          <w:rFonts w:ascii="Arial" w:hAnsi="Arial" w:cs="Arial"/>
          <w:sz w:val="22"/>
          <w:szCs w:val="22"/>
        </w:rPr>
        <w:t xml:space="preserve"> </w:t>
      </w:r>
      <w:proofErr w:type="spellStart"/>
      <w:r w:rsidRPr="00887C87">
        <w:rPr>
          <w:rFonts w:ascii="Arial" w:hAnsi="Arial" w:cs="Arial"/>
          <w:sz w:val="22"/>
          <w:szCs w:val="22"/>
        </w:rPr>
        <w:t>Maturity</w:t>
      </w:r>
      <w:proofErr w:type="spellEnd"/>
      <w:r w:rsidRPr="00887C87">
        <w:rPr>
          <w:rFonts w:ascii="Arial" w:hAnsi="Arial" w:cs="Arial"/>
          <w:sz w:val="22"/>
          <w:szCs w:val="22"/>
        </w:rPr>
        <w:t xml:space="preserve"> as a </w:t>
      </w:r>
      <w:proofErr w:type="spellStart"/>
      <w:r w:rsidRPr="00887C87">
        <w:rPr>
          <w:rFonts w:ascii="Arial" w:hAnsi="Arial" w:cs="Arial"/>
          <w:sz w:val="22"/>
          <w:szCs w:val="22"/>
        </w:rPr>
        <w:t>Key</w:t>
      </w:r>
      <w:proofErr w:type="spellEnd"/>
      <w:r w:rsidRPr="00887C87">
        <w:rPr>
          <w:rFonts w:ascii="Arial" w:hAnsi="Arial" w:cs="Arial"/>
          <w:sz w:val="22"/>
          <w:szCs w:val="22"/>
        </w:rPr>
        <w:t xml:space="preserve"> to </w:t>
      </w:r>
      <w:proofErr w:type="spellStart"/>
      <w:r w:rsidRPr="00887C87">
        <w:rPr>
          <w:rFonts w:ascii="Arial" w:hAnsi="Arial" w:cs="Arial"/>
          <w:sz w:val="22"/>
          <w:szCs w:val="22"/>
        </w:rPr>
        <w:t>Successful</w:t>
      </w:r>
      <w:proofErr w:type="spellEnd"/>
      <w:r w:rsidRPr="00887C87">
        <w:rPr>
          <w:rFonts w:ascii="Arial" w:hAnsi="Arial" w:cs="Arial"/>
          <w:sz w:val="22"/>
          <w:szCs w:val="22"/>
        </w:rPr>
        <w:t xml:space="preserve"> Digital </w:t>
      </w:r>
      <w:proofErr w:type="spellStart"/>
      <w:r w:rsidRPr="00887C87">
        <w:rPr>
          <w:rFonts w:ascii="Arial" w:hAnsi="Arial" w:cs="Arial"/>
          <w:sz w:val="22"/>
          <w:szCs w:val="22"/>
        </w:rPr>
        <w:t>Transformation</w:t>
      </w:r>
      <w:proofErr w:type="spellEnd"/>
      <w:r w:rsidRPr="00887C87">
        <w:rPr>
          <w:rFonts w:ascii="Arial" w:hAnsi="Arial" w:cs="Arial"/>
          <w:sz w:val="22"/>
          <w:szCs w:val="22"/>
        </w:rPr>
        <w:t xml:space="preserve">: </w:t>
      </w:r>
      <w:proofErr w:type="spellStart"/>
      <w:r w:rsidRPr="00887C87">
        <w:rPr>
          <w:rFonts w:ascii="Arial" w:hAnsi="Arial" w:cs="Arial"/>
          <w:sz w:val="22"/>
          <w:szCs w:val="22"/>
        </w:rPr>
        <w:t>Country</w:t>
      </w:r>
      <w:proofErr w:type="spellEnd"/>
      <w:r w:rsidRPr="00887C87">
        <w:rPr>
          <w:rFonts w:ascii="Arial" w:hAnsi="Arial" w:cs="Arial"/>
          <w:sz w:val="22"/>
          <w:szCs w:val="22"/>
        </w:rPr>
        <w:t xml:space="preserve"> </w:t>
      </w:r>
      <w:proofErr w:type="spellStart"/>
      <w:r w:rsidRPr="00887C87">
        <w:rPr>
          <w:rFonts w:ascii="Arial" w:hAnsi="Arial" w:cs="Arial"/>
          <w:sz w:val="22"/>
          <w:szCs w:val="22"/>
        </w:rPr>
        <w:t>Case</w:t>
      </w:r>
      <w:proofErr w:type="spellEnd"/>
      <w:r w:rsidRPr="00887C87">
        <w:rPr>
          <w:rFonts w:ascii="Arial" w:hAnsi="Arial" w:cs="Arial"/>
          <w:sz w:val="22"/>
          <w:szCs w:val="22"/>
        </w:rPr>
        <w:t xml:space="preserve"> </w:t>
      </w:r>
      <w:proofErr w:type="spellStart"/>
      <w:r w:rsidRPr="00887C87">
        <w:rPr>
          <w:rFonts w:ascii="Arial" w:hAnsi="Arial" w:cs="Arial"/>
          <w:sz w:val="22"/>
          <w:szCs w:val="22"/>
        </w:rPr>
        <w:t>Study</w:t>
      </w:r>
      <w:proofErr w:type="spellEnd"/>
      <w:r w:rsidRPr="00887C87">
        <w:rPr>
          <w:rFonts w:ascii="Arial" w:hAnsi="Arial" w:cs="Arial"/>
          <w:sz w:val="22"/>
          <w:szCs w:val="22"/>
        </w:rPr>
        <w:t xml:space="preserve"> </w:t>
      </w:r>
      <w:proofErr w:type="spellStart"/>
      <w:r w:rsidRPr="00887C87">
        <w:rPr>
          <w:rFonts w:ascii="Arial" w:hAnsi="Arial" w:cs="Arial"/>
          <w:sz w:val="22"/>
          <w:szCs w:val="22"/>
        </w:rPr>
        <w:t>of</w:t>
      </w:r>
      <w:proofErr w:type="spellEnd"/>
      <w:r w:rsidRPr="00887C87">
        <w:rPr>
          <w:rFonts w:ascii="Arial" w:hAnsi="Arial" w:cs="Arial"/>
          <w:sz w:val="22"/>
          <w:szCs w:val="22"/>
        </w:rPr>
        <w:t xml:space="preserve"> Croatia. TEM Journal, 12, 192-199. </w:t>
      </w:r>
    </w:p>
    <w:p w14:paraId="5AF86F64" w14:textId="4616CC82" w:rsidR="00B232E6" w:rsidRDefault="00630651" w:rsidP="00B45D06">
      <w:pPr>
        <w:spacing w:before="240" w:line="360" w:lineRule="auto"/>
        <w:jc w:val="both"/>
        <w:rPr>
          <w:rFonts w:ascii="Arial" w:hAnsi="Arial" w:cs="Arial"/>
          <w:sz w:val="22"/>
          <w:szCs w:val="22"/>
        </w:rPr>
      </w:pPr>
      <w:r w:rsidRPr="00A57C0B">
        <w:rPr>
          <w:rFonts w:ascii="Arial" w:hAnsi="Arial" w:cs="Arial"/>
          <w:sz w:val="22"/>
          <w:szCs w:val="22"/>
        </w:rPr>
        <w:t xml:space="preserve">Kraus, S., Jones, P., </w:t>
      </w:r>
      <w:proofErr w:type="spellStart"/>
      <w:r w:rsidRPr="00A57C0B">
        <w:rPr>
          <w:rFonts w:ascii="Arial" w:hAnsi="Arial" w:cs="Arial"/>
          <w:sz w:val="22"/>
          <w:szCs w:val="22"/>
        </w:rPr>
        <w:t>Kailer</w:t>
      </w:r>
      <w:proofErr w:type="spellEnd"/>
      <w:r w:rsidRPr="00A57C0B">
        <w:rPr>
          <w:rFonts w:ascii="Arial" w:hAnsi="Arial" w:cs="Arial"/>
          <w:sz w:val="22"/>
          <w:szCs w:val="22"/>
        </w:rPr>
        <w:t xml:space="preserve">, N., </w:t>
      </w:r>
      <w:proofErr w:type="spellStart"/>
      <w:r w:rsidRPr="00A57C0B">
        <w:rPr>
          <w:rFonts w:ascii="Arial" w:hAnsi="Arial" w:cs="Arial"/>
          <w:sz w:val="22"/>
          <w:szCs w:val="22"/>
        </w:rPr>
        <w:t>Weinmann</w:t>
      </w:r>
      <w:proofErr w:type="spellEnd"/>
      <w:r w:rsidRPr="00A57C0B">
        <w:rPr>
          <w:rFonts w:ascii="Arial" w:hAnsi="Arial" w:cs="Arial"/>
          <w:sz w:val="22"/>
          <w:szCs w:val="22"/>
        </w:rPr>
        <w:t xml:space="preserve">, A., </w:t>
      </w:r>
      <w:proofErr w:type="spellStart"/>
      <w:r w:rsidRPr="00A57C0B">
        <w:rPr>
          <w:rFonts w:ascii="Arial" w:hAnsi="Arial" w:cs="Arial"/>
          <w:sz w:val="22"/>
          <w:szCs w:val="22"/>
        </w:rPr>
        <w:t>Chaparro-Banegas</w:t>
      </w:r>
      <w:proofErr w:type="spellEnd"/>
      <w:r w:rsidRPr="00A57C0B">
        <w:rPr>
          <w:rFonts w:ascii="Arial" w:hAnsi="Arial" w:cs="Arial"/>
          <w:sz w:val="22"/>
          <w:szCs w:val="22"/>
        </w:rPr>
        <w:t xml:space="preserve">, N., </w:t>
      </w:r>
      <w:r w:rsidR="006C7F59">
        <w:rPr>
          <w:rFonts w:ascii="Arial" w:hAnsi="Arial" w:cs="Arial"/>
          <w:sz w:val="22"/>
          <w:szCs w:val="22"/>
        </w:rPr>
        <w:t>i</w:t>
      </w:r>
      <w:r w:rsidRPr="00A57C0B">
        <w:rPr>
          <w:rFonts w:ascii="Arial" w:hAnsi="Arial" w:cs="Arial"/>
          <w:sz w:val="22"/>
          <w:szCs w:val="22"/>
        </w:rPr>
        <w:t xml:space="preserve"> </w:t>
      </w:r>
      <w:proofErr w:type="spellStart"/>
      <w:r w:rsidRPr="00A57C0B">
        <w:rPr>
          <w:rFonts w:ascii="Arial" w:hAnsi="Arial" w:cs="Arial"/>
          <w:sz w:val="22"/>
          <w:szCs w:val="22"/>
        </w:rPr>
        <w:t>Roig-Tierno</w:t>
      </w:r>
      <w:proofErr w:type="spellEnd"/>
      <w:r w:rsidRPr="00A57C0B">
        <w:rPr>
          <w:rFonts w:ascii="Arial" w:hAnsi="Arial" w:cs="Arial"/>
          <w:sz w:val="22"/>
          <w:szCs w:val="22"/>
        </w:rPr>
        <w:t xml:space="preserve">, N. (2021). Digital </w:t>
      </w:r>
      <w:proofErr w:type="spellStart"/>
      <w:r w:rsidRPr="00A57C0B">
        <w:rPr>
          <w:rFonts w:ascii="Arial" w:hAnsi="Arial" w:cs="Arial"/>
          <w:sz w:val="22"/>
          <w:szCs w:val="22"/>
        </w:rPr>
        <w:t>transformation</w:t>
      </w:r>
      <w:proofErr w:type="spellEnd"/>
      <w:r w:rsidRPr="00A57C0B">
        <w:rPr>
          <w:rFonts w:ascii="Arial" w:hAnsi="Arial" w:cs="Arial"/>
          <w:sz w:val="22"/>
          <w:szCs w:val="22"/>
        </w:rPr>
        <w:t xml:space="preserve">: An </w:t>
      </w:r>
      <w:proofErr w:type="spellStart"/>
      <w:r w:rsidRPr="00A57C0B">
        <w:rPr>
          <w:rFonts w:ascii="Arial" w:hAnsi="Arial" w:cs="Arial"/>
          <w:sz w:val="22"/>
          <w:szCs w:val="22"/>
        </w:rPr>
        <w:t>overview</w:t>
      </w:r>
      <w:proofErr w:type="spellEnd"/>
      <w:r w:rsidRPr="00A57C0B">
        <w:rPr>
          <w:rFonts w:ascii="Arial" w:hAnsi="Arial" w:cs="Arial"/>
          <w:sz w:val="22"/>
          <w:szCs w:val="22"/>
        </w:rPr>
        <w:t xml:space="preserve"> </w:t>
      </w:r>
      <w:proofErr w:type="spellStart"/>
      <w:r w:rsidRPr="00A57C0B">
        <w:rPr>
          <w:rFonts w:ascii="Arial" w:hAnsi="Arial" w:cs="Arial"/>
          <w:sz w:val="22"/>
          <w:szCs w:val="22"/>
        </w:rPr>
        <w:t>of</w:t>
      </w:r>
      <w:proofErr w:type="spellEnd"/>
      <w:r w:rsidRPr="00A57C0B">
        <w:rPr>
          <w:rFonts w:ascii="Arial" w:hAnsi="Arial" w:cs="Arial"/>
          <w:sz w:val="22"/>
          <w:szCs w:val="22"/>
        </w:rPr>
        <w:t xml:space="preserve"> </w:t>
      </w:r>
      <w:proofErr w:type="spellStart"/>
      <w:r w:rsidRPr="00A57C0B">
        <w:rPr>
          <w:rFonts w:ascii="Arial" w:hAnsi="Arial" w:cs="Arial"/>
          <w:sz w:val="22"/>
          <w:szCs w:val="22"/>
        </w:rPr>
        <w:t>the</w:t>
      </w:r>
      <w:proofErr w:type="spellEnd"/>
      <w:r w:rsidRPr="00A57C0B">
        <w:rPr>
          <w:rFonts w:ascii="Arial" w:hAnsi="Arial" w:cs="Arial"/>
          <w:sz w:val="22"/>
          <w:szCs w:val="22"/>
        </w:rPr>
        <w:t xml:space="preserve"> </w:t>
      </w:r>
      <w:proofErr w:type="spellStart"/>
      <w:r w:rsidRPr="00A57C0B">
        <w:rPr>
          <w:rFonts w:ascii="Arial" w:hAnsi="Arial" w:cs="Arial"/>
          <w:sz w:val="22"/>
          <w:szCs w:val="22"/>
        </w:rPr>
        <w:t>current</w:t>
      </w:r>
      <w:proofErr w:type="spellEnd"/>
      <w:r w:rsidRPr="00A57C0B">
        <w:rPr>
          <w:rFonts w:ascii="Arial" w:hAnsi="Arial" w:cs="Arial"/>
          <w:sz w:val="22"/>
          <w:szCs w:val="22"/>
        </w:rPr>
        <w:t xml:space="preserve"> </w:t>
      </w:r>
      <w:proofErr w:type="spellStart"/>
      <w:r w:rsidRPr="00A57C0B">
        <w:rPr>
          <w:rFonts w:ascii="Arial" w:hAnsi="Arial" w:cs="Arial"/>
          <w:sz w:val="22"/>
          <w:szCs w:val="22"/>
        </w:rPr>
        <w:t>state</w:t>
      </w:r>
      <w:proofErr w:type="spellEnd"/>
      <w:r w:rsidRPr="00A57C0B">
        <w:rPr>
          <w:rFonts w:ascii="Arial" w:hAnsi="Arial" w:cs="Arial"/>
          <w:sz w:val="22"/>
          <w:szCs w:val="22"/>
        </w:rPr>
        <w:t xml:space="preserve"> </w:t>
      </w:r>
      <w:proofErr w:type="spellStart"/>
      <w:r w:rsidRPr="00A57C0B">
        <w:rPr>
          <w:rFonts w:ascii="Arial" w:hAnsi="Arial" w:cs="Arial"/>
          <w:sz w:val="22"/>
          <w:szCs w:val="22"/>
        </w:rPr>
        <w:t>of</w:t>
      </w:r>
      <w:proofErr w:type="spellEnd"/>
      <w:r w:rsidRPr="00A57C0B">
        <w:rPr>
          <w:rFonts w:ascii="Arial" w:hAnsi="Arial" w:cs="Arial"/>
          <w:sz w:val="22"/>
          <w:szCs w:val="22"/>
        </w:rPr>
        <w:t xml:space="preserve"> </w:t>
      </w:r>
      <w:proofErr w:type="spellStart"/>
      <w:r w:rsidRPr="00A57C0B">
        <w:rPr>
          <w:rFonts w:ascii="Arial" w:hAnsi="Arial" w:cs="Arial"/>
          <w:sz w:val="22"/>
          <w:szCs w:val="22"/>
        </w:rPr>
        <w:t>the</w:t>
      </w:r>
      <w:proofErr w:type="spellEnd"/>
      <w:r w:rsidRPr="00A57C0B">
        <w:rPr>
          <w:rFonts w:ascii="Arial" w:hAnsi="Arial" w:cs="Arial"/>
          <w:sz w:val="22"/>
          <w:szCs w:val="22"/>
        </w:rPr>
        <w:t xml:space="preserve"> art </w:t>
      </w:r>
      <w:proofErr w:type="spellStart"/>
      <w:r w:rsidRPr="00A57C0B">
        <w:rPr>
          <w:rFonts w:ascii="Arial" w:hAnsi="Arial" w:cs="Arial"/>
          <w:sz w:val="22"/>
          <w:szCs w:val="22"/>
        </w:rPr>
        <w:t>of</w:t>
      </w:r>
      <w:proofErr w:type="spellEnd"/>
      <w:r w:rsidRPr="00A57C0B">
        <w:rPr>
          <w:rFonts w:ascii="Arial" w:hAnsi="Arial" w:cs="Arial"/>
          <w:sz w:val="22"/>
          <w:szCs w:val="22"/>
        </w:rPr>
        <w:t xml:space="preserve"> </w:t>
      </w:r>
      <w:proofErr w:type="spellStart"/>
      <w:r w:rsidRPr="00A57C0B">
        <w:rPr>
          <w:rFonts w:ascii="Arial" w:hAnsi="Arial" w:cs="Arial"/>
          <w:sz w:val="22"/>
          <w:szCs w:val="22"/>
        </w:rPr>
        <w:t>research</w:t>
      </w:r>
      <w:proofErr w:type="spellEnd"/>
      <w:r w:rsidRPr="00A57C0B">
        <w:rPr>
          <w:rFonts w:ascii="Arial" w:hAnsi="Arial" w:cs="Arial"/>
          <w:sz w:val="22"/>
          <w:szCs w:val="22"/>
        </w:rPr>
        <w:t xml:space="preserve">. </w:t>
      </w:r>
      <w:r w:rsidRPr="00A57C0B">
        <w:rPr>
          <w:rFonts w:ascii="Arial" w:hAnsi="Arial" w:cs="Arial"/>
          <w:i/>
          <w:iCs/>
          <w:sz w:val="22"/>
          <w:szCs w:val="22"/>
        </w:rPr>
        <w:t>Sage Open</w:t>
      </w:r>
      <w:r w:rsidRPr="00A57C0B">
        <w:rPr>
          <w:rFonts w:ascii="Arial" w:hAnsi="Arial" w:cs="Arial"/>
          <w:sz w:val="22"/>
          <w:szCs w:val="22"/>
        </w:rPr>
        <w:t>, 11(3)</w:t>
      </w:r>
      <w:r w:rsidR="00685EE5">
        <w:rPr>
          <w:rFonts w:ascii="Arial" w:hAnsi="Arial" w:cs="Arial"/>
          <w:sz w:val="22"/>
          <w:szCs w:val="22"/>
        </w:rPr>
        <w:t>.</w:t>
      </w:r>
    </w:p>
    <w:p w14:paraId="6ABFE205" w14:textId="52E92F2F" w:rsidR="00566821" w:rsidRDefault="00566821" w:rsidP="00B45D06">
      <w:pPr>
        <w:spacing w:before="240" w:line="360" w:lineRule="auto"/>
        <w:jc w:val="both"/>
        <w:rPr>
          <w:rFonts w:ascii="Arial" w:hAnsi="Arial" w:cs="Arial"/>
          <w:sz w:val="22"/>
          <w:szCs w:val="22"/>
        </w:rPr>
      </w:pPr>
      <w:proofErr w:type="spellStart"/>
      <w:r w:rsidRPr="00566821">
        <w:rPr>
          <w:rFonts w:ascii="Arial" w:hAnsi="Arial" w:cs="Arial"/>
          <w:sz w:val="22"/>
          <w:szCs w:val="22"/>
        </w:rPr>
        <w:t>Kuczewska</w:t>
      </w:r>
      <w:proofErr w:type="spellEnd"/>
      <w:r w:rsidRPr="00566821">
        <w:rPr>
          <w:rFonts w:ascii="Arial" w:hAnsi="Arial" w:cs="Arial"/>
          <w:sz w:val="22"/>
          <w:szCs w:val="22"/>
        </w:rPr>
        <w:t xml:space="preserve">, J., </w:t>
      </w:r>
      <w:proofErr w:type="spellStart"/>
      <w:r w:rsidRPr="00566821">
        <w:rPr>
          <w:rFonts w:ascii="Arial" w:hAnsi="Arial" w:cs="Arial"/>
          <w:sz w:val="22"/>
          <w:szCs w:val="22"/>
        </w:rPr>
        <w:t>Garbin</w:t>
      </w:r>
      <w:proofErr w:type="spellEnd"/>
      <w:r w:rsidRPr="00566821">
        <w:rPr>
          <w:rFonts w:ascii="Arial" w:hAnsi="Arial" w:cs="Arial"/>
          <w:sz w:val="22"/>
          <w:szCs w:val="22"/>
        </w:rPr>
        <w:t xml:space="preserve"> </w:t>
      </w:r>
      <w:proofErr w:type="spellStart"/>
      <w:r w:rsidRPr="00566821">
        <w:rPr>
          <w:rFonts w:ascii="Arial" w:hAnsi="Arial" w:cs="Arial"/>
          <w:sz w:val="22"/>
          <w:szCs w:val="22"/>
        </w:rPr>
        <w:t>Praničević</w:t>
      </w:r>
      <w:proofErr w:type="spellEnd"/>
      <w:r w:rsidRPr="00566821">
        <w:rPr>
          <w:rFonts w:ascii="Arial" w:hAnsi="Arial" w:cs="Arial"/>
          <w:sz w:val="22"/>
          <w:szCs w:val="22"/>
        </w:rPr>
        <w:t xml:space="preserve">, D., </w:t>
      </w:r>
      <w:proofErr w:type="spellStart"/>
      <w:r w:rsidRPr="00566821">
        <w:rPr>
          <w:rFonts w:ascii="Arial" w:hAnsi="Arial" w:cs="Arial"/>
          <w:sz w:val="22"/>
          <w:szCs w:val="22"/>
        </w:rPr>
        <w:t>Borowicz</w:t>
      </w:r>
      <w:proofErr w:type="spellEnd"/>
      <w:r w:rsidRPr="00566821">
        <w:rPr>
          <w:rFonts w:ascii="Arial" w:hAnsi="Arial" w:cs="Arial"/>
          <w:sz w:val="22"/>
          <w:szCs w:val="22"/>
        </w:rPr>
        <w:t>, A.</w:t>
      </w:r>
      <w:r>
        <w:rPr>
          <w:rFonts w:ascii="Arial" w:hAnsi="Arial" w:cs="Arial"/>
          <w:sz w:val="22"/>
          <w:szCs w:val="22"/>
        </w:rPr>
        <w:t>,</w:t>
      </w:r>
      <w:r w:rsidRPr="00566821">
        <w:rPr>
          <w:rFonts w:ascii="Arial" w:hAnsi="Arial" w:cs="Arial"/>
          <w:sz w:val="22"/>
          <w:szCs w:val="22"/>
        </w:rPr>
        <w:t xml:space="preserve"> i </w:t>
      </w:r>
      <w:proofErr w:type="spellStart"/>
      <w:r w:rsidRPr="00566821">
        <w:rPr>
          <w:rFonts w:ascii="Arial" w:hAnsi="Arial" w:cs="Arial"/>
          <w:sz w:val="22"/>
          <w:szCs w:val="22"/>
        </w:rPr>
        <w:t>Talaja</w:t>
      </w:r>
      <w:proofErr w:type="spellEnd"/>
      <w:r w:rsidRPr="00566821">
        <w:rPr>
          <w:rFonts w:ascii="Arial" w:hAnsi="Arial" w:cs="Arial"/>
          <w:sz w:val="22"/>
          <w:szCs w:val="22"/>
        </w:rPr>
        <w:t xml:space="preserve">, A. (2023). </w:t>
      </w:r>
      <w:proofErr w:type="spellStart"/>
      <w:r w:rsidRPr="00566821">
        <w:rPr>
          <w:rFonts w:ascii="Arial" w:hAnsi="Arial" w:cs="Arial"/>
          <w:sz w:val="22"/>
          <w:szCs w:val="22"/>
        </w:rPr>
        <w:t>The</w:t>
      </w:r>
      <w:proofErr w:type="spellEnd"/>
      <w:r w:rsidRPr="00566821">
        <w:rPr>
          <w:rFonts w:ascii="Arial" w:hAnsi="Arial" w:cs="Arial"/>
          <w:sz w:val="22"/>
          <w:szCs w:val="22"/>
        </w:rPr>
        <w:t xml:space="preserve"> </w:t>
      </w:r>
      <w:proofErr w:type="spellStart"/>
      <w:r w:rsidRPr="00566821">
        <w:rPr>
          <w:rFonts w:ascii="Arial" w:hAnsi="Arial" w:cs="Arial"/>
          <w:sz w:val="22"/>
          <w:szCs w:val="22"/>
        </w:rPr>
        <w:t>digital</w:t>
      </w:r>
      <w:proofErr w:type="spellEnd"/>
      <w:r w:rsidRPr="00566821">
        <w:rPr>
          <w:rFonts w:ascii="Arial" w:hAnsi="Arial" w:cs="Arial"/>
          <w:sz w:val="22"/>
          <w:szCs w:val="22"/>
        </w:rPr>
        <w:t xml:space="preserve"> </w:t>
      </w:r>
      <w:proofErr w:type="spellStart"/>
      <w:r w:rsidRPr="00566821">
        <w:rPr>
          <w:rFonts w:ascii="Arial" w:hAnsi="Arial" w:cs="Arial"/>
          <w:sz w:val="22"/>
          <w:szCs w:val="22"/>
        </w:rPr>
        <w:t>transformation</w:t>
      </w:r>
      <w:proofErr w:type="spellEnd"/>
      <w:r w:rsidRPr="00566821">
        <w:rPr>
          <w:rFonts w:ascii="Arial" w:hAnsi="Arial" w:cs="Arial"/>
          <w:sz w:val="22"/>
          <w:szCs w:val="22"/>
        </w:rPr>
        <w:t xml:space="preserve"> </w:t>
      </w:r>
      <w:proofErr w:type="spellStart"/>
      <w:r w:rsidRPr="00566821">
        <w:rPr>
          <w:rFonts w:ascii="Arial" w:hAnsi="Arial" w:cs="Arial"/>
          <w:sz w:val="22"/>
          <w:szCs w:val="22"/>
        </w:rPr>
        <w:t>process</w:t>
      </w:r>
      <w:proofErr w:type="spellEnd"/>
      <w:r w:rsidRPr="00566821">
        <w:rPr>
          <w:rFonts w:ascii="Arial" w:hAnsi="Arial" w:cs="Arial"/>
          <w:sz w:val="22"/>
          <w:szCs w:val="22"/>
        </w:rPr>
        <w:t xml:space="preserve"> </w:t>
      </w:r>
      <w:proofErr w:type="spellStart"/>
      <w:r w:rsidRPr="00566821">
        <w:rPr>
          <w:rFonts w:ascii="Arial" w:hAnsi="Arial" w:cs="Arial"/>
          <w:sz w:val="22"/>
          <w:szCs w:val="22"/>
        </w:rPr>
        <w:t>in</w:t>
      </w:r>
      <w:proofErr w:type="spellEnd"/>
      <w:r w:rsidRPr="00566821">
        <w:rPr>
          <w:rFonts w:ascii="Arial" w:hAnsi="Arial" w:cs="Arial"/>
          <w:sz w:val="22"/>
          <w:szCs w:val="22"/>
        </w:rPr>
        <w:t xml:space="preserve"> </w:t>
      </w:r>
      <w:proofErr w:type="spellStart"/>
      <w:r w:rsidRPr="00566821">
        <w:rPr>
          <w:rFonts w:ascii="Arial" w:hAnsi="Arial" w:cs="Arial"/>
          <w:sz w:val="22"/>
          <w:szCs w:val="22"/>
        </w:rPr>
        <w:t>the</w:t>
      </w:r>
      <w:proofErr w:type="spellEnd"/>
      <w:r w:rsidRPr="00566821">
        <w:rPr>
          <w:rFonts w:ascii="Arial" w:hAnsi="Arial" w:cs="Arial"/>
          <w:sz w:val="22"/>
          <w:szCs w:val="22"/>
        </w:rPr>
        <w:t xml:space="preserve"> </w:t>
      </w:r>
      <w:proofErr w:type="spellStart"/>
      <w:r w:rsidRPr="00566821">
        <w:rPr>
          <w:rFonts w:ascii="Arial" w:hAnsi="Arial" w:cs="Arial"/>
          <w:sz w:val="22"/>
          <w:szCs w:val="22"/>
        </w:rPr>
        <w:t>small</w:t>
      </w:r>
      <w:proofErr w:type="spellEnd"/>
      <w:r w:rsidRPr="00566821">
        <w:rPr>
          <w:rFonts w:ascii="Arial" w:hAnsi="Arial" w:cs="Arial"/>
          <w:sz w:val="22"/>
          <w:szCs w:val="22"/>
        </w:rPr>
        <w:t xml:space="preserve"> </w:t>
      </w:r>
      <w:proofErr w:type="spellStart"/>
      <w:r w:rsidRPr="00566821">
        <w:rPr>
          <w:rFonts w:ascii="Arial" w:hAnsi="Arial" w:cs="Arial"/>
          <w:sz w:val="22"/>
          <w:szCs w:val="22"/>
        </w:rPr>
        <w:t>and</w:t>
      </w:r>
      <w:proofErr w:type="spellEnd"/>
      <w:r w:rsidRPr="00566821">
        <w:rPr>
          <w:rFonts w:ascii="Arial" w:hAnsi="Arial" w:cs="Arial"/>
          <w:sz w:val="22"/>
          <w:szCs w:val="22"/>
        </w:rPr>
        <w:t xml:space="preserve"> </w:t>
      </w:r>
      <w:proofErr w:type="spellStart"/>
      <w:r w:rsidRPr="00566821">
        <w:rPr>
          <w:rFonts w:ascii="Arial" w:hAnsi="Arial" w:cs="Arial"/>
          <w:sz w:val="22"/>
          <w:szCs w:val="22"/>
        </w:rPr>
        <w:t>medium</w:t>
      </w:r>
      <w:proofErr w:type="spellEnd"/>
      <w:r w:rsidRPr="00566821">
        <w:rPr>
          <w:rFonts w:ascii="Arial" w:hAnsi="Arial" w:cs="Arial"/>
          <w:sz w:val="22"/>
          <w:szCs w:val="22"/>
        </w:rPr>
        <w:t xml:space="preserve"> </w:t>
      </w:r>
      <w:proofErr w:type="spellStart"/>
      <w:r w:rsidRPr="00566821">
        <w:rPr>
          <w:rFonts w:ascii="Arial" w:hAnsi="Arial" w:cs="Arial"/>
          <w:sz w:val="22"/>
          <w:szCs w:val="22"/>
        </w:rPr>
        <w:t>enterprise</w:t>
      </w:r>
      <w:proofErr w:type="spellEnd"/>
      <w:r w:rsidRPr="00566821">
        <w:rPr>
          <w:rFonts w:ascii="Arial" w:hAnsi="Arial" w:cs="Arial"/>
          <w:sz w:val="22"/>
          <w:szCs w:val="22"/>
        </w:rPr>
        <w:t xml:space="preserve"> (SME) </w:t>
      </w:r>
      <w:proofErr w:type="spellStart"/>
      <w:r w:rsidRPr="00566821">
        <w:rPr>
          <w:rFonts w:ascii="Arial" w:hAnsi="Arial" w:cs="Arial"/>
          <w:sz w:val="22"/>
          <w:szCs w:val="22"/>
        </w:rPr>
        <w:t>sector</w:t>
      </w:r>
      <w:proofErr w:type="spellEnd"/>
      <w:r w:rsidRPr="00566821">
        <w:rPr>
          <w:rFonts w:ascii="Arial" w:hAnsi="Arial" w:cs="Arial"/>
          <w:sz w:val="22"/>
          <w:szCs w:val="22"/>
        </w:rPr>
        <w:t xml:space="preserve"> </w:t>
      </w:r>
      <w:proofErr w:type="spellStart"/>
      <w:r w:rsidRPr="00566821">
        <w:rPr>
          <w:rFonts w:ascii="Arial" w:hAnsi="Arial" w:cs="Arial"/>
          <w:sz w:val="22"/>
          <w:szCs w:val="22"/>
        </w:rPr>
        <w:t>in</w:t>
      </w:r>
      <w:proofErr w:type="spellEnd"/>
      <w:r w:rsidRPr="00566821">
        <w:rPr>
          <w:rFonts w:ascii="Arial" w:hAnsi="Arial" w:cs="Arial"/>
          <w:sz w:val="22"/>
          <w:szCs w:val="22"/>
        </w:rPr>
        <w:t xml:space="preserve"> </w:t>
      </w:r>
      <w:proofErr w:type="spellStart"/>
      <w:r w:rsidRPr="00566821">
        <w:rPr>
          <w:rFonts w:ascii="Arial" w:hAnsi="Arial" w:cs="Arial"/>
          <w:sz w:val="22"/>
          <w:szCs w:val="22"/>
        </w:rPr>
        <w:t>the</w:t>
      </w:r>
      <w:proofErr w:type="spellEnd"/>
      <w:r w:rsidRPr="00566821">
        <w:rPr>
          <w:rFonts w:ascii="Arial" w:hAnsi="Arial" w:cs="Arial"/>
          <w:sz w:val="22"/>
          <w:szCs w:val="22"/>
        </w:rPr>
        <w:t xml:space="preserve"> era </w:t>
      </w:r>
      <w:proofErr w:type="spellStart"/>
      <w:r w:rsidRPr="00566821">
        <w:rPr>
          <w:rFonts w:ascii="Arial" w:hAnsi="Arial" w:cs="Arial"/>
          <w:sz w:val="22"/>
          <w:szCs w:val="22"/>
        </w:rPr>
        <w:t>of</w:t>
      </w:r>
      <w:proofErr w:type="spellEnd"/>
      <w:r w:rsidRPr="00566821">
        <w:rPr>
          <w:rFonts w:ascii="Arial" w:hAnsi="Arial" w:cs="Arial"/>
          <w:sz w:val="22"/>
          <w:szCs w:val="22"/>
        </w:rPr>
        <w:t xml:space="preserve"> </w:t>
      </w:r>
      <w:proofErr w:type="spellStart"/>
      <w:r w:rsidRPr="00566821">
        <w:rPr>
          <w:rFonts w:ascii="Arial" w:hAnsi="Arial" w:cs="Arial"/>
          <w:sz w:val="22"/>
          <w:szCs w:val="22"/>
        </w:rPr>
        <w:t>the</w:t>
      </w:r>
      <w:proofErr w:type="spellEnd"/>
      <w:r w:rsidRPr="00566821">
        <w:rPr>
          <w:rFonts w:ascii="Arial" w:hAnsi="Arial" w:cs="Arial"/>
          <w:sz w:val="22"/>
          <w:szCs w:val="22"/>
        </w:rPr>
        <w:t xml:space="preserve"> Covid-19 </w:t>
      </w:r>
      <w:proofErr w:type="spellStart"/>
      <w:r w:rsidRPr="00566821">
        <w:rPr>
          <w:rFonts w:ascii="Arial" w:hAnsi="Arial" w:cs="Arial"/>
          <w:sz w:val="22"/>
          <w:szCs w:val="22"/>
        </w:rPr>
        <w:t>pandemic</w:t>
      </w:r>
      <w:proofErr w:type="spellEnd"/>
      <w:r w:rsidRPr="00566821">
        <w:rPr>
          <w:rFonts w:ascii="Arial" w:hAnsi="Arial" w:cs="Arial"/>
          <w:sz w:val="22"/>
          <w:szCs w:val="22"/>
        </w:rPr>
        <w:t xml:space="preserve">: A </w:t>
      </w:r>
      <w:proofErr w:type="spellStart"/>
      <w:r w:rsidRPr="00566821">
        <w:rPr>
          <w:rFonts w:ascii="Arial" w:hAnsi="Arial" w:cs="Arial"/>
          <w:sz w:val="22"/>
          <w:szCs w:val="22"/>
        </w:rPr>
        <w:t>study</w:t>
      </w:r>
      <w:proofErr w:type="spellEnd"/>
      <w:r w:rsidRPr="00566821">
        <w:rPr>
          <w:rFonts w:ascii="Arial" w:hAnsi="Arial" w:cs="Arial"/>
          <w:sz w:val="22"/>
          <w:szCs w:val="22"/>
        </w:rPr>
        <w:t xml:space="preserve"> </w:t>
      </w:r>
      <w:proofErr w:type="spellStart"/>
      <w:r w:rsidRPr="00566821">
        <w:rPr>
          <w:rFonts w:ascii="Arial" w:hAnsi="Arial" w:cs="Arial"/>
          <w:sz w:val="22"/>
          <w:szCs w:val="22"/>
        </w:rPr>
        <w:t>in</w:t>
      </w:r>
      <w:proofErr w:type="spellEnd"/>
      <w:r w:rsidRPr="00566821">
        <w:rPr>
          <w:rFonts w:ascii="Arial" w:hAnsi="Arial" w:cs="Arial"/>
          <w:sz w:val="22"/>
          <w:szCs w:val="22"/>
        </w:rPr>
        <w:t xml:space="preserve"> </w:t>
      </w:r>
      <w:proofErr w:type="spellStart"/>
      <w:r w:rsidRPr="00566821">
        <w:rPr>
          <w:rFonts w:ascii="Arial" w:hAnsi="Arial" w:cs="Arial"/>
          <w:sz w:val="22"/>
          <w:szCs w:val="22"/>
        </w:rPr>
        <w:t>Poland</w:t>
      </w:r>
      <w:proofErr w:type="spellEnd"/>
      <w:r w:rsidRPr="00566821">
        <w:rPr>
          <w:rFonts w:ascii="Arial" w:hAnsi="Arial" w:cs="Arial"/>
          <w:sz w:val="22"/>
          <w:szCs w:val="22"/>
        </w:rPr>
        <w:t xml:space="preserve"> </w:t>
      </w:r>
      <w:proofErr w:type="spellStart"/>
      <w:r w:rsidRPr="00566821">
        <w:rPr>
          <w:rFonts w:ascii="Arial" w:hAnsi="Arial" w:cs="Arial"/>
          <w:sz w:val="22"/>
          <w:szCs w:val="22"/>
        </w:rPr>
        <w:t>and</w:t>
      </w:r>
      <w:proofErr w:type="spellEnd"/>
      <w:r w:rsidRPr="00566821">
        <w:rPr>
          <w:rFonts w:ascii="Arial" w:hAnsi="Arial" w:cs="Arial"/>
          <w:sz w:val="22"/>
          <w:szCs w:val="22"/>
        </w:rPr>
        <w:t xml:space="preserve"> Croatia. </w:t>
      </w:r>
      <w:r w:rsidRPr="00566821">
        <w:rPr>
          <w:rFonts w:ascii="Arial" w:hAnsi="Arial" w:cs="Arial"/>
          <w:i/>
          <w:iCs/>
          <w:sz w:val="22"/>
          <w:szCs w:val="22"/>
        </w:rPr>
        <w:t>Management</w:t>
      </w:r>
      <w:r w:rsidRPr="00566821">
        <w:rPr>
          <w:rFonts w:ascii="Arial" w:hAnsi="Arial" w:cs="Arial"/>
          <w:sz w:val="22"/>
          <w:szCs w:val="22"/>
        </w:rPr>
        <w:t xml:space="preserve">, 28(2), 27-41. </w:t>
      </w:r>
    </w:p>
    <w:p w14:paraId="16A59D7F" w14:textId="667C24BC" w:rsidR="0076357E" w:rsidRPr="00A57C0B" w:rsidRDefault="0076357E" w:rsidP="00B45D06">
      <w:pPr>
        <w:spacing w:before="240" w:line="360" w:lineRule="auto"/>
        <w:jc w:val="both"/>
        <w:rPr>
          <w:rFonts w:ascii="Arial" w:hAnsi="Arial" w:cs="Arial"/>
          <w:sz w:val="22"/>
          <w:szCs w:val="22"/>
        </w:rPr>
      </w:pPr>
      <w:r w:rsidRPr="0076357E">
        <w:rPr>
          <w:rFonts w:ascii="Arial" w:hAnsi="Arial" w:cs="Arial"/>
          <w:sz w:val="22"/>
          <w:szCs w:val="22"/>
        </w:rPr>
        <w:t xml:space="preserve">Kudelić, R., Šmaguc, T., </w:t>
      </w:r>
      <w:r>
        <w:rPr>
          <w:rFonts w:ascii="Arial" w:hAnsi="Arial" w:cs="Arial"/>
          <w:sz w:val="22"/>
          <w:szCs w:val="22"/>
        </w:rPr>
        <w:t>i</w:t>
      </w:r>
      <w:r w:rsidRPr="0076357E">
        <w:rPr>
          <w:rFonts w:ascii="Arial" w:hAnsi="Arial" w:cs="Arial"/>
          <w:sz w:val="22"/>
          <w:szCs w:val="22"/>
        </w:rPr>
        <w:t xml:space="preserve"> Robinson, S. (2025). </w:t>
      </w:r>
      <w:proofErr w:type="spellStart"/>
      <w:r w:rsidRPr="0076357E">
        <w:rPr>
          <w:rFonts w:ascii="Arial" w:hAnsi="Arial" w:cs="Arial"/>
          <w:sz w:val="22"/>
          <w:szCs w:val="22"/>
        </w:rPr>
        <w:t>Artificial</w:t>
      </w:r>
      <w:proofErr w:type="spellEnd"/>
      <w:r w:rsidRPr="0076357E">
        <w:rPr>
          <w:rFonts w:ascii="Arial" w:hAnsi="Arial" w:cs="Arial"/>
          <w:sz w:val="22"/>
          <w:szCs w:val="22"/>
        </w:rPr>
        <w:t xml:space="preserve"> </w:t>
      </w:r>
      <w:proofErr w:type="spellStart"/>
      <w:r w:rsidRPr="0076357E">
        <w:rPr>
          <w:rFonts w:ascii="Arial" w:hAnsi="Arial" w:cs="Arial"/>
          <w:sz w:val="22"/>
          <w:szCs w:val="22"/>
        </w:rPr>
        <w:t>intelligence</w:t>
      </w:r>
      <w:proofErr w:type="spellEnd"/>
      <w:r w:rsidRPr="0076357E">
        <w:rPr>
          <w:rFonts w:ascii="Arial" w:hAnsi="Arial" w:cs="Arial"/>
          <w:sz w:val="22"/>
          <w:szCs w:val="22"/>
        </w:rPr>
        <w:t xml:space="preserve"> </w:t>
      </w:r>
      <w:proofErr w:type="spellStart"/>
      <w:r w:rsidRPr="0076357E">
        <w:rPr>
          <w:rFonts w:ascii="Arial" w:hAnsi="Arial" w:cs="Arial"/>
          <w:sz w:val="22"/>
          <w:szCs w:val="22"/>
        </w:rPr>
        <w:t>in</w:t>
      </w:r>
      <w:proofErr w:type="spellEnd"/>
      <w:r w:rsidRPr="0076357E">
        <w:rPr>
          <w:rFonts w:ascii="Arial" w:hAnsi="Arial" w:cs="Arial"/>
          <w:sz w:val="22"/>
          <w:szCs w:val="22"/>
        </w:rPr>
        <w:t xml:space="preserve"> </w:t>
      </w:r>
      <w:proofErr w:type="spellStart"/>
      <w:r w:rsidRPr="0076357E">
        <w:rPr>
          <w:rFonts w:ascii="Arial" w:hAnsi="Arial" w:cs="Arial"/>
          <w:sz w:val="22"/>
          <w:szCs w:val="22"/>
        </w:rPr>
        <w:t>the</w:t>
      </w:r>
      <w:proofErr w:type="spellEnd"/>
      <w:r w:rsidRPr="0076357E">
        <w:rPr>
          <w:rFonts w:ascii="Arial" w:hAnsi="Arial" w:cs="Arial"/>
          <w:sz w:val="22"/>
          <w:szCs w:val="22"/>
        </w:rPr>
        <w:t xml:space="preserve"> </w:t>
      </w:r>
      <w:proofErr w:type="spellStart"/>
      <w:r w:rsidRPr="0076357E">
        <w:rPr>
          <w:rFonts w:ascii="Arial" w:hAnsi="Arial" w:cs="Arial"/>
          <w:sz w:val="22"/>
          <w:szCs w:val="22"/>
        </w:rPr>
        <w:t>service</w:t>
      </w:r>
      <w:proofErr w:type="spellEnd"/>
      <w:r w:rsidRPr="0076357E">
        <w:rPr>
          <w:rFonts w:ascii="Arial" w:hAnsi="Arial" w:cs="Arial"/>
          <w:sz w:val="22"/>
          <w:szCs w:val="22"/>
        </w:rPr>
        <w:t xml:space="preserve"> </w:t>
      </w:r>
      <w:proofErr w:type="spellStart"/>
      <w:r w:rsidRPr="0076357E">
        <w:rPr>
          <w:rFonts w:ascii="Arial" w:hAnsi="Arial" w:cs="Arial"/>
          <w:sz w:val="22"/>
          <w:szCs w:val="22"/>
        </w:rPr>
        <w:t>of</w:t>
      </w:r>
      <w:proofErr w:type="spellEnd"/>
      <w:r w:rsidRPr="0076357E">
        <w:rPr>
          <w:rFonts w:ascii="Arial" w:hAnsi="Arial" w:cs="Arial"/>
          <w:sz w:val="22"/>
          <w:szCs w:val="22"/>
        </w:rPr>
        <w:t xml:space="preserve"> </w:t>
      </w:r>
      <w:proofErr w:type="spellStart"/>
      <w:r w:rsidRPr="0076357E">
        <w:rPr>
          <w:rFonts w:ascii="Arial" w:hAnsi="Arial" w:cs="Arial"/>
          <w:sz w:val="22"/>
          <w:szCs w:val="22"/>
        </w:rPr>
        <w:t>entrepreneurial</w:t>
      </w:r>
      <w:proofErr w:type="spellEnd"/>
      <w:r w:rsidRPr="0076357E">
        <w:rPr>
          <w:rFonts w:ascii="Arial" w:hAnsi="Arial" w:cs="Arial"/>
          <w:sz w:val="22"/>
          <w:szCs w:val="22"/>
        </w:rPr>
        <w:t xml:space="preserve"> </w:t>
      </w:r>
      <w:proofErr w:type="spellStart"/>
      <w:r w:rsidRPr="0076357E">
        <w:rPr>
          <w:rFonts w:ascii="Arial" w:hAnsi="Arial" w:cs="Arial"/>
          <w:sz w:val="22"/>
          <w:szCs w:val="22"/>
        </w:rPr>
        <w:t>finance</w:t>
      </w:r>
      <w:proofErr w:type="spellEnd"/>
      <w:r w:rsidRPr="0076357E">
        <w:rPr>
          <w:rFonts w:ascii="Arial" w:hAnsi="Arial" w:cs="Arial"/>
          <w:sz w:val="22"/>
          <w:szCs w:val="22"/>
        </w:rPr>
        <w:t xml:space="preserve">: </w:t>
      </w:r>
      <w:proofErr w:type="spellStart"/>
      <w:r w:rsidRPr="0076357E">
        <w:rPr>
          <w:rFonts w:ascii="Arial" w:hAnsi="Arial" w:cs="Arial"/>
          <w:sz w:val="22"/>
          <w:szCs w:val="22"/>
        </w:rPr>
        <w:t>knowledge</w:t>
      </w:r>
      <w:proofErr w:type="spellEnd"/>
      <w:r w:rsidRPr="0076357E">
        <w:rPr>
          <w:rFonts w:ascii="Arial" w:hAnsi="Arial" w:cs="Arial"/>
          <w:sz w:val="22"/>
          <w:szCs w:val="22"/>
        </w:rPr>
        <w:t xml:space="preserve"> </w:t>
      </w:r>
      <w:proofErr w:type="spellStart"/>
      <w:r w:rsidRPr="0076357E">
        <w:rPr>
          <w:rFonts w:ascii="Arial" w:hAnsi="Arial" w:cs="Arial"/>
          <w:sz w:val="22"/>
          <w:szCs w:val="22"/>
        </w:rPr>
        <w:t>structure</w:t>
      </w:r>
      <w:proofErr w:type="spellEnd"/>
      <w:r w:rsidRPr="0076357E">
        <w:rPr>
          <w:rFonts w:ascii="Arial" w:hAnsi="Arial" w:cs="Arial"/>
          <w:sz w:val="22"/>
          <w:szCs w:val="22"/>
        </w:rPr>
        <w:t xml:space="preserve"> </w:t>
      </w:r>
      <w:proofErr w:type="spellStart"/>
      <w:r w:rsidRPr="0076357E">
        <w:rPr>
          <w:rFonts w:ascii="Arial" w:hAnsi="Arial" w:cs="Arial"/>
          <w:sz w:val="22"/>
          <w:szCs w:val="22"/>
        </w:rPr>
        <w:t>and</w:t>
      </w:r>
      <w:proofErr w:type="spellEnd"/>
      <w:r w:rsidRPr="0076357E">
        <w:rPr>
          <w:rFonts w:ascii="Arial" w:hAnsi="Arial" w:cs="Arial"/>
          <w:sz w:val="22"/>
          <w:szCs w:val="22"/>
        </w:rPr>
        <w:t xml:space="preserve"> </w:t>
      </w:r>
      <w:proofErr w:type="spellStart"/>
      <w:r w:rsidRPr="0076357E">
        <w:rPr>
          <w:rFonts w:ascii="Arial" w:hAnsi="Arial" w:cs="Arial"/>
          <w:sz w:val="22"/>
          <w:szCs w:val="22"/>
        </w:rPr>
        <w:t>the</w:t>
      </w:r>
      <w:proofErr w:type="spellEnd"/>
      <w:r w:rsidRPr="0076357E">
        <w:rPr>
          <w:rFonts w:ascii="Arial" w:hAnsi="Arial" w:cs="Arial"/>
          <w:sz w:val="22"/>
          <w:szCs w:val="22"/>
        </w:rPr>
        <w:t xml:space="preserve"> </w:t>
      </w:r>
      <w:proofErr w:type="spellStart"/>
      <w:r w:rsidRPr="0076357E">
        <w:rPr>
          <w:rFonts w:ascii="Arial" w:hAnsi="Arial" w:cs="Arial"/>
          <w:sz w:val="22"/>
          <w:szCs w:val="22"/>
        </w:rPr>
        <w:t>foundational</w:t>
      </w:r>
      <w:proofErr w:type="spellEnd"/>
      <w:r w:rsidRPr="0076357E">
        <w:rPr>
          <w:rFonts w:ascii="Arial" w:hAnsi="Arial" w:cs="Arial"/>
          <w:sz w:val="22"/>
          <w:szCs w:val="22"/>
        </w:rPr>
        <w:t xml:space="preserve"> </w:t>
      </w:r>
      <w:proofErr w:type="spellStart"/>
      <w:r w:rsidRPr="0076357E">
        <w:rPr>
          <w:rFonts w:ascii="Arial" w:hAnsi="Arial" w:cs="Arial"/>
          <w:sz w:val="22"/>
          <w:szCs w:val="22"/>
        </w:rPr>
        <w:t>algorithmic</w:t>
      </w:r>
      <w:proofErr w:type="spellEnd"/>
      <w:r w:rsidRPr="0076357E">
        <w:rPr>
          <w:rFonts w:ascii="Arial" w:hAnsi="Arial" w:cs="Arial"/>
          <w:sz w:val="22"/>
          <w:szCs w:val="22"/>
        </w:rPr>
        <w:t xml:space="preserve"> </w:t>
      </w:r>
      <w:proofErr w:type="spellStart"/>
      <w:r w:rsidRPr="0076357E">
        <w:rPr>
          <w:rFonts w:ascii="Arial" w:hAnsi="Arial" w:cs="Arial"/>
          <w:sz w:val="22"/>
          <w:szCs w:val="22"/>
        </w:rPr>
        <w:t>paradigm</w:t>
      </w:r>
      <w:proofErr w:type="spellEnd"/>
      <w:r w:rsidRPr="0076357E">
        <w:rPr>
          <w:rFonts w:ascii="Arial" w:hAnsi="Arial" w:cs="Arial"/>
          <w:sz w:val="22"/>
          <w:szCs w:val="22"/>
        </w:rPr>
        <w:t xml:space="preserve">. </w:t>
      </w:r>
      <w:r w:rsidRPr="00510992">
        <w:rPr>
          <w:rFonts w:ascii="Arial" w:hAnsi="Arial" w:cs="Arial"/>
          <w:i/>
          <w:iCs/>
          <w:sz w:val="22"/>
          <w:szCs w:val="22"/>
        </w:rPr>
        <w:t xml:space="preserve">Financial </w:t>
      </w:r>
      <w:proofErr w:type="spellStart"/>
      <w:r w:rsidRPr="00510992">
        <w:rPr>
          <w:rFonts w:ascii="Arial" w:hAnsi="Arial" w:cs="Arial"/>
          <w:i/>
          <w:iCs/>
          <w:sz w:val="22"/>
          <w:szCs w:val="22"/>
        </w:rPr>
        <w:t>innovation</w:t>
      </w:r>
      <w:proofErr w:type="spellEnd"/>
      <w:r w:rsidRPr="0076357E">
        <w:rPr>
          <w:rFonts w:ascii="Arial" w:hAnsi="Arial" w:cs="Arial"/>
          <w:sz w:val="22"/>
          <w:szCs w:val="22"/>
        </w:rPr>
        <w:t>, 11(1), 1-43.</w:t>
      </w:r>
    </w:p>
    <w:p w14:paraId="70382619" w14:textId="5D63D6A4" w:rsidR="00D503DA" w:rsidRDefault="00A35BC6" w:rsidP="00D503DA">
      <w:pPr>
        <w:spacing w:before="240" w:line="360" w:lineRule="auto"/>
        <w:jc w:val="both"/>
        <w:rPr>
          <w:rFonts w:ascii="Arial" w:hAnsi="Arial" w:cs="Arial"/>
          <w:sz w:val="22"/>
          <w:szCs w:val="22"/>
        </w:rPr>
      </w:pPr>
      <w:proofErr w:type="spellStart"/>
      <w:r w:rsidRPr="00A35BC6">
        <w:rPr>
          <w:rFonts w:ascii="Arial" w:hAnsi="Arial" w:cs="Arial"/>
          <w:sz w:val="22"/>
          <w:szCs w:val="22"/>
        </w:rPr>
        <w:t>Legner</w:t>
      </w:r>
      <w:proofErr w:type="spellEnd"/>
      <w:r w:rsidRPr="00A35BC6">
        <w:rPr>
          <w:rFonts w:ascii="Arial" w:hAnsi="Arial" w:cs="Arial"/>
          <w:sz w:val="22"/>
          <w:szCs w:val="22"/>
        </w:rPr>
        <w:t xml:space="preserve">, C., </w:t>
      </w:r>
      <w:proofErr w:type="spellStart"/>
      <w:r w:rsidRPr="00A35BC6">
        <w:rPr>
          <w:rFonts w:ascii="Arial" w:hAnsi="Arial" w:cs="Arial"/>
          <w:sz w:val="22"/>
          <w:szCs w:val="22"/>
        </w:rPr>
        <w:t>Eymann</w:t>
      </w:r>
      <w:proofErr w:type="spellEnd"/>
      <w:r w:rsidRPr="00A35BC6">
        <w:rPr>
          <w:rFonts w:ascii="Arial" w:hAnsi="Arial" w:cs="Arial"/>
          <w:sz w:val="22"/>
          <w:szCs w:val="22"/>
        </w:rPr>
        <w:t>,</w:t>
      </w:r>
      <w:r>
        <w:rPr>
          <w:rFonts w:ascii="Arial" w:hAnsi="Arial" w:cs="Arial"/>
          <w:sz w:val="22"/>
          <w:szCs w:val="22"/>
        </w:rPr>
        <w:t xml:space="preserve"> T, </w:t>
      </w:r>
      <w:r w:rsidRPr="00A35BC6">
        <w:rPr>
          <w:rFonts w:ascii="Arial" w:hAnsi="Arial" w:cs="Arial"/>
          <w:sz w:val="22"/>
          <w:szCs w:val="22"/>
        </w:rPr>
        <w:t xml:space="preserve">Hess, </w:t>
      </w:r>
      <w:r>
        <w:rPr>
          <w:rFonts w:ascii="Arial" w:hAnsi="Arial" w:cs="Arial"/>
          <w:sz w:val="22"/>
          <w:szCs w:val="22"/>
        </w:rPr>
        <w:t xml:space="preserve">T., </w:t>
      </w:r>
      <w:r w:rsidRPr="00A35BC6">
        <w:rPr>
          <w:rFonts w:ascii="Arial" w:hAnsi="Arial" w:cs="Arial"/>
          <w:sz w:val="22"/>
          <w:szCs w:val="22"/>
        </w:rPr>
        <w:t xml:space="preserve">Matt, </w:t>
      </w:r>
      <w:r>
        <w:rPr>
          <w:rFonts w:ascii="Arial" w:hAnsi="Arial" w:cs="Arial"/>
          <w:sz w:val="22"/>
          <w:szCs w:val="22"/>
        </w:rPr>
        <w:t xml:space="preserve">C., </w:t>
      </w:r>
      <w:proofErr w:type="spellStart"/>
      <w:r w:rsidRPr="00A35BC6">
        <w:rPr>
          <w:rFonts w:ascii="Arial" w:hAnsi="Arial" w:cs="Arial"/>
          <w:sz w:val="22"/>
          <w:szCs w:val="22"/>
        </w:rPr>
        <w:t>Böhmann</w:t>
      </w:r>
      <w:proofErr w:type="spellEnd"/>
      <w:r w:rsidRPr="00A35BC6">
        <w:rPr>
          <w:rFonts w:ascii="Arial" w:hAnsi="Arial" w:cs="Arial"/>
          <w:sz w:val="22"/>
          <w:szCs w:val="22"/>
        </w:rPr>
        <w:t xml:space="preserve">, </w:t>
      </w:r>
      <w:r>
        <w:rPr>
          <w:rFonts w:ascii="Arial" w:hAnsi="Arial" w:cs="Arial"/>
          <w:sz w:val="22"/>
          <w:szCs w:val="22"/>
        </w:rPr>
        <w:t xml:space="preserve">T., </w:t>
      </w:r>
      <w:proofErr w:type="spellStart"/>
      <w:r w:rsidRPr="00A35BC6">
        <w:rPr>
          <w:rFonts w:ascii="Arial" w:hAnsi="Arial" w:cs="Arial"/>
          <w:sz w:val="22"/>
          <w:szCs w:val="22"/>
        </w:rPr>
        <w:t>Drews</w:t>
      </w:r>
      <w:proofErr w:type="spellEnd"/>
      <w:r w:rsidRPr="00A35BC6">
        <w:rPr>
          <w:rFonts w:ascii="Arial" w:hAnsi="Arial" w:cs="Arial"/>
          <w:sz w:val="22"/>
          <w:szCs w:val="22"/>
        </w:rPr>
        <w:t xml:space="preserve">, </w:t>
      </w:r>
      <w:r>
        <w:rPr>
          <w:rFonts w:ascii="Arial" w:hAnsi="Arial" w:cs="Arial"/>
          <w:sz w:val="22"/>
          <w:szCs w:val="22"/>
        </w:rPr>
        <w:t xml:space="preserve">P., </w:t>
      </w:r>
      <w:proofErr w:type="spellStart"/>
      <w:r w:rsidRPr="00A35BC6">
        <w:rPr>
          <w:rFonts w:ascii="Arial" w:hAnsi="Arial" w:cs="Arial"/>
          <w:sz w:val="22"/>
          <w:szCs w:val="22"/>
        </w:rPr>
        <w:t>Mädche</w:t>
      </w:r>
      <w:proofErr w:type="spellEnd"/>
      <w:r w:rsidRPr="00A35BC6">
        <w:rPr>
          <w:rFonts w:ascii="Arial" w:hAnsi="Arial" w:cs="Arial"/>
          <w:sz w:val="22"/>
          <w:szCs w:val="22"/>
        </w:rPr>
        <w:t xml:space="preserve">, </w:t>
      </w:r>
      <w:r>
        <w:rPr>
          <w:rFonts w:ascii="Arial" w:hAnsi="Arial" w:cs="Arial"/>
          <w:sz w:val="22"/>
          <w:szCs w:val="22"/>
        </w:rPr>
        <w:t xml:space="preserve">A., </w:t>
      </w:r>
      <w:proofErr w:type="spellStart"/>
      <w:r w:rsidRPr="00A35BC6">
        <w:rPr>
          <w:rFonts w:ascii="Arial" w:hAnsi="Arial" w:cs="Arial"/>
          <w:sz w:val="22"/>
          <w:szCs w:val="22"/>
        </w:rPr>
        <w:t>Urbach</w:t>
      </w:r>
      <w:proofErr w:type="spellEnd"/>
      <w:r w:rsidRPr="00A35BC6">
        <w:rPr>
          <w:rFonts w:ascii="Arial" w:hAnsi="Arial" w:cs="Arial"/>
          <w:sz w:val="22"/>
          <w:szCs w:val="22"/>
        </w:rPr>
        <w:t xml:space="preserve">, </w:t>
      </w:r>
      <w:r>
        <w:rPr>
          <w:rFonts w:ascii="Arial" w:hAnsi="Arial" w:cs="Arial"/>
          <w:sz w:val="22"/>
          <w:szCs w:val="22"/>
        </w:rPr>
        <w:t xml:space="preserve">N., i </w:t>
      </w:r>
      <w:proofErr w:type="spellStart"/>
      <w:r w:rsidRPr="00A35BC6">
        <w:rPr>
          <w:rFonts w:ascii="Arial" w:hAnsi="Arial" w:cs="Arial"/>
          <w:sz w:val="22"/>
          <w:szCs w:val="22"/>
        </w:rPr>
        <w:t>Ahlemann</w:t>
      </w:r>
      <w:proofErr w:type="spellEnd"/>
      <w:r>
        <w:rPr>
          <w:rFonts w:ascii="Arial" w:hAnsi="Arial" w:cs="Arial"/>
          <w:sz w:val="22"/>
          <w:szCs w:val="22"/>
        </w:rPr>
        <w:t>, F.</w:t>
      </w:r>
      <w:r w:rsidRPr="00A35BC6">
        <w:rPr>
          <w:rFonts w:ascii="Arial" w:hAnsi="Arial" w:cs="Arial"/>
          <w:sz w:val="22"/>
          <w:szCs w:val="22"/>
        </w:rPr>
        <w:t xml:space="preserve"> (2017).</w:t>
      </w:r>
      <w:r>
        <w:rPr>
          <w:rFonts w:ascii="Arial" w:hAnsi="Arial" w:cs="Arial"/>
          <w:sz w:val="22"/>
          <w:szCs w:val="22"/>
        </w:rPr>
        <w:t xml:space="preserve"> </w:t>
      </w:r>
      <w:proofErr w:type="spellStart"/>
      <w:r w:rsidRPr="00A35BC6">
        <w:rPr>
          <w:rFonts w:ascii="Arial" w:hAnsi="Arial" w:cs="Arial"/>
          <w:sz w:val="22"/>
          <w:szCs w:val="22"/>
        </w:rPr>
        <w:t>Digitalization</w:t>
      </w:r>
      <w:proofErr w:type="spellEnd"/>
      <w:r w:rsidRPr="00A35BC6">
        <w:rPr>
          <w:rFonts w:ascii="Arial" w:hAnsi="Arial" w:cs="Arial"/>
          <w:sz w:val="22"/>
          <w:szCs w:val="22"/>
        </w:rPr>
        <w:t xml:space="preserve">: </w:t>
      </w:r>
      <w:proofErr w:type="spellStart"/>
      <w:r w:rsidRPr="00A35BC6">
        <w:rPr>
          <w:rFonts w:ascii="Arial" w:hAnsi="Arial" w:cs="Arial"/>
          <w:sz w:val="22"/>
          <w:szCs w:val="22"/>
        </w:rPr>
        <w:t>Opportunity</w:t>
      </w:r>
      <w:proofErr w:type="spellEnd"/>
      <w:r w:rsidRPr="00A35BC6">
        <w:rPr>
          <w:rFonts w:ascii="Arial" w:hAnsi="Arial" w:cs="Arial"/>
          <w:sz w:val="22"/>
          <w:szCs w:val="22"/>
        </w:rPr>
        <w:t xml:space="preserve"> </w:t>
      </w:r>
      <w:proofErr w:type="spellStart"/>
      <w:r w:rsidRPr="00A35BC6">
        <w:rPr>
          <w:rFonts w:ascii="Arial" w:hAnsi="Arial" w:cs="Arial"/>
          <w:sz w:val="22"/>
          <w:szCs w:val="22"/>
        </w:rPr>
        <w:t>and</w:t>
      </w:r>
      <w:proofErr w:type="spellEnd"/>
      <w:r w:rsidRPr="00A35BC6">
        <w:rPr>
          <w:rFonts w:ascii="Arial" w:hAnsi="Arial" w:cs="Arial"/>
          <w:sz w:val="22"/>
          <w:szCs w:val="22"/>
        </w:rPr>
        <w:t xml:space="preserve"> </w:t>
      </w:r>
      <w:proofErr w:type="spellStart"/>
      <w:r w:rsidRPr="00A35BC6">
        <w:rPr>
          <w:rFonts w:ascii="Arial" w:hAnsi="Arial" w:cs="Arial"/>
          <w:sz w:val="22"/>
          <w:szCs w:val="22"/>
        </w:rPr>
        <w:t>Challenge</w:t>
      </w:r>
      <w:proofErr w:type="spellEnd"/>
      <w:r w:rsidRPr="00A35BC6">
        <w:rPr>
          <w:rFonts w:ascii="Arial" w:hAnsi="Arial" w:cs="Arial"/>
          <w:sz w:val="22"/>
          <w:szCs w:val="22"/>
        </w:rPr>
        <w:t xml:space="preserve"> for </w:t>
      </w:r>
      <w:proofErr w:type="spellStart"/>
      <w:r w:rsidRPr="00A35BC6">
        <w:rPr>
          <w:rFonts w:ascii="Arial" w:hAnsi="Arial" w:cs="Arial"/>
          <w:sz w:val="22"/>
          <w:szCs w:val="22"/>
        </w:rPr>
        <w:t>the</w:t>
      </w:r>
      <w:proofErr w:type="spellEnd"/>
      <w:r w:rsidRPr="00A35BC6">
        <w:rPr>
          <w:rFonts w:ascii="Arial" w:hAnsi="Arial" w:cs="Arial"/>
          <w:sz w:val="22"/>
          <w:szCs w:val="22"/>
        </w:rPr>
        <w:t xml:space="preserve"> Business </w:t>
      </w:r>
      <w:proofErr w:type="spellStart"/>
      <w:r w:rsidRPr="00A35BC6">
        <w:rPr>
          <w:rFonts w:ascii="Arial" w:hAnsi="Arial" w:cs="Arial"/>
          <w:sz w:val="22"/>
          <w:szCs w:val="22"/>
        </w:rPr>
        <w:t>and</w:t>
      </w:r>
      <w:proofErr w:type="spellEnd"/>
      <w:r w:rsidRPr="00A35BC6">
        <w:rPr>
          <w:rFonts w:ascii="Arial" w:hAnsi="Arial" w:cs="Arial"/>
          <w:sz w:val="22"/>
          <w:szCs w:val="22"/>
        </w:rPr>
        <w:t xml:space="preserve"> </w:t>
      </w:r>
      <w:proofErr w:type="spellStart"/>
      <w:r w:rsidRPr="00A35BC6">
        <w:rPr>
          <w:rFonts w:ascii="Arial" w:hAnsi="Arial" w:cs="Arial"/>
          <w:sz w:val="22"/>
          <w:szCs w:val="22"/>
        </w:rPr>
        <w:t>Information</w:t>
      </w:r>
      <w:proofErr w:type="spellEnd"/>
      <w:r w:rsidRPr="00A35BC6">
        <w:rPr>
          <w:rFonts w:ascii="Arial" w:hAnsi="Arial" w:cs="Arial"/>
          <w:sz w:val="22"/>
          <w:szCs w:val="22"/>
        </w:rPr>
        <w:t xml:space="preserve"> Systems</w:t>
      </w:r>
      <w:r>
        <w:rPr>
          <w:rFonts w:ascii="Arial" w:hAnsi="Arial" w:cs="Arial"/>
          <w:sz w:val="22"/>
          <w:szCs w:val="22"/>
        </w:rPr>
        <w:t xml:space="preserve"> </w:t>
      </w:r>
      <w:proofErr w:type="spellStart"/>
      <w:r w:rsidRPr="00A35BC6">
        <w:rPr>
          <w:rFonts w:ascii="Arial" w:hAnsi="Arial" w:cs="Arial"/>
          <w:sz w:val="22"/>
          <w:szCs w:val="22"/>
        </w:rPr>
        <w:t>Engineering</w:t>
      </w:r>
      <w:proofErr w:type="spellEnd"/>
      <w:r w:rsidRPr="00A35BC6">
        <w:rPr>
          <w:rFonts w:ascii="Arial" w:hAnsi="Arial" w:cs="Arial"/>
          <w:sz w:val="22"/>
          <w:szCs w:val="22"/>
        </w:rPr>
        <w:t xml:space="preserve"> </w:t>
      </w:r>
      <w:proofErr w:type="spellStart"/>
      <w:r w:rsidRPr="00A35BC6">
        <w:rPr>
          <w:rFonts w:ascii="Arial" w:hAnsi="Arial" w:cs="Arial"/>
          <w:sz w:val="22"/>
          <w:szCs w:val="22"/>
        </w:rPr>
        <w:t>Community</w:t>
      </w:r>
      <w:proofErr w:type="spellEnd"/>
      <w:r>
        <w:rPr>
          <w:rFonts w:ascii="Arial" w:hAnsi="Arial" w:cs="Arial"/>
          <w:sz w:val="22"/>
          <w:szCs w:val="22"/>
        </w:rPr>
        <w:t>.</w:t>
      </w:r>
      <w:r w:rsidRPr="00A35BC6">
        <w:rPr>
          <w:rFonts w:ascii="Arial" w:hAnsi="Arial" w:cs="Arial"/>
          <w:sz w:val="22"/>
          <w:szCs w:val="22"/>
        </w:rPr>
        <w:t xml:space="preserve"> </w:t>
      </w:r>
      <w:r w:rsidRPr="00A35BC6">
        <w:rPr>
          <w:rFonts w:ascii="Arial" w:hAnsi="Arial" w:cs="Arial"/>
          <w:i/>
          <w:iCs/>
          <w:sz w:val="22"/>
          <w:szCs w:val="22"/>
        </w:rPr>
        <w:t xml:space="preserve">Business &amp; </w:t>
      </w:r>
      <w:proofErr w:type="spellStart"/>
      <w:r w:rsidRPr="00A35BC6">
        <w:rPr>
          <w:rFonts w:ascii="Arial" w:hAnsi="Arial" w:cs="Arial"/>
          <w:i/>
          <w:iCs/>
          <w:sz w:val="22"/>
          <w:szCs w:val="22"/>
        </w:rPr>
        <w:t>Information</w:t>
      </w:r>
      <w:proofErr w:type="spellEnd"/>
      <w:r w:rsidRPr="00A35BC6">
        <w:rPr>
          <w:rFonts w:ascii="Arial" w:hAnsi="Arial" w:cs="Arial"/>
          <w:i/>
          <w:iCs/>
          <w:sz w:val="22"/>
          <w:szCs w:val="22"/>
        </w:rPr>
        <w:t xml:space="preserve"> Systems </w:t>
      </w:r>
      <w:proofErr w:type="spellStart"/>
      <w:r w:rsidRPr="00A35BC6">
        <w:rPr>
          <w:rFonts w:ascii="Arial" w:hAnsi="Arial" w:cs="Arial"/>
          <w:i/>
          <w:iCs/>
          <w:sz w:val="22"/>
          <w:szCs w:val="22"/>
        </w:rPr>
        <w:t>Engineering</w:t>
      </w:r>
      <w:proofErr w:type="spellEnd"/>
      <w:r>
        <w:rPr>
          <w:rFonts w:ascii="Arial" w:hAnsi="Arial" w:cs="Arial"/>
          <w:sz w:val="22"/>
          <w:szCs w:val="22"/>
        </w:rPr>
        <w:t>,</w:t>
      </w:r>
      <w:r w:rsidRPr="00A35BC6">
        <w:rPr>
          <w:rFonts w:ascii="Arial" w:hAnsi="Arial" w:cs="Arial"/>
          <w:sz w:val="22"/>
          <w:szCs w:val="22"/>
        </w:rPr>
        <w:t xml:space="preserve"> 59(4), 301</w:t>
      </w:r>
      <w:r w:rsidR="007E5109">
        <w:rPr>
          <w:rFonts w:ascii="Arial" w:hAnsi="Arial" w:cs="Arial"/>
          <w:sz w:val="22"/>
          <w:szCs w:val="22"/>
        </w:rPr>
        <w:t>-</w:t>
      </w:r>
      <w:r w:rsidRPr="00A35BC6">
        <w:rPr>
          <w:rFonts w:ascii="Arial" w:hAnsi="Arial" w:cs="Arial"/>
          <w:sz w:val="22"/>
          <w:szCs w:val="22"/>
        </w:rPr>
        <w:t>308.</w:t>
      </w:r>
    </w:p>
    <w:p w14:paraId="5A2E2C2A" w14:textId="43F9C594" w:rsidR="00CC1528" w:rsidRDefault="00CC1528" w:rsidP="00D503DA">
      <w:pPr>
        <w:spacing w:before="240" w:line="360" w:lineRule="auto"/>
        <w:jc w:val="both"/>
        <w:rPr>
          <w:rFonts w:ascii="Arial" w:hAnsi="Arial" w:cs="Arial"/>
          <w:sz w:val="22"/>
          <w:szCs w:val="22"/>
        </w:rPr>
      </w:pPr>
      <w:proofErr w:type="spellStart"/>
      <w:r w:rsidRPr="00CC1528">
        <w:rPr>
          <w:rFonts w:ascii="Arial" w:hAnsi="Arial" w:cs="Arial"/>
          <w:sz w:val="22"/>
          <w:szCs w:val="22"/>
        </w:rPr>
        <w:t>Leiblein</w:t>
      </w:r>
      <w:proofErr w:type="spellEnd"/>
      <w:r w:rsidRPr="00CC1528">
        <w:rPr>
          <w:rFonts w:ascii="Arial" w:hAnsi="Arial" w:cs="Arial"/>
          <w:sz w:val="22"/>
          <w:szCs w:val="22"/>
        </w:rPr>
        <w:t xml:space="preserve">, M. J. (2011). </w:t>
      </w:r>
      <w:proofErr w:type="spellStart"/>
      <w:r w:rsidRPr="00CC1528">
        <w:rPr>
          <w:rFonts w:ascii="Arial" w:hAnsi="Arial" w:cs="Arial"/>
          <w:sz w:val="22"/>
          <w:szCs w:val="22"/>
        </w:rPr>
        <w:t>What</w:t>
      </w:r>
      <w:proofErr w:type="spellEnd"/>
      <w:r w:rsidRPr="00CC1528">
        <w:rPr>
          <w:rFonts w:ascii="Arial" w:hAnsi="Arial" w:cs="Arial"/>
          <w:sz w:val="22"/>
          <w:szCs w:val="22"/>
        </w:rPr>
        <w:t xml:space="preserve"> Do </w:t>
      </w:r>
      <w:proofErr w:type="spellStart"/>
      <w:r w:rsidRPr="00CC1528">
        <w:rPr>
          <w:rFonts w:ascii="Arial" w:hAnsi="Arial" w:cs="Arial"/>
          <w:sz w:val="22"/>
          <w:szCs w:val="22"/>
        </w:rPr>
        <w:t>Resource</w:t>
      </w:r>
      <w:proofErr w:type="spellEnd"/>
      <w:r w:rsidRPr="00CC1528">
        <w:rPr>
          <w:rFonts w:ascii="Arial" w:hAnsi="Arial" w:cs="Arial"/>
          <w:sz w:val="22"/>
          <w:szCs w:val="22"/>
        </w:rPr>
        <w:t xml:space="preserve">- </w:t>
      </w:r>
      <w:proofErr w:type="spellStart"/>
      <w:r w:rsidRPr="00CC1528">
        <w:rPr>
          <w:rFonts w:ascii="Arial" w:hAnsi="Arial" w:cs="Arial"/>
          <w:sz w:val="22"/>
          <w:szCs w:val="22"/>
        </w:rPr>
        <w:t>and</w:t>
      </w:r>
      <w:proofErr w:type="spellEnd"/>
      <w:r w:rsidRPr="00CC1528">
        <w:rPr>
          <w:rFonts w:ascii="Arial" w:hAnsi="Arial" w:cs="Arial"/>
          <w:sz w:val="22"/>
          <w:szCs w:val="22"/>
        </w:rPr>
        <w:t xml:space="preserve"> </w:t>
      </w:r>
      <w:proofErr w:type="spellStart"/>
      <w:r w:rsidRPr="00CC1528">
        <w:rPr>
          <w:rFonts w:ascii="Arial" w:hAnsi="Arial" w:cs="Arial"/>
          <w:sz w:val="22"/>
          <w:szCs w:val="22"/>
        </w:rPr>
        <w:t>Capability-Based</w:t>
      </w:r>
      <w:proofErr w:type="spellEnd"/>
      <w:r w:rsidRPr="00CC1528">
        <w:rPr>
          <w:rFonts w:ascii="Arial" w:hAnsi="Arial" w:cs="Arial"/>
          <w:sz w:val="22"/>
          <w:szCs w:val="22"/>
        </w:rPr>
        <w:t xml:space="preserve"> </w:t>
      </w:r>
      <w:proofErr w:type="spellStart"/>
      <w:r w:rsidRPr="00CC1528">
        <w:rPr>
          <w:rFonts w:ascii="Arial" w:hAnsi="Arial" w:cs="Arial"/>
          <w:sz w:val="22"/>
          <w:szCs w:val="22"/>
        </w:rPr>
        <w:t>Theories</w:t>
      </w:r>
      <w:proofErr w:type="spellEnd"/>
      <w:r w:rsidRPr="00CC1528">
        <w:rPr>
          <w:rFonts w:ascii="Arial" w:hAnsi="Arial" w:cs="Arial"/>
          <w:sz w:val="22"/>
          <w:szCs w:val="22"/>
        </w:rPr>
        <w:t xml:space="preserve"> </w:t>
      </w:r>
      <w:proofErr w:type="spellStart"/>
      <w:r w:rsidRPr="00CC1528">
        <w:rPr>
          <w:rFonts w:ascii="Arial" w:hAnsi="Arial" w:cs="Arial"/>
          <w:sz w:val="22"/>
          <w:szCs w:val="22"/>
        </w:rPr>
        <w:t>Propose</w:t>
      </w:r>
      <w:proofErr w:type="spellEnd"/>
      <w:r w:rsidRPr="00CC1528">
        <w:rPr>
          <w:rFonts w:ascii="Arial" w:hAnsi="Arial" w:cs="Arial"/>
          <w:sz w:val="22"/>
          <w:szCs w:val="22"/>
        </w:rPr>
        <w:t xml:space="preserve">? </w:t>
      </w:r>
      <w:r w:rsidRPr="00CC1528">
        <w:rPr>
          <w:rFonts w:ascii="Arial" w:hAnsi="Arial" w:cs="Arial"/>
          <w:i/>
          <w:iCs/>
          <w:sz w:val="22"/>
          <w:szCs w:val="22"/>
        </w:rPr>
        <w:t xml:space="preserve">Journal </w:t>
      </w:r>
      <w:proofErr w:type="spellStart"/>
      <w:r w:rsidRPr="00CC1528">
        <w:rPr>
          <w:rFonts w:ascii="Arial" w:hAnsi="Arial" w:cs="Arial"/>
          <w:i/>
          <w:iCs/>
          <w:sz w:val="22"/>
          <w:szCs w:val="22"/>
        </w:rPr>
        <w:t>of</w:t>
      </w:r>
      <w:proofErr w:type="spellEnd"/>
      <w:r w:rsidRPr="00CC1528">
        <w:rPr>
          <w:rFonts w:ascii="Arial" w:hAnsi="Arial" w:cs="Arial"/>
          <w:i/>
          <w:iCs/>
          <w:sz w:val="22"/>
          <w:szCs w:val="22"/>
        </w:rPr>
        <w:t xml:space="preserve"> Management</w:t>
      </w:r>
      <w:r w:rsidRPr="00CC1528">
        <w:rPr>
          <w:rFonts w:ascii="Arial" w:hAnsi="Arial" w:cs="Arial"/>
          <w:sz w:val="22"/>
          <w:szCs w:val="22"/>
        </w:rPr>
        <w:t>, 37(4), 909-932.</w:t>
      </w:r>
    </w:p>
    <w:p w14:paraId="2E9428CC" w14:textId="7D999AC1" w:rsidR="00D503DA" w:rsidRDefault="00D503DA" w:rsidP="00D503DA">
      <w:pPr>
        <w:spacing w:before="240" w:line="360" w:lineRule="auto"/>
        <w:jc w:val="both"/>
        <w:rPr>
          <w:rFonts w:ascii="Arial" w:hAnsi="Arial" w:cs="Arial"/>
          <w:sz w:val="22"/>
          <w:szCs w:val="22"/>
        </w:rPr>
      </w:pPr>
      <w:r w:rsidRPr="00D503DA">
        <w:rPr>
          <w:rFonts w:ascii="Arial" w:hAnsi="Arial" w:cs="Arial"/>
          <w:sz w:val="22"/>
          <w:szCs w:val="22"/>
        </w:rPr>
        <w:t xml:space="preserve">Li, </w:t>
      </w:r>
      <w:r>
        <w:rPr>
          <w:rFonts w:ascii="Arial" w:hAnsi="Arial" w:cs="Arial"/>
          <w:sz w:val="22"/>
          <w:szCs w:val="22"/>
        </w:rPr>
        <w:t xml:space="preserve">W., </w:t>
      </w:r>
      <w:r w:rsidRPr="00D503DA">
        <w:rPr>
          <w:rFonts w:ascii="Arial" w:hAnsi="Arial" w:cs="Arial"/>
          <w:sz w:val="22"/>
          <w:szCs w:val="22"/>
        </w:rPr>
        <w:t xml:space="preserve">Liu, </w:t>
      </w:r>
      <w:r>
        <w:rPr>
          <w:rFonts w:ascii="Arial" w:hAnsi="Arial" w:cs="Arial"/>
          <w:sz w:val="22"/>
          <w:szCs w:val="22"/>
        </w:rPr>
        <w:t xml:space="preserve">K., </w:t>
      </w:r>
      <w:proofErr w:type="spellStart"/>
      <w:r w:rsidRPr="00D503DA">
        <w:rPr>
          <w:rFonts w:ascii="Arial" w:hAnsi="Arial" w:cs="Arial"/>
          <w:sz w:val="22"/>
          <w:szCs w:val="22"/>
        </w:rPr>
        <w:t>Belitski</w:t>
      </w:r>
      <w:proofErr w:type="spellEnd"/>
      <w:r w:rsidRPr="00D503DA">
        <w:rPr>
          <w:rFonts w:ascii="Arial" w:hAnsi="Arial" w:cs="Arial"/>
          <w:sz w:val="22"/>
          <w:szCs w:val="22"/>
        </w:rPr>
        <w:t xml:space="preserve">, </w:t>
      </w:r>
      <w:r>
        <w:rPr>
          <w:rFonts w:ascii="Arial" w:hAnsi="Arial" w:cs="Arial"/>
          <w:sz w:val="22"/>
          <w:szCs w:val="22"/>
        </w:rPr>
        <w:t xml:space="preserve">M., </w:t>
      </w:r>
      <w:proofErr w:type="spellStart"/>
      <w:r w:rsidRPr="00D503DA">
        <w:rPr>
          <w:rFonts w:ascii="Arial" w:hAnsi="Arial" w:cs="Arial"/>
          <w:sz w:val="22"/>
          <w:szCs w:val="22"/>
        </w:rPr>
        <w:t>Ghobadian</w:t>
      </w:r>
      <w:proofErr w:type="spellEnd"/>
      <w:r>
        <w:rPr>
          <w:rFonts w:ascii="Arial" w:hAnsi="Arial" w:cs="Arial"/>
          <w:sz w:val="22"/>
          <w:szCs w:val="22"/>
        </w:rPr>
        <w:t>, A., i</w:t>
      </w:r>
      <w:r w:rsidRPr="00D503DA">
        <w:rPr>
          <w:rFonts w:ascii="Arial" w:hAnsi="Arial" w:cs="Arial"/>
          <w:sz w:val="22"/>
          <w:szCs w:val="22"/>
        </w:rPr>
        <w:t xml:space="preserve"> </w:t>
      </w:r>
      <w:proofErr w:type="spellStart"/>
      <w:r w:rsidRPr="00D503DA">
        <w:rPr>
          <w:rFonts w:ascii="Arial" w:hAnsi="Arial" w:cs="Arial"/>
          <w:sz w:val="22"/>
          <w:szCs w:val="22"/>
        </w:rPr>
        <w:t>O'Regan</w:t>
      </w:r>
      <w:proofErr w:type="spellEnd"/>
      <w:r>
        <w:rPr>
          <w:rFonts w:ascii="Arial" w:hAnsi="Arial" w:cs="Arial"/>
          <w:sz w:val="22"/>
          <w:szCs w:val="22"/>
        </w:rPr>
        <w:t>, N. (2016).</w:t>
      </w:r>
      <w:r w:rsidRPr="00D503DA">
        <w:rPr>
          <w:rFonts w:ascii="Arial" w:hAnsi="Arial" w:cs="Arial"/>
          <w:sz w:val="22"/>
          <w:szCs w:val="22"/>
        </w:rPr>
        <w:t xml:space="preserve"> </w:t>
      </w:r>
      <w:proofErr w:type="spellStart"/>
      <w:r w:rsidRPr="00D503DA">
        <w:rPr>
          <w:rFonts w:ascii="Arial" w:hAnsi="Arial" w:cs="Arial"/>
          <w:sz w:val="22"/>
          <w:szCs w:val="22"/>
        </w:rPr>
        <w:t>eLeadership</w:t>
      </w:r>
      <w:proofErr w:type="spellEnd"/>
      <w:r w:rsidRPr="00D503DA">
        <w:rPr>
          <w:rFonts w:ascii="Arial" w:hAnsi="Arial" w:cs="Arial"/>
          <w:sz w:val="22"/>
          <w:szCs w:val="22"/>
        </w:rPr>
        <w:t xml:space="preserve"> </w:t>
      </w:r>
      <w:proofErr w:type="spellStart"/>
      <w:r w:rsidRPr="00D503DA">
        <w:rPr>
          <w:rFonts w:ascii="Arial" w:hAnsi="Arial" w:cs="Arial"/>
          <w:sz w:val="22"/>
          <w:szCs w:val="22"/>
        </w:rPr>
        <w:t>through</w:t>
      </w:r>
      <w:proofErr w:type="spellEnd"/>
      <w:r w:rsidRPr="00D503DA">
        <w:rPr>
          <w:rFonts w:ascii="Arial" w:hAnsi="Arial" w:cs="Arial"/>
          <w:sz w:val="22"/>
          <w:szCs w:val="22"/>
        </w:rPr>
        <w:t xml:space="preserve"> </w:t>
      </w:r>
      <w:proofErr w:type="spellStart"/>
      <w:r w:rsidRPr="00D503DA">
        <w:rPr>
          <w:rFonts w:ascii="Arial" w:hAnsi="Arial" w:cs="Arial"/>
          <w:sz w:val="22"/>
          <w:szCs w:val="22"/>
        </w:rPr>
        <w:t>strategic</w:t>
      </w:r>
      <w:proofErr w:type="spellEnd"/>
      <w:r w:rsidRPr="00D503DA">
        <w:rPr>
          <w:rFonts w:ascii="Arial" w:hAnsi="Arial" w:cs="Arial"/>
          <w:sz w:val="22"/>
          <w:szCs w:val="22"/>
        </w:rPr>
        <w:t xml:space="preserve"> </w:t>
      </w:r>
      <w:proofErr w:type="spellStart"/>
      <w:r w:rsidRPr="00D503DA">
        <w:rPr>
          <w:rFonts w:ascii="Arial" w:hAnsi="Arial" w:cs="Arial"/>
          <w:sz w:val="22"/>
          <w:szCs w:val="22"/>
        </w:rPr>
        <w:t>alignment</w:t>
      </w:r>
      <w:proofErr w:type="spellEnd"/>
      <w:r w:rsidRPr="00D503DA">
        <w:rPr>
          <w:rFonts w:ascii="Arial" w:hAnsi="Arial" w:cs="Arial"/>
          <w:sz w:val="22"/>
          <w:szCs w:val="22"/>
        </w:rPr>
        <w:t xml:space="preserve">: </w:t>
      </w:r>
      <w:proofErr w:type="spellStart"/>
      <w:r w:rsidRPr="00D503DA">
        <w:rPr>
          <w:rFonts w:ascii="Arial" w:hAnsi="Arial" w:cs="Arial"/>
          <w:sz w:val="22"/>
          <w:szCs w:val="22"/>
        </w:rPr>
        <w:t>an</w:t>
      </w:r>
      <w:proofErr w:type="spellEnd"/>
      <w:r w:rsidRPr="00D503DA">
        <w:rPr>
          <w:rFonts w:ascii="Arial" w:hAnsi="Arial" w:cs="Arial"/>
          <w:sz w:val="22"/>
          <w:szCs w:val="22"/>
        </w:rPr>
        <w:t xml:space="preserve"> </w:t>
      </w:r>
      <w:proofErr w:type="spellStart"/>
      <w:r w:rsidRPr="00D503DA">
        <w:rPr>
          <w:rFonts w:ascii="Arial" w:hAnsi="Arial" w:cs="Arial"/>
          <w:sz w:val="22"/>
          <w:szCs w:val="22"/>
        </w:rPr>
        <w:t>empirical</w:t>
      </w:r>
      <w:proofErr w:type="spellEnd"/>
      <w:r w:rsidRPr="00D503DA">
        <w:rPr>
          <w:rFonts w:ascii="Arial" w:hAnsi="Arial" w:cs="Arial"/>
          <w:sz w:val="22"/>
          <w:szCs w:val="22"/>
        </w:rPr>
        <w:t xml:space="preserve"> </w:t>
      </w:r>
      <w:proofErr w:type="spellStart"/>
      <w:r w:rsidRPr="00D503DA">
        <w:rPr>
          <w:rFonts w:ascii="Arial" w:hAnsi="Arial" w:cs="Arial"/>
          <w:sz w:val="22"/>
          <w:szCs w:val="22"/>
        </w:rPr>
        <w:t>study</w:t>
      </w:r>
      <w:proofErr w:type="spellEnd"/>
      <w:r w:rsidRPr="00D503DA">
        <w:rPr>
          <w:rFonts w:ascii="Arial" w:hAnsi="Arial" w:cs="Arial"/>
          <w:sz w:val="22"/>
          <w:szCs w:val="22"/>
        </w:rPr>
        <w:t xml:space="preserve"> </w:t>
      </w:r>
      <w:proofErr w:type="spellStart"/>
      <w:r w:rsidRPr="00D503DA">
        <w:rPr>
          <w:rFonts w:ascii="Arial" w:hAnsi="Arial" w:cs="Arial"/>
          <w:sz w:val="22"/>
          <w:szCs w:val="22"/>
        </w:rPr>
        <w:t>of</w:t>
      </w:r>
      <w:proofErr w:type="spellEnd"/>
      <w:r>
        <w:rPr>
          <w:rFonts w:ascii="Arial" w:hAnsi="Arial" w:cs="Arial"/>
          <w:sz w:val="22"/>
          <w:szCs w:val="22"/>
        </w:rPr>
        <w:t xml:space="preserve"> </w:t>
      </w:r>
      <w:proofErr w:type="spellStart"/>
      <w:r w:rsidRPr="00D503DA">
        <w:rPr>
          <w:rFonts w:ascii="Arial" w:hAnsi="Arial" w:cs="Arial"/>
          <w:sz w:val="22"/>
          <w:szCs w:val="22"/>
        </w:rPr>
        <w:t>small-and</w:t>
      </w:r>
      <w:proofErr w:type="spellEnd"/>
      <w:r w:rsidRPr="00D503DA">
        <w:rPr>
          <w:rFonts w:ascii="Arial" w:hAnsi="Arial" w:cs="Arial"/>
          <w:sz w:val="22"/>
          <w:szCs w:val="22"/>
        </w:rPr>
        <w:t xml:space="preserve"> </w:t>
      </w:r>
      <w:proofErr w:type="spellStart"/>
      <w:r w:rsidRPr="00D503DA">
        <w:rPr>
          <w:rFonts w:ascii="Arial" w:hAnsi="Arial" w:cs="Arial"/>
          <w:sz w:val="22"/>
          <w:szCs w:val="22"/>
        </w:rPr>
        <w:t>medium-sized</w:t>
      </w:r>
      <w:proofErr w:type="spellEnd"/>
      <w:r w:rsidRPr="00D503DA">
        <w:rPr>
          <w:rFonts w:ascii="Arial" w:hAnsi="Arial" w:cs="Arial"/>
          <w:sz w:val="22"/>
          <w:szCs w:val="22"/>
        </w:rPr>
        <w:t xml:space="preserve"> </w:t>
      </w:r>
      <w:proofErr w:type="spellStart"/>
      <w:r w:rsidRPr="00D503DA">
        <w:rPr>
          <w:rFonts w:ascii="Arial" w:hAnsi="Arial" w:cs="Arial"/>
          <w:sz w:val="22"/>
          <w:szCs w:val="22"/>
        </w:rPr>
        <w:t>enterprises</w:t>
      </w:r>
      <w:proofErr w:type="spellEnd"/>
      <w:r w:rsidRPr="00D503DA">
        <w:rPr>
          <w:rFonts w:ascii="Arial" w:hAnsi="Arial" w:cs="Arial"/>
          <w:sz w:val="22"/>
          <w:szCs w:val="22"/>
        </w:rPr>
        <w:t xml:space="preserve"> </w:t>
      </w:r>
      <w:proofErr w:type="spellStart"/>
      <w:r w:rsidRPr="00D503DA">
        <w:rPr>
          <w:rFonts w:ascii="Arial" w:hAnsi="Arial" w:cs="Arial"/>
          <w:sz w:val="22"/>
          <w:szCs w:val="22"/>
        </w:rPr>
        <w:t>in</w:t>
      </w:r>
      <w:proofErr w:type="spellEnd"/>
      <w:r w:rsidRPr="00D503DA">
        <w:rPr>
          <w:rFonts w:ascii="Arial" w:hAnsi="Arial" w:cs="Arial"/>
          <w:sz w:val="22"/>
          <w:szCs w:val="22"/>
        </w:rPr>
        <w:t xml:space="preserve"> </w:t>
      </w:r>
      <w:proofErr w:type="spellStart"/>
      <w:r w:rsidRPr="00D503DA">
        <w:rPr>
          <w:rFonts w:ascii="Arial" w:hAnsi="Arial" w:cs="Arial"/>
          <w:sz w:val="22"/>
          <w:szCs w:val="22"/>
        </w:rPr>
        <w:t>the</w:t>
      </w:r>
      <w:proofErr w:type="spellEnd"/>
      <w:r w:rsidRPr="00D503DA">
        <w:rPr>
          <w:rFonts w:ascii="Arial" w:hAnsi="Arial" w:cs="Arial"/>
          <w:sz w:val="22"/>
          <w:szCs w:val="22"/>
        </w:rPr>
        <w:t xml:space="preserve"> </w:t>
      </w:r>
      <w:proofErr w:type="spellStart"/>
      <w:r w:rsidRPr="00D503DA">
        <w:rPr>
          <w:rFonts w:ascii="Arial" w:hAnsi="Arial" w:cs="Arial"/>
          <w:sz w:val="22"/>
          <w:szCs w:val="22"/>
        </w:rPr>
        <w:t>digital</w:t>
      </w:r>
      <w:proofErr w:type="spellEnd"/>
      <w:r w:rsidRPr="00D503DA">
        <w:rPr>
          <w:rFonts w:ascii="Arial" w:hAnsi="Arial" w:cs="Arial"/>
          <w:sz w:val="22"/>
          <w:szCs w:val="22"/>
        </w:rPr>
        <w:t xml:space="preserve"> age</w:t>
      </w:r>
      <w:r>
        <w:rPr>
          <w:rFonts w:ascii="Arial" w:hAnsi="Arial" w:cs="Arial"/>
          <w:sz w:val="22"/>
          <w:szCs w:val="22"/>
        </w:rPr>
        <w:t xml:space="preserve">. </w:t>
      </w:r>
      <w:r w:rsidRPr="00D503DA">
        <w:rPr>
          <w:rFonts w:ascii="Arial" w:hAnsi="Arial" w:cs="Arial"/>
          <w:i/>
          <w:iCs/>
          <w:sz w:val="22"/>
          <w:szCs w:val="22"/>
        </w:rPr>
        <w:t xml:space="preserve">Journal </w:t>
      </w:r>
      <w:proofErr w:type="spellStart"/>
      <w:r w:rsidRPr="00D503DA">
        <w:rPr>
          <w:rFonts w:ascii="Arial" w:hAnsi="Arial" w:cs="Arial"/>
          <w:i/>
          <w:iCs/>
          <w:sz w:val="22"/>
          <w:szCs w:val="22"/>
        </w:rPr>
        <w:t>of</w:t>
      </w:r>
      <w:proofErr w:type="spellEnd"/>
      <w:r w:rsidRPr="00D503DA">
        <w:rPr>
          <w:rFonts w:ascii="Arial" w:hAnsi="Arial" w:cs="Arial"/>
          <w:i/>
          <w:iCs/>
          <w:sz w:val="22"/>
          <w:szCs w:val="22"/>
        </w:rPr>
        <w:t xml:space="preserve"> </w:t>
      </w:r>
      <w:proofErr w:type="spellStart"/>
      <w:r w:rsidRPr="00D503DA">
        <w:rPr>
          <w:rFonts w:ascii="Arial" w:hAnsi="Arial" w:cs="Arial"/>
          <w:i/>
          <w:iCs/>
          <w:sz w:val="22"/>
          <w:szCs w:val="22"/>
        </w:rPr>
        <w:t>Information</w:t>
      </w:r>
      <w:proofErr w:type="spellEnd"/>
      <w:r w:rsidRPr="00D503DA">
        <w:rPr>
          <w:rFonts w:ascii="Arial" w:hAnsi="Arial" w:cs="Arial"/>
          <w:i/>
          <w:iCs/>
          <w:sz w:val="22"/>
          <w:szCs w:val="22"/>
        </w:rPr>
        <w:t xml:space="preserve"> Technology</w:t>
      </w:r>
      <w:r w:rsidRPr="00D503DA">
        <w:rPr>
          <w:rFonts w:ascii="Arial" w:hAnsi="Arial" w:cs="Arial"/>
          <w:sz w:val="22"/>
          <w:szCs w:val="22"/>
        </w:rPr>
        <w:t>, 31</w:t>
      </w:r>
      <w:r>
        <w:rPr>
          <w:rFonts w:ascii="Arial" w:hAnsi="Arial" w:cs="Arial"/>
          <w:sz w:val="22"/>
          <w:szCs w:val="22"/>
        </w:rPr>
        <w:t>(</w:t>
      </w:r>
      <w:r w:rsidRPr="00D503DA">
        <w:rPr>
          <w:rFonts w:ascii="Arial" w:hAnsi="Arial" w:cs="Arial"/>
          <w:sz w:val="22"/>
          <w:szCs w:val="22"/>
        </w:rPr>
        <w:t>2</w:t>
      </w:r>
      <w:r>
        <w:rPr>
          <w:rFonts w:ascii="Arial" w:hAnsi="Arial" w:cs="Arial"/>
          <w:sz w:val="22"/>
          <w:szCs w:val="22"/>
        </w:rPr>
        <w:t>)</w:t>
      </w:r>
      <w:r w:rsidRPr="00D503DA">
        <w:rPr>
          <w:rFonts w:ascii="Arial" w:hAnsi="Arial" w:cs="Arial"/>
          <w:sz w:val="22"/>
          <w:szCs w:val="22"/>
        </w:rPr>
        <w:t>, 185-206</w:t>
      </w:r>
      <w:r>
        <w:rPr>
          <w:rFonts w:ascii="Arial" w:hAnsi="Arial" w:cs="Arial"/>
          <w:sz w:val="22"/>
          <w:szCs w:val="22"/>
        </w:rPr>
        <w:t>.</w:t>
      </w:r>
    </w:p>
    <w:p w14:paraId="08D2E1B1" w14:textId="60D4416E" w:rsidR="00F8767F" w:rsidRPr="00F8767F" w:rsidRDefault="00F8767F" w:rsidP="00F8767F">
      <w:pPr>
        <w:spacing w:before="240" w:line="360" w:lineRule="auto"/>
        <w:jc w:val="both"/>
        <w:rPr>
          <w:rFonts w:ascii="Arial" w:hAnsi="Arial" w:cs="Arial"/>
          <w:sz w:val="22"/>
          <w:szCs w:val="22"/>
        </w:rPr>
      </w:pPr>
      <w:proofErr w:type="spellStart"/>
      <w:r w:rsidRPr="00F8767F">
        <w:rPr>
          <w:rFonts w:ascii="Arial" w:hAnsi="Arial" w:cs="Arial"/>
          <w:sz w:val="22"/>
          <w:szCs w:val="22"/>
        </w:rPr>
        <w:lastRenderedPageBreak/>
        <w:t>Marangunić</w:t>
      </w:r>
      <w:proofErr w:type="spellEnd"/>
      <w:r w:rsidRPr="00F8767F">
        <w:rPr>
          <w:rFonts w:ascii="Arial" w:hAnsi="Arial" w:cs="Arial"/>
          <w:sz w:val="22"/>
          <w:szCs w:val="22"/>
        </w:rPr>
        <w:t xml:space="preserve">, N., &amp; Granić, A. (2015). Technology </w:t>
      </w:r>
      <w:proofErr w:type="spellStart"/>
      <w:r w:rsidRPr="00F8767F">
        <w:rPr>
          <w:rFonts w:ascii="Arial" w:hAnsi="Arial" w:cs="Arial"/>
          <w:sz w:val="22"/>
          <w:szCs w:val="22"/>
        </w:rPr>
        <w:t>acceptance</w:t>
      </w:r>
      <w:proofErr w:type="spellEnd"/>
      <w:r w:rsidRPr="00F8767F">
        <w:rPr>
          <w:rFonts w:ascii="Arial" w:hAnsi="Arial" w:cs="Arial"/>
          <w:sz w:val="22"/>
          <w:szCs w:val="22"/>
        </w:rPr>
        <w:t xml:space="preserve"> model: a literature </w:t>
      </w:r>
      <w:proofErr w:type="spellStart"/>
      <w:r w:rsidRPr="00F8767F">
        <w:rPr>
          <w:rFonts w:ascii="Arial" w:hAnsi="Arial" w:cs="Arial"/>
          <w:sz w:val="22"/>
          <w:szCs w:val="22"/>
        </w:rPr>
        <w:t>review</w:t>
      </w:r>
      <w:proofErr w:type="spellEnd"/>
      <w:r w:rsidRPr="00F8767F">
        <w:rPr>
          <w:rFonts w:ascii="Arial" w:hAnsi="Arial" w:cs="Arial"/>
          <w:sz w:val="22"/>
          <w:szCs w:val="22"/>
        </w:rPr>
        <w:t xml:space="preserve"> </w:t>
      </w:r>
      <w:proofErr w:type="spellStart"/>
      <w:r w:rsidRPr="00F8767F">
        <w:rPr>
          <w:rFonts w:ascii="Arial" w:hAnsi="Arial" w:cs="Arial"/>
          <w:sz w:val="22"/>
          <w:szCs w:val="22"/>
        </w:rPr>
        <w:t>from</w:t>
      </w:r>
      <w:proofErr w:type="spellEnd"/>
      <w:r w:rsidRPr="00F8767F">
        <w:rPr>
          <w:rFonts w:ascii="Arial" w:hAnsi="Arial" w:cs="Arial"/>
          <w:sz w:val="22"/>
          <w:szCs w:val="22"/>
        </w:rPr>
        <w:t xml:space="preserve"> 1986 to 2013. </w:t>
      </w:r>
      <w:proofErr w:type="spellStart"/>
      <w:r w:rsidRPr="00F8767F">
        <w:rPr>
          <w:rFonts w:ascii="Arial" w:hAnsi="Arial" w:cs="Arial"/>
          <w:i/>
          <w:iCs/>
          <w:sz w:val="22"/>
          <w:szCs w:val="22"/>
        </w:rPr>
        <w:t>Universal</w:t>
      </w:r>
      <w:proofErr w:type="spellEnd"/>
      <w:r w:rsidRPr="00F8767F">
        <w:rPr>
          <w:rFonts w:ascii="Arial" w:hAnsi="Arial" w:cs="Arial"/>
          <w:i/>
          <w:iCs/>
          <w:sz w:val="22"/>
          <w:szCs w:val="22"/>
        </w:rPr>
        <w:t xml:space="preserve"> </w:t>
      </w:r>
      <w:proofErr w:type="spellStart"/>
      <w:r w:rsidRPr="00F8767F">
        <w:rPr>
          <w:rFonts w:ascii="Arial" w:hAnsi="Arial" w:cs="Arial"/>
          <w:i/>
          <w:iCs/>
          <w:sz w:val="22"/>
          <w:szCs w:val="22"/>
        </w:rPr>
        <w:t>access</w:t>
      </w:r>
      <w:proofErr w:type="spellEnd"/>
      <w:r w:rsidRPr="00F8767F">
        <w:rPr>
          <w:rFonts w:ascii="Arial" w:hAnsi="Arial" w:cs="Arial"/>
          <w:i/>
          <w:iCs/>
          <w:sz w:val="22"/>
          <w:szCs w:val="22"/>
        </w:rPr>
        <w:t xml:space="preserve"> </w:t>
      </w:r>
      <w:proofErr w:type="spellStart"/>
      <w:r w:rsidRPr="00F8767F">
        <w:rPr>
          <w:rFonts w:ascii="Arial" w:hAnsi="Arial" w:cs="Arial"/>
          <w:i/>
          <w:iCs/>
          <w:sz w:val="22"/>
          <w:szCs w:val="22"/>
        </w:rPr>
        <w:t>in</w:t>
      </w:r>
      <w:proofErr w:type="spellEnd"/>
      <w:r w:rsidRPr="00F8767F">
        <w:rPr>
          <w:rFonts w:ascii="Arial" w:hAnsi="Arial" w:cs="Arial"/>
          <w:i/>
          <w:iCs/>
          <w:sz w:val="22"/>
          <w:szCs w:val="22"/>
        </w:rPr>
        <w:t xml:space="preserve"> </w:t>
      </w:r>
      <w:proofErr w:type="spellStart"/>
      <w:r w:rsidRPr="00F8767F">
        <w:rPr>
          <w:rFonts w:ascii="Arial" w:hAnsi="Arial" w:cs="Arial"/>
          <w:i/>
          <w:iCs/>
          <w:sz w:val="22"/>
          <w:szCs w:val="22"/>
        </w:rPr>
        <w:t>the</w:t>
      </w:r>
      <w:proofErr w:type="spellEnd"/>
      <w:r w:rsidRPr="00F8767F">
        <w:rPr>
          <w:rFonts w:ascii="Arial" w:hAnsi="Arial" w:cs="Arial"/>
          <w:i/>
          <w:iCs/>
          <w:sz w:val="22"/>
          <w:szCs w:val="22"/>
        </w:rPr>
        <w:t xml:space="preserve"> </w:t>
      </w:r>
      <w:proofErr w:type="spellStart"/>
      <w:r w:rsidRPr="00F8767F">
        <w:rPr>
          <w:rFonts w:ascii="Arial" w:hAnsi="Arial" w:cs="Arial"/>
          <w:i/>
          <w:iCs/>
          <w:sz w:val="22"/>
          <w:szCs w:val="22"/>
        </w:rPr>
        <w:t>information</w:t>
      </w:r>
      <w:proofErr w:type="spellEnd"/>
      <w:r w:rsidRPr="00F8767F">
        <w:rPr>
          <w:rFonts w:ascii="Arial" w:hAnsi="Arial" w:cs="Arial"/>
          <w:i/>
          <w:iCs/>
          <w:sz w:val="22"/>
          <w:szCs w:val="22"/>
        </w:rPr>
        <w:t xml:space="preserve"> </w:t>
      </w:r>
      <w:proofErr w:type="spellStart"/>
      <w:r w:rsidRPr="00F8767F">
        <w:rPr>
          <w:rFonts w:ascii="Arial" w:hAnsi="Arial" w:cs="Arial"/>
          <w:i/>
          <w:iCs/>
          <w:sz w:val="22"/>
          <w:szCs w:val="22"/>
        </w:rPr>
        <w:t>society</w:t>
      </w:r>
      <w:proofErr w:type="spellEnd"/>
      <w:r w:rsidRPr="00F8767F">
        <w:rPr>
          <w:rFonts w:ascii="Arial" w:hAnsi="Arial" w:cs="Arial"/>
          <w:sz w:val="22"/>
          <w:szCs w:val="22"/>
        </w:rPr>
        <w:t>, 14(1), 81-95.</w:t>
      </w:r>
    </w:p>
    <w:p w14:paraId="18BBDA5A" w14:textId="2ECE6780" w:rsidR="00682C6B" w:rsidRDefault="00682C6B" w:rsidP="00D503DA">
      <w:pPr>
        <w:spacing w:before="240" w:line="360" w:lineRule="auto"/>
        <w:jc w:val="both"/>
        <w:rPr>
          <w:rFonts w:ascii="Arial" w:hAnsi="Arial" w:cs="Arial"/>
          <w:sz w:val="22"/>
          <w:szCs w:val="22"/>
        </w:rPr>
      </w:pPr>
      <w:proofErr w:type="spellStart"/>
      <w:r w:rsidRPr="00682C6B">
        <w:rPr>
          <w:rFonts w:ascii="Arial" w:hAnsi="Arial" w:cs="Arial"/>
          <w:sz w:val="22"/>
          <w:szCs w:val="22"/>
        </w:rPr>
        <w:t>Maroufkhani</w:t>
      </w:r>
      <w:proofErr w:type="spellEnd"/>
      <w:r w:rsidRPr="00682C6B">
        <w:rPr>
          <w:rFonts w:ascii="Arial" w:hAnsi="Arial" w:cs="Arial"/>
          <w:sz w:val="22"/>
          <w:szCs w:val="22"/>
        </w:rPr>
        <w:t xml:space="preserve">, P., </w:t>
      </w:r>
      <w:proofErr w:type="spellStart"/>
      <w:r w:rsidRPr="00682C6B">
        <w:rPr>
          <w:rFonts w:ascii="Arial" w:hAnsi="Arial" w:cs="Arial"/>
          <w:sz w:val="22"/>
          <w:szCs w:val="22"/>
        </w:rPr>
        <w:t>Iranmanesh</w:t>
      </w:r>
      <w:proofErr w:type="spellEnd"/>
      <w:r w:rsidRPr="00682C6B">
        <w:rPr>
          <w:rFonts w:ascii="Arial" w:hAnsi="Arial" w:cs="Arial"/>
          <w:sz w:val="22"/>
          <w:szCs w:val="22"/>
        </w:rPr>
        <w:t xml:space="preserve">, M., </w:t>
      </w:r>
      <w:r>
        <w:rPr>
          <w:rFonts w:ascii="Arial" w:hAnsi="Arial" w:cs="Arial"/>
          <w:sz w:val="22"/>
          <w:szCs w:val="22"/>
        </w:rPr>
        <w:t>i</w:t>
      </w:r>
      <w:r w:rsidRPr="00682C6B">
        <w:rPr>
          <w:rFonts w:ascii="Arial" w:hAnsi="Arial" w:cs="Arial"/>
          <w:sz w:val="22"/>
          <w:szCs w:val="22"/>
        </w:rPr>
        <w:t xml:space="preserve"> </w:t>
      </w:r>
      <w:proofErr w:type="spellStart"/>
      <w:r w:rsidRPr="00682C6B">
        <w:rPr>
          <w:rFonts w:ascii="Arial" w:hAnsi="Arial" w:cs="Arial"/>
          <w:sz w:val="22"/>
          <w:szCs w:val="22"/>
        </w:rPr>
        <w:t>Ghobakhloo</w:t>
      </w:r>
      <w:proofErr w:type="spellEnd"/>
      <w:r w:rsidRPr="00682C6B">
        <w:rPr>
          <w:rFonts w:ascii="Arial" w:hAnsi="Arial" w:cs="Arial"/>
          <w:sz w:val="22"/>
          <w:szCs w:val="22"/>
        </w:rPr>
        <w:t xml:space="preserve">, M. (2023). </w:t>
      </w:r>
      <w:proofErr w:type="spellStart"/>
      <w:r w:rsidRPr="00682C6B">
        <w:rPr>
          <w:rFonts w:ascii="Arial" w:hAnsi="Arial" w:cs="Arial"/>
          <w:sz w:val="22"/>
          <w:szCs w:val="22"/>
        </w:rPr>
        <w:t>Determinants</w:t>
      </w:r>
      <w:proofErr w:type="spellEnd"/>
      <w:r w:rsidRPr="00682C6B">
        <w:rPr>
          <w:rFonts w:ascii="Arial" w:hAnsi="Arial" w:cs="Arial"/>
          <w:sz w:val="22"/>
          <w:szCs w:val="22"/>
        </w:rPr>
        <w:t xml:space="preserve"> </w:t>
      </w:r>
      <w:proofErr w:type="spellStart"/>
      <w:r w:rsidRPr="00682C6B">
        <w:rPr>
          <w:rFonts w:ascii="Arial" w:hAnsi="Arial" w:cs="Arial"/>
          <w:sz w:val="22"/>
          <w:szCs w:val="22"/>
        </w:rPr>
        <w:t>of</w:t>
      </w:r>
      <w:proofErr w:type="spellEnd"/>
      <w:r w:rsidRPr="00682C6B">
        <w:rPr>
          <w:rFonts w:ascii="Arial" w:hAnsi="Arial" w:cs="Arial"/>
          <w:sz w:val="22"/>
          <w:szCs w:val="22"/>
        </w:rPr>
        <w:t xml:space="preserve"> </w:t>
      </w:r>
      <w:proofErr w:type="spellStart"/>
      <w:r w:rsidRPr="00682C6B">
        <w:rPr>
          <w:rFonts w:ascii="Arial" w:hAnsi="Arial" w:cs="Arial"/>
          <w:sz w:val="22"/>
          <w:szCs w:val="22"/>
        </w:rPr>
        <w:t>big</w:t>
      </w:r>
      <w:proofErr w:type="spellEnd"/>
      <w:r w:rsidRPr="00682C6B">
        <w:rPr>
          <w:rFonts w:ascii="Arial" w:hAnsi="Arial" w:cs="Arial"/>
          <w:sz w:val="22"/>
          <w:szCs w:val="22"/>
        </w:rPr>
        <w:t xml:space="preserve"> data </w:t>
      </w:r>
      <w:proofErr w:type="spellStart"/>
      <w:r w:rsidRPr="00682C6B">
        <w:rPr>
          <w:rFonts w:ascii="Arial" w:hAnsi="Arial" w:cs="Arial"/>
          <w:sz w:val="22"/>
          <w:szCs w:val="22"/>
        </w:rPr>
        <w:t>analytics</w:t>
      </w:r>
      <w:proofErr w:type="spellEnd"/>
      <w:r w:rsidRPr="00682C6B">
        <w:rPr>
          <w:rFonts w:ascii="Arial" w:hAnsi="Arial" w:cs="Arial"/>
          <w:sz w:val="22"/>
          <w:szCs w:val="22"/>
        </w:rPr>
        <w:t xml:space="preserve"> </w:t>
      </w:r>
      <w:proofErr w:type="spellStart"/>
      <w:r w:rsidRPr="00682C6B">
        <w:rPr>
          <w:rFonts w:ascii="Arial" w:hAnsi="Arial" w:cs="Arial"/>
          <w:sz w:val="22"/>
          <w:szCs w:val="22"/>
        </w:rPr>
        <w:t>adoption</w:t>
      </w:r>
      <w:proofErr w:type="spellEnd"/>
      <w:r w:rsidRPr="00682C6B">
        <w:rPr>
          <w:rFonts w:ascii="Arial" w:hAnsi="Arial" w:cs="Arial"/>
          <w:sz w:val="22"/>
          <w:szCs w:val="22"/>
        </w:rPr>
        <w:t xml:space="preserve"> </w:t>
      </w:r>
      <w:proofErr w:type="spellStart"/>
      <w:r w:rsidRPr="00682C6B">
        <w:rPr>
          <w:rFonts w:ascii="Arial" w:hAnsi="Arial" w:cs="Arial"/>
          <w:sz w:val="22"/>
          <w:szCs w:val="22"/>
        </w:rPr>
        <w:t>in</w:t>
      </w:r>
      <w:proofErr w:type="spellEnd"/>
      <w:r w:rsidRPr="00682C6B">
        <w:rPr>
          <w:rFonts w:ascii="Arial" w:hAnsi="Arial" w:cs="Arial"/>
          <w:sz w:val="22"/>
          <w:szCs w:val="22"/>
        </w:rPr>
        <w:t xml:space="preserve"> </w:t>
      </w:r>
      <w:proofErr w:type="spellStart"/>
      <w:r w:rsidRPr="00682C6B">
        <w:rPr>
          <w:rFonts w:ascii="Arial" w:hAnsi="Arial" w:cs="Arial"/>
          <w:sz w:val="22"/>
          <w:szCs w:val="22"/>
        </w:rPr>
        <w:t>small</w:t>
      </w:r>
      <w:proofErr w:type="spellEnd"/>
      <w:r w:rsidRPr="00682C6B">
        <w:rPr>
          <w:rFonts w:ascii="Arial" w:hAnsi="Arial" w:cs="Arial"/>
          <w:sz w:val="22"/>
          <w:szCs w:val="22"/>
        </w:rPr>
        <w:t xml:space="preserve"> </w:t>
      </w:r>
      <w:proofErr w:type="spellStart"/>
      <w:r w:rsidRPr="00682C6B">
        <w:rPr>
          <w:rFonts w:ascii="Arial" w:hAnsi="Arial" w:cs="Arial"/>
          <w:sz w:val="22"/>
          <w:szCs w:val="22"/>
        </w:rPr>
        <w:t>and</w:t>
      </w:r>
      <w:proofErr w:type="spellEnd"/>
      <w:r w:rsidRPr="00682C6B">
        <w:rPr>
          <w:rFonts w:ascii="Arial" w:hAnsi="Arial" w:cs="Arial"/>
          <w:sz w:val="22"/>
          <w:szCs w:val="22"/>
        </w:rPr>
        <w:t xml:space="preserve"> </w:t>
      </w:r>
      <w:proofErr w:type="spellStart"/>
      <w:r w:rsidRPr="00682C6B">
        <w:rPr>
          <w:rFonts w:ascii="Arial" w:hAnsi="Arial" w:cs="Arial"/>
          <w:sz w:val="22"/>
          <w:szCs w:val="22"/>
        </w:rPr>
        <w:t>medium-sized</w:t>
      </w:r>
      <w:proofErr w:type="spellEnd"/>
      <w:r w:rsidRPr="00682C6B">
        <w:rPr>
          <w:rFonts w:ascii="Arial" w:hAnsi="Arial" w:cs="Arial"/>
          <w:sz w:val="22"/>
          <w:szCs w:val="22"/>
        </w:rPr>
        <w:t xml:space="preserve"> </w:t>
      </w:r>
      <w:proofErr w:type="spellStart"/>
      <w:r w:rsidRPr="00682C6B">
        <w:rPr>
          <w:rFonts w:ascii="Arial" w:hAnsi="Arial" w:cs="Arial"/>
          <w:sz w:val="22"/>
          <w:szCs w:val="22"/>
        </w:rPr>
        <w:t>enterprises</w:t>
      </w:r>
      <w:proofErr w:type="spellEnd"/>
      <w:r w:rsidRPr="00682C6B">
        <w:rPr>
          <w:rFonts w:ascii="Arial" w:hAnsi="Arial" w:cs="Arial"/>
          <w:sz w:val="22"/>
          <w:szCs w:val="22"/>
        </w:rPr>
        <w:t xml:space="preserve"> (</w:t>
      </w:r>
      <w:proofErr w:type="spellStart"/>
      <w:r w:rsidRPr="00682C6B">
        <w:rPr>
          <w:rFonts w:ascii="Arial" w:hAnsi="Arial" w:cs="Arial"/>
          <w:sz w:val="22"/>
          <w:szCs w:val="22"/>
        </w:rPr>
        <w:t>SMEs</w:t>
      </w:r>
      <w:proofErr w:type="spellEnd"/>
      <w:r w:rsidRPr="00682C6B">
        <w:rPr>
          <w:rFonts w:ascii="Arial" w:hAnsi="Arial" w:cs="Arial"/>
          <w:sz w:val="22"/>
          <w:szCs w:val="22"/>
        </w:rPr>
        <w:t xml:space="preserve">). </w:t>
      </w:r>
      <w:proofErr w:type="spellStart"/>
      <w:r w:rsidRPr="00682C6B">
        <w:rPr>
          <w:rFonts w:ascii="Arial" w:hAnsi="Arial" w:cs="Arial"/>
          <w:i/>
          <w:iCs/>
          <w:sz w:val="22"/>
          <w:szCs w:val="22"/>
        </w:rPr>
        <w:t>Industrial</w:t>
      </w:r>
      <w:proofErr w:type="spellEnd"/>
      <w:r w:rsidRPr="00682C6B">
        <w:rPr>
          <w:rFonts w:ascii="Arial" w:hAnsi="Arial" w:cs="Arial"/>
          <w:i/>
          <w:iCs/>
          <w:sz w:val="22"/>
          <w:szCs w:val="22"/>
        </w:rPr>
        <w:t xml:space="preserve"> Management &amp; Data Systems</w:t>
      </w:r>
      <w:r w:rsidRPr="00682C6B">
        <w:rPr>
          <w:rFonts w:ascii="Arial" w:hAnsi="Arial" w:cs="Arial"/>
          <w:sz w:val="22"/>
          <w:szCs w:val="22"/>
        </w:rPr>
        <w:t>, 123(1), 278-301</w:t>
      </w:r>
      <w:r>
        <w:rPr>
          <w:rFonts w:ascii="Arial" w:hAnsi="Arial" w:cs="Arial"/>
          <w:sz w:val="22"/>
          <w:szCs w:val="22"/>
        </w:rPr>
        <w:t>.</w:t>
      </w:r>
    </w:p>
    <w:p w14:paraId="363C12A2" w14:textId="212C64F8" w:rsidR="009B2253" w:rsidRDefault="009B2253" w:rsidP="00D503DA">
      <w:pPr>
        <w:spacing w:before="240" w:line="360" w:lineRule="auto"/>
        <w:jc w:val="both"/>
        <w:rPr>
          <w:rFonts w:ascii="Arial" w:hAnsi="Arial" w:cs="Arial"/>
          <w:sz w:val="22"/>
          <w:szCs w:val="22"/>
        </w:rPr>
      </w:pPr>
      <w:proofErr w:type="spellStart"/>
      <w:r w:rsidRPr="009B2253">
        <w:rPr>
          <w:rFonts w:ascii="Arial" w:hAnsi="Arial" w:cs="Arial"/>
          <w:sz w:val="22"/>
          <w:szCs w:val="22"/>
        </w:rPr>
        <w:t>Martinčević</w:t>
      </w:r>
      <w:proofErr w:type="spellEnd"/>
      <w:r w:rsidRPr="009B2253">
        <w:rPr>
          <w:rFonts w:ascii="Arial" w:hAnsi="Arial" w:cs="Arial"/>
          <w:sz w:val="22"/>
          <w:szCs w:val="22"/>
        </w:rPr>
        <w:t xml:space="preserve">, I. (2023). </w:t>
      </w:r>
      <w:proofErr w:type="spellStart"/>
      <w:r w:rsidRPr="009B2253">
        <w:rPr>
          <w:rFonts w:ascii="Arial" w:hAnsi="Arial" w:cs="Arial"/>
          <w:sz w:val="22"/>
          <w:szCs w:val="22"/>
        </w:rPr>
        <w:t>Enhancing</w:t>
      </w:r>
      <w:proofErr w:type="spellEnd"/>
      <w:r w:rsidRPr="009B2253">
        <w:rPr>
          <w:rFonts w:ascii="Arial" w:hAnsi="Arial" w:cs="Arial"/>
          <w:sz w:val="22"/>
          <w:szCs w:val="22"/>
        </w:rPr>
        <w:t xml:space="preserve"> Financial </w:t>
      </w:r>
      <w:proofErr w:type="spellStart"/>
      <w:r w:rsidRPr="009B2253">
        <w:rPr>
          <w:rFonts w:ascii="Arial" w:hAnsi="Arial" w:cs="Arial"/>
          <w:sz w:val="22"/>
          <w:szCs w:val="22"/>
        </w:rPr>
        <w:t>Performance</w:t>
      </w:r>
      <w:proofErr w:type="spellEnd"/>
      <w:r w:rsidRPr="009B2253">
        <w:rPr>
          <w:rFonts w:ascii="Arial" w:hAnsi="Arial" w:cs="Arial"/>
          <w:sz w:val="22"/>
          <w:szCs w:val="22"/>
        </w:rPr>
        <w:t xml:space="preserve"> </w:t>
      </w:r>
      <w:proofErr w:type="spellStart"/>
      <w:r w:rsidRPr="009B2253">
        <w:rPr>
          <w:rFonts w:ascii="Arial" w:hAnsi="Arial" w:cs="Arial"/>
          <w:sz w:val="22"/>
          <w:szCs w:val="22"/>
        </w:rPr>
        <w:t>through</w:t>
      </w:r>
      <w:proofErr w:type="spellEnd"/>
      <w:r w:rsidRPr="009B2253">
        <w:rPr>
          <w:rFonts w:ascii="Arial" w:hAnsi="Arial" w:cs="Arial"/>
          <w:sz w:val="22"/>
          <w:szCs w:val="22"/>
        </w:rPr>
        <w:t xml:space="preserve"> </w:t>
      </w:r>
      <w:proofErr w:type="spellStart"/>
      <w:r w:rsidRPr="009B2253">
        <w:rPr>
          <w:rFonts w:ascii="Arial" w:hAnsi="Arial" w:cs="Arial"/>
          <w:sz w:val="22"/>
          <w:szCs w:val="22"/>
        </w:rPr>
        <w:t>Absorptive</w:t>
      </w:r>
      <w:proofErr w:type="spellEnd"/>
      <w:r w:rsidRPr="009B2253">
        <w:rPr>
          <w:rFonts w:ascii="Arial" w:hAnsi="Arial" w:cs="Arial"/>
          <w:sz w:val="22"/>
          <w:szCs w:val="22"/>
        </w:rPr>
        <w:t xml:space="preserve"> </w:t>
      </w:r>
      <w:proofErr w:type="spellStart"/>
      <w:r w:rsidRPr="009B2253">
        <w:rPr>
          <w:rFonts w:ascii="Arial" w:hAnsi="Arial" w:cs="Arial"/>
          <w:sz w:val="22"/>
          <w:szCs w:val="22"/>
        </w:rPr>
        <w:t>Capacity</w:t>
      </w:r>
      <w:proofErr w:type="spellEnd"/>
      <w:r w:rsidRPr="009B2253">
        <w:rPr>
          <w:rFonts w:ascii="Arial" w:hAnsi="Arial" w:cs="Arial"/>
          <w:sz w:val="22"/>
          <w:szCs w:val="22"/>
        </w:rPr>
        <w:t xml:space="preserve">: </w:t>
      </w:r>
      <w:proofErr w:type="spellStart"/>
      <w:r w:rsidRPr="009B2253">
        <w:rPr>
          <w:rFonts w:ascii="Arial" w:hAnsi="Arial" w:cs="Arial"/>
          <w:sz w:val="22"/>
          <w:szCs w:val="22"/>
        </w:rPr>
        <w:t>Evidence</w:t>
      </w:r>
      <w:proofErr w:type="spellEnd"/>
      <w:r w:rsidRPr="009B2253">
        <w:rPr>
          <w:rFonts w:ascii="Arial" w:hAnsi="Arial" w:cs="Arial"/>
          <w:sz w:val="22"/>
          <w:szCs w:val="22"/>
        </w:rPr>
        <w:t xml:space="preserve"> </w:t>
      </w:r>
      <w:proofErr w:type="spellStart"/>
      <w:r w:rsidRPr="009B2253">
        <w:rPr>
          <w:rFonts w:ascii="Arial" w:hAnsi="Arial" w:cs="Arial"/>
          <w:sz w:val="22"/>
          <w:szCs w:val="22"/>
        </w:rPr>
        <w:t>from</w:t>
      </w:r>
      <w:proofErr w:type="spellEnd"/>
      <w:r w:rsidRPr="009B2253">
        <w:rPr>
          <w:rFonts w:ascii="Arial" w:hAnsi="Arial" w:cs="Arial"/>
          <w:sz w:val="22"/>
          <w:szCs w:val="22"/>
        </w:rPr>
        <w:t xml:space="preserve"> Croatian </w:t>
      </w:r>
      <w:proofErr w:type="spellStart"/>
      <w:r w:rsidRPr="009B2253">
        <w:rPr>
          <w:rFonts w:ascii="Arial" w:hAnsi="Arial" w:cs="Arial"/>
          <w:sz w:val="22"/>
          <w:szCs w:val="22"/>
        </w:rPr>
        <w:t>Export</w:t>
      </w:r>
      <w:proofErr w:type="spellEnd"/>
      <w:r w:rsidRPr="009B2253">
        <w:rPr>
          <w:rFonts w:ascii="Arial" w:hAnsi="Arial" w:cs="Arial"/>
          <w:sz w:val="22"/>
          <w:szCs w:val="22"/>
        </w:rPr>
        <w:t xml:space="preserve"> Companies </w:t>
      </w:r>
      <w:proofErr w:type="spellStart"/>
      <w:r w:rsidRPr="009B2253">
        <w:rPr>
          <w:rFonts w:ascii="Arial" w:hAnsi="Arial" w:cs="Arial"/>
          <w:sz w:val="22"/>
          <w:szCs w:val="22"/>
        </w:rPr>
        <w:t>in</w:t>
      </w:r>
      <w:proofErr w:type="spellEnd"/>
      <w:r w:rsidRPr="009B2253">
        <w:rPr>
          <w:rFonts w:ascii="Arial" w:hAnsi="Arial" w:cs="Arial"/>
          <w:sz w:val="22"/>
          <w:szCs w:val="22"/>
        </w:rPr>
        <w:t xml:space="preserve"> </w:t>
      </w:r>
      <w:proofErr w:type="spellStart"/>
      <w:r w:rsidRPr="009B2253">
        <w:rPr>
          <w:rFonts w:ascii="Arial" w:hAnsi="Arial" w:cs="Arial"/>
          <w:sz w:val="22"/>
          <w:szCs w:val="22"/>
        </w:rPr>
        <w:t>Domestic</w:t>
      </w:r>
      <w:proofErr w:type="spellEnd"/>
      <w:r w:rsidRPr="009B2253">
        <w:rPr>
          <w:rFonts w:ascii="Arial" w:hAnsi="Arial" w:cs="Arial"/>
          <w:sz w:val="22"/>
          <w:szCs w:val="22"/>
        </w:rPr>
        <w:t xml:space="preserve"> </w:t>
      </w:r>
      <w:proofErr w:type="spellStart"/>
      <w:r w:rsidRPr="009B2253">
        <w:rPr>
          <w:rFonts w:ascii="Arial" w:hAnsi="Arial" w:cs="Arial"/>
          <w:sz w:val="22"/>
          <w:szCs w:val="22"/>
        </w:rPr>
        <w:t>and</w:t>
      </w:r>
      <w:proofErr w:type="spellEnd"/>
      <w:r w:rsidRPr="009B2253">
        <w:rPr>
          <w:rFonts w:ascii="Arial" w:hAnsi="Arial" w:cs="Arial"/>
          <w:sz w:val="22"/>
          <w:szCs w:val="22"/>
        </w:rPr>
        <w:t xml:space="preserve"> International </w:t>
      </w:r>
      <w:proofErr w:type="spellStart"/>
      <w:r w:rsidRPr="009B2253">
        <w:rPr>
          <w:rFonts w:ascii="Arial" w:hAnsi="Arial" w:cs="Arial"/>
          <w:sz w:val="22"/>
          <w:szCs w:val="22"/>
        </w:rPr>
        <w:t>Markets</w:t>
      </w:r>
      <w:proofErr w:type="spellEnd"/>
      <w:r w:rsidRPr="009B2253">
        <w:rPr>
          <w:rFonts w:ascii="Arial" w:hAnsi="Arial" w:cs="Arial"/>
          <w:sz w:val="22"/>
          <w:szCs w:val="22"/>
        </w:rPr>
        <w:t xml:space="preserve">. </w:t>
      </w:r>
      <w:r w:rsidRPr="009B2253">
        <w:rPr>
          <w:rFonts w:ascii="Arial" w:hAnsi="Arial" w:cs="Arial"/>
          <w:i/>
          <w:iCs/>
          <w:sz w:val="22"/>
          <w:szCs w:val="22"/>
        </w:rPr>
        <w:t>Business Systems Research</w:t>
      </w:r>
      <w:r w:rsidRPr="009B2253">
        <w:rPr>
          <w:rFonts w:ascii="Arial" w:hAnsi="Arial" w:cs="Arial"/>
          <w:sz w:val="22"/>
          <w:szCs w:val="22"/>
        </w:rPr>
        <w:t xml:space="preserve">, 14(2), 214-238. </w:t>
      </w:r>
    </w:p>
    <w:p w14:paraId="3F2A4ABF" w14:textId="1A3A006A" w:rsidR="00005E51" w:rsidRDefault="00005E51" w:rsidP="00D503DA">
      <w:pPr>
        <w:spacing w:before="240" w:line="360" w:lineRule="auto"/>
        <w:jc w:val="both"/>
        <w:rPr>
          <w:rFonts w:ascii="Arial" w:hAnsi="Arial" w:cs="Arial"/>
          <w:sz w:val="22"/>
          <w:szCs w:val="22"/>
        </w:rPr>
      </w:pPr>
      <w:proofErr w:type="spellStart"/>
      <w:r w:rsidRPr="00005E51">
        <w:rPr>
          <w:rFonts w:ascii="Arial" w:hAnsi="Arial" w:cs="Arial"/>
          <w:sz w:val="22"/>
          <w:szCs w:val="22"/>
        </w:rPr>
        <w:t>Mateus</w:t>
      </w:r>
      <w:proofErr w:type="spellEnd"/>
      <w:r w:rsidRPr="00005E51">
        <w:rPr>
          <w:rFonts w:ascii="Arial" w:hAnsi="Arial" w:cs="Arial"/>
          <w:sz w:val="22"/>
          <w:szCs w:val="22"/>
        </w:rPr>
        <w:t xml:space="preserve">, S., </w:t>
      </w:r>
      <w:r>
        <w:rPr>
          <w:rFonts w:ascii="Arial" w:hAnsi="Arial" w:cs="Arial"/>
          <w:sz w:val="22"/>
          <w:szCs w:val="22"/>
        </w:rPr>
        <w:t>i</w:t>
      </w:r>
      <w:r w:rsidRPr="00005E51">
        <w:rPr>
          <w:rFonts w:ascii="Arial" w:hAnsi="Arial" w:cs="Arial"/>
          <w:sz w:val="22"/>
          <w:szCs w:val="22"/>
        </w:rPr>
        <w:t xml:space="preserve"> </w:t>
      </w:r>
      <w:proofErr w:type="spellStart"/>
      <w:r w:rsidRPr="00005E51">
        <w:rPr>
          <w:rFonts w:ascii="Arial" w:hAnsi="Arial" w:cs="Arial"/>
          <w:sz w:val="22"/>
          <w:szCs w:val="22"/>
        </w:rPr>
        <w:t>Sarkar</w:t>
      </w:r>
      <w:proofErr w:type="spellEnd"/>
      <w:r w:rsidRPr="00005E51">
        <w:rPr>
          <w:rFonts w:ascii="Arial" w:hAnsi="Arial" w:cs="Arial"/>
          <w:sz w:val="22"/>
          <w:szCs w:val="22"/>
        </w:rPr>
        <w:t xml:space="preserve">, S. (2024). Bricolage–a </w:t>
      </w:r>
      <w:proofErr w:type="spellStart"/>
      <w:r w:rsidRPr="00005E51">
        <w:rPr>
          <w:rFonts w:ascii="Arial" w:hAnsi="Arial" w:cs="Arial"/>
          <w:sz w:val="22"/>
          <w:szCs w:val="22"/>
        </w:rPr>
        <w:t>systematic</w:t>
      </w:r>
      <w:proofErr w:type="spellEnd"/>
      <w:r w:rsidRPr="00005E51">
        <w:rPr>
          <w:rFonts w:ascii="Arial" w:hAnsi="Arial" w:cs="Arial"/>
          <w:sz w:val="22"/>
          <w:szCs w:val="22"/>
        </w:rPr>
        <w:t xml:space="preserve"> </w:t>
      </w:r>
      <w:proofErr w:type="spellStart"/>
      <w:r w:rsidRPr="00005E51">
        <w:rPr>
          <w:rFonts w:ascii="Arial" w:hAnsi="Arial" w:cs="Arial"/>
          <w:sz w:val="22"/>
          <w:szCs w:val="22"/>
        </w:rPr>
        <w:t>review</w:t>
      </w:r>
      <w:proofErr w:type="spellEnd"/>
      <w:r w:rsidRPr="00005E51">
        <w:rPr>
          <w:rFonts w:ascii="Arial" w:hAnsi="Arial" w:cs="Arial"/>
          <w:sz w:val="22"/>
          <w:szCs w:val="22"/>
        </w:rPr>
        <w:t xml:space="preserve">, </w:t>
      </w:r>
      <w:proofErr w:type="spellStart"/>
      <w:r w:rsidRPr="00005E51">
        <w:rPr>
          <w:rFonts w:ascii="Arial" w:hAnsi="Arial" w:cs="Arial"/>
          <w:sz w:val="22"/>
          <w:szCs w:val="22"/>
        </w:rPr>
        <w:t>conceptualization</w:t>
      </w:r>
      <w:proofErr w:type="spellEnd"/>
      <w:r w:rsidRPr="00005E51">
        <w:rPr>
          <w:rFonts w:ascii="Arial" w:hAnsi="Arial" w:cs="Arial"/>
          <w:sz w:val="22"/>
          <w:szCs w:val="22"/>
        </w:rPr>
        <w:t xml:space="preserve">, </w:t>
      </w:r>
      <w:proofErr w:type="spellStart"/>
      <w:r w:rsidRPr="00005E51">
        <w:rPr>
          <w:rFonts w:ascii="Arial" w:hAnsi="Arial" w:cs="Arial"/>
          <w:sz w:val="22"/>
          <w:szCs w:val="22"/>
        </w:rPr>
        <w:t>and</w:t>
      </w:r>
      <w:proofErr w:type="spellEnd"/>
      <w:r w:rsidRPr="00005E51">
        <w:rPr>
          <w:rFonts w:ascii="Arial" w:hAnsi="Arial" w:cs="Arial"/>
          <w:sz w:val="22"/>
          <w:szCs w:val="22"/>
        </w:rPr>
        <w:t xml:space="preserve"> </w:t>
      </w:r>
      <w:proofErr w:type="spellStart"/>
      <w:r w:rsidRPr="00005E51">
        <w:rPr>
          <w:rFonts w:ascii="Arial" w:hAnsi="Arial" w:cs="Arial"/>
          <w:sz w:val="22"/>
          <w:szCs w:val="22"/>
        </w:rPr>
        <w:t>research</w:t>
      </w:r>
      <w:proofErr w:type="spellEnd"/>
      <w:r w:rsidRPr="00005E51">
        <w:rPr>
          <w:rFonts w:ascii="Arial" w:hAnsi="Arial" w:cs="Arial"/>
          <w:sz w:val="22"/>
          <w:szCs w:val="22"/>
        </w:rPr>
        <w:t xml:space="preserve"> agenda. </w:t>
      </w:r>
      <w:proofErr w:type="spellStart"/>
      <w:r w:rsidRPr="00005E51">
        <w:rPr>
          <w:rFonts w:ascii="Arial" w:hAnsi="Arial" w:cs="Arial"/>
          <w:i/>
          <w:iCs/>
          <w:sz w:val="22"/>
          <w:szCs w:val="22"/>
        </w:rPr>
        <w:t>Entrepreneurship</w:t>
      </w:r>
      <w:proofErr w:type="spellEnd"/>
      <w:r w:rsidRPr="00005E51">
        <w:rPr>
          <w:rFonts w:ascii="Arial" w:hAnsi="Arial" w:cs="Arial"/>
          <w:i/>
          <w:iCs/>
          <w:sz w:val="22"/>
          <w:szCs w:val="22"/>
        </w:rPr>
        <w:t xml:space="preserve"> &amp; Regional Development</w:t>
      </w:r>
      <w:r w:rsidRPr="00005E51">
        <w:rPr>
          <w:rFonts w:ascii="Arial" w:hAnsi="Arial" w:cs="Arial"/>
          <w:sz w:val="22"/>
          <w:szCs w:val="22"/>
        </w:rPr>
        <w:t>, 36(7-8), 833-854.</w:t>
      </w:r>
    </w:p>
    <w:p w14:paraId="099C14F0" w14:textId="706885E8" w:rsidR="00BE0D17" w:rsidRDefault="00BE0D17" w:rsidP="00BE0D17">
      <w:pPr>
        <w:spacing w:before="240" w:line="360" w:lineRule="auto"/>
        <w:jc w:val="both"/>
        <w:rPr>
          <w:rFonts w:ascii="Arial" w:hAnsi="Arial" w:cs="Arial"/>
          <w:sz w:val="22"/>
          <w:szCs w:val="22"/>
        </w:rPr>
      </w:pPr>
      <w:proofErr w:type="spellStart"/>
      <w:r w:rsidRPr="00640B16">
        <w:rPr>
          <w:rFonts w:ascii="Arial" w:hAnsi="Arial" w:cs="Arial"/>
          <w:sz w:val="22"/>
          <w:szCs w:val="22"/>
        </w:rPr>
        <w:t>Mittal</w:t>
      </w:r>
      <w:proofErr w:type="spellEnd"/>
      <w:r w:rsidRPr="00640B16">
        <w:rPr>
          <w:rFonts w:ascii="Arial" w:hAnsi="Arial" w:cs="Arial"/>
          <w:sz w:val="22"/>
          <w:szCs w:val="22"/>
        </w:rPr>
        <w:t xml:space="preserve">, S., Khan, M. A., </w:t>
      </w:r>
      <w:proofErr w:type="spellStart"/>
      <w:r w:rsidRPr="00BE0D17">
        <w:rPr>
          <w:rFonts w:ascii="Arial" w:hAnsi="Arial" w:cs="Arial"/>
          <w:sz w:val="22"/>
          <w:szCs w:val="22"/>
        </w:rPr>
        <w:t>Romero</w:t>
      </w:r>
      <w:proofErr w:type="spellEnd"/>
      <w:r w:rsidRPr="00BE0D17">
        <w:rPr>
          <w:rFonts w:ascii="Arial" w:hAnsi="Arial" w:cs="Arial"/>
          <w:sz w:val="22"/>
          <w:szCs w:val="22"/>
        </w:rPr>
        <w:t xml:space="preserve">, D., i </w:t>
      </w:r>
      <w:proofErr w:type="spellStart"/>
      <w:r w:rsidRPr="00BE0D17">
        <w:rPr>
          <w:rFonts w:ascii="Arial" w:hAnsi="Arial" w:cs="Arial"/>
          <w:sz w:val="22"/>
          <w:szCs w:val="22"/>
        </w:rPr>
        <w:t>Wuest</w:t>
      </w:r>
      <w:proofErr w:type="spellEnd"/>
      <w:r w:rsidRPr="00BE0D17">
        <w:rPr>
          <w:rFonts w:ascii="Arial" w:hAnsi="Arial" w:cs="Arial"/>
          <w:sz w:val="22"/>
          <w:szCs w:val="22"/>
        </w:rPr>
        <w:t>, T.</w:t>
      </w:r>
      <w:r>
        <w:rPr>
          <w:rFonts w:ascii="Arial" w:hAnsi="Arial" w:cs="Arial"/>
          <w:sz w:val="22"/>
          <w:szCs w:val="22"/>
        </w:rPr>
        <w:t xml:space="preserve"> (2018). </w:t>
      </w:r>
      <w:r w:rsidRPr="00BE0D17">
        <w:rPr>
          <w:rFonts w:ascii="Arial" w:hAnsi="Arial" w:cs="Arial"/>
          <w:sz w:val="22"/>
          <w:szCs w:val="22"/>
        </w:rPr>
        <w:t xml:space="preserve">A </w:t>
      </w:r>
      <w:proofErr w:type="spellStart"/>
      <w:r w:rsidRPr="00BE0D17">
        <w:rPr>
          <w:rFonts w:ascii="Arial" w:hAnsi="Arial" w:cs="Arial"/>
          <w:sz w:val="22"/>
          <w:szCs w:val="22"/>
        </w:rPr>
        <w:t>critical</w:t>
      </w:r>
      <w:proofErr w:type="spellEnd"/>
      <w:r w:rsidRPr="00BE0D17">
        <w:rPr>
          <w:rFonts w:ascii="Arial" w:hAnsi="Arial" w:cs="Arial"/>
          <w:sz w:val="22"/>
          <w:szCs w:val="22"/>
        </w:rPr>
        <w:t xml:space="preserve"> </w:t>
      </w:r>
      <w:proofErr w:type="spellStart"/>
      <w:r w:rsidRPr="00BE0D17">
        <w:rPr>
          <w:rFonts w:ascii="Arial" w:hAnsi="Arial" w:cs="Arial"/>
          <w:sz w:val="22"/>
          <w:szCs w:val="22"/>
        </w:rPr>
        <w:t>review</w:t>
      </w:r>
      <w:proofErr w:type="spellEnd"/>
      <w:r w:rsidRPr="00BE0D17">
        <w:rPr>
          <w:rFonts w:ascii="Arial" w:hAnsi="Arial" w:cs="Arial"/>
          <w:sz w:val="22"/>
          <w:szCs w:val="22"/>
        </w:rPr>
        <w:t xml:space="preserve"> </w:t>
      </w:r>
      <w:proofErr w:type="spellStart"/>
      <w:r w:rsidRPr="00BE0D17">
        <w:rPr>
          <w:rFonts w:ascii="Arial" w:hAnsi="Arial" w:cs="Arial"/>
          <w:sz w:val="22"/>
          <w:szCs w:val="22"/>
        </w:rPr>
        <w:t>of</w:t>
      </w:r>
      <w:proofErr w:type="spellEnd"/>
      <w:r w:rsidRPr="00BE0D17">
        <w:rPr>
          <w:rFonts w:ascii="Arial" w:hAnsi="Arial" w:cs="Arial"/>
          <w:sz w:val="22"/>
          <w:szCs w:val="22"/>
        </w:rPr>
        <w:t xml:space="preserve"> </w:t>
      </w:r>
      <w:proofErr w:type="spellStart"/>
      <w:r w:rsidRPr="00BE0D17">
        <w:rPr>
          <w:rFonts w:ascii="Arial" w:hAnsi="Arial" w:cs="Arial"/>
          <w:sz w:val="22"/>
          <w:szCs w:val="22"/>
        </w:rPr>
        <w:t>smart</w:t>
      </w:r>
      <w:proofErr w:type="spellEnd"/>
      <w:r w:rsidRPr="00BE0D17">
        <w:rPr>
          <w:rFonts w:ascii="Arial" w:hAnsi="Arial" w:cs="Arial"/>
          <w:sz w:val="22"/>
          <w:szCs w:val="22"/>
        </w:rPr>
        <w:t xml:space="preserve"> </w:t>
      </w:r>
      <w:proofErr w:type="spellStart"/>
      <w:r w:rsidRPr="00BE0D17">
        <w:rPr>
          <w:rFonts w:ascii="Arial" w:hAnsi="Arial" w:cs="Arial"/>
          <w:sz w:val="22"/>
          <w:szCs w:val="22"/>
        </w:rPr>
        <w:t>manufacturing</w:t>
      </w:r>
      <w:proofErr w:type="spellEnd"/>
      <w:r w:rsidRPr="00BE0D17">
        <w:rPr>
          <w:rFonts w:ascii="Arial" w:hAnsi="Arial" w:cs="Arial"/>
          <w:sz w:val="22"/>
          <w:szCs w:val="22"/>
        </w:rPr>
        <w:t xml:space="preserve"> &amp; </w:t>
      </w:r>
      <w:proofErr w:type="spellStart"/>
      <w:r w:rsidRPr="00BE0D17">
        <w:rPr>
          <w:rFonts w:ascii="Arial" w:hAnsi="Arial" w:cs="Arial"/>
          <w:sz w:val="22"/>
          <w:szCs w:val="22"/>
        </w:rPr>
        <w:t>Industry</w:t>
      </w:r>
      <w:proofErr w:type="spellEnd"/>
      <w:r w:rsidRPr="00BE0D17">
        <w:rPr>
          <w:rFonts w:ascii="Arial" w:hAnsi="Arial" w:cs="Arial"/>
          <w:sz w:val="22"/>
          <w:szCs w:val="22"/>
        </w:rPr>
        <w:t xml:space="preserve"> 4.0 </w:t>
      </w:r>
      <w:proofErr w:type="spellStart"/>
      <w:r w:rsidRPr="00BE0D17">
        <w:rPr>
          <w:rFonts w:ascii="Arial" w:hAnsi="Arial" w:cs="Arial"/>
          <w:sz w:val="22"/>
          <w:szCs w:val="22"/>
        </w:rPr>
        <w:t>maturity</w:t>
      </w:r>
      <w:proofErr w:type="spellEnd"/>
      <w:r w:rsidRPr="00BE0D17">
        <w:rPr>
          <w:rFonts w:ascii="Arial" w:hAnsi="Arial" w:cs="Arial"/>
          <w:sz w:val="22"/>
          <w:szCs w:val="22"/>
        </w:rPr>
        <w:t xml:space="preserve"> </w:t>
      </w:r>
      <w:proofErr w:type="spellStart"/>
      <w:r w:rsidRPr="00BE0D17">
        <w:rPr>
          <w:rFonts w:ascii="Arial" w:hAnsi="Arial" w:cs="Arial"/>
          <w:sz w:val="22"/>
          <w:szCs w:val="22"/>
        </w:rPr>
        <w:t>models</w:t>
      </w:r>
      <w:proofErr w:type="spellEnd"/>
      <w:r w:rsidRPr="00BE0D17">
        <w:rPr>
          <w:rFonts w:ascii="Arial" w:hAnsi="Arial" w:cs="Arial"/>
          <w:sz w:val="22"/>
          <w:szCs w:val="22"/>
        </w:rPr>
        <w:t xml:space="preserve">: </w:t>
      </w:r>
      <w:proofErr w:type="spellStart"/>
      <w:r w:rsidRPr="00BE0D17">
        <w:rPr>
          <w:rFonts w:ascii="Arial" w:hAnsi="Arial" w:cs="Arial"/>
          <w:sz w:val="22"/>
          <w:szCs w:val="22"/>
        </w:rPr>
        <w:t>Implications</w:t>
      </w:r>
      <w:proofErr w:type="spellEnd"/>
      <w:r w:rsidRPr="00BE0D17">
        <w:rPr>
          <w:rFonts w:ascii="Arial" w:hAnsi="Arial" w:cs="Arial"/>
          <w:sz w:val="22"/>
          <w:szCs w:val="22"/>
        </w:rPr>
        <w:t xml:space="preserve"> for </w:t>
      </w:r>
      <w:proofErr w:type="spellStart"/>
      <w:r w:rsidRPr="00BE0D17">
        <w:rPr>
          <w:rFonts w:ascii="Arial" w:hAnsi="Arial" w:cs="Arial"/>
          <w:sz w:val="22"/>
          <w:szCs w:val="22"/>
        </w:rPr>
        <w:t>small</w:t>
      </w:r>
      <w:proofErr w:type="spellEnd"/>
      <w:r w:rsidRPr="00BE0D17">
        <w:rPr>
          <w:rFonts w:ascii="Arial" w:hAnsi="Arial" w:cs="Arial"/>
          <w:sz w:val="22"/>
          <w:szCs w:val="22"/>
        </w:rPr>
        <w:t xml:space="preserve"> </w:t>
      </w:r>
      <w:proofErr w:type="spellStart"/>
      <w:r w:rsidRPr="00BE0D17">
        <w:rPr>
          <w:rFonts w:ascii="Arial" w:hAnsi="Arial" w:cs="Arial"/>
          <w:sz w:val="22"/>
          <w:szCs w:val="22"/>
        </w:rPr>
        <w:t>and</w:t>
      </w:r>
      <w:proofErr w:type="spellEnd"/>
      <w:r w:rsidRPr="00BE0D17">
        <w:rPr>
          <w:rFonts w:ascii="Arial" w:hAnsi="Arial" w:cs="Arial"/>
          <w:sz w:val="22"/>
          <w:szCs w:val="22"/>
        </w:rPr>
        <w:t xml:space="preserve"> </w:t>
      </w:r>
      <w:proofErr w:type="spellStart"/>
      <w:r w:rsidRPr="00BE0D17">
        <w:rPr>
          <w:rFonts w:ascii="Arial" w:hAnsi="Arial" w:cs="Arial"/>
          <w:sz w:val="22"/>
          <w:szCs w:val="22"/>
        </w:rPr>
        <w:t>medium-sized</w:t>
      </w:r>
      <w:proofErr w:type="spellEnd"/>
      <w:r w:rsidRPr="00BE0D17">
        <w:rPr>
          <w:rFonts w:ascii="Arial" w:hAnsi="Arial" w:cs="Arial"/>
          <w:sz w:val="22"/>
          <w:szCs w:val="22"/>
        </w:rPr>
        <w:t xml:space="preserve"> </w:t>
      </w:r>
      <w:proofErr w:type="spellStart"/>
      <w:r w:rsidRPr="00BE0D17">
        <w:rPr>
          <w:rFonts w:ascii="Arial" w:hAnsi="Arial" w:cs="Arial"/>
          <w:sz w:val="22"/>
          <w:szCs w:val="22"/>
        </w:rPr>
        <w:t>enterprises</w:t>
      </w:r>
      <w:proofErr w:type="spellEnd"/>
      <w:r w:rsidRPr="00BE0D17">
        <w:rPr>
          <w:rFonts w:ascii="Arial" w:hAnsi="Arial" w:cs="Arial"/>
          <w:sz w:val="22"/>
          <w:szCs w:val="22"/>
        </w:rPr>
        <w:t xml:space="preserve"> (</w:t>
      </w:r>
      <w:proofErr w:type="spellStart"/>
      <w:r w:rsidRPr="00BE0D17">
        <w:rPr>
          <w:rFonts w:ascii="Arial" w:hAnsi="Arial" w:cs="Arial"/>
          <w:sz w:val="22"/>
          <w:szCs w:val="22"/>
        </w:rPr>
        <w:t>SMEs</w:t>
      </w:r>
      <w:proofErr w:type="spellEnd"/>
      <w:r w:rsidRPr="00BE0D17">
        <w:rPr>
          <w:rFonts w:ascii="Arial" w:hAnsi="Arial" w:cs="Arial"/>
          <w:sz w:val="22"/>
          <w:szCs w:val="22"/>
        </w:rPr>
        <w:t>)</w:t>
      </w:r>
      <w:r>
        <w:rPr>
          <w:rFonts w:ascii="Arial" w:hAnsi="Arial" w:cs="Arial"/>
          <w:sz w:val="22"/>
          <w:szCs w:val="22"/>
        </w:rPr>
        <w:t xml:space="preserve">. </w:t>
      </w:r>
      <w:r w:rsidRPr="00BE0D17">
        <w:rPr>
          <w:rFonts w:ascii="Arial" w:hAnsi="Arial" w:cs="Arial"/>
          <w:i/>
          <w:iCs/>
          <w:sz w:val="22"/>
          <w:szCs w:val="22"/>
        </w:rPr>
        <w:t xml:space="preserve">Journal </w:t>
      </w:r>
      <w:proofErr w:type="spellStart"/>
      <w:r w:rsidRPr="00BE0D17">
        <w:rPr>
          <w:rFonts w:ascii="Arial" w:hAnsi="Arial" w:cs="Arial"/>
          <w:i/>
          <w:iCs/>
          <w:sz w:val="22"/>
          <w:szCs w:val="22"/>
        </w:rPr>
        <w:t>of</w:t>
      </w:r>
      <w:proofErr w:type="spellEnd"/>
      <w:r w:rsidRPr="00BE0D17">
        <w:rPr>
          <w:rFonts w:ascii="Arial" w:hAnsi="Arial" w:cs="Arial"/>
          <w:i/>
          <w:iCs/>
          <w:sz w:val="22"/>
          <w:szCs w:val="22"/>
        </w:rPr>
        <w:t xml:space="preserve"> </w:t>
      </w:r>
      <w:proofErr w:type="spellStart"/>
      <w:r w:rsidRPr="00BE0D17">
        <w:rPr>
          <w:rFonts w:ascii="Arial" w:hAnsi="Arial" w:cs="Arial"/>
          <w:i/>
          <w:iCs/>
          <w:sz w:val="22"/>
          <w:szCs w:val="22"/>
        </w:rPr>
        <w:t>Manufacturing</w:t>
      </w:r>
      <w:proofErr w:type="spellEnd"/>
      <w:r w:rsidRPr="00BE0D17">
        <w:rPr>
          <w:rFonts w:ascii="Arial" w:hAnsi="Arial" w:cs="Arial"/>
          <w:i/>
          <w:iCs/>
          <w:sz w:val="22"/>
          <w:szCs w:val="22"/>
        </w:rPr>
        <w:t xml:space="preserve"> Systems</w:t>
      </w:r>
      <w:r w:rsidRPr="00BE0D17">
        <w:rPr>
          <w:rFonts w:ascii="Arial" w:hAnsi="Arial" w:cs="Arial"/>
          <w:sz w:val="22"/>
          <w:szCs w:val="22"/>
        </w:rPr>
        <w:t>,</w:t>
      </w:r>
      <w:r>
        <w:rPr>
          <w:rFonts w:ascii="Arial" w:hAnsi="Arial" w:cs="Arial"/>
          <w:sz w:val="22"/>
          <w:szCs w:val="22"/>
        </w:rPr>
        <w:t xml:space="preserve"> </w:t>
      </w:r>
      <w:r w:rsidRPr="00BE0D17">
        <w:rPr>
          <w:rFonts w:ascii="Arial" w:hAnsi="Arial" w:cs="Arial"/>
          <w:sz w:val="22"/>
          <w:szCs w:val="22"/>
        </w:rPr>
        <w:t>49</w:t>
      </w:r>
      <w:r>
        <w:rPr>
          <w:rFonts w:ascii="Arial" w:hAnsi="Arial" w:cs="Arial"/>
          <w:sz w:val="22"/>
          <w:szCs w:val="22"/>
        </w:rPr>
        <w:t xml:space="preserve">, </w:t>
      </w:r>
      <w:r w:rsidRPr="00BE0D17">
        <w:rPr>
          <w:rFonts w:ascii="Arial" w:hAnsi="Arial" w:cs="Arial"/>
          <w:sz w:val="22"/>
          <w:szCs w:val="22"/>
        </w:rPr>
        <w:t>194-214</w:t>
      </w:r>
      <w:r>
        <w:rPr>
          <w:rFonts w:ascii="Arial" w:hAnsi="Arial" w:cs="Arial"/>
          <w:sz w:val="22"/>
          <w:szCs w:val="22"/>
        </w:rPr>
        <w:t xml:space="preserve">. </w:t>
      </w:r>
    </w:p>
    <w:p w14:paraId="38DB43FF" w14:textId="0FF40E28" w:rsidR="00640B16" w:rsidRDefault="00640B16" w:rsidP="00D503DA">
      <w:pPr>
        <w:spacing w:before="240" w:line="360" w:lineRule="auto"/>
        <w:jc w:val="both"/>
        <w:rPr>
          <w:rFonts w:ascii="Arial" w:hAnsi="Arial" w:cs="Arial"/>
          <w:sz w:val="22"/>
          <w:szCs w:val="22"/>
        </w:rPr>
      </w:pPr>
      <w:proofErr w:type="spellStart"/>
      <w:r w:rsidRPr="00640B16">
        <w:rPr>
          <w:rFonts w:ascii="Arial" w:hAnsi="Arial" w:cs="Arial"/>
          <w:sz w:val="22"/>
          <w:szCs w:val="22"/>
        </w:rPr>
        <w:t>Mittal</w:t>
      </w:r>
      <w:proofErr w:type="spellEnd"/>
      <w:r w:rsidRPr="00640B16">
        <w:rPr>
          <w:rFonts w:ascii="Arial" w:hAnsi="Arial" w:cs="Arial"/>
          <w:sz w:val="22"/>
          <w:szCs w:val="22"/>
        </w:rPr>
        <w:t xml:space="preserve">, S., Khan, M. A., </w:t>
      </w:r>
      <w:proofErr w:type="spellStart"/>
      <w:r w:rsidRPr="00640B16">
        <w:rPr>
          <w:rFonts w:ascii="Arial" w:hAnsi="Arial" w:cs="Arial"/>
          <w:sz w:val="22"/>
          <w:szCs w:val="22"/>
        </w:rPr>
        <w:t>Purohit</w:t>
      </w:r>
      <w:proofErr w:type="spellEnd"/>
      <w:r w:rsidRPr="00640B16">
        <w:rPr>
          <w:rFonts w:ascii="Arial" w:hAnsi="Arial" w:cs="Arial"/>
          <w:sz w:val="22"/>
          <w:szCs w:val="22"/>
        </w:rPr>
        <w:t xml:space="preserve">, J. K., </w:t>
      </w:r>
      <w:proofErr w:type="spellStart"/>
      <w:r w:rsidRPr="00640B16">
        <w:rPr>
          <w:rFonts w:ascii="Arial" w:hAnsi="Arial" w:cs="Arial"/>
          <w:sz w:val="22"/>
          <w:szCs w:val="22"/>
        </w:rPr>
        <w:t>Menon</w:t>
      </w:r>
      <w:proofErr w:type="spellEnd"/>
      <w:r w:rsidRPr="00640B16">
        <w:rPr>
          <w:rFonts w:ascii="Arial" w:hAnsi="Arial" w:cs="Arial"/>
          <w:sz w:val="22"/>
          <w:szCs w:val="22"/>
        </w:rPr>
        <w:t xml:space="preserve">, K., </w:t>
      </w:r>
      <w:proofErr w:type="spellStart"/>
      <w:r w:rsidRPr="00640B16">
        <w:rPr>
          <w:rFonts w:ascii="Arial" w:hAnsi="Arial" w:cs="Arial"/>
          <w:sz w:val="22"/>
          <w:szCs w:val="22"/>
        </w:rPr>
        <w:t>Romero</w:t>
      </w:r>
      <w:proofErr w:type="spellEnd"/>
      <w:r w:rsidRPr="00640B16">
        <w:rPr>
          <w:rFonts w:ascii="Arial" w:hAnsi="Arial" w:cs="Arial"/>
          <w:sz w:val="22"/>
          <w:szCs w:val="22"/>
        </w:rPr>
        <w:t xml:space="preserve">, D., </w:t>
      </w:r>
      <w:r>
        <w:rPr>
          <w:rFonts w:ascii="Arial" w:hAnsi="Arial" w:cs="Arial"/>
          <w:sz w:val="22"/>
          <w:szCs w:val="22"/>
        </w:rPr>
        <w:t>i</w:t>
      </w:r>
      <w:r w:rsidRPr="00640B16">
        <w:rPr>
          <w:rFonts w:ascii="Arial" w:hAnsi="Arial" w:cs="Arial"/>
          <w:sz w:val="22"/>
          <w:szCs w:val="22"/>
        </w:rPr>
        <w:t xml:space="preserve"> </w:t>
      </w:r>
      <w:proofErr w:type="spellStart"/>
      <w:r w:rsidRPr="00640B16">
        <w:rPr>
          <w:rFonts w:ascii="Arial" w:hAnsi="Arial" w:cs="Arial"/>
          <w:sz w:val="22"/>
          <w:szCs w:val="22"/>
        </w:rPr>
        <w:t>Wuest</w:t>
      </w:r>
      <w:proofErr w:type="spellEnd"/>
      <w:r w:rsidRPr="00640B16">
        <w:rPr>
          <w:rFonts w:ascii="Arial" w:hAnsi="Arial" w:cs="Arial"/>
          <w:sz w:val="22"/>
          <w:szCs w:val="22"/>
        </w:rPr>
        <w:t xml:space="preserve">, T. (2019). A </w:t>
      </w:r>
      <w:proofErr w:type="spellStart"/>
      <w:r w:rsidRPr="00640B16">
        <w:rPr>
          <w:rFonts w:ascii="Arial" w:hAnsi="Arial" w:cs="Arial"/>
          <w:sz w:val="22"/>
          <w:szCs w:val="22"/>
        </w:rPr>
        <w:t>smart</w:t>
      </w:r>
      <w:proofErr w:type="spellEnd"/>
      <w:r w:rsidRPr="00640B16">
        <w:rPr>
          <w:rFonts w:ascii="Arial" w:hAnsi="Arial" w:cs="Arial"/>
          <w:sz w:val="22"/>
          <w:szCs w:val="22"/>
        </w:rPr>
        <w:t xml:space="preserve"> </w:t>
      </w:r>
      <w:proofErr w:type="spellStart"/>
      <w:r w:rsidRPr="00640B16">
        <w:rPr>
          <w:rFonts w:ascii="Arial" w:hAnsi="Arial" w:cs="Arial"/>
          <w:sz w:val="22"/>
          <w:szCs w:val="22"/>
        </w:rPr>
        <w:t>manufacturing</w:t>
      </w:r>
      <w:proofErr w:type="spellEnd"/>
      <w:r w:rsidRPr="00640B16">
        <w:rPr>
          <w:rFonts w:ascii="Arial" w:hAnsi="Arial" w:cs="Arial"/>
          <w:sz w:val="22"/>
          <w:szCs w:val="22"/>
        </w:rPr>
        <w:t xml:space="preserve"> </w:t>
      </w:r>
      <w:proofErr w:type="spellStart"/>
      <w:r w:rsidRPr="00640B16">
        <w:rPr>
          <w:rFonts w:ascii="Arial" w:hAnsi="Arial" w:cs="Arial"/>
          <w:sz w:val="22"/>
          <w:szCs w:val="22"/>
        </w:rPr>
        <w:t>adoption</w:t>
      </w:r>
      <w:proofErr w:type="spellEnd"/>
      <w:r w:rsidRPr="00640B16">
        <w:rPr>
          <w:rFonts w:ascii="Arial" w:hAnsi="Arial" w:cs="Arial"/>
          <w:sz w:val="22"/>
          <w:szCs w:val="22"/>
        </w:rPr>
        <w:t xml:space="preserve"> </w:t>
      </w:r>
      <w:proofErr w:type="spellStart"/>
      <w:r w:rsidRPr="00640B16">
        <w:rPr>
          <w:rFonts w:ascii="Arial" w:hAnsi="Arial" w:cs="Arial"/>
          <w:sz w:val="22"/>
          <w:szCs w:val="22"/>
        </w:rPr>
        <w:t>framework</w:t>
      </w:r>
      <w:proofErr w:type="spellEnd"/>
      <w:r w:rsidRPr="00640B16">
        <w:rPr>
          <w:rFonts w:ascii="Arial" w:hAnsi="Arial" w:cs="Arial"/>
          <w:sz w:val="22"/>
          <w:szCs w:val="22"/>
        </w:rPr>
        <w:t xml:space="preserve"> for </w:t>
      </w:r>
      <w:proofErr w:type="spellStart"/>
      <w:r w:rsidRPr="00640B16">
        <w:rPr>
          <w:rFonts w:ascii="Arial" w:hAnsi="Arial" w:cs="Arial"/>
          <w:sz w:val="22"/>
          <w:szCs w:val="22"/>
        </w:rPr>
        <w:t>SMEs</w:t>
      </w:r>
      <w:proofErr w:type="spellEnd"/>
      <w:r w:rsidRPr="00640B16">
        <w:rPr>
          <w:rFonts w:ascii="Arial" w:hAnsi="Arial" w:cs="Arial"/>
          <w:sz w:val="22"/>
          <w:szCs w:val="22"/>
        </w:rPr>
        <w:t xml:space="preserve">. </w:t>
      </w:r>
      <w:r w:rsidRPr="00640B16">
        <w:rPr>
          <w:rFonts w:ascii="Arial" w:hAnsi="Arial" w:cs="Arial"/>
          <w:i/>
          <w:iCs/>
          <w:sz w:val="22"/>
          <w:szCs w:val="22"/>
        </w:rPr>
        <w:t xml:space="preserve">International Journal </w:t>
      </w:r>
      <w:proofErr w:type="spellStart"/>
      <w:r w:rsidRPr="00640B16">
        <w:rPr>
          <w:rFonts w:ascii="Arial" w:hAnsi="Arial" w:cs="Arial"/>
          <w:i/>
          <w:iCs/>
          <w:sz w:val="22"/>
          <w:szCs w:val="22"/>
        </w:rPr>
        <w:t>of</w:t>
      </w:r>
      <w:proofErr w:type="spellEnd"/>
      <w:r w:rsidRPr="00640B16">
        <w:rPr>
          <w:rFonts w:ascii="Arial" w:hAnsi="Arial" w:cs="Arial"/>
          <w:i/>
          <w:iCs/>
          <w:sz w:val="22"/>
          <w:szCs w:val="22"/>
        </w:rPr>
        <w:t xml:space="preserve"> </w:t>
      </w:r>
      <w:proofErr w:type="spellStart"/>
      <w:r w:rsidRPr="00640B16">
        <w:rPr>
          <w:rFonts w:ascii="Arial" w:hAnsi="Arial" w:cs="Arial"/>
          <w:i/>
          <w:iCs/>
          <w:sz w:val="22"/>
          <w:szCs w:val="22"/>
        </w:rPr>
        <w:t>Production</w:t>
      </w:r>
      <w:proofErr w:type="spellEnd"/>
      <w:r w:rsidRPr="00640B16">
        <w:rPr>
          <w:rFonts w:ascii="Arial" w:hAnsi="Arial" w:cs="Arial"/>
          <w:i/>
          <w:iCs/>
          <w:sz w:val="22"/>
          <w:szCs w:val="22"/>
        </w:rPr>
        <w:t xml:space="preserve"> Research</w:t>
      </w:r>
      <w:r w:rsidRPr="00640B16">
        <w:rPr>
          <w:rFonts w:ascii="Arial" w:hAnsi="Arial" w:cs="Arial"/>
          <w:sz w:val="22"/>
          <w:szCs w:val="22"/>
        </w:rPr>
        <w:t xml:space="preserve">, 58(5), 1555–1573. </w:t>
      </w:r>
    </w:p>
    <w:p w14:paraId="20CFC683" w14:textId="1FF85CCE" w:rsidR="00D6458E" w:rsidRPr="00D6458E" w:rsidRDefault="00D6458E" w:rsidP="00D6458E">
      <w:pPr>
        <w:spacing w:before="240" w:line="360" w:lineRule="auto"/>
        <w:jc w:val="both"/>
        <w:rPr>
          <w:rFonts w:ascii="Arial" w:hAnsi="Arial" w:cs="Arial"/>
          <w:sz w:val="22"/>
          <w:szCs w:val="22"/>
        </w:rPr>
      </w:pPr>
      <w:proofErr w:type="spellStart"/>
      <w:r w:rsidRPr="00D6458E">
        <w:rPr>
          <w:rFonts w:ascii="Arial" w:hAnsi="Arial" w:cs="Arial"/>
          <w:sz w:val="22"/>
          <w:szCs w:val="22"/>
        </w:rPr>
        <w:t>Moeuf</w:t>
      </w:r>
      <w:proofErr w:type="spellEnd"/>
      <w:r w:rsidRPr="00D6458E">
        <w:rPr>
          <w:rFonts w:ascii="Arial" w:hAnsi="Arial" w:cs="Arial"/>
          <w:sz w:val="22"/>
          <w:szCs w:val="22"/>
        </w:rPr>
        <w:t xml:space="preserve">, A., </w:t>
      </w:r>
      <w:proofErr w:type="spellStart"/>
      <w:r w:rsidRPr="00D6458E">
        <w:rPr>
          <w:rFonts w:ascii="Arial" w:hAnsi="Arial" w:cs="Arial"/>
          <w:sz w:val="22"/>
          <w:szCs w:val="22"/>
        </w:rPr>
        <w:t>Pellerin</w:t>
      </w:r>
      <w:proofErr w:type="spellEnd"/>
      <w:r w:rsidRPr="00D6458E">
        <w:rPr>
          <w:rFonts w:ascii="Arial" w:hAnsi="Arial" w:cs="Arial"/>
          <w:sz w:val="22"/>
          <w:szCs w:val="22"/>
        </w:rPr>
        <w:t xml:space="preserve">, R., </w:t>
      </w:r>
      <w:proofErr w:type="spellStart"/>
      <w:r w:rsidRPr="00D6458E">
        <w:rPr>
          <w:rFonts w:ascii="Arial" w:hAnsi="Arial" w:cs="Arial"/>
          <w:sz w:val="22"/>
          <w:szCs w:val="22"/>
        </w:rPr>
        <w:t>Lamouri</w:t>
      </w:r>
      <w:proofErr w:type="spellEnd"/>
      <w:r w:rsidRPr="00D6458E">
        <w:rPr>
          <w:rFonts w:ascii="Arial" w:hAnsi="Arial" w:cs="Arial"/>
          <w:sz w:val="22"/>
          <w:szCs w:val="22"/>
        </w:rPr>
        <w:t xml:space="preserve">, S., </w:t>
      </w:r>
      <w:proofErr w:type="spellStart"/>
      <w:r w:rsidRPr="00D6458E">
        <w:rPr>
          <w:rFonts w:ascii="Arial" w:hAnsi="Arial" w:cs="Arial"/>
          <w:sz w:val="22"/>
          <w:szCs w:val="22"/>
        </w:rPr>
        <w:t>Tamayo-Giraldo</w:t>
      </w:r>
      <w:proofErr w:type="spellEnd"/>
      <w:r w:rsidRPr="00D6458E">
        <w:rPr>
          <w:rFonts w:ascii="Arial" w:hAnsi="Arial" w:cs="Arial"/>
          <w:sz w:val="22"/>
          <w:szCs w:val="22"/>
        </w:rPr>
        <w:t xml:space="preserve">, S., &amp; </w:t>
      </w:r>
      <w:proofErr w:type="spellStart"/>
      <w:r w:rsidRPr="00D6458E">
        <w:rPr>
          <w:rFonts w:ascii="Arial" w:hAnsi="Arial" w:cs="Arial"/>
          <w:sz w:val="22"/>
          <w:szCs w:val="22"/>
        </w:rPr>
        <w:t>Barbaray</w:t>
      </w:r>
      <w:proofErr w:type="spellEnd"/>
      <w:r w:rsidRPr="00D6458E">
        <w:rPr>
          <w:rFonts w:ascii="Arial" w:hAnsi="Arial" w:cs="Arial"/>
          <w:sz w:val="22"/>
          <w:szCs w:val="22"/>
        </w:rPr>
        <w:t xml:space="preserve">, R. (2018). </w:t>
      </w:r>
      <w:proofErr w:type="spellStart"/>
      <w:r w:rsidRPr="00D6458E">
        <w:rPr>
          <w:rFonts w:ascii="Arial" w:hAnsi="Arial" w:cs="Arial"/>
          <w:sz w:val="22"/>
          <w:szCs w:val="22"/>
        </w:rPr>
        <w:t>The</w:t>
      </w:r>
      <w:proofErr w:type="spellEnd"/>
      <w:r w:rsidRPr="00D6458E">
        <w:rPr>
          <w:rFonts w:ascii="Arial" w:hAnsi="Arial" w:cs="Arial"/>
          <w:sz w:val="22"/>
          <w:szCs w:val="22"/>
        </w:rPr>
        <w:t xml:space="preserve"> </w:t>
      </w:r>
      <w:proofErr w:type="spellStart"/>
      <w:r w:rsidRPr="00D6458E">
        <w:rPr>
          <w:rFonts w:ascii="Arial" w:hAnsi="Arial" w:cs="Arial"/>
          <w:sz w:val="22"/>
          <w:szCs w:val="22"/>
        </w:rPr>
        <w:t>industrial</w:t>
      </w:r>
      <w:proofErr w:type="spellEnd"/>
      <w:r w:rsidRPr="00D6458E">
        <w:rPr>
          <w:rFonts w:ascii="Arial" w:hAnsi="Arial" w:cs="Arial"/>
          <w:sz w:val="22"/>
          <w:szCs w:val="22"/>
        </w:rPr>
        <w:t xml:space="preserve"> management </w:t>
      </w:r>
      <w:proofErr w:type="spellStart"/>
      <w:r w:rsidRPr="00D6458E">
        <w:rPr>
          <w:rFonts w:ascii="Arial" w:hAnsi="Arial" w:cs="Arial"/>
          <w:sz w:val="22"/>
          <w:szCs w:val="22"/>
        </w:rPr>
        <w:t>of</w:t>
      </w:r>
      <w:proofErr w:type="spellEnd"/>
      <w:r w:rsidRPr="00D6458E">
        <w:rPr>
          <w:rFonts w:ascii="Arial" w:hAnsi="Arial" w:cs="Arial"/>
          <w:sz w:val="22"/>
          <w:szCs w:val="22"/>
        </w:rPr>
        <w:t xml:space="preserve"> </w:t>
      </w:r>
      <w:proofErr w:type="spellStart"/>
      <w:r w:rsidRPr="00D6458E">
        <w:rPr>
          <w:rFonts w:ascii="Arial" w:hAnsi="Arial" w:cs="Arial"/>
          <w:sz w:val="22"/>
          <w:szCs w:val="22"/>
        </w:rPr>
        <w:t>SMEs</w:t>
      </w:r>
      <w:proofErr w:type="spellEnd"/>
      <w:r w:rsidRPr="00D6458E">
        <w:rPr>
          <w:rFonts w:ascii="Arial" w:hAnsi="Arial" w:cs="Arial"/>
          <w:sz w:val="22"/>
          <w:szCs w:val="22"/>
        </w:rPr>
        <w:t xml:space="preserve"> </w:t>
      </w:r>
      <w:proofErr w:type="spellStart"/>
      <w:r w:rsidRPr="00D6458E">
        <w:rPr>
          <w:rFonts w:ascii="Arial" w:hAnsi="Arial" w:cs="Arial"/>
          <w:sz w:val="22"/>
          <w:szCs w:val="22"/>
        </w:rPr>
        <w:t>in</w:t>
      </w:r>
      <w:proofErr w:type="spellEnd"/>
      <w:r w:rsidRPr="00D6458E">
        <w:rPr>
          <w:rFonts w:ascii="Arial" w:hAnsi="Arial" w:cs="Arial"/>
          <w:sz w:val="22"/>
          <w:szCs w:val="22"/>
        </w:rPr>
        <w:t xml:space="preserve"> </w:t>
      </w:r>
      <w:proofErr w:type="spellStart"/>
      <w:r w:rsidRPr="00D6458E">
        <w:rPr>
          <w:rFonts w:ascii="Arial" w:hAnsi="Arial" w:cs="Arial"/>
          <w:sz w:val="22"/>
          <w:szCs w:val="22"/>
        </w:rPr>
        <w:t>the</w:t>
      </w:r>
      <w:proofErr w:type="spellEnd"/>
      <w:r w:rsidRPr="00D6458E">
        <w:rPr>
          <w:rFonts w:ascii="Arial" w:hAnsi="Arial" w:cs="Arial"/>
          <w:sz w:val="22"/>
          <w:szCs w:val="22"/>
        </w:rPr>
        <w:t xml:space="preserve"> era </w:t>
      </w:r>
      <w:proofErr w:type="spellStart"/>
      <w:r w:rsidRPr="00D6458E">
        <w:rPr>
          <w:rFonts w:ascii="Arial" w:hAnsi="Arial" w:cs="Arial"/>
          <w:sz w:val="22"/>
          <w:szCs w:val="22"/>
        </w:rPr>
        <w:t>of</w:t>
      </w:r>
      <w:proofErr w:type="spellEnd"/>
      <w:r w:rsidRPr="00D6458E">
        <w:rPr>
          <w:rFonts w:ascii="Arial" w:hAnsi="Arial" w:cs="Arial"/>
          <w:sz w:val="22"/>
          <w:szCs w:val="22"/>
        </w:rPr>
        <w:t xml:space="preserve"> </w:t>
      </w:r>
      <w:proofErr w:type="spellStart"/>
      <w:r w:rsidRPr="00D6458E">
        <w:rPr>
          <w:rFonts w:ascii="Arial" w:hAnsi="Arial" w:cs="Arial"/>
          <w:sz w:val="22"/>
          <w:szCs w:val="22"/>
        </w:rPr>
        <w:t>Industry</w:t>
      </w:r>
      <w:proofErr w:type="spellEnd"/>
      <w:r w:rsidRPr="00D6458E">
        <w:rPr>
          <w:rFonts w:ascii="Arial" w:hAnsi="Arial" w:cs="Arial"/>
          <w:sz w:val="22"/>
          <w:szCs w:val="22"/>
        </w:rPr>
        <w:t xml:space="preserve"> 4.0. </w:t>
      </w:r>
      <w:r w:rsidRPr="00D6458E">
        <w:rPr>
          <w:rFonts w:ascii="Arial" w:hAnsi="Arial" w:cs="Arial"/>
          <w:i/>
          <w:iCs/>
          <w:sz w:val="22"/>
          <w:szCs w:val="22"/>
        </w:rPr>
        <w:t xml:space="preserve">International </w:t>
      </w:r>
      <w:proofErr w:type="spellStart"/>
      <w:r w:rsidRPr="00D6458E">
        <w:rPr>
          <w:rFonts w:ascii="Arial" w:hAnsi="Arial" w:cs="Arial"/>
          <w:i/>
          <w:iCs/>
          <w:sz w:val="22"/>
          <w:szCs w:val="22"/>
        </w:rPr>
        <w:t>journal</w:t>
      </w:r>
      <w:proofErr w:type="spellEnd"/>
      <w:r w:rsidRPr="00D6458E">
        <w:rPr>
          <w:rFonts w:ascii="Arial" w:hAnsi="Arial" w:cs="Arial"/>
          <w:i/>
          <w:iCs/>
          <w:sz w:val="22"/>
          <w:szCs w:val="22"/>
        </w:rPr>
        <w:t xml:space="preserve"> </w:t>
      </w:r>
      <w:proofErr w:type="spellStart"/>
      <w:r w:rsidRPr="00D6458E">
        <w:rPr>
          <w:rFonts w:ascii="Arial" w:hAnsi="Arial" w:cs="Arial"/>
          <w:i/>
          <w:iCs/>
          <w:sz w:val="22"/>
          <w:szCs w:val="22"/>
        </w:rPr>
        <w:t>of</w:t>
      </w:r>
      <w:proofErr w:type="spellEnd"/>
      <w:r w:rsidRPr="00D6458E">
        <w:rPr>
          <w:rFonts w:ascii="Arial" w:hAnsi="Arial" w:cs="Arial"/>
          <w:i/>
          <w:iCs/>
          <w:sz w:val="22"/>
          <w:szCs w:val="22"/>
        </w:rPr>
        <w:t xml:space="preserve"> </w:t>
      </w:r>
      <w:proofErr w:type="spellStart"/>
      <w:r w:rsidRPr="00D6458E">
        <w:rPr>
          <w:rFonts w:ascii="Arial" w:hAnsi="Arial" w:cs="Arial"/>
          <w:i/>
          <w:iCs/>
          <w:sz w:val="22"/>
          <w:szCs w:val="22"/>
        </w:rPr>
        <w:t>production</w:t>
      </w:r>
      <w:proofErr w:type="spellEnd"/>
      <w:r w:rsidRPr="00D6458E">
        <w:rPr>
          <w:rFonts w:ascii="Arial" w:hAnsi="Arial" w:cs="Arial"/>
          <w:i/>
          <w:iCs/>
          <w:sz w:val="22"/>
          <w:szCs w:val="22"/>
        </w:rPr>
        <w:t xml:space="preserve"> </w:t>
      </w:r>
      <w:proofErr w:type="spellStart"/>
      <w:r w:rsidRPr="00D6458E">
        <w:rPr>
          <w:rFonts w:ascii="Arial" w:hAnsi="Arial" w:cs="Arial"/>
          <w:i/>
          <w:iCs/>
          <w:sz w:val="22"/>
          <w:szCs w:val="22"/>
        </w:rPr>
        <w:t>research</w:t>
      </w:r>
      <w:proofErr w:type="spellEnd"/>
      <w:r w:rsidRPr="00D6458E">
        <w:rPr>
          <w:rFonts w:ascii="Arial" w:hAnsi="Arial" w:cs="Arial"/>
          <w:sz w:val="22"/>
          <w:szCs w:val="22"/>
        </w:rPr>
        <w:t>, 56(3), 1118-1136.</w:t>
      </w:r>
    </w:p>
    <w:p w14:paraId="4CBB7EA2" w14:textId="73ECA3A3" w:rsidR="00CE510F" w:rsidRDefault="00887C87" w:rsidP="00D503DA">
      <w:pPr>
        <w:spacing w:before="240" w:line="360" w:lineRule="auto"/>
        <w:jc w:val="both"/>
        <w:rPr>
          <w:rFonts w:ascii="Arial" w:hAnsi="Arial" w:cs="Arial"/>
          <w:sz w:val="22"/>
          <w:szCs w:val="22"/>
        </w:rPr>
      </w:pPr>
      <w:bookmarkStart w:id="115" w:name="_Hlk204365065"/>
      <w:proofErr w:type="spellStart"/>
      <w:r w:rsidRPr="00887C87">
        <w:rPr>
          <w:rFonts w:ascii="Arial" w:hAnsi="Arial" w:cs="Arial"/>
          <w:sz w:val="22"/>
          <w:szCs w:val="22"/>
        </w:rPr>
        <w:t>Multidisciplinary</w:t>
      </w:r>
      <w:proofErr w:type="spellEnd"/>
      <w:r w:rsidRPr="00887C87">
        <w:rPr>
          <w:rFonts w:ascii="Arial" w:hAnsi="Arial" w:cs="Arial"/>
          <w:sz w:val="22"/>
          <w:szCs w:val="22"/>
        </w:rPr>
        <w:t xml:space="preserve"> Digital </w:t>
      </w:r>
      <w:proofErr w:type="spellStart"/>
      <w:r w:rsidRPr="00887C87">
        <w:rPr>
          <w:rFonts w:ascii="Arial" w:hAnsi="Arial" w:cs="Arial"/>
          <w:sz w:val="22"/>
          <w:szCs w:val="22"/>
        </w:rPr>
        <w:t>Publishing</w:t>
      </w:r>
      <w:proofErr w:type="spellEnd"/>
      <w:r w:rsidRPr="00887C87">
        <w:rPr>
          <w:rFonts w:ascii="Arial" w:hAnsi="Arial" w:cs="Arial"/>
          <w:sz w:val="22"/>
          <w:szCs w:val="22"/>
        </w:rPr>
        <w:t xml:space="preserve"> Institute</w:t>
      </w:r>
      <w:r>
        <w:rPr>
          <w:rFonts w:ascii="Arial" w:hAnsi="Arial" w:cs="Arial"/>
          <w:sz w:val="22"/>
          <w:szCs w:val="22"/>
        </w:rPr>
        <w:t xml:space="preserve"> (bez dat.) </w:t>
      </w:r>
      <w:proofErr w:type="spellStart"/>
      <w:r w:rsidRPr="00887C87">
        <w:rPr>
          <w:rFonts w:ascii="Arial" w:hAnsi="Arial" w:cs="Arial"/>
          <w:i/>
          <w:iCs/>
          <w:sz w:val="22"/>
          <w:szCs w:val="22"/>
        </w:rPr>
        <w:t>Overview</w:t>
      </w:r>
      <w:proofErr w:type="spellEnd"/>
      <w:r>
        <w:rPr>
          <w:rFonts w:ascii="Arial" w:hAnsi="Arial" w:cs="Arial"/>
          <w:sz w:val="22"/>
          <w:szCs w:val="22"/>
        </w:rPr>
        <w:t xml:space="preserve">. Preuzeto 20. srpnja 2025. s </w:t>
      </w:r>
      <w:hyperlink r:id="rId35" w:history="1">
        <w:r w:rsidRPr="00AF3378">
          <w:rPr>
            <w:rStyle w:val="Hiperveza"/>
            <w:rFonts w:ascii="Arial" w:hAnsi="Arial" w:cs="Arial"/>
            <w:sz w:val="22"/>
            <w:szCs w:val="22"/>
          </w:rPr>
          <w:t>https://www.mdpi.com/about</w:t>
        </w:r>
      </w:hyperlink>
      <w:r>
        <w:rPr>
          <w:rFonts w:ascii="Arial" w:hAnsi="Arial" w:cs="Arial"/>
          <w:sz w:val="22"/>
          <w:szCs w:val="22"/>
        </w:rPr>
        <w:t xml:space="preserve"> </w:t>
      </w:r>
    </w:p>
    <w:p w14:paraId="584EA564" w14:textId="157EB83E" w:rsidR="009C558B" w:rsidRDefault="009C558B" w:rsidP="009C558B">
      <w:pPr>
        <w:spacing w:before="240" w:line="360" w:lineRule="auto"/>
        <w:jc w:val="both"/>
        <w:rPr>
          <w:rFonts w:ascii="Arial" w:hAnsi="Arial" w:cs="Arial"/>
          <w:sz w:val="22"/>
          <w:szCs w:val="22"/>
        </w:rPr>
      </w:pPr>
      <w:r w:rsidRPr="009C558B">
        <w:rPr>
          <w:rFonts w:ascii="Arial" w:hAnsi="Arial" w:cs="Arial"/>
          <w:sz w:val="22"/>
          <w:szCs w:val="22"/>
        </w:rPr>
        <w:t xml:space="preserve">Müller, </w:t>
      </w:r>
      <w:r w:rsidR="00570521">
        <w:rPr>
          <w:rFonts w:ascii="Arial" w:hAnsi="Arial" w:cs="Arial"/>
          <w:sz w:val="22"/>
          <w:szCs w:val="22"/>
        </w:rPr>
        <w:t xml:space="preserve">J. M., </w:t>
      </w:r>
      <w:proofErr w:type="spellStart"/>
      <w:r w:rsidRPr="009C558B">
        <w:rPr>
          <w:rFonts w:ascii="Arial" w:hAnsi="Arial" w:cs="Arial"/>
          <w:sz w:val="22"/>
          <w:szCs w:val="22"/>
        </w:rPr>
        <w:t>Buliga</w:t>
      </w:r>
      <w:proofErr w:type="spellEnd"/>
      <w:r w:rsidRPr="009C558B">
        <w:rPr>
          <w:rFonts w:ascii="Arial" w:hAnsi="Arial" w:cs="Arial"/>
          <w:sz w:val="22"/>
          <w:szCs w:val="22"/>
        </w:rPr>
        <w:t>,</w:t>
      </w:r>
      <w:r w:rsidR="00570521">
        <w:rPr>
          <w:rFonts w:ascii="Arial" w:hAnsi="Arial" w:cs="Arial"/>
          <w:sz w:val="22"/>
          <w:szCs w:val="22"/>
        </w:rPr>
        <w:t xml:space="preserve"> O., i </w:t>
      </w:r>
      <w:proofErr w:type="spellStart"/>
      <w:r w:rsidRPr="009C558B">
        <w:rPr>
          <w:rFonts w:ascii="Arial" w:hAnsi="Arial" w:cs="Arial"/>
          <w:sz w:val="22"/>
          <w:szCs w:val="22"/>
        </w:rPr>
        <w:t>Voigt</w:t>
      </w:r>
      <w:proofErr w:type="spellEnd"/>
      <w:r w:rsidRPr="009C558B">
        <w:rPr>
          <w:rFonts w:ascii="Arial" w:hAnsi="Arial" w:cs="Arial"/>
          <w:sz w:val="22"/>
          <w:szCs w:val="22"/>
        </w:rPr>
        <w:t>,</w:t>
      </w:r>
      <w:r>
        <w:rPr>
          <w:rFonts w:ascii="Arial" w:hAnsi="Arial" w:cs="Arial"/>
          <w:sz w:val="22"/>
          <w:szCs w:val="22"/>
        </w:rPr>
        <w:t xml:space="preserve"> </w:t>
      </w:r>
      <w:r w:rsidR="00570521">
        <w:rPr>
          <w:rFonts w:ascii="Arial" w:hAnsi="Arial" w:cs="Arial"/>
          <w:sz w:val="22"/>
          <w:szCs w:val="22"/>
        </w:rPr>
        <w:t xml:space="preserve">K. I. </w:t>
      </w:r>
      <w:r>
        <w:rPr>
          <w:rFonts w:ascii="Arial" w:hAnsi="Arial" w:cs="Arial"/>
          <w:sz w:val="22"/>
          <w:szCs w:val="22"/>
        </w:rPr>
        <w:t xml:space="preserve">(2018). </w:t>
      </w:r>
      <w:r w:rsidRPr="009C558B">
        <w:rPr>
          <w:rFonts w:ascii="Arial" w:hAnsi="Arial" w:cs="Arial"/>
          <w:sz w:val="22"/>
          <w:szCs w:val="22"/>
        </w:rPr>
        <w:t xml:space="preserve">Fortune </w:t>
      </w:r>
      <w:proofErr w:type="spellStart"/>
      <w:r w:rsidRPr="009C558B">
        <w:rPr>
          <w:rFonts w:ascii="Arial" w:hAnsi="Arial" w:cs="Arial"/>
          <w:sz w:val="22"/>
          <w:szCs w:val="22"/>
        </w:rPr>
        <w:t>favors</w:t>
      </w:r>
      <w:proofErr w:type="spellEnd"/>
      <w:r w:rsidRPr="009C558B">
        <w:rPr>
          <w:rFonts w:ascii="Arial" w:hAnsi="Arial" w:cs="Arial"/>
          <w:sz w:val="22"/>
          <w:szCs w:val="22"/>
        </w:rPr>
        <w:t xml:space="preserve"> </w:t>
      </w:r>
      <w:proofErr w:type="spellStart"/>
      <w:r w:rsidRPr="009C558B">
        <w:rPr>
          <w:rFonts w:ascii="Arial" w:hAnsi="Arial" w:cs="Arial"/>
          <w:sz w:val="22"/>
          <w:szCs w:val="22"/>
        </w:rPr>
        <w:t>the</w:t>
      </w:r>
      <w:proofErr w:type="spellEnd"/>
      <w:r w:rsidRPr="009C558B">
        <w:rPr>
          <w:rFonts w:ascii="Arial" w:hAnsi="Arial" w:cs="Arial"/>
          <w:sz w:val="22"/>
          <w:szCs w:val="22"/>
        </w:rPr>
        <w:t xml:space="preserve"> </w:t>
      </w:r>
      <w:proofErr w:type="spellStart"/>
      <w:r w:rsidRPr="009C558B">
        <w:rPr>
          <w:rFonts w:ascii="Arial" w:hAnsi="Arial" w:cs="Arial"/>
          <w:sz w:val="22"/>
          <w:szCs w:val="22"/>
        </w:rPr>
        <w:t>prepared</w:t>
      </w:r>
      <w:proofErr w:type="spellEnd"/>
      <w:r w:rsidRPr="009C558B">
        <w:rPr>
          <w:rFonts w:ascii="Arial" w:hAnsi="Arial" w:cs="Arial"/>
          <w:sz w:val="22"/>
          <w:szCs w:val="22"/>
        </w:rPr>
        <w:t xml:space="preserve">: How </w:t>
      </w:r>
      <w:proofErr w:type="spellStart"/>
      <w:r w:rsidRPr="009C558B">
        <w:rPr>
          <w:rFonts w:ascii="Arial" w:hAnsi="Arial" w:cs="Arial"/>
          <w:sz w:val="22"/>
          <w:szCs w:val="22"/>
        </w:rPr>
        <w:t>SMEs</w:t>
      </w:r>
      <w:proofErr w:type="spellEnd"/>
      <w:r w:rsidRPr="009C558B">
        <w:rPr>
          <w:rFonts w:ascii="Arial" w:hAnsi="Arial" w:cs="Arial"/>
          <w:sz w:val="22"/>
          <w:szCs w:val="22"/>
        </w:rPr>
        <w:t xml:space="preserve"> </w:t>
      </w:r>
      <w:proofErr w:type="spellStart"/>
      <w:r w:rsidRPr="009C558B">
        <w:rPr>
          <w:rFonts w:ascii="Arial" w:hAnsi="Arial" w:cs="Arial"/>
          <w:sz w:val="22"/>
          <w:szCs w:val="22"/>
        </w:rPr>
        <w:t>approach</w:t>
      </w:r>
      <w:proofErr w:type="spellEnd"/>
      <w:r w:rsidRPr="009C558B">
        <w:rPr>
          <w:rFonts w:ascii="Arial" w:hAnsi="Arial" w:cs="Arial"/>
          <w:sz w:val="22"/>
          <w:szCs w:val="22"/>
        </w:rPr>
        <w:t xml:space="preserve"> </w:t>
      </w:r>
      <w:proofErr w:type="spellStart"/>
      <w:r w:rsidRPr="009C558B">
        <w:rPr>
          <w:rFonts w:ascii="Arial" w:hAnsi="Arial" w:cs="Arial"/>
          <w:sz w:val="22"/>
          <w:szCs w:val="22"/>
        </w:rPr>
        <w:t>business</w:t>
      </w:r>
      <w:proofErr w:type="spellEnd"/>
      <w:r w:rsidRPr="009C558B">
        <w:rPr>
          <w:rFonts w:ascii="Arial" w:hAnsi="Arial" w:cs="Arial"/>
          <w:sz w:val="22"/>
          <w:szCs w:val="22"/>
        </w:rPr>
        <w:t xml:space="preserve"> model </w:t>
      </w:r>
      <w:proofErr w:type="spellStart"/>
      <w:r w:rsidRPr="009C558B">
        <w:rPr>
          <w:rFonts w:ascii="Arial" w:hAnsi="Arial" w:cs="Arial"/>
          <w:sz w:val="22"/>
          <w:szCs w:val="22"/>
        </w:rPr>
        <w:t>innovations</w:t>
      </w:r>
      <w:proofErr w:type="spellEnd"/>
      <w:r w:rsidRPr="009C558B">
        <w:rPr>
          <w:rFonts w:ascii="Arial" w:hAnsi="Arial" w:cs="Arial"/>
          <w:sz w:val="22"/>
          <w:szCs w:val="22"/>
        </w:rPr>
        <w:t xml:space="preserve"> </w:t>
      </w:r>
      <w:proofErr w:type="spellStart"/>
      <w:r w:rsidRPr="009C558B">
        <w:rPr>
          <w:rFonts w:ascii="Arial" w:hAnsi="Arial" w:cs="Arial"/>
          <w:sz w:val="22"/>
          <w:szCs w:val="22"/>
        </w:rPr>
        <w:t>in</w:t>
      </w:r>
      <w:proofErr w:type="spellEnd"/>
      <w:r w:rsidRPr="009C558B">
        <w:rPr>
          <w:rFonts w:ascii="Arial" w:hAnsi="Arial" w:cs="Arial"/>
          <w:sz w:val="22"/>
          <w:szCs w:val="22"/>
        </w:rPr>
        <w:t xml:space="preserve"> </w:t>
      </w:r>
      <w:proofErr w:type="spellStart"/>
      <w:r w:rsidRPr="009C558B">
        <w:rPr>
          <w:rFonts w:ascii="Arial" w:hAnsi="Arial" w:cs="Arial"/>
          <w:sz w:val="22"/>
          <w:szCs w:val="22"/>
        </w:rPr>
        <w:t>Industry</w:t>
      </w:r>
      <w:proofErr w:type="spellEnd"/>
      <w:r w:rsidRPr="009C558B">
        <w:rPr>
          <w:rFonts w:ascii="Arial" w:hAnsi="Arial" w:cs="Arial"/>
          <w:sz w:val="22"/>
          <w:szCs w:val="22"/>
        </w:rPr>
        <w:t xml:space="preserve"> 4.0</w:t>
      </w:r>
      <w:r>
        <w:rPr>
          <w:rFonts w:ascii="Arial" w:hAnsi="Arial" w:cs="Arial"/>
          <w:sz w:val="22"/>
          <w:szCs w:val="22"/>
        </w:rPr>
        <w:t xml:space="preserve">. </w:t>
      </w:r>
      <w:proofErr w:type="spellStart"/>
      <w:r w:rsidRPr="009C558B">
        <w:rPr>
          <w:rFonts w:ascii="Arial" w:hAnsi="Arial" w:cs="Arial"/>
          <w:i/>
          <w:iCs/>
          <w:sz w:val="22"/>
          <w:szCs w:val="22"/>
        </w:rPr>
        <w:t>Technological</w:t>
      </w:r>
      <w:proofErr w:type="spellEnd"/>
      <w:r w:rsidRPr="009C558B">
        <w:rPr>
          <w:rFonts w:ascii="Arial" w:hAnsi="Arial" w:cs="Arial"/>
          <w:i/>
          <w:iCs/>
          <w:sz w:val="22"/>
          <w:szCs w:val="22"/>
        </w:rPr>
        <w:t xml:space="preserve"> </w:t>
      </w:r>
      <w:proofErr w:type="spellStart"/>
      <w:r w:rsidRPr="009C558B">
        <w:rPr>
          <w:rFonts w:ascii="Arial" w:hAnsi="Arial" w:cs="Arial"/>
          <w:i/>
          <w:iCs/>
          <w:sz w:val="22"/>
          <w:szCs w:val="22"/>
        </w:rPr>
        <w:t>Forecasting</w:t>
      </w:r>
      <w:proofErr w:type="spellEnd"/>
      <w:r w:rsidRPr="009C558B">
        <w:rPr>
          <w:rFonts w:ascii="Arial" w:hAnsi="Arial" w:cs="Arial"/>
          <w:i/>
          <w:iCs/>
          <w:sz w:val="22"/>
          <w:szCs w:val="22"/>
        </w:rPr>
        <w:t xml:space="preserve"> </w:t>
      </w:r>
      <w:proofErr w:type="spellStart"/>
      <w:r w:rsidRPr="009C558B">
        <w:rPr>
          <w:rFonts w:ascii="Arial" w:hAnsi="Arial" w:cs="Arial"/>
          <w:i/>
          <w:iCs/>
          <w:sz w:val="22"/>
          <w:szCs w:val="22"/>
        </w:rPr>
        <w:t>and</w:t>
      </w:r>
      <w:proofErr w:type="spellEnd"/>
      <w:r w:rsidRPr="009C558B">
        <w:rPr>
          <w:rFonts w:ascii="Arial" w:hAnsi="Arial" w:cs="Arial"/>
          <w:i/>
          <w:iCs/>
          <w:sz w:val="22"/>
          <w:szCs w:val="22"/>
        </w:rPr>
        <w:t xml:space="preserve"> </w:t>
      </w:r>
      <w:proofErr w:type="spellStart"/>
      <w:r w:rsidRPr="009C558B">
        <w:rPr>
          <w:rFonts w:ascii="Arial" w:hAnsi="Arial" w:cs="Arial"/>
          <w:i/>
          <w:iCs/>
          <w:sz w:val="22"/>
          <w:szCs w:val="22"/>
        </w:rPr>
        <w:t>Social</w:t>
      </w:r>
      <w:proofErr w:type="spellEnd"/>
      <w:r w:rsidRPr="009C558B">
        <w:rPr>
          <w:rFonts w:ascii="Arial" w:hAnsi="Arial" w:cs="Arial"/>
          <w:i/>
          <w:iCs/>
          <w:sz w:val="22"/>
          <w:szCs w:val="22"/>
        </w:rPr>
        <w:t xml:space="preserve"> </w:t>
      </w:r>
      <w:proofErr w:type="spellStart"/>
      <w:r w:rsidRPr="009C558B">
        <w:rPr>
          <w:rFonts w:ascii="Arial" w:hAnsi="Arial" w:cs="Arial"/>
          <w:i/>
          <w:iCs/>
          <w:sz w:val="22"/>
          <w:szCs w:val="22"/>
        </w:rPr>
        <w:t>Change</w:t>
      </w:r>
      <w:proofErr w:type="spellEnd"/>
      <w:r>
        <w:rPr>
          <w:rFonts w:ascii="Arial" w:hAnsi="Arial" w:cs="Arial"/>
          <w:sz w:val="22"/>
          <w:szCs w:val="22"/>
        </w:rPr>
        <w:t xml:space="preserve">, </w:t>
      </w:r>
      <w:r w:rsidRPr="009C558B">
        <w:rPr>
          <w:rFonts w:ascii="Arial" w:hAnsi="Arial" w:cs="Arial"/>
          <w:sz w:val="22"/>
          <w:szCs w:val="22"/>
        </w:rPr>
        <w:t>132</w:t>
      </w:r>
      <w:r>
        <w:rPr>
          <w:rFonts w:ascii="Arial" w:hAnsi="Arial" w:cs="Arial"/>
          <w:sz w:val="22"/>
          <w:szCs w:val="22"/>
        </w:rPr>
        <w:t xml:space="preserve">, </w:t>
      </w:r>
      <w:r w:rsidRPr="009C558B">
        <w:rPr>
          <w:rFonts w:ascii="Arial" w:hAnsi="Arial" w:cs="Arial"/>
          <w:sz w:val="22"/>
          <w:szCs w:val="22"/>
        </w:rPr>
        <w:t>2-17</w:t>
      </w:r>
      <w:r>
        <w:rPr>
          <w:rFonts w:ascii="Arial" w:hAnsi="Arial" w:cs="Arial"/>
          <w:sz w:val="22"/>
          <w:szCs w:val="22"/>
        </w:rPr>
        <w:t>.</w:t>
      </w:r>
    </w:p>
    <w:p w14:paraId="396ED6C0" w14:textId="75B034E4" w:rsidR="007427F6" w:rsidRDefault="007427F6" w:rsidP="009C558B">
      <w:pPr>
        <w:spacing w:before="240" w:line="360" w:lineRule="auto"/>
        <w:jc w:val="both"/>
        <w:rPr>
          <w:rFonts w:ascii="Arial" w:hAnsi="Arial" w:cs="Arial"/>
          <w:sz w:val="22"/>
          <w:szCs w:val="22"/>
        </w:rPr>
      </w:pPr>
      <w:r w:rsidRPr="007427F6">
        <w:rPr>
          <w:rFonts w:ascii="Arial" w:hAnsi="Arial" w:cs="Arial"/>
          <w:sz w:val="22"/>
          <w:szCs w:val="22"/>
        </w:rPr>
        <w:t xml:space="preserve">Nov, O., </w:t>
      </w:r>
      <w:r>
        <w:rPr>
          <w:rFonts w:ascii="Arial" w:hAnsi="Arial" w:cs="Arial"/>
          <w:sz w:val="22"/>
          <w:szCs w:val="22"/>
        </w:rPr>
        <w:t xml:space="preserve">i </w:t>
      </w:r>
      <w:proofErr w:type="spellStart"/>
      <w:r w:rsidRPr="007427F6">
        <w:rPr>
          <w:rFonts w:ascii="Arial" w:hAnsi="Arial" w:cs="Arial"/>
          <w:sz w:val="22"/>
          <w:szCs w:val="22"/>
        </w:rPr>
        <w:t>Ye</w:t>
      </w:r>
      <w:proofErr w:type="spellEnd"/>
      <w:r w:rsidRPr="007427F6">
        <w:rPr>
          <w:rFonts w:ascii="Arial" w:hAnsi="Arial" w:cs="Arial"/>
          <w:sz w:val="22"/>
          <w:szCs w:val="22"/>
        </w:rPr>
        <w:t xml:space="preserve">, C. (2009). </w:t>
      </w:r>
      <w:proofErr w:type="spellStart"/>
      <w:r w:rsidRPr="007427F6">
        <w:rPr>
          <w:rFonts w:ascii="Arial" w:hAnsi="Arial" w:cs="Arial"/>
          <w:sz w:val="22"/>
          <w:szCs w:val="22"/>
        </w:rPr>
        <w:t>Resistance</w:t>
      </w:r>
      <w:proofErr w:type="spellEnd"/>
      <w:r w:rsidRPr="007427F6">
        <w:rPr>
          <w:rFonts w:ascii="Arial" w:hAnsi="Arial" w:cs="Arial"/>
          <w:sz w:val="22"/>
          <w:szCs w:val="22"/>
        </w:rPr>
        <w:t xml:space="preserve"> to </w:t>
      </w:r>
      <w:proofErr w:type="spellStart"/>
      <w:r w:rsidRPr="007427F6">
        <w:rPr>
          <w:rFonts w:ascii="Arial" w:hAnsi="Arial" w:cs="Arial"/>
          <w:sz w:val="22"/>
          <w:szCs w:val="22"/>
        </w:rPr>
        <w:t>change</w:t>
      </w:r>
      <w:proofErr w:type="spellEnd"/>
      <w:r w:rsidRPr="007427F6">
        <w:rPr>
          <w:rFonts w:ascii="Arial" w:hAnsi="Arial" w:cs="Arial"/>
          <w:sz w:val="22"/>
          <w:szCs w:val="22"/>
        </w:rPr>
        <w:t xml:space="preserve"> </w:t>
      </w:r>
      <w:proofErr w:type="spellStart"/>
      <w:r w:rsidRPr="007427F6">
        <w:rPr>
          <w:rFonts w:ascii="Arial" w:hAnsi="Arial" w:cs="Arial"/>
          <w:sz w:val="22"/>
          <w:szCs w:val="22"/>
        </w:rPr>
        <w:t>and</w:t>
      </w:r>
      <w:proofErr w:type="spellEnd"/>
      <w:r w:rsidRPr="007427F6">
        <w:rPr>
          <w:rFonts w:ascii="Arial" w:hAnsi="Arial" w:cs="Arial"/>
          <w:sz w:val="22"/>
          <w:szCs w:val="22"/>
        </w:rPr>
        <w:t xml:space="preserve"> </w:t>
      </w:r>
      <w:proofErr w:type="spellStart"/>
      <w:r w:rsidRPr="007427F6">
        <w:rPr>
          <w:rFonts w:ascii="Arial" w:hAnsi="Arial" w:cs="Arial"/>
          <w:sz w:val="22"/>
          <w:szCs w:val="22"/>
        </w:rPr>
        <w:t>the</w:t>
      </w:r>
      <w:proofErr w:type="spellEnd"/>
      <w:r w:rsidRPr="007427F6">
        <w:rPr>
          <w:rFonts w:ascii="Arial" w:hAnsi="Arial" w:cs="Arial"/>
          <w:sz w:val="22"/>
          <w:szCs w:val="22"/>
        </w:rPr>
        <w:t xml:space="preserve"> </w:t>
      </w:r>
      <w:proofErr w:type="spellStart"/>
      <w:r w:rsidRPr="007427F6">
        <w:rPr>
          <w:rFonts w:ascii="Arial" w:hAnsi="Arial" w:cs="Arial"/>
          <w:sz w:val="22"/>
          <w:szCs w:val="22"/>
        </w:rPr>
        <w:t>adoption</w:t>
      </w:r>
      <w:proofErr w:type="spellEnd"/>
      <w:r w:rsidRPr="007427F6">
        <w:rPr>
          <w:rFonts w:ascii="Arial" w:hAnsi="Arial" w:cs="Arial"/>
          <w:sz w:val="22"/>
          <w:szCs w:val="22"/>
        </w:rPr>
        <w:t xml:space="preserve"> </w:t>
      </w:r>
      <w:proofErr w:type="spellStart"/>
      <w:r w:rsidRPr="007427F6">
        <w:rPr>
          <w:rFonts w:ascii="Arial" w:hAnsi="Arial" w:cs="Arial"/>
          <w:sz w:val="22"/>
          <w:szCs w:val="22"/>
        </w:rPr>
        <w:t>of</w:t>
      </w:r>
      <w:proofErr w:type="spellEnd"/>
      <w:r w:rsidRPr="007427F6">
        <w:rPr>
          <w:rFonts w:ascii="Arial" w:hAnsi="Arial" w:cs="Arial"/>
          <w:sz w:val="22"/>
          <w:szCs w:val="22"/>
        </w:rPr>
        <w:t xml:space="preserve"> </w:t>
      </w:r>
      <w:proofErr w:type="spellStart"/>
      <w:r w:rsidRPr="007427F6">
        <w:rPr>
          <w:rFonts w:ascii="Arial" w:hAnsi="Arial" w:cs="Arial"/>
          <w:sz w:val="22"/>
          <w:szCs w:val="22"/>
        </w:rPr>
        <w:t>digital</w:t>
      </w:r>
      <w:proofErr w:type="spellEnd"/>
      <w:r w:rsidRPr="007427F6">
        <w:rPr>
          <w:rFonts w:ascii="Arial" w:hAnsi="Arial" w:cs="Arial"/>
          <w:sz w:val="22"/>
          <w:szCs w:val="22"/>
        </w:rPr>
        <w:t xml:space="preserve"> </w:t>
      </w:r>
      <w:proofErr w:type="spellStart"/>
      <w:r w:rsidRPr="007427F6">
        <w:rPr>
          <w:rFonts w:ascii="Arial" w:hAnsi="Arial" w:cs="Arial"/>
          <w:sz w:val="22"/>
          <w:szCs w:val="22"/>
        </w:rPr>
        <w:t>libraries</w:t>
      </w:r>
      <w:proofErr w:type="spellEnd"/>
      <w:r w:rsidRPr="007427F6">
        <w:rPr>
          <w:rFonts w:ascii="Arial" w:hAnsi="Arial" w:cs="Arial"/>
          <w:sz w:val="22"/>
          <w:szCs w:val="22"/>
        </w:rPr>
        <w:t xml:space="preserve">: An </w:t>
      </w:r>
      <w:proofErr w:type="spellStart"/>
      <w:r w:rsidRPr="007427F6">
        <w:rPr>
          <w:rFonts w:ascii="Arial" w:hAnsi="Arial" w:cs="Arial"/>
          <w:sz w:val="22"/>
          <w:szCs w:val="22"/>
        </w:rPr>
        <w:t>integrative</w:t>
      </w:r>
      <w:proofErr w:type="spellEnd"/>
      <w:r w:rsidRPr="007427F6">
        <w:rPr>
          <w:rFonts w:ascii="Arial" w:hAnsi="Arial" w:cs="Arial"/>
          <w:sz w:val="22"/>
          <w:szCs w:val="22"/>
        </w:rPr>
        <w:t xml:space="preserve"> model. </w:t>
      </w:r>
      <w:r w:rsidRPr="007427F6">
        <w:rPr>
          <w:rFonts w:ascii="Arial" w:hAnsi="Arial" w:cs="Arial"/>
          <w:i/>
          <w:iCs/>
          <w:sz w:val="22"/>
          <w:szCs w:val="22"/>
        </w:rPr>
        <w:t xml:space="preserve">Journal </w:t>
      </w:r>
      <w:proofErr w:type="spellStart"/>
      <w:r w:rsidRPr="007427F6">
        <w:rPr>
          <w:rFonts w:ascii="Arial" w:hAnsi="Arial" w:cs="Arial"/>
          <w:i/>
          <w:iCs/>
          <w:sz w:val="22"/>
          <w:szCs w:val="22"/>
        </w:rPr>
        <w:t>of</w:t>
      </w:r>
      <w:proofErr w:type="spellEnd"/>
      <w:r w:rsidRPr="007427F6">
        <w:rPr>
          <w:rFonts w:ascii="Arial" w:hAnsi="Arial" w:cs="Arial"/>
          <w:i/>
          <w:iCs/>
          <w:sz w:val="22"/>
          <w:szCs w:val="22"/>
        </w:rPr>
        <w:t xml:space="preserve"> </w:t>
      </w:r>
      <w:proofErr w:type="spellStart"/>
      <w:r w:rsidRPr="007427F6">
        <w:rPr>
          <w:rFonts w:ascii="Arial" w:hAnsi="Arial" w:cs="Arial"/>
          <w:i/>
          <w:iCs/>
          <w:sz w:val="22"/>
          <w:szCs w:val="22"/>
        </w:rPr>
        <w:t>the</w:t>
      </w:r>
      <w:proofErr w:type="spellEnd"/>
      <w:r w:rsidRPr="007427F6">
        <w:rPr>
          <w:rFonts w:ascii="Arial" w:hAnsi="Arial" w:cs="Arial"/>
          <w:i/>
          <w:iCs/>
          <w:sz w:val="22"/>
          <w:szCs w:val="22"/>
        </w:rPr>
        <w:t xml:space="preserve"> American </w:t>
      </w:r>
      <w:proofErr w:type="spellStart"/>
      <w:r w:rsidRPr="007427F6">
        <w:rPr>
          <w:rFonts w:ascii="Arial" w:hAnsi="Arial" w:cs="Arial"/>
          <w:i/>
          <w:iCs/>
          <w:sz w:val="22"/>
          <w:szCs w:val="22"/>
        </w:rPr>
        <w:t>Society</w:t>
      </w:r>
      <w:proofErr w:type="spellEnd"/>
      <w:r w:rsidRPr="007427F6">
        <w:rPr>
          <w:rFonts w:ascii="Arial" w:hAnsi="Arial" w:cs="Arial"/>
          <w:i/>
          <w:iCs/>
          <w:sz w:val="22"/>
          <w:szCs w:val="22"/>
        </w:rPr>
        <w:t xml:space="preserve"> for </w:t>
      </w:r>
      <w:proofErr w:type="spellStart"/>
      <w:r w:rsidRPr="007427F6">
        <w:rPr>
          <w:rFonts w:ascii="Arial" w:hAnsi="Arial" w:cs="Arial"/>
          <w:i/>
          <w:iCs/>
          <w:sz w:val="22"/>
          <w:szCs w:val="22"/>
        </w:rPr>
        <w:t>Information</w:t>
      </w:r>
      <w:proofErr w:type="spellEnd"/>
      <w:r w:rsidRPr="007427F6">
        <w:rPr>
          <w:rFonts w:ascii="Arial" w:hAnsi="Arial" w:cs="Arial"/>
          <w:i/>
          <w:iCs/>
          <w:sz w:val="22"/>
          <w:szCs w:val="22"/>
        </w:rPr>
        <w:t xml:space="preserve"> Science </w:t>
      </w:r>
      <w:proofErr w:type="spellStart"/>
      <w:r w:rsidRPr="007427F6">
        <w:rPr>
          <w:rFonts w:ascii="Arial" w:hAnsi="Arial" w:cs="Arial"/>
          <w:i/>
          <w:iCs/>
          <w:sz w:val="22"/>
          <w:szCs w:val="22"/>
        </w:rPr>
        <w:t>and</w:t>
      </w:r>
      <w:proofErr w:type="spellEnd"/>
      <w:r w:rsidRPr="007427F6">
        <w:rPr>
          <w:rFonts w:ascii="Arial" w:hAnsi="Arial" w:cs="Arial"/>
          <w:i/>
          <w:iCs/>
          <w:sz w:val="22"/>
          <w:szCs w:val="22"/>
        </w:rPr>
        <w:t xml:space="preserve"> Technology</w:t>
      </w:r>
      <w:r w:rsidRPr="007427F6">
        <w:rPr>
          <w:rFonts w:ascii="Arial" w:hAnsi="Arial" w:cs="Arial"/>
          <w:sz w:val="22"/>
          <w:szCs w:val="22"/>
        </w:rPr>
        <w:t>, 60(8), 1702-1708.</w:t>
      </w:r>
    </w:p>
    <w:p w14:paraId="66822EA9" w14:textId="1FDD2FF6" w:rsidR="00EB4736" w:rsidRDefault="00EB4736" w:rsidP="00EB4736">
      <w:pPr>
        <w:spacing w:before="240" w:line="360" w:lineRule="auto"/>
        <w:jc w:val="both"/>
        <w:rPr>
          <w:rFonts w:ascii="Arial" w:hAnsi="Arial" w:cs="Arial"/>
          <w:sz w:val="22"/>
          <w:szCs w:val="22"/>
        </w:rPr>
      </w:pPr>
      <w:r w:rsidRPr="00EB4736">
        <w:rPr>
          <w:rFonts w:ascii="Arial" w:hAnsi="Arial" w:cs="Arial"/>
          <w:sz w:val="22"/>
          <w:szCs w:val="22"/>
        </w:rPr>
        <w:t xml:space="preserve">Pan, </w:t>
      </w:r>
      <w:r>
        <w:rPr>
          <w:rFonts w:ascii="Arial" w:hAnsi="Arial" w:cs="Arial"/>
          <w:sz w:val="22"/>
          <w:szCs w:val="22"/>
        </w:rPr>
        <w:t xml:space="preserve">Y., </w:t>
      </w:r>
      <w:proofErr w:type="spellStart"/>
      <w:r w:rsidRPr="00EB4736">
        <w:rPr>
          <w:rFonts w:ascii="Arial" w:hAnsi="Arial" w:cs="Arial"/>
          <w:sz w:val="22"/>
          <w:szCs w:val="22"/>
        </w:rPr>
        <w:t>Froese</w:t>
      </w:r>
      <w:proofErr w:type="spellEnd"/>
      <w:r w:rsidRPr="00EB4736">
        <w:rPr>
          <w:rFonts w:ascii="Arial" w:hAnsi="Arial" w:cs="Arial"/>
          <w:sz w:val="22"/>
          <w:szCs w:val="22"/>
        </w:rPr>
        <w:t xml:space="preserve">, </w:t>
      </w:r>
      <w:r>
        <w:rPr>
          <w:rFonts w:ascii="Arial" w:hAnsi="Arial" w:cs="Arial"/>
          <w:sz w:val="22"/>
          <w:szCs w:val="22"/>
        </w:rPr>
        <w:t xml:space="preserve">F., </w:t>
      </w:r>
      <w:r w:rsidRPr="00EB4736">
        <w:rPr>
          <w:rFonts w:ascii="Arial" w:hAnsi="Arial" w:cs="Arial"/>
          <w:sz w:val="22"/>
          <w:szCs w:val="22"/>
        </w:rPr>
        <w:t xml:space="preserve">Liu, </w:t>
      </w:r>
      <w:r>
        <w:rPr>
          <w:rFonts w:ascii="Arial" w:hAnsi="Arial" w:cs="Arial"/>
          <w:sz w:val="22"/>
          <w:szCs w:val="22"/>
        </w:rPr>
        <w:t xml:space="preserve">N., </w:t>
      </w:r>
      <w:r w:rsidRPr="00EB4736">
        <w:rPr>
          <w:rFonts w:ascii="Arial" w:hAnsi="Arial" w:cs="Arial"/>
          <w:sz w:val="22"/>
          <w:szCs w:val="22"/>
        </w:rPr>
        <w:t xml:space="preserve">Hu, </w:t>
      </w:r>
      <w:r>
        <w:rPr>
          <w:rFonts w:ascii="Arial" w:hAnsi="Arial" w:cs="Arial"/>
          <w:sz w:val="22"/>
          <w:szCs w:val="22"/>
        </w:rPr>
        <w:t>Y., i</w:t>
      </w:r>
      <w:r w:rsidRPr="00EB4736">
        <w:rPr>
          <w:rFonts w:ascii="Arial" w:hAnsi="Arial" w:cs="Arial"/>
          <w:sz w:val="22"/>
          <w:szCs w:val="22"/>
        </w:rPr>
        <w:t xml:space="preserve"> </w:t>
      </w:r>
      <w:proofErr w:type="spellStart"/>
      <w:r w:rsidRPr="00EB4736">
        <w:rPr>
          <w:rFonts w:ascii="Arial" w:hAnsi="Arial" w:cs="Arial"/>
          <w:sz w:val="22"/>
          <w:szCs w:val="22"/>
        </w:rPr>
        <w:t>Ye</w:t>
      </w:r>
      <w:proofErr w:type="spellEnd"/>
      <w:r w:rsidRPr="00EB4736">
        <w:rPr>
          <w:rFonts w:ascii="Arial" w:hAnsi="Arial" w:cs="Arial"/>
          <w:sz w:val="22"/>
          <w:szCs w:val="22"/>
        </w:rPr>
        <w:t xml:space="preserve">, </w:t>
      </w:r>
      <w:r>
        <w:rPr>
          <w:rFonts w:ascii="Arial" w:hAnsi="Arial" w:cs="Arial"/>
          <w:sz w:val="22"/>
          <w:szCs w:val="22"/>
        </w:rPr>
        <w:t>M. (202</w:t>
      </w:r>
      <w:r w:rsidR="003A3C8D">
        <w:rPr>
          <w:rFonts w:ascii="Arial" w:hAnsi="Arial" w:cs="Arial"/>
          <w:sz w:val="22"/>
          <w:szCs w:val="22"/>
        </w:rPr>
        <w:t>2</w:t>
      </w:r>
      <w:r>
        <w:rPr>
          <w:rFonts w:ascii="Arial" w:hAnsi="Arial" w:cs="Arial"/>
          <w:sz w:val="22"/>
          <w:szCs w:val="22"/>
        </w:rPr>
        <w:t xml:space="preserve">). </w:t>
      </w:r>
      <w:proofErr w:type="spellStart"/>
      <w:r w:rsidRPr="00EB4736">
        <w:rPr>
          <w:rFonts w:ascii="Arial" w:hAnsi="Arial" w:cs="Arial"/>
          <w:sz w:val="22"/>
          <w:szCs w:val="22"/>
        </w:rPr>
        <w:t>The</w:t>
      </w:r>
      <w:proofErr w:type="spellEnd"/>
      <w:r w:rsidRPr="00EB4736">
        <w:rPr>
          <w:rFonts w:ascii="Arial" w:hAnsi="Arial" w:cs="Arial"/>
          <w:sz w:val="22"/>
          <w:szCs w:val="22"/>
        </w:rPr>
        <w:t xml:space="preserve"> </w:t>
      </w:r>
      <w:proofErr w:type="spellStart"/>
      <w:r w:rsidRPr="00EB4736">
        <w:rPr>
          <w:rFonts w:ascii="Arial" w:hAnsi="Arial" w:cs="Arial"/>
          <w:sz w:val="22"/>
          <w:szCs w:val="22"/>
        </w:rPr>
        <w:t>adoption</w:t>
      </w:r>
      <w:proofErr w:type="spellEnd"/>
      <w:r w:rsidRPr="00EB4736">
        <w:rPr>
          <w:rFonts w:ascii="Arial" w:hAnsi="Arial" w:cs="Arial"/>
          <w:sz w:val="22"/>
          <w:szCs w:val="22"/>
        </w:rPr>
        <w:t xml:space="preserve"> </w:t>
      </w:r>
      <w:proofErr w:type="spellStart"/>
      <w:r w:rsidRPr="00EB4736">
        <w:rPr>
          <w:rFonts w:ascii="Arial" w:hAnsi="Arial" w:cs="Arial"/>
          <w:sz w:val="22"/>
          <w:szCs w:val="22"/>
        </w:rPr>
        <w:t>of</w:t>
      </w:r>
      <w:proofErr w:type="spellEnd"/>
      <w:r w:rsidRPr="00EB4736">
        <w:rPr>
          <w:rFonts w:ascii="Arial" w:hAnsi="Arial" w:cs="Arial"/>
          <w:sz w:val="22"/>
          <w:szCs w:val="22"/>
        </w:rPr>
        <w:t xml:space="preserve"> </w:t>
      </w:r>
      <w:proofErr w:type="spellStart"/>
      <w:r w:rsidRPr="00EB4736">
        <w:rPr>
          <w:rFonts w:ascii="Arial" w:hAnsi="Arial" w:cs="Arial"/>
          <w:sz w:val="22"/>
          <w:szCs w:val="22"/>
        </w:rPr>
        <w:t>artificial</w:t>
      </w:r>
      <w:proofErr w:type="spellEnd"/>
      <w:r w:rsidRPr="00EB4736">
        <w:rPr>
          <w:rFonts w:ascii="Arial" w:hAnsi="Arial" w:cs="Arial"/>
          <w:sz w:val="22"/>
          <w:szCs w:val="22"/>
        </w:rPr>
        <w:t xml:space="preserve"> </w:t>
      </w:r>
      <w:proofErr w:type="spellStart"/>
      <w:r w:rsidRPr="00EB4736">
        <w:rPr>
          <w:rFonts w:ascii="Arial" w:hAnsi="Arial" w:cs="Arial"/>
          <w:sz w:val="22"/>
          <w:szCs w:val="22"/>
        </w:rPr>
        <w:t>intelligence</w:t>
      </w:r>
      <w:proofErr w:type="spellEnd"/>
      <w:r w:rsidRPr="00EB4736">
        <w:rPr>
          <w:rFonts w:ascii="Arial" w:hAnsi="Arial" w:cs="Arial"/>
          <w:sz w:val="22"/>
          <w:szCs w:val="22"/>
        </w:rPr>
        <w:t xml:space="preserve"> </w:t>
      </w:r>
      <w:proofErr w:type="spellStart"/>
      <w:r w:rsidRPr="00EB4736">
        <w:rPr>
          <w:rFonts w:ascii="Arial" w:hAnsi="Arial" w:cs="Arial"/>
          <w:sz w:val="22"/>
          <w:szCs w:val="22"/>
        </w:rPr>
        <w:t>in</w:t>
      </w:r>
      <w:proofErr w:type="spellEnd"/>
      <w:r w:rsidRPr="00EB4736">
        <w:rPr>
          <w:rFonts w:ascii="Arial" w:hAnsi="Arial" w:cs="Arial"/>
          <w:sz w:val="22"/>
          <w:szCs w:val="22"/>
        </w:rPr>
        <w:t xml:space="preserve"> </w:t>
      </w:r>
      <w:proofErr w:type="spellStart"/>
      <w:r w:rsidRPr="00EB4736">
        <w:rPr>
          <w:rFonts w:ascii="Arial" w:hAnsi="Arial" w:cs="Arial"/>
          <w:sz w:val="22"/>
          <w:szCs w:val="22"/>
        </w:rPr>
        <w:t>employee</w:t>
      </w:r>
      <w:proofErr w:type="spellEnd"/>
      <w:r w:rsidRPr="00EB4736">
        <w:rPr>
          <w:rFonts w:ascii="Arial" w:hAnsi="Arial" w:cs="Arial"/>
          <w:sz w:val="22"/>
          <w:szCs w:val="22"/>
        </w:rPr>
        <w:t xml:space="preserve"> </w:t>
      </w:r>
      <w:proofErr w:type="spellStart"/>
      <w:r w:rsidRPr="00EB4736">
        <w:rPr>
          <w:rFonts w:ascii="Arial" w:hAnsi="Arial" w:cs="Arial"/>
          <w:sz w:val="22"/>
          <w:szCs w:val="22"/>
        </w:rPr>
        <w:t>recruitment</w:t>
      </w:r>
      <w:proofErr w:type="spellEnd"/>
      <w:r w:rsidRPr="00EB4736">
        <w:rPr>
          <w:rFonts w:ascii="Arial" w:hAnsi="Arial" w:cs="Arial"/>
          <w:sz w:val="22"/>
          <w:szCs w:val="22"/>
        </w:rPr>
        <w:t xml:space="preserve">: </w:t>
      </w:r>
      <w:proofErr w:type="spellStart"/>
      <w:r w:rsidRPr="00EB4736">
        <w:rPr>
          <w:rFonts w:ascii="Arial" w:hAnsi="Arial" w:cs="Arial"/>
          <w:sz w:val="22"/>
          <w:szCs w:val="22"/>
        </w:rPr>
        <w:t>The</w:t>
      </w:r>
      <w:proofErr w:type="spellEnd"/>
      <w:r w:rsidRPr="00EB4736">
        <w:rPr>
          <w:rFonts w:ascii="Arial" w:hAnsi="Arial" w:cs="Arial"/>
          <w:sz w:val="22"/>
          <w:szCs w:val="22"/>
        </w:rPr>
        <w:t xml:space="preserve"> influence </w:t>
      </w:r>
      <w:proofErr w:type="spellStart"/>
      <w:r w:rsidRPr="00EB4736">
        <w:rPr>
          <w:rFonts w:ascii="Arial" w:hAnsi="Arial" w:cs="Arial"/>
          <w:sz w:val="22"/>
          <w:szCs w:val="22"/>
        </w:rPr>
        <w:t>of</w:t>
      </w:r>
      <w:proofErr w:type="spellEnd"/>
      <w:r w:rsidRPr="00EB4736">
        <w:rPr>
          <w:rFonts w:ascii="Arial" w:hAnsi="Arial" w:cs="Arial"/>
          <w:sz w:val="22"/>
          <w:szCs w:val="22"/>
        </w:rPr>
        <w:t xml:space="preserve"> </w:t>
      </w:r>
      <w:proofErr w:type="spellStart"/>
      <w:r w:rsidRPr="00EB4736">
        <w:rPr>
          <w:rFonts w:ascii="Arial" w:hAnsi="Arial" w:cs="Arial"/>
          <w:sz w:val="22"/>
          <w:szCs w:val="22"/>
        </w:rPr>
        <w:t>contextual</w:t>
      </w:r>
      <w:proofErr w:type="spellEnd"/>
      <w:r w:rsidRPr="00EB4736">
        <w:rPr>
          <w:rFonts w:ascii="Arial" w:hAnsi="Arial" w:cs="Arial"/>
          <w:sz w:val="22"/>
          <w:szCs w:val="22"/>
        </w:rPr>
        <w:t xml:space="preserve"> </w:t>
      </w:r>
      <w:proofErr w:type="spellStart"/>
      <w:r w:rsidRPr="00EB4736">
        <w:rPr>
          <w:rFonts w:ascii="Arial" w:hAnsi="Arial" w:cs="Arial"/>
          <w:sz w:val="22"/>
          <w:szCs w:val="22"/>
        </w:rPr>
        <w:t>factors</w:t>
      </w:r>
      <w:proofErr w:type="spellEnd"/>
      <w:r>
        <w:rPr>
          <w:rFonts w:ascii="Arial" w:hAnsi="Arial" w:cs="Arial"/>
          <w:sz w:val="22"/>
          <w:szCs w:val="22"/>
        </w:rPr>
        <w:t xml:space="preserve">. </w:t>
      </w:r>
      <w:proofErr w:type="spellStart"/>
      <w:r w:rsidRPr="00EB4736">
        <w:rPr>
          <w:rFonts w:ascii="Arial" w:hAnsi="Arial" w:cs="Arial"/>
          <w:i/>
          <w:iCs/>
          <w:sz w:val="22"/>
          <w:szCs w:val="22"/>
        </w:rPr>
        <w:t>The</w:t>
      </w:r>
      <w:proofErr w:type="spellEnd"/>
      <w:r w:rsidRPr="00EB4736">
        <w:rPr>
          <w:rFonts w:ascii="Arial" w:hAnsi="Arial" w:cs="Arial"/>
          <w:i/>
          <w:iCs/>
          <w:sz w:val="22"/>
          <w:szCs w:val="22"/>
        </w:rPr>
        <w:t xml:space="preserve"> International Journal </w:t>
      </w:r>
      <w:proofErr w:type="spellStart"/>
      <w:r w:rsidRPr="00EB4736">
        <w:rPr>
          <w:rFonts w:ascii="Arial" w:hAnsi="Arial" w:cs="Arial"/>
          <w:i/>
          <w:iCs/>
          <w:sz w:val="22"/>
          <w:szCs w:val="22"/>
        </w:rPr>
        <w:t>of</w:t>
      </w:r>
      <w:proofErr w:type="spellEnd"/>
      <w:r w:rsidRPr="00EB4736">
        <w:rPr>
          <w:rFonts w:ascii="Arial" w:hAnsi="Arial" w:cs="Arial"/>
          <w:i/>
          <w:iCs/>
          <w:sz w:val="22"/>
          <w:szCs w:val="22"/>
        </w:rPr>
        <w:t xml:space="preserve"> Human </w:t>
      </w:r>
      <w:proofErr w:type="spellStart"/>
      <w:r w:rsidRPr="00EB4736">
        <w:rPr>
          <w:rFonts w:ascii="Arial" w:hAnsi="Arial" w:cs="Arial"/>
          <w:i/>
          <w:iCs/>
          <w:sz w:val="22"/>
          <w:szCs w:val="22"/>
        </w:rPr>
        <w:t>Resource</w:t>
      </w:r>
      <w:proofErr w:type="spellEnd"/>
      <w:r w:rsidRPr="00EB4736">
        <w:rPr>
          <w:rFonts w:ascii="Arial" w:hAnsi="Arial" w:cs="Arial"/>
          <w:i/>
          <w:iCs/>
          <w:sz w:val="22"/>
          <w:szCs w:val="22"/>
        </w:rPr>
        <w:t xml:space="preserve"> Management</w:t>
      </w:r>
      <w:r w:rsidRPr="00EB4736">
        <w:rPr>
          <w:rFonts w:ascii="Arial" w:hAnsi="Arial" w:cs="Arial"/>
          <w:sz w:val="22"/>
          <w:szCs w:val="22"/>
        </w:rPr>
        <w:t>,</w:t>
      </w:r>
      <w:r>
        <w:rPr>
          <w:rFonts w:ascii="Arial" w:hAnsi="Arial" w:cs="Arial"/>
          <w:sz w:val="22"/>
          <w:szCs w:val="22"/>
        </w:rPr>
        <w:t xml:space="preserve"> </w:t>
      </w:r>
      <w:r w:rsidRPr="00EB4736">
        <w:rPr>
          <w:rFonts w:ascii="Arial" w:hAnsi="Arial" w:cs="Arial"/>
          <w:sz w:val="22"/>
          <w:szCs w:val="22"/>
        </w:rPr>
        <w:t>33, 1–23</w:t>
      </w:r>
      <w:r>
        <w:rPr>
          <w:rFonts w:ascii="Arial" w:hAnsi="Arial" w:cs="Arial"/>
          <w:sz w:val="22"/>
          <w:szCs w:val="22"/>
        </w:rPr>
        <w:t>.</w:t>
      </w:r>
    </w:p>
    <w:bookmarkEnd w:id="115"/>
    <w:p w14:paraId="5F72AF48" w14:textId="74EB44A9" w:rsidR="00F43A05" w:rsidRDefault="00F43A05" w:rsidP="00D503DA">
      <w:pPr>
        <w:spacing w:before="240" w:line="360" w:lineRule="auto"/>
        <w:jc w:val="both"/>
        <w:rPr>
          <w:rFonts w:ascii="Arial" w:hAnsi="Arial" w:cs="Arial"/>
          <w:sz w:val="22"/>
          <w:szCs w:val="22"/>
        </w:rPr>
      </w:pPr>
      <w:proofErr w:type="spellStart"/>
      <w:r w:rsidRPr="00F43A05">
        <w:rPr>
          <w:rFonts w:ascii="Arial" w:hAnsi="Arial" w:cs="Arial"/>
          <w:sz w:val="22"/>
          <w:szCs w:val="22"/>
        </w:rPr>
        <w:lastRenderedPageBreak/>
        <w:t>Parra</w:t>
      </w:r>
      <w:proofErr w:type="spellEnd"/>
      <w:r w:rsidRPr="00F43A05">
        <w:rPr>
          <w:rFonts w:ascii="Arial" w:hAnsi="Arial" w:cs="Arial"/>
          <w:sz w:val="22"/>
          <w:szCs w:val="22"/>
        </w:rPr>
        <w:t xml:space="preserve">-Sánchez, D. T., </w:t>
      </w:r>
      <w:r w:rsidR="00CC2BC8">
        <w:rPr>
          <w:rFonts w:ascii="Arial" w:hAnsi="Arial" w:cs="Arial"/>
          <w:sz w:val="22"/>
          <w:szCs w:val="22"/>
        </w:rPr>
        <w:t>i</w:t>
      </w:r>
      <w:r w:rsidRPr="00F43A05">
        <w:rPr>
          <w:rFonts w:ascii="Arial" w:hAnsi="Arial" w:cs="Arial"/>
          <w:sz w:val="22"/>
          <w:szCs w:val="22"/>
        </w:rPr>
        <w:t xml:space="preserve"> </w:t>
      </w:r>
      <w:proofErr w:type="spellStart"/>
      <w:r w:rsidRPr="00F43A05">
        <w:rPr>
          <w:rFonts w:ascii="Arial" w:hAnsi="Arial" w:cs="Arial"/>
          <w:sz w:val="22"/>
          <w:szCs w:val="22"/>
        </w:rPr>
        <w:t>Talero-Sarmiento</w:t>
      </w:r>
      <w:proofErr w:type="spellEnd"/>
      <w:r w:rsidRPr="00F43A05">
        <w:rPr>
          <w:rFonts w:ascii="Arial" w:hAnsi="Arial" w:cs="Arial"/>
          <w:sz w:val="22"/>
          <w:szCs w:val="22"/>
        </w:rPr>
        <w:t xml:space="preserve">, L. H. (2024). Digital </w:t>
      </w:r>
      <w:proofErr w:type="spellStart"/>
      <w:r w:rsidRPr="00F43A05">
        <w:rPr>
          <w:rFonts w:ascii="Arial" w:hAnsi="Arial" w:cs="Arial"/>
          <w:sz w:val="22"/>
          <w:szCs w:val="22"/>
        </w:rPr>
        <w:t>transformation</w:t>
      </w:r>
      <w:proofErr w:type="spellEnd"/>
      <w:r w:rsidRPr="00F43A05">
        <w:rPr>
          <w:rFonts w:ascii="Arial" w:hAnsi="Arial" w:cs="Arial"/>
          <w:sz w:val="22"/>
          <w:szCs w:val="22"/>
        </w:rPr>
        <w:t xml:space="preserve"> </w:t>
      </w:r>
      <w:proofErr w:type="spellStart"/>
      <w:r w:rsidRPr="00F43A05">
        <w:rPr>
          <w:rFonts w:ascii="Arial" w:hAnsi="Arial" w:cs="Arial"/>
          <w:sz w:val="22"/>
          <w:szCs w:val="22"/>
        </w:rPr>
        <w:t>in</w:t>
      </w:r>
      <w:proofErr w:type="spellEnd"/>
      <w:r w:rsidRPr="00F43A05">
        <w:rPr>
          <w:rFonts w:ascii="Arial" w:hAnsi="Arial" w:cs="Arial"/>
          <w:sz w:val="22"/>
          <w:szCs w:val="22"/>
        </w:rPr>
        <w:t xml:space="preserve"> </w:t>
      </w:r>
      <w:proofErr w:type="spellStart"/>
      <w:r w:rsidRPr="00F43A05">
        <w:rPr>
          <w:rFonts w:ascii="Arial" w:hAnsi="Arial" w:cs="Arial"/>
          <w:sz w:val="22"/>
          <w:szCs w:val="22"/>
        </w:rPr>
        <w:t>small</w:t>
      </w:r>
      <w:proofErr w:type="spellEnd"/>
      <w:r w:rsidRPr="00F43A05">
        <w:rPr>
          <w:rFonts w:ascii="Arial" w:hAnsi="Arial" w:cs="Arial"/>
          <w:sz w:val="22"/>
          <w:szCs w:val="22"/>
        </w:rPr>
        <w:t xml:space="preserve"> </w:t>
      </w:r>
      <w:proofErr w:type="spellStart"/>
      <w:r w:rsidRPr="00F43A05">
        <w:rPr>
          <w:rFonts w:ascii="Arial" w:hAnsi="Arial" w:cs="Arial"/>
          <w:sz w:val="22"/>
          <w:szCs w:val="22"/>
        </w:rPr>
        <w:t>and</w:t>
      </w:r>
      <w:proofErr w:type="spellEnd"/>
      <w:r w:rsidRPr="00F43A05">
        <w:rPr>
          <w:rFonts w:ascii="Arial" w:hAnsi="Arial" w:cs="Arial"/>
          <w:sz w:val="22"/>
          <w:szCs w:val="22"/>
        </w:rPr>
        <w:t xml:space="preserve"> </w:t>
      </w:r>
      <w:proofErr w:type="spellStart"/>
      <w:r w:rsidRPr="00F43A05">
        <w:rPr>
          <w:rFonts w:ascii="Arial" w:hAnsi="Arial" w:cs="Arial"/>
          <w:sz w:val="22"/>
          <w:szCs w:val="22"/>
        </w:rPr>
        <w:t>medium</w:t>
      </w:r>
      <w:proofErr w:type="spellEnd"/>
      <w:r w:rsidRPr="00F43A05">
        <w:rPr>
          <w:rFonts w:ascii="Arial" w:hAnsi="Arial" w:cs="Arial"/>
          <w:sz w:val="22"/>
          <w:szCs w:val="22"/>
        </w:rPr>
        <w:t xml:space="preserve"> </w:t>
      </w:r>
      <w:proofErr w:type="spellStart"/>
      <w:r w:rsidRPr="00F43A05">
        <w:rPr>
          <w:rFonts w:ascii="Arial" w:hAnsi="Arial" w:cs="Arial"/>
          <w:sz w:val="22"/>
          <w:szCs w:val="22"/>
        </w:rPr>
        <w:t>enterprises</w:t>
      </w:r>
      <w:proofErr w:type="spellEnd"/>
      <w:r w:rsidRPr="00F43A05">
        <w:rPr>
          <w:rFonts w:ascii="Arial" w:hAnsi="Arial" w:cs="Arial"/>
          <w:sz w:val="22"/>
          <w:szCs w:val="22"/>
        </w:rPr>
        <w:t xml:space="preserve">: a </w:t>
      </w:r>
      <w:proofErr w:type="spellStart"/>
      <w:r w:rsidRPr="00F43A05">
        <w:rPr>
          <w:rFonts w:ascii="Arial" w:hAnsi="Arial" w:cs="Arial"/>
          <w:sz w:val="22"/>
          <w:szCs w:val="22"/>
        </w:rPr>
        <w:t>scientometric</w:t>
      </w:r>
      <w:proofErr w:type="spellEnd"/>
      <w:r w:rsidRPr="00F43A05">
        <w:rPr>
          <w:rFonts w:ascii="Arial" w:hAnsi="Arial" w:cs="Arial"/>
          <w:sz w:val="22"/>
          <w:szCs w:val="22"/>
        </w:rPr>
        <w:t xml:space="preserve"> </w:t>
      </w:r>
      <w:proofErr w:type="spellStart"/>
      <w:r w:rsidRPr="00F43A05">
        <w:rPr>
          <w:rFonts w:ascii="Arial" w:hAnsi="Arial" w:cs="Arial"/>
          <w:sz w:val="22"/>
          <w:szCs w:val="22"/>
        </w:rPr>
        <w:t>analysis</w:t>
      </w:r>
      <w:proofErr w:type="spellEnd"/>
      <w:r w:rsidRPr="00F43A05">
        <w:rPr>
          <w:rFonts w:ascii="Arial" w:hAnsi="Arial" w:cs="Arial"/>
          <w:sz w:val="22"/>
          <w:szCs w:val="22"/>
        </w:rPr>
        <w:t xml:space="preserve">. </w:t>
      </w:r>
      <w:r w:rsidRPr="00BD096E">
        <w:rPr>
          <w:rFonts w:ascii="Arial" w:hAnsi="Arial" w:cs="Arial"/>
          <w:i/>
          <w:iCs/>
          <w:sz w:val="22"/>
          <w:szCs w:val="22"/>
        </w:rPr>
        <w:t xml:space="preserve">Digital </w:t>
      </w:r>
      <w:proofErr w:type="spellStart"/>
      <w:r w:rsidRPr="00BD096E">
        <w:rPr>
          <w:rFonts w:ascii="Arial" w:hAnsi="Arial" w:cs="Arial"/>
          <w:i/>
          <w:iCs/>
          <w:sz w:val="22"/>
          <w:szCs w:val="22"/>
        </w:rPr>
        <w:t>Transformation</w:t>
      </w:r>
      <w:proofErr w:type="spellEnd"/>
      <w:r w:rsidRPr="00BD096E">
        <w:rPr>
          <w:rFonts w:ascii="Arial" w:hAnsi="Arial" w:cs="Arial"/>
          <w:i/>
          <w:iCs/>
          <w:sz w:val="22"/>
          <w:szCs w:val="22"/>
        </w:rPr>
        <w:t xml:space="preserve"> </w:t>
      </w:r>
      <w:proofErr w:type="spellStart"/>
      <w:r w:rsidRPr="00BD096E">
        <w:rPr>
          <w:rFonts w:ascii="Arial" w:hAnsi="Arial" w:cs="Arial"/>
          <w:i/>
          <w:iCs/>
          <w:sz w:val="22"/>
          <w:szCs w:val="22"/>
        </w:rPr>
        <w:t>and</w:t>
      </w:r>
      <w:proofErr w:type="spellEnd"/>
      <w:r w:rsidRPr="00BD096E">
        <w:rPr>
          <w:rFonts w:ascii="Arial" w:hAnsi="Arial" w:cs="Arial"/>
          <w:i/>
          <w:iCs/>
          <w:sz w:val="22"/>
          <w:szCs w:val="22"/>
        </w:rPr>
        <w:t xml:space="preserve"> </w:t>
      </w:r>
      <w:proofErr w:type="spellStart"/>
      <w:r w:rsidRPr="00BD096E">
        <w:rPr>
          <w:rFonts w:ascii="Arial" w:hAnsi="Arial" w:cs="Arial"/>
          <w:i/>
          <w:iCs/>
          <w:sz w:val="22"/>
          <w:szCs w:val="22"/>
        </w:rPr>
        <w:t>Society</w:t>
      </w:r>
      <w:proofErr w:type="spellEnd"/>
      <w:r w:rsidRPr="00F43A05">
        <w:rPr>
          <w:rFonts w:ascii="Arial" w:hAnsi="Arial" w:cs="Arial"/>
          <w:sz w:val="22"/>
          <w:szCs w:val="22"/>
        </w:rPr>
        <w:t>, 3(3), 257-276.</w:t>
      </w:r>
    </w:p>
    <w:p w14:paraId="0F8B01D4" w14:textId="46762D5E" w:rsidR="00792078" w:rsidRDefault="00792078" w:rsidP="00AD2A61">
      <w:pPr>
        <w:spacing w:before="240" w:line="360" w:lineRule="auto"/>
        <w:jc w:val="both"/>
        <w:rPr>
          <w:rFonts w:ascii="Arial" w:hAnsi="Arial" w:cs="Arial"/>
          <w:sz w:val="22"/>
          <w:szCs w:val="22"/>
        </w:rPr>
      </w:pPr>
      <w:proofErr w:type="spellStart"/>
      <w:r w:rsidRPr="00792078">
        <w:rPr>
          <w:rFonts w:ascii="Arial" w:hAnsi="Arial" w:cs="Arial"/>
          <w:sz w:val="22"/>
          <w:szCs w:val="22"/>
        </w:rPr>
        <w:t>Pillai</w:t>
      </w:r>
      <w:proofErr w:type="spellEnd"/>
      <w:r w:rsidRPr="00792078">
        <w:rPr>
          <w:rFonts w:ascii="Arial" w:hAnsi="Arial" w:cs="Arial"/>
          <w:sz w:val="22"/>
          <w:szCs w:val="22"/>
        </w:rPr>
        <w:t xml:space="preserve">, R., </w:t>
      </w:r>
      <w:r>
        <w:rPr>
          <w:rFonts w:ascii="Arial" w:hAnsi="Arial" w:cs="Arial"/>
          <w:sz w:val="22"/>
          <w:szCs w:val="22"/>
        </w:rPr>
        <w:t>i</w:t>
      </w:r>
      <w:r w:rsidRPr="00792078">
        <w:rPr>
          <w:rFonts w:ascii="Arial" w:hAnsi="Arial" w:cs="Arial"/>
          <w:sz w:val="22"/>
          <w:szCs w:val="22"/>
        </w:rPr>
        <w:t xml:space="preserve"> </w:t>
      </w:r>
      <w:proofErr w:type="spellStart"/>
      <w:r w:rsidRPr="00792078">
        <w:rPr>
          <w:rFonts w:ascii="Arial" w:hAnsi="Arial" w:cs="Arial"/>
          <w:sz w:val="22"/>
          <w:szCs w:val="22"/>
        </w:rPr>
        <w:t>Sivathanu</w:t>
      </w:r>
      <w:proofErr w:type="spellEnd"/>
      <w:r w:rsidRPr="00792078">
        <w:rPr>
          <w:rFonts w:ascii="Arial" w:hAnsi="Arial" w:cs="Arial"/>
          <w:sz w:val="22"/>
          <w:szCs w:val="22"/>
        </w:rPr>
        <w:t xml:space="preserve">, B. (2020). </w:t>
      </w:r>
      <w:proofErr w:type="spellStart"/>
      <w:r w:rsidRPr="00792078">
        <w:rPr>
          <w:rFonts w:ascii="Arial" w:hAnsi="Arial" w:cs="Arial"/>
          <w:sz w:val="22"/>
          <w:szCs w:val="22"/>
        </w:rPr>
        <w:t>Adoption</w:t>
      </w:r>
      <w:proofErr w:type="spellEnd"/>
      <w:r w:rsidRPr="00792078">
        <w:rPr>
          <w:rFonts w:ascii="Arial" w:hAnsi="Arial" w:cs="Arial"/>
          <w:sz w:val="22"/>
          <w:szCs w:val="22"/>
        </w:rPr>
        <w:t xml:space="preserve"> </w:t>
      </w:r>
      <w:proofErr w:type="spellStart"/>
      <w:r w:rsidRPr="00792078">
        <w:rPr>
          <w:rFonts w:ascii="Arial" w:hAnsi="Arial" w:cs="Arial"/>
          <w:sz w:val="22"/>
          <w:szCs w:val="22"/>
        </w:rPr>
        <w:t>of</w:t>
      </w:r>
      <w:proofErr w:type="spellEnd"/>
      <w:r w:rsidRPr="00792078">
        <w:rPr>
          <w:rFonts w:ascii="Arial" w:hAnsi="Arial" w:cs="Arial"/>
          <w:sz w:val="22"/>
          <w:szCs w:val="22"/>
        </w:rPr>
        <w:t xml:space="preserve"> AI-</w:t>
      </w:r>
      <w:proofErr w:type="spellStart"/>
      <w:r w:rsidRPr="00792078">
        <w:rPr>
          <w:rFonts w:ascii="Arial" w:hAnsi="Arial" w:cs="Arial"/>
          <w:sz w:val="22"/>
          <w:szCs w:val="22"/>
        </w:rPr>
        <w:t>based</w:t>
      </w:r>
      <w:proofErr w:type="spellEnd"/>
      <w:r w:rsidRPr="00792078">
        <w:rPr>
          <w:rFonts w:ascii="Arial" w:hAnsi="Arial" w:cs="Arial"/>
          <w:sz w:val="22"/>
          <w:szCs w:val="22"/>
        </w:rPr>
        <w:t xml:space="preserve"> </w:t>
      </w:r>
      <w:proofErr w:type="spellStart"/>
      <w:r w:rsidRPr="00792078">
        <w:rPr>
          <w:rFonts w:ascii="Arial" w:hAnsi="Arial" w:cs="Arial"/>
          <w:sz w:val="22"/>
          <w:szCs w:val="22"/>
        </w:rPr>
        <w:t>chatbots</w:t>
      </w:r>
      <w:proofErr w:type="spellEnd"/>
      <w:r w:rsidRPr="00792078">
        <w:rPr>
          <w:rFonts w:ascii="Arial" w:hAnsi="Arial" w:cs="Arial"/>
          <w:sz w:val="22"/>
          <w:szCs w:val="22"/>
        </w:rPr>
        <w:t xml:space="preserve"> for </w:t>
      </w:r>
      <w:proofErr w:type="spellStart"/>
      <w:r w:rsidRPr="00792078">
        <w:rPr>
          <w:rFonts w:ascii="Arial" w:hAnsi="Arial" w:cs="Arial"/>
          <w:sz w:val="22"/>
          <w:szCs w:val="22"/>
        </w:rPr>
        <w:t>hospitality</w:t>
      </w:r>
      <w:proofErr w:type="spellEnd"/>
      <w:r w:rsidRPr="00792078">
        <w:rPr>
          <w:rFonts w:ascii="Arial" w:hAnsi="Arial" w:cs="Arial"/>
          <w:sz w:val="22"/>
          <w:szCs w:val="22"/>
        </w:rPr>
        <w:t xml:space="preserve"> </w:t>
      </w:r>
      <w:proofErr w:type="spellStart"/>
      <w:r w:rsidRPr="00792078">
        <w:rPr>
          <w:rFonts w:ascii="Arial" w:hAnsi="Arial" w:cs="Arial"/>
          <w:sz w:val="22"/>
          <w:szCs w:val="22"/>
        </w:rPr>
        <w:t>and</w:t>
      </w:r>
      <w:proofErr w:type="spellEnd"/>
      <w:r w:rsidRPr="00792078">
        <w:rPr>
          <w:rFonts w:ascii="Arial" w:hAnsi="Arial" w:cs="Arial"/>
          <w:sz w:val="22"/>
          <w:szCs w:val="22"/>
        </w:rPr>
        <w:t xml:space="preserve"> </w:t>
      </w:r>
      <w:proofErr w:type="spellStart"/>
      <w:r w:rsidRPr="00792078">
        <w:rPr>
          <w:rFonts w:ascii="Arial" w:hAnsi="Arial" w:cs="Arial"/>
          <w:sz w:val="22"/>
          <w:szCs w:val="22"/>
        </w:rPr>
        <w:t>tourism</w:t>
      </w:r>
      <w:proofErr w:type="spellEnd"/>
      <w:r w:rsidRPr="00792078">
        <w:rPr>
          <w:rFonts w:ascii="Arial" w:hAnsi="Arial" w:cs="Arial"/>
          <w:sz w:val="22"/>
          <w:szCs w:val="22"/>
        </w:rPr>
        <w:t xml:space="preserve">. </w:t>
      </w:r>
      <w:r w:rsidRPr="00792078">
        <w:rPr>
          <w:rFonts w:ascii="Arial" w:hAnsi="Arial" w:cs="Arial"/>
          <w:i/>
          <w:iCs/>
          <w:sz w:val="22"/>
          <w:szCs w:val="22"/>
        </w:rPr>
        <w:t xml:space="preserve">International Journal </w:t>
      </w:r>
      <w:proofErr w:type="spellStart"/>
      <w:r w:rsidRPr="00792078">
        <w:rPr>
          <w:rFonts w:ascii="Arial" w:hAnsi="Arial" w:cs="Arial"/>
          <w:i/>
          <w:iCs/>
          <w:sz w:val="22"/>
          <w:szCs w:val="22"/>
        </w:rPr>
        <w:t>of</w:t>
      </w:r>
      <w:proofErr w:type="spellEnd"/>
      <w:r w:rsidRPr="00792078">
        <w:rPr>
          <w:rFonts w:ascii="Arial" w:hAnsi="Arial" w:cs="Arial"/>
          <w:i/>
          <w:iCs/>
          <w:sz w:val="22"/>
          <w:szCs w:val="22"/>
        </w:rPr>
        <w:t xml:space="preserve"> </w:t>
      </w:r>
      <w:proofErr w:type="spellStart"/>
      <w:r w:rsidRPr="00792078">
        <w:rPr>
          <w:rFonts w:ascii="Arial" w:hAnsi="Arial" w:cs="Arial"/>
          <w:i/>
          <w:iCs/>
          <w:sz w:val="22"/>
          <w:szCs w:val="22"/>
        </w:rPr>
        <w:t>Contemporary</w:t>
      </w:r>
      <w:proofErr w:type="spellEnd"/>
      <w:r w:rsidRPr="00792078">
        <w:rPr>
          <w:rFonts w:ascii="Arial" w:hAnsi="Arial" w:cs="Arial"/>
          <w:i/>
          <w:iCs/>
          <w:sz w:val="22"/>
          <w:szCs w:val="22"/>
        </w:rPr>
        <w:t xml:space="preserve"> </w:t>
      </w:r>
      <w:proofErr w:type="spellStart"/>
      <w:r w:rsidRPr="00792078">
        <w:rPr>
          <w:rFonts w:ascii="Arial" w:hAnsi="Arial" w:cs="Arial"/>
          <w:i/>
          <w:iCs/>
          <w:sz w:val="22"/>
          <w:szCs w:val="22"/>
        </w:rPr>
        <w:t>Hospitality</w:t>
      </w:r>
      <w:proofErr w:type="spellEnd"/>
      <w:r w:rsidRPr="00792078">
        <w:rPr>
          <w:rFonts w:ascii="Arial" w:hAnsi="Arial" w:cs="Arial"/>
          <w:i/>
          <w:iCs/>
          <w:sz w:val="22"/>
          <w:szCs w:val="22"/>
        </w:rPr>
        <w:t xml:space="preserve"> Management</w:t>
      </w:r>
      <w:r w:rsidRPr="00792078">
        <w:rPr>
          <w:rFonts w:ascii="Arial" w:hAnsi="Arial" w:cs="Arial"/>
          <w:sz w:val="22"/>
          <w:szCs w:val="22"/>
        </w:rPr>
        <w:t>, 32(10), 3199–3226.</w:t>
      </w:r>
    </w:p>
    <w:p w14:paraId="07D2CCF4" w14:textId="015CCE9B" w:rsidR="002E2F25" w:rsidRDefault="002E2F25" w:rsidP="00B45D06">
      <w:pPr>
        <w:spacing w:before="240" w:line="360" w:lineRule="auto"/>
        <w:jc w:val="both"/>
        <w:rPr>
          <w:rFonts w:ascii="Arial" w:hAnsi="Arial" w:cs="Arial"/>
          <w:sz w:val="22"/>
          <w:szCs w:val="22"/>
        </w:rPr>
      </w:pPr>
      <w:proofErr w:type="spellStart"/>
      <w:r w:rsidRPr="002E2F25">
        <w:rPr>
          <w:rFonts w:ascii="Arial" w:hAnsi="Arial" w:cs="Arial"/>
          <w:sz w:val="22"/>
          <w:szCs w:val="22"/>
        </w:rPr>
        <w:t>Podsakoff</w:t>
      </w:r>
      <w:proofErr w:type="spellEnd"/>
      <w:r w:rsidRPr="002E2F25">
        <w:rPr>
          <w:rFonts w:ascii="Arial" w:hAnsi="Arial" w:cs="Arial"/>
          <w:sz w:val="22"/>
          <w:szCs w:val="22"/>
        </w:rPr>
        <w:t xml:space="preserve">, P. M., </w:t>
      </w:r>
      <w:proofErr w:type="spellStart"/>
      <w:r w:rsidRPr="002E2F25">
        <w:rPr>
          <w:rFonts w:ascii="Arial" w:hAnsi="Arial" w:cs="Arial"/>
          <w:sz w:val="22"/>
          <w:szCs w:val="22"/>
        </w:rPr>
        <w:t>MacKenzie</w:t>
      </w:r>
      <w:proofErr w:type="spellEnd"/>
      <w:r w:rsidRPr="002E2F25">
        <w:rPr>
          <w:rFonts w:ascii="Arial" w:hAnsi="Arial" w:cs="Arial"/>
          <w:sz w:val="22"/>
          <w:szCs w:val="22"/>
        </w:rPr>
        <w:t xml:space="preserve">, S. B., </w:t>
      </w:r>
      <w:proofErr w:type="spellStart"/>
      <w:r w:rsidRPr="002E2F25">
        <w:rPr>
          <w:rFonts w:ascii="Arial" w:hAnsi="Arial" w:cs="Arial"/>
          <w:sz w:val="22"/>
          <w:szCs w:val="22"/>
        </w:rPr>
        <w:t>Bachrach</w:t>
      </w:r>
      <w:proofErr w:type="spellEnd"/>
      <w:r w:rsidRPr="002E2F25">
        <w:rPr>
          <w:rFonts w:ascii="Arial" w:hAnsi="Arial" w:cs="Arial"/>
          <w:sz w:val="22"/>
          <w:szCs w:val="22"/>
        </w:rPr>
        <w:t xml:space="preserve">, D. G., </w:t>
      </w:r>
      <w:r w:rsidR="00CC2BC8">
        <w:rPr>
          <w:rFonts w:ascii="Arial" w:hAnsi="Arial" w:cs="Arial"/>
          <w:sz w:val="22"/>
          <w:szCs w:val="22"/>
        </w:rPr>
        <w:t>i</w:t>
      </w:r>
      <w:r w:rsidRPr="002E2F25">
        <w:rPr>
          <w:rFonts w:ascii="Arial" w:hAnsi="Arial" w:cs="Arial"/>
          <w:sz w:val="22"/>
          <w:szCs w:val="22"/>
        </w:rPr>
        <w:t xml:space="preserve"> </w:t>
      </w:r>
      <w:proofErr w:type="spellStart"/>
      <w:r w:rsidRPr="002E2F25">
        <w:rPr>
          <w:rFonts w:ascii="Arial" w:hAnsi="Arial" w:cs="Arial"/>
          <w:sz w:val="22"/>
          <w:szCs w:val="22"/>
        </w:rPr>
        <w:t>Podsakoff</w:t>
      </w:r>
      <w:proofErr w:type="spellEnd"/>
      <w:r w:rsidRPr="002E2F25">
        <w:rPr>
          <w:rFonts w:ascii="Arial" w:hAnsi="Arial" w:cs="Arial"/>
          <w:sz w:val="22"/>
          <w:szCs w:val="22"/>
        </w:rPr>
        <w:t xml:space="preserve">, N. P. (2005). </w:t>
      </w:r>
      <w:proofErr w:type="spellStart"/>
      <w:r w:rsidRPr="002E2F25">
        <w:rPr>
          <w:rFonts w:ascii="Arial" w:hAnsi="Arial" w:cs="Arial"/>
          <w:sz w:val="22"/>
          <w:szCs w:val="22"/>
        </w:rPr>
        <w:t>The</w:t>
      </w:r>
      <w:proofErr w:type="spellEnd"/>
      <w:r w:rsidRPr="002E2F25">
        <w:rPr>
          <w:rFonts w:ascii="Arial" w:hAnsi="Arial" w:cs="Arial"/>
          <w:sz w:val="22"/>
          <w:szCs w:val="22"/>
        </w:rPr>
        <w:t xml:space="preserve"> influence </w:t>
      </w:r>
      <w:proofErr w:type="spellStart"/>
      <w:r w:rsidRPr="002E2F25">
        <w:rPr>
          <w:rFonts w:ascii="Arial" w:hAnsi="Arial" w:cs="Arial"/>
          <w:sz w:val="22"/>
          <w:szCs w:val="22"/>
        </w:rPr>
        <w:t>of</w:t>
      </w:r>
      <w:proofErr w:type="spellEnd"/>
      <w:r w:rsidRPr="002E2F25">
        <w:rPr>
          <w:rFonts w:ascii="Arial" w:hAnsi="Arial" w:cs="Arial"/>
          <w:sz w:val="22"/>
          <w:szCs w:val="22"/>
        </w:rPr>
        <w:t xml:space="preserve"> management </w:t>
      </w:r>
      <w:proofErr w:type="spellStart"/>
      <w:r w:rsidRPr="002E2F25">
        <w:rPr>
          <w:rFonts w:ascii="Arial" w:hAnsi="Arial" w:cs="Arial"/>
          <w:sz w:val="22"/>
          <w:szCs w:val="22"/>
        </w:rPr>
        <w:t>journals</w:t>
      </w:r>
      <w:proofErr w:type="spellEnd"/>
      <w:r w:rsidRPr="002E2F25">
        <w:rPr>
          <w:rFonts w:ascii="Arial" w:hAnsi="Arial" w:cs="Arial"/>
          <w:sz w:val="22"/>
          <w:szCs w:val="22"/>
        </w:rPr>
        <w:t xml:space="preserve"> </w:t>
      </w:r>
      <w:proofErr w:type="spellStart"/>
      <w:r w:rsidRPr="002E2F25">
        <w:rPr>
          <w:rFonts w:ascii="Arial" w:hAnsi="Arial" w:cs="Arial"/>
          <w:sz w:val="22"/>
          <w:szCs w:val="22"/>
        </w:rPr>
        <w:t>in</w:t>
      </w:r>
      <w:proofErr w:type="spellEnd"/>
      <w:r w:rsidRPr="002E2F25">
        <w:rPr>
          <w:rFonts w:ascii="Arial" w:hAnsi="Arial" w:cs="Arial"/>
          <w:sz w:val="22"/>
          <w:szCs w:val="22"/>
        </w:rPr>
        <w:t xml:space="preserve"> </w:t>
      </w:r>
      <w:proofErr w:type="spellStart"/>
      <w:r w:rsidRPr="002E2F25">
        <w:rPr>
          <w:rFonts w:ascii="Arial" w:hAnsi="Arial" w:cs="Arial"/>
          <w:sz w:val="22"/>
          <w:szCs w:val="22"/>
        </w:rPr>
        <w:t>the</w:t>
      </w:r>
      <w:proofErr w:type="spellEnd"/>
      <w:r w:rsidRPr="002E2F25">
        <w:rPr>
          <w:rFonts w:ascii="Arial" w:hAnsi="Arial" w:cs="Arial"/>
          <w:sz w:val="22"/>
          <w:szCs w:val="22"/>
        </w:rPr>
        <w:t xml:space="preserve"> 1980s </w:t>
      </w:r>
      <w:proofErr w:type="spellStart"/>
      <w:r w:rsidRPr="002E2F25">
        <w:rPr>
          <w:rFonts w:ascii="Arial" w:hAnsi="Arial" w:cs="Arial"/>
          <w:sz w:val="22"/>
          <w:szCs w:val="22"/>
        </w:rPr>
        <w:t>and</w:t>
      </w:r>
      <w:proofErr w:type="spellEnd"/>
      <w:r w:rsidRPr="002E2F25">
        <w:rPr>
          <w:rFonts w:ascii="Arial" w:hAnsi="Arial" w:cs="Arial"/>
          <w:sz w:val="22"/>
          <w:szCs w:val="22"/>
        </w:rPr>
        <w:t xml:space="preserve"> 1990s. </w:t>
      </w:r>
      <w:proofErr w:type="spellStart"/>
      <w:r w:rsidRPr="002E2F25">
        <w:rPr>
          <w:rFonts w:ascii="Arial" w:hAnsi="Arial" w:cs="Arial"/>
          <w:i/>
          <w:iCs/>
          <w:sz w:val="22"/>
          <w:szCs w:val="22"/>
        </w:rPr>
        <w:t>Strategic</w:t>
      </w:r>
      <w:proofErr w:type="spellEnd"/>
      <w:r w:rsidRPr="002E2F25">
        <w:rPr>
          <w:rFonts w:ascii="Arial" w:hAnsi="Arial" w:cs="Arial"/>
          <w:i/>
          <w:iCs/>
          <w:sz w:val="22"/>
          <w:szCs w:val="22"/>
        </w:rPr>
        <w:t xml:space="preserve"> Management Journal</w:t>
      </w:r>
      <w:r w:rsidRPr="002E2F25">
        <w:rPr>
          <w:rFonts w:ascii="Arial" w:hAnsi="Arial" w:cs="Arial"/>
          <w:sz w:val="22"/>
          <w:szCs w:val="22"/>
        </w:rPr>
        <w:t>, 26(5), 473</w:t>
      </w:r>
      <w:r w:rsidR="00C30E67">
        <w:rPr>
          <w:rFonts w:ascii="Arial" w:hAnsi="Arial" w:cs="Arial"/>
          <w:sz w:val="22"/>
          <w:szCs w:val="22"/>
        </w:rPr>
        <w:t>-</w:t>
      </w:r>
      <w:r w:rsidRPr="002E2F25">
        <w:rPr>
          <w:rFonts w:ascii="Arial" w:hAnsi="Arial" w:cs="Arial"/>
          <w:sz w:val="22"/>
          <w:szCs w:val="22"/>
        </w:rPr>
        <w:t xml:space="preserve">488. </w:t>
      </w:r>
    </w:p>
    <w:p w14:paraId="606EAE81" w14:textId="7BF51657" w:rsidR="00E83366" w:rsidRDefault="00E83366" w:rsidP="00B45D06">
      <w:pPr>
        <w:spacing w:before="240" w:line="360" w:lineRule="auto"/>
        <w:jc w:val="both"/>
        <w:rPr>
          <w:rFonts w:ascii="Arial" w:hAnsi="Arial" w:cs="Arial"/>
          <w:sz w:val="22"/>
          <w:szCs w:val="22"/>
        </w:rPr>
      </w:pPr>
      <w:proofErr w:type="spellStart"/>
      <w:r w:rsidRPr="00E83366">
        <w:rPr>
          <w:rFonts w:ascii="Arial" w:hAnsi="Arial" w:cs="Arial"/>
          <w:sz w:val="22"/>
          <w:szCs w:val="22"/>
        </w:rPr>
        <w:t>Podsakoff</w:t>
      </w:r>
      <w:proofErr w:type="spellEnd"/>
      <w:r w:rsidRPr="00E83366">
        <w:rPr>
          <w:rFonts w:ascii="Arial" w:hAnsi="Arial" w:cs="Arial"/>
          <w:sz w:val="22"/>
          <w:szCs w:val="22"/>
        </w:rPr>
        <w:t xml:space="preserve">, P. M., </w:t>
      </w:r>
      <w:proofErr w:type="spellStart"/>
      <w:r w:rsidRPr="00E83366">
        <w:rPr>
          <w:rFonts w:ascii="Arial" w:hAnsi="Arial" w:cs="Arial"/>
          <w:sz w:val="22"/>
          <w:szCs w:val="22"/>
        </w:rPr>
        <w:t>MacKenzie</w:t>
      </w:r>
      <w:proofErr w:type="spellEnd"/>
      <w:r w:rsidRPr="00E83366">
        <w:rPr>
          <w:rFonts w:ascii="Arial" w:hAnsi="Arial" w:cs="Arial"/>
          <w:sz w:val="22"/>
          <w:szCs w:val="22"/>
        </w:rPr>
        <w:t xml:space="preserve">, S. B., Lee, J.-Y., </w:t>
      </w:r>
      <w:r w:rsidR="00D234A0">
        <w:rPr>
          <w:rFonts w:ascii="Arial" w:hAnsi="Arial" w:cs="Arial"/>
          <w:sz w:val="22"/>
          <w:szCs w:val="22"/>
        </w:rPr>
        <w:t>i</w:t>
      </w:r>
      <w:r w:rsidRPr="00E83366">
        <w:rPr>
          <w:rFonts w:ascii="Arial" w:hAnsi="Arial" w:cs="Arial"/>
          <w:sz w:val="22"/>
          <w:szCs w:val="22"/>
        </w:rPr>
        <w:t xml:space="preserve"> </w:t>
      </w:r>
      <w:proofErr w:type="spellStart"/>
      <w:r w:rsidRPr="00E83366">
        <w:rPr>
          <w:rFonts w:ascii="Arial" w:hAnsi="Arial" w:cs="Arial"/>
          <w:sz w:val="22"/>
          <w:szCs w:val="22"/>
        </w:rPr>
        <w:t>Podsakoff</w:t>
      </w:r>
      <w:proofErr w:type="spellEnd"/>
      <w:r w:rsidRPr="00E83366">
        <w:rPr>
          <w:rFonts w:ascii="Arial" w:hAnsi="Arial" w:cs="Arial"/>
          <w:sz w:val="22"/>
          <w:szCs w:val="22"/>
        </w:rPr>
        <w:t xml:space="preserve">, N. P. (2003). </w:t>
      </w:r>
      <w:proofErr w:type="spellStart"/>
      <w:r w:rsidRPr="00E83366">
        <w:rPr>
          <w:rFonts w:ascii="Arial" w:hAnsi="Arial" w:cs="Arial"/>
          <w:sz w:val="22"/>
          <w:szCs w:val="22"/>
        </w:rPr>
        <w:t>Common</w:t>
      </w:r>
      <w:proofErr w:type="spellEnd"/>
      <w:r w:rsidRPr="00E83366">
        <w:rPr>
          <w:rFonts w:ascii="Arial" w:hAnsi="Arial" w:cs="Arial"/>
          <w:sz w:val="22"/>
          <w:szCs w:val="22"/>
        </w:rPr>
        <w:t xml:space="preserve"> </w:t>
      </w:r>
      <w:proofErr w:type="spellStart"/>
      <w:r w:rsidRPr="00E83366">
        <w:rPr>
          <w:rFonts w:ascii="Arial" w:hAnsi="Arial" w:cs="Arial"/>
          <w:sz w:val="22"/>
          <w:szCs w:val="22"/>
        </w:rPr>
        <w:t>method</w:t>
      </w:r>
      <w:proofErr w:type="spellEnd"/>
      <w:r w:rsidRPr="00E83366">
        <w:rPr>
          <w:rFonts w:ascii="Arial" w:hAnsi="Arial" w:cs="Arial"/>
          <w:sz w:val="22"/>
          <w:szCs w:val="22"/>
        </w:rPr>
        <w:t xml:space="preserve"> </w:t>
      </w:r>
      <w:proofErr w:type="spellStart"/>
      <w:r w:rsidRPr="00E83366">
        <w:rPr>
          <w:rFonts w:ascii="Arial" w:hAnsi="Arial" w:cs="Arial"/>
          <w:sz w:val="22"/>
          <w:szCs w:val="22"/>
        </w:rPr>
        <w:t>biases</w:t>
      </w:r>
      <w:proofErr w:type="spellEnd"/>
      <w:r w:rsidRPr="00E83366">
        <w:rPr>
          <w:rFonts w:ascii="Arial" w:hAnsi="Arial" w:cs="Arial"/>
          <w:sz w:val="22"/>
          <w:szCs w:val="22"/>
        </w:rPr>
        <w:t xml:space="preserve"> </w:t>
      </w:r>
      <w:proofErr w:type="spellStart"/>
      <w:r w:rsidRPr="00E83366">
        <w:rPr>
          <w:rFonts w:ascii="Arial" w:hAnsi="Arial" w:cs="Arial"/>
          <w:sz w:val="22"/>
          <w:szCs w:val="22"/>
        </w:rPr>
        <w:t>in</w:t>
      </w:r>
      <w:proofErr w:type="spellEnd"/>
      <w:r w:rsidRPr="00E83366">
        <w:rPr>
          <w:rFonts w:ascii="Arial" w:hAnsi="Arial" w:cs="Arial"/>
          <w:sz w:val="22"/>
          <w:szCs w:val="22"/>
        </w:rPr>
        <w:t xml:space="preserve"> </w:t>
      </w:r>
      <w:proofErr w:type="spellStart"/>
      <w:r w:rsidRPr="00E83366">
        <w:rPr>
          <w:rFonts w:ascii="Arial" w:hAnsi="Arial" w:cs="Arial"/>
          <w:sz w:val="22"/>
          <w:szCs w:val="22"/>
        </w:rPr>
        <w:t>behavioral</w:t>
      </w:r>
      <w:proofErr w:type="spellEnd"/>
      <w:r w:rsidRPr="00E83366">
        <w:rPr>
          <w:rFonts w:ascii="Arial" w:hAnsi="Arial" w:cs="Arial"/>
          <w:sz w:val="22"/>
          <w:szCs w:val="22"/>
        </w:rPr>
        <w:t xml:space="preserve"> </w:t>
      </w:r>
      <w:proofErr w:type="spellStart"/>
      <w:r w:rsidRPr="00E83366">
        <w:rPr>
          <w:rFonts w:ascii="Arial" w:hAnsi="Arial" w:cs="Arial"/>
          <w:sz w:val="22"/>
          <w:szCs w:val="22"/>
        </w:rPr>
        <w:t>research</w:t>
      </w:r>
      <w:proofErr w:type="spellEnd"/>
      <w:r w:rsidRPr="00E83366">
        <w:rPr>
          <w:rFonts w:ascii="Arial" w:hAnsi="Arial" w:cs="Arial"/>
          <w:sz w:val="22"/>
          <w:szCs w:val="22"/>
        </w:rPr>
        <w:t xml:space="preserve">: A </w:t>
      </w:r>
      <w:proofErr w:type="spellStart"/>
      <w:r w:rsidRPr="00E83366">
        <w:rPr>
          <w:rFonts w:ascii="Arial" w:hAnsi="Arial" w:cs="Arial"/>
          <w:sz w:val="22"/>
          <w:szCs w:val="22"/>
        </w:rPr>
        <w:t>critical</w:t>
      </w:r>
      <w:proofErr w:type="spellEnd"/>
      <w:r w:rsidRPr="00E83366">
        <w:rPr>
          <w:rFonts w:ascii="Arial" w:hAnsi="Arial" w:cs="Arial"/>
          <w:sz w:val="22"/>
          <w:szCs w:val="22"/>
        </w:rPr>
        <w:t xml:space="preserve"> </w:t>
      </w:r>
      <w:proofErr w:type="spellStart"/>
      <w:r w:rsidRPr="00E83366">
        <w:rPr>
          <w:rFonts w:ascii="Arial" w:hAnsi="Arial" w:cs="Arial"/>
          <w:sz w:val="22"/>
          <w:szCs w:val="22"/>
        </w:rPr>
        <w:t>review</w:t>
      </w:r>
      <w:proofErr w:type="spellEnd"/>
      <w:r w:rsidRPr="00E83366">
        <w:rPr>
          <w:rFonts w:ascii="Arial" w:hAnsi="Arial" w:cs="Arial"/>
          <w:sz w:val="22"/>
          <w:szCs w:val="22"/>
        </w:rPr>
        <w:t xml:space="preserve"> </w:t>
      </w:r>
      <w:proofErr w:type="spellStart"/>
      <w:r w:rsidRPr="00E83366">
        <w:rPr>
          <w:rFonts w:ascii="Arial" w:hAnsi="Arial" w:cs="Arial"/>
          <w:sz w:val="22"/>
          <w:szCs w:val="22"/>
        </w:rPr>
        <w:t>of</w:t>
      </w:r>
      <w:proofErr w:type="spellEnd"/>
      <w:r w:rsidRPr="00E83366">
        <w:rPr>
          <w:rFonts w:ascii="Arial" w:hAnsi="Arial" w:cs="Arial"/>
          <w:sz w:val="22"/>
          <w:szCs w:val="22"/>
        </w:rPr>
        <w:t xml:space="preserve"> </w:t>
      </w:r>
      <w:proofErr w:type="spellStart"/>
      <w:r w:rsidRPr="00E83366">
        <w:rPr>
          <w:rFonts w:ascii="Arial" w:hAnsi="Arial" w:cs="Arial"/>
          <w:sz w:val="22"/>
          <w:szCs w:val="22"/>
        </w:rPr>
        <w:t>the</w:t>
      </w:r>
      <w:proofErr w:type="spellEnd"/>
      <w:r w:rsidRPr="00E83366">
        <w:rPr>
          <w:rFonts w:ascii="Arial" w:hAnsi="Arial" w:cs="Arial"/>
          <w:sz w:val="22"/>
          <w:szCs w:val="22"/>
        </w:rPr>
        <w:t xml:space="preserve"> literature </w:t>
      </w:r>
      <w:proofErr w:type="spellStart"/>
      <w:r w:rsidRPr="00E83366">
        <w:rPr>
          <w:rFonts w:ascii="Arial" w:hAnsi="Arial" w:cs="Arial"/>
          <w:sz w:val="22"/>
          <w:szCs w:val="22"/>
        </w:rPr>
        <w:t>and</w:t>
      </w:r>
      <w:proofErr w:type="spellEnd"/>
      <w:r w:rsidRPr="00E83366">
        <w:rPr>
          <w:rFonts w:ascii="Arial" w:hAnsi="Arial" w:cs="Arial"/>
          <w:sz w:val="22"/>
          <w:szCs w:val="22"/>
        </w:rPr>
        <w:t xml:space="preserve"> </w:t>
      </w:r>
      <w:proofErr w:type="spellStart"/>
      <w:r w:rsidRPr="00E83366">
        <w:rPr>
          <w:rFonts w:ascii="Arial" w:hAnsi="Arial" w:cs="Arial"/>
          <w:sz w:val="22"/>
          <w:szCs w:val="22"/>
        </w:rPr>
        <w:t>recommended</w:t>
      </w:r>
      <w:proofErr w:type="spellEnd"/>
      <w:r w:rsidRPr="00E83366">
        <w:rPr>
          <w:rFonts w:ascii="Arial" w:hAnsi="Arial" w:cs="Arial"/>
          <w:sz w:val="22"/>
          <w:szCs w:val="22"/>
        </w:rPr>
        <w:t xml:space="preserve"> </w:t>
      </w:r>
      <w:proofErr w:type="spellStart"/>
      <w:r w:rsidRPr="00E83366">
        <w:rPr>
          <w:rFonts w:ascii="Arial" w:hAnsi="Arial" w:cs="Arial"/>
          <w:sz w:val="22"/>
          <w:szCs w:val="22"/>
        </w:rPr>
        <w:t>remedies</w:t>
      </w:r>
      <w:proofErr w:type="spellEnd"/>
      <w:r w:rsidRPr="00E83366">
        <w:rPr>
          <w:rFonts w:ascii="Arial" w:hAnsi="Arial" w:cs="Arial"/>
          <w:sz w:val="22"/>
          <w:szCs w:val="22"/>
        </w:rPr>
        <w:t xml:space="preserve">. </w:t>
      </w:r>
      <w:r w:rsidRPr="00E83366">
        <w:rPr>
          <w:rFonts w:ascii="Arial" w:hAnsi="Arial" w:cs="Arial"/>
          <w:i/>
          <w:iCs/>
          <w:sz w:val="22"/>
          <w:szCs w:val="22"/>
        </w:rPr>
        <w:t xml:space="preserve">Journal </w:t>
      </w:r>
      <w:proofErr w:type="spellStart"/>
      <w:r w:rsidRPr="00E83366">
        <w:rPr>
          <w:rFonts w:ascii="Arial" w:hAnsi="Arial" w:cs="Arial"/>
          <w:i/>
          <w:iCs/>
          <w:sz w:val="22"/>
          <w:szCs w:val="22"/>
        </w:rPr>
        <w:t>of</w:t>
      </w:r>
      <w:proofErr w:type="spellEnd"/>
      <w:r w:rsidRPr="00E83366">
        <w:rPr>
          <w:rFonts w:ascii="Arial" w:hAnsi="Arial" w:cs="Arial"/>
          <w:i/>
          <w:iCs/>
          <w:sz w:val="22"/>
          <w:szCs w:val="22"/>
        </w:rPr>
        <w:t xml:space="preserve"> Applied </w:t>
      </w:r>
      <w:proofErr w:type="spellStart"/>
      <w:r w:rsidRPr="00E83366">
        <w:rPr>
          <w:rFonts w:ascii="Arial" w:hAnsi="Arial" w:cs="Arial"/>
          <w:i/>
          <w:iCs/>
          <w:sz w:val="22"/>
          <w:szCs w:val="22"/>
        </w:rPr>
        <w:t>Psychology</w:t>
      </w:r>
      <w:proofErr w:type="spellEnd"/>
      <w:r w:rsidRPr="00E83366">
        <w:rPr>
          <w:rFonts w:ascii="Arial" w:hAnsi="Arial" w:cs="Arial"/>
          <w:sz w:val="22"/>
          <w:szCs w:val="22"/>
        </w:rPr>
        <w:t>, 88(5), 879–903.</w:t>
      </w:r>
    </w:p>
    <w:p w14:paraId="705F6695" w14:textId="7D0C7EB9" w:rsidR="00A012AC" w:rsidRDefault="00A012AC" w:rsidP="00B45D06">
      <w:pPr>
        <w:spacing w:before="240" w:line="360" w:lineRule="auto"/>
        <w:jc w:val="both"/>
        <w:rPr>
          <w:rFonts w:ascii="Arial" w:hAnsi="Arial" w:cs="Arial"/>
          <w:sz w:val="22"/>
          <w:szCs w:val="22"/>
        </w:rPr>
      </w:pPr>
      <w:proofErr w:type="spellStart"/>
      <w:r w:rsidRPr="00A012AC">
        <w:rPr>
          <w:rFonts w:ascii="Arial" w:hAnsi="Arial" w:cs="Arial"/>
          <w:sz w:val="22"/>
          <w:szCs w:val="22"/>
        </w:rPr>
        <w:t>Qutaishat</w:t>
      </w:r>
      <w:proofErr w:type="spellEnd"/>
      <w:r w:rsidRPr="00A012AC">
        <w:rPr>
          <w:rFonts w:ascii="Arial" w:hAnsi="Arial" w:cs="Arial"/>
          <w:sz w:val="22"/>
          <w:szCs w:val="22"/>
        </w:rPr>
        <w:t xml:space="preserve">, F., </w:t>
      </w:r>
      <w:proofErr w:type="spellStart"/>
      <w:r w:rsidRPr="00A012AC">
        <w:rPr>
          <w:rFonts w:ascii="Arial" w:hAnsi="Arial" w:cs="Arial"/>
          <w:sz w:val="22"/>
          <w:szCs w:val="22"/>
        </w:rPr>
        <w:t>Abushakra</w:t>
      </w:r>
      <w:proofErr w:type="spellEnd"/>
      <w:r w:rsidRPr="00A012AC">
        <w:rPr>
          <w:rFonts w:ascii="Arial" w:hAnsi="Arial" w:cs="Arial"/>
          <w:sz w:val="22"/>
          <w:szCs w:val="22"/>
        </w:rPr>
        <w:t xml:space="preserve">, A., </w:t>
      </w:r>
      <w:proofErr w:type="spellStart"/>
      <w:r w:rsidRPr="00A012AC">
        <w:rPr>
          <w:rFonts w:ascii="Arial" w:hAnsi="Arial" w:cs="Arial"/>
          <w:sz w:val="22"/>
          <w:szCs w:val="22"/>
        </w:rPr>
        <w:t>Anaya</w:t>
      </w:r>
      <w:proofErr w:type="spellEnd"/>
      <w:r w:rsidRPr="00A012AC">
        <w:rPr>
          <w:rFonts w:ascii="Arial" w:hAnsi="Arial" w:cs="Arial"/>
          <w:sz w:val="22"/>
          <w:szCs w:val="22"/>
        </w:rPr>
        <w:t xml:space="preserve">, L., </w:t>
      </w:r>
      <w:r>
        <w:rPr>
          <w:rFonts w:ascii="Arial" w:hAnsi="Arial" w:cs="Arial"/>
          <w:sz w:val="22"/>
          <w:szCs w:val="22"/>
        </w:rPr>
        <w:t>i</w:t>
      </w:r>
      <w:r w:rsidRPr="00A012AC">
        <w:rPr>
          <w:rFonts w:ascii="Arial" w:hAnsi="Arial" w:cs="Arial"/>
          <w:sz w:val="22"/>
          <w:szCs w:val="22"/>
        </w:rPr>
        <w:t xml:space="preserve"> Al-Omari, M. (2023). </w:t>
      </w:r>
      <w:proofErr w:type="spellStart"/>
      <w:r w:rsidRPr="00A012AC">
        <w:rPr>
          <w:rFonts w:ascii="Arial" w:hAnsi="Arial" w:cs="Arial"/>
          <w:sz w:val="22"/>
          <w:szCs w:val="22"/>
        </w:rPr>
        <w:t>Investigating</w:t>
      </w:r>
      <w:proofErr w:type="spellEnd"/>
      <w:r w:rsidRPr="00A012AC">
        <w:rPr>
          <w:rFonts w:ascii="Arial" w:hAnsi="Arial" w:cs="Arial"/>
          <w:sz w:val="22"/>
          <w:szCs w:val="22"/>
        </w:rPr>
        <w:t xml:space="preserve"> </w:t>
      </w:r>
      <w:proofErr w:type="spellStart"/>
      <w:r w:rsidRPr="00A012AC">
        <w:rPr>
          <w:rFonts w:ascii="Arial" w:hAnsi="Arial" w:cs="Arial"/>
          <w:sz w:val="22"/>
          <w:szCs w:val="22"/>
        </w:rPr>
        <w:t>the</w:t>
      </w:r>
      <w:proofErr w:type="spellEnd"/>
      <w:r w:rsidRPr="00A012AC">
        <w:rPr>
          <w:rFonts w:ascii="Arial" w:hAnsi="Arial" w:cs="Arial"/>
          <w:sz w:val="22"/>
          <w:szCs w:val="22"/>
        </w:rPr>
        <w:t xml:space="preserve"> </w:t>
      </w:r>
      <w:proofErr w:type="spellStart"/>
      <w:r w:rsidRPr="00A012AC">
        <w:rPr>
          <w:rFonts w:ascii="Arial" w:hAnsi="Arial" w:cs="Arial"/>
          <w:sz w:val="22"/>
          <w:szCs w:val="22"/>
        </w:rPr>
        <w:t>factors</w:t>
      </w:r>
      <w:proofErr w:type="spellEnd"/>
      <w:r w:rsidRPr="00A012AC">
        <w:rPr>
          <w:rFonts w:ascii="Arial" w:hAnsi="Arial" w:cs="Arial"/>
          <w:sz w:val="22"/>
          <w:szCs w:val="22"/>
        </w:rPr>
        <w:t xml:space="preserve"> </w:t>
      </w:r>
      <w:proofErr w:type="spellStart"/>
      <w:r w:rsidRPr="00A012AC">
        <w:rPr>
          <w:rFonts w:ascii="Arial" w:hAnsi="Arial" w:cs="Arial"/>
          <w:sz w:val="22"/>
          <w:szCs w:val="22"/>
        </w:rPr>
        <w:t>affecting</w:t>
      </w:r>
      <w:proofErr w:type="spellEnd"/>
      <w:r w:rsidRPr="00A012AC">
        <w:rPr>
          <w:rFonts w:ascii="Arial" w:hAnsi="Arial" w:cs="Arial"/>
          <w:sz w:val="22"/>
          <w:szCs w:val="22"/>
        </w:rPr>
        <w:t xml:space="preserve"> </w:t>
      </w:r>
      <w:proofErr w:type="spellStart"/>
      <w:r w:rsidRPr="00A012AC">
        <w:rPr>
          <w:rFonts w:ascii="Arial" w:hAnsi="Arial" w:cs="Arial"/>
          <w:sz w:val="22"/>
          <w:szCs w:val="22"/>
        </w:rPr>
        <w:t>the</w:t>
      </w:r>
      <w:proofErr w:type="spellEnd"/>
      <w:r w:rsidRPr="00A012AC">
        <w:rPr>
          <w:rFonts w:ascii="Arial" w:hAnsi="Arial" w:cs="Arial"/>
          <w:sz w:val="22"/>
          <w:szCs w:val="22"/>
        </w:rPr>
        <w:t xml:space="preserve"> </w:t>
      </w:r>
      <w:proofErr w:type="spellStart"/>
      <w:r w:rsidRPr="00A012AC">
        <w:rPr>
          <w:rFonts w:ascii="Arial" w:hAnsi="Arial" w:cs="Arial"/>
          <w:sz w:val="22"/>
          <w:szCs w:val="22"/>
        </w:rPr>
        <w:t>intention</w:t>
      </w:r>
      <w:proofErr w:type="spellEnd"/>
      <w:r w:rsidRPr="00A012AC">
        <w:rPr>
          <w:rFonts w:ascii="Arial" w:hAnsi="Arial" w:cs="Arial"/>
          <w:sz w:val="22"/>
          <w:szCs w:val="22"/>
        </w:rPr>
        <w:t xml:space="preserve"> to </w:t>
      </w:r>
      <w:proofErr w:type="spellStart"/>
      <w:r w:rsidRPr="00A012AC">
        <w:rPr>
          <w:rFonts w:ascii="Arial" w:hAnsi="Arial" w:cs="Arial"/>
          <w:sz w:val="22"/>
          <w:szCs w:val="22"/>
        </w:rPr>
        <w:t>adopt</w:t>
      </w:r>
      <w:proofErr w:type="spellEnd"/>
      <w:r w:rsidRPr="00A012AC">
        <w:rPr>
          <w:rFonts w:ascii="Arial" w:hAnsi="Arial" w:cs="Arial"/>
          <w:sz w:val="22"/>
          <w:szCs w:val="22"/>
        </w:rPr>
        <w:t xml:space="preserve"> cloud-</w:t>
      </w:r>
      <w:proofErr w:type="spellStart"/>
      <w:r w:rsidRPr="00A012AC">
        <w:rPr>
          <w:rFonts w:ascii="Arial" w:hAnsi="Arial" w:cs="Arial"/>
          <w:sz w:val="22"/>
          <w:szCs w:val="22"/>
        </w:rPr>
        <w:t>based</w:t>
      </w:r>
      <w:proofErr w:type="spellEnd"/>
      <w:r w:rsidRPr="00A012AC">
        <w:rPr>
          <w:rFonts w:ascii="Arial" w:hAnsi="Arial" w:cs="Arial"/>
          <w:sz w:val="22"/>
          <w:szCs w:val="22"/>
        </w:rPr>
        <w:t xml:space="preserve"> ERP </w:t>
      </w:r>
      <w:proofErr w:type="spellStart"/>
      <w:r w:rsidRPr="00A012AC">
        <w:rPr>
          <w:rFonts w:ascii="Arial" w:hAnsi="Arial" w:cs="Arial"/>
          <w:sz w:val="22"/>
          <w:szCs w:val="22"/>
        </w:rPr>
        <w:t>systems</w:t>
      </w:r>
      <w:proofErr w:type="spellEnd"/>
      <w:r w:rsidRPr="00A012AC">
        <w:rPr>
          <w:rFonts w:ascii="Arial" w:hAnsi="Arial" w:cs="Arial"/>
          <w:sz w:val="22"/>
          <w:szCs w:val="22"/>
        </w:rPr>
        <w:t xml:space="preserve"> </w:t>
      </w:r>
      <w:proofErr w:type="spellStart"/>
      <w:r w:rsidRPr="00A012AC">
        <w:rPr>
          <w:rFonts w:ascii="Arial" w:hAnsi="Arial" w:cs="Arial"/>
          <w:sz w:val="22"/>
          <w:szCs w:val="22"/>
        </w:rPr>
        <w:t>during</w:t>
      </w:r>
      <w:proofErr w:type="spellEnd"/>
      <w:r w:rsidRPr="00A012AC">
        <w:rPr>
          <w:rFonts w:ascii="Arial" w:hAnsi="Arial" w:cs="Arial"/>
          <w:sz w:val="22"/>
          <w:szCs w:val="22"/>
        </w:rPr>
        <w:t xml:space="preserve"> </w:t>
      </w:r>
      <w:proofErr w:type="spellStart"/>
      <w:r w:rsidRPr="00A012AC">
        <w:rPr>
          <w:rFonts w:ascii="Arial" w:hAnsi="Arial" w:cs="Arial"/>
          <w:sz w:val="22"/>
          <w:szCs w:val="22"/>
        </w:rPr>
        <w:t>the</w:t>
      </w:r>
      <w:proofErr w:type="spellEnd"/>
      <w:r w:rsidRPr="00A012AC">
        <w:rPr>
          <w:rFonts w:ascii="Arial" w:hAnsi="Arial" w:cs="Arial"/>
          <w:sz w:val="22"/>
          <w:szCs w:val="22"/>
        </w:rPr>
        <w:t xml:space="preserve"> COVID-19 era: </w:t>
      </w:r>
      <w:proofErr w:type="spellStart"/>
      <w:r w:rsidRPr="00A012AC">
        <w:rPr>
          <w:rFonts w:ascii="Arial" w:hAnsi="Arial" w:cs="Arial"/>
          <w:sz w:val="22"/>
          <w:szCs w:val="22"/>
        </w:rPr>
        <w:t>Evidence</w:t>
      </w:r>
      <w:proofErr w:type="spellEnd"/>
      <w:r w:rsidRPr="00A012AC">
        <w:rPr>
          <w:rFonts w:ascii="Arial" w:hAnsi="Arial" w:cs="Arial"/>
          <w:sz w:val="22"/>
          <w:szCs w:val="22"/>
        </w:rPr>
        <w:t xml:space="preserve"> </w:t>
      </w:r>
      <w:proofErr w:type="spellStart"/>
      <w:r w:rsidRPr="00A012AC">
        <w:rPr>
          <w:rFonts w:ascii="Arial" w:hAnsi="Arial" w:cs="Arial"/>
          <w:sz w:val="22"/>
          <w:szCs w:val="22"/>
        </w:rPr>
        <w:t>from</w:t>
      </w:r>
      <w:proofErr w:type="spellEnd"/>
      <w:r w:rsidRPr="00A012AC">
        <w:rPr>
          <w:rFonts w:ascii="Arial" w:hAnsi="Arial" w:cs="Arial"/>
          <w:sz w:val="22"/>
          <w:szCs w:val="22"/>
        </w:rPr>
        <w:t xml:space="preserve"> Jordan. </w:t>
      </w:r>
      <w:r w:rsidRPr="00A012AC">
        <w:rPr>
          <w:rFonts w:ascii="Arial" w:hAnsi="Arial" w:cs="Arial"/>
          <w:i/>
          <w:iCs/>
          <w:sz w:val="22"/>
          <w:szCs w:val="22"/>
        </w:rPr>
        <w:t xml:space="preserve">Business </w:t>
      </w:r>
      <w:proofErr w:type="spellStart"/>
      <w:r w:rsidRPr="00A012AC">
        <w:rPr>
          <w:rFonts w:ascii="Arial" w:hAnsi="Arial" w:cs="Arial"/>
          <w:i/>
          <w:iCs/>
          <w:sz w:val="22"/>
          <w:szCs w:val="22"/>
        </w:rPr>
        <w:t>Process</w:t>
      </w:r>
      <w:proofErr w:type="spellEnd"/>
      <w:r w:rsidRPr="00A012AC">
        <w:rPr>
          <w:rFonts w:ascii="Arial" w:hAnsi="Arial" w:cs="Arial"/>
          <w:i/>
          <w:iCs/>
          <w:sz w:val="22"/>
          <w:szCs w:val="22"/>
        </w:rPr>
        <w:t xml:space="preserve"> Management Journal</w:t>
      </w:r>
      <w:r w:rsidRPr="00A012AC">
        <w:rPr>
          <w:rFonts w:ascii="Arial" w:hAnsi="Arial" w:cs="Arial"/>
          <w:sz w:val="22"/>
          <w:szCs w:val="22"/>
        </w:rPr>
        <w:t>, 29(3), 653–670.</w:t>
      </w:r>
    </w:p>
    <w:p w14:paraId="30215B4D" w14:textId="1B871D5A" w:rsidR="00F43A05" w:rsidRDefault="00F43A05" w:rsidP="00B45D06">
      <w:pPr>
        <w:spacing w:before="240" w:line="360" w:lineRule="auto"/>
        <w:jc w:val="both"/>
        <w:rPr>
          <w:rFonts w:ascii="Arial" w:hAnsi="Arial" w:cs="Arial"/>
          <w:sz w:val="22"/>
          <w:szCs w:val="22"/>
        </w:rPr>
      </w:pPr>
      <w:proofErr w:type="spellStart"/>
      <w:r w:rsidRPr="00F43A05">
        <w:rPr>
          <w:rFonts w:ascii="Arial" w:hAnsi="Arial" w:cs="Arial"/>
          <w:sz w:val="22"/>
          <w:szCs w:val="22"/>
        </w:rPr>
        <w:t>Ragazou</w:t>
      </w:r>
      <w:proofErr w:type="spellEnd"/>
      <w:r w:rsidRPr="00F43A05">
        <w:rPr>
          <w:rFonts w:ascii="Arial" w:hAnsi="Arial" w:cs="Arial"/>
          <w:sz w:val="22"/>
          <w:szCs w:val="22"/>
        </w:rPr>
        <w:t xml:space="preserve">, K., </w:t>
      </w:r>
      <w:proofErr w:type="spellStart"/>
      <w:r w:rsidRPr="00F43A05">
        <w:rPr>
          <w:rFonts w:ascii="Arial" w:hAnsi="Arial" w:cs="Arial"/>
          <w:sz w:val="22"/>
          <w:szCs w:val="22"/>
        </w:rPr>
        <w:t>Passas</w:t>
      </w:r>
      <w:proofErr w:type="spellEnd"/>
      <w:r w:rsidRPr="00F43A05">
        <w:rPr>
          <w:rFonts w:ascii="Arial" w:hAnsi="Arial" w:cs="Arial"/>
          <w:sz w:val="22"/>
          <w:szCs w:val="22"/>
        </w:rPr>
        <w:t xml:space="preserve">, I., </w:t>
      </w:r>
      <w:r w:rsidR="00CC2BC8">
        <w:rPr>
          <w:rFonts w:ascii="Arial" w:hAnsi="Arial" w:cs="Arial"/>
          <w:sz w:val="22"/>
          <w:szCs w:val="22"/>
        </w:rPr>
        <w:t>i</w:t>
      </w:r>
      <w:r w:rsidRPr="00F43A05">
        <w:rPr>
          <w:rFonts w:ascii="Arial" w:hAnsi="Arial" w:cs="Arial"/>
          <w:sz w:val="22"/>
          <w:szCs w:val="22"/>
        </w:rPr>
        <w:t xml:space="preserve"> </w:t>
      </w:r>
      <w:proofErr w:type="spellStart"/>
      <w:r w:rsidRPr="00F43A05">
        <w:rPr>
          <w:rFonts w:ascii="Arial" w:hAnsi="Arial" w:cs="Arial"/>
          <w:sz w:val="22"/>
          <w:szCs w:val="22"/>
        </w:rPr>
        <w:t>Sklavos</w:t>
      </w:r>
      <w:proofErr w:type="spellEnd"/>
      <w:r w:rsidRPr="00F43A05">
        <w:rPr>
          <w:rFonts w:ascii="Arial" w:hAnsi="Arial" w:cs="Arial"/>
          <w:sz w:val="22"/>
          <w:szCs w:val="22"/>
        </w:rPr>
        <w:t xml:space="preserve">, G. (2022). </w:t>
      </w:r>
      <w:proofErr w:type="spellStart"/>
      <w:r w:rsidRPr="00F43A05">
        <w:rPr>
          <w:rFonts w:ascii="Arial" w:hAnsi="Arial" w:cs="Arial"/>
          <w:sz w:val="22"/>
          <w:szCs w:val="22"/>
        </w:rPr>
        <w:t>Investigating</w:t>
      </w:r>
      <w:proofErr w:type="spellEnd"/>
      <w:r w:rsidRPr="00F43A05">
        <w:rPr>
          <w:rFonts w:ascii="Arial" w:hAnsi="Arial" w:cs="Arial"/>
          <w:sz w:val="22"/>
          <w:szCs w:val="22"/>
        </w:rPr>
        <w:t xml:space="preserve"> </w:t>
      </w:r>
      <w:proofErr w:type="spellStart"/>
      <w:r w:rsidRPr="00F43A05">
        <w:rPr>
          <w:rFonts w:ascii="Arial" w:hAnsi="Arial" w:cs="Arial"/>
          <w:sz w:val="22"/>
          <w:szCs w:val="22"/>
        </w:rPr>
        <w:t>the</w:t>
      </w:r>
      <w:proofErr w:type="spellEnd"/>
      <w:r w:rsidRPr="00F43A05">
        <w:rPr>
          <w:rFonts w:ascii="Arial" w:hAnsi="Arial" w:cs="Arial"/>
          <w:sz w:val="22"/>
          <w:szCs w:val="22"/>
        </w:rPr>
        <w:t xml:space="preserve"> </w:t>
      </w:r>
      <w:proofErr w:type="spellStart"/>
      <w:r w:rsidRPr="00F43A05">
        <w:rPr>
          <w:rFonts w:ascii="Arial" w:hAnsi="Arial" w:cs="Arial"/>
          <w:sz w:val="22"/>
          <w:szCs w:val="22"/>
        </w:rPr>
        <w:t>strategic</w:t>
      </w:r>
      <w:proofErr w:type="spellEnd"/>
      <w:r w:rsidRPr="00F43A05">
        <w:rPr>
          <w:rFonts w:ascii="Arial" w:hAnsi="Arial" w:cs="Arial"/>
          <w:sz w:val="22"/>
          <w:szCs w:val="22"/>
        </w:rPr>
        <w:t xml:space="preserve"> role </w:t>
      </w:r>
      <w:proofErr w:type="spellStart"/>
      <w:r w:rsidRPr="00F43A05">
        <w:rPr>
          <w:rFonts w:ascii="Arial" w:hAnsi="Arial" w:cs="Arial"/>
          <w:sz w:val="22"/>
          <w:szCs w:val="22"/>
        </w:rPr>
        <w:t>of</w:t>
      </w:r>
      <w:proofErr w:type="spellEnd"/>
      <w:r w:rsidRPr="00F43A05">
        <w:rPr>
          <w:rFonts w:ascii="Arial" w:hAnsi="Arial" w:cs="Arial"/>
          <w:sz w:val="22"/>
          <w:szCs w:val="22"/>
        </w:rPr>
        <w:t xml:space="preserve"> </w:t>
      </w:r>
      <w:proofErr w:type="spellStart"/>
      <w:r w:rsidRPr="00F43A05">
        <w:rPr>
          <w:rFonts w:ascii="Arial" w:hAnsi="Arial" w:cs="Arial"/>
          <w:sz w:val="22"/>
          <w:szCs w:val="22"/>
        </w:rPr>
        <w:t>digital</w:t>
      </w:r>
      <w:proofErr w:type="spellEnd"/>
      <w:r w:rsidRPr="00F43A05">
        <w:rPr>
          <w:rFonts w:ascii="Arial" w:hAnsi="Arial" w:cs="Arial"/>
          <w:sz w:val="22"/>
          <w:szCs w:val="22"/>
        </w:rPr>
        <w:t xml:space="preserve"> </w:t>
      </w:r>
      <w:proofErr w:type="spellStart"/>
      <w:r w:rsidRPr="00F43A05">
        <w:rPr>
          <w:rFonts w:ascii="Arial" w:hAnsi="Arial" w:cs="Arial"/>
          <w:sz w:val="22"/>
          <w:szCs w:val="22"/>
        </w:rPr>
        <w:t>transformation</w:t>
      </w:r>
      <w:proofErr w:type="spellEnd"/>
      <w:r w:rsidRPr="00F43A05">
        <w:rPr>
          <w:rFonts w:ascii="Arial" w:hAnsi="Arial" w:cs="Arial"/>
          <w:sz w:val="22"/>
          <w:szCs w:val="22"/>
        </w:rPr>
        <w:t xml:space="preserve"> </w:t>
      </w:r>
      <w:proofErr w:type="spellStart"/>
      <w:r w:rsidRPr="00F43A05">
        <w:rPr>
          <w:rFonts w:ascii="Arial" w:hAnsi="Arial" w:cs="Arial"/>
          <w:sz w:val="22"/>
          <w:szCs w:val="22"/>
        </w:rPr>
        <w:t>path</w:t>
      </w:r>
      <w:proofErr w:type="spellEnd"/>
      <w:r w:rsidRPr="00F43A05">
        <w:rPr>
          <w:rFonts w:ascii="Arial" w:hAnsi="Arial" w:cs="Arial"/>
          <w:sz w:val="22"/>
          <w:szCs w:val="22"/>
        </w:rPr>
        <w:t xml:space="preserve"> </w:t>
      </w:r>
      <w:proofErr w:type="spellStart"/>
      <w:r w:rsidRPr="00F43A05">
        <w:rPr>
          <w:rFonts w:ascii="Arial" w:hAnsi="Arial" w:cs="Arial"/>
          <w:sz w:val="22"/>
          <w:szCs w:val="22"/>
        </w:rPr>
        <w:t>of</w:t>
      </w:r>
      <w:proofErr w:type="spellEnd"/>
      <w:r w:rsidRPr="00F43A05">
        <w:rPr>
          <w:rFonts w:ascii="Arial" w:hAnsi="Arial" w:cs="Arial"/>
          <w:sz w:val="22"/>
          <w:szCs w:val="22"/>
        </w:rPr>
        <w:t xml:space="preserve"> </w:t>
      </w:r>
      <w:proofErr w:type="spellStart"/>
      <w:r w:rsidRPr="00F43A05">
        <w:rPr>
          <w:rFonts w:ascii="Arial" w:hAnsi="Arial" w:cs="Arial"/>
          <w:sz w:val="22"/>
          <w:szCs w:val="22"/>
        </w:rPr>
        <w:t>SMEs</w:t>
      </w:r>
      <w:proofErr w:type="spellEnd"/>
      <w:r w:rsidRPr="00F43A05">
        <w:rPr>
          <w:rFonts w:ascii="Arial" w:hAnsi="Arial" w:cs="Arial"/>
          <w:sz w:val="22"/>
          <w:szCs w:val="22"/>
        </w:rPr>
        <w:t xml:space="preserve"> </w:t>
      </w:r>
      <w:proofErr w:type="spellStart"/>
      <w:r w:rsidRPr="00F43A05">
        <w:rPr>
          <w:rFonts w:ascii="Arial" w:hAnsi="Arial" w:cs="Arial"/>
          <w:sz w:val="22"/>
          <w:szCs w:val="22"/>
        </w:rPr>
        <w:t>in</w:t>
      </w:r>
      <w:proofErr w:type="spellEnd"/>
      <w:r w:rsidRPr="00F43A05">
        <w:rPr>
          <w:rFonts w:ascii="Arial" w:hAnsi="Arial" w:cs="Arial"/>
          <w:sz w:val="22"/>
          <w:szCs w:val="22"/>
        </w:rPr>
        <w:t xml:space="preserve"> </w:t>
      </w:r>
      <w:proofErr w:type="spellStart"/>
      <w:r w:rsidRPr="00F43A05">
        <w:rPr>
          <w:rFonts w:ascii="Arial" w:hAnsi="Arial" w:cs="Arial"/>
          <w:sz w:val="22"/>
          <w:szCs w:val="22"/>
        </w:rPr>
        <w:t>the</w:t>
      </w:r>
      <w:proofErr w:type="spellEnd"/>
      <w:r w:rsidRPr="00F43A05">
        <w:rPr>
          <w:rFonts w:ascii="Arial" w:hAnsi="Arial" w:cs="Arial"/>
          <w:sz w:val="22"/>
          <w:szCs w:val="22"/>
        </w:rPr>
        <w:t xml:space="preserve"> era </w:t>
      </w:r>
      <w:proofErr w:type="spellStart"/>
      <w:r w:rsidRPr="00F43A05">
        <w:rPr>
          <w:rFonts w:ascii="Arial" w:hAnsi="Arial" w:cs="Arial"/>
          <w:sz w:val="22"/>
          <w:szCs w:val="22"/>
        </w:rPr>
        <w:t>of</w:t>
      </w:r>
      <w:proofErr w:type="spellEnd"/>
      <w:r w:rsidRPr="00F43A05">
        <w:rPr>
          <w:rFonts w:ascii="Arial" w:hAnsi="Arial" w:cs="Arial"/>
          <w:sz w:val="22"/>
          <w:szCs w:val="22"/>
        </w:rPr>
        <w:t xml:space="preserve"> COVID-19: A </w:t>
      </w:r>
      <w:proofErr w:type="spellStart"/>
      <w:r w:rsidRPr="00F43A05">
        <w:rPr>
          <w:rFonts w:ascii="Arial" w:hAnsi="Arial" w:cs="Arial"/>
          <w:sz w:val="22"/>
          <w:szCs w:val="22"/>
        </w:rPr>
        <w:t>bibliometric</w:t>
      </w:r>
      <w:proofErr w:type="spellEnd"/>
      <w:r w:rsidRPr="00F43A05">
        <w:rPr>
          <w:rFonts w:ascii="Arial" w:hAnsi="Arial" w:cs="Arial"/>
          <w:sz w:val="22"/>
          <w:szCs w:val="22"/>
        </w:rPr>
        <w:t xml:space="preserve"> </w:t>
      </w:r>
      <w:proofErr w:type="spellStart"/>
      <w:r w:rsidRPr="00F43A05">
        <w:rPr>
          <w:rFonts w:ascii="Arial" w:hAnsi="Arial" w:cs="Arial"/>
          <w:sz w:val="22"/>
          <w:szCs w:val="22"/>
        </w:rPr>
        <w:t>analysis</w:t>
      </w:r>
      <w:proofErr w:type="spellEnd"/>
      <w:r w:rsidRPr="00F43A05">
        <w:rPr>
          <w:rFonts w:ascii="Arial" w:hAnsi="Arial" w:cs="Arial"/>
          <w:sz w:val="22"/>
          <w:szCs w:val="22"/>
        </w:rPr>
        <w:t xml:space="preserve"> </w:t>
      </w:r>
      <w:proofErr w:type="spellStart"/>
      <w:r w:rsidRPr="00F43A05">
        <w:rPr>
          <w:rFonts w:ascii="Arial" w:hAnsi="Arial" w:cs="Arial"/>
          <w:sz w:val="22"/>
          <w:szCs w:val="22"/>
        </w:rPr>
        <w:t>using</w:t>
      </w:r>
      <w:proofErr w:type="spellEnd"/>
      <w:r w:rsidRPr="00F43A05">
        <w:rPr>
          <w:rFonts w:ascii="Arial" w:hAnsi="Arial" w:cs="Arial"/>
          <w:sz w:val="22"/>
          <w:szCs w:val="22"/>
        </w:rPr>
        <w:t xml:space="preserve"> R. </w:t>
      </w:r>
      <w:proofErr w:type="spellStart"/>
      <w:r w:rsidRPr="00BD096E">
        <w:rPr>
          <w:rFonts w:ascii="Arial" w:hAnsi="Arial" w:cs="Arial"/>
          <w:i/>
          <w:iCs/>
          <w:sz w:val="22"/>
          <w:szCs w:val="22"/>
        </w:rPr>
        <w:t>Sustainability</w:t>
      </w:r>
      <w:proofErr w:type="spellEnd"/>
      <w:r w:rsidRPr="00F43A05">
        <w:rPr>
          <w:rFonts w:ascii="Arial" w:hAnsi="Arial" w:cs="Arial"/>
          <w:sz w:val="22"/>
          <w:szCs w:val="22"/>
        </w:rPr>
        <w:t>, 14(18), 11295.</w:t>
      </w:r>
    </w:p>
    <w:p w14:paraId="297DB713" w14:textId="14079003" w:rsidR="005C0635" w:rsidRDefault="005C0635" w:rsidP="00B45D06">
      <w:pPr>
        <w:spacing w:before="240" w:line="360" w:lineRule="auto"/>
        <w:jc w:val="both"/>
        <w:rPr>
          <w:rFonts w:ascii="Arial" w:hAnsi="Arial" w:cs="Arial"/>
          <w:sz w:val="22"/>
          <w:szCs w:val="22"/>
        </w:rPr>
      </w:pPr>
      <w:proofErr w:type="spellStart"/>
      <w:r w:rsidRPr="005C0635">
        <w:rPr>
          <w:rFonts w:ascii="Arial" w:hAnsi="Arial" w:cs="Arial"/>
          <w:sz w:val="22"/>
          <w:szCs w:val="22"/>
        </w:rPr>
        <w:t>Rigdon</w:t>
      </w:r>
      <w:proofErr w:type="spellEnd"/>
      <w:r w:rsidRPr="005C0635">
        <w:rPr>
          <w:rFonts w:ascii="Arial" w:hAnsi="Arial" w:cs="Arial"/>
          <w:sz w:val="22"/>
          <w:szCs w:val="22"/>
        </w:rPr>
        <w:t xml:space="preserve">, E. E. (2012). </w:t>
      </w:r>
      <w:proofErr w:type="spellStart"/>
      <w:r w:rsidRPr="005C0635">
        <w:rPr>
          <w:rFonts w:ascii="Arial" w:hAnsi="Arial" w:cs="Arial"/>
          <w:sz w:val="22"/>
          <w:szCs w:val="22"/>
        </w:rPr>
        <w:t>Rethinking</w:t>
      </w:r>
      <w:proofErr w:type="spellEnd"/>
      <w:r w:rsidRPr="005C0635">
        <w:rPr>
          <w:rFonts w:ascii="Arial" w:hAnsi="Arial" w:cs="Arial"/>
          <w:sz w:val="22"/>
          <w:szCs w:val="22"/>
        </w:rPr>
        <w:t xml:space="preserve"> </w:t>
      </w:r>
      <w:proofErr w:type="spellStart"/>
      <w:r w:rsidRPr="005C0635">
        <w:rPr>
          <w:rFonts w:ascii="Arial" w:hAnsi="Arial" w:cs="Arial"/>
          <w:sz w:val="22"/>
          <w:szCs w:val="22"/>
        </w:rPr>
        <w:t>Partial</w:t>
      </w:r>
      <w:proofErr w:type="spellEnd"/>
      <w:r w:rsidRPr="005C0635">
        <w:rPr>
          <w:rFonts w:ascii="Arial" w:hAnsi="Arial" w:cs="Arial"/>
          <w:sz w:val="22"/>
          <w:szCs w:val="22"/>
        </w:rPr>
        <w:t xml:space="preserve"> </w:t>
      </w:r>
      <w:proofErr w:type="spellStart"/>
      <w:r w:rsidRPr="005C0635">
        <w:rPr>
          <w:rFonts w:ascii="Arial" w:hAnsi="Arial" w:cs="Arial"/>
          <w:sz w:val="22"/>
          <w:szCs w:val="22"/>
        </w:rPr>
        <w:t>Least</w:t>
      </w:r>
      <w:proofErr w:type="spellEnd"/>
      <w:r w:rsidRPr="005C0635">
        <w:rPr>
          <w:rFonts w:ascii="Arial" w:hAnsi="Arial" w:cs="Arial"/>
          <w:sz w:val="22"/>
          <w:szCs w:val="22"/>
        </w:rPr>
        <w:t xml:space="preserve"> </w:t>
      </w:r>
      <w:proofErr w:type="spellStart"/>
      <w:r w:rsidRPr="005C0635">
        <w:rPr>
          <w:rFonts w:ascii="Arial" w:hAnsi="Arial" w:cs="Arial"/>
          <w:sz w:val="22"/>
          <w:szCs w:val="22"/>
        </w:rPr>
        <w:t>Squares</w:t>
      </w:r>
      <w:proofErr w:type="spellEnd"/>
      <w:r w:rsidRPr="005C0635">
        <w:rPr>
          <w:rFonts w:ascii="Arial" w:hAnsi="Arial" w:cs="Arial"/>
          <w:sz w:val="22"/>
          <w:szCs w:val="22"/>
        </w:rPr>
        <w:t xml:space="preserve"> </w:t>
      </w:r>
      <w:proofErr w:type="spellStart"/>
      <w:r w:rsidRPr="005C0635">
        <w:rPr>
          <w:rFonts w:ascii="Arial" w:hAnsi="Arial" w:cs="Arial"/>
          <w:sz w:val="22"/>
          <w:szCs w:val="22"/>
        </w:rPr>
        <w:t>Path</w:t>
      </w:r>
      <w:proofErr w:type="spellEnd"/>
      <w:r w:rsidRPr="005C0635">
        <w:rPr>
          <w:rFonts w:ascii="Arial" w:hAnsi="Arial" w:cs="Arial"/>
          <w:sz w:val="22"/>
          <w:szCs w:val="22"/>
        </w:rPr>
        <w:t xml:space="preserve"> </w:t>
      </w:r>
      <w:proofErr w:type="spellStart"/>
      <w:r w:rsidRPr="005C0635">
        <w:rPr>
          <w:rFonts w:ascii="Arial" w:hAnsi="Arial" w:cs="Arial"/>
          <w:sz w:val="22"/>
          <w:szCs w:val="22"/>
        </w:rPr>
        <w:t>Modeling</w:t>
      </w:r>
      <w:proofErr w:type="spellEnd"/>
      <w:r w:rsidRPr="005C0635">
        <w:rPr>
          <w:rFonts w:ascii="Arial" w:hAnsi="Arial" w:cs="Arial"/>
          <w:sz w:val="22"/>
          <w:szCs w:val="22"/>
        </w:rPr>
        <w:t xml:space="preserve">: In </w:t>
      </w:r>
      <w:proofErr w:type="spellStart"/>
      <w:r w:rsidRPr="005C0635">
        <w:rPr>
          <w:rFonts w:ascii="Arial" w:hAnsi="Arial" w:cs="Arial"/>
          <w:sz w:val="22"/>
          <w:szCs w:val="22"/>
        </w:rPr>
        <w:t>Praise</w:t>
      </w:r>
      <w:proofErr w:type="spellEnd"/>
      <w:r w:rsidRPr="005C0635">
        <w:rPr>
          <w:rFonts w:ascii="Arial" w:hAnsi="Arial" w:cs="Arial"/>
          <w:sz w:val="22"/>
          <w:szCs w:val="22"/>
        </w:rPr>
        <w:t xml:space="preserve"> </w:t>
      </w:r>
      <w:proofErr w:type="spellStart"/>
      <w:r w:rsidRPr="005C0635">
        <w:rPr>
          <w:rFonts w:ascii="Arial" w:hAnsi="Arial" w:cs="Arial"/>
          <w:sz w:val="22"/>
          <w:szCs w:val="22"/>
        </w:rPr>
        <w:t>of</w:t>
      </w:r>
      <w:proofErr w:type="spellEnd"/>
      <w:r w:rsidRPr="005C0635">
        <w:rPr>
          <w:rFonts w:ascii="Arial" w:hAnsi="Arial" w:cs="Arial"/>
          <w:sz w:val="22"/>
          <w:szCs w:val="22"/>
        </w:rPr>
        <w:t xml:space="preserve"> </w:t>
      </w:r>
      <w:proofErr w:type="spellStart"/>
      <w:r w:rsidRPr="005C0635">
        <w:rPr>
          <w:rFonts w:ascii="Arial" w:hAnsi="Arial" w:cs="Arial"/>
          <w:sz w:val="22"/>
          <w:szCs w:val="22"/>
        </w:rPr>
        <w:t>Simple</w:t>
      </w:r>
      <w:proofErr w:type="spellEnd"/>
      <w:r w:rsidRPr="005C0635">
        <w:rPr>
          <w:rFonts w:ascii="Arial" w:hAnsi="Arial" w:cs="Arial"/>
          <w:sz w:val="22"/>
          <w:szCs w:val="22"/>
        </w:rPr>
        <w:t xml:space="preserve"> </w:t>
      </w:r>
      <w:proofErr w:type="spellStart"/>
      <w:r w:rsidRPr="005C0635">
        <w:rPr>
          <w:rFonts w:ascii="Arial" w:hAnsi="Arial" w:cs="Arial"/>
          <w:sz w:val="22"/>
          <w:szCs w:val="22"/>
        </w:rPr>
        <w:t>Methods</w:t>
      </w:r>
      <w:proofErr w:type="spellEnd"/>
      <w:r w:rsidRPr="005C0635">
        <w:rPr>
          <w:rFonts w:ascii="Arial" w:hAnsi="Arial" w:cs="Arial"/>
          <w:sz w:val="22"/>
          <w:szCs w:val="22"/>
        </w:rPr>
        <w:t xml:space="preserve">. </w:t>
      </w:r>
      <w:proofErr w:type="spellStart"/>
      <w:r w:rsidRPr="005C0635">
        <w:rPr>
          <w:rFonts w:ascii="Arial" w:hAnsi="Arial" w:cs="Arial"/>
          <w:i/>
          <w:iCs/>
          <w:sz w:val="22"/>
          <w:szCs w:val="22"/>
        </w:rPr>
        <w:t>Long</w:t>
      </w:r>
      <w:proofErr w:type="spellEnd"/>
      <w:r w:rsidRPr="005C0635">
        <w:rPr>
          <w:rFonts w:ascii="Arial" w:hAnsi="Arial" w:cs="Arial"/>
          <w:i/>
          <w:iCs/>
          <w:sz w:val="22"/>
          <w:szCs w:val="22"/>
        </w:rPr>
        <w:t xml:space="preserve"> </w:t>
      </w:r>
      <w:proofErr w:type="spellStart"/>
      <w:r w:rsidRPr="005C0635">
        <w:rPr>
          <w:rFonts w:ascii="Arial" w:hAnsi="Arial" w:cs="Arial"/>
          <w:i/>
          <w:iCs/>
          <w:sz w:val="22"/>
          <w:szCs w:val="22"/>
        </w:rPr>
        <w:t>Range</w:t>
      </w:r>
      <w:proofErr w:type="spellEnd"/>
      <w:r w:rsidRPr="005C0635">
        <w:rPr>
          <w:rFonts w:ascii="Arial" w:hAnsi="Arial" w:cs="Arial"/>
          <w:i/>
          <w:iCs/>
          <w:sz w:val="22"/>
          <w:szCs w:val="22"/>
        </w:rPr>
        <w:t xml:space="preserve"> </w:t>
      </w:r>
      <w:proofErr w:type="spellStart"/>
      <w:r w:rsidRPr="005C0635">
        <w:rPr>
          <w:rFonts w:ascii="Arial" w:hAnsi="Arial" w:cs="Arial"/>
          <w:i/>
          <w:iCs/>
          <w:sz w:val="22"/>
          <w:szCs w:val="22"/>
        </w:rPr>
        <w:t>Planning</w:t>
      </w:r>
      <w:proofErr w:type="spellEnd"/>
      <w:r w:rsidRPr="005C0635">
        <w:rPr>
          <w:rFonts w:ascii="Arial" w:hAnsi="Arial" w:cs="Arial"/>
          <w:sz w:val="22"/>
          <w:szCs w:val="22"/>
        </w:rPr>
        <w:t>, 45(5–6), 341–358.</w:t>
      </w:r>
    </w:p>
    <w:p w14:paraId="59BBFE67" w14:textId="52D79994" w:rsidR="00B57265" w:rsidRDefault="00B57265" w:rsidP="00B45D06">
      <w:pPr>
        <w:spacing w:before="240" w:line="360" w:lineRule="auto"/>
        <w:jc w:val="both"/>
        <w:rPr>
          <w:rFonts w:ascii="Arial" w:hAnsi="Arial" w:cs="Arial"/>
          <w:sz w:val="22"/>
          <w:szCs w:val="22"/>
        </w:rPr>
      </w:pPr>
      <w:proofErr w:type="spellStart"/>
      <w:r w:rsidRPr="00B57265">
        <w:rPr>
          <w:rFonts w:ascii="Arial" w:hAnsi="Arial" w:cs="Arial"/>
          <w:sz w:val="22"/>
          <w:szCs w:val="22"/>
        </w:rPr>
        <w:t>Ringle</w:t>
      </w:r>
      <w:proofErr w:type="spellEnd"/>
      <w:r w:rsidRPr="00B57265">
        <w:rPr>
          <w:rFonts w:ascii="Arial" w:hAnsi="Arial" w:cs="Arial"/>
          <w:sz w:val="22"/>
          <w:szCs w:val="22"/>
        </w:rPr>
        <w:t xml:space="preserve">, C. M., </w:t>
      </w:r>
      <w:proofErr w:type="spellStart"/>
      <w:r w:rsidRPr="00B57265">
        <w:rPr>
          <w:rFonts w:ascii="Arial" w:hAnsi="Arial" w:cs="Arial"/>
          <w:sz w:val="22"/>
          <w:szCs w:val="22"/>
        </w:rPr>
        <w:t>Wende</w:t>
      </w:r>
      <w:proofErr w:type="spellEnd"/>
      <w:r w:rsidRPr="00B57265">
        <w:rPr>
          <w:rFonts w:ascii="Arial" w:hAnsi="Arial" w:cs="Arial"/>
          <w:sz w:val="22"/>
          <w:szCs w:val="22"/>
        </w:rPr>
        <w:t xml:space="preserve">, S., </w:t>
      </w:r>
      <w:r>
        <w:rPr>
          <w:rFonts w:ascii="Arial" w:hAnsi="Arial" w:cs="Arial"/>
          <w:sz w:val="22"/>
          <w:szCs w:val="22"/>
        </w:rPr>
        <w:t>i</w:t>
      </w:r>
      <w:r w:rsidRPr="00B57265">
        <w:rPr>
          <w:rFonts w:ascii="Arial" w:hAnsi="Arial" w:cs="Arial"/>
          <w:sz w:val="22"/>
          <w:szCs w:val="22"/>
        </w:rPr>
        <w:t xml:space="preserve"> Becker, J.-M. (2022). </w:t>
      </w:r>
      <w:proofErr w:type="spellStart"/>
      <w:r w:rsidRPr="00B57265">
        <w:rPr>
          <w:rFonts w:ascii="Arial" w:hAnsi="Arial" w:cs="Arial"/>
          <w:sz w:val="22"/>
          <w:szCs w:val="22"/>
        </w:rPr>
        <w:t>SmartPLS</w:t>
      </w:r>
      <w:proofErr w:type="spellEnd"/>
      <w:r w:rsidRPr="00B57265">
        <w:rPr>
          <w:rFonts w:ascii="Arial" w:hAnsi="Arial" w:cs="Arial"/>
          <w:sz w:val="22"/>
          <w:szCs w:val="22"/>
        </w:rPr>
        <w:t xml:space="preserve"> 4. </w:t>
      </w:r>
      <w:proofErr w:type="spellStart"/>
      <w:r w:rsidRPr="00B57265">
        <w:rPr>
          <w:rFonts w:ascii="Arial" w:hAnsi="Arial" w:cs="Arial"/>
          <w:i/>
          <w:iCs/>
          <w:sz w:val="22"/>
          <w:szCs w:val="22"/>
        </w:rPr>
        <w:t>Oststeinbek</w:t>
      </w:r>
      <w:proofErr w:type="spellEnd"/>
      <w:r w:rsidRPr="00B57265">
        <w:rPr>
          <w:rFonts w:ascii="Arial" w:hAnsi="Arial" w:cs="Arial"/>
          <w:i/>
          <w:iCs/>
          <w:sz w:val="22"/>
          <w:szCs w:val="22"/>
        </w:rPr>
        <w:t xml:space="preserve">: </w:t>
      </w:r>
      <w:proofErr w:type="spellStart"/>
      <w:r w:rsidRPr="00B57265">
        <w:rPr>
          <w:rFonts w:ascii="Arial" w:hAnsi="Arial" w:cs="Arial"/>
          <w:i/>
          <w:iCs/>
          <w:sz w:val="22"/>
          <w:szCs w:val="22"/>
        </w:rPr>
        <w:t>SmartPLS</w:t>
      </w:r>
      <w:proofErr w:type="spellEnd"/>
      <w:r w:rsidRPr="00B57265">
        <w:rPr>
          <w:rFonts w:ascii="Arial" w:hAnsi="Arial" w:cs="Arial"/>
          <w:i/>
          <w:iCs/>
          <w:sz w:val="22"/>
          <w:szCs w:val="22"/>
        </w:rPr>
        <w:t xml:space="preserve"> (4.0.9.2)</w:t>
      </w:r>
      <w:r w:rsidRPr="00B57265">
        <w:rPr>
          <w:rFonts w:ascii="Arial" w:hAnsi="Arial" w:cs="Arial"/>
          <w:sz w:val="22"/>
          <w:szCs w:val="22"/>
        </w:rPr>
        <w:t xml:space="preserve">. </w:t>
      </w:r>
      <w:hyperlink r:id="rId36" w:history="1">
        <w:r w:rsidRPr="007C532C">
          <w:rPr>
            <w:rStyle w:val="Hiperveza"/>
            <w:rFonts w:ascii="Arial" w:hAnsi="Arial" w:cs="Arial"/>
            <w:sz w:val="22"/>
            <w:szCs w:val="22"/>
          </w:rPr>
          <w:t>https://smartpls.com/</w:t>
        </w:r>
      </w:hyperlink>
      <w:r>
        <w:rPr>
          <w:rFonts w:ascii="Arial" w:hAnsi="Arial" w:cs="Arial"/>
          <w:sz w:val="22"/>
          <w:szCs w:val="22"/>
        </w:rPr>
        <w:t xml:space="preserve">  </w:t>
      </w:r>
    </w:p>
    <w:p w14:paraId="205400E7" w14:textId="29EC6775" w:rsidR="00F65B14" w:rsidRDefault="00F65B14" w:rsidP="00F65B14">
      <w:pPr>
        <w:spacing w:before="240" w:line="360" w:lineRule="auto"/>
        <w:jc w:val="both"/>
        <w:rPr>
          <w:rFonts w:ascii="Arial" w:hAnsi="Arial" w:cs="Arial"/>
          <w:sz w:val="22"/>
          <w:szCs w:val="22"/>
        </w:rPr>
      </w:pPr>
      <w:proofErr w:type="spellStart"/>
      <w:r w:rsidRPr="00F65B14">
        <w:rPr>
          <w:rFonts w:ascii="Arial" w:hAnsi="Arial" w:cs="Arial"/>
          <w:sz w:val="22"/>
          <w:szCs w:val="22"/>
        </w:rPr>
        <w:t>Rophol</w:t>
      </w:r>
      <w:proofErr w:type="spellEnd"/>
      <w:r w:rsidRPr="00F65B14">
        <w:rPr>
          <w:rFonts w:ascii="Arial" w:hAnsi="Arial" w:cs="Arial"/>
          <w:sz w:val="22"/>
          <w:szCs w:val="22"/>
        </w:rPr>
        <w:t xml:space="preserve">, G. (1999). </w:t>
      </w:r>
      <w:proofErr w:type="spellStart"/>
      <w:r w:rsidRPr="00F65B14">
        <w:rPr>
          <w:rFonts w:ascii="Arial" w:hAnsi="Arial" w:cs="Arial"/>
          <w:sz w:val="22"/>
          <w:szCs w:val="22"/>
        </w:rPr>
        <w:t>Philosophy</w:t>
      </w:r>
      <w:proofErr w:type="spellEnd"/>
      <w:r w:rsidRPr="00F65B14">
        <w:rPr>
          <w:rFonts w:ascii="Arial" w:hAnsi="Arial" w:cs="Arial"/>
          <w:sz w:val="22"/>
          <w:szCs w:val="22"/>
        </w:rPr>
        <w:t xml:space="preserve"> </w:t>
      </w:r>
      <w:proofErr w:type="spellStart"/>
      <w:r w:rsidRPr="00F65B14">
        <w:rPr>
          <w:rFonts w:ascii="Arial" w:hAnsi="Arial" w:cs="Arial"/>
          <w:sz w:val="22"/>
          <w:szCs w:val="22"/>
        </w:rPr>
        <w:t>of</w:t>
      </w:r>
      <w:proofErr w:type="spellEnd"/>
      <w:r w:rsidRPr="00F65B14">
        <w:rPr>
          <w:rFonts w:ascii="Arial" w:hAnsi="Arial" w:cs="Arial"/>
          <w:sz w:val="22"/>
          <w:szCs w:val="22"/>
        </w:rPr>
        <w:t xml:space="preserve"> </w:t>
      </w:r>
      <w:proofErr w:type="spellStart"/>
      <w:r w:rsidRPr="00F65B14">
        <w:rPr>
          <w:rFonts w:ascii="Arial" w:hAnsi="Arial" w:cs="Arial"/>
          <w:sz w:val="22"/>
          <w:szCs w:val="22"/>
        </w:rPr>
        <w:t>Socio-Technical</w:t>
      </w:r>
      <w:proofErr w:type="spellEnd"/>
      <w:r w:rsidRPr="00F65B14">
        <w:rPr>
          <w:rFonts w:ascii="Arial" w:hAnsi="Arial" w:cs="Arial"/>
          <w:sz w:val="22"/>
          <w:szCs w:val="22"/>
        </w:rPr>
        <w:t xml:space="preserve"> Systems.</w:t>
      </w:r>
      <w:r>
        <w:rPr>
          <w:rFonts w:ascii="Arial" w:hAnsi="Arial" w:cs="Arial"/>
          <w:sz w:val="22"/>
          <w:szCs w:val="22"/>
        </w:rPr>
        <w:t xml:space="preserve"> </w:t>
      </w:r>
      <w:proofErr w:type="spellStart"/>
      <w:r w:rsidRPr="00F65B14">
        <w:rPr>
          <w:rFonts w:ascii="Arial" w:hAnsi="Arial" w:cs="Arial"/>
          <w:i/>
          <w:iCs/>
          <w:sz w:val="22"/>
          <w:szCs w:val="22"/>
        </w:rPr>
        <w:t>Techné</w:t>
      </w:r>
      <w:proofErr w:type="spellEnd"/>
      <w:r w:rsidRPr="00F65B14">
        <w:rPr>
          <w:rFonts w:ascii="Arial" w:hAnsi="Arial" w:cs="Arial"/>
          <w:i/>
          <w:iCs/>
          <w:sz w:val="22"/>
          <w:szCs w:val="22"/>
        </w:rPr>
        <w:t xml:space="preserve">: Research </w:t>
      </w:r>
      <w:proofErr w:type="spellStart"/>
      <w:r w:rsidRPr="00F65B14">
        <w:rPr>
          <w:rFonts w:ascii="Arial" w:hAnsi="Arial" w:cs="Arial"/>
          <w:i/>
          <w:iCs/>
          <w:sz w:val="22"/>
          <w:szCs w:val="22"/>
        </w:rPr>
        <w:t>in</w:t>
      </w:r>
      <w:proofErr w:type="spellEnd"/>
      <w:r w:rsidRPr="00F65B14">
        <w:rPr>
          <w:rFonts w:ascii="Arial" w:hAnsi="Arial" w:cs="Arial"/>
          <w:i/>
          <w:iCs/>
          <w:sz w:val="22"/>
          <w:szCs w:val="22"/>
        </w:rPr>
        <w:t xml:space="preserve"> </w:t>
      </w:r>
      <w:proofErr w:type="spellStart"/>
      <w:r w:rsidRPr="00F65B14">
        <w:rPr>
          <w:rFonts w:ascii="Arial" w:hAnsi="Arial" w:cs="Arial"/>
          <w:i/>
          <w:iCs/>
          <w:sz w:val="22"/>
          <w:szCs w:val="22"/>
        </w:rPr>
        <w:t>Philosophy</w:t>
      </w:r>
      <w:proofErr w:type="spellEnd"/>
      <w:r w:rsidRPr="00F65B14">
        <w:rPr>
          <w:rFonts w:ascii="Arial" w:hAnsi="Arial" w:cs="Arial"/>
          <w:i/>
          <w:iCs/>
          <w:sz w:val="22"/>
          <w:szCs w:val="22"/>
        </w:rPr>
        <w:t xml:space="preserve"> </w:t>
      </w:r>
      <w:proofErr w:type="spellStart"/>
      <w:r w:rsidRPr="00F65B14">
        <w:rPr>
          <w:rFonts w:ascii="Arial" w:hAnsi="Arial" w:cs="Arial"/>
          <w:i/>
          <w:iCs/>
          <w:sz w:val="22"/>
          <w:szCs w:val="22"/>
        </w:rPr>
        <w:t>and</w:t>
      </w:r>
      <w:proofErr w:type="spellEnd"/>
      <w:r w:rsidRPr="00F65B14">
        <w:rPr>
          <w:rFonts w:ascii="Arial" w:hAnsi="Arial" w:cs="Arial"/>
          <w:i/>
          <w:iCs/>
          <w:sz w:val="22"/>
          <w:szCs w:val="22"/>
        </w:rPr>
        <w:t xml:space="preserve"> Technology</w:t>
      </w:r>
      <w:r>
        <w:rPr>
          <w:rFonts w:ascii="Arial" w:hAnsi="Arial" w:cs="Arial"/>
          <w:sz w:val="22"/>
          <w:szCs w:val="22"/>
        </w:rPr>
        <w:t>,</w:t>
      </w:r>
      <w:r w:rsidRPr="00F65B14">
        <w:rPr>
          <w:rFonts w:ascii="Arial" w:hAnsi="Arial" w:cs="Arial"/>
          <w:sz w:val="22"/>
          <w:szCs w:val="22"/>
        </w:rPr>
        <w:t xml:space="preserve"> </w:t>
      </w:r>
      <w:r w:rsidR="005F68C6">
        <w:rPr>
          <w:rFonts w:ascii="Arial" w:hAnsi="Arial" w:cs="Arial"/>
          <w:sz w:val="22"/>
          <w:szCs w:val="22"/>
        </w:rPr>
        <w:t>4</w:t>
      </w:r>
      <w:r w:rsidRPr="00F65B14">
        <w:rPr>
          <w:rFonts w:ascii="Arial" w:hAnsi="Arial" w:cs="Arial"/>
          <w:sz w:val="22"/>
          <w:szCs w:val="22"/>
        </w:rPr>
        <w:t>(3), 186</w:t>
      </w:r>
      <w:r w:rsidR="007E5109">
        <w:rPr>
          <w:rFonts w:ascii="Arial" w:hAnsi="Arial" w:cs="Arial"/>
          <w:sz w:val="22"/>
          <w:szCs w:val="22"/>
        </w:rPr>
        <w:t>-</w:t>
      </w:r>
      <w:r w:rsidRPr="00F65B14">
        <w:rPr>
          <w:rFonts w:ascii="Arial" w:hAnsi="Arial" w:cs="Arial"/>
          <w:sz w:val="22"/>
          <w:szCs w:val="22"/>
        </w:rPr>
        <w:t>194.</w:t>
      </w:r>
    </w:p>
    <w:p w14:paraId="3FF42BCC" w14:textId="127AA490" w:rsidR="006879D8" w:rsidRDefault="006879D8" w:rsidP="006879D8">
      <w:pPr>
        <w:spacing w:before="240" w:line="360" w:lineRule="auto"/>
        <w:jc w:val="both"/>
        <w:rPr>
          <w:rFonts w:ascii="Arial" w:hAnsi="Arial" w:cs="Arial"/>
          <w:sz w:val="22"/>
          <w:szCs w:val="22"/>
        </w:rPr>
      </w:pPr>
      <w:proofErr w:type="spellStart"/>
      <w:r w:rsidRPr="006879D8">
        <w:rPr>
          <w:rFonts w:ascii="Arial" w:hAnsi="Arial" w:cs="Arial"/>
          <w:sz w:val="22"/>
          <w:szCs w:val="22"/>
        </w:rPr>
        <w:t>Rouse</w:t>
      </w:r>
      <w:proofErr w:type="spellEnd"/>
      <w:r w:rsidRPr="006879D8">
        <w:rPr>
          <w:rFonts w:ascii="Arial" w:hAnsi="Arial" w:cs="Arial"/>
          <w:sz w:val="22"/>
          <w:szCs w:val="22"/>
        </w:rPr>
        <w:t>, M. (2023)</w:t>
      </w:r>
      <w:r>
        <w:rPr>
          <w:rFonts w:ascii="Arial" w:hAnsi="Arial" w:cs="Arial"/>
          <w:sz w:val="22"/>
          <w:szCs w:val="22"/>
        </w:rPr>
        <w:t xml:space="preserve">. </w:t>
      </w:r>
      <w:proofErr w:type="spellStart"/>
      <w:r w:rsidRPr="006879D8">
        <w:rPr>
          <w:rFonts w:ascii="Arial" w:hAnsi="Arial" w:cs="Arial"/>
          <w:i/>
          <w:iCs/>
          <w:sz w:val="22"/>
          <w:szCs w:val="22"/>
        </w:rPr>
        <w:t>Artificial</w:t>
      </w:r>
      <w:proofErr w:type="spellEnd"/>
      <w:r w:rsidRPr="006879D8">
        <w:rPr>
          <w:rFonts w:ascii="Arial" w:hAnsi="Arial" w:cs="Arial"/>
          <w:i/>
          <w:iCs/>
          <w:sz w:val="22"/>
          <w:szCs w:val="22"/>
        </w:rPr>
        <w:t xml:space="preserve"> </w:t>
      </w:r>
      <w:proofErr w:type="spellStart"/>
      <w:r w:rsidRPr="006879D8">
        <w:rPr>
          <w:rFonts w:ascii="Arial" w:hAnsi="Arial" w:cs="Arial"/>
          <w:i/>
          <w:iCs/>
          <w:sz w:val="22"/>
          <w:szCs w:val="22"/>
        </w:rPr>
        <w:t>Intelligence</w:t>
      </w:r>
      <w:proofErr w:type="spellEnd"/>
      <w:r w:rsidR="00774AB8">
        <w:rPr>
          <w:rFonts w:ascii="Arial" w:hAnsi="Arial" w:cs="Arial"/>
          <w:i/>
          <w:iCs/>
          <w:sz w:val="22"/>
          <w:szCs w:val="22"/>
        </w:rPr>
        <w:t xml:space="preserve"> (AI)</w:t>
      </w:r>
      <w:r>
        <w:rPr>
          <w:rFonts w:ascii="Arial" w:hAnsi="Arial" w:cs="Arial"/>
          <w:sz w:val="22"/>
          <w:szCs w:val="22"/>
        </w:rPr>
        <w:t xml:space="preserve">. Preuzeto 1. srpnja 2025. s </w:t>
      </w:r>
      <w:hyperlink r:id="rId37" w:history="1">
        <w:r w:rsidRPr="000D0D30">
          <w:rPr>
            <w:rStyle w:val="Hiperveza"/>
            <w:rFonts w:ascii="Arial" w:hAnsi="Arial" w:cs="Arial"/>
            <w:sz w:val="22"/>
            <w:szCs w:val="22"/>
          </w:rPr>
          <w:t>https://www.techopedia.com/definition/190/artificial-intelligence-ai</w:t>
        </w:r>
      </w:hyperlink>
    </w:p>
    <w:p w14:paraId="0F51D455" w14:textId="3A08974C" w:rsidR="00DF4395" w:rsidRPr="00A57C0B" w:rsidRDefault="00DF4395" w:rsidP="00DF4395">
      <w:pPr>
        <w:spacing w:before="240" w:line="360" w:lineRule="auto"/>
        <w:jc w:val="both"/>
        <w:rPr>
          <w:rFonts w:ascii="Arial" w:hAnsi="Arial" w:cs="Arial"/>
          <w:sz w:val="22"/>
          <w:szCs w:val="22"/>
        </w:rPr>
      </w:pPr>
      <w:proofErr w:type="spellStart"/>
      <w:r w:rsidRPr="00DF4395">
        <w:rPr>
          <w:rFonts w:ascii="Arial" w:hAnsi="Arial" w:cs="Arial"/>
          <w:sz w:val="22"/>
          <w:szCs w:val="22"/>
        </w:rPr>
        <w:t>Schönberger</w:t>
      </w:r>
      <w:proofErr w:type="spellEnd"/>
      <w:r w:rsidRPr="00DF4395">
        <w:rPr>
          <w:rFonts w:ascii="Arial" w:hAnsi="Arial" w:cs="Arial"/>
          <w:sz w:val="22"/>
          <w:szCs w:val="22"/>
        </w:rPr>
        <w:t xml:space="preserve">, M. (2023). </w:t>
      </w:r>
      <w:proofErr w:type="spellStart"/>
      <w:r w:rsidRPr="00DF4395">
        <w:rPr>
          <w:rFonts w:ascii="Arial" w:hAnsi="Arial" w:cs="Arial"/>
          <w:sz w:val="22"/>
          <w:szCs w:val="22"/>
        </w:rPr>
        <w:t>Artificial</w:t>
      </w:r>
      <w:proofErr w:type="spellEnd"/>
      <w:r>
        <w:rPr>
          <w:rFonts w:ascii="Arial" w:hAnsi="Arial" w:cs="Arial"/>
          <w:sz w:val="22"/>
          <w:szCs w:val="22"/>
        </w:rPr>
        <w:t xml:space="preserve"> </w:t>
      </w:r>
      <w:proofErr w:type="spellStart"/>
      <w:r w:rsidRPr="00DF4395">
        <w:rPr>
          <w:rFonts w:ascii="Arial" w:hAnsi="Arial" w:cs="Arial"/>
          <w:sz w:val="22"/>
          <w:szCs w:val="22"/>
        </w:rPr>
        <w:t>intelligence</w:t>
      </w:r>
      <w:proofErr w:type="spellEnd"/>
      <w:r w:rsidRPr="00DF4395">
        <w:rPr>
          <w:rFonts w:ascii="Arial" w:hAnsi="Arial" w:cs="Arial"/>
          <w:sz w:val="22"/>
          <w:szCs w:val="22"/>
        </w:rPr>
        <w:t xml:space="preserve"> for </w:t>
      </w:r>
      <w:proofErr w:type="spellStart"/>
      <w:r w:rsidRPr="00DF4395">
        <w:rPr>
          <w:rFonts w:ascii="Arial" w:hAnsi="Arial" w:cs="Arial"/>
          <w:sz w:val="22"/>
          <w:szCs w:val="22"/>
        </w:rPr>
        <w:t>small</w:t>
      </w:r>
      <w:proofErr w:type="spellEnd"/>
      <w:r w:rsidRPr="00DF4395">
        <w:rPr>
          <w:rFonts w:ascii="Arial" w:hAnsi="Arial" w:cs="Arial"/>
          <w:sz w:val="22"/>
          <w:szCs w:val="22"/>
        </w:rPr>
        <w:t xml:space="preserve"> </w:t>
      </w:r>
      <w:proofErr w:type="spellStart"/>
      <w:r w:rsidRPr="00DF4395">
        <w:rPr>
          <w:rFonts w:ascii="Arial" w:hAnsi="Arial" w:cs="Arial"/>
          <w:sz w:val="22"/>
          <w:szCs w:val="22"/>
        </w:rPr>
        <w:t>and</w:t>
      </w:r>
      <w:proofErr w:type="spellEnd"/>
      <w:r w:rsidRPr="00DF4395">
        <w:rPr>
          <w:rFonts w:ascii="Arial" w:hAnsi="Arial" w:cs="Arial"/>
          <w:sz w:val="22"/>
          <w:szCs w:val="22"/>
        </w:rPr>
        <w:t xml:space="preserve"> </w:t>
      </w:r>
      <w:proofErr w:type="spellStart"/>
      <w:r w:rsidRPr="00DF4395">
        <w:rPr>
          <w:rFonts w:ascii="Arial" w:hAnsi="Arial" w:cs="Arial"/>
          <w:sz w:val="22"/>
          <w:szCs w:val="22"/>
        </w:rPr>
        <w:t>medium</w:t>
      </w:r>
      <w:r w:rsidR="008B5F19">
        <w:rPr>
          <w:rFonts w:ascii="Arial" w:hAnsi="Arial" w:cs="Arial"/>
          <w:sz w:val="22"/>
          <w:szCs w:val="22"/>
        </w:rPr>
        <w:t>-</w:t>
      </w:r>
      <w:r w:rsidRPr="00DF4395">
        <w:rPr>
          <w:rFonts w:ascii="Arial" w:hAnsi="Arial" w:cs="Arial"/>
          <w:sz w:val="22"/>
          <w:szCs w:val="22"/>
        </w:rPr>
        <w:t>sized</w:t>
      </w:r>
      <w:proofErr w:type="spellEnd"/>
      <w:r w:rsidRPr="00DF4395">
        <w:rPr>
          <w:rFonts w:ascii="Arial" w:hAnsi="Arial" w:cs="Arial"/>
          <w:sz w:val="22"/>
          <w:szCs w:val="22"/>
        </w:rPr>
        <w:t xml:space="preserve"> </w:t>
      </w:r>
      <w:proofErr w:type="spellStart"/>
      <w:r w:rsidRPr="00DF4395">
        <w:rPr>
          <w:rFonts w:ascii="Arial" w:hAnsi="Arial" w:cs="Arial"/>
          <w:sz w:val="22"/>
          <w:szCs w:val="22"/>
        </w:rPr>
        <w:t>enterprises</w:t>
      </w:r>
      <w:proofErr w:type="spellEnd"/>
      <w:r w:rsidRPr="00DF4395">
        <w:rPr>
          <w:rFonts w:ascii="Arial" w:hAnsi="Arial" w:cs="Arial"/>
          <w:sz w:val="22"/>
          <w:szCs w:val="22"/>
        </w:rPr>
        <w:t xml:space="preserve">: </w:t>
      </w:r>
      <w:proofErr w:type="spellStart"/>
      <w:r w:rsidRPr="00DF4395">
        <w:rPr>
          <w:rFonts w:ascii="Arial" w:hAnsi="Arial" w:cs="Arial"/>
          <w:sz w:val="22"/>
          <w:szCs w:val="22"/>
        </w:rPr>
        <w:t>Identifying</w:t>
      </w:r>
      <w:proofErr w:type="spellEnd"/>
      <w:r w:rsidRPr="00DF4395">
        <w:rPr>
          <w:rFonts w:ascii="Arial" w:hAnsi="Arial" w:cs="Arial"/>
          <w:sz w:val="22"/>
          <w:szCs w:val="22"/>
        </w:rPr>
        <w:t xml:space="preserve"> </w:t>
      </w:r>
      <w:proofErr w:type="spellStart"/>
      <w:r w:rsidRPr="00DF4395">
        <w:rPr>
          <w:rFonts w:ascii="Arial" w:hAnsi="Arial" w:cs="Arial"/>
          <w:sz w:val="22"/>
          <w:szCs w:val="22"/>
        </w:rPr>
        <w:t>key</w:t>
      </w:r>
      <w:proofErr w:type="spellEnd"/>
      <w:r>
        <w:rPr>
          <w:rFonts w:ascii="Arial" w:hAnsi="Arial" w:cs="Arial"/>
          <w:sz w:val="22"/>
          <w:szCs w:val="22"/>
        </w:rPr>
        <w:t xml:space="preserve"> </w:t>
      </w:r>
      <w:proofErr w:type="spellStart"/>
      <w:r w:rsidRPr="00DF4395">
        <w:rPr>
          <w:rFonts w:ascii="Arial" w:hAnsi="Arial" w:cs="Arial"/>
          <w:sz w:val="22"/>
          <w:szCs w:val="22"/>
        </w:rPr>
        <w:t>applications</w:t>
      </w:r>
      <w:proofErr w:type="spellEnd"/>
      <w:r w:rsidRPr="00DF4395">
        <w:rPr>
          <w:rFonts w:ascii="Arial" w:hAnsi="Arial" w:cs="Arial"/>
          <w:sz w:val="22"/>
          <w:szCs w:val="22"/>
        </w:rPr>
        <w:t xml:space="preserve"> </w:t>
      </w:r>
      <w:proofErr w:type="spellStart"/>
      <w:r w:rsidRPr="00DF4395">
        <w:rPr>
          <w:rFonts w:ascii="Arial" w:hAnsi="Arial" w:cs="Arial"/>
          <w:sz w:val="22"/>
          <w:szCs w:val="22"/>
        </w:rPr>
        <w:t>and</w:t>
      </w:r>
      <w:proofErr w:type="spellEnd"/>
      <w:r w:rsidRPr="00DF4395">
        <w:rPr>
          <w:rFonts w:ascii="Arial" w:hAnsi="Arial" w:cs="Arial"/>
          <w:sz w:val="22"/>
          <w:szCs w:val="22"/>
        </w:rPr>
        <w:t xml:space="preserve"> </w:t>
      </w:r>
      <w:proofErr w:type="spellStart"/>
      <w:r w:rsidRPr="00DF4395">
        <w:rPr>
          <w:rFonts w:ascii="Arial" w:hAnsi="Arial" w:cs="Arial"/>
          <w:sz w:val="22"/>
          <w:szCs w:val="22"/>
        </w:rPr>
        <w:t>challenges</w:t>
      </w:r>
      <w:proofErr w:type="spellEnd"/>
      <w:r w:rsidRPr="00DF4395">
        <w:rPr>
          <w:rFonts w:ascii="Arial" w:hAnsi="Arial" w:cs="Arial"/>
          <w:sz w:val="22"/>
          <w:szCs w:val="22"/>
        </w:rPr>
        <w:t xml:space="preserve">. </w:t>
      </w:r>
      <w:r w:rsidRPr="00E352C5">
        <w:rPr>
          <w:rFonts w:ascii="Arial" w:hAnsi="Arial" w:cs="Arial"/>
          <w:i/>
          <w:iCs/>
          <w:sz w:val="22"/>
          <w:szCs w:val="22"/>
        </w:rPr>
        <w:t xml:space="preserve">Journal </w:t>
      </w:r>
      <w:proofErr w:type="spellStart"/>
      <w:r w:rsidRPr="00E352C5">
        <w:rPr>
          <w:rFonts w:ascii="Arial" w:hAnsi="Arial" w:cs="Arial"/>
          <w:i/>
          <w:iCs/>
          <w:sz w:val="22"/>
          <w:szCs w:val="22"/>
        </w:rPr>
        <w:t>of</w:t>
      </w:r>
      <w:proofErr w:type="spellEnd"/>
      <w:r w:rsidRPr="00E352C5">
        <w:rPr>
          <w:rFonts w:ascii="Arial" w:hAnsi="Arial" w:cs="Arial"/>
          <w:i/>
          <w:iCs/>
          <w:sz w:val="22"/>
          <w:szCs w:val="22"/>
        </w:rPr>
        <w:t xml:space="preserve"> Business Management</w:t>
      </w:r>
      <w:r w:rsidRPr="00DF4395">
        <w:rPr>
          <w:rFonts w:ascii="Arial" w:hAnsi="Arial" w:cs="Arial"/>
          <w:sz w:val="22"/>
          <w:szCs w:val="22"/>
        </w:rPr>
        <w:t>, 21,</w:t>
      </w:r>
      <w:r w:rsidR="00E352C5">
        <w:rPr>
          <w:rFonts w:ascii="Arial" w:hAnsi="Arial" w:cs="Arial"/>
          <w:sz w:val="22"/>
          <w:szCs w:val="22"/>
        </w:rPr>
        <w:t xml:space="preserve"> </w:t>
      </w:r>
      <w:r w:rsidRPr="00DF4395">
        <w:rPr>
          <w:rFonts w:ascii="Arial" w:hAnsi="Arial" w:cs="Arial"/>
          <w:sz w:val="22"/>
          <w:szCs w:val="22"/>
        </w:rPr>
        <w:t>89-112</w:t>
      </w:r>
      <w:r w:rsidR="00E352C5">
        <w:rPr>
          <w:rFonts w:ascii="Arial" w:hAnsi="Arial" w:cs="Arial"/>
          <w:sz w:val="22"/>
          <w:szCs w:val="22"/>
        </w:rPr>
        <w:t>.</w:t>
      </w:r>
    </w:p>
    <w:p w14:paraId="1837A559" w14:textId="6131A9F3" w:rsidR="00B232E6" w:rsidRDefault="00630651" w:rsidP="00B45D06">
      <w:pPr>
        <w:spacing w:before="240" w:line="360" w:lineRule="auto"/>
        <w:jc w:val="both"/>
        <w:rPr>
          <w:rFonts w:ascii="Arial" w:hAnsi="Arial" w:cs="Arial"/>
          <w:sz w:val="22"/>
          <w:szCs w:val="22"/>
        </w:rPr>
      </w:pPr>
      <w:proofErr w:type="spellStart"/>
      <w:r w:rsidRPr="00A57C0B">
        <w:rPr>
          <w:rFonts w:ascii="Arial" w:hAnsi="Arial" w:cs="Arial"/>
          <w:sz w:val="22"/>
          <w:szCs w:val="22"/>
        </w:rPr>
        <w:t>Schwertner</w:t>
      </w:r>
      <w:proofErr w:type="spellEnd"/>
      <w:r w:rsidRPr="00A57C0B">
        <w:rPr>
          <w:rFonts w:ascii="Arial" w:hAnsi="Arial" w:cs="Arial"/>
          <w:sz w:val="22"/>
          <w:szCs w:val="22"/>
        </w:rPr>
        <w:t xml:space="preserve">, K. (2017). Digital </w:t>
      </w:r>
      <w:proofErr w:type="spellStart"/>
      <w:r w:rsidRPr="00A57C0B">
        <w:rPr>
          <w:rFonts w:ascii="Arial" w:hAnsi="Arial" w:cs="Arial"/>
          <w:sz w:val="22"/>
          <w:szCs w:val="22"/>
        </w:rPr>
        <w:t>transformation</w:t>
      </w:r>
      <w:proofErr w:type="spellEnd"/>
      <w:r w:rsidRPr="00A57C0B">
        <w:rPr>
          <w:rFonts w:ascii="Arial" w:hAnsi="Arial" w:cs="Arial"/>
          <w:sz w:val="22"/>
          <w:szCs w:val="22"/>
        </w:rPr>
        <w:t xml:space="preserve"> </w:t>
      </w:r>
      <w:proofErr w:type="spellStart"/>
      <w:r w:rsidRPr="00A57C0B">
        <w:rPr>
          <w:rFonts w:ascii="Arial" w:hAnsi="Arial" w:cs="Arial"/>
          <w:sz w:val="22"/>
          <w:szCs w:val="22"/>
        </w:rPr>
        <w:t>of</w:t>
      </w:r>
      <w:proofErr w:type="spellEnd"/>
      <w:r w:rsidRPr="00A57C0B">
        <w:rPr>
          <w:rFonts w:ascii="Arial" w:hAnsi="Arial" w:cs="Arial"/>
          <w:sz w:val="22"/>
          <w:szCs w:val="22"/>
        </w:rPr>
        <w:t xml:space="preserve"> </w:t>
      </w:r>
      <w:proofErr w:type="spellStart"/>
      <w:r w:rsidRPr="00A57C0B">
        <w:rPr>
          <w:rFonts w:ascii="Arial" w:hAnsi="Arial" w:cs="Arial"/>
          <w:sz w:val="22"/>
          <w:szCs w:val="22"/>
        </w:rPr>
        <w:t>business</w:t>
      </w:r>
      <w:proofErr w:type="spellEnd"/>
      <w:r w:rsidRPr="00A57C0B">
        <w:rPr>
          <w:rFonts w:ascii="Arial" w:hAnsi="Arial" w:cs="Arial"/>
          <w:sz w:val="22"/>
          <w:szCs w:val="22"/>
        </w:rPr>
        <w:t xml:space="preserve">. </w:t>
      </w:r>
      <w:proofErr w:type="spellStart"/>
      <w:r w:rsidRPr="00A57C0B">
        <w:rPr>
          <w:rFonts w:ascii="Arial" w:hAnsi="Arial" w:cs="Arial"/>
          <w:i/>
          <w:iCs/>
          <w:sz w:val="22"/>
          <w:szCs w:val="22"/>
        </w:rPr>
        <w:t>Trakia</w:t>
      </w:r>
      <w:proofErr w:type="spellEnd"/>
      <w:r w:rsidRPr="00A57C0B">
        <w:rPr>
          <w:rFonts w:ascii="Arial" w:hAnsi="Arial" w:cs="Arial"/>
          <w:i/>
          <w:iCs/>
          <w:sz w:val="22"/>
          <w:szCs w:val="22"/>
        </w:rPr>
        <w:t xml:space="preserve"> Journal </w:t>
      </w:r>
      <w:proofErr w:type="spellStart"/>
      <w:r w:rsidRPr="00A57C0B">
        <w:rPr>
          <w:rFonts w:ascii="Arial" w:hAnsi="Arial" w:cs="Arial"/>
          <w:i/>
          <w:iCs/>
          <w:sz w:val="22"/>
          <w:szCs w:val="22"/>
        </w:rPr>
        <w:t>of</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Sciences</w:t>
      </w:r>
      <w:proofErr w:type="spellEnd"/>
      <w:r w:rsidRPr="00A57C0B">
        <w:rPr>
          <w:rFonts w:ascii="Arial" w:hAnsi="Arial" w:cs="Arial"/>
          <w:sz w:val="22"/>
          <w:szCs w:val="22"/>
        </w:rPr>
        <w:t>, 15(1), 388-393.</w:t>
      </w:r>
    </w:p>
    <w:p w14:paraId="4951AC31" w14:textId="6407D740" w:rsidR="00455DA4" w:rsidRDefault="00455DA4" w:rsidP="006E5A45">
      <w:pPr>
        <w:spacing w:before="240" w:line="360" w:lineRule="auto"/>
        <w:jc w:val="both"/>
        <w:rPr>
          <w:rFonts w:ascii="Arial" w:hAnsi="Arial" w:cs="Arial"/>
          <w:sz w:val="22"/>
          <w:szCs w:val="22"/>
        </w:rPr>
      </w:pPr>
      <w:r w:rsidRPr="00455DA4">
        <w:rPr>
          <w:rFonts w:ascii="Arial" w:hAnsi="Arial" w:cs="Arial"/>
          <w:sz w:val="22"/>
          <w:szCs w:val="22"/>
        </w:rPr>
        <w:lastRenderedPageBreak/>
        <w:t xml:space="preserve">Science </w:t>
      </w:r>
      <w:proofErr w:type="spellStart"/>
      <w:r w:rsidRPr="00455DA4">
        <w:rPr>
          <w:rFonts w:ascii="Arial" w:hAnsi="Arial" w:cs="Arial"/>
          <w:sz w:val="22"/>
          <w:szCs w:val="22"/>
        </w:rPr>
        <w:t>Direct</w:t>
      </w:r>
      <w:proofErr w:type="spellEnd"/>
      <w:r>
        <w:rPr>
          <w:rFonts w:ascii="Arial" w:hAnsi="Arial" w:cs="Arial"/>
          <w:sz w:val="22"/>
          <w:szCs w:val="22"/>
        </w:rPr>
        <w:t xml:space="preserve"> (bez dat.) </w:t>
      </w:r>
      <w:r w:rsidR="004A4F34" w:rsidRPr="004A4F34">
        <w:rPr>
          <w:rFonts w:ascii="Arial" w:hAnsi="Arial" w:cs="Arial"/>
          <w:i/>
          <w:iCs/>
          <w:sz w:val="22"/>
          <w:szCs w:val="22"/>
        </w:rPr>
        <w:t>Science</w:t>
      </w:r>
      <w:r w:rsidR="004A4F34">
        <w:rPr>
          <w:rFonts w:ascii="Arial" w:hAnsi="Arial" w:cs="Arial"/>
          <w:i/>
          <w:iCs/>
          <w:sz w:val="22"/>
          <w:szCs w:val="22"/>
        </w:rPr>
        <w:t xml:space="preserve"> </w:t>
      </w:r>
      <w:proofErr w:type="spellStart"/>
      <w:r w:rsidR="004A4F34" w:rsidRPr="004A4F34">
        <w:rPr>
          <w:rFonts w:ascii="Arial" w:hAnsi="Arial" w:cs="Arial"/>
          <w:i/>
          <w:iCs/>
          <w:sz w:val="22"/>
          <w:szCs w:val="22"/>
        </w:rPr>
        <w:t>Direct</w:t>
      </w:r>
      <w:proofErr w:type="spellEnd"/>
      <w:r w:rsidR="006E5A45">
        <w:rPr>
          <w:rFonts w:ascii="Arial" w:hAnsi="Arial" w:cs="Arial"/>
          <w:sz w:val="22"/>
          <w:szCs w:val="22"/>
        </w:rPr>
        <w:t>. Preuzeto 20. srpnja 2025. s</w:t>
      </w:r>
      <w:r w:rsidR="000F3FC5">
        <w:rPr>
          <w:rFonts w:ascii="Arial" w:hAnsi="Arial" w:cs="Arial"/>
          <w:sz w:val="22"/>
          <w:szCs w:val="22"/>
        </w:rPr>
        <w:t xml:space="preserve"> </w:t>
      </w:r>
      <w:hyperlink r:id="rId38" w:history="1">
        <w:r w:rsidR="004A4F34" w:rsidRPr="00AF3378">
          <w:rPr>
            <w:rStyle w:val="Hiperveza"/>
            <w:rFonts w:ascii="Arial" w:hAnsi="Arial" w:cs="Arial"/>
            <w:sz w:val="22"/>
            <w:szCs w:val="22"/>
          </w:rPr>
          <w:t>https://www.elsevier.com/products/sciencedirect</w:t>
        </w:r>
      </w:hyperlink>
      <w:r w:rsidR="004A4F34">
        <w:rPr>
          <w:rFonts w:ascii="Arial" w:hAnsi="Arial" w:cs="Arial"/>
          <w:sz w:val="22"/>
          <w:szCs w:val="22"/>
        </w:rPr>
        <w:t xml:space="preserve"> </w:t>
      </w:r>
    </w:p>
    <w:p w14:paraId="1BD9A8A4" w14:textId="30BC444E" w:rsidR="00560AA6" w:rsidRDefault="00560AA6" w:rsidP="00560AA6">
      <w:pPr>
        <w:spacing w:before="240" w:line="360" w:lineRule="auto"/>
        <w:jc w:val="both"/>
        <w:rPr>
          <w:rFonts w:ascii="Arial" w:hAnsi="Arial" w:cs="Arial"/>
          <w:sz w:val="22"/>
          <w:szCs w:val="22"/>
        </w:rPr>
      </w:pPr>
      <w:proofErr w:type="spellStart"/>
      <w:r w:rsidRPr="00560AA6">
        <w:rPr>
          <w:rFonts w:ascii="Arial" w:hAnsi="Arial" w:cs="Arial"/>
          <w:sz w:val="22"/>
          <w:szCs w:val="22"/>
        </w:rPr>
        <w:t>Sharma</w:t>
      </w:r>
      <w:proofErr w:type="spellEnd"/>
      <w:r w:rsidRPr="00560AA6">
        <w:rPr>
          <w:rFonts w:ascii="Arial" w:hAnsi="Arial" w:cs="Arial"/>
          <w:sz w:val="22"/>
          <w:szCs w:val="22"/>
        </w:rPr>
        <w:t xml:space="preserve">, S., </w:t>
      </w:r>
      <w:proofErr w:type="spellStart"/>
      <w:r w:rsidRPr="00560AA6">
        <w:rPr>
          <w:rFonts w:ascii="Arial" w:hAnsi="Arial" w:cs="Arial"/>
          <w:sz w:val="22"/>
          <w:szCs w:val="22"/>
        </w:rPr>
        <w:t>Singh</w:t>
      </w:r>
      <w:proofErr w:type="spellEnd"/>
      <w:r w:rsidRPr="00560AA6">
        <w:rPr>
          <w:rFonts w:ascii="Arial" w:hAnsi="Arial" w:cs="Arial"/>
          <w:sz w:val="22"/>
          <w:szCs w:val="22"/>
        </w:rPr>
        <w:t xml:space="preserve">, G., Islam, N. </w:t>
      </w:r>
      <w:r>
        <w:rPr>
          <w:rFonts w:ascii="Arial" w:hAnsi="Arial" w:cs="Arial"/>
          <w:sz w:val="22"/>
          <w:szCs w:val="22"/>
        </w:rPr>
        <w:t>i</w:t>
      </w:r>
      <w:r w:rsidRPr="00560AA6">
        <w:rPr>
          <w:rFonts w:ascii="Arial" w:hAnsi="Arial" w:cs="Arial"/>
          <w:sz w:val="22"/>
          <w:szCs w:val="22"/>
        </w:rPr>
        <w:t xml:space="preserve"> </w:t>
      </w:r>
      <w:proofErr w:type="spellStart"/>
      <w:r w:rsidRPr="00560AA6">
        <w:rPr>
          <w:rFonts w:ascii="Arial" w:hAnsi="Arial" w:cs="Arial"/>
          <w:sz w:val="22"/>
          <w:szCs w:val="22"/>
        </w:rPr>
        <w:t>Dhir</w:t>
      </w:r>
      <w:proofErr w:type="spellEnd"/>
      <w:r w:rsidRPr="00560AA6">
        <w:rPr>
          <w:rFonts w:ascii="Arial" w:hAnsi="Arial" w:cs="Arial"/>
          <w:sz w:val="22"/>
          <w:szCs w:val="22"/>
        </w:rPr>
        <w:t>, A. (2022)</w:t>
      </w:r>
      <w:r>
        <w:rPr>
          <w:rFonts w:ascii="Arial" w:hAnsi="Arial" w:cs="Arial"/>
          <w:sz w:val="22"/>
          <w:szCs w:val="22"/>
        </w:rPr>
        <w:t xml:space="preserve">. </w:t>
      </w:r>
      <w:proofErr w:type="spellStart"/>
      <w:r w:rsidRPr="00560AA6">
        <w:rPr>
          <w:rFonts w:ascii="Arial" w:hAnsi="Arial" w:cs="Arial"/>
          <w:sz w:val="22"/>
          <w:szCs w:val="22"/>
        </w:rPr>
        <w:t>Why</w:t>
      </w:r>
      <w:proofErr w:type="spellEnd"/>
      <w:r w:rsidRPr="00560AA6">
        <w:rPr>
          <w:rFonts w:ascii="Arial" w:hAnsi="Arial" w:cs="Arial"/>
          <w:sz w:val="22"/>
          <w:szCs w:val="22"/>
        </w:rPr>
        <w:t xml:space="preserve"> do </w:t>
      </w:r>
      <w:proofErr w:type="spellStart"/>
      <w:r w:rsidRPr="00560AA6">
        <w:rPr>
          <w:rFonts w:ascii="Arial" w:hAnsi="Arial" w:cs="Arial"/>
          <w:sz w:val="22"/>
          <w:szCs w:val="22"/>
        </w:rPr>
        <w:t>smes</w:t>
      </w:r>
      <w:proofErr w:type="spellEnd"/>
      <w:r w:rsidRPr="00560AA6">
        <w:rPr>
          <w:rFonts w:ascii="Arial" w:hAnsi="Arial" w:cs="Arial"/>
          <w:sz w:val="22"/>
          <w:szCs w:val="22"/>
        </w:rPr>
        <w:t xml:space="preserve"> </w:t>
      </w:r>
      <w:proofErr w:type="spellStart"/>
      <w:r w:rsidRPr="00560AA6">
        <w:rPr>
          <w:rFonts w:ascii="Arial" w:hAnsi="Arial" w:cs="Arial"/>
          <w:sz w:val="22"/>
          <w:szCs w:val="22"/>
        </w:rPr>
        <w:t>adopt</w:t>
      </w:r>
      <w:proofErr w:type="spellEnd"/>
      <w:r w:rsidRPr="00560AA6">
        <w:rPr>
          <w:rFonts w:ascii="Arial" w:hAnsi="Arial" w:cs="Arial"/>
          <w:sz w:val="22"/>
          <w:szCs w:val="22"/>
        </w:rPr>
        <w:t xml:space="preserve"> </w:t>
      </w:r>
      <w:proofErr w:type="spellStart"/>
      <w:r w:rsidRPr="00560AA6">
        <w:rPr>
          <w:rFonts w:ascii="Arial" w:hAnsi="Arial" w:cs="Arial"/>
          <w:sz w:val="22"/>
          <w:szCs w:val="22"/>
        </w:rPr>
        <w:t>artificial</w:t>
      </w:r>
      <w:proofErr w:type="spellEnd"/>
      <w:r w:rsidRPr="00560AA6">
        <w:rPr>
          <w:rFonts w:ascii="Arial" w:hAnsi="Arial" w:cs="Arial"/>
          <w:sz w:val="22"/>
          <w:szCs w:val="22"/>
        </w:rPr>
        <w:t xml:space="preserve"> </w:t>
      </w:r>
      <w:proofErr w:type="spellStart"/>
      <w:r w:rsidRPr="00560AA6">
        <w:rPr>
          <w:rFonts w:ascii="Arial" w:hAnsi="Arial" w:cs="Arial"/>
          <w:sz w:val="22"/>
          <w:szCs w:val="22"/>
        </w:rPr>
        <w:t>intelligence-based</w:t>
      </w:r>
      <w:proofErr w:type="spellEnd"/>
      <w:r>
        <w:rPr>
          <w:rFonts w:ascii="Arial" w:hAnsi="Arial" w:cs="Arial"/>
          <w:sz w:val="22"/>
          <w:szCs w:val="22"/>
        </w:rPr>
        <w:t xml:space="preserve"> </w:t>
      </w:r>
      <w:proofErr w:type="spellStart"/>
      <w:r w:rsidRPr="00560AA6">
        <w:rPr>
          <w:rFonts w:ascii="Arial" w:hAnsi="Arial" w:cs="Arial"/>
          <w:sz w:val="22"/>
          <w:szCs w:val="22"/>
        </w:rPr>
        <w:t>chatbots</w:t>
      </w:r>
      <w:proofErr w:type="spellEnd"/>
      <w:r w:rsidRPr="00560AA6">
        <w:rPr>
          <w:rFonts w:ascii="Arial" w:hAnsi="Arial" w:cs="Arial"/>
          <w:sz w:val="22"/>
          <w:szCs w:val="22"/>
        </w:rPr>
        <w:t>?</w:t>
      </w:r>
      <w:r>
        <w:rPr>
          <w:rFonts w:ascii="Arial" w:hAnsi="Arial" w:cs="Arial"/>
          <w:sz w:val="22"/>
          <w:szCs w:val="22"/>
        </w:rPr>
        <w:t xml:space="preserve">. </w:t>
      </w:r>
      <w:r w:rsidRPr="00560AA6">
        <w:rPr>
          <w:rFonts w:ascii="Arial" w:hAnsi="Arial" w:cs="Arial"/>
          <w:i/>
          <w:iCs/>
          <w:sz w:val="22"/>
          <w:szCs w:val="22"/>
        </w:rPr>
        <w:t xml:space="preserve">IEEE </w:t>
      </w:r>
      <w:proofErr w:type="spellStart"/>
      <w:r w:rsidRPr="00560AA6">
        <w:rPr>
          <w:rFonts w:ascii="Arial" w:hAnsi="Arial" w:cs="Arial"/>
          <w:i/>
          <w:iCs/>
          <w:sz w:val="22"/>
          <w:szCs w:val="22"/>
        </w:rPr>
        <w:t>Transactions</w:t>
      </w:r>
      <w:proofErr w:type="spellEnd"/>
      <w:r w:rsidRPr="00560AA6">
        <w:rPr>
          <w:rFonts w:ascii="Arial" w:hAnsi="Arial" w:cs="Arial"/>
          <w:i/>
          <w:iCs/>
          <w:sz w:val="22"/>
          <w:szCs w:val="22"/>
        </w:rPr>
        <w:t xml:space="preserve"> on </w:t>
      </w:r>
      <w:proofErr w:type="spellStart"/>
      <w:r w:rsidRPr="00560AA6">
        <w:rPr>
          <w:rFonts w:ascii="Arial" w:hAnsi="Arial" w:cs="Arial"/>
          <w:i/>
          <w:iCs/>
          <w:sz w:val="22"/>
          <w:szCs w:val="22"/>
        </w:rPr>
        <w:t>Engineering</w:t>
      </w:r>
      <w:proofErr w:type="spellEnd"/>
      <w:r w:rsidRPr="00560AA6">
        <w:rPr>
          <w:rFonts w:ascii="Arial" w:hAnsi="Arial" w:cs="Arial"/>
          <w:i/>
          <w:iCs/>
          <w:sz w:val="22"/>
          <w:szCs w:val="22"/>
        </w:rPr>
        <w:t xml:space="preserve"> Management</w:t>
      </w:r>
      <w:r w:rsidRPr="00560AA6">
        <w:rPr>
          <w:rFonts w:ascii="Arial" w:hAnsi="Arial" w:cs="Arial"/>
          <w:sz w:val="22"/>
          <w:szCs w:val="22"/>
        </w:rPr>
        <w:t>,</w:t>
      </w:r>
      <w:r>
        <w:rPr>
          <w:rFonts w:ascii="Arial" w:hAnsi="Arial" w:cs="Arial"/>
          <w:sz w:val="22"/>
          <w:szCs w:val="22"/>
        </w:rPr>
        <w:t xml:space="preserve"> </w:t>
      </w:r>
      <w:r w:rsidRPr="00560AA6">
        <w:rPr>
          <w:rFonts w:ascii="Arial" w:hAnsi="Arial" w:cs="Arial"/>
          <w:sz w:val="22"/>
          <w:szCs w:val="22"/>
        </w:rPr>
        <w:t>71</w:t>
      </w:r>
      <w:r>
        <w:rPr>
          <w:rFonts w:ascii="Arial" w:hAnsi="Arial" w:cs="Arial"/>
          <w:sz w:val="22"/>
          <w:szCs w:val="22"/>
        </w:rPr>
        <w:t xml:space="preserve">, </w:t>
      </w:r>
      <w:r w:rsidRPr="00560AA6">
        <w:rPr>
          <w:rFonts w:ascii="Arial" w:hAnsi="Arial" w:cs="Arial"/>
          <w:sz w:val="22"/>
          <w:szCs w:val="22"/>
        </w:rPr>
        <w:t>1773-1786</w:t>
      </w:r>
      <w:r>
        <w:rPr>
          <w:rFonts w:ascii="Arial" w:hAnsi="Arial" w:cs="Arial"/>
          <w:sz w:val="22"/>
          <w:szCs w:val="22"/>
        </w:rPr>
        <w:t>.</w:t>
      </w:r>
    </w:p>
    <w:p w14:paraId="419523F3" w14:textId="5450F50D" w:rsidR="003623F6" w:rsidRDefault="003623F6" w:rsidP="00560AA6">
      <w:pPr>
        <w:spacing w:before="240" w:line="360" w:lineRule="auto"/>
        <w:jc w:val="both"/>
        <w:rPr>
          <w:rFonts w:ascii="Arial" w:hAnsi="Arial" w:cs="Arial"/>
          <w:sz w:val="22"/>
          <w:szCs w:val="22"/>
        </w:rPr>
      </w:pPr>
      <w:proofErr w:type="spellStart"/>
      <w:r w:rsidRPr="003623F6">
        <w:rPr>
          <w:rFonts w:ascii="Arial" w:hAnsi="Arial" w:cs="Arial"/>
          <w:sz w:val="22"/>
          <w:szCs w:val="22"/>
        </w:rPr>
        <w:t>Sheeran</w:t>
      </w:r>
      <w:proofErr w:type="spellEnd"/>
      <w:r w:rsidRPr="003623F6">
        <w:rPr>
          <w:rFonts w:ascii="Arial" w:hAnsi="Arial" w:cs="Arial"/>
          <w:sz w:val="22"/>
          <w:szCs w:val="22"/>
        </w:rPr>
        <w:t xml:space="preserve">, P. (2002). </w:t>
      </w:r>
      <w:proofErr w:type="spellStart"/>
      <w:r w:rsidRPr="003623F6">
        <w:rPr>
          <w:rFonts w:ascii="Arial" w:hAnsi="Arial" w:cs="Arial"/>
          <w:sz w:val="22"/>
          <w:szCs w:val="22"/>
        </w:rPr>
        <w:t>Intention</w:t>
      </w:r>
      <w:proofErr w:type="spellEnd"/>
      <w:r w:rsidRPr="003623F6">
        <w:rPr>
          <w:rFonts w:ascii="Arial" w:hAnsi="Arial" w:cs="Arial"/>
          <w:sz w:val="22"/>
          <w:szCs w:val="22"/>
        </w:rPr>
        <w:t>—</w:t>
      </w:r>
      <w:proofErr w:type="spellStart"/>
      <w:r w:rsidRPr="003623F6">
        <w:rPr>
          <w:rFonts w:ascii="Arial" w:hAnsi="Arial" w:cs="Arial"/>
          <w:sz w:val="22"/>
          <w:szCs w:val="22"/>
        </w:rPr>
        <w:t>behavior</w:t>
      </w:r>
      <w:proofErr w:type="spellEnd"/>
      <w:r w:rsidRPr="003623F6">
        <w:rPr>
          <w:rFonts w:ascii="Arial" w:hAnsi="Arial" w:cs="Arial"/>
          <w:sz w:val="22"/>
          <w:szCs w:val="22"/>
        </w:rPr>
        <w:t xml:space="preserve"> </w:t>
      </w:r>
      <w:proofErr w:type="spellStart"/>
      <w:r w:rsidRPr="003623F6">
        <w:rPr>
          <w:rFonts w:ascii="Arial" w:hAnsi="Arial" w:cs="Arial"/>
          <w:sz w:val="22"/>
          <w:szCs w:val="22"/>
        </w:rPr>
        <w:t>relations</w:t>
      </w:r>
      <w:proofErr w:type="spellEnd"/>
      <w:r w:rsidRPr="003623F6">
        <w:rPr>
          <w:rFonts w:ascii="Arial" w:hAnsi="Arial" w:cs="Arial"/>
          <w:sz w:val="22"/>
          <w:szCs w:val="22"/>
        </w:rPr>
        <w:t xml:space="preserve">: a </w:t>
      </w:r>
      <w:proofErr w:type="spellStart"/>
      <w:r w:rsidRPr="003623F6">
        <w:rPr>
          <w:rFonts w:ascii="Arial" w:hAnsi="Arial" w:cs="Arial"/>
          <w:sz w:val="22"/>
          <w:szCs w:val="22"/>
        </w:rPr>
        <w:t>conceptual</w:t>
      </w:r>
      <w:proofErr w:type="spellEnd"/>
      <w:r w:rsidRPr="003623F6">
        <w:rPr>
          <w:rFonts w:ascii="Arial" w:hAnsi="Arial" w:cs="Arial"/>
          <w:sz w:val="22"/>
          <w:szCs w:val="22"/>
        </w:rPr>
        <w:t xml:space="preserve"> </w:t>
      </w:r>
      <w:proofErr w:type="spellStart"/>
      <w:r w:rsidRPr="003623F6">
        <w:rPr>
          <w:rFonts w:ascii="Arial" w:hAnsi="Arial" w:cs="Arial"/>
          <w:sz w:val="22"/>
          <w:szCs w:val="22"/>
        </w:rPr>
        <w:t>and</w:t>
      </w:r>
      <w:proofErr w:type="spellEnd"/>
      <w:r w:rsidRPr="003623F6">
        <w:rPr>
          <w:rFonts w:ascii="Arial" w:hAnsi="Arial" w:cs="Arial"/>
          <w:sz w:val="22"/>
          <w:szCs w:val="22"/>
        </w:rPr>
        <w:t xml:space="preserve"> </w:t>
      </w:r>
      <w:proofErr w:type="spellStart"/>
      <w:r w:rsidRPr="003623F6">
        <w:rPr>
          <w:rFonts w:ascii="Arial" w:hAnsi="Arial" w:cs="Arial"/>
          <w:sz w:val="22"/>
          <w:szCs w:val="22"/>
        </w:rPr>
        <w:t>empirical</w:t>
      </w:r>
      <w:proofErr w:type="spellEnd"/>
      <w:r w:rsidRPr="003623F6">
        <w:rPr>
          <w:rFonts w:ascii="Arial" w:hAnsi="Arial" w:cs="Arial"/>
          <w:sz w:val="22"/>
          <w:szCs w:val="22"/>
        </w:rPr>
        <w:t xml:space="preserve"> </w:t>
      </w:r>
      <w:proofErr w:type="spellStart"/>
      <w:r w:rsidRPr="003623F6">
        <w:rPr>
          <w:rFonts w:ascii="Arial" w:hAnsi="Arial" w:cs="Arial"/>
          <w:sz w:val="22"/>
          <w:szCs w:val="22"/>
        </w:rPr>
        <w:t>review</w:t>
      </w:r>
      <w:proofErr w:type="spellEnd"/>
      <w:r w:rsidRPr="003623F6">
        <w:rPr>
          <w:rFonts w:ascii="Arial" w:hAnsi="Arial" w:cs="Arial"/>
          <w:sz w:val="22"/>
          <w:szCs w:val="22"/>
        </w:rPr>
        <w:t xml:space="preserve">. </w:t>
      </w:r>
      <w:r w:rsidRPr="003623F6">
        <w:rPr>
          <w:rFonts w:ascii="Arial" w:hAnsi="Arial" w:cs="Arial"/>
          <w:i/>
          <w:iCs/>
          <w:sz w:val="22"/>
          <w:szCs w:val="22"/>
        </w:rPr>
        <w:t xml:space="preserve">European </w:t>
      </w:r>
      <w:proofErr w:type="spellStart"/>
      <w:r w:rsidRPr="003623F6">
        <w:rPr>
          <w:rFonts w:ascii="Arial" w:hAnsi="Arial" w:cs="Arial"/>
          <w:i/>
          <w:iCs/>
          <w:sz w:val="22"/>
          <w:szCs w:val="22"/>
        </w:rPr>
        <w:t>review</w:t>
      </w:r>
      <w:proofErr w:type="spellEnd"/>
      <w:r w:rsidRPr="003623F6">
        <w:rPr>
          <w:rFonts w:ascii="Arial" w:hAnsi="Arial" w:cs="Arial"/>
          <w:i/>
          <w:iCs/>
          <w:sz w:val="22"/>
          <w:szCs w:val="22"/>
        </w:rPr>
        <w:t xml:space="preserve"> </w:t>
      </w:r>
      <w:proofErr w:type="spellStart"/>
      <w:r w:rsidRPr="003623F6">
        <w:rPr>
          <w:rFonts w:ascii="Arial" w:hAnsi="Arial" w:cs="Arial"/>
          <w:i/>
          <w:iCs/>
          <w:sz w:val="22"/>
          <w:szCs w:val="22"/>
        </w:rPr>
        <w:t>of</w:t>
      </w:r>
      <w:proofErr w:type="spellEnd"/>
      <w:r w:rsidRPr="003623F6">
        <w:rPr>
          <w:rFonts w:ascii="Arial" w:hAnsi="Arial" w:cs="Arial"/>
          <w:i/>
          <w:iCs/>
          <w:sz w:val="22"/>
          <w:szCs w:val="22"/>
        </w:rPr>
        <w:t xml:space="preserve"> </w:t>
      </w:r>
      <w:proofErr w:type="spellStart"/>
      <w:r w:rsidRPr="003623F6">
        <w:rPr>
          <w:rFonts w:ascii="Arial" w:hAnsi="Arial" w:cs="Arial"/>
          <w:i/>
          <w:iCs/>
          <w:sz w:val="22"/>
          <w:szCs w:val="22"/>
        </w:rPr>
        <w:t>social</w:t>
      </w:r>
      <w:proofErr w:type="spellEnd"/>
      <w:r w:rsidRPr="003623F6">
        <w:rPr>
          <w:rFonts w:ascii="Arial" w:hAnsi="Arial" w:cs="Arial"/>
          <w:i/>
          <w:iCs/>
          <w:sz w:val="22"/>
          <w:szCs w:val="22"/>
        </w:rPr>
        <w:t xml:space="preserve"> </w:t>
      </w:r>
      <w:proofErr w:type="spellStart"/>
      <w:r w:rsidRPr="003623F6">
        <w:rPr>
          <w:rFonts w:ascii="Arial" w:hAnsi="Arial" w:cs="Arial"/>
          <w:i/>
          <w:iCs/>
          <w:sz w:val="22"/>
          <w:szCs w:val="22"/>
        </w:rPr>
        <w:t>psychology</w:t>
      </w:r>
      <w:proofErr w:type="spellEnd"/>
      <w:r w:rsidRPr="003623F6">
        <w:rPr>
          <w:rFonts w:ascii="Arial" w:hAnsi="Arial" w:cs="Arial"/>
          <w:sz w:val="22"/>
          <w:szCs w:val="22"/>
        </w:rPr>
        <w:t>, 12(1), 1-36.</w:t>
      </w:r>
    </w:p>
    <w:p w14:paraId="43B1FC70" w14:textId="3EA2AD5E" w:rsidR="00DE06DE" w:rsidRDefault="00DE06DE" w:rsidP="00560AA6">
      <w:pPr>
        <w:spacing w:before="240" w:line="360" w:lineRule="auto"/>
        <w:jc w:val="both"/>
        <w:rPr>
          <w:rFonts w:ascii="Arial" w:hAnsi="Arial" w:cs="Arial"/>
          <w:sz w:val="22"/>
          <w:szCs w:val="22"/>
        </w:rPr>
      </w:pPr>
      <w:proofErr w:type="spellStart"/>
      <w:r w:rsidRPr="00DE06DE">
        <w:rPr>
          <w:rFonts w:ascii="Arial" w:hAnsi="Arial" w:cs="Arial"/>
          <w:sz w:val="22"/>
          <w:szCs w:val="22"/>
        </w:rPr>
        <w:t>Shmueli</w:t>
      </w:r>
      <w:proofErr w:type="spellEnd"/>
      <w:r w:rsidRPr="00DE06DE">
        <w:rPr>
          <w:rFonts w:ascii="Arial" w:hAnsi="Arial" w:cs="Arial"/>
          <w:sz w:val="22"/>
          <w:szCs w:val="22"/>
        </w:rPr>
        <w:t xml:space="preserve">, G., </w:t>
      </w:r>
      <w:r>
        <w:rPr>
          <w:rFonts w:ascii="Arial" w:hAnsi="Arial" w:cs="Arial"/>
          <w:sz w:val="22"/>
          <w:szCs w:val="22"/>
        </w:rPr>
        <w:t>i</w:t>
      </w:r>
      <w:r w:rsidRPr="00DE06DE">
        <w:rPr>
          <w:rFonts w:ascii="Arial" w:hAnsi="Arial" w:cs="Arial"/>
          <w:sz w:val="22"/>
          <w:szCs w:val="22"/>
        </w:rPr>
        <w:t xml:space="preserve"> </w:t>
      </w:r>
      <w:proofErr w:type="spellStart"/>
      <w:r w:rsidRPr="00DE06DE">
        <w:rPr>
          <w:rFonts w:ascii="Arial" w:hAnsi="Arial" w:cs="Arial"/>
          <w:sz w:val="22"/>
          <w:szCs w:val="22"/>
        </w:rPr>
        <w:t>Koppius</w:t>
      </w:r>
      <w:proofErr w:type="spellEnd"/>
      <w:r w:rsidRPr="00DE06DE">
        <w:rPr>
          <w:rFonts w:ascii="Arial" w:hAnsi="Arial" w:cs="Arial"/>
          <w:sz w:val="22"/>
          <w:szCs w:val="22"/>
        </w:rPr>
        <w:t xml:space="preserve">, O. R. (2011). </w:t>
      </w:r>
      <w:proofErr w:type="spellStart"/>
      <w:r w:rsidRPr="00DE06DE">
        <w:rPr>
          <w:rFonts w:ascii="Arial" w:hAnsi="Arial" w:cs="Arial"/>
          <w:sz w:val="22"/>
          <w:szCs w:val="22"/>
        </w:rPr>
        <w:t>Predictive</w:t>
      </w:r>
      <w:proofErr w:type="spellEnd"/>
      <w:r w:rsidRPr="00DE06DE">
        <w:rPr>
          <w:rFonts w:ascii="Arial" w:hAnsi="Arial" w:cs="Arial"/>
          <w:sz w:val="22"/>
          <w:szCs w:val="22"/>
        </w:rPr>
        <w:t xml:space="preserve"> Analytics </w:t>
      </w:r>
      <w:proofErr w:type="spellStart"/>
      <w:r w:rsidRPr="00DE06DE">
        <w:rPr>
          <w:rFonts w:ascii="Arial" w:hAnsi="Arial" w:cs="Arial"/>
          <w:sz w:val="22"/>
          <w:szCs w:val="22"/>
        </w:rPr>
        <w:t>in</w:t>
      </w:r>
      <w:proofErr w:type="spellEnd"/>
      <w:r w:rsidRPr="00DE06DE">
        <w:rPr>
          <w:rFonts w:ascii="Arial" w:hAnsi="Arial" w:cs="Arial"/>
          <w:sz w:val="22"/>
          <w:szCs w:val="22"/>
        </w:rPr>
        <w:t xml:space="preserve"> </w:t>
      </w:r>
      <w:proofErr w:type="spellStart"/>
      <w:r w:rsidRPr="00DE06DE">
        <w:rPr>
          <w:rFonts w:ascii="Arial" w:hAnsi="Arial" w:cs="Arial"/>
          <w:sz w:val="22"/>
          <w:szCs w:val="22"/>
        </w:rPr>
        <w:t>Information</w:t>
      </w:r>
      <w:proofErr w:type="spellEnd"/>
      <w:r w:rsidRPr="00DE06DE">
        <w:rPr>
          <w:rFonts w:ascii="Arial" w:hAnsi="Arial" w:cs="Arial"/>
          <w:sz w:val="22"/>
          <w:szCs w:val="22"/>
        </w:rPr>
        <w:t xml:space="preserve"> Systems Research. </w:t>
      </w:r>
      <w:r w:rsidRPr="00DE06DE">
        <w:rPr>
          <w:rFonts w:ascii="Arial" w:hAnsi="Arial" w:cs="Arial"/>
          <w:i/>
          <w:iCs/>
          <w:sz w:val="22"/>
          <w:szCs w:val="22"/>
        </w:rPr>
        <w:t xml:space="preserve">MIS </w:t>
      </w:r>
      <w:proofErr w:type="spellStart"/>
      <w:r w:rsidRPr="00DE06DE">
        <w:rPr>
          <w:rFonts w:ascii="Arial" w:hAnsi="Arial" w:cs="Arial"/>
          <w:i/>
          <w:iCs/>
          <w:sz w:val="22"/>
          <w:szCs w:val="22"/>
        </w:rPr>
        <w:t>Quarterly</w:t>
      </w:r>
      <w:proofErr w:type="spellEnd"/>
      <w:r w:rsidRPr="00DE06DE">
        <w:rPr>
          <w:rFonts w:ascii="Arial" w:hAnsi="Arial" w:cs="Arial"/>
          <w:sz w:val="22"/>
          <w:szCs w:val="22"/>
        </w:rPr>
        <w:t>, 35(3), 553.</w:t>
      </w:r>
    </w:p>
    <w:p w14:paraId="14594212" w14:textId="078873D4" w:rsidR="008034B5" w:rsidRDefault="008034B5" w:rsidP="006E5A45">
      <w:pPr>
        <w:spacing w:before="240" w:line="360" w:lineRule="auto"/>
        <w:jc w:val="both"/>
        <w:rPr>
          <w:rFonts w:ascii="Arial" w:hAnsi="Arial" w:cs="Arial"/>
          <w:sz w:val="22"/>
          <w:szCs w:val="22"/>
        </w:rPr>
      </w:pPr>
      <w:proofErr w:type="spellStart"/>
      <w:r w:rsidRPr="008034B5">
        <w:rPr>
          <w:rFonts w:ascii="Arial" w:hAnsi="Arial" w:cs="Arial"/>
          <w:sz w:val="22"/>
          <w:szCs w:val="22"/>
        </w:rPr>
        <w:t>Sommer</w:t>
      </w:r>
      <w:proofErr w:type="spellEnd"/>
      <w:r w:rsidRPr="008034B5">
        <w:rPr>
          <w:rFonts w:ascii="Arial" w:hAnsi="Arial" w:cs="Arial"/>
          <w:sz w:val="22"/>
          <w:szCs w:val="22"/>
        </w:rPr>
        <w:t xml:space="preserve">, D., </w:t>
      </w:r>
      <w:r>
        <w:rPr>
          <w:rFonts w:ascii="Arial" w:hAnsi="Arial" w:cs="Arial"/>
          <w:sz w:val="22"/>
          <w:szCs w:val="22"/>
        </w:rPr>
        <w:t>i</w:t>
      </w:r>
      <w:r w:rsidRPr="008034B5">
        <w:rPr>
          <w:rFonts w:ascii="Arial" w:hAnsi="Arial" w:cs="Arial"/>
          <w:sz w:val="22"/>
          <w:szCs w:val="22"/>
        </w:rPr>
        <w:t xml:space="preserve"> </w:t>
      </w:r>
      <w:proofErr w:type="spellStart"/>
      <w:r w:rsidRPr="008034B5">
        <w:rPr>
          <w:rFonts w:ascii="Arial" w:hAnsi="Arial" w:cs="Arial"/>
          <w:sz w:val="22"/>
          <w:szCs w:val="22"/>
        </w:rPr>
        <w:t>Tunger</w:t>
      </w:r>
      <w:proofErr w:type="spellEnd"/>
      <w:r w:rsidRPr="008034B5">
        <w:rPr>
          <w:rFonts w:ascii="Arial" w:hAnsi="Arial" w:cs="Arial"/>
          <w:sz w:val="22"/>
          <w:szCs w:val="22"/>
        </w:rPr>
        <w:t xml:space="preserve">, D. (2023). </w:t>
      </w:r>
      <w:proofErr w:type="spellStart"/>
      <w:r w:rsidRPr="008034B5">
        <w:rPr>
          <w:rFonts w:ascii="Arial" w:hAnsi="Arial" w:cs="Arial"/>
          <w:sz w:val="22"/>
          <w:szCs w:val="22"/>
        </w:rPr>
        <w:t>Does</w:t>
      </w:r>
      <w:proofErr w:type="spellEnd"/>
      <w:r w:rsidRPr="008034B5">
        <w:rPr>
          <w:rFonts w:ascii="Arial" w:hAnsi="Arial" w:cs="Arial"/>
          <w:sz w:val="22"/>
          <w:szCs w:val="22"/>
        </w:rPr>
        <w:t xml:space="preserve"> </w:t>
      </w:r>
      <w:proofErr w:type="spellStart"/>
      <w:r w:rsidRPr="008034B5">
        <w:rPr>
          <w:rFonts w:ascii="Arial" w:hAnsi="Arial" w:cs="Arial"/>
          <w:sz w:val="22"/>
          <w:szCs w:val="22"/>
        </w:rPr>
        <w:t>scientific</w:t>
      </w:r>
      <w:proofErr w:type="spellEnd"/>
      <w:r w:rsidRPr="008034B5">
        <w:rPr>
          <w:rFonts w:ascii="Arial" w:hAnsi="Arial" w:cs="Arial"/>
          <w:sz w:val="22"/>
          <w:szCs w:val="22"/>
        </w:rPr>
        <w:t xml:space="preserve"> </w:t>
      </w:r>
      <w:proofErr w:type="spellStart"/>
      <w:r w:rsidRPr="008034B5">
        <w:rPr>
          <w:rFonts w:ascii="Arial" w:hAnsi="Arial" w:cs="Arial"/>
          <w:sz w:val="22"/>
          <w:szCs w:val="22"/>
        </w:rPr>
        <w:t>collaboration</w:t>
      </w:r>
      <w:proofErr w:type="spellEnd"/>
      <w:r w:rsidRPr="008034B5">
        <w:rPr>
          <w:rFonts w:ascii="Arial" w:hAnsi="Arial" w:cs="Arial"/>
          <w:sz w:val="22"/>
          <w:szCs w:val="22"/>
        </w:rPr>
        <w:t xml:space="preserve"> </w:t>
      </w:r>
      <w:proofErr w:type="spellStart"/>
      <w:r w:rsidRPr="008034B5">
        <w:rPr>
          <w:rFonts w:ascii="Arial" w:hAnsi="Arial" w:cs="Arial"/>
          <w:sz w:val="22"/>
          <w:szCs w:val="22"/>
        </w:rPr>
        <w:t>pay</w:t>
      </w:r>
      <w:proofErr w:type="spellEnd"/>
      <w:r w:rsidRPr="008034B5">
        <w:rPr>
          <w:rFonts w:ascii="Arial" w:hAnsi="Arial" w:cs="Arial"/>
          <w:sz w:val="22"/>
          <w:szCs w:val="22"/>
        </w:rPr>
        <w:t xml:space="preserve"> </w:t>
      </w:r>
      <w:proofErr w:type="spellStart"/>
      <w:r w:rsidRPr="008034B5">
        <w:rPr>
          <w:rFonts w:ascii="Arial" w:hAnsi="Arial" w:cs="Arial"/>
          <w:sz w:val="22"/>
          <w:szCs w:val="22"/>
        </w:rPr>
        <w:t>off</w:t>
      </w:r>
      <w:proofErr w:type="spellEnd"/>
      <w:r w:rsidRPr="008034B5">
        <w:rPr>
          <w:rFonts w:ascii="Arial" w:hAnsi="Arial" w:cs="Arial"/>
          <w:sz w:val="22"/>
          <w:szCs w:val="22"/>
        </w:rPr>
        <w:t xml:space="preserve">? A </w:t>
      </w:r>
      <w:proofErr w:type="spellStart"/>
      <w:r w:rsidRPr="008034B5">
        <w:rPr>
          <w:rFonts w:ascii="Arial" w:hAnsi="Arial" w:cs="Arial"/>
          <w:sz w:val="22"/>
          <w:szCs w:val="22"/>
        </w:rPr>
        <w:t>novel</w:t>
      </w:r>
      <w:proofErr w:type="spellEnd"/>
      <w:r w:rsidRPr="008034B5">
        <w:rPr>
          <w:rFonts w:ascii="Arial" w:hAnsi="Arial" w:cs="Arial"/>
          <w:sz w:val="22"/>
          <w:szCs w:val="22"/>
        </w:rPr>
        <w:t xml:space="preserve"> </w:t>
      </w:r>
      <w:proofErr w:type="spellStart"/>
      <w:r w:rsidRPr="008034B5">
        <w:rPr>
          <w:rFonts w:ascii="Arial" w:hAnsi="Arial" w:cs="Arial"/>
          <w:sz w:val="22"/>
          <w:szCs w:val="22"/>
        </w:rPr>
        <w:t>bibliometrics</w:t>
      </w:r>
      <w:proofErr w:type="spellEnd"/>
      <w:r w:rsidRPr="008034B5">
        <w:rPr>
          <w:rFonts w:ascii="Arial" w:hAnsi="Arial" w:cs="Arial"/>
          <w:sz w:val="22"/>
          <w:szCs w:val="22"/>
        </w:rPr>
        <w:t xml:space="preserve"> </w:t>
      </w:r>
      <w:proofErr w:type="spellStart"/>
      <w:r w:rsidRPr="008034B5">
        <w:rPr>
          <w:rFonts w:ascii="Arial" w:hAnsi="Arial" w:cs="Arial"/>
          <w:sz w:val="22"/>
          <w:szCs w:val="22"/>
        </w:rPr>
        <w:t>study</w:t>
      </w:r>
      <w:proofErr w:type="spellEnd"/>
      <w:r w:rsidRPr="008034B5">
        <w:rPr>
          <w:rFonts w:ascii="Arial" w:hAnsi="Arial" w:cs="Arial"/>
          <w:sz w:val="22"/>
          <w:szCs w:val="22"/>
        </w:rPr>
        <w:t xml:space="preserve"> </w:t>
      </w:r>
      <w:proofErr w:type="spellStart"/>
      <w:r w:rsidRPr="008034B5">
        <w:rPr>
          <w:rFonts w:ascii="Arial" w:hAnsi="Arial" w:cs="Arial"/>
          <w:sz w:val="22"/>
          <w:szCs w:val="22"/>
        </w:rPr>
        <w:t>of</w:t>
      </w:r>
      <w:proofErr w:type="spellEnd"/>
      <w:r w:rsidRPr="008034B5">
        <w:rPr>
          <w:rFonts w:ascii="Arial" w:hAnsi="Arial" w:cs="Arial"/>
          <w:sz w:val="22"/>
          <w:szCs w:val="22"/>
        </w:rPr>
        <w:t xml:space="preserve"> </w:t>
      </w:r>
      <w:proofErr w:type="spellStart"/>
      <w:r w:rsidRPr="008034B5">
        <w:rPr>
          <w:rFonts w:ascii="Arial" w:hAnsi="Arial" w:cs="Arial"/>
          <w:sz w:val="22"/>
          <w:szCs w:val="22"/>
        </w:rPr>
        <w:t>the</w:t>
      </w:r>
      <w:proofErr w:type="spellEnd"/>
      <w:r w:rsidRPr="008034B5">
        <w:rPr>
          <w:rFonts w:ascii="Arial" w:hAnsi="Arial" w:cs="Arial"/>
          <w:sz w:val="22"/>
          <w:szCs w:val="22"/>
        </w:rPr>
        <w:t xml:space="preserve"> </w:t>
      </w:r>
      <w:proofErr w:type="spellStart"/>
      <w:r w:rsidRPr="008034B5">
        <w:rPr>
          <w:rFonts w:ascii="Arial" w:hAnsi="Arial" w:cs="Arial"/>
          <w:sz w:val="22"/>
          <w:szCs w:val="22"/>
        </w:rPr>
        <w:t>impact</w:t>
      </w:r>
      <w:proofErr w:type="spellEnd"/>
      <w:r w:rsidRPr="008034B5">
        <w:rPr>
          <w:rFonts w:ascii="Arial" w:hAnsi="Arial" w:cs="Arial"/>
          <w:sz w:val="22"/>
          <w:szCs w:val="22"/>
        </w:rPr>
        <w:t xml:space="preserve"> </w:t>
      </w:r>
      <w:proofErr w:type="spellStart"/>
      <w:r w:rsidRPr="008034B5">
        <w:rPr>
          <w:rFonts w:ascii="Arial" w:hAnsi="Arial" w:cs="Arial"/>
          <w:sz w:val="22"/>
          <w:szCs w:val="22"/>
        </w:rPr>
        <w:t>of</w:t>
      </w:r>
      <w:proofErr w:type="spellEnd"/>
      <w:r w:rsidRPr="008034B5">
        <w:rPr>
          <w:rFonts w:ascii="Arial" w:hAnsi="Arial" w:cs="Arial"/>
          <w:sz w:val="22"/>
          <w:szCs w:val="22"/>
        </w:rPr>
        <w:t xml:space="preserve"> </w:t>
      </w:r>
      <w:proofErr w:type="spellStart"/>
      <w:r w:rsidRPr="008034B5">
        <w:rPr>
          <w:rFonts w:ascii="Arial" w:hAnsi="Arial" w:cs="Arial"/>
          <w:sz w:val="22"/>
          <w:szCs w:val="22"/>
        </w:rPr>
        <w:t>international</w:t>
      </w:r>
      <w:proofErr w:type="spellEnd"/>
      <w:r w:rsidRPr="008034B5">
        <w:rPr>
          <w:rFonts w:ascii="Arial" w:hAnsi="Arial" w:cs="Arial"/>
          <w:sz w:val="22"/>
          <w:szCs w:val="22"/>
        </w:rPr>
        <w:t xml:space="preserve"> </w:t>
      </w:r>
      <w:proofErr w:type="spellStart"/>
      <w:r w:rsidRPr="008034B5">
        <w:rPr>
          <w:rFonts w:ascii="Arial" w:hAnsi="Arial" w:cs="Arial"/>
          <w:sz w:val="22"/>
          <w:szCs w:val="22"/>
        </w:rPr>
        <w:t>collaboration</w:t>
      </w:r>
      <w:proofErr w:type="spellEnd"/>
      <w:r w:rsidRPr="008034B5">
        <w:rPr>
          <w:rFonts w:ascii="Arial" w:hAnsi="Arial" w:cs="Arial"/>
          <w:sz w:val="22"/>
          <w:szCs w:val="22"/>
        </w:rPr>
        <w:t xml:space="preserve"> on </w:t>
      </w:r>
      <w:proofErr w:type="spellStart"/>
      <w:r w:rsidRPr="008034B5">
        <w:rPr>
          <w:rFonts w:ascii="Arial" w:hAnsi="Arial" w:cs="Arial"/>
          <w:sz w:val="22"/>
          <w:szCs w:val="22"/>
        </w:rPr>
        <w:t>scientific</w:t>
      </w:r>
      <w:proofErr w:type="spellEnd"/>
      <w:r w:rsidRPr="008034B5">
        <w:rPr>
          <w:rFonts w:ascii="Arial" w:hAnsi="Arial" w:cs="Arial"/>
          <w:sz w:val="22"/>
          <w:szCs w:val="22"/>
        </w:rPr>
        <w:t xml:space="preserve"> </w:t>
      </w:r>
      <w:proofErr w:type="spellStart"/>
      <w:r w:rsidRPr="008034B5">
        <w:rPr>
          <w:rFonts w:ascii="Arial" w:hAnsi="Arial" w:cs="Arial"/>
          <w:sz w:val="22"/>
          <w:szCs w:val="22"/>
        </w:rPr>
        <w:t>publications</w:t>
      </w:r>
      <w:proofErr w:type="spellEnd"/>
      <w:r w:rsidRPr="008034B5">
        <w:rPr>
          <w:rFonts w:ascii="Arial" w:hAnsi="Arial" w:cs="Arial"/>
          <w:sz w:val="22"/>
          <w:szCs w:val="22"/>
        </w:rPr>
        <w:t xml:space="preserve"> </w:t>
      </w:r>
      <w:proofErr w:type="spellStart"/>
      <w:r w:rsidRPr="008034B5">
        <w:rPr>
          <w:rFonts w:ascii="Arial" w:hAnsi="Arial" w:cs="Arial"/>
          <w:sz w:val="22"/>
          <w:szCs w:val="22"/>
        </w:rPr>
        <w:t>over</w:t>
      </w:r>
      <w:proofErr w:type="spellEnd"/>
      <w:r w:rsidRPr="008034B5">
        <w:rPr>
          <w:rFonts w:ascii="Arial" w:hAnsi="Arial" w:cs="Arial"/>
          <w:sz w:val="22"/>
          <w:szCs w:val="22"/>
        </w:rPr>
        <w:t xml:space="preserve"> time. </w:t>
      </w:r>
      <w:proofErr w:type="spellStart"/>
      <w:r w:rsidRPr="008034B5">
        <w:rPr>
          <w:rFonts w:ascii="Arial" w:hAnsi="Arial" w:cs="Arial"/>
          <w:i/>
          <w:iCs/>
          <w:sz w:val="22"/>
          <w:szCs w:val="22"/>
        </w:rPr>
        <w:t>Information</w:t>
      </w:r>
      <w:proofErr w:type="spellEnd"/>
      <w:r w:rsidRPr="008034B5">
        <w:rPr>
          <w:rFonts w:ascii="Arial" w:hAnsi="Arial" w:cs="Arial"/>
          <w:i/>
          <w:iCs/>
          <w:sz w:val="22"/>
          <w:szCs w:val="22"/>
        </w:rPr>
        <w:t xml:space="preserve"> </w:t>
      </w:r>
      <w:proofErr w:type="spellStart"/>
      <w:r w:rsidRPr="008034B5">
        <w:rPr>
          <w:rFonts w:ascii="Arial" w:hAnsi="Arial" w:cs="Arial"/>
          <w:i/>
          <w:iCs/>
          <w:sz w:val="22"/>
          <w:szCs w:val="22"/>
        </w:rPr>
        <w:t>Services</w:t>
      </w:r>
      <w:proofErr w:type="spellEnd"/>
      <w:r w:rsidRPr="008034B5">
        <w:rPr>
          <w:rFonts w:ascii="Arial" w:hAnsi="Arial" w:cs="Arial"/>
          <w:i/>
          <w:iCs/>
          <w:sz w:val="22"/>
          <w:szCs w:val="22"/>
        </w:rPr>
        <w:t xml:space="preserve"> &amp; Use</w:t>
      </w:r>
      <w:r w:rsidRPr="008034B5">
        <w:rPr>
          <w:rFonts w:ascii="Arial" w:hAnsi="Arial" w:cs="Arial"/>
          <w:sz w:val="22"/>
          <w:szCs w:val="22"/>
        </w:rPr>
        <w:t>, 43(1), 1</w:t>
      </w:r>
      <w:r>
        <w:rPr>
          <w:rFonts w:ascii="Arial" w:hAnsi="Arial" w:cs="Arial"/>
          <w:sz w:val="22"/>
          <w:szCs w:val="22"/>
        </w:rPr>
        <w:t>-</w:t>
      </w:r>
      <w:r w:rsidRPr="008034B5">
        <w:rPr>
          <w:rFonts w:ascii="Arial" w:hAnsi="Arial" w:cs="Arial"/>
          <w:sz w:val="22"/>
          <w:szCs w:val="22"/>
        </w:rPr>
        <w:t xml:space="preserve">17. </w:t>
      </w:r>
    </w:p>
    <w:p w14:paraId="65238068" w14:textId="2862DF5D" w:rsidR="002C3176" w:rsidRDefault="002C3176" w:rsidP="006E5A45">
      <w:pPr>
        <w:spacing w:before="240" w:line="360" w:lineRule="auto"/>
        <w:jc w:val="both"/>
        <w:rPr>
          <w:rFonts w:ascii="Arial" w:hAnsi="Arial" w:cs="Arial"/>
          <w:sz w:val="22"/>
          <w:szCs w:val="22"/>
        </w:rPr>
      </w:pPr>
      <w:r>
        <w:rPr>
          <w:rFonts w:ascii="Arial" w:hAnsi="Arial" w:cs="Arial"/>
          <w:sz w:val="22"/>
          <w:szCs w:val="22"/>
        </w:rPr>
        <w:t xml:space="preserve">Springer (bez dat.) </w:t>
      </w:r>
      <w:proofErr w:type="spellStart"/>
      <w:r w:rsidR="00782F6B" w:rsidRPr="00782F6B">
        <w:rPr>
          <w:rFonts w:ascii="Arial" w:hAnsi="Arial" w:cs="Arial"/>
          <w:i/>
          <w:iCs/>
          <w:sz w:val="22"/>
          <w:szCs w:val="22"/>
        </w:rPr>
        <w:t>About</w:t>
      </w:r>
      <w:proofErr w:type="spellEnd"/>
      <w:r w:rsidR="00782F6B" w:rsidRPr="00782F6B">
        <w:rPr>
          <w:rFonts w:ascii="Arial" w:hAnsi="Arial" w:cs="Arial"/>
          <w:i/>
          <w:iCs/>
          <w:sz w:val="22"/>
          <w:szCs w:val="22"/>
        </w:rPr>
        <w:t xml:space="preserve"> Springer</w:t>
      </w:r>
      <w:r w:rsidR="00782F6B">
        <w:rPr>
          <w:rFonts w:ascii="Arial" w:hAnsi="Arial" w:cs="Arial"/>
          <w:sz w:val="22"/>
          <w:szCs w:val="22"/>
        </w:rPr>
        <w:t xml:space="preserve">. Preuzeto 20. srpnja 2025. s </w:t>
      </w:r>
      <w:hyperlink r:id="rId39" w:history="1">
        <w:r w:rsidR="00557447" w:rsidRPr="00AF3378">
          <w:rPr>
            <w:rStyle w:val="Hiperveza"/>
            <w:rFonts w:ascii="Arial" w:hAnsi="Arial" w:cs="Arial"/>
            <w:sz w:val="22"/>
            <w:szCs w:val="22"/>
          </w:rPr>
          <w:t>https://www.springer.com/gp/about-springer</w:t>
        </w:r>
      </w:hyperlink>
      <w:r w:rsidR="00557447">
        <w:rPr>
          <w:rFonts w:ascii="Arial" w:hAnsi="Arial" w:cs="Arial"/>
          <w:sz w:val="22"/>
          <w:szCs w:val="22"/>
        </w:rPr>
        <w:t xml:space="preserve"> </w:t>
      </w:r>
    </w:p>
    <w:p w14:paraId="741FBA44" w14:textId="4174A274" w:rsidR="00AD2495" w:rsidRDefault="00AD2495" w:rsidP="006E5A45">
      <w:pPr>
        <w:spacing w:before="240" w:line="360" w:lineRule="auto"/>
        <w:jc w:val="both"/>
        <w:rPr>
          <w:rFonts w:ascii="Arial" w:hAnsi="Arial" w:cs="Arial"/>
          <w:sz w:val="22"/>
          <w:szCs w:val="22"/>
        </w:rPr>
      </w:pPr>
      <w:r w:rsidRPr="00AD2495">
        <w:rPr>
          <w:rFonts w:ascii="Arial" w:hAnsi="Arial" w:cs="Arial"/>
          <w:sz w:val="22"/>
          <w:szCs w:val="22"/>
        </w:rPr>
        <w:t>Šmaguc, T.,</w:t>
      </w:r>
      <w:r w:rsidR="00ED24C3">
        <w:rPr>
          <w:rFonts w:ascii="Arial" w:hAnsi="Arial" w:cs="Arial"/>
          <w:sz w:val="22"/>
          <w:szCs w:val="22"/>
        </w:rPr>
        <w:t xml:space="preserve"> i</w:t>
      </w:r>
      <w:r w:rsidRPr="00AD2495">
        <w:rPr>
          <w:rFonts w:ascii="Arial" w:hAnsi="Arial" w:cs="Arial"/>
          <w:sz w:val="22"/>
          <w:szCs w:val="22"/>
        </w:rPr>
        <w:t xml:space="preserve"> Vuković, K. (2017). </w:t>
      </w:r>
      <w:proofErr w:type="spellStart"/>
      <w:r w:rsidRPr="00AD2495">
        <w:rPr>
          <w:rFonts w:ascii="Arial" w:hAnsi="Arial" w:cs="Arial"/>
          <w:sz w:val="22"/>
          <w:szCs w:val="22"/>
        </w:rPr>
        <w:t>Institutional</w:t>
      </w:r>
      <w:proofErr w:type="spellEnd"/>
      <w:r w:rsidRPr="00AD2495">
        <w:rPr>
          <w:rFonts w:ascii="Arial" w:hAnsi="Arial" w:cs="Arial"/>
          <w:sz w:val="22"/>
          <w:szCs w:val="22"/>
        </w:rPr>
        <w:t xml:space="preserve"> </w:t>
      </w:r>
      <w:proofErr w:type="spellStart"/>
      <w:r w:rsidRPr="00AD2495">
        <w:rPr>
          <w:rFonts w:ascii="Arial" w:hAnsi="Arial" w:cs="Arial"/>
          <w:sz w:val="22"/>
          <w:szCs w:val="22"/>
        </w:rPr>
        <w:t>field</w:t>
      </w:r>
      <w:proofErr w:type="spellEnd"/>
      <w:r w:rsidRPr="00AD2495">
        <w:rPr>
          <w:rFonts w:ascii="Arial" w:hAnsi="Arial" w:cs="Arial"/>
          <w:sz w:val="22"/>
          <w:szCs w:val="22"/>
        </w:rPr>
        <w:t xml:space="preserve"> </w:t>
      </w:r>
      <w:proofErr w:type="spellStart"/>
      <w:r w:rsidRPr="00AD2495">
        <w:rPr>
          <w:rFonts w:ascii="Arial" w:hAnsi="Arial" w:cs="Arial"/>
          <w:sz w:val="22"/>
          <w:szCs w:val="22"/>
        </w:rPr>
        <w:t>in</w:t>
      </w:r>
      <w:proofErr w:type="spellEnd"/>
      <w:r w:rsidRPr="00AD2495">
        <w:rPr>
          <w:rFonts w:ascii="Arial" w:hAnsi="Arial" w:cs="Arial"/>
          <w:sz w:val="22"/>
          <w:szCs w:val="22"/>
        </w:rPr>
        <w:t xml:space="preserve"> </w:t>
      </w:r>
      <w:proofErr w:type="spellStart"/>
      <w:r w:rsidRPr="00AD2495">
        <w:rPr>
          <w:rFonts w:ascii="Arial" w:hAnsi="Arial" w:cs="Arial"/>
          <w:sz w:val="22"/>
          <w:szCs w:val="22"/>
        </w:rPr>
        <w:t>the</w:t>
      </w:r>
      <w:proofErr w:type="spellEnd"/>
      <w:r w:rsidRPr="00AD2495">
        <w:rPr>
          <w:rFonts w:ascii="Arial" w:hAnsi="Arial" w:cs="Arial"/>
          <w:sz w:val="22"/>
          <w:szCs w:val="22"/>
        </w:rPr>
        <w:t xml:space="preserve"> Republic </w:t>
      </w:r>
      <w:proofErr w:type="spellStart"/>
      <w:r w:rsidRPr="00AD2495">
        <w:rPr>
          <w:rFonts w:ascii="Arial" w:hAnsi="Arial" w:cs="Arial"/>
          <w:sz w:val="22"/>
          <w:szCs w:val="22"/>
        </w:rPr>
        <w:t>of</w:t>
      </w:r>
      <w:proofErr w:type="spellEnd"/>
      <w:r w:rsidRPr="00AD2495">
        <w:rPr>
          <w:rFonts w:ascii="Arial" w:hAnsi="Arial" w:cs="Arial"/>
          <w:sz w:val="22"/>
          <w:szCs w:val="22"/>
        </w:rPr>
        <w:t xml:space="preserve"> Croatia: </w:t>
      </w:r>
      <w:proofErr w:type="spellStart"/>
      <w:r w:rsidRPr="00AD2495">
        <w:rPr>
          <w:rFonts w:ascii="Arial" w:hAnsi="Arial" w:cs="Arial"/>
          <w:sz w:val="22"/>
          <w:szCs w:val="22"/>
        </w:rPr>
        <w:t>Perspective</w:t>
      </w:r>
      <w:proofErr w:type="spellEnd"/>
      <w:r w:rsidRPr="00AD2495">
        <w:rPr>
          <w:rFonts w:ascii="Arial" w:hAnsi="Arial" w:cs="Arial"/>
          <w:sz w:val="22"/>
          <w:szCs w:val="22"/>
        </w:rPr>
        <w:t xml:space="preserve"> </w:t>
      </w:r>
      <w:proofErr w:type="spellStart"/>
      <w:r w:rsidRPr="00AD2495">
        <w:rPr>
          <w:rFonts w:ascii="Arial" w:hAnsi="Arial" w:cs="Arial"/>
          <w:sz w:val="22"/>
          <w:szCs w:val="22"/>
        </w:rPr>
        <w:t>of</w:t>
      </w:r>
      <w:proofErr w:type="spellEnd"/>
      <w:r w:rsidRPr="00AD2495">
        <w:rPr>
          <w:rFonts w:ascii="Arial" w:hAnsi="Arial" w:cs="Arial"/>
          <w:sz w:val="22"/>
          <w:szCs w:val="22"/>
        </w:rPr>
        <w:t xml:space="preserve"> </w:t>
      </w:r>
      <w:proofErr w:type="spellStart"/>
      <w:r w:rsidRPr="00AD2495">
        <w:rPr>
          <w:rFonts w:ascii="Arial" w:hAnsi="Arial" w:cs="Arial"/>
          <w:sz w:val="22"/>
          <w:szCs w:val="22"/>
        </w:rPr>
        <w:t>entrepreneurs</w:t>
      </w:r>
      <w:proofErr w:type="spellEnd"/>
      <w:r w:rsidRPr="00AD2495">
        <w:rPr>
          <w:rFonts w:ascii="Arial" w:hAnsi="Arial" w:cs="Arial"/>
          <w:sz w:val="22"/>
          <w:szCs w:val="22"/>
        </w:rPr>
        <w:t xml:space="preserve"> </w:t>
      </w:r>
      <w:proofErr w:type="spellStart"/>
      <w:r w:rsidRPr="00AD2495">
        <w:rPr>
          <w:rFonts w:ascii="Arial" w:hAnsi="Arial" w:cs="Arial"/>
          <w:sz w:val="22"/>
          <w:szCs w:val="22"/>
        </w:rPr>
        <w:t>pertaining</w:t>
      </w:r>
      <w:proofErr w:type="spellEnd"/>
      <w:r w:rsidRPr="00AD2495">
        <w:rPr>
          <w:rFonts w:ascii="Arial" w:hAnsi="Arial" w:cs="Arial"/>
          <w:sz w:val="22"/>
          <w:szCs w:val="22"/>
        </w:rPr>
        <w:t xml:space="preserve"> to </w:t>
      </w:r>
      <w:proofErr w:type="spellStart"/>
      <w:r w:rsidRPr="00AD2495">
        <w:rPr>
          <w:rFonts w:ascii="Arial" w:hAnsi="Arial" w:cs="Arial"/>
          <w:sz w:val="22"/>
          <w:szCs w:val="22"/>
        </w:rPr>
        <w:t>computer</w:t>
      </w:r>
      <w:proofErr w:type="spellEnd"/>
      <w:r w:rsidRPr="00AD2495">
        <w:rPr>
          <w:rFonts w:ascii="Arial" w:hAnsi="Arial" w:cs="Arial"/>
          <w:sz w:val="22"/>
          <w:szCs w:val="22"/>
        </w:rPr>
        <w:t xml:space="preserve"> </w:t>
      </w:r>
      <w:proofErr w:type="spellStart"/>
      <w:r w:rsidRPr="00AD2495">
        <w:rPr>
          <w:rFonts w:ascii="Arial" w:hAnsi="Arial" w:cs="Arial"/>
          <w:sz w:val="22"/>
          <w:szCs w:val="22"/>
        </w:rPr>
        <w:t>programming</w:t>
      </w:r>
      <w:proofErr w:type="spellEnd"/>
      <w:r w:rsidRPr="00AD2495">
        <w:rPr>
          <w:rFonts w:ascii="Arial" w:hAnsi="Arial" w:cs="Arial"/>
          <w:sz w:val="22"/>
          <w:szCs w:val="22"/>
        </w:rPr>
        <w:t xml:space="preserve"> </w:t>
      </w:r>
      <w:proofErr w:type="spellStart"/>
      <w:r w:rsidRPr="00AD2495">
        <w:rPr>
          <w:rFonts w:ascii="Arial" w:hAnsi="Arial" w:cs="Arial"/>
          <w:sz w:val="22"/>
          <w:szCs w:val="22"/>
        </w:rPr>
        <w:t>activities</w:t>
      </w:r>
      <w:proofErr w:type="spellEnd"/>
      <w:r w:rsidRPr="00AD2495">
        <w:rPr>
          <w:rFonts w:ascii="Arial" w:hAnsi="Arial" w:cs="Arial"/>
          <w:sz w:val="22"/>
          <w:szCs w:val="22"/>
        </w:rPr>
        <w:t xml:space="preserve">. In </w:t>
      </w:r>
      <w:r w:rsidRPr="00AD2495">
        <w:rPr>
          <w:rFonts w:ascii="Arial" w:hAnsi="Arial" w:cs="Arial"/>
          <w:i/>
          <w:iCs/>
          <w:sz w:val="22"/>
          <w:szCs w:val="22"/>
        </w:rPr>
        <w:t xml:space="preserve">Central European </w:t>
      </w:r>
      <w:proofErr w:type="spellStart"/>
      <w:r w:rsidRPr="00AD2495">
        <w:rPr>
          <w:rFonts w:ascii="Arial" w:hAnsi="Arial" w:cs="Arial"/>
          <w:i/>
          <w:iCs/>
          <w:sz w:val="22"/>
          <w:szCs w:val="22"/>
        </w:rPr>
        <w:t>Conference</w:t>
      </w:r>
      <w:proofErr w:type="spellEnd"/>
      <w:r w:rsidRPr="00AD2495">
        <w:rPr>
          <w:rFonts w:ascii="Arial" w:hAnsi="Arial" w:cs="Arial"/>
          <w:i/>
          <w:iCs/>
          <w:sz w:val="22"/>
          <w:szCs w:val="22"/>
        </w:rPr>
        <w:t xml:space="preserve"> on </w:t>
      </w:r>
      <w:proofErr w:type="spellStart"/>
      <w:r w:rsidRPr="00AD2495">
        <w:rPr>
          <w:rFonts w:ascii="Arial" w:hAnsi="Arial" w:cs="Arial"/>
          <w:i/>
          <w:iCs/>
          <w:sz w:val="22"/>
          <w:szCs w:val="22"/>
        </w:rPr>
        <w:t>Information</w:t>
      </w:r>
      <w:proofErr w:type="spellEnd"/>
      <w:r w:rsidRPr="00AD2495">
        <w:rPr>
          <w:rFonts w:ascii="Arial" w:hAnsi="Arial" w:cs="Arial"/>
          <w:i/>
          <w:iCs/>
          <w:sz w:val="22"/>
          <w:szCs w:val="22"/>
        </w:rPr>
        <w:t xml:space="preserve"> </w:t>
      </w:r>
      <w:proofErr w:type="spellStart"/>
      <w:r w:rsidRPr="00AD2495">
        <w:rPr>
          <w:rFonts w:ascii="Arial" w:hAnsi="Arial" w:cs="Arial"/>
          <w:i/>
          <w:iCs/>
          <w:sz w:val="22"/>
          <w:szCs w:val="22"/>
        </w:rPr>
        <w:t>and</w:t>
      </w:r>
      <w:proofErr w:type="spellEnd"/>
      <w:r w:rsidRPr="00AD2495">
        <w:rPr>
          <w:rFonts w:ascii="Arial" w:hAnsi="Arial" w:cs="Arial"/>
          <w:i/>
          <w:iCs/>
          <w:sz w:val="22"/>
          <w:szCs w:val="22"/>
        </w:rPr>
        <w:t xml:space="preserve"> </w:t>
      </w:r>
      <w:proofErr w:type="spellStart"/>
      <w:r w:rsidRPr="00AD2495">
        <w:rPr>
          <w:rFonts w:ascii="Arial" w:hAnsi="Arial" w:cs="Arial"/>
          <w:i/>
          <w:iCs/>
          <w:sz w:val="22"/>
          <w:szCs w:val="22"/>
        </w:rPr>
        <w:t>Intelligent</w:t>
      </w:r>
      <w:proofErr w:type="spellEnd"/>
      <w:r w:rsidRPr="00AD2495">
        <w:rPr>
          <w:rFonts w:ascii="Arial" w:hAnsi="Arial" w:cs="Arial"/>
          <w:i/>
          <w:iCs/>
          <w:sz w:val="22"/>
          <w:szCs w:val="22"/>
        </w:rPr>
        <w:t xml:space="preserve"> Systems</w:t>
      </w:r>
      <w:r w:rsidRPr="00AD2495">
        <w:rPr>
          <w:rFonts w:ascii="Arial" w:hAnsi="Arial" w:cs="Arial"/>
          <w:sz w:val="22"/>
          <w:szCs w:val="22"/>
        </w:rPr>
        <w:t xml:space="preserve"> (</w:t>
      </w:r>
      <w:proofErr w:type="spellStart"/>
      <w:r w:rsidRPr="00AD2495">
        <w:rPr>
          <w:rFonts w:ascii="Arial" w:hAnsi="Arial" w:cs="Arial"/>
          <w:sz w:val="22"/>
          <w:szCs w:val="22"/>
        </w:rPr>
        <w:t>pp</w:t>
      </w:r>
      <w:proofErr w:type="spellEnd"/>
      <w:r w:rsidRPr="00AD2495">
        <w:rPr>
          <w:rFonts w:ascii="Arial" w:hAnsi="Arial" w:cs="Arial"/>
          <w:sz w:val="22"/>
          <w:szCs w:val="22"/>
        </w:rPr>
        <w:t xml:space="preserve">. 145-151). </w:t>
      </w:r>
      <w:proofErr w:type="spellStart"/>
      <w:r w:rsidRPr="00AD2495">
        <w:rPr>
          <w:rFonts w:ascii="Arial" w:hAnsi="Arial" w:cs="Arial"/>
          <w:sz w:val="22"/>
          <w:szCs w:val="22"/>
        </w:rPr>
        <w:t>Faculty</w:t>
      </w:r>
      <w:proofErr w:type="spellEnd"/>
      <w:r w:rsidRPr="00AD2495">
        <w:rPr>
          <w:rFonts w:ascii="Arial" w:hAnsi="Arial" w:cs="Arial"/>
          <w:sz w:val="22"/>
          <w:szCs w:val="22"/>
        </w:rPr>
        <w:t xml:space="preserve"> </w:t>
      </w:r>
      <w:proofErr w:type="spellStart"/>
      <w:r w:rsidRPr="00AD2495">
        <w:rPr>
          <w:rFonts w:ascii="Arial" w:hAnsi="Arial" w:cs="Arial"/>
          <w:sz w:val="22"/>
          <w:szCs w:val="22"/>
        </w:rPr>
        <w:t>of</w:t>
      </w:r>
      <w:proofErr w:type="spellEnd"/>
      <w:r w:rsidRPr="00AD2495">
        <w:rPr>
          <w:rFonts w:ascii="Arial" w:hAnsi="Arial" w:cs="Arial"/>
          <w:sz w:val="22"/>
          <w:szCs w:val="22"/>
        </w:rPr>
        <w:t xml:space="preserve"> </w:t>
      </w:r>
      <w:proofErr w:type="spellStart"/>
      <w:r w:rsidRPr="00AD2495">
        <w:rPr>
          <w:rFonts w:ascii="Arial" w:hAnsi="Arial" w:cs="Arial"/>
          <w:sz w:val="22"/>
          <w:szCs w:val="22"/>
        </w:rPr>
        <w:t>Organization</w:t>
      </w:r>
      <w:proofErr w:type="spellEnd"/>
      <w:r w:rsidRPr="00AD2495">
        <w:rPr>
          <w:rFonts w:ascii="Arial" w:hAnsi="Arial" w:cs="Arial"/>
          <w:sz w:val="22"/>
          <w:szCs w:val="22"/>
        </w:rPr>
        <w:t xml:space="preserve"> </w:t>
      </w:r>
      <w:proofErr w:type="spellStart"/>
      <w:r w:rsidRPr="00AD2495">
        <w:rPr>
          <w:rFonts w:ascii="Arial" w:hAnsi="Arial" w:cs="Arial"/>
          <w:sz w:val="22"/>
          <w:szCs w:val="22"/>
        </w:rPr>
        <w:t>and</w:t>
      </w:r>
      <w:proofErr w:type="spellEnd"/>
      <w:r w:rsidRPr="00AD2495">
        <w:rPr>
          <w:rFonts w:ascii="Arial" w:hAnsi="Arial" w:cs="Arial"/>
          <w:sz w:val="22"/>
          <w:szCs w:val="22"/>
        </w:rPr>
        <w:t xml:space="preserve"> </w:t>
      </w:r>
      <w:proofErr w:type="spellStart"/>
      <w:r w:rsidRPr="00AD2495">
        <w:rPr>
          <w:rFonts w:ascii="Arial" w:hAnsi="Arial" w:cs="Arial"/>
          <w:sz w:val="22"/>
          <w:szCs w:val="22"/>
        </w:rPr>
        <w:t>Informatics</w:t>
      </w:r>
      <w:proofErr w:type="spellEnd"/>
      <w:r w:rsidRPr="00AD2495">
        <w:rPr>
          <w:rFonts w:ascii="Arial" w:hAnsi="Arial" w:cs="Arial"/>
          <w:sz w:val="22"/>
          <w:szCs w:val="22"/>
        </w:rPr>
        <w:t xml:space="preserve"> </w:t>
      </w:r>
      <w:proofErr w:type="spellStart"/>
      <w:r w:rsidRPr="00AD2495">
        <w:rPr>
          <w:rFonts w:ascii="Arial" w:hAnsi="Arial" w:cs="Arial"/>
          <w:sz w:val="22"/>
          <w:szCs w:val="22"/>
        </w:rPr>
        <w:t>Varazdin</w:t>
      </w:r>
      <w:proofErr w:type="spellEnd"/>
      <w:r w:rsidRPr="00AD2495">
        <w:rPr>
          <w:rFonts w:ascii="Arial" w:hAnsi="Arial" w:cs="Arial"/>
          <w:sz w:val="22"/>
          <w:szCs w:val="22"/>
        </w:rPr>
        <w:t>.</w:t>
      </w:r>
    </w:p>
    <w:p w14:paraId="65970EB3" w14:textId="17884AE4" w:rsidR="00ED24C3" w:rsidRDefault="00ED24C3" w:rsidP="006E5A45">
      <w:pPr>
        <w:spacing w:before="240" w:line="360" w:lineRule="auto"/>
        <w:jc w:val="both"/>
        <w:rPr>
          <w:rFonts w:ascii="Arial" w:hAnsi="Arial" w:cs="Arial"/>
          <w:sz w:val="22"/>
          <w:szCs w:val="22"/>
        </w:rPr>
      </w:pPr>
      <w:r>
        <w:rPr>
          <w:rFonts w:ascii="Arial" w:hAnsi="Arial" w:cs="Arial"/>
          <w:sz w:val="22"/>
          <w:szCs w:val="22"/>
        </w:rPr>
        <w:t>Šmaguc</w:t>
      </w:r>
      <w:r w:rsidRPr="000E27D3">
        <w:rPr>
          <w:rFonts w:ascii="Arial" w:hAnsi="Arial" w:cs="Arial"/>
          <w:sz w:val="22"/>
          <w:szCs w:val="22"/>
        </w:rPr>
        <w:t xml:space="preserve">, </w:t>
      </w:r>
      <w:r>
        <w:rPr>
          <w:rFonts w:ascii="Arial" w:hAnsi="Arial" w:cs="Arial"/>
          <w:sz w:val="22"/>
          <w:szCs w:val="22"/>
        </w:rPr>
        <w:t>T</w:t>
      </w:r>
      <w:r w:rsidRPr="000E27D3">
        <w:rPr>
          <w:rFonts w:ascii="Arial" w:hAnsi="Arial" w:cs="Arial"/>
          <w:sz w:val="22"/>
          <w:szCs w:val="22"/>
        </w:rPr>
        <w:t>.</w:t>
      </w:r>
      <w:r>
        <w:rPr>
          <w:rFonts w:ascii="Arial" w:hAnsi="Arial" w:cs="Arial"/>
          <w:sz w:val="22"/>
          <w:szCs w:val="22"/>
        </w:rPr>
        <w:t xml:space="preserve"> i Kudelić, R. </w:t>
      </w:r>
      <w:r w:rsidRPr="000E27D3">
        <w:rPr>
          <w:rFonts w:ascii="Arial" w:hAnsi="Arial" w:cs="Arial"/>
          <w:sz w:val="22"/>
          <w:szCs w:val="22"/>
        </w:rPr>
        <w:t xml:space="preserve">(2024). Natural </w:t>
      </w:r>
      <w:proofErr w:type="spellStart"/>
      <w:r w:rsidRPr="000E27D3">
        <w:rPr>
          <w:rFonts w:ascii="Arial" w:hAnsi="Arial" w:cs="Arial"/>
          <w:sz w:val="22"/>
          <w:szCs w:val="22"/>
        </w:rPr>
        <w:t>Language</w:t>
      </w:r>
      <w:proofErr w:type="spellEnd"/>
      <w:r w:rsidRPr="000E27D3">
        <w:rPr>
          <w:rFonts w:ascii="Arial" w:hAnsi="Arial" w:cs="Arial"/>
          <w:sz w:val="22"/>
          <w:szCs w:val="22"/>
        </w:rPr>
        <w:t xml:space="preserve"> Processing </w:t>
      </w:r>
      <w:proofErr w:type="spellStart"/>
      <w:r w:rsidRPr="000E27D3">
        <w:rPr>
          <w:rFonts w:ascii="Arial" w:hAnsi="Arial" w:cs="Arial"/>
          <w:sz w:val="22"/>
          <w:szCs w:val="22"/>
        </w:rPr>
        <w:t>in</w:t>
      </w:r>
      <w:proofErr w:type="spellEnd"/>
      <w:r w:rsidRPr="000E27D3">
        <w:rPr>
          <w:rFonts w:ascii="Arial" w:hAnsi="Arial" w:cs="Arial"/>
          <w:sz w:val="22"/>
          <w:szCs w:val="22"/>
        </w:rPr>
        <w:t xml:space="preserve"> </w:t>
      </w:r>
      <w:proofErr w:type="spellStart"/>
      <w:r w:rsidRPr="000E27D3">
        <w:rPr>
          <w:rFonts w:ascii="Arial" w:hAnsi="Arial" w:cs="Arial"/>
          <w:sz w:val="22"/>
          <w:szCs w:val="22"/>
        </w:rPr>
        <w:t>Entrepreneurship</w:t>
      </w:r>
      <w:proofErr w:type="spellEnd"/>
      <w:r w:rsidRPr="000E27D3">
        <w:rPr>
          <w:rFonts w:ascii="Arial" w:hAnsi="Arial" w:cs="Arial"/>
          <w:sz w:val="22"/>
          <w:szCs w:val="22"/>
        </w:rPr>
        <w:t xml:space="preserve"> </w:t>
      </w:r>
      <w:proofErr w:type="spellStart"/>
      <w:r w:rsidRPr="000E27D3">
        <w:rPr>
          <w:rFonts w:ascii="Arial" w:hAnsi="Arial" w:cs="Arial"/>
          <w:sz w:val="22"/>
          <w:szCs w:val="22"/>
        </w:rPr>
        <w:t>and</w:t>
      </w:r>
      <w:proofErr w:type="spellEnd"/>
      <w:r w:rsidRPr="000E27D3">
        <w:rPr>
          <w:rFonts w:ascii="Arial" w:hAnsi="Arial" w:cs="Arial"/>
          <w:sz w:val="22"/>
          <w:szCs w:val="22"/>
        </w:rPr>
        <w:t xml:space="preserve"> </w:t>
      </w:r>
      <w:proofErr w:type="spellStart"/>
      <w:r w:rsidRPr="000E27D3">
        <w:rPr>
          <w:rFonts w:ascii="Arial" w:hAnsi="Arial" w:cs="Arial"/>
          <w:sz w:val="22"/>
          <w:szCs w:val="22"/>
        </w:rPr>
        <w:t>Small</w:t>
      </w:r>
      <w:proofErr w:type="spellEnd"/>
      <w:r w:rsidRPr="000E27D3">
        <w:rPr>
          <w:rFonts w:ascii="Arial" w:hAnsi="Arial" w:cs="Arial"/>
          <w:sz w:val="22"/>
          <w:szCs w:val="22"/>
        </w:rPr>
        <w:t xml:space="preserve"> Business Research: An </w:t>
      </w:r>
      <w:proofErr w:type="spellStart"/>
      <w:r w:rsidRPr="000E27D3">
        <w:rPr>
          <w:rFonts w:ascii="Arial" w:hAnsi="Arial" w:cs="Arial"/>
          <w:sz w:val="22"/>
          <w:szCs w:val="22"/>
        </w:rPr>
        <w:t>Insight</w:t>
      </w:r>
      <w:proofErr w:type="spellEnd"/>
      <w:r w:rsidRPr="000E27D3">
        <w:rPr>
          <w:rFonts w:ascii="Arial" w:hAnsi="Arial" w:cs="Arial"/>
          <w:sz w:val="22"/>
          <w:szCs w:val="22"/>
        </w:rPr>
        <w:t xml:space="preserve">, Open </w:t>
      </w:r>
      <w:proofErr w:type="spellStart"/>
      <w:r w:rsidRPr="000E27D3">
        <w:rPr>
          <w:rFonts w:ascii="Arial" w:hAnsi="Arial" w:cs="Arial"/>
          <w:sz w:val="22"/>
          <w:szCs w:val="22"/>
        </w:rPr>
        <w:t>Problems</w:t>
      </w:r>
      <w:proofErr w:type="spellEnd"/>
      <w:r w:rsidRPr="000E27D3">
        <w:rPr>
          <w:rFonts w:ascii="Arial" w:hAnsi="Arial" w:cs="Arial"/>
          <w:sz w:val="22"/>
          <w:szCs w:val="22"/>
        </w:rPr>
        <w:t xml:space="preserve">, </w:t>
      </w:r>
      <w:proofErr w:type="spellStart"/>
      <w:r w:rsidRPr="000E27D3">
        <w:rPr>
          <w:rFonts w:ascii="Arial" w:hAnsi="Arial" w:cs="Arial"/>
          <w:sz w:val="22"/>
          <w:szCs w:val="22"/>
        </w:rPr>
        <w:t>and</w:t>
      </w:r>
      <w:proofErr w:type="spellEnd"/>
      <w:r w:rsidRPr="000E27D3">
        <w:rPr>
          <w:rFonts w:ascii="Arial" w:hAnsi="Arial" w:cs="Arial"/>
          <w:sz w:val="22"/>
          <w:szCs w:val="22"/>
        </w:rPr>
        <w:t xml:space="preserve"> </w:t>
      </w:r>
      <w:proofErr w:type="spellStart"/>
      <w:r w:rsidRPr="000E27D3">
        <w:rPr>
          <w:rFonts w:ascii="Arial" w:hAnsi="Arial" w:cs="Arial"/>
          <w:sz w:val="22"/>
          <w:szCs w:val="22"/>
        </w:rPr>
        <w:t>Implications</w:t>
      </w:r>
      <w:proofErr w:type="spellEnd"/>
      <w:r w:rsidRPr="000E27D3">
        <w:rPr>
          <w:rFonts w:ascii="Arial" w:hAnsi="Arial" w:cs="Arial"/>
          <w:sz w:val="22"/>
          <w:szCs w:val="22"/>
        </w:rPr>
        <w:t xml:space="preserve">. In: </w:t>
      </w:r>
      <w:proofErr w:type="spellStart"/>
      <w:r w:rsidRPr="000E27D3">
        <w:rPr>
          <w:rFonts w:ascii="Arial" w:hAnsi="Arial" w:cs="Arial"/>
          <w:sz w:val="22"/>
          <w:szCs w:val="22"/>
        </w:rPr>
        <w:t>Mylonas</w:t>
      </w:r>
      <w:proofErr w:type="spellEnd"/>
      <w:r w:rsidRPr="000E27D3">
        <w:rPr>
          <w:rFonts w:ascii="Arial" w:hAnsi="Arial" w:cs="Arial"/>
          <w:sz w:val="22"/>
          <w:szCs w:val="22"/>
        </w:rPr>
        <w:t xml:space="preserve">, P., </w:t>
      </w:r>
      <w:proofErr w:type="spellStart"/>
      <w:r w:rsidRPr="000E27D3">
        <w:rPr>
          <w:rFonts w:ascii="Arial" w:hAnsi="Arial" w:cs="Arial"/>
          <w:sz w:val="22"/>
          <w:szCs w:val="22"/>
        </w:rPr>
        <w:t>Kardaras</w:t>
      </w:r>
      <w:proofErr w:type="spellEnd"/>
      <w:r w:rsidRPr="000E27D3">
        <w:rPr>
          <w:rFonts w:ascii="Arial" w:hAnsi="Arial" w:cs="Arial"/>
          <w:sz w:val="22"/>
          <w:szCs w:val="22"/>
        </w:rPr>
        <w:t xml:space="preserve">, D., </w:t>
      </w:r>
      <w:proofErr w:type="spellStart"/>
      <w:r w:rsidRPr="000E27D3">
        <w:rPr>
          <w:rFonts w:ascii="Arial" w:hAnsi="Arial" w:cs="Arial"/>
          <w:sz w:val="22"/>
          <w:szCs w:val="22"/>
        </w:rPr>
        <w:t>Caro</w:t>
      </w:r>
      <w:proofErr w:type="spellEnd"/>
      <w:r w:rsidRPr="000E27D3">
        <w:rPr>
          <w:rFonts w:ascii="Arial" w:hAnsi="Arial" w:cs="Arial"/>
          <w:sz w:val="22"/>
          <w:szCs w:val="22"/>
        </w:rPr>
        <w:t>, J. (</w:t>
      </w:r>
      <w:proofErr w:type="spellStart"/>
      <w:r w:rsidRPr="000E27D3">
        <w:rPr>
          <w:rFonts w:ascii="Arial" w:hAnsi="Arial" w:cs="Arial"/>
          <w:sz w:val="22"/>
          <w:szCs w:val="22"/>
        </w:rPr>
        <w:t>eds</w:t>
      </w:r>
      <w:proofErr w:type="spellEnd"/>
      <w:r w:rsidRPr="000E27D3">
        <w:rPr>
          <w:rFonts w:ascii="Arial" w:hAnsi="Arial" w:cs="Arial"/>
          <w:sz w:val="22"/>
          <w:szCs w:val="22"/>
        </w:rPr>
        <w:t xml:space="preserve">) </w:t>
      </w:r>
      <w:proofErr w:type="spellStart"/>
      <w:r w:rsidRPr="000E27D3">
        <w:rPr>
          <w:rFonts w:ascii="Arial" w:hAnsi="Arial" w:cs="Arial"/>
          <w:sz w:val="22"/>
          <w:szCs w:val="22"/>
        </w:rPr>
        <w:t>Novel</w:t>
      </w:r>
      <w:proofErr w:type="spellEnd"/>
      <w:r w:rsidRPr="000E27D3">
        <w:rPr>
          <w:rFonts w:ascii="Arial" w:hAnsi="Arial" w:cs="Arial"/>
          <w:sz w:val="22"/>
          <w:szCs w:val="22"/>
        </w:rPr>
        <w:t xml:space="preserve"> </w:t>
      </w:r>
      <w:proofErr w:type="spellStart"/>
      <w:r w:rsidRPr="000E27D3">
        <w:rPr>
          <w:rFonts w:ascii="Arial" w:hAnsi="Arial" w:cs="Arial"/>
          <w:sz w:val="22"/>
          <w:szCs w:val="22"/>
        </w:rPr>
        <w:t>and</w:t>
      </w:r>
      <w:proofErr w:type="spellEnd"/>
      <w:r w:rsidRPr="000E27D3">
        <w:rPr>
          <w:rFonts w:ascii="Arial" w:hAnsi="Arial" w:cs="Arial"/>
          <w:sz w:val="22"/>
          <w:szCs w:val="22"/>
        </w:rPr>
        <w:t xml:space="preserve"> </w:t>
      </w:r>
      <w:proofErr w:type="spellStart"/>
      <w:r w:rsidRPr="000E27D3">
        <w:rPr>
          <w:rFonts w:ascii="Arial" w:hAnsi="Arial" w:cs="Arial"/>
          <w:sz w:val="22"/>
          <w:szCs w:val="22"/>
        </w:rPr>
        <w:t>Intelligent</w:t>
      </w:r>
      <w:proofErr w:type="spellEnd"/>
      <w:r w:rsidRPr="000E27D3">
        <w:rPr>
          <w:rFonts w:ascii="Arial" w:hAnsi="Arial" w:cs="Arial"/>
          <w:sz w:val="22"/>
          <w:szCs w:val="22"/>
        </w:rPr>
        <w:t xml:space="preserve"> Digital Systems: </w:t>
      </w:r>
      <w:proofErr w:type="spellStart"/>
      <w:r w:rsidRPr="000E27D3">
        <w:rPr>
          <w:rFonts w:ascii="Arial" w:hAnsi="Arial" w:cs="Arial"/>
          <w:sz w:val="22"/>
          <w:szCs w:val="22"/>
        </w:rPr>
        <w:t>Proceedings</w:t>
      </w:r>
      <w:proofErr w:type="spellEnd"/>
      <w:r w:rsidRPr="000E27D3">
        <w:rPr>
          <w:rFonts w:ascii="Arial" w:hAnsi="Arial" w:cs="Arial"/>
          <w:sz w:val="22"/>
          <w:szCs w:val="22"/>
        </w:rPr>
        <w:t xml:space="preserve"> </w:t>
      </w:r>
      <w:proofErr w:type="spellStart"/>
      <w:r w:rsidRPr="000E27D3">
        <w:rPr>
          <w:rFonts w:ascii="Arial" w:hAnsi="Arial" w:cs="Arial"/>
          <w:sz w:val="22"/>
          <w:szCs w:val="22"/>
        </w:rPr>
        <w:t>of</w:t>
      </w:r>
      <w:proofErr w:type="spellEnd"/>
      <w:r w:rsidRPr="000E27D3">
        <w:rPr>
          <w:rFonts w:ascii="Arial" w:hAnsi="Arial" w:cs="Arial"/>
          <w:sz w:val="22"/>
          <w:szCs w:val="22"/>
        </w:rPr>
        <w:t xml:space="preserve"> </w:t>
      </w:r>
      <w:proofErr w:type="spellStart"/>
      <w:r w:rsidRPr="000E27D3">
        <w:rPr>
          <w:rFonts w:ascii="Arial" w:hAnsi="Arial" w:cs="Arial"/>
          <w:sz w:val="22"/>
          <w:szCs w:val="22"/>
        </w:rPr>
        <w:t>the</w:t>
      </w:r>
      <w:proofErr w:type="spellEnd"/>
      <w:r w:rsidRPr="000E27D3">
        <w:rPr>
          <w:rFonts w:ascii="Arial" w:hAnsi="Arial" w:cs="Arial"/>
          <w:sz w:val="22"/>
          <w:szCs w:val="22"/>
        </w:rPr>
        <w:t xml:space="preserve"> 4th International </w:t>
      </w:r>
      <w:proofErr w:type="spellStart"/>
      <w:r w:rsidRPr="000E27D3">
        <w:rPr>
          <w:rFonts w:ascii="Arial" w:hAnsi="Arial" w:cs="Arial"/>
          <w:sz w:val="22"/>
          <w:szCs w:val="22"/>
        </w:rPr>
        <w:t>Conference</w:t>
      </w:r>
      <w:proofErr w:type="spellEnd"/>
      <w:r w:rsidRPr="000E27D3">
        <w:rPr>
          <w:rFonts w:ascii="Arial" w:hAnsi="Arial" w:cs="Arial"/>
          <w:sz w:val="22"/>
          <w:szCs w:val="22"/>
        </w:rPr>
        <w:t xml:space="preserve"> (</w:t>
      </w:r>
      <w:proofErr w:type="spellStart"/>
      <w:r w:rsidRPr="000E27D3">
        <w:rPr>
          <w:rFonts w:ascii="Arial" w:hAnsi="Arial" w:cs="Arial"/>
          <w:sz w:val="22"/>
          <w:szCs w:val="22"/>
        </w:rPr>
        <w:t>NiDS</w:t>
      </w:r>
      <w:proofErr w:type="spellEnd"/>
      <w:r w:rsidRPr="000E27D3">
        <w:rPr>
          <w:rFonts w:ascii="Arial" w:hAnsi="Arial" w:cs="Arial"/>
          <w:sz w:val="22"/>
          <w:szCs w:val="22"/>
        </w:rPr>
        <w:t xml:space="preserve"> 2024). </w:t>
      </w:r>
      <w:proofErr w:type="spellStart"/>
      <w:r w:rsidRPr="000E27D3">
        <w:rPr>
          <w:rFonts w:ascii="Arial" w:hAnsi="Arial" w:cs="Arial"/>
          <w:sz w:val="22"/>
          <w:szCs w:val="22"/>
        </w:rPr>
        <w:t>NiDS</w:t>
      </w:r>
      <w:proofErr w:type="spellEnd"/>
      <w:r w:rsidRPr="000E27D3">
        <w:rPr>
          <w:rFonts w:ascii="Arial" w:hAnsi="Arial" w:cs="Arial"/>
          <w:sz w:val="22"/>
          <w:szCs w:val="22"/>
        </w:rPr>
        <w:t xml:space="preserve"> 2024. </w:t>
      </w:r>
      <w:proofErr w:type="spellStart"/>
      <w:r w:rsidRPr="000E27D3">
        <w:rPr>
          <w:rFonts w:ascii="Arial" w:hAnsi="Arial" w:cs="Arial"/>
          <w:sz w:val="22"/>
          <w:szCs w:val="22"/>
        </w:rPr>
        <w:t>Lecture</w:t>
      </w:r>
      <w:proofErr w:type="spellEnd"/>
      <w:r w:rsidRPr="000E27D3">
        <w:rPr>
          <w:rFonts w:ascii="Arial" w:hAnsi="Arial" w:cs="Arial"/>
          <w:sz w:val="22"/>
          <w:szCs w:val="22"/>
        </w:rPr>
        <w:t xml:space="preserve"> Notes </w:t>
      </w:r>
      <w:proofErr w:type="spellStart"/>
      <w:r w:rsidRPr="000E27D3">
        <w:rPr>
          <w:rFonts w:ascii="Arial" w:hAnsi="Arial" w:cs="Arial"/>
          <w:sz w:val="22"/>
          <w:szCs w:val="22"/>
        </w:rPr>
        <w:t>in</w:t>
      </w:r>
      <w:proofErr w:type="spellEnd"/>
      <w:r w:rsidRPr="000E27D3">
        <w:rPr>
          <w:rFonts w:ascii="Arial" w:hAnsi="Arial" w:cs="Arial"/>
          <w:sz w:val="22"/>
          <w:szCs w:val="22"/>
        </w:rPr>
        <w:t xml:space="preserve"> </w:t>
      </w:r>
      <w:proofErr w:type="spellStart"/>
      <w:r w:rsidRPr="000E27D3">
        <w:rPr>
          <w:rFonts w:ascii="Arial" w:hAnsi="Arial" w:cs="Arial"/>
          <w:sz w:val="22"/>
          <w:szCs w:val="22"/>
        </w:rPr>
        <w:t>Networks</w:t>
      </w:r>
      <w:proofErr w:type="spellEnd"/>
      <w:r w:rsidRPr="000E27D3">
        <w:rPr>
          <w:rFonts w:ascii="Arial" w:hAnsi="Arial" w:cs="Arial"/>
          <w:sz w:val="22"/>
          <w:szCs w:val="22"/>
        </w:rPr>
        <w:t xml:space="preserve"> </w:t>
      </w:r>
      <w:proofErr w:type="spellStart"/>
      <w:r w:rsidRPr="000E27D3">
        <w:rPr>
          <w:rFonts w:ascii="Arial" w:hAnsi="Arial" w:cs="Arial"/>
          <w:sz w:val="22"/>
          <w:szCs w:val="22"/>
        </w:rPr>
        <w:t>and</w:t>
      </w:r>
      <w:proofErr w:type="spellEnd"/>
      <w:r w:rsidRPr="000E27D3">
        <w:rPr>
          <w:rFonts w:ascii="Arial" w:hAnsi="Arial" w:cs="Arial"/>
          <w:sz w:val="22"/>
          <w:szCs w:val="22"/>
        </w:rPr>
        <w:t xml:space="preserve"> Systems, vol 1170. Springer, </w:t>
      </w:r>
      <w:proofErr w:type="spellStart"/>
      <w:r w:rsidRPr="000E27D3">
        <w:rPr>
          <w:rFonts w:ascii="Arial" w:hAnsi="Arial" w:cs="Arial"/>
          <w:sz w:val="22"/>
          <w:szCs w:val="22"/>
        </w:rPr>
        <w:t>Cham</w:t>
      </w:r>
      <w:proofErr w:type="spellEnd"/>
      <w:r w:rsidRPr="000E27D3">
        <w:rPr>
          <w:rFonts w:ascii="Arial" w:hAnsi="Arial" w:cs="Arial"/>
          <w:sz w:val="22"/>
          <w:szCs w:val="22"/>
        </w:rPr>
        <w:t xml:space="preserve">. </w:t>
      </w:r>
    </w:p>
    <w:p w14:paraId="5973479F" w14:textId="5A907C3A" w:rsidR="00663D81" w:rsidRDefault="00663D81" w:rsidP="006E5A45">
      <w:pPr>
        <w:spacing w:before="240" w:line="360" w:lineRule="auto"/>
        <w:jc w:val="both"/>
        <w:rPr>
          <w:rFonts w:ascii="Arial" w:hAnsi="Arial" w:cs="Arial"/>
          <w:sz w:val="22"/>
          <w:szCs w:val="22"/>
        </w:rPr>
      </w:pPr>
      <w:proofErr w:type="spellStart"/>
      <w:r w:rsidRPr="00663D81">
        <w:rPr>
          <w:rFonts w:ascii="Arial" w:hAnsi="Arial" w:cs="Arial"/>
          <w:sz w:val="22"/>
          <w:szCs w:val="22"/>
        </w:rPr>
        <w:t>Tajeddini</w:t>
      </w:r>
      <w:proofErr w:type="spellEnd"/>
      <w:r w:rsidRPr="00663D81">
        <w:rPr>
          <w:rFonts w:ascii="Arial" w:hAnsi="Arial" w:cs="Arial"/>
          <w:sz w:val="22"/>
          <w:szCs w:val="22"/>
        </w:rPr>
        <w:t xml:space="preserve">, K., </w:t>
      </w:r>
      <w:proofErr w:type="spellStart"/>
      <w:r w:rsidRPr="00663D81">
        <w:rPr>
          <w:rFonts w:ascii="Arial" w:hAnsi="Arial" w:cs="Arial"/>
          <w:sz w:val="22"/>
          <w:szCs w:val="22"/>
        </w:rPr>
        <w:t>Gamage</w:t>
      </w:r>
      <w:proofErr w:type="spellEnd"/>
      <w:r w:rsidRPr="00663D81">
        <w:rPr>
          <w:rFonts w:ascii="Arial" w:hAnsi="Arial" w:cs="Arial"/>
          <w:sz w:val="22"/>
          <w:szCs w:val="22"/>
        </w:rPr>
        <w:t xml:space="preserve">, T. C., </w:t>
      </w:r>
      <w:proofErr w:type="spellStart"/>
      <w:r w:rsidRPr="00663D81">
        <w:rPr>
          <w:rFonts w:ascii="Arial" w:hAnsi="Arial" w:cs="Arial"/>
          <w:sz w:val="22"/>
          <w:szCs w:val="22"/>
        </w:rPr>
        <w:t>Tajeddini</w:t>
      </w:r>
      <w:proofErr w:type="spellEnd"/>
      <w:r w:rsidRPr="00663D81">
        <w:rPr>
          <w:rFonts w:ascii="Arial" w:hAnsi="Arial" w:cs="Arial"/>
          <w:sz w:val="22"/>
          <w:szCs w:val="22"/>
        </w:rPr>
        <w:t xml:space="preserve">, O., </w:t>
      </w:r>
      <w:r>
        <w:rPr>
          <w:rFonts w:ascii="Arial" w:hAnsi="Arial" w:cs="Arial"/>
          <w:sz w:val="22"/>
          <w:szCs w:val="22"/>
        </w:rPr>
        <w:t>i</w:t>
      </w:r>
      <w:r w:rsidRPr="00663D81">
        <w:rPr>
          <w:rFonts w:ascii="Arial" w:hAnsi="Arial" w:cs="Arial"/>
          <w:sz w:val="22"/>
          <w:szCs w:val="22"/>
        </w:rPr>
        <w:t xml:space="preserve"> </w:t>
      </w:r>
      <w:proofErr w:type="spellStart"/>
      <w:r w:rsidRPr="00663D81">
        <w:rPr>
          <w:rFonts w:ascii="Arial" w:hAnsi="Arial" w:cs="Arial"/>
          <w:sz w:val="22"/>
          <w:szCs w:val="22"/>
        </w:rPr>
        <w:t>Kallmuenzer</w:t>
      </w:r>
      <w:proofErr w:type="spellEnd"/>
      <w:r w:rsidRPr="00663D81">
        <w:rPr>
          <w:rFonts w:ascii="Arial" w:hAnsi="Arial" w:cs="Arial"/>
          <w:sz w:val="22"/>
          <w:szCs w:val="22"/>
        </w:rPr>
        <w:t xml:space="preserve">, A. (2023). How </w:t>
      </w:r>
      <w:proofErr w:type="spellStart"/>
      <w:r w:rsidRPr="00663D81">
        <w:rPr>
          <w:rFonts w:ascii="Arial" w:hAnsi="Arial" w:cs="Arial"/>
          <w:sz w:val="22"/>
          <w:szCs w:val="22"/>
        </w:rPr>
        <w:t>entrepreneurial</w:t>
      </w:r>
      <w:proofErr w:type="spellEnd"/>
      <w:r w:rsidRPr="00663D81">
        <w:rPr>
          <w:rFonts w:ascii="Arial" w:hAnsi="Arial" w:cs="Arial"/>
          <w:sz w:val="22"/>
          <w:szCs w:val="22"/>
        </w:rPr>
        <w:t xml:space="preserve"> bricolage </w:t>
      </w:r>
      <w:proofErr w:type="spellStart"/>
      <w:r w:rsidRPr="00663D81">
        <w:rPr>
          <w:rFonts w:ascii="Arial" w:hAnsi="Arial" w:cs="Arial"/>
          <w:sz w:val="22"/>
          <w:szCs w:val="22"/>
        </w:rPr>
        <w:t>drives</w:t>
      </w:r>
      <w:proofErr w:type="spellEnd"/>
      <w:r w:rsidRPr="00663D81">
        <w:rPr>
          <w:rFonts w:ascii="Arial" w:hAnsi="Arial" w:cs="Arial"/>
          <w:sz w:val="22"/>
          <w:szCs w:val="22"/>
        </w:rPr>
        <w:t xml:space="preserve"> </w:t>
      </w:r>
      <w:proofErr w:type="spellStart"/>
      <w:r w:rsidRPr="00663D81">
        <w:rPr>
          <w:rFonts w:ascii="Arial" w:hAnsi="Arial" w:cs="Arial"/>
          <w:sz w:val="22"/>
          <w:szCs w:val="22"/>
        </w:rPr>
        <w:t>sustained</w:t>
      </w:r>
      <w:proofErr w:type="spellEnd"/>
      <w:r w:rsidRPr="00663D81">
        <w:rPr>
          <w:rFonts w:ascii="Arial" w:hAnsi="Arial" w:cs="Arial"/>
          <w:sz w:val="22"/>
          <w:szCs w:val="22"/>
        </w:rPr>
        <w:t xml:space="preserve"> </w:t>
      </w:r>
      <w:proofErr w:type="spellStart"/>
      <w:r w:rsidRPr="00663D81">
        <w:rPr>
          <w:rFonts w:ascii="Arial" w:hAnsi="Arial" w:cs="Arial"/>
          <w:sz w:val="22"/>
          <w:szCs w:val="22"/>
        </w:rPr>
        <w:t>competitive</w:t>
      </w:r>
      <w:proofErr w:type="spellEnd"/>
      <w:r w:rsidRPr="00663D81">
        <w:rPr>
          <w:rFonts w:ascii="Arial" w:hAnsi="Arial" w:cs="Arial"/>
          <w:sz w:val="22"/>
          <w:szCs w:val="22"/>
        </w:rPr>
        <w:t xml:space="preserve"> </w:t>
      </w:r>
      <w:proofErr w:type="spellStart"/>
      <w:r w:rsidRPr="00663D81">
        <w:rPr>
          <w:rFonts w:ascii="Arial" w:hAnsi="Arial" w:cs="Arial"/>
          <w:sz w:val="22"/>
          <w:szCs w:val="22"/>
        </w:rPr>
        <w:t>advantage</w:t>
      </w:r>
      <w:proofErr w:type="spellEnd"/>
      <w:r w:rsidRPr="00663D81">
        <w:rPr>
          <w:rFonts w:ascii="Arial" w:hAnsi="Arial" w:cs="Arial"/>
          <w:sz w:val="22"/>
          <w:szCs w:val="22"/>
        </w:rPr>
        <w:t xml:space="preserve"> </w:t>
      </w:r>
      <w:proofErr w:type="spellStart"/>
      <w:r w:rsidRPr="00663D81">
        <w:rPr>
          <w:rFonts w:ascii="Arial" w:hAnsi="Arial" w:cs="Arial"/>
          <w:sz w:val="22"/>
          <w:szCs w:val="22"/>
        </w:rPr>
        <w:t>of</w:t>
      </w:r>
      <w:proofErr w:type="spellEnd"/>
      <w:r w:rsidRPr="00663D81">
        <w:rPr>
          <w:rFonts w:ascii="Arial" w:hAnsi="Arial" w:cs="Arial"/>
          <w:sz w:val="22"/>
          <w:szCs w:val="22"/>
        </w:rPr>
        <w:t xml:space="preserve"> </w:t>
      </w:r>
      <w:proofErr w:type="spellStart"/>
      <w:r w:rsidRPr="00663D81">
        <w:rPr>
          <w:rFonts w:ascii="Arial" w:hAnsi="Arial" w:cs="Arial"/>
          <w:sz w:val="22"/>
          <w:szCs w:val="22"/>
        </w:rPr>
        <w:t>tourism</w:t>
      </w:r>
      <w:proofErr w:type="spellEnd"/>
      <w:r w:rsidRPr="00663D81">
        <w:rPr>
          <w:rFonts w:ascii="Arial" w:hAnsi="Arial" w:cs="Arial"/>
          <w:sz w:val="22"/>
          <w:szCs w:val="22"/>
        </w:rPr>
        <w:t xml:space="preserve"> </w:t>
      </w:r>
      <w:proofErr w:type="spellStart"/>
      <w:r w:rsidRPr="00663D81">
        <w:rPr>
          <w:rFonts w:ascii="Arial" w:hAnsi="Arial" w:cs="Arial"/>
          <w:sz w:val="22"/>
          <w:szCs w:val="22"/>
        </w:rPr>
        <w:t>and</w:t>
      </w:r>
      <w:proofErr w:type="spellEnd"/>
      <w:r w:rsidRPr="00663D81">
        <w:rPr>
          <w:rFonts w:ascii="Arial" w:hAnsi="Arial" w:cs="Arial"/>
          <w:sz w:val="22"/>
          <w:szCs w:val="22"/>
        </w:rPr>
        <w:t xml:space="preserve"> </w:t>
      </w:r>
      <w:proofErr w:type="spellStart"/>
      <w:r w:rsidRPr="00663D81">
        <w:rPr>
          <w:rFonts w:ascii="Arial" w:hAnsi="Arial" w:cs="Arial"/>
          <w:sz w:val="22"/>
          <w:szCs w:val="22"/>
        </w:rPr>
        <w:t>hospitality</w:t>
      </w:r>
      <w:proofErr w:type="spellEnd"/>
      <w:r w:rsidRPr="00663D81">
        <w:rPr>
          <w:rFonts w:ascii="Arial" w:hAnsi="Arial" w:cs="Arial"/>
          <w:sz w:val="22"/>
          <w:szCs w:val="22"/>
        </w:rPr>
        <w:t xml:space="preserve"> </w:t>
      </w:r>
      <w:proofErr w:type="spellStart"/>
      <w:r w:rsidRPr="00663D81">
        <w:rPr>
          <w:rFonts w:ascii="Arial" w:hAnsi="Arial" w:cs="Arial"/>
          <w:sz w:val="22"/>
          <w:szCs w:val="22"/>
        </w:rPr>
        <w:t>SMEs</w:t>
      </w:r>
      <w:proofErr w:type="spellEnd"/>
      <w:r w:rsidRPr="00663D81">
        <w:rPr>
          <w:rFonts w:ascii="Arial" w:hAnsi="Arial" w:cs="Arial"/>
          <w:sz w:val="22"/>
          <w:szCs w:val="22"/>
        </w:rPr>
        <w:t xml:space="preserve">: </w:t>
      </w:r>
      <w:proofErr w:type="spellStart"/>
      <w:r w:rsidRPr="00663D81">
        <w:rPr>
          <w:rFonts w:ascii="Arial" w:hAnsi="Arial" w:cs="Arial"/>
          <w:sz w:val="22"/>
          <w:szCs w:val="22"/>
        </w:rPr>
        <w:t>The</w:t>
      </w:r>
      <w:proofErr w:type="spellEnd"/>
      <w:r w:rsidRPr="00663D81">
        <w:rPr>
          <w:rFonts w:ascii="Arial" w:hAnsi="Arial" w:cs="Arial"/>
          <w:sz w:val="22"/>
          <w:szCs w:val="22"/>
        </w:rPr>
        <w:t xml:space="preserve"> </w:t>
      </w:r>
      <w:proofErr w:type="spellStart"/>
      <w:r w:rsidRPr="00663D81">
        <w:rPr>
          <w:rFonts w:ascii="Arial" w:hAnsi="Arial" w:cs="Arial"/>
          <w:sz w:val="22"/>
          <w:szCs w:val="22"/>
        </w:rPr>
        <w:t>mediating</w:t>
      </w:r>
      <w:proofErr w:type="spellEnd"/>
      <w:r w:rsidRPr="00663D81">
        <w:rPr>
          <w:rFonts w:ascii="Arial" w:hAnsi="Arial" w:cs="Arial"/>
          <w:sz w:val="22"/>
          <w:szCs w:val="22"/>
        </w:rPr>
        <w:t xml:space="preserve"> role </w:t>
      </w:r>
      <w:proofErr w:type="spellStart"/>
      <w:r w:rsidRPr="00663D81">
        <w:rPr>
          <w:rFonts w:ascii="Arial" w:hAnsi="Arial" w:cs="Arial"/>
          <w:sz w:val="22"/>
          <w:szCs w:val="22"/>
        </w:rPr>
        <w:t>of</w:t>
      </w:r>
      <w:proofErr w:type="spellEnd"/>
      <w:r w:rsidRPr="00663D81">
        <w:rPr>
          <w:rFonts w:ascii="Arial" w:hAnsi="Arial" w:cs="Arial"/>
          <w:sz w:val="22"/>
          <w:szCs w:val="22"/>
        </w:rPr>
        <w:t xml:space="preserve"> </w:t>
      </w:r>
      <w:proofErr w:type="spellStart"/>
      <w:r w:rsidRPr="00663D81">
        <w:rPr>
          <w:rFonts w:ascii="Arial" w:hAnsi="Arial" w:cs="Arial"/>
          <w:sz w:val="22"/>
          <w:szCs w:val="22"/>
        </w:rPr>
        <w:t>differentiation</w:t>
      </w:r>
      <w:proofErr w:type="spellEnd"/>
      <w:r w:rsidRPr="00663D81">
        <w:rPr>
          <w:rFonts w:ascii="Arial" w:hAnsi="Arial" w:cs="Arial"/>
          <w:sz w:val="22"/>
          <w:szCs w:val="22"/>
        </w:rPr>
        <w:t xml:space="preserve"> </w:t>
      </w:r>
      <w:proofErr w:type="spellStart"/>
      <w:r w:rsidRPr="00663D81">
        <w:rPr>
          <w:rFonts w:ascii="Arial" w:hAnsi="Arial" w:cs="Arial"/>
          <w:sz w:val="22"/>
          <w:szCs w:val="22"/>
        </w:rPr>
        <w:t>and</w:t>
      </w:r>
      <w:proofErr w:type="spellEnd"/>
      <w:r w:rsidRPr="00663D81">
        <w:rPr>
          <w:rFonts w:ascii="Arial" w:hAnsi="Arial" w:cs="Arial"/>
          <w:sz w:val="22"/>
          <w:szCs w:val="22"/>
        </w:rPr>
        <w:t xml:space="preserve"> </w:t>
      </w:r>
      <w:proofErr w:type="spellStart"/>
      <w:r w:rsidRPr="00663D81">
        <w:rPr>
          <w:rFonts w:ascii="Arial" w:hAnsi="Arial" w:cs="Arial"/>
          <w:sz w:val="22"/>
          <w:szCs w:val="22"/>
        </w:rPr>
        <w:t>risk</w:t>
      </w:r>
      <w:proofErr w:type="spellEnd"/>
      <w:r w:rsidRPr="00663D81">
        <w:rPr>
          <w:rFonts w:ascii="Arial" w:hAnsi="Arial" w:cs="Arial"/>
          <w:sz w:val="22"/>
          <w:szCs w:val="22"/>
        </w:rPr>
        <w:t xml:space="preserve"> management. </w:t>
      </w:r>
      <w:r w:rsidRPr="00663D81">
        <w:rPr>
          <w:rFonts w:ascii="Arial" w:hAnsi="Arial" w:cs="Arial"/>
          <w:i/>
          <w:iCs/>
          <w:sz w:val="22"/>
          <w:szCs w:val="22"/>
        </w:rPr>
        <w:t xml:space="preserve">International Journal </w:t>
      </w:r>
      <w:proofErr w:type="spellStart"/>
      <w:r w:rsidRPr="00663D81">
        <w:rPr>
          <w:rFonts w:ascii="Arial" w:hAnsi="Arial" w:cs="Arial"/>
          <w:i/>
          <w:iCs/>
          <w:sz w:val="22"/>
          <w:szCs w:val="22"/>
        </w:rPr>
        <w:t>of</w:t>
      </w:r>
      <w:proofErr w:type="spellEnd"/>
      <w:r w:rsidRPr="00663D81">
        <w:rPr>
          <w:rFonts w:ascii="Arial" w:hAnsi="Arial" w:cs="Arial"/>
          <w:i/>
          <w:iCs/>
          <w:sz w:val="22"/>
          <w:szCs w:val="22"/>
        </w:rPr>
        <w:t xml:space="preserve"> </w:t>
      </w:r>
      <w:proofErr w:type="spellStart"/>
      <w:r w:rsidRPr="00663D81">
        <w:rPr>
          <w:rFonts w:ascii="Arial" w:hAnsi="Arial" w:cs="Arial"/>
          <w:i/>
          <w:iCs/>
          <w:sz w:val="22"/>
          <w:szCs w:val="22"/>
        </w:rPr>
        <w:t>Hospitality</w:t>
      </w:r>
      <w:proofErr w:type="spellEnd"/>
      <w:r w:rsidRPr="00663D81">
        <w:rPr>
          <w:rFonts w:ascii="Arial" w:hAnsi="Arial" w:cs="Arial"/>
          <w:i/>
          <w:iCs/>
          <w:sz w:val="22"/>
          <w:szCs w:val="22"/>
        </w:rPr>
        <w:t xml:space="preserve"> Management</w:t>
      </w:r>
      <w:r w:rsidRPr="00663D81">
        <w:rPr>
          <w:rFonts w:ascii="Arial" w:hAnsi="Arial" w:cs="Arial"/>
          <w:sz w:val="22"/>
          <w:szCs w:val="22"/>
        </w:rPr>
        <w:t>, 111,</w:t>
      </w:r>
      <w:r w:rsidR="009F01CD">
        <w:rPr>
          <w:rFonts w:ascii="Arial" w:hAnsi="Arial" w:cs="Arial"/>
          <w:sz w:val="22"/>
          <w:szCs w:val="22"/>
        </w:rPr>
        <w:t xml:space="preserve"> </w:t>
      </w:r>
      <w:r w:rsidR="009F01CD" w:rsidRPr="009F01CD">
        <w:rPr>
          <w:rFonts w:ascii="Arial" w:hAnsi="Arial" w:cs="Arial"/>
          <w:sz w:val="22"/>
          <w:szCs w:val="22"/>
        </w:rPr>
        <w:t>278-4319</w:t>
      </w:r>
      <w:r w:rsidR="009F01CD">
        <w:rPr>
          <w:rFonts w:ascii="Arial" w:hAnsi="Arial" w:cs="Arial"/>
          <w:sz w:val="22"/>
          <w:szCs w:val="22"/>
        </w:rPr>
        <w:t xml:space="preserve">. </w:t>
      </w:r>
    </w:p>
    <w:p w14:paraId="34C3C0CF" w14:textId="36A3968A" w:rsidR="00284277" w:rsidRDefault="000B5A07" w:rsidP="006E5A45">
      <w:pPr>
        <w:spacing w:before="240" w:line="360" w:lineRule="auto"/>
        <w:jc w:val="both"/>
        <w:rPr>
          <w:rFonts w:ascii="Arial" w:hAnsi="Arial" w:cs="Arial"/>
          <w:sz w:val="22"/>
          <w:szCs w:val="22"/>
        </w:rPr>
      </w:pPr>
      <w:proofErr w:type="spellStart"/>
      <w:r w:rsidRPr="000B5A07">
        <w:rPr>
          <w:rFonts w:ascii="Arial" w:hAnsi="Arial" w:cs="Arial"/>
          <w:sz w:val="22"/>
          <w:szCs w:val="22"/>
        </w:rPr>
        <w:t>Teece</w:t>
      </w:r>
      <w:proofErr w:type="spellEnd"/>
      <w:r w:rsidRPr="000B5A07">
        <w:rPr>
          <w:rFonts w:ascii="Arial" w:hAnsi="Arial" w:cs="Arial"/>
          <w:sz w:val="22"/>
          <w:szCs w:val="22"/>
        </w:rPr>
        <w:t xml:space="preserve">, D. J., Pisano, G., </w:t>
      </w:r>
      <w:r>
        <w:rPr>
          <w:rFonts w:ascii="Arial" w:hAnsi="Arial" w:cs="Arial"/>
          <w:sz w:val="22"/>
          <w:szCs w:val="22"/>
        </w:rPr>
        <w:t>i</w:t>
      </w:r>
      <w:r w:rsidRPr="000B5A07">
        <w:rPr>
          <w:rFonts w:ascii="Arial" w:hAnsi="Arial" w:cs="Arial"/>
          <w:sz w:val="22"/>
          <w:szCs w:val="22"/>
        </w:rPr>
        <w:t xml:space="preserve"> </w:t>
      </w:r>
      <w:proofErr w:type="spellStart"/>
      <w:r w:rsidRPr="000B5A07">
        <w:rPr>
          <w:rFonts w:ascii="Arial" w:hAnsi="Arial" w:cs="Arial"/>
          <w:sz w:val="22"/>
          <w:szCs w:val="22"/>
        </w:rPr>
        <w:t>Shuen</w:t>
      </w:r>
      <w:proofErr w:type="spellEnd"/>
      <w:r w:rsidRPr="000B5A07">
        <w:rPr>
          <w:rFonts w:ascii="Arial" w:hAnsi="Arial" w:cs="Arial"/>
          <w:sz w:val="22"/>
          <w:szCs w:val="22"/>
        </w:rPr>
        <w:t xml:space="preserve">, A. (1997). </w:t>
      </w:r>
      <w:proofErr w:type="spellStart"/>
      <w:r w:rsidRPr="000B5A07">
        <w:rPr>
          <w:rFonts w:ascii="Arial" w:hAnsi="Arial" w:cs="Arial"/>
          <w:sz w:val="22"/>
          <w:szCs w:val="22"/>
        </w:rPr>
        <w:t>Dynamic</w:t>
      </w:r>
      <w:proofErr w:type="spellEnd"/>
      <w:r w:rsidRPr="000B5A07">
        <w:rPr>
          <w:rFonts w:ascii="Arial" w:hAnsi="Arial" w:cs="Arial"/>
          <w:sz w:val="22"/>
          <w:szCs w:val="22"/>
        </w:rPr>
        <w:t xml:space="preserve"> </w:t>
      </w:r>
      <w:proofErr w:type="spellStart"/>
      <w:r w:rsidRPr="000B5A07">
        <w:rPr>
          <w:rFonts w:ascii="Arial" w:hAnsi="Arial" w:cs="Arial"/>
          <w:sz w:val="22"/>
          <w:szCs w:val="22"/>
        </w:rPr>
        <w:t>Capabilities</w:t>
      </w:r>
      <w:proofErr w:type="spellEnd"/>
      <w:r w:rsidRPr="000B5A07">
        <w:rPr>
          <w:rFonts w:ascii="Arial" w:hAnsi="Arial" w:cs="Arial"/>
          <w:sz w:val="22"/>
          <w:szCs w:val="22"/>
        </w:rPr>
        <w:t xml:space="preserve"> </w:t>
      </w:r>
      <w:proofErr w:type="spellStart"/>
      <w:r w:rsidRPr="000B5A07">
        <w:rPr>
          <w:rFonts w:ascii="Arial" w:hAnsi="Arial" w:cs="Arial"/>
          <w:sz w:val="22"/>
          <w:szCs w:val="22"/>
        </w:rPr>
        <w:t>and</w:t>
      </w:r>
      <w:proofErr w:type="spellEnd"/>
      <w:r w:rsidRPr="000B5A07">
        <w:rPr>
          <w:rFonts w:ascii="Arial" w:hAnsi="Arial" w:cs="Arial"/>
          <w:sz w:val="22"/>
          <w:szCs w:val="22"/>
        </w:rPr>
        <w:t xml:space="preserve"> </w:t>
      </w:r>
      <w:proofErr w:type="spellStart"/>
      <w:r w:rsidRPr="000B5A07">
        <w:rPr>
          <w:rFonts w:ascii="Arial" w:hAnsi="Arial" w:cs="Arial"/>
          <w:sz w:val="22"/>
          <w:szCs w:val="22"/>
        </w:rPr>
        <w:t>Strategic</w:t>
      </w:r>
      <w:proofErr w:type="spellEnd"/>
      <w:r w:rsidRPr="000B5A07">
        <w:rPr>
          <w:rFonts w:ascii="Arial" w:hAnsi="Arial" w:cs="Arial"/>
          <w:sz w:val="22"/>
          <w:szCs w:val="22"/>
        </w:rPr>
        <w:t xml:space="preserve"> Management. </w:t>
      </w:r>
      <w:proofErr w:type="spellStart"/>
      <w:r w:rsidRPr="000B5A07">
        <w:rPr>
          <w:rFonts w:ascii="Arial" w:hAnsi="Arial" w:cs="Arial"/>
          <w:i/>
          <w:iCs/>
          <w:sz w:val="22"/>
          <w:szCs w:val="22"/>
        </w:rPr>
        <w:t>Strategic</w:t>
      </w:r>
      <w:proofErr w:type="spellEnd"/>
      <w:r w:rsidRPr="000B5A07">
        <w:rPr>
          <w:rFonts w:ascii="Arial" w:hAnsi="Arial" w:cs="Arial"/>
          <w:i/>
          <w:iCs/>
          <w:sz w:val="22"/>
          <w:szCs w:val="22"/>
        </w:rPr>
        <w:t xml:space="preserve"> Management Journal</w:t>
      </w:r>
      <w:r w:rsidRPr="000B5A07">
        <w:rPr>
          <w:rFonts w:ascii="Arial" w:hAnsi="Arial" w:cs="Arial"/>
          <w:sz w:val="22"/>
          <w:szCs w:val="22"/>
        </w:rPr>
        <w:t>, 18(7), 509</w:t>
      </w:r>
      <w:r w:rsidR="008034B5">
        <w:rPr>
          <w:rFonts w:ascii="Arial" w:hAnsi="Arial" w:cs="Arial"/>
          <w:sz w:val="22"/>
          <w:szCs w:val="22"/>
        </w:rPr>
        <w:t>-</w:t>
      </w:r>
      <w:r w:rsidRPr="000B5A07">
        <w:rPr>
          <w:rFonts w:ascii="Arial" w:hAnsi="Arial" w:cs="Arial"/>
          <w:sz w:val="22"/>
          <w:szCs w:val="22"/>
        </w:rPr>
        <w:t>533.</w:t>
      </w:r>
    </w:p>
    <w:p w14:paraId="07BDF831" w14:textId="711C8C00" w:rsidR="00DB277B" w:rsidRDefault="00DB277B" w:rsidP="006E5A45">
      <w:pPr>
        <w:spacing w:before="240" w:line="360" w:lineRule="auto"/>
        <w:jc w:val="both"/>
        <w:rPr>
          <w:rFonts w:ascii="Arial" w:hAnsi="Arial" w:cs="Arial"/>
          <w:sz w:val="22"/>
          <w:szCs w:val="22"/>
        </w:rPr>
      </w:pPr>
      <w:proofErr w:type="spellStart"/>
      <w:r w:rsidRPr="00DB277B">
        <w:rPr>
          <w:rFonts w:ascii="Arial" w:hAnsi="Arial" w:cs="Arial"/>
          <w:sz w:val="22"/>
          <w:szCs w:val="22"/>
        </w:rPr>
        <w:t>Tavakol</w:t>
      </w:r>
      <w:proofErr w:type="spellEnd"/>
      <w:r w:rsidRPr="00DB277B">
        <w:rPr>
          <w:rFonts w:ascii="Arial" w:hAnsi="Arial" w:cs="Arial"/>
          <w:sz w:val="22"/>
          <w:szCs w:val="22"/>
        </w:rPr>
        <w:t xml:space="preserve">, M., </w:t>
      </w:r>
      <w:r>
        <w:rPr>
          <w:rFonts w:ascii="Arial" w:hAnsi="Arial" w:cs="Arial"/>
          <w:sz w:val="22"/>
          <w:szCs w:val="22"/>
        </w:rPr>
        <w:t>i</w:t>
      </w:r>
      <w:r w:rsidRPr="00DB277B">
        <w:rPr>
          <w:rFonts w:ascii="Arial" w:hAnsi="Arial" w:cs="Arial"/>
          <w:sz w:val="22"/>
          <w:szCs w:val="22"/>
        </w:rPr>
        <w:t xml:space="preserve"> </w:t>
      </w:r>
      <w:proofErr w:type="spellStart"/>
      <w:r w:rsidRPr="00DB277B">
        <w:rPr>
          <w:rFonts w:ascii="Arial" w:hAnsi="Arial" w:cs="Arial"/>
          <w:sz w:val="22"/>
          <w:szCs w:val="22"/>
        </w:rPr>
        <w:t>Dennick</w:t>
      </w:r>
      <w:proofErr w:type="spellEnd"/>
      <w:r w:rsidRPr="00DB277B">
        <w:rPr>
          <w:rFonts w:ascii="Arial" w:hAnsi="Arial" w:cs="Arial"/>
          <w:sz w:val="22"/>
          <w:szCs w:val="22"/>
        </w:rPr>
        <w:t xml:space="preserve">, R. (2011). </w:t>
      </w:r>
      <w:proofErr w:type="spellStart"/>
      <w:r w:rsidRPr="00DB277B">
        <w:rPr>
          <w:rFonts w:ascii="Arial" w:hAnsi="Arial" w:cs="Arial"/>
          <w:sz w:val="22"/>
          <w:szCs w:val="22"/>
        </w:rPr>
        <w:t>Making</w:t>
      </w:r>
      <w:proofErr w:type="spellEnd"/>
      <w:r w:rsidRPr="00DB277B">
        <w:rPr>
          <w:rFonts w:ascii="Arial" w:hAnsi="Arial" w:cs="Arial"/>
          <w:sz w:val="22"/>
          <w:szCs w:val="22"/>
        </w:rPr>
        <w:t xml:space="preserve"> </w:t>
      </w:r>
      <w:proofErr w:type="spellStart"/>
      <w:r w:rsidRPr="00DB277B">
        <w:rPr>
          <w:rFonts w:ascii="Arial" w:hAnsi="Arial" w:cs="Arial"/>
          <w:sz w:val="22"/>
          <w:szCs w:val="22"/>
        </w:rPr>
        <w:t>sense</w:t>
      </w:r>
      <w:proofErr w:type="spellEnd"/>
      <w:r w:rsidRPr="00DB277B">
        <w:rPr>
          <w:rFonts w:ascii="Arial" w:hAnsi="Arial" w:cs="Arial"/>
          <w:sz w:val="22"/>
          <w:szCs w:val="22"/>
        </w:rPr>
        <w:t xml:space="preserve"> </w:t>
      </w:r>
      <w:proofErr w:type="spellStart"/>
      <w:r w:rsidRPr="00DB277B">
        <w:rPr>
          <w:rFonts w:ascii="Arial" w:hAnsi="Arial" w:cs="Arial"/>
          <w:sz w:val="22"/>
          <w:szCs w:val="22"/>
        </w:rPr>
        <w:t>of</w:t>
      </w:r>
      <w:proofErr w:type="spellEnd"/>
      <w:r w:rsidRPr="00DB277B">
        <w:rPr>
          <w:rFonts w:ascii="Arial" w:hAnsi="Arial" w:cs="Arial"/>
          <w:sz w:val="22"/>
          <w:szCs w:val="22"/>
        </w:rPr>
        <w:t xml:space="preserve"> </w:t>
      </w:r>
      <w:proofErr w:type="spellStart"/>
      <w:r w:rsidRPr="00DB277B">
        <w:rPr>
          <w:rFonts w:ascii="Arial" w:hAnsi="Arial" w:cs="Arial"/>
          <w:sz w:val="22"/>
          <w:szCs w:val="22"/>
        </w:rPr>
        <w:t>Cronbach’s</w:t>
      </w:r>
      <w:proofErr w:type="spellEnd"/>
      <w:r w:rsidRPr="00DB277B">
        <w:rPr>
          <w:rFonts w:ascii="Arial" w:hAnsi="Arial" w:cs="Arial"/>
          <w:sz w:val="22"/>
          <w:szCs w:val="22"/>
        </w:rPr>
        <w:t xml:space="preserve"> </w:t>
      </w:r>
      <w:proofErr w:type="spellStart"/>
      <w:r w:rsidRPr="00DB277B">
        <w:rPr>
          <w:rFonts w:ascii="Arial" w:hAnsi="Arial" w:cs="Arial"/>
          <w:sz w:val="22"/>
          <w:szCs w:val="22"/>
        </w:rPr>
        <w:t>alpha</w:t>
      </w:r>
      <w:proofErr w:type="spellEnd"/>
      <w:r w:rsidRPr="00DB277B">
        <w:rPr>
          <w:rFonts w:ascii="Arial" w:hAnsi="Arial" w:cs="Arial"/>
          <w:sz w:val="22"/>
          <w:szCs w:val="22"/>
        </w:rPr>
        <w:t xml:space="preserve">. </w:t>
      </w:r>
      <w:r w:rsidRPr="00DB277B">
        <w:rPr>
          <w:rFonts w:ascii="Arial" w:hAnsi="Arial" w:cs="Arial"/>
          <w:i/>
          <w:iCs/>
          <w:sz w:val="22"/>
          <w:szCs w:val="22"/>
        </w:rPr>
        <w:t xml:space="preserve">International Journal </w:t>
      </w:r>
      <w:proofErr w:type="spellStart"/>
      <w:r w:rsidRPr="00DB277B">
        <w:rPr>
          <w:rFonts w:ascii="Arial" w:hAnsi="Arial" w:cs="Arial"/>
          <w:i/>
          <w:iCs/>
          <w:sz w:val="22"/>
          <w:szCs w:val="22"/>
        </w:rPr>
        <w:t>of</w:t>
      </w:r>
      <w:proofErr w:type="spellEnd"/>
      <w:r w:rsidRPr="00DB277B">
        <w:rPr>
          <w:rFonts w:ascii="Arial" w:hAnsi="Arial" w:cs="Arial"/>
          <w:i/>
          <w:iCs/>
          <w:sz w:val="22"/>
          <w:szCs w:val="22"/>
        </w:rPr>
        <w:t xml:space="preserve"> </w:t>
      </w:r>
      <w:proofErr w:type="spellStart"/>
      <w:r w:rsidRPr="00DB277B">
        <w:rPr>
          <w:rFonts w:ascii="Arial" w:hAnsi="Arial" w:cs="Arial"/>
          <w:i/>
          <w:iCs/>
          <w:sz w:val="22"/>
          <w:szCs w:val="22"/>
        </w:rPr>
        <w:t>Medical</w:t>
      </w:r>
      <w:proofErr w:type="spellEnd"/>
      <w:r w:rsidRPr="00DB277B">
        <w:rPr>
          <w:rFonts w:ascii="Arial" w:hAnsi="Arial" w:cs="Arial"/>
          <w:i/>
          <w:iCs/>
          <w:sz w:val="22"/>
          <w:szCs w:val="22"/>
        </w:rPr>
        <w:t xml:space="preserve"> </w:t>
      </w:r>
      <w:proofErr w:type="spellStart"/>
      <w:r w:rsidRPr="00DB277B">
        <w:rPr>
          <w:rFonts w:ascii="Arial" w:hAnsi="Arial" w:cs="Arial"/>
          <w:i/>
          <w:iCs/>
          <w:sz w:val="22"/>
          <w:szCs w:val="22"/>
        </w:rPr>
        <w:t>Education</w:t>
      </w:r>
      <w:proofErr w:type="spellEnd"/>
      <w:r w:rsidRPr="00DB277B">
        <w:rPr>
          <w:rFonts w:ascii="Arial" w:hAnsi="Arial" w:cs="Arial"/>
          <w:sz w:val="22"/>
          <w:szCs w:val="22"/>
        </w:rPr>
        <w:t>, 2, 53–55.</w:t>
      </w:r>
    </w:p>
    <w:p w14:paraId="6F33D9CD" w14:textId="54B62B7C" w:rsidR="00195A40" w:rsidRPr="00A57C0B" w:rsidRDefault="00195A40" w:rsidP="006E5A45">
      <w:pPr>
        <w:spacing w:before="240" w:line="360" w:lineRule="auto"/>
        <w:jc w:val="both"/>
        <w:rPr>
          <w:rFonts w:ascii="Arial" w:hAnsi="Arial" w:cs="Arial"/>
          <w:sz w:val="22"/>
          <w:szCs w:val="22"/>
        </w:rPr>
      </w:pPr>
      <w:proofErr w:type="spellStart"/>
      <w:r w:rsidRPr="00195A40">
        <w:rPr>
          <w:rFonts w:ascii="Arial" w:hAnsi="Arial" w:cs="Arial"/>
          <w:sz w:val="22"/>
          <w:szCs w:val="22"/>
        </w:rPr>
        <w:lastRenderedPageBreak/>
        <w:t>Uriarte</w:t>
      </w:r>
      <w:proofErr w:type="spellEnd"/>
      <w:r w:rsidRPr="00195A40">
        <w:rPr>
          <w:rFonts w:ascii="Arial" w:hAnsi="Arial" w:cs="Arial"/>
          <w:sz w:val="22"/>
          <w:szCs w:val="22"/>
        </w:rPr>
        <w:t xml:space="preserve">, S., </w:t>
      </w:r>
      <w:proofErr w:type="spellStart"/>
      <w:r w:rsidRPr="00195A40">
        <w:rPr>
          <w:rFonts w:ascii="Arial" w:hAnsi="Arial" w:cs="Arial"/>
          <w:sz w:val="22"/>
          <w:szCs w:val="22"/>
        </w:rPr>
        <w:t>Baier-Fuentes</w:t>
      </w:r>
      <w:proofErr w:type="spellEnd"/>
      <w:r w:rsidRPr="00195A40">
        <w:rPr>
          <w:rFonts w:ascii="Arial" w:hAnsi="Arial" w:cs="Arial"/>
          <w:sz w:val="22"/>
          <w:szCs w:val="22"/>
        </w:rPr>
        <w:t xml:space="preserve">, H., </w:t>
      </w:r>
      <w:proofErr w:type="spellStart"/>
      <w:r w:rsidRPr="00195A40">
        <w:rPr>
          <w:rFonts w:ascii="Arial" w:hAnsi="Arial" w:cs="Arial"/>
          <w:sz w:val="22"/>
          <w:szCs w:val="22"/>
        </w:rPr>
        <w:t>Espinoza-Benavides</w:t>
      </w:r>
      <w:proofErr w:type="spellEnd"/>
      <w:r w:rsidRPr="00195A40">
        <w:rPr>
          <w:rFonts w:ascii="Arial" w:hAnsi="Arial" w:cs="Arial"/>
          <w:sz w:val="22"/>
          <w:szCs w:val="22"/>
        </w:rPr>
        <w:t xml:space="preserve">, J., </w:t>
      </w:r>
      <w:r w:rsidR="00277609">
        <w:rPr>
          <w:rFonts w:ascii="Arial" w:hAnsi="Arial" w:cs="Arial"/>
          <w:sz w:val="22"/>
          <w:szCs w:val="22"/>
        </w:rPr>
        <w:t>i</w:t>
      </w:r>
      <w:r w:rsidRPr="00195A40">
        <w:rPr>
          <w:rFonts w:ascii="Arial" w:hAnsi="Arial" w:cs="Arial"/>
          <w:sz w:val="22"/>
          <w:szCs w:val="22"/>
        </w:rPr>
        <w:t xml:space="preserve"> </w:t>
      </w:r>
      <w:proofErr w:type="spellStart"/>
      <w:r w:rsidRPr="00195A40">
        <w:rPr>
          <w:rFonts w:ascii="Arial" w:hAnsi="Arial" w:cs="Arial"/>
          <w:sz w:val="22"/>
          <w:szCs w:val="22"/>
        </w:rPr>
        <w:t>Inzunza</w:t>
      </w:r>
      <w:proofErr w:type="spellEnd"/>
      <w:r w:rsidRPr="00195A40">
        <w:rPr>
          <w:rFonts w:ascii="Arial" w:hAnsi="Arial" w:cs="Arial"/>
          <w:sz w:val="22"/>
          <w:szCs w:val="22"/>
        </w:rPr>
        <w:t xml:space="preserve">-Mendoza, W. (2025). </w:t>
      </w:r>
      <w:proofErr w:type="spellStart"/>
      <w:r w:rsidRPr="00195A40">
        <w:rPr>
          <w:rFonts w:ascii="Arial" w:hAnsi="Arial" w:cs="Arial"/>
          <w:sz w:val="22"/>
          <w:szCs w:val="22"/>
        </w:rPr>
        <w:t>Artificial</w:t>
      </w:r>
      <w:proofErr w:type="spellEnd"/>
      <w:r w:rsidRPr="00195A40">
        <w:rPr>
          <w:rFonts w:ascii="Arial" w:hAnsi="Arial" w:cs="Arial"/>
          <w:sz w:val="22"/>
          <w:szCs w:val="22"/>
        </w:rPr>
        <w:t xml:space="preserve"> </w:t>
      </w:r>
      <w:proofErr w:type="spellStart"/>
      <w:r w:rsidRPr="00195A40">
        <w:rPr>
          <w:rFonts w:ascii="Arial" w:hAnsi="Arial" w:cs="Arial"/>
          <w:sz w:val="22"/>
          <w:szCs w:val="22"/>
        </w:rPr>
        <w:t>intelligence</w:t>
      </w:r>
      <w:proofErr w:type="spellEnd"/>
      <w:r w:rsidRPr="00195A40">
        <w:rPr>
          <w:rFonts w:ascii="Arial" w:hAnsi="Arial" w:cs="Arial"/>
          <w:sz w:val="22"/>
          <w:szCs w:val="22"/>
        </w:rPr>
        <w:t xml:space="preserve"> </w:t>
      </w:r>
      <w:proofErr w:type="spellStart"/>
      <w:r w:rsidRPr="00195A40">
        <w:rPr>
          <w:rFonts w:ascii="Arial" w:hAnsi="Arial" w:cs="Arial"/>
          <w:sz w:val="22"/>
          <w:szCs w:val="22"/>
        </w:rPr>
        <w:t>technologies</w:t>
      </w:r>
      <w:proofErr w:type="spellEnd"/>
      <w:r w:rsidRPr="00195A40">
        <w:rPr>
          <w:rFonts w:ascii="Arial" w:hAnsi="Arial" w:cs="Arial"/>
          <w:sz w:val="22"/>
          <w:szCs w:val="22"/>
        </w:rPr>
        <w:t xml:space="preserve"> </w:t>
      </w:r>
      <w:proofErr w:type="spellStart"/>
      <w:r w:rsidRPr="00195A40">
        <w:rPr>
          <w:rFonts w:ascii="Arial" w:hAnsi="Arial" w:cs="Arial"/>
          <w:sz w:val="22"/>
          <w:szCs w:val="22"/>
        </w:rPr>
        <w:t>and</w:t>
      </w:r>
      <w:proofErr w:type="spellEnd"/>
      <w:r w:rsidRPr="00195A40">
        <w:rPr>
          <w:rFonts w:ascii="Arial" w:hAnsi="Arial" w:cs="Arial"/>
          <w:sz w:val="22"/>
          <w:szCs w:val="22"/>
        </w:rPr>
        <w:t xml:space="preserve"> </w:t>
      </w:r>
      <w:proofErr w:type="spellStart"/>
      <w:r w:rsidRPr="00195A40">
        <w:rPr>
          <w:rFonts w:ascii="Arial" w:hAnsi="Arial" w:cs="Arial"/>
          <w:sz w:val="22"/>
          <w:szCs w:val="22"/>
        </w:rPr>
        <w:t>entrepreneurship</w:t>
      </w:r>
      <w:proofErr w:type="spellEnd"/>
      <w:r w:rsidRPr="00195A40">
        <w:rPr>
          <w:rFonts w:ascii="Arial" w:hAnsi="Arial" w:cs="Arial"/>
          <w:sz w:val="22"/>
          <w:szCs w:val="22"/>
        </w:rPr>
        <w:t xml:space="preserve">: a </w:t>
      </w:r>
      <w:proofErr w:type="spellStart"/>
      <w:r w:rsidRPr="00195A40">
        <w:rPr>
          <w:rFonts w:ascii="Arial" w:hAnsi="Arial" w:cs="Arial"/>
          <w:sz w:val="22"/>
          <w:szCs w:val="22"/>
        </w:rPr>
        <w:t>hybrid</w:t>
      </w:r>
      <w:proofErr w:type="spellEnd"/>
      <w:r w:rsidRPr="00195A40">
        <w:rPr>
          <w:rFonts w:ascii="Arial" w:hAnsi="Arial" w:cs="Arial"/>
          <w:sz w:val="22"/>
          <w:szCs w:val="22"/>
        </w:rPr>
        <w:t xml:space="preserve"> literature </w:t>
      </w:r>
      <w:proofErr w:type="spellStart"/>
      <w:r w:rsidRPr="00195A40">
        <w:rPr>
          <w:rFonts w:ascii="Arial" w:hAnsi="Arial" w:cs="Arial"/>
          <w:sz w:val="22"/>
          <w:szCs w:val="22"/>
        </w:rPr>
        <w:t>review</w:t>
      </w:r>
      <w:proofErr w:type="spellEnd"/>
      <w:r w:rsidRPr="00195A40">
        <w:rPr>
          <w:rFonts w:ascii="Arial" w:hAnsi="Arial" w:cs="Arial"/>
          <w:sz w:val="22"/>
          <w:szCs w:val="22"/>
        </w:rPr>
        <w:t xml:space="preserve">. </w:t>
      </w:r>
      <w:proofErr w:type="spellStart"/>
      <w:r w:rsidRPr="00195A40">
        <w:rPr>
          <w:rFonts w:ascii="Arial" w:hAnsi="Arial" w:cs="Arial"/>
          <w:i/>
          <w:iCs/>
          <w:sz w:val="22"/>
          <w:szCs w:val="22"/>
        </w:rPr>
        <w:t>Review</w:t>
      </w:r>
      <w:proofErr w:type="spellEnd"/>
      <w:r w:rsidRPr="00195A40">
        <w:rPr>
          <w:rFonts w:ascii="Arial" w:hAnsi="Arial" w:cs="Arial"/>
          <w:i/>
          <w:iCs/>
          <w:sz w:val="22"/>
          <w:szCs w:val="22"/>
        </w:rPr>
        <w:t xml:space="preserve"> </w:t>
      </w:r>
      <w:proofErr w:type="spellStart"/>
      <w:r w:rsidRPr="00195A40">
        <w:rPr>
          <w:rFonts w:ascii="Arial" w:hAnsi="Arial" w:cs="Arial"/>
          <w:i/>
          <w:iCs/>
          <w:sz w:val="22"/>
          <w:szCs w:val="22"/>
        </w:rPr>
        <w:t>of</w:t>
      </w:r>
      <w:proofErr w:type="spellEnd"/>
      <w:r w:rsidRPr="00195A40">
        <w:rPr>
          <w:rFonts w:ascii="Arial" w:hAnsi="Arial" w:cs="Arial"/>
          <w:i/>
          <w:iCs/>
          <w:sz w:val="22"/>
          <w:szCs w:val="22"/>
        </w:rPr>
        <w:t xml:space="preserve"> </w:t>
      </w:r>
      <w:proofErr w:type="spellStart"/>
      <w:r w:rsidRPr="00195A40">
        <w:rPr>
          <w:rFonts w:ascii="Arial" w:hAnsi="Arial" w:cs="Arial"/>
          <w:i/>
          <w:iCs/>
          <w:sz w:val="22"/>
          <w:szCs w:val="22"/>
        </w:rPr>
        <w:t>Managerial</w:t>
      </w:r>
      <w:proofErr w:type="spellEnd"/>
      <w:r w:rsidRPr="00195A40">
        <w:rPr>
          <w:rFonts w:ascii="Arial" w:hAnsi="Arial" w:cs="Arial"/>
          <w:i/>
          <w:iCs/>
          <w:sz w:val="22"/>
          <w:szCs w:val="22"/>
        </w:rPr>
        <w:t xml:space="preserve"> Science</w:t>
      </w:r>
      <w:r w:rsidRPr="00195A40">
        <w:rPr>
          <w:rFonts w:ascii="Arial" w:hAnsi="Arial" w:cs="Arial"/>
          <w:sz w:val="22"/>
          <w:szCs w:val="22"/>
        </w:rPr>
        <w:t>, 1-49.</w:t>
      </w:r>
    </w:p>
    <w:p w14:paraId="3A79F91C" w14:textId="09600265" w:rsidR="00183293" w:rsidRDefault="00FA4155" w:rsidP="00B45D06">
      <w:pPr>
        <w:spacing w:before="240" w:line="360" w:lineRule="auto"/>
        <w:jc w:val="both"/>
        <w:rPr>
          <w:rFonts w:ascii="Arial" w:hAnsi="Arial" w:cs="Arial"/>
          <w:sz w:val="22"/>
          <w:szCs w:val="22"/>
        </w:rPr>
      </w:pPr>
      <w:r w:rsidRPr="00A57C0B">
        <w:rPr>
          <w:rFonts w:ascii="Arial" w:hAnsi="Arial" w:cs="Arial"/>
          <w:sz w:val="22"/>
          <w:szCs w:val="22"/>
        </w:rPr>
        <w:t xml:space="preserve">van ’t </w:t>
      </w:r>
      <w:proofErr w:type="spellStart"/>
      <w:r w:rsidRPr="00A57C0B">
        <w:rPr>
          <w:rFonts w:ascii="Arial" w:hAnsi="Arial" w:cs="Arial"/>
          <w:sz w:val="22"/>
          <w:szCs w:val="22"/>
        </w:rPr>
        <w:t>Spijker</w:t>
      </w:r>
      <w:proofErr w:type="spellEnd"/>
      <w:r w:rsidRPr="00A57C0B">
        <w:rPr>
          <w:rFonts w:ascii="Arial" w:hAnsi="Arial" w:cs="Arial"/>
          <w:sz w:val="22"/>
          <w:szCs w:val="22"/>
        </w:rPr>
        <w:t xml:space="preserve">, A. (2014). </w:t>
      </w:r>
      <w:proofErr w:type="spellStart"/>
      <w:r w:rsidRPr="00A57C0B">
        <w:rPr>
          <w:rFonts w:ascii="Arial" w:hAnsi="Arial" w:cs="Arial"/>
          <w:i/>
          <w:iCs/>
          <w:sz w:val="22"/>
          <w:szCs w:val="22"/>
        </w:rPr>
        <w:t>The</w:t>
      </w:r>
      <w:proofErr w:type="spellEnd"/>
      <w:r w:rsidRPr="00A57C0B">
        <w:rPr>
          <w:rFonts w:ascii="Arial" w:hAnsi="Arial" w:cs="Arial"/>
          <w:i/>
          <w:iCs/>
          <w:sz w:val="22"/>
          <w:szCs w:val="22"/>
        </w:rPr>
        <w:t xml:space="preserve"> New Oil: </w:t>
      </w:r>
      <w:proofErr w:type="spellStart"/>
      <w:r w:rsidRPr="00A57C0B">
        <w:rPr>
          <w:rFonts w:ascii="Arial" w:hAnsi="Arial" w:cs="Arial"/>
          <w:i/>
          <w:iCs/>
          <w:sz w:val="22"/>
          <w:szCs w:val="22"/>
        </w:rPr>
        <w:t>Using</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Innovative</w:t>
      </w:r>
      <w:proofErr w:type="spellEnd"/>
      <w:r w:rsidRPr="00A57C0B">
        <w:rPr>
          <w:rFonts w:ascii="Arial" w:hAnsi="Arial" w:cs="Arial"/>
          <w:i/>
          <w:iCs/>
          <w:sz w:val="22"/>
          <w:szCs w:val="22"/>
        </w:rPr>
        <w:t xml:space="preserve"> Business </w:t>
      </w:r>
      <w:proofErr w:type="spellStart"/>
      <w:r w:rsidRPr="00A57C0B">
        <w:rPr>
          <w:rFonts w:ascii="Arial" w:hAnsi="Arial" w:cs="Arial"/>
          <w:i/>
          <w:iCs/>
          <w:sz w:val="22"/>
          <w:szCs w:val="22"/>
        </w:rPr>
        <w:t>Models</w:t>
      </w:r>
      <w:proofErr w:type="spellEnd"/>
      <w:r w:rsidRPr="00A57C0B">
        <w:rPr>
          <w:rFonts w:ascii="Arial" w:hAnsi="Arial" w:cs="Arial"/>
          <w:i/>
          <w:iCs/>
          <w:sz w:val="22"/>
          <w:szCs w:val="22"/>
        </w:rPr>
        <w:t xml:space="preserve"> to </w:t>
      </w:r>
      <w:proofErr w:type="spellStart"/>
      <w:r w:rsidRPr="00A57C0B">
        <w:rPr>
          <w:rFonts w:ascii="Arial" w:hAnsi="Arial" w:cs="Arial"/>
          <w:i/>
          <w:iCs/>
          <w:sz w:val="22"/>
          <w:szCs w:val="22"/>
        </w:rPr>
        <w:t>Turn</w:t>
      </w:r>
      <w:proofErr w:type="spellEnd"/>
      <w:r w:rsidRPr="00A57C0B">
        <w:rPr>
          <w:rFonts w:ascii="Arial" w:hAnsi="Arial" w:cs="Arial"/>
          <w:i/>
          <w:iCs/>
          <w:sz w:val="22"/>
          <w:szCs w:val="22"/>
        </w:rPr>
        <w:t xml:space="preserve"> Data </w:t>
      </w:r>
      <w:proofErr w:type="spellStart"/>
      <w:r w:rsidRPr="00A57C0B">
        <w:rPr>
          <w:rFonts w:ascii="Arial" w:hAnsi="Arial" w:cs="Arial"/>
          <w:i/>
          <w:iCs/>
          <w:sz w:val="22"/>
          <w:szCs w:val="22"/>
        </w:rPr>
        <w:t>into</w:t>
      </w:r>
      <w:proofErr w:type="spellEnd"/>
      <w:r w:rsidRPr="00A57C0B">
        <w:rPr>
          <w:rFonts w:ascii="Arial" w:hAnsi="Arial" w:cs="Arial"/>
          <w:i/>
          <w:iCs/>
          <w:sz w:val="22"/>
          <w:szCs w:val="22"/>
        </w:rPr>
        <w:t xml:space="preserve"> Profit</w:t>
      </w:r>
      <w:r w:rsidRPr="00A57C0B">
        <w:rPr>
          <w:rFonts w:ascii="Arial" w:hAnsi="Arial" w:cs="Arial"/>
          <w:sz w:val="22"/>
          <w:szCs w:val="22"/>
        </w:rPr>
        <w:t xml:space="preserve">. USA: </w:t>
      </w:r>
      <w:proofErr w:type="spellStart"/>
      <w:r w:rsidRPr="00A57C0B">
        <w:rPr>
          <w:rFonts w:ascii="Arial" w:hAnsi="Arial" w:cs="Arial"/>
          <w:sz w:val="22"/>
          <w:szCs w:val="22"/>
        </w:rPr>
        <w:t>Technics</w:t>
      </w:r>
      <w:proofErr w:type="spellEnd"/>
      <w:r w:rsidRPr="00A57C0B">
        <w:rPr>
          <w:rFonts w:ascii="Arial" w:hAnsi="Arial" w:cs="Arial"/>
          <w:sz w:val="22"/>
          <w:szCs w:val="22"/>
        </w:rPr>
        <w:t xml:space="preserve"> </w:t>
      </w:r>
      <w:proofErr w:type="spellStart"/>
      <w:r w:rsidRPr="00A57C0B">
        <w:rPr>
          <w:rFonts w:ascii="Arial" w:hAnsi="Arial" w:cs="Arial"/>
          <w:sz w:val="22"/>
          <w:szCs w:val="22"/>
        </w:rPr>
        <w:t>Publications</w:t>
      </w:r>
      <w:proofErr w:type="spellEnd"/>
      <w:r w:rsidRPr="00A57C0B">
        <w:rPr>
          <w:rFonts w:ascii="Arial" w:hAnsi="Arial" w:cs="Arial"/>
          <w:sz w:val="22"/>
          <w:szCs w:val="22"/>
        </w:rPr>
        <w:t>.</w:t>
      </w:r>
    </w:p>
    <w:p w14:paraId="4348920A" w14:textId="022EA3FF" w:rsidR="00B87B7C" w:rsidRPr="00A57C0B" w:rsidRDefault="00B87B7C" w:rsidP="00B45D06">
      <w:pPr>
        <w:spacing w:before="240" w:line="360" w:lineRule="auto"/>
        <w:jc w:val="both"/>
        <w:rPr>
          <w:rFonts w:ascii="Arial" w:hAnsi="Arial" w:cs="Arial"/>
          <w:sz w:val="22"/>
          <w:szCs w:val="22"/>
        </w:rPr>
      </w:pPr>
      <w:proofErr w:type="spellStart"/>
      <w:r w:rsidRPr="00B87B7C">
        <w:rPr>
          <w:rFonts w:ascii="Arial" w:hAnsi="Arial" w:cs="Arial"/>
          <w:sz w:val="22"/>
          <w:szCs w:val="22"/>
        </w:rPr>
        <w:t>Venkatesh</w:t>
      </w:r>
      <w:proofErr w:type="spellEnd"/>
      <w:r w:rsidRPr="00B87B7C">
        <w:rPr>
          <w:rFonts w:ascii="Arial" w:hAnsi="Arial" w:cs="Arial"/>
          <w:sz w:val="22"/>
          <w:szCs w:val="22"/>
        </w:rPr>
        <w:t xml:space="preserve">, V. </w:t>
      </w:r>
      <w:r>
        <w:rPr>
          <w:rFonts w:ascii="Arial" w:hAnsi="Arial" w:cs="Arial"/>
          <w:sz w:val="22"/>
          <w:szCs w:val="22"/>
        </w:rPr>
        <w:t xml:space="preserve">(2000). </w:t>
      </w:r>
      <w:proofErr w:type="spellStart"/>
      <w:r w:rsidRPr="00B87B7C">
        <w:rPr>
          <w:rFonts w:ascii="Arial" w:hAnsi="Arial" w:cs="Arial"/>
          <w:sz w:val="22"/>
          <w:szCs w:val="22"/>
        </w:rPr>
        <w:t>Determinants</w:t>
      </w:r>
      <w:proofErr w:type="spellEnd"/>
      <w:r w:rsidRPr="00B87B7C">
        <w:rPr>
          <w:rFonts w:ascii="Arial" w:hAnsi="Arial" w:cs="Arial"/>
          <w:sz w:val="22"/>
          <w:szCs w:val="22"/>
        </w:rPr>
        <w:t xml:space="preserve"> </w:t>
      </w:r>
      <w:proofErr w:type="spellStart"/>
      <w:r w:rsidRPr="00B87B7C">
        <w:rPr>
          <w:rFonts w:ascii="Arial" w:hAnsi="Arial" w:cs="Arial"/>
          <w:sz w:val="22"/>
          <w:szCs w:val="22"/>
        </w:rPr>
        <w:t>of</w:t>
      </w:r>
      <w:proofErr w:type="spellEnd"/>
      <w:r w:rsidRPr="00B87B7C">
        <w:rPr>
          <w:rFonts w:ascii="Arial" w:hAnsi="Arial" w:cs="Arial"/>
          <w:sz w:val="22"/>
          <w:szCs w:val="22"/>
        </w:rPr>
        <w:t xml:space="preserve"> </w:t>
      </w:r>
      <w:proofErr w:type="spellStart"/>
      <w:r w:rsidRPr="00B87B7C">
        <w:rPr>
          <w:rFonts w:ascii="Arial" w:hAnsi="Arial" w:cs="Arial"/>
          <w:sz w:val="22"/>
          <w:szCs w:val="22"/>
        </w:rPr>
        <w:t>Perceived</w:t>
      </w:r>
      <w:proofErr w:type="spellEnd"/>
      <w:r w:rsidRPr="00B87B7C">
        <w:rPr>
          <w:rFonts w:ascii="Arial" w:hAnsi="Arial" w:cs="Arial"/>
          <w:sz w:val="22"/>
          <w:szCs w:val="22"/>
        </w:rPr>
        <w:t xml:space="preserve"> </w:t>
      </w:r>
      <w:proofErr w:type="spellStart"/>
      <w:r w:rsidRPr="00B87B7C">
        <w:rPr>
          <w:rFonts w:ascii="Arial" w:hAnsi="Arial" w:cs="Arial"/>
          <w:sz w:val="22"/>
          <w:szCs w:val="22"/>
        </w:rPr>
        <w:t>Ease</w:t>
      </w:r>
      <w:proofErr w:type="spellEnd"/>
      <w:r w:rsidRPr="00B87B7C">
        <w:rPr>
          <w:rFonts w:ascii="Arial" w:hAnsi="Arial" w:cs="Arial"/>
          <w:sz w:val="22"/>
          <w:szCs w:val="22"/>
        </w:rPr>
        <w:t xml:space="preserve"> </w:t>
      </w:r>
      <w:proofErr w:type="spellStart"/>
      <w:r w:rsidRPr="00B87B7C">
        <w:rPr>
          <w:rFonts w:ascii="Arial" w:hAnsi="Arial" w:cs="Arial"/>
          <w:sz w:val="22"/>
          <w:szCs w:val="22"/>
        </w:rPr>
        <w:t>of</w:t>
      </w:r>
      <w:proofErr w:type="spellEnd"/>
      <w:r w:rsidRPr="00B87B7C">
        <w:rPr>
          <w:rFonts w:ascii="Arial" w:hAnsi="Arial" w:cs="Arial"/>
          <w:sz w:val="22"/>
          <w:szCs w:val="22"/>
        </w:rPr>
        <w:t xml:space="preserve"> Use: </w:t>
      </w:r>
      <w:proofErr w:type="spellStart"/>
      <w:r w:rsidRPr="00B87B7C">
        <w:rPr>
          <w:rFonts w:ascii="Arial" w:hAnsi="Arial" w:cs="Arial"/>
          <w:sz w:val="22"/>
          <w:szCs w:val="22"/>
        </w:rPr>
        <w:t>Integrating</w:t>
      </w:r>
      <w:proofErr w:type="spellEnd"/>
      <w:r w:rsidRPr="00B87B7C">
        <w:rPr>
          <w:rFonts w:ascii="Arial" w:hAnsi="Arial" w:cs="Arial"/>
          <w:sz w:val="22"/>
          <w:szCs w:val="22"/>
        </w:rPr>
        <w:t xml:space="preserve"> </w:t>
      </w:r>
      <w:proofErr w:type="spellStart"/>
      <w:r w:rsidRPr="00B87B7C">
        <w:rPr>
          <w:rFonts w:ascii="Arial" w:hAnsi="Arial" w:cs="Arial"/>
          <w:sz w:val="22"/>
          <w:szCs w:val="22"/>
        </w:rPr>
        <w:t>Control</w:t>
      </w:r>
      <w:proofErr w:type="spellEnd"/>
      <w:r w:rsidRPr="00B87B7C">
        <w:rPr>
          <w:rFonts w:ascii="Arial" w:hAnsi="Arial" w:cs="Arial"/>
          <w:sz w:val="22"/>
          <w:szCs w:val="22"/>
        </w:rPr>
        <w:t xml:space="preserve">, </w:t>
      </w:r>
      <w:proofErr w:type="spellStart"/>
      <w:r w:rsidRPr="00B87B7C">
        <w:rPr>
          <w:rFonts w:ascii="Arial" w:hAnsi="Arial" w:cs="Arial"/>
          <w:sz w:val="22"/>
          <w:szCs w:val="22"/>
        </w:rPr>
        <w:t>Intrinsic</w:t>
      </w:r>
      <w:proofErr w:type="spellEnd"/>
      <w:r w:rsidRPr="00B87B7C">
        <w:rPr>
          <w:rFonts w:ascii="Arial" w:hAnsi="Arial" w:cs="Arial"/>
          <w:sz w:val="22"/>
          <w:szCs w:val="22"/>
        </w:rPr>
        <w:t xml:space="preserve"> </w:t>
      </w:r>
      <w:proofErr w:type="spellStart"/>
      <w:r w:rsidRPr="00B87B7C">
        <w:rPr>
          <w:rFonts w:ascii="Arial" w:hAnsi="Arial" w:cs="Arial"/>
          <w:sz w:val="22"/>
          <w:szCs w:val="22"/>
        </w:rPr>
        <w:t>Motivation</w:t>
      </w:r>
      <w:proofErr w:type="spellEnd"/>
      <w:r w:rsidRPr="00B87B7C">
        <w:rPr>
          <w:rFonts w:ascii="Arial" w:hAnsi="Arial" w:cs="Arial"/>
          <w:sz w:val="22"/>
          <w:szCs w:val="22"/>
        </w:rPr>
        <w:t xml:space="preserve">, </w:t>
      </w:r>
      <w:proofErr w:type="spellStart"/>
      <w:r w:rsidRPr="00B87B7C">
        <w:rPr>
          <w:rFonts w:ascii="Arial" w:hAnsi="Arial" w:cs="Arial"/>
          <w:sz w:val="22"/>
          <w:szCs w:val="22"/>
        </w:rPr>
        <w:t>and</w:t>
      </w:r>
      <w:proofErr w:type="spellEnd"/>
      <w:r w:rsidRPr="00B87B7C">
        <w:rPr>
          <w:rFonts w:ascii="Arial" w:hAnsi="Arial" w:cs="Arial"/>
          <w:sz w:val="22"/>
          <w:szCs w:val="22"/>
        </w:rPr>
        <w:t xml:space="preserve"> </w:t>
      </w:r>
      <w:proofErr w:type="spellStart"/>
      <w:r w:rsidRPr="00B87B7C">
        <w:rPr>
          <w:rFonts w:ascii="Arial" w:hAnsi="Arial" w:cs="Arial"/>
          <w:sz w:val="22"/>
          <w:szCs w:val="22"/>
        </w:rPr>
        <w:t>Emotion</w:t>
      </w:r>
      <w:proofErr w:type="spellEnd"/>
      <w:r w:rsidRPr="00B87B7C">
        <w:rPr>
          <w:rFonts w:ascii="Arial" w:hAnsi="Arial" w:cs="Arial"/>
          <w:sz w:val="22"/>
          <w:szCs w:val="22"/>
        </w:rPr>
        <w:t xml:space="preserve"> </w:t>
      </w:r>
      <w:proofErr w:type="spellStart"/>
      <w:r w:rsidRPr="00B87B7C">
        <w:rPr>
          <w:rFonts w:ascii="Arial" w:hAnsi="Arial" w:cs="Arial"/>
          <w:sz w:val="22"/>
          <w:szCs w:val="22"/>
        </w:rPr>
        <w:t>into</w:t>
      </w:r>
      <w:proofErr w:type="spellEnd"/>
      <w:r w:rsidRPr="00B87B7C">
        <w:rPr>
          <w:rFonts w:ascii="Arial" w:hAnsi="Arial" w:cs="Arial"/>
          <w:sz w:val="22"/>
          <w:szCs w:val="22"/>
        </w:rPr>
        <w:t xml:space="preserve"> </w:t>
      </w:r>
      <w:proofErr w:type="spellStart"/>
      <w:r w:rsidRPr="00B87B7C">
        <w:rPr>
          <w:rFonts w:ascii="Arial" w:hAnsi="Arial" w:cs="Arial"/>
          <w:sz w:val="22"/>
          <w:szCs w:val="22"/>
        </w:rPr>
        <w:t>the</w:t>
      </w:r>
      <w:proofErr w:type="spellEnd"/>
      <w:r w:rsidRPr="00B87B7C">
        <w:rPr>
          <w:rFonts w:ascii="Arial" w:hAnsi="Arial" w:cs="Arial"/>
          <w:sz w:val="22"/>
          <w:szCs w:val="22"/>
        </w:rPr>
        <w:t xml:space="preserve"> Technology </w:t>
      </w:r>
      <w:proofErr w:type="spellStart"/>
      <w:r w:rsidRPr="00B87B7C">
        <w:rPr>
          <w:rFonts w:ascii="Arial" w:hAnsi="Arial" w:cs="Arial"/>
          <w:sz w:val="22"/>
          <w:szCs w:val="22"/>
        </w:rPr>
        <w:t>Acceptance</w:t>
      </w:r>
      <w:proofErr w:type="spellEnd"/>
      <w:r w:rsidRPr="00B87B7C">
        <w:rPr>
          <w:rFonts w:ascii="Arial" w:hAnsi="Arial" w:cs="Arial"/>
          <w:sz w:val="22"/>
          <w:szCs w:val="22"/>
        </w:rPr>
        <w:t xml:space="preserve"> Model</w:t>
      </w:r>
      <w:r>
        <w:rPr>
          <w:rFonts w:ascii="Arial" w:hAnsi="Arial" w:cs="Arial"/>
          <w:sz w:val="22"/>
          <w:szCs w:val="22"/>
        </w:rPr>
        <w:t xml:space="preserve">. </w:t>
      </w:r>
      <w:proofErr w:type="spellStart"/>
      <w:r w:rsidRPr="00A650CD">
        <w:rPr>
          <w:rFonts w:ascii="Arial" w:hAnsi="Arial" w:cs="Arial"/>
          <w:i/>
          <w:iCs/>
          <w:sz w:val="22"/>
          <w:szCs w:val="22"/>
        </w:rPr>
        <w:t>Information</w:t>
      </w:r>
      <w:proofErr w:type="spellEnd"/>
      <w:r w:rsidRPr="00A650CD">
        <w:rPr>
          <w:rFonts w:ascii="Arial" w:hAnsi="Arial" w:cs="Arial"/>
          <w:i/>
          <w:iCs/>
          <w:sz w:val="22"/>
          <w:szCs w:val="22"/>
        </w:rPr>
        <w:t xml:space="preserve"> Systems Research</w:t>
      </w:r>
      <w:r>
        <w:rPr>
          <w:rFonts w:ascii="Arial" w:hAnsi="Arial" w:cs="Arial"/>
          <w:sz w:val="22"/>
          <w:szCs w:val="22"/>
        </w:rPr>
        <w:t xml:space="preserve">, </w:t>
      </w:r>
      <w:r w:rsidRPr="00B87B7C">
        <w:rPr>
          <w:rFonts w:ascii="Arial" w:hAnsi="Arial" w:cs="Arial"/>
          <w:sz w:val="22"/>
          <w:szCs w:val="22"/>
        </w:rPr>
        <w:t>11</w:t>
      </w:r>
      <w:r>
        <w:rPr>
          <w:rFonts w:ascii="Arial" w:hAnsi="Arial" w:cs="Arial"/>
          <w:sz w:val="22"/>
          <w:szCs w:val="22"/>
        </w:rPr>
        <w:t>(4)</w:t>
      </w:r>
      <w:r w:rsidRPr="00B87B7C">
        <w:rPr>
          <w:rFonts w:ascii="Arial" w:hAnsi="Arial" w:cs="Arial"/>
          <w:sz w:val="22"/>
          <w:szCs w:val="22"/>
        </w:rPr>
        <w:t>, 342-365.</w:t>
      </w:r>
    </w:p>
    <w:p w14:paraId="0EA3CAB3" w14:textId="1CB5CCF0" w:rsidR="009E5AF0" w:rsidRDefault="00630651" w:rsidP="009E5AF0">
      <w:pPr>
        <w:spacing w:before="240" w:line="360" w:lineRule="auto"/>
        <w:jc w:val="both"/>
        <w:rPr>
          <w:rFonts w:ascii="Arial" w:hAnsi="Arial" w:cs="Arial"/>
          <w:sz w:val="22"/>
          <w:szCs w:val="22"/>
        </w:rPr>
      </w:pPr>
      <w:proofErr w:type="spellStart"/>
      <w:r w:rsidRPr="00A57C0B">
        <w:rPr>
          <w:rFonts w:ascii="Arial" w:hAnsi="Arial" w:cs="Arial"/>
          <w:sz w:val="22"/>
          <w:szCs w:val="22"/>
        </w:rPr>
        <w:t>Vial</w:t>
      </w:r>
      <w:proofErr w:type="spellEnd"/>
      <w:r w:rsidRPr="00A57C0B">
        <w:rPr>
          <w:rFonts w:ascii="Arial" w:hAnsi="Arial" w:cs="Arial"/>
          <w:sz w:val="22"/>
          <w:szCs w:val="22"/>
        </w:rPr>
        <w:t xml:space="preserve">, G. (2021). </w:t>
      </w:r>
      <w:proofErr w:type="spellStart"/>
      <w:r w:rsidRPr="00A57C0B">
        <w:rPr>
          <w:rFonts w:ascii="Arial" w:hAnsi="Arial" w:cs="Arial"/>
          <w:sz w:val="22"/>
          <w:szCs w:val="22"/>
        </w:rPr>
        <w:t>Understanding</w:t>
      </w:r>
      <w:proofErr w:type="spellEnd"/>
      <w:r w:rsidRPr="00A57C0B">
        <w:rPr>
          <w:rFonts w:ascii="Arial" w:hAnsi="Arial" w:cs="Arial"/>
          <w:sz w:val="22"/>
          <w:szCs w:val="22"/>
        </w:rPr>
        <w:t xml:space="preserve"> </w:t>
      </w:r>
      <w:proofErr w:type="spellStart"/>
      <w:r w:rsidRPr="00A57C0B">
        <w:rPr>
          <w:rFonts w:ascii="Arial" w:hAnsi="Arial" w:cs="Arial"/>
          <w:sz w:val="22"/>
          <w:szCs w:val="22"/>
        </w:rPr>
        <w:t>digital</w:t>
      </w:r>
      <w:proofErr w:type="spellEnd"/>
      <w:r w:rsidRPr="00A57C0B">
        <w:rPr>
          <w:rFonts w:ascii="Arial" w:hAnsi="Arial" w:cs="Arial"/>
          <w:sz w:val="22"/>
          <w:szCs w:val="22"/>
        </w:rPr>
        <w:t xml:space="preserve"> </w:t>
      </w:r>
      <w:proofErr w:type="spellStart"/>
      <w:r w:rsidRPr="00A57C0B">
        <w:rPr>
          <w:rFonts w:ascii="Arial" w:hAnsi="Arial" w:cs="Arial"/>
          <w:sz w:val="22"/>
          <w:szCs w:val="22"/>
        </w:rPr>
        <w:t>transformation</w:t>
      </w:r>
      <w:proofErr w:type="spellEnd"/>
      <w:r w:rsidRPr="00A57C0B">
        <w:rPr>
          <w:rFonts w:ascii="Arial" w:hAnsi="Arial" w:cs="Arial"/>
          <w:sz w:val="22"/>
          <w:szCs w:val="22"/>
        </w:rPr>
        <w:t xml:space="preserve">: A </w:t>
      </w:r>
      <w:proofErr w:type="spellStart"/>
      <w:r w:rsidRPr="00A57C0B">
        <w:rPr>
          <w:rFonts w:ascii="Arial" w:hAnsi="Arial" w:cs="Arial"/>
          <w:sz w:val="22"/>
          <w:szCs w:val="22"/>
        </w:rPr>
        <w:t>review</w:t>
      </w:r>
      <w:proofErr w:type="spellEnd"/>
      <w:r w:rsidRPr="00A57C0B">
        <w:rPr>
          <w:rFonts w:ascii="Arial" w:hAnsi="Arial" w:cs="Arial"/>
          <w:sz w:val="22"/>
          <w:szCs w:val="22"/>
        </w:rPr>
        <w:t xml:space="preserve"> </w:t>
      </w:r>
      <w:proofErr w:type="spellStart"/>
      <w:r w:rsidRPr="00A57C0B">
        <w:rPr>
          <w:rFonts w:ascii="Arial" w:hAnsi="Arial" w:cs="Arial"/>
          <w:sz w:val="22"/>
          <w:szCs w:val="22"/>
        </w:rPr>
        <w:t>and</w:t>
      </w:r>
      <w:proofErr w:type="spellEnd"/>
      <w:r w:rsidRPr="00A57C0B">
        <w:rPr>
          <w:rFonts w:ascii="Arial" w:hAnsi="Arial" w:cs="Arial"/>
          <w:sz w:val="22"/>
          <w:szCs w:val="22"/>
        </w:rPr>
        <w:t xml:space="preserve"> a </w:t>
      </w:r>
      <w:proofErr w:type="spellStart"/>
      <w:r w:rsidRPr="00A57C0B">
        <w:rPr>
          <w:rFonts w:ascii="Arial" w:hAnsi="Arial" w:cs="Arial"/>
          <w:sz w:val="22"/>
          <w:szCs w:val="22"/>
        </w:rPr>
        <w:t>research</w:t>
      </w:r>
      <w:proofErr w:type="spellEnd"/>
      <w:r w:rsidRPr="00A57C0B">
        <w:rPr>
          <w:rFonts w:ascii="Arial" w:hAnsi="Arial" w:cs="Arial"/>
          <w:sz w:val="22"/>
          <w:szCs w:val="22"/>
        </w:rPr>
        <w:t xml:space="preserve"> agenda. </w:t>
      </w:r>
      <w:proofErr w:type="spellStart"/>
      <w:r w:rsidRPr="00A57C0B">
        <w:rPr>
          <w:rFonts w:ascii="Arial" w:hAnsi="Arial" w:cs="Arial"/>
          <w:i/>
          <w:iCs/>
          <w:sz w:val="22"/>
          <w:szCs w:val="22"/>
        </w:rPr>
        <w:t>Managing</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digital</w:t>
      </w:r>
      <w:proofErr w:type="spellEnd"/>
      <w:r w:rsidRPr="00A57C0B">
        <w:rPr>
          <w:rFonts w:ascii="Arial" w:hAnsi="Arial" w:cs="Arial"/>
          <w:i/>
          <w:iCs/>
          <w:sz w:val="22"/>
          <w:szCs w:val="22"/>
        </w:rPr>
        <w:t xml:space="preserve"> </w:t>
      </w:r>
      <w:proofErr w:type="spellStart"/>
      <w:r w:rsidRPr="00A57C0B">
        <w:rPr>
          <w:rFonts w:ascii="Arial" w:hAnsi="Arial" w:cs="Arial"/>
          <w:i/>
          <w:iCs/>
          <w:sz w:val="22"/>
          <w:szCs w:val="22"/>
        </w:rPr>
        <w:t>transformation</w:t>
      </w:r>
      <w:proofErr w:type="spellEnd"/>
      <w:r w:rsidRPr="00A57C0B">
        <w:rPr>
          <w:rFonts w:ascii="Arial" w:hAnsi="Arial" w:cs="Arial"/>
          <w:sz w:val="22"/>
          <w:szCs w:val="22"/>
        </w:rPr>
        <w:t>, 13-66.</w:t>
      </w:r>
    </w:p>
    <w:p w14:paraId="0583C5C5" w14:textId="1E6E285E" w:rsidR="00255097" w:rsidRDefault="00255097" w:rsidP="00255097">
      <w:pPr>
        <w:spacing w:before="240" w:line="360" w:lineRule="auto"/>
        <w:jc w:val="both"/>
        <w:rPr>
          <w:rFonts w:ascii="Arial" w:hAnsi="Arial" w:cs="Arial"/>
          <w:sz w:val="22"/>
          <w:szCs w:val="22"/>
        </w:rPr>
      </w:pPr>
      <w:r w:rsidRPr="00255097">
        <w:rPr>
          <w:rFonts w:ascii="Arial" w:hAnsi="Arial" w:cs="Arial"/>
          <w:sz w:val="22"/>
          <w:szCs w:val="22"/>
        </w:rPr>
        <w:t xml:space="preserve">von Walter, </w:t>
      </w:r>
      <w:r>
        <w:rPr>
          <w:rFonts w:ascii="Arial" w:hAnsi="Arial" w:cs="Arial"/>
          <w:sz w:val="22"/>
          <w:szCs w:val="22"/>
        </w:rPr>
        <w:t xml:space="preserve">B., </w:t>
      </w:r>
      <w:proofErr w:type="spellStart"/>
      <w:r w:rsidRPr="00255097">
        <w:rPr>
          <w:rFonts w:ascii="Arial" w:hAnsi="Arial" w:cs="Arial"/>
          <w:sz w:val="22"/>
          <w:szCs w:val="22"/>
        </w:rPr>
        <w:t>Kremmel</w:t>
      </w:r>
      <w:proofErr w:type="spellEnd"/>
      <w:r w:rsidRPr="00255097">
        <w:rPr>
          <w:rFonts w:ascii="Arial" w:hAnsi="Arial" w:cs="Arial"/>
          <w:sz w:val="22"/>
          <w:szCs w:val="22"/>
        </w:rPr>
        <w:t xml:space="preserve">, </w:t>
      </w:r>
      <w:r>
        <w:rPr>
          <w:rFonts w:ascii="Arial" w:hAnsi="Arial" w:cs="Arial"/>
          <w:sz w:val="22"/>
          <w:szCs w:val="22"/>
        </w:rPr>
        <w:t>D., i</w:t>
      </w:r>
      <w:r w:rsidRPr="00255097">
        <w:rPr>
          <w:rFonts w:ascii="Arial" w:hAnsi="Arial" w:cs="Arial"/>
          <w:sz w:val="22"/>
          <w:szCs w:val="22"/>
        </w:rPr>
        <w:t xml:space="preserve"> </w:t>
      </w:r>
      <w:proofErr w:type="spellStart"/>
      <w:r w:rsidRPr="00255097">
        <w:rPr>
          <w:rFonts w:ascii="Arial" w:hAnsi="Arial" w:cs="Arial"/>
          <w:sz w:val="22"/>
          <w:szCs w:val="22"/>
        </w:rPr>
        <w:t>Jäger</w:t>
      </w:r>
      <w:proofErr w:type="spellEnd"/>
      <w:r w:rsidRPr="00255097">
        <w:rPr>
          <w:rFonts w:ascii="Arial" w:hAnsi="Arial" w:cs="Arial"/>
          <w:sz w:val="22"/>
          <w:szCs w:val="22"/>
        </w:rPr>
        <w:t>,</w:t>
      </w:r>
      <w:r>
        <w:rPr>
          <w:rFonts w:ascii="Arial" w:hAnsi="Arial" w:cs="Arial"/>
          <w:sz w:val="22"/>
          <w:szCs w:val="22"/>
        </w:rPr>
        <w:t xml:space="preserve"> B. (2021). </w:t>
      </w:r>
      <w:proofErr w:type="spellStart"/>
      <w:r w:rsidRPr="00255097">
        <w:rPr>
          <w:rFonts w:ascii="Arial" w:hAnsi="Arial" w:cs="Arial"/>
          <w:sz w:val="22"/>
          <w:szCs w:val="22"/>
        </w:rPr>
        <w:t>The</w:t>
      </w:r>
      <w:proofErr w:type="spellEnd"/>
      <w:r w:rsidRPr="00255097">
        <w:rPr>
          <w:rFonts w:ascii="Arial" w:hAnsi="Arial" w:cs="Arial"/>
          <w:sz w:val="22"/>
          <w:szCs w:val="22"/>
        </w:rPr>
        <w:t xml:space="preserve"> </w:t>
      </w:r>
      <w:proofErr w:type="spellStart"/>
      <w:r w:rsidRPr="00255097">
        <w:rPr>
          <w:rFonts w:ascii="Arial" w:hAnsi="Arial" w:cs="Arial"/>
          <w:sz w:val="22"/>
          <w:szCs w:val="22"/>
        </w:rPr>
        <w:t>impact</w:t>
      </w:r>
      <w:proofErr w:type="spellEnd"/>
      <w:r w:rsidRPr="00255097">
        <w:rPr>
          <w:rFonts w:ascii="Arial" w:hAnsi="Arial" w:cs="Arial"/>
          <w:sz w:val="22"/>
          <w:szCs w:val="22"/>
        </w:rPr>
        <w:t xml:space="preserve"> </w:t>
      </w:r>
      <w:proofErr w:type="spellStart"/>
      <w:r w:rsidRPr="00255097">
        <w:rPr>
          <w:rFonts w:ascii="Arial" w:hAnsi="Arial" w:cs="Arial"/>
          <w:sz w:val="22"/>
          <w:szCs w:val="22"/>
        </w:rPr>
        <w:t>of</w:t>
      </w:r>
      <w:proofErr w:type="spellEnd"/>
      <w:r w:rsidRPr="00255097">
        <w:rPr>
          <w:rFonts w:ascii="Arial" w:hAnsi="Arial" w:cs="Arial"/>
          <w:sz w:val="22"/>
          <w:szCs w:val="22"/>
        </w:rPr>
        <w:t xml:space="preserve"> </w:t>
      </w:r>
      <w:proofErr w:type="spellStart"/>
      <w:r w:rsidRPr="00255097">
        <w:rPr>
          <w:rFonts w:ascii="Arial" w:hAnsi="Arial" w:cs="Arial"/>
          <w:sz w:val="22"/>
          <w:szCs w:val="22"/>
        </w:rPr>
        <w:t>lay</w:t>
      </w:r>
      <w:proofErr w:type="spellEnd"/>
      <w:r w:rsidRPr="00255097">
        <w:rPr>
          <w:rFonts w:ascii="Arial" w:hAnsi="Arial" w:cs="Arial"/>
          <w:sz w:val="22"/>
          <w:szCs w:val="22"/>
        </w:rPr>
        <w:t xml:space="preserve"> </w:t>
      </w:r>
      <w:proofErr w:type="spellStart"/>
      <w:r w:rsidRPr="00255097">
        <w:rPr>
          <w:rFonts w:ascii="Arial" w:hAnsi="Arial" w:cs="Arial"/>
          <w:sz w:val="22"/>
          <w:szCs w:val="22"/>
        </w:rPr>
        <w:t>beliefs</w:t>
      </w:r>
      <w:proofErr w:type="spellEnd"/>
      <w:r>
        <w:rPr>
          <w:rFonts w:ascii="Arial" w:hAnsi="Arial" w:cs="Arial"/>
          <w:sz w:val="22"/>
          <w:szCs w:val="22"/>
        </w:rPr>
        <w:t xml:space="preserve"> </w:t>
      </w:r>
      <w:proofErr w:type="spellStart"/>
      <w:r w:rsidRPr="00255097">
        <w:rPr>
          <w:rFonts w:ascii="Arial" w:hAnsi="Arial" w:cs="Arial"/>
          <w:sz w:val="22"/>
          <w:szCs w:val="22"/>
        </w:rPr>
        <w:t>about</w:t>
      </w:r>
      <w:proofErr w:type="spellEnd"/>
      <w:r w:rsidRPr="00255097">
        <w:rPr>
          <w:rFonts w:ascii="Arial" w:hAnsi="Arial" w:cs="Arial"/>
          <w:sz w:val="22"/>
          <w:szCs w:val="22"/>
        </w:rPr>
        <w:t xml:space="preserve"> AI on </w:t>
      </w:r>
      <w:proofErr w:type="spellStart"/>
      <w:r w:rsidRPr="00255097">
        <w:rPr>
          <w:rFonts w:ascii="Arial" w:hAnsi="Arial" w:cs="Arial"/>
          <w:sz w:val="22"/>
          <w:szCs w:val="22"/>
        </w:rPr>
        <w:t>adoption</w:t>
      </w:r>
      <w:proofErr w:type="spellEnd"/>
      <w:r w:rsidRPr="00255097">
        <w:rPr>
          <w:rFonts w:ascii="Arial" w:hAnsi="Arial" w:cs="Arial"/>
          <w:sz w:val="22"/>
          <w:szCs w:val="22"/>
        </w:rPr>
        <w:t xml:space="preserve"> </w:t>
      </w:r>
      <w:proofErr w:type="spellStart"/>
      <w:r w:rsidRPr="00255097">
        <w:rPr>
          <w:rFonts w:ascii="Arial" w:hAnsi="Arial" w:cs="Arial"/>
          <w:sz w:val="22"/>
          <w:szCs w:val="22"/>
        </w:rPr>
        <w:t>of</w:t>
      </w:r>
      <w:proofErr w:type="spellEnd"/>
      <w:r w:rsidRPr="00255097">
        <w:rPr>
          <w:rFonts w:ascii="Arial" w:hAnsi="Arial" w:cs="Arial"/>
          <w:sz w:val="22"/>
          <w:szCs w:val="22"/>
        </w:rPr>
        <w:t xml:space="preserve"> </w:t>
      </w:r>
      <w:proofErr w:type="spellStart"/>
      <w:r w:rsidRPr="00255097">
        <w:rPr>
          <w:rFonts w:ascii="Arial" w:hAnsi="Arial" w:cs="Arial"/>
          <w:sz w:val="22"/>
          <w:szCs w:val="22"/>
        </w:rPr>
        <w:t>algorithmic</w:t>
      </w:r>
      <w:proofErr w:type="spellEnd"/>
      <w:r w:rsidRPr="00255097">
        <w:rPr>
          <w:rFonts w:ascii="Arial" w:hAnsi="Arial" w:cs="Arial"/>
          <w:sz w:val="22"/>
          <w:szCs w:val="22"/>
        </w:rPr>
        <w:t xml:space="preserve"> </w:t>
      </w:r>
      <w:proofErr w:type="spellStart"/>
      <w:r w:rsidRPr="00255097">
        <w:rPr>
          <w:rFonts w:ascii="Arial" w:hAnsi="Arial" w:cs="Arial"/>
          <w:sz w:val="22"/>
          <w:szCs w:val="22"/>
        </w:rPr>
        <w:t>advice</w:t>
      </w:r>
      <w:proofErr w:type="spellEnd"/>
      <w:r>
        <w:rPr>
          <w:rFonts w:ascii="Arial" w:hAnsi="Arial" w:cs="Arial"/>
          <w:sz w:val="22"/>
          <w:szCs w:val="22"/>
        </w:rPr>
        <w:t xml:space="preserve">. </w:t>
      </w:r>
      <w:r w:rsidRPr="00255097">
        <w:rPr>
          <w:rFonts w:ascii="Arial" w:hAnsi="Arial" w:cs="Arial"/>
          <w:i/>
          <w:iCs/>
          <w:sz w:val="22"/>
          <w:szCs w:val="22"/>
        </w:rPr>
        <w:t xml:space="preserve">Marketing </w:t>
      </w:r>
      <w:proofErr w:type="spellStart"/>
      <w:r w:rsidRPr="00255097">
        <w:rPr>
          <w:rFonts w:ascii="Arial" w:hAnsi="Arial" w:cs="Arial"/>
          <w:i/>
          <w:iCs/>
          <w:sz w:val="22"/>
          <w:szCs w:val="22"/>
        </w:rPr>
        <w:t>Letters</w:t>
      </w:r>
      <w:proofErr w:type="spellEnd"/>
      <w:r w:rsidRPr="00255097">
        <w:rPr>
          <w:rFonts w:ascii="Arial" w:hAnsi="Arial" w:cs="Arial"/>
          <w:sz w:val="22"/>
          <w:szCs w:val="22"/>
        </w:rPr>
        <w:t>, 33,</w:t>
      </w:r>
      <w:r>
        <w:rPr>
          <w:rFonts w:ascii="Arial" w:hAnsi="Arial" w:cs="Arial"/>
          <w:sz w:val="22"/>
          <w:szCs w:val="22"/>
        </w:rPr>
        <w:t xml:space="preserve"> </w:t>
      </w:r>
      <w:r w:rsidRPr="00255097">
        <w:rPr>
          <w:rFonts w:ascii="Arial" w:hAnsi="Arial" w:cs="Arial"/>
          <w:sz w:val="22"/>
          <w:szCs w:val="22"/>
        </w:rPr>
        <w:t>143–155</w:t>
      </w:r>
      <w:r>
        <w:rPr>
          <w:rFonts w:ascii="Arial" w:hAnsi="Arial" w:cs="Arial"/>
          <w:sz w:val="22"/>
          <w:szCs w:val="22"/>
        </w:rPr>
        <w:t xml:space="preserve">. </w:t>
      </w:r>
    </w:p>
    <w:p w14:paraId="3B3D6DEC" w14:textId="14FAC552" w:rsidR="00046A5D" w:rsidRDefault="00046A5D" w:rsidP="007D763B">
      <w:pPr>
        <w:spacing w:before="240" w:line="360" w:lineRule="auto"/>
        <w:jc w:val="both"/>
        <w:rPr>
          <w:rFonts w:ascii="Arial" w:hAnsi="Arial" w:cs="Arial"/>
          <w:sz w:val="22"/>
          <w:szCs w:val="22"/>
        </w:rPr>
      </w:pPr>
      <w:proofErr w:type="spellStart"/>
      <w:r w:rsidRPr="00046A5D">
        <w:rPr>
          <w:rFonts w:ascii="Arial" w:hAnsi="Arial" w:cs="Arial"/>
          <w:sz w:val="22"/>
          <w:szCs w:val="22"/>
        </w:rPr>
        <w:t>Wen</w:t>
      </w:r>
      <w:proofErr w:type="spellEnd"/>
      <w:r w:rsidRPr="00046A5D">
        <w:rPr>
          <w:rFonts w:ascii="Arial" w:hAnsi="Arial" w:cs="Arial"/>
          <w:sz w:val="22"/>
          <w:szCs w:val="22"/>
        </w:rPr>
        <w:t xml:space="preserve">, K., </w:t>
      </w:r>
      <w:r>
        <w:rPr>
          <w:rFonts w:ascii="Arial" w:hAnsi="Arial" w:cs="Arial"/>
          <w:sz w:val="22"/>
          <w:szCs w:val="22"/>
        </w:rPr>
        <w:t xml:space="preserve">i </w:t>
      </w:r>
      <w:r w:rsidRPr="00046A5D">
        <w:rPr>
          <w:rFonts w:ascii="Arial" w:hAnsi="Arial" w:cs="Arial"/>
          <w:sz w:val="22"/>
          <w:szCs w:val="22"/>
        </w:rPr>
        <w:t>Chen, Y. (2010). E-</w:t>
      </w:r>
      <w:proofErr w:type="spellStart"/>
      <w:r w:rsidRPr="00046A5D">
        <w:rPr>
          <w:rFonts w:ascii="Arial" w:hAnsi="Arial" w:cs="Arial"/>
          <w:sz w:val="22"/>
          <w:szCs w:val="22"/>
        </w:rPr>
        <w:t>business</w:t>
      </w:r>
      <w:proofErr w:type="spellEnd"/>
      <w:r w:rsidRPr="00046A5D">
        <w:rPr>
          <w:rFonts w:ascii="Arial" w:hAnsi="Arial" w:cs="Arial"/>
          <w:sz w:val="22"/>
          <w:szCs w:val="22"/>
        </w:rPr>
        <w:t xml:space="preserve"> </w:t>
      </w:r>
      <w:proofErr w:type="spellStart"/>
      <w:r w:rsidRPr="00046A5D">
        <w:rPr>
          <w:rFonts w:ascii="Arial" w:hAnsi="Arial" w:cs="Arial"/>
          <w:sz w:val="22"/>
          <w:szCs w:val="22"/>
        </w:rPr>
        <w:t>value</w:t>
      </w:r>
      <w:proofErr w:type="spellEnd"/>
      <w:r w:rsidRPr="00046A5D">
        <w:rPr>
          <w:rFonts w:ascii="Arial" w:hAnsi="Arial" w:cs="Arial"/>
          <w:sz w:val="22"/>
          <w:szCs w:val="22"/>
        </w:rPr>
        <w:t xml:space="preserve"> </w:t>
      </w:r>
      <w:proofErr w:type="spellStart"/>
      <w:r w:rsidRPr="00046A5D">
        <w:rPr>
          <w:rFonts w:ascii="Arial" w:hAnsi="Arial" w:cs="Arial"/>
          <w:sz w:val="22"/>
          <w:szCs w:val="22"/>
        </w:rPr>
        <w:t>creation</w:t>
      </w:r>
      <w:proofErr w:type="spellEnd"/>
      <w:r w:rsidRPr="00046A5D">
        <w:rPr>
          <w:rFonts w:ascii="Arial" w:hAnsi="Arial" w:cs="Arial"/>
          <w:sz w:val="22"/>
          <w:szCs w:val="22"/>
        </w:rPr>
        <w:t xml:space="preserve"> </w:t>
      </w:r>
      <w:proofErr w:type="spellStart"/>
      <w:r w:rsidRPr="00046A5D">
        <w:rPr>
          <w:rFonts w:ascii="Arial" w:hAnsi="Arial" w:cs="Arial"/>
          <w:sz w:val="22"/>
          <w:szCs w:val="22"/>
        </w:rPr>
        <w:t>in</w:t>
      </w:r>
      <w:proofErr w:type="spellEnd"/>
      <w:r w:rsidRPr="00046A5D">
        <w:rPr>
          <w:rFonts w:ascii="Arial" w:hAnsi="Arial" w:cs="Arial"/>
          <w:sz w:val="22"/>
          <w:szCs w:val="22"/>
        </w:rPr>
        <w:t xml:space="preserve"> </w:t>
      </w:r>
      <w:proofErr w:type="spellStart"/>
      <w:r w:rsidRPr="00046A5D">
        <w:rPr>
          <w:rFonts w:ascii="Arial" w:hAnsi="Arial" w:cs="Arial"/>
          <w:sz w:val="22"/>
          <w:szCs w:val="22"/>
        </w:rPr>
        <w:t>SMEs</w:t>
      </w:r>
      <w:proofErr w:type="spellEnd"/>
      <w:r w:rsidRPr="00046A5D">
        <w:rPr>
          <w:rFonts w:ascii="Arial" w:hAnsi="Arial" w:cs="Arial"/>
          <w:sz w:val="22"/>
          <w:szCs w:val="22"/>
        </w:rPr>
        <w:t xml:space="preserve">: AUS </w:t>
      </w:r>
      <w:proofErr w:type="spellStart"/>
      <w:r w:rsidRPr="00046A5D">
        <w:rPr>
          <w:rFonts w:ascii="Arial" w:hAnsi="Arial" w:cs="Arial"/>
          <w:sz w:val="22"/>
          <w:szCs w:val="22"/>
        </w:rPr>
        <w:t>study</w:t>
      </w:r>
      <w:proofErr w:type="spellEnd"/>
      <w:r w:rsidRPr="00046A5D">
        <w:rPr>
          <w:rFonts w:ascii="Arial" w:hAnsi="Arial" w:cs="Arial"/>
          <w:sz w:val="22"/>
          <w:szCs w:val="22"/>
        </w:rPr>
        <w:t xml:space="preserve"> </w:t>
      </w:r>
      <w:proofErr w:type="spellStart"/>
      <w:r w:rsidRPr="00046A5D">
        <w:rPr>
          <w:rFonts w:ascii="Arial" w:hAnsi="Arial" w:cs="Arial"/>
          <w:sz w:val="22"/>
          <w:szCs w:val="22"/>
        </w:rPr>
        <w:t>using</w:t>
      </w:r>
      <w:proofErr w:type="spellEnd"/>
      <w:r w:rsidRPr="00046A5D">
        <w:rPr>
          <w:rFonts w:ascii="Arial" w:hAnsi="Arial" w:cs="Arial"/>
          <w:sz w:val="22"/>
          <w:szCs w:val="22"/>
        </w:rPr>
        <w:t xml:space="preserve"> </w:t>
      </w:r>
      <w:proofErr w:type="spellStart"/>
      <w:r w:rsidRPr="00046A5D">
        <w:rPr>
          <w:rFonts w:ascii="Arial" w:hAnsi="Arial" w:cs="Arial"/>
          <w:sz w:val="22"/>
          <w:szCs w:val="22"/>
        </w:rPr>
        <w:t>the</w:t>
      </w:r>
      <w:proofErr w:type="spellEnd"/>
      <w:r w:rsidRPr="00046A5D">
        <w:rPr>
          <w:rFonts w:ascii="Arial" w:hAnsi="Arial" w:cs="Arial"/>
          <w:sz w:val="22"/>
          <w:szCs w:val="22"/>
        </w:rPr>
        <w:t xml:space="preserve"> TOE </w:t>
      </w:r>
      <w:proofErr w:type="spellStart"/>
      <w:r w:rsidRPr="00046A5D">
        <w:rPr>
          <w:rFonts w:ascii="Arial" w:hAnsi="Arial" w:cs="Arial"/>
          <w:sz w:val="22"/>
          <w:szCs w:val="22"/>
        </w:rPr>
        <w:t>framework</w:t>
      </w:r>
      <w:proofErr w:type="spellEnd"/>
      <w:r w:rsidRPr="00046A5D">
        <w:rPr>
          <w:rFonts w:ascii="Arial" w:hAnsi="Arial" w:cs="Arial"/>
          <w:sz w:val="22"/>
          <w:szCs w:val="22"/>
        </w:rPr>
        <w:t xml:space="preserve">. </w:t>
      </w:r>
      <w:r w:rsidRPr="00046A5D">
        <w:rPr>
          <w:rFonts w:ascii="Arial" w:hAnsi="Arial" w:cs="Arial"/>
          <w:i/>
          <w:iCs/>
          <w:sz w:val="22"/>
          <w:szCs w:val="22"/>
        </w:rPr>
        <w:t xml:space="preserve">International </w:t>
      </w:r>
      <w:proofErr w:type="spellStart"/>
      <w:r w:rsidRPr="00046A5D">
        <w:rPr>
          <w:rFonts w:ascii="Arial" w:hAnsi="Arial" w:cs="Arial"/>
          <w:i/>
          <w:iCs/>
          <w:sz w:val="22"/>
          <w:szCs w:val="22"/>
        </w:rPr>
        <w:t>Journalof</w:t>
      </w:r>
      <w:proofErr w:type="spellEnd"/>
      <w:r w:rsidRPr="00046A5D">
        <w:rPr>
          <w:rFonts w:ascii="Arial" w:hAnsi="Arial" w:cs="Arial"/>
          <w:i/>
          <w:iCs/>
          <w:sz w:val="22"/>
          <w:szCs w:val="22"/>
        </w:rPr>
        <w:t xml:space="preserve"> Electronic Business</w:t>
      </w:r>
      <w:r w:rsidRPr="00046A5D">
        <w:rPr>
          <w:rFonts w:ascii="Arial" w:hAnsi="Arial" w:cs="Arial"/>
          <w:sz w:val="22"/>
          <w:szCs w:val="22"/>
        </w:rPr>
        <w:t>, 24, 1</w:t>
      </w:r>
      <w:r w:rsidR="000A59E1">
        <w:rPr>
          <w:rFonts w:ascii="Arial" w:hAnsi="Arial" w:cs="Arial"/>
          <w:sz w:val="22"/>
          <w:szCs w:val="22"/>
        </w:rPr>
        <w:t>-</w:t>
      </w:r>
      <w:r w:rsidRPr="00046A5D">
        <w:rPr>
          <w:rFonts w:ascii="Arial" w:hAnsi="Arial" w:cs="Arial"/>
          <w:sz w:val="22"/>
          <w:szCs w:val="22"/>
        </w:rPr>
        <w:t>10</w:t>
      </w:r>
      <w:r>
        <w:rPr>
          <w:rFonts w:ascii="Arial" w:hAnsi="Arial" w:cs="Arial"/>
          <w:sz w:val="22"/>
          <w:szCs w:val="22"/>
        </w:rPr>
        <w:t>.</w:t>
      </w:r>
    </w:p>
    <w:p w14:paraId="7370AA0F" w14:textId="57C4381E" w:rsidR="00CA07D8" w:rsidRPr="00CA07D8" w:rsidRDefault="00CA07D8" w:rsidP="00CA07D8">
      <w:pPr>
        <w:spacing w:before="240" w:line="360" w:lineRule="auto"/>
        <w:jc w:val="both"/>
        <w:rPr>
          <w:rFonts w:ascii="Arial" w:hAnsi="Arial" w:cs="Arial"/>
          <w:sz w:val="22"/>
          <w:szCs w:val="22"/>
        </w:rPr>
      </w:pPr>
      <w:proofErr w:type="spellStart"/>
      <w:r w:rsidRPr="00CA07D8">
        <w:rPr>
          <w:rFonts w:ascii="Arial" w:hAnsi="Arial" w:cs="Arial"/>
          <w:sz w:val="22"/>
          <w:szCs w:val="22"/>
        </w:rPr>
        <w:t>Wernerfelt</w:t>
      </w:r>
      <w:proofErr w:type="spellEnd"/>
      <w:r w:rsidRPr="00CA07D8">
        <w:rPr>
          <w:rFonts w:ascii="Arial" w:hAnsi="Arial" w:cs="Arial"/>
          <w:sz w:val="22"/>
          <w:szCs w:val="22"/>
        </w:rPr>
        <w:t xml:space="preserve">, B. (1984). A </w:t>
      </w:r>
      <w:proofErr w:type="spellStart"/>
      <w:r w:rsidRPr="00CA07D8">
        <w:rPr>
          <w:rFonts w:ascii="Arial" w:hAnsi="Arial" w:cs="Arial"/>
          <w:sz w:val="22"/>
          <w:szCs w:val="22"/>
        </w:rPr>
        <w:t>resource</w:t>
      </w:r>
      <w:r w:rsidRPr="00CA07D8">
        <w:rPr>
          <w:rFonts w:ascii="Cambria Math" w:hAnsi="Cambria Math" w:cs="Cambria Math"/>
          <w:sz w:val="22"/>
          <w:szCs w:val="22"/>
        </w:rPr>
        <w:t>‐</w:t>
      </w:r>
      <w:r w:rsidRPr="00CA07D8">
        <w:rPr>
          <w:rFonts w:ascii="Arial" w:hAnsi="Arial" w:cs="Arial"/>
          <w:sz w:val="22"/>
          <w:szCs w:val="22"/>
        </w:rPr>
        <w:t>based</w:t>
      </w:r>
      <w:proofErr w:type="spellEnd"/>
      <w:r w:rsidRPr="00CA07D8">
        <w:rPr>
          <w:rFonts w:ascii="Arial" w:hAnsi="Arial" w:cs="Arial"/>
          <w:sz w:val="22"/>
          <w:szCs w:val="22"/>
        </w:rPr>
        <w:t xml:space="preserve"> </w:t>
      </w:r>
      <w:proofErr w:type="spellStart"/>
      <w:r w:rsidRPr="00CA07D8">
        <w:rPr>
          <w:rFonts w:ascii="Arial" w:hAnsi="Arial" w:cs="Arial"/>
          <w:sz w:val="22"/>
          <w:szCs w:val="22"/>
        </w:rPr>
        <w:t>view</w:t>
      </w:r>
      <w:proofErr w:type="spellEnd"/>
      <w:r w:rsidRPr="00CA07D8">
        <w:rPr>
          <w:rFonts w:ascii="Arial" w:hAnsi="Arial" w:cs="Arial"/>
          <w:sz w:val="22"/>
          <w:szCs w:val="22"/>
        </w:rPr>
        <w:t xml:space="preserve"> </w:t>
      </w:r>
      <w:proofErr w:type="spellStart"/>
      <w:r w:rsidRPr="00CA07D8">
        <w:rPr>
          <w:rFonts w:ascii="Arial" w:hAnsi="Arial" w:cs="Arial"/>
          <w:sz w:val="22"/>
          <w:szCs w:val="22"/>
        </w:rPr>
        <w:t>of</w:t>
      </w:r>
      <w:proofErr w:type="spellEnd"/>
      <w:r w:rsidRPr="00CA07D8">
        <w:rPr>
          <w:rFonts w:ascii="Arial" w:hAnsi="Arial" w:cs="Arial"/>
          <w:sz w:val="22"/>
          <w:szCs w:val="22"/>
        </w:rPr>
        <w:t xml:space="preserve"> </w:t>
      </w:r>
      <w:proofErr w:type="spellStart"/>
      <w:r w:rsidRPr="00CA07D8">
        <w:rPr>
          <w:rFonts w:ascii="Arial" w:hAnsi="Arial" w:cs="Arial"/>
          <w:sz w:val="22"/>
          <w:szCs w:val="22"/>
        </w:rPr>
        <w:t>the</w:t>
      </w:r>
      <w:proofErr w:type="spellEnd"/>
      <w:r w:rsidRPr="00CA07D8">
        <w:rPr>
          <w:rFonts w:ascii="Arial" w:hAnsi="Arial" w:cs="Arial"/>
          <w:sz w:val="22"/>
          <w:szCs w:val="22"/>
        </w:rPr>
        <w:t xml:space="preserve"> </w:t>
      </w:r>
      <w:proofErr w:type="spellStart"/>
      <w:r w:rsidRPr="00CA07D8">
        <w:rPr>
          <w:rFonts w:ascii="Arial" w:hAnsi="Arial" w:cs="Arial"/>
          <w:sz w:val="22"/>
          <w:szCs w:val="22"/>
        </w:rPr>
        <w:t>firm</w:t>
      </w:r>
      <w:proofErr w:type="spellEnd"/>
      <w:r w:rsidRPr="00CA07D8">
        <w:rPr>
          <w:rFonts w:ascii="Arial" w:hAnsi="Arial" w:cs="Arial"/>
          <w:sz w:val="22"/>
          <w:szCs w:val="22"/>
        </w:rPr>
        <w:t xml:space="preserve">. </w:t>
      </w:r>
      <w:proofErr w:type="spellStart"/>
      <w:r w:rsidRPr="00CA07D8">
        <w:rPr>
          <w:rFonts w:ascii="Arial" w:hAnsi="Arial" w:cs="Arial"/>
          <w:i/>
          <w:iCs/>
          <w:sz w:val="22"/>
          <w:szCs w:val="22"/>
        </w:rPr>
        <w:t>Strategic</w:t>
      </w:r>
      <w:proofErr w:type="spellEnd"/>
      <w:r w:rsidRPr="00CA07D8">
        <w:rPr>
          <w:rFonts w:ascii="Arial" w:hAnsi="Arial" w:cs="Arial"/>
          <w:i/>
          <w:iCs/>
          <w:sz w:val="22"/>
          <w:szCs w:val="22"/>
        </w:rPr>
        <w:t xml:space="preserve"> management </w:t>
      </w:r>
      <w:proofErr w:type="spellStart"/>
      <w:r w:rsidRPr="00CA07D8">
        <w:rPr>
          <w:rFonts w:ascii="Arial" w:hAnsi="Arial" w:cs="Arial"/>
          <w:i/>
          <w:iCs/>
          <w:sz w:val="22"/>
          <w:szCs w:val="22"/>
        </w:rPr>
        <w:t>journal</w:t>
      </w:r>
      <w:proofErr w:type="spellEnd"/>
      <w:r w:rsidRPr="00CA07D8">
        <w:rPr>
          <w:rFonts w:ascii="Arial" w:hAnsi="Arial" w:cs="Arial"/>
          <w:sz w:val="22"/>
          <w:szCs w:val="22"/>
        </w:rPr>
        <w:t>, 5(2), 171-180.</w:t>
      </w:r>
    </w:p>
    <w:p w14:paraId="1E36E07C" w14:textId="18D0323B" w:rsidR="00934A6D" w:rsidRDefault="00934A6D" w:rsidP="009E5AF0">
      <w:pPr>
        <w:spacing w:before="240" w:after="120" w:line="360" w:lineRule="auto"/>
        <w:jc w:val="both"/>
        <w:rPr>
          <w:rFonts w:ascii="Arial" w:hAnsi="Arial" w:cs="Arial"/>
          <w:sz w:val="22"/>
          <w:szCs w:val="22"/>
        </w:rPr>
      </w:pPr>
      <w:proofErr w:type="spellStart"/>
      <w:r w:rsidRPr="00934A6D">
        <w:rPr>
          <w:rFonts w:ascii="Arial" w:hAnsi="Arial" w:cs="Arial"/>
          <w:sz w:val="22"/>
          <w:szCs w:val="22"/>
        </w:rPr>
        <w:t>Xu</w:t>
      </w:r>
      <w:proofErr w:type="spellEnd"/>
      <w:r w:rsidRPr="00934A6D">
        <w:rPr>
          <w:rFonts w:ascii="Arial" w:hAnsi="Arial" w:cs="Arial"/>
          <w:sz w:val="22"/>
          <w:szCs w:val="22"/>
        </w:rPr>
        <w:t xml:space="preserve">, X., Chen, X., </w:t>
      </w:r>
      <w:proofErr w:type="spellStart"/>
      <w:r w:rsidRPr="00934A6D">
        <w:rPr>
          <w:rFonts w:ascii="Arial" w:hAnsi="Arial" w:cs="Arial"/>
          <w:sz w:val="22"/>
          <w:szCs w:val="22"/>
        </w:rPr>
        <w:t>Jia</w:t>
      </w:r>
      <w:proofErr w:type="spellEnd"/>
      <w:r w:rsidRPr="00934A6D">
        <w:rPr>
          <w:rFonts w:ascii="Arial" w:hAnsi="Arial" w:cs="Arial"/>
          <w:sz w:val="22"/>
          <w:szCs w:val="22"/>
        </w:rPr>
        <w:t xml:space="preserve">, F., Brown, S., Gong, Y., </w:t>
      </w:r>
      <w:r w:rsidR="00CC2BC8">
        <w:rPr>
          <w:rFonts w:ascii="Arial" w:hAnsi="Arial" w:cs="Arial"/>
          <w:sz w:val="22"/>
          <w:szCs w:val="22"/>
        </w:rPr>
        <w:t>i</w:t>
      </w:r>
      <w:r w:rsidRPr="00934A6D">
        <w:rPr>
          <w:rFonts w:ascii="Arial" w:hAnsi="Arial" w:cs="Arial"/>
          <w:sz w:val="22"/>
          <w:szCs w:val="22"/>
        </w:rPr>
        <w:t xml:space="preserve"> </w:t>
      </w:r>
      <w:proofErr w:type="spellStart"/>
      <w:r w:rsidRPr="00934A6D">
        <w:rPr>
          <w:rFonts w:ascii="Arial" w:hAnsi="Arial" w:cs="Arial"/>
          <w:sz w:val="22"/>
          <w:szCs w:val="22"/>
        </w:rPr>
        <w:t>Xu</w:t>
      </w:r>
      <w:proofErr w:type="spellEnd"/>
      <w:r w:rsidRPr="00934A6D">
        <w:rPr>
          <w:rFonts w:ascii="Arial" w:hAnsi="Arial" w:cs="Arial"/>
          <w:sz w:val="22"/>
          <w:szCs w:val="22"/>
        </w:rPr>
        <w:t xml:space="preserve">, Y. (2018). </w:t>
      </w:r>
      <w:proofErr w:type="spellStart"/>
      <w:r w:rsidRPr="00934A6D">
        <w:rPr>
          <w:rFonts w:ascii="Arial" w:hAnsi="Arial" w:cs="Arial"/>
          <w:sz w:val="22"/>
          <w:szCs w:val="22"/>
        </w:rPr>
        <w:t>Supply</w:t>
      </w:r>
      <w:proofErr w:type="spellEnd"/>
      <w:r w:rsidRPr="00934A6D">
        <w:rPr>
          <w:rFonts w:ascii="Arial" w:hAnsi="Arial" w:cs="Arial"/>
          <w:sz w:val="22"/>
          <w:szCs w:val="22"/>
        </w:rPr>
        <w:t xml:space="preserve"> </w:t>
      </w:r>
      <w:proofErr w:type="spellStart"/>
      <w:r w:rsidRPr="00934A6D">
        <w:rPr>
          <w:rFonts w:ascii="Arial" w:hAnsi="Arial" w:cs="Arial"/>
          <w:sz w:val="22"/>
          <w:szCs w:val="22"/>
        </w:rPr>
        <w:t>chain</w:t>
      </w:r>
      <w:proofErr w:type="spellEnd"/>
      <w:r w:rsidRPr="00934A6D">
        <w:rPr>
          <w:rFonts w:ascii="Arial" w:hAnsi="Arial" w:cs="Arial"/>
          <w:sz w:val="22"/>
          <w:szCs w:val="22"/>
        </w:rPr>
        <w:t xml:space="preserve"> </w:t>
      </w:r>
      <w:proofErr w:type="spellStart"/>
      <w:r w:rsidRPr="00934A6D">
        <w:rPr>
          <w:rFonts w:ascii="Arial" w:hAnsi="Arial" w:cs="Arial"/>
          <w:sz w:val="22"/>
          <w:szCs w:val="22"/>
        </w:rPr>
        <w:t>finance</w:t>
      </w:r>
      <w:proofErr w:type="spellEnd"/>
      <w:r w:rsidRPr="00934A6D">
        <w:rPr>
          <w:rFonts w:ascii="Arial" w:hAnsi="Arial" w:cs="Arial"/>
          <w:sz w:val="22"/>
          <w:szCs w:val="22"/>
        </w:rPr>
        <w:t xml:space="preserve">: A </w:t>
      </w:r>
      <w:proofErr w:type="spellStart"/>
      <w:r w:rsidRPr="00934A6D">
        <w:rPr>
          <w:rFonts w:ascii="Arial" w:hAnsi="Arial" w:cs="Arial"/>
          <w:sz w:val="22"/>
          <w:szCs w:val="22"/>
        </w:rPr>
        <w:t>systematic</w:t>
      </w:r>
      <w:proofErr w:type="spellEnd"/>
      <w:r w:rsidRPr="00934A6D">
        <w:rPr>
          <w:rFonts w:ascii="Arial" w:hAnsi="Arial" w:cs="Arial"/>
          <w:sz w:val="22"/>
          <w:szCs w:val="22"/>
        </w:rPr>
        <w:t xml:space="preserve"> literature </w:t>
      </w:r>
      <w:proofErr w:type="spellStart"/>
      <w:r w:rsidRPr="00934A6D">
        <w:rPr>
          <w:rFonts w:ascii="Arial" w:hAnsi="Arial" w:cs="Arial"/>
          <w:sz w:val="22"/>
          <w:szCs w:val="22"/>
        </w:rPr>
        <w:t>review</w:t>
      </w:r>
      <w:proofErr w:type="spellEnd"/>
      <w:r w:rsidRPr="00934A6D">
        <w:rPr>
          <w:rFonts w:ascii="Arial" w:hAnsi="Arial" w:cs="Arial"/>
          <w:sz w:val="22"/>
          <w:szCs w:val="22"/>
        </w:rPr>
        <w:t xml:space="preserve"> </w:t>
      </w:r>
      <w:proofErr w:type="spellStart"/>
      <w:r w:rsidRPr="00934A6D">
        <w:rPr>
          <w:rFonts w:ascii="Arial" w:hAnsi="Arial" w:cs="Arial"/>
          <w:sz w:val="22"/>
          <w:szCs w:val="22"/>
        </w:rPr>
        <w:t>and</w:t>
      </w:r>
      <w:proofErr w:type="spellEnd"/>
      <w:r w:rsidRPr="00934A6D">
        <w:rPr>
          <w:rFonts w:ascii="Arial" w:hAnsi="Arial" w:cs="Arial"/>
          <w:sz w:val="22"/>
          <w:szCs w:val="22"/>
        </w:rPr>
        <w:t xml:space="preserve"> </w:t>
      </w:r>
      <w:proofErr w:type="spellStart"/>
      <w:r w:rsidRPr="00934A6D">
        <w:rPr>
          <w:rFonts w:ascii="Arial" w:hAnsi="Arial" w:cs="Arial"/>
          <w:sz w:val="22"/>
          <w:szCs w:val="22"/>
        </w:rPr>
        <w:t>bibliometric</w:t>
      </w:r>
      <w:proofErr w:type="spellEnd"/>
      <w:r w:rsidRPr="00934A6D">
        <w:rPr>
          <w:rFonts w:ascii="Arial" w:hAnsi="Arial" w:cs="Arial"/>
          <w:sz w:val="22"/>
          <w:szCs w:val="22"/>
        </w:rPr>
        <w:t xml:space="preserve"> </w:t>
      </w:r>
      <w:proofErr w:type="spellStart"/>
      <w:r w:rsidRPr="00934A6D">
        <w:rPr>
          <w:rFonts w:ascii="Arial" w:hAnsi="Arial" w:cs="Arial"/>
          <w:sz w:val="22"/>
          <w:szCs w:val="22"/>
        </w:rPr>
        <w:t>analysis</w:t>
      </w:r>
      <w:proofErr w:type="spellEnd"/>
      <w:r w:rsidRPr="00934A6D">
        <w:rPr>
          <w:rFonts w:ascii="Arial" w:hAnsi="Arial" w:cs="Arial"/>
          <w:sz w:val="22"/>
          <w:szCs w:val="22"/>
        </w:rPr>
        <w:t xml:space="preserve">. </w:t>
      </w:r>
      <w:r w:rsidRPr="00934A6D">
        <w:rPr>
          <w:rFonts w:ascii="Arial" w:hAnsi="Arial" w:cs="Arial"/>
          <w:i/>
          <w:iCs/>
          <w:sz w:val="22"/>
          <w:szCs w:val="22"/>
        </w:rPr>
        <w:t xml:space="preserve">International Journal </w:t>
      </w:r>
      <w:proofErr w:type="spellStart"/>
      <w:r w:rsidRPr="00934A6D">
        <w:rPr>
          <w:rFonts w:ascii="Arial" w:hAnsi="Arial" w:cs="Arial"/>
          <w:i/>
          <w:iCs/>
          <w:sz w:val="22"/>
          <w:szCs w:val="22"/>
        </w:rPr>
        <w:t>of</w:t>
      </w:r>
      <w:proofErr w:type="spellEnd"/>
      <w:r w:rsidRPr="00934A6D">
        <w:rPr>
          <w:rFonts w:ascii="Arial" w:hAnsi="Arial" w:cs="Arial"/>
          <w:i/>
          <w:iCs/>
          <w:sz w:val="22"/>
          <w:szCs w:val="22"/>
        </w:rPr>
        <w:t xml:space="preserve"> </w:t>
      </w:r>
      <w:proofErr w:type="spellStart"/>
      <w:r w:rsidRPr="00934A6D">
        <w:rPr>
          <w:rFonts w:ascii="Arial" w:hAnsi="Arial" w:cs="Arial"/>
          <w:i/>
          <w:iCs/>
          <w:sz w:val="22"/>
          <w:szCs w:val="22"/>
        </w:rPr>
        <w:t>Production</w:t>
      </w:r>
      <w:proofErr w:type="spellEnd"/>
      <w:r w:rsidRPr="00934A6D">
        <w:rPr>
          <w:rFonts w:ascii="Arial" w:hAnsi="Arial" w:cs="Arial"/>
          <w:i/>
          <w:iCs/>
          <w:sz w:val="22"/>
          <w:szCs w:val="22"/>
        </w:rPr>
        <w:t xml:space="preserve"> </w:t>
      </w:r>
      <w:proofErr w:type="spellStart"/>
      <w:r w:rsidRPr="00934A6D">
        <w:rPr>
          <w:rFonts w:ascii="Arial" w:hAnsi="Arial" w:cs="Arial"/>
          <w:i/>
          <w:iCs/>
          <w:sz w:val="22"/>
          <w:szCs w:val="22"/>
        </w:rPr>
        <w:t>Economics</w:t>
      </w:r>
      <w:proofErr w:type="spellEnd"/>
      <w:r w:rsidRPr="00934A6D">
        <w:rPr>
          <w:rFonts w:ascii="Arial" w:hAnsi="Arial" w:cs="Arial"/>
          <w:sz w:val="22"/>
          <w:szCs w:val="22"/>
        </w:rPr>
        <w:t>, 204, 160</w:t>
      </w:r>
      <w:r w:rsidR="000A59E1">
        <w:rPr>
          <w:rFonts w:ascii="Arial" w:hAnsi="Arial" w:cs="Arial"/>
          <w:sz w:val="22"/>
          <w:szCs w:val="22"/>
        </w:rPr>
        <w:t>-</w:t>
      </w:r>
      <w:r w:rsidRPr="00934A6D">
        <w:rPr>
          <w:rFonts w:ascii="Arial" w:hAnsi="Arial" w:cs="Arial"/>
          <w:sz w:val="22"/>
          <w:szCs w:val="22"/>
        </w:rPr>
        <w:t xml:space="preserve">173. </w:t>
      </w:r>
    </w:p>
    <w:p w14:paraId="1D1D8414" w14:textId="039C5589" w:rsidR="00F43A05" w:rsidRDefault="00723700" w:rsidP="009E5AF0">
      <w:pPr>
        <w:spacing w:before="240" w:after="120" w:line="360" w:lineRule="auto"/>
        <w:jc w:val="both"/>
        <w:rPr>
          <w:rFonts w:ascii="Arial" w:hAnsi="Arial" w:cs="Arial"/>
          <w:sz w:val="22"/>
          <w:szCs w:val="22"/>
        </w:rPr>
      </w:pPr>
      <w:proofErr w:type="spellStart"/>
      <w:r w:rsidRPr="00723700">
        <w:rPr>
          <w:rFonts w:ascii="Arial" w:hAnsi="Arial" w:cs="Arial"/>
          <w:sz w:val="22"/>
          <w:szCs w:val="22"/>
        </w:rPr>
        <w:t>Yoo</w:t>
      </w:r>
      <w:proofErr w:type="spellEnd"/>
      <w:r w:rsidRPr="00723700">
        <w:rPr>
          <w:rFonts w:ascii="Arial" w:hAnsi="Arial" w:cs="Arial"/>
          <w:sz w:val="22"/>
          <w:szCs w:val="22"/>
        </w:rPr>
        <w:t>, Y.,</w:t>
      </w:r>
      <w:r>
        <w:rPr>
          <w:rFonts w:ascii="Arial" w:hAnsi="Arial" w:cs="Arial"/>
          <w:sz w:val="22"/>
          <w:szCs w:val="22"/>
        </w:rPr>
        <w:t xml:space="preserve"> </w:t>
      </w:r>
      <w:proofErr w:type="spellStart"/>
      <w:r w:rsidRPr="00723700">
        <w:rPr>
          <w:rFonts w:ascii="Arial" w:hAnsi="Arial" w:cs="Arial"/>
          <w:sz w:val="22"/>
          <w:szCs w:val="22"/>
        </w:rPr>
        <w:t>Lyytinen</w:t>
      </w:r>
      <w:proofErr w:type="spellEnd"/>
      <w:r w:rsidRPr="00723700">
        <w:rPr>
          <w:rFonts w:ascii="Arial" w:hAnsi="Arial" w:cs="Arial"/>
          <w:sz w:val="22"/>
          <w:szCs w:val="22"/>
        </w:rPr>
        <w:t xml:space="preserve">, </w:t>
      </w:r>
      <w:r>
        <w:rPr>
          <w:rFonts w:ascii="Arial" w:hAnsi="Arial" w:cs="Arial"/>
          <w:sz w:val="22"/>
          <w:szCs w:val="22"/>
        </w:rPr>
        <w:t xml:space="preserve">K., </w:t>
      </w:r>
      <w:proofErr w:type="spellStart"/>
      <w:r w:rsidRPr="00723700">
        <w:rPr>
          <w:rFonts w:ascii="Arial" w:hAnsi="Arial" w:cs="Arial"/>
          <w:sz w:val="22"/>
          <w:szCs w:val="22"/>
        </w:rPr>
        <w:t>Thummadi</w:t>
      </w:r>
      <w:proofErr w:type="spellEnd"/>
      <w:r>
        <w:rPr>
          <w:rFonts w:ascii="Arial" w:hAnsi="Arial" w:cs="Arial"/>
          <w:sz w:val="22"/>
          <w:szCs w:val="22"/>
        </w:rPr>
        <w:t xml:space="preserve">, V., i </w:t>
      </w:r>
      <w:r w:rsidRPr="00723700">
        <w:rPr>
          <w:rFonts w:ascii="Arial" w:hAnsi="Arial" w:cs="Arial"/>
          <w:sz w:val="22"/>
          <w:szCs w:val="22"/>
        </w:rPr>
        <w:t>Weiss</w:t>
      </w:r>
      <w:r>
        <w:rPr>
          <w:rFonts w:ascii="Arial" w:hAnsi="Arial" w:cs="Arial"/>
          <w:sz w:val="22"/>
          <w:szCs w:val="22"/>
        </w:rPr>
        <w:t>, A.</w:t>
      </w:r>
      <w:r w:rsidRPr="00723700">
        <w:rPr>
          <w:rFonts w:ascii="Arial" w:hAnsi="Arial" w:cs="Arial"/>
          <w:sz w:val="22"/>
          <w:szCs w:val="22"/>
        </w:rPr>
        <w:t xml:space="preserve"> (2010). </w:t>
      </w:r>
      <w:proofErr w:type="spellStart"/>
      <w:r w:rsidRPr="00723700">
        <w:rPr>
          <w:rFonts w:ascii="Arial" w:hAnsi="Arial" w:cs="Arial"/>
          <w:i/>
          <w:iCs/>
          <w:sz w:val="22"/>
          <w:szCs w:val="22"/>
        </w:rPr>
        <w:t>Unbounded</w:t>
      </w:r>
      <w:proofErr w:type="spellEnd"/>
      <w:r w:rsidRPr="00723700">
        <w:rPr>
          <w:rFonts w:ascii="Arial" w:hAnsi="Arial" w:cs="Arial"/>
          <w:i/>
          <w:iCs/>
          <w:sz w:val="22"/>
          <w:szCs w:val="22"/>
        </w:rPr>
        <w:t xml:space="preserve"> </w:t>
      </w:r>
      <w:proofErr w:type="spellStart"/>
      <w:r w:rsidRPr="00723700">
        <w:rPr>
          <w:rFonts w:ascii="Arial" w:hAnsi="Arial" w:cs="Arial"/>
          <w:i/>
          <w:iCs/>
          <w:sz w:val="22"/>
          <w:szCs w:val="22"/>
        </w:rPr>
        <w:t>innovation</w:t>
      </w:r>
      <w:proofErr w:type="spellEnd"/>
      <w:r w:rsidRPr="00723700">
        <w:rPr>
          <w:rFonts w:ascii="Arial" w:hAnsi="Arial" w:cs="Arial"/>
          <w:i/>
          <w:iCs/>
          <w:sz w:val="22"/>
          <w:szCs w:val="22"/>
        </w:rPr>
        <w:t xml:space="preserve"> </w:t>
      </w:r>
      <w:proofErr w:type="spellStart"/>
      <w:r w:rsidRPr="00723700">
        <w:rPr>
          <w:rFonts w:ascii="Arial" w:hAnsi="Arial" w:cs="Arial"/>
          <w:i/>
          <w:iCs/>
          <w:sz w:val="22"/>
          <w:szCs w:val="22"/>
        </w:rPr>
        <w:t>with</w:t>
      </w:r>
      <w:proofErr w:type="spellEnd"/>
      <w:r w:rsidRPr="00723700">
        <w:rPr>
          <w:rFonts w:ascii="Arial" w:hAnsi="Arial" w:cs="Arial"/>
          <w:i/>
          <w:iCs/>
          <w:sz w:val="22"/>
          <w:szCs w:val="22"/>
        </w:rPr>
        <w:t xml:space="preserve"> </w:t>
      </w:r>
      <w:proofErr w:type="spellStart"/>
      <w:r w:rsidRPr="00723700">
        <w:rPr>
          <w:rFonts w:ascii="Arial" w:hAnsi="Arial" w:cs="Arial"/>
          <w:i/>
          <w:iCs/>
          <w:sz w:val="22"/>
          <w:szCs w:val="22"/>
        </w:rPr>
        <w:t>digitalization</w:t>
      </w:r>
      <w:proofErr w:type="spellEnd"/>
      <w:r w:rsidRPr="00723700">
        <w:rPr>
          <w:rFonts w:ascii="Arial" w:hAnsi="Arial" w:cs="Arial"/>
          <w:i/>
          <w:iCs/>
          <w:sz w:val="22"/>
          <w:szCs w:val="22"/>
        </w:rPr>
        <w:t xml:space="preserve">: A </w:t>
      </w:r>
      <w:proofErr w:type="spellStart"/>
      <w:r w:rsidRPr="00723700">
        <w:rPr>
          <w:rFonts w:ascii="Arial" w:hAnsi="Arial" w:cs="Arial"/>
          <w:i/>
          <w:iCs/>
          <w:sz w:val="22"/>
          <w:szCs w:val="22"/>
        </w:rPr>
        <w:t>case</w:t>
      </w:r>
      <w:proofErr w:type="spellEnd"/>
      <w:r w:rsidRPr="00723700">
        <w:rPr>
          <w:rFonts w:ascii="Arial" w:hAnsi="Arial" w:cs="Arial"/>
          <w:i/>
          <w:iCs/>
          <w:sz w:val="22"/>
          <w:szCs w:val="22"/>
        </w:rPr>
        <w:t xml:space="preserve"> </w:t>
      </w:r>
      <w:proofErr w:type="spellStart"/>
      <w:r w:rsidRPr="00723700">
        <w:rPr>
          <w:rFonts w:ascii="Arial" w:hAnsi="Arial" w:cs="Arial"/>
          <w:i/>
          <w:iCs/>
          <w:sz w:val="22"/>
          <w:szCs w:val="22"/>
        </w:rPr>
        <w:t>of</w:t>
      </w:r>
      <w:proofErr w:type="spellEnd"/>
      <w:r w:rsidRPr="00723700">
        <w:rPr>
          <w:rFonts w:ascii="Arial" w:hAnsi="Arial" w:cs="Arial"/>
          <w:i/>
          <w:iCs/>
          <w:sz w:val="22"/>
          <w:szCs w:val="22"/>
        </w:rPr>
        <w:t xml:space="preserve"> </w:t>
      </w:r>
      <w:proofErr w:type="spellStart"/>
      <w:r w:rsidRPr="00723700">
        <w:rPr>
          <w:rFonts w:ascii="Arial" w:hAnsi="Arial" w:cs="Arial"/>
          <w:i/>
          <w:iCs/>
          <w:sz w:val="22"/>
          <w:szCs w:val="22"/>
        </w:rPr>
        <w:t>digital</w:t>
      </w:r>
      <w:proofErr w:type="spellEnd"/>
      <w:r w:rsidRPr="00723700">
        <w:rPr>
          <w:rFonts w:ascii="Arial" w:hAnsi="Arial" w:cs="Arial"/>
          <w:i/>
          <w:iCs/>
          <w:sz w:val="22"/>
          <w:szCs w:val="22"/>
        </w:rPr>
        <w:t xml:space="preserve"> </w:t>
      </w:r>
      <w:proofErr w:type="spellStart"/>
      <w:r w:rsidRPr="00723700">
        <w:rPr>
          <w:rFonts w:ascii="Arial" w:hAnsi="Arial" w:cs="Arial"/>
          <w:i/>
          <w:iCs/>
          <w:sz w:val="22"/>
          <w:szCs w:val="22"/>
        </w:rPr>
        <w:t>camera</w:t>
      </w:r>
      <w:proofErr w:type="spellEnd"/>
      <w:r w:rsidRPr="00723700">
        <w:rPr>
          <w:rFonts w:ascii="Arial" w:hAnsi="Arial" w:cs="Arial"/>
          <w:sz w:val="22"/>
          <w:szCs w:val="22"/>
        </w:rPr>
        <w:t>.</w:t>
      </w:r>
      <w:r>
        <w:rPr>
          <w:rFonts w:ascii="Arial" w:hAnsi="Arial" w:cs="Arial"/>
          <w:sz w:val="22"/>
          <w:szCs w:val="22"/>
        </w:rPr>
        <w:t xml:space="preserve"> Konferencija: 2010 </w:t>
      </w:r>
      <w:proofErr w:type="spellStart"/>
      <w:r w:rsidRPr="00723700">
        <w:rPr>
          <w:rFonts w:ascii="Arial" w:hAnsi="Arial" w:cs="Arial"/>
          <w:sz w:val="22"/>
          <w:szCs w:val="22"/>
        </w:rPr>
        <w:t>Annual</w:t>
      </w:r>
      <w:proofErr w:type="spellEnd"/>
      <w:r w:rsidRPr="00723700">
        <w:rPr>
          <w:rFonts w:ascii="Arial" w:hAnsi="Arial" w:cs="Arial"/>
          <w:sz w:val="22"/>
          <w:szCs w:val="22"/>
        </w:rPr>
        <w:t xml:space="preserve"> </w:t>
      </w:r>
      <w:proofErr w:type="spellStart"/>
      <w:r w:rsidRPr="00723700">
        <w:rPr>
          <w:rFonts w:ascii="Arial" w:hAnsi="Arial" w:cs="Arial"/>
          <w:sz w:val="22"/>
          <w:szCs w:val="22"/>
        </w:rPr>
        <w:t>Meeting</w:t>
      </w:r>
      <w:proofErr w:type="spellEnd"/>
      <w:r w:rsidRPr="00723700">
        <w:rPr>
          <w:rFonts w:ascii="Arial" w:hAnsi="Arial" w:cs="Arial"/>
          <w:sz w:val="22"/>
          <w:szCs w:val="22"/>
        </w:rPr>
        <w:t xml:space="preserve"> </w:t>
      </w:r>
      <w:proofErr w:type="spellStart"/>
      <w:r w:rsidRPr="00723700">
        <w:rPr>
          <w:rFonts w:ascii="Arial" w:hAnsi="Arial" w:cs="Arial"/>
          <w:sz w:val="22"/>
          <w:szCs w:val="22"/>
        </w:rPr>
        <w:t>of</w:t>
      </w:r>
      <w:proofErr w:type="spellEnd"/>
      <w:r w:rsidRPr="00723700">
        <w:rPr>
          <w:rFonts w:ascii="Arial" w:hAnsi="Arial" w:cs="Arial"/>
          <w:sz w:val="22"/>
          <w:szCs w:val="22"/>
        </w:rPr>
        <w:t xml:space="preserve"> </w:t>
      </w:r>
      <w:proofErr w:type="spellStart"/>
      <w:r w:rsidRPr="00723700">
        <w:rPr>
          <w:rFonts w:ascii="Arial" w:hAnsi="Arial" w:cs="Arial"/>
          <w:sz w:val="22"/>
          <w:szCs w:val="22"/>
        </w:rPr>
        <w:t>the</w:t>
      </w:r>
      <w:proofErr w:type="spellEnd"/>
      <w:r w:rsidRPr="00723700">
        <w:rPr>
          <w:rFonts w:ascii="Arial" w:hAnsi="Arial" w:cs="Arial"/>
          <w:sz w:val="22"/>
          <w:szCs w:val="22"/>
        </w:rPr>
        <w:t xml:space="preserve"> </w:t>
      </w:r>
      <w:proofErr w:type="spellStart"/>
      <w:r w:rsidRPr="00723700">
        <w:rPr>
          <w:rFonts w:ascii="Arial" w:hAnsi="Arial" w:cs="Arial"/>
          <w:sz w:val="22"/>
          <w:szCs w:val="22"/>
        </w:rPr>
        <w:t>Academy</w:t>
      </w:r>
      <w:proofErr w:type="spellEnd"/>
      <w:r w:rsidRPr="00723700">
        <w:rPr>
          <w:rFonts w:ascii="Arial" w:hAnsi="Arial" w:cs="Arial"/>
          <w:sz w:val="22"/>
          <w:szCs w:val="22"/>
        </w:rPr>
        <w:t xml:space="preserve"> </w:t>
      </w:r>
      <w:proofErr w:type="spellStart"/>
      <w:r w:rsidRPr="00723700">
        <w:rPr>
          <w:rFonts w:ascii="Arial" w:hAnsi="Arial" w:cs="Arial"/>
          <w:sz w:val="22"/>
          <w:szCs w:val="22"/>
        </w:rPr>
        <w:t>of</w:t>
      </w:r>
      <w:proofErr w:type="spellEnd"/>
      <w:r w:rsidRPr="00723700">
        <w:rPr>
          <w:rFonts w:ascii="Arial" w:hAnsi="Arial" w:cs="Arial"/>
          <w:sz w:val="22"/>
          <w:szCs w:val="22"/>
        </w:rPr>
        <w:t xml:space="preserve"> Management</w:t>
      </w:r>
      <w:r>
        <w:rPr>
          <w:rFonts w:ascii="Arial" w:hAnsi="Arial" w:cs="Arial"/>
          <w:sz w:val="22"/>
          <w:szCs w:val="22"/>
        </w:rPr>
        <w:t>.</w:t>
      </w:r>
      <w:r w:rsidR="00012FF0">
        <w:rPr>
          <w:rFonts w:ascii="Arial" w:hAnsi="Arial" w:cs="Arial"/>
          <w:sz w:val="22"/>
          <w:szCs w:val="22"/>
        </w:rPr>
        <w:t xml:space="preserve"> Preuzeto 15. travnja 2025. s </w:t>
      </w:r>
      <w:hyperlink r:id="rId40" w:history="1">
        <w:r w:rsidR="00012FF0" w:rsidRPr="00CC23D0">
          <w:rPr>
            <w:rStyle w:val="Hiperveza"/>
            <w:rFonts w:ascii="Arial" w:hAnsi="Arial" w:cs="Arial"/>
            <w:sz w:val="22"/>
            <w:szCs w:val="22"/>
          </w:rPr>
          <w:t>https://shorturl.at/WA5wm</w:t>
        </w:r>
      </w:hyperlink>
      <w:r w:rsidR="00012FF0">
        <w:rPr>
          <w:rFonts w:ascii="Arial" w:hAnsi="Arial" w:cs="Arial"/>
          <w:sz w:val="22"/>
          <w:szCs w:val="22"/>
        </w:rPr>
        <w:t xml:space="preserve"> </w:t>
      </w:r>
    </w:p>
    <w:p w14:paraId="0DE68B88" w14:textId="77777777" w:rsidR="00284277" w:rsidRPr="00284277" w:rsidRDefault="00284277" w:rsidP="00284277">
      <w:pPr>
        <w:spacing w:before="240" w:after="120" w:line="360" w:lineRule="auto"/>
        <w:jc w:val="both"/>
        <w:rPr>
          <w:rFonts w:ascii="Arial" w:hAnsi="Arial" w:cs="Arial"/>
          <w:sz w:val="22"/>
          <w:szCs w:val="22"/>
        </w:rPr>
      </w:pPr>
      <w:proofErr w:type="spellStart"/>
      <w:r w:rsidRPr="00284277">
        <w:rPr>
          <w:rFonts w:ascii="Arial" w:hAnsi="Arial" w:cs="Arial"/>
          <w:sz w:val="22"/>
          <w:szCs w:val="22"/>
        </w:rPr>
        <w:t>Zahra</w:t>
      </w:r>
      <w:proofErr w:type="spellEnd"/>
      <w:r w:rsidRPr="00284277">
        <w:rPr>
          <w:rFonts w:ascii="Arial" w:hAnsi="Arial" w:cs="Arial"/>
          <w:sz w:val="22"/>
          <w:szCs w:val="22"/>
        </w:rPr>
        <w:t xml:space="preserve">, S. A., </w:t>
      </w:r>
      <w:proofErr w:type="spellStart"/>
      <w:r w:rsidRPr="00284277">
        <w:rPr>
          <w:rFonts w:ascii="Arial" w:hAnsi="Arial" w:cs="Arial"/>
          <w:sz w:val="22"/>
          <w:szCs w:val="22"/>
        </w:rPr>
        <w:t>Sapienza</w:t>
      </w:r>
      <w:proofErr w:type="spellEnd"/>
      <w:r w:rsidRPr="00284277">
        <w:rPr>
          <w:rFonts w:ascii="Arial" w:hAnsi="Arial" w:cs="Arial"/>
          <w:sz w:val="22"/>
          <w:szCs w:val="22"/>
        </w:rPr>
        <w:t xml:space="preserve">, H. J., &amp; </w:t>
      </w:r>
      <w:proofErr w:type="spellStart"/>
      <w:r w:rsidRPr="00284277">
        <w:rPr>
          <w:rFonts w:ascii="Arial" w:hAnsi="Arial" w:cs="Arial"/>
          <w:sz w:val="22"/>
          <w:szCs w:val="22"/>
        </w:rPr>
        <w:t>Davidsson</w:t>
      </w:r>
      <w:proofErr w:type="spellEnd"/>
      <w:r w:rsidRPr="00284277">
        <w:rPr>
          <w:rFonts w:ascii="Arial" w:hAnsi="Arial" w:cs="Arial"/>
          <w:sz w:val="22"/>
          <w:szCs w:val="22"/>
        </w:rPr>
        <w:t xml:space="preserve">, P. (2006). </w:t>
      </w:r>
      <w:proofErr w:type="spellStart"/>
      <w:r w:rsidRPr="00284277">
        <w:rPr>
          <w:rFonts w:ascii="Arial" w:hAnsi="Arial" w:cs="Arial"/>
          <w:sz w:val="22"/>
          <w:szCs w:val="22"/>
        </w:rPr>
        <w:t>Entrepreneurship</w:t>
      </w:r>
      <w:proofErr w:type="spellEnd"/>
      <w:r w:rsidRPr="00284277">
        <w:rPr>
          <w:rFonts w:ascii="Arial" w:hAnsi="Arial" w:cs="Arial"/>
          <w:sz w:val="22"/>
          <w:szCs w:val="22"/>
        </w:rPr>
        <w:t xml:space="preserve"> </w:t>
      </w:r>
      <w:proofErr w:type="spellStart"/>
      <w:r w:rsidRPr="00284277">
        <w:rPr>
          <w:rFonts w:ascii="Arial" w:hAnsi="Arial" w:cs="Arial"/>
          <w:sz w:val="22"/>
          <w:szCs w:val="22"/>
        </w:rPr>
        <w:t>and</w:t>
      </w:r>
      <w:proofErr w:type="spellEnd"/>
      <w:r w:rsidRPr="00284277">
        <w:rPr>
          <w:rFonts w:ascii="Arial" w:hAnsi="Arial" w:cs="Arial"/>
          <w:sz w:val="22"/>
          <w:szCs w:val="22"/>
        </w:rPr>
        <w:t xml:space="preserve"> </w:t>
      </w:r>
      <w:proofErr w:type="spellStart"/>
      <w:r w:rsidRPr="00284277">
        <w:rPr>
          <w:rFonts w:ascii="Arial" w:hAnsi="Arial" w:cs="Arial"/>
          <w:sz w:val="22"/>
          <w:szCs w:val="22"/>
        </w:rPr>
        <w:t>dynamic</w:t>
      </w:r>
      <w:proofErr w:type="spellEnd"/>
      <w:r w:rsidRPr="00284277">
        <w:rPr>
          <w:rFonts w:ascii="Arial" w:hAnsi="Arial" w:cs="Arial"/>
          <w:sz w:val="22"/>
          <w:szCs w:val="22"/>
        </w:rPr>
        <w:t xml:space="preserve"> </w:t>
      </w:r>
      <w:proofErr w:type="spellStart"/>
      <w:r w:rsidRPr="00284277">
        <w:rPr>
          <w:rFonts w:ascii="Arial" w:hAnsi="Arial" w:cs="Arial"/>
          <w:sz w:val="22"/>
          <w:szCs w:val="22"/>
        </w:rPr>
        <w:t>capabilities</w:t>
      </w:r>
      <w:proofErr w:type="spellEnd"/>
      <w:r w:rsidRPr="00284277">
        <w:rPr>
          <w:rFonts w:ascii="Arial" w:hAnsi="Arial" w:cs="Arial"/>
          <w:sz w:val="22"/>
          <w:szCs w:val="22"/>
        </w:rPr>
        <w:t xml:space="preserve">: A </w:t>
      </w:r>
      <w:proofErr w:type="spellStart"/>
      <w:r w:rsidRPr="00284277">
        <w:rPr>
          <w:rFonts w:ascii="Arial" w:hAnsi="Arial" w:cs="Arial"/>
          <w:sz w:val="22"/>
          <w:szCs w:val="22"/>
        </w:rPr>
        <w:t>review</w:t>
      </w:r>
      <w:proofErr w:type="spellEnd"/>
      <w:r w:rsidRPr="00284277">
        <w:rPr>
          <w:rFonts w:ascii="Arial" w:hAnsi="Arial" w:cs="Arial"/>
          <w:sz w:val="22"/>
          <w:szCs w:val="22"/>
        </w:rPr>
        <w:t xml:space="preserve">, model </w:t>
      </w:r>
      <w:proofErr w:type="spellStart"/>
      <w:r w:rsidRPr="00284277">
        <w:rPr>
          <w:rFonts w:ascii="Arial" w:hAnsi="Arial" w:cs="Arial"/>
          <w:sz w:val="22"/>
          <w:szCs w:val="22"/>
        </w:rPr>
        <w:t>and</w:t>
      </w:r>
      <w:proofErr w:type="spellEnd"/>
      <w:r w:rsidRPr="00284277">
        <w:rPr>
          <w:rFonts w:ascii="Arial" w:hAnsi="Arial" w:cs="Arial"/>
          <w:sz w:val="22"/>
          <w:szCs w:val="22"/>
        </w:rPr>
        <w:t xml:space="preserve"> </w:t>
      </w:r>
      <w:proofErr w:type="spellStart"/>
      <w:r w:rsidRPr="00284277">
        <w:rPr>
          <w:rFonts w:ascii="Arial" w:hAnsi="Arial" w:cs="Arial"/>
          <w:sz w:val="22"/>
          <w:szCs w:val="22"/>
        </w:rPr>
        <w:t>research</w:t>
      </w:r>
      <w:proofErr w:type="spellEnd"/>
      <w:r w:rsidRPr="00284277">
        <w:rPr>
          <w:rFonts w:ascii="Arial" w:hAnsi="Arial" w:cs="Arial"/>
          <w:sz w:val="22"/>
          <w:szCs w:val="22"/>
        </w:rPr>
        <w:t xml:space="preserve"> agenda. </w:t>
      </w:r>
      <w:r w:rsidRPr="00284277">
        <w:rPr>
          <w:rFonts w:ascii="Arial" w:hAnsi="Arial" w:cs="Arial"/>
          <w:i/>
          <w:iCs/>
          <w:sz w:val="22"/>
          <w:szCs w:val="22"/>
        </w:rPr>
        <w:t xml:space="preserve">Journal </w:t>
      </w:r>
      <w:proofErr w:type="spellStart"/>
      <w:r w:rsidRPr="00284277">
        <w:rPr>
          <w:rFonts w:ascii="Arial" w:hAnsi="Arial" w:cs="Arial"/>
          <w:i/>
          <w:iCs/>
          <w:sz w:val="22"/>
          <w:szCs w:val="22"/>
        </w:rPr>
        <w:t>of</w:t>
      </w:r>
      <w:proofErr w:type="spellEnd"/>
      <w:r w:rsidRPr="00284277">
        <w:rPr>
          <w:rFonts w:ascii="Arial" w:hAnsi="Arial" w:cs="Arial"/>
          <w:i/>
          <w:iCs/>
          <w:sz w:val="22"/>
          <w:szCs w:val="22"/>
        </w:rPr>
        <w:t xml:space="preserve"> Management </w:t>
      </w:r>
      <w:proofErr w:type="spellStart"/>
      <w:r w:rsidRPr="00284277">
        <w:rPr>
          <w:rFonts w:ascii="Arial" w:hAnsi="Arial" w:cs="Arial"/>
          <w:i/>
          <w:iCs/>
          <w:sz w:val="22"/>
          <w:szCs w:val="22"/>
        </w:rPr>
        <w:t>studies</w:t>
      </w:r>
      <w:proofErr w:type="spellEnd"/>
      <w:r w:rsidRPr="00284277">
        <w:rPr>
          <w:rFonts w:ascii="Arial" w:hAnsi="Arial" w:cs="Arial"/>
          <w:sz w:val="22"/>
          <w:szCs w:val="22"/>
        </w:rPr>
        <w:t>, 43(4), 917-955.</w:t>
      </w:r>
    </w:p>
    <w:p w14:paraId="1F8A0B77" w14:textId="77777777" w:rsidR="00284277" w:rsidRDefault="00284277" w:rsidP="009E5AF0">
      <w:pPr>
        <w:spacing w:before="240" w:after="120" w:line="360" w:lineRule="auto"/>
        <w:jc w:val="both"/>
        <w:rPr>
          <w:rFonts w:ascii="Arial" w:hAnsi="Arial" w:cs="Arial"/>
          <w:sz w:val="22"/>
          <w:szCs w:val="22"/>
        </w:rPr>
      </w:pPr>
    </w:p>
    <w:p w14:paraId="1A7DFE76" w14:textId="77777777" w:rsidR="007D763B" w:rsidRPr="007D763B" w:rsidRDefault="007D763B" w:rsidP="007D763B">
      <w:pPr>
        <w:spacing w:before="240" w:after="120" w:line="360" w:lineRule="auto"/>
        <w:jc w:val="both"/>
        <w:rPr>
          <w:rFonts w:ascii="Arial" w:hAnsi="Arial" w:cs="Arial"/>
        </w:rPr>
      </w:pPr>
    </w:p>
    <w:p w14:paraId="1FF79356" w14:textId="4FE2D432" w:rsidR="00E74A93" w:rsidRPr="00012FF0" w:rsidRDefault="00E74A93" w:rsidP="007D763B">
      <w:pPr>
        <w:spacing w:before="240" w:after="120" w:line="360" w:lineRule="auto"/>
        <w:jc w:val="both"/>
        <w:rPr>
          <w:rFonts w:ascii="Arial" w:hAnsi="Arial" w:cs="Arial"/>
          <w:sz w:val="22"/>
          <w:szCs w:val="22"/>
        </w:rPr>
      </w:pPr>
      <w:r>
        <w:rPr>
          <w:rFonts w:ascii="Arial" w:hAnsi="Arial" w:cs="Arial"/>
        </w:rPr>
        <w:br w:type="page"/>
      </w:r>
    </w:p>
    <w:p w14:paraId="77DC1697" w14:textId="77777777" w:rsidR="00E74A93" w:rsidRPr="002013BC" w:rsidRDefault="00E74A93" w:rsidP="001F7B3C">
      <w:pPr>
        <w:pStyle w:val="FOINaslov1"/>
      </w:pPr>
      <w:bookmarkStart w:id="116" w:name="_Toc207215495"/>
      <w:r w:rsidRPr="002013BC">
        <w:lastRenderedPageBreak/>
        <w:t xml:space="preserve">Popis </w:t>
      </w:r>
      <w:r>
        <w:t>slika</w:t>
      </w:r>
      <w:bookmarkEnd w:id="116"/>
    </w:p>
    <w:p w14:paraId="5E79794D" w14:textId="6F638E8D" w:rsidR="00127D84" w:rsidRPr="00127D84" w:rsidRDefault="00555731" w:rsidP="00127D84">
      <w:pPr>
        <w:pStyle w:val="Tablicaslika"/>
        <w:tabs>
          <w:tab w:val="right" w:leader="dot" w:pos="9062"/>
        </w:tabs>
        <w:spacing w:line="360" w:lineRule="auto"/>
        <w:jc w:val="both"/>
        <w:rPr>
          <w:rFonts w:ascii="Arial" w:eastAsiaTheme="minorEastAsia" w:hAnsi="Arial" w:cs="Arial"/>
          <w:noProof/>
          <w:sz w:val="22"/>
          <w:szCs w:val="22"/>
        </w:rPr>
      </w:pPr>
      <w:r w:rsidRPr="00127D84">
        <w:rPr>
          <w:rFonts w:ascii="Arial" w:hAnsi="Arial" w:cs="Arial"/>
          <w:sz w:val="22"/>
          <w:szCs w:val="22"/>
        </w:rPr>
        <w:fldChar w:fldCharType="begin"/>
      </w:r>
      <w:r w:rsidRPr="00127D84">
        <w:rPr>
          <w:rFonts w:ascii="Arial" w:hAnsi="Arial" w:cs="Arial"/>
          <w:sz w:val="22"/>
          <w:szCs w:val="22"/>
        </w:rPr>
        <w:instrText xml:space="preserve"> TOC \h \z \t "Naslov slike;1" \c "Slika" </w:instrText>
      </w:r>
      <w:r w:rsidRPr="00127D84">
        <w:rPr>
          <w:rFonts w:ascii="Arial" w:hAnsi="Arial" w:cs="Arial"/>
          <w:sz w:val="22"/>
          <w:szCs w:val="22"/>
        </w:rPr>
        <w:fldChar w:fldCharType="separate"/>
      </w:r>
      <w:hyperlink w:anchor="_Toc207184825" w:history="1">
        <w:r w:rsidR="00127D84" w:rsidRPr="00127D84">
          <w:rPr>
            <w:rStyle w:val="Hiperveza"/>
            <w:rFonts w:ascii="Arial" w:hAnsi="Arial" w:cs="Arial"/>
            <w:noProof/>
            <w:sz w:val="22"/>
            <w:szCs w:val="22"/>
          </w:rPr>
          <w:t>Slika 1: Ključni elementi digitalne inovacije (Prema: Cigaina i Riss, 2017)</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_Toc207184825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7</w:t>
        </w:r>
        <w:r w:rsidR="00127D84" w:rsidRPr="00127D84">
          <w:rPr>
            <w:rFonts w:ascii="Arial" w:hAnsi="Arial" w:cs="Arial"/>
            <w:noProof/>
            <w:webHidden/>
            <w:sz w:val="22"/>
            <w:szCs w:val="22"/>
          </w:rPr>
          <w:fldChar w:fldCharType="end"/>
        </w:r>
      </w:hyperlink>
    </w:p>
    <w:p w14:paraId="752F5A4F" w14:textId="7B7EBF68"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26" w:history="1">
        <w:r w:rsidR="00127D84" w:rsidRPr="00127D84">
          <w:rPr>
            <w:rStyle w:val="Hiperveza"/>
            <w:rFonts w:ascii="Arial" w:hAnsi="Arial" w:cs="Arial"/>
            <w:noProof/>
            <w:sz w:val="22"/>
            <w:szCs w:val="22"/>
          </w:rPr>
          <w:t>Slika 2: Koncept STS (Prema: Bockshecker i sur., 2018)</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_Toc207184826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10</w:t>
        </w:r>
        <w:r w:rsidR="00127D84" w:rsidRPr="00127D84">
          <w:rPr>
            <w:rFonts w:ascii="Arial" w:hAnsi="Arial" w:cs="Arial"/>
            <w:noProof/>
            <w:webHidden/>
            <w:sz w:val="22"/>
            <w:szCs w:val="22"/>
          </w:rPr>
          <w:fldChar w:fldCharType="end"/>
        </w:r>
      </w:hyperlink>
    </w:p>
    <w:p w14:paraId="34A872A6" w14:textId="229EC15F"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27" w:history="1">
        <w:r w:rsidR="00127D84" w:rsidRPr="00127D84">
          <w:rPr>
            <w:rStyle w:val="Hiperveza"/>
            <w:rFonts w:ascii="Arial" w:hAnsi="Arial" w:cs="Arial"/>
            <w:noProof/>
            <w:sz w:val="22"/>
            <w:szCs w:val="22"/>
          </w:rPr>
          <w:t>Slika 3: Dijagram toka aktivnosti pretrage i pregleda literature te ekstrakcije i analize podataka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_Toc207184827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28</w:t>
        </w:r>
        <w:r w:rsidR="00127D84" w:rsidRPr="00127D84">
          <w:rPr>
            <w:rFonts w:ascii="Arial" w:hAnsi="Arial" w:cs="Arial"/>
            <w:noProof/>
            <w:webHidden/>
            <w:sz w:val="22"/>
            <w:szCs w:val="22"/>
          </w:rPr>
          <w:fldChar w:fldCharType="end"/>
        </w:r>
      </w:hyperlink>
    </w:p>
    <w:p w14:paraId="3D431E26" w14:textId="22F9B140"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28" w:history="1">
        <w:r w:rsidR="00127D84" w:rsidRPr="00127D84">
          <w:rPr>
            <w:rStyle w:val="Hiperveza"/>
            <w:rFonts w:ascii="Arial" w:hAnsi="Arial" w:cs="Arial"/>
            <w:noProof/>
            <w:sz w:val="22"/>
            <w:szCs w:val="22"/>
          </w:rPr>
          <w:t>Slika 4: Godišnja znanstvena produkcija polja znanja (broj radova uključenih u bibliometrijsku analizu, N = 545; podaci za 2025. nisu potpuni budući da je izvoz podataka izvršen 8. siječnja 2025.)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_Toc207184828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32</w:t>
        </w:r>
        <w:r w:rsidR="00127D84" w:rsidRPr="00127D84">
          <w:rPr>
            <w:rFonts w:ascii="Arial" w:hAnsi="Arial" w:cs="Arial"/>
            <w:noProof/>
            <w:webHidden/>
            <w:sz w:val="22"/>
            <w:szCs w:val="22"/>
          </w:rPr>
          <w:fldChar w:fldCharType="end"/>
        </w:r>
      </w:hyperlink>
    </w:p>
    <w:p w14:paraId="52E87B75" w14:textId="7D60590B"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29" w:history="1">
        <w:r w:rsidR="00127D84" w:rsidRPr="00127D84">
          <w:rPr>
            <w:rStyle w:val="Hiperveza"/>
            <w:rFonts w:ascii="Arial" w:hAnsi="Arial" w:cs="Arial"/>
            <w:noProof/>
            <w:sz w:val="22"/>
            <w:szCs w:val="22"/>
          </w:rPr>
          <w:t>Slika 5: Mreža kolaboracija prema zemljama autora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_Toc207184829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33</w:t>
        </w:r>
        <w:r w:rsidR="00127D84" w:rsidRPr="00127D84">
          <w:rPr>
            <w:rFonts w:ascii="Arial" w:hAnsi="Arial" w:cs="Arial"/>
            <w:noProof/>
            <w:webHidden/>
            <w:sz w:val="22"/>
            <w:szCs w:val="22"/>
          </w:rPr>
          <w:fldChar w:fldCharType="end"/>
        </w:r>
      </w:hyperlink>
    </w:p>
    <w:p w14:paraId="3BD527AC" w14:textId="139FD05B"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30" w:history="1">
        <w:r w:rsidR="00127D84" w:rsidRPr="00127D84">
          <w:rPr>
            <w:rStyle w:val="Hiperveza"/>
            <w:rFonts w:ascii="Arial" w:hAnsi="Arial" w:cs="Arial"/>
            <w:noProof/>
            <w:sz w:val="22"/>
            <w:szCs w:val="22"/>
          </w:rPr>
          <w:t>Slika 6: Mreža supojavljivanja svih ključnih riječi (engl.</w:t>
        </w:r>
        <w:r w:rsidR="00127D84" w:rsidRPr="00127D84">
          <w:rPr>
            <w:rStyle w:val="Hiperveza"/>
            <w:rFonts w:ascii="Arial" w:hAnsi="Arial" w:cs="Arial"/>
            <w:i/>
            <w:iCs/>
            <w:noProof/>
            <w:sz w:val="22"/>
            <w:szCs w:val="22"/>
          </w:rPr>
          <w:t xml:space="preserve"> all keyword co-occurrence network-visualization</w:t>
        </w:r>
        <w:r w:rsidR="00127D84" w:rsidRPr="00127D84">
          <w:rPr>
            <w:rStyle w:val="Hiperveza"/>
            <w:rFonts w:ascii="Arial" w:hAnsi="Arial" w:cs="Arial"/>
            <w:noProof/>
            <w:sz w:val="22"/>
            <w:szCs w:val="22"/>
          </w:rPr>
          <w:t>)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_Toc207184830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41</w:t>
        </w:r>
        <w:r w:rsidR="00127D84" w:rsidRPr="00127D84">
          <w:rPr>
            <w:rFonts w:ascii="Arial" w:hAnsi="Arial" w:cs="Arial"/>
            <w:noProof/>
            <w:webHidden/>
            <w:sz w:val="22"/>
            <w:szCs w:val="22"/>
          </w:rPr>
          <w:fldChar w:fldCharType="end"/>
        </w:r>
      </w:hyperlink>
    </w:p>
    <w:p w14:paraId="7B5FC819" w14:textId="054B683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31" w:history="1">
        <w:r w:rsidR="00127D84" w:rsidRPr="00127D84">
          <w:rPr>
            <w:rStyle w:val="Hiperveza"/>
            <w:rFonts w:ascii="Arial" w:hAnsi="Arial" w:cs="Arial"/>
            <w:noProof/>
            <w:sz w:val="22"/>
            <w:szCs w:val="22"/>
          </w:rPr>
          <w:t>Slika 7: Mreža supojavljivanja svih ključnih riječi s preklapanjem po vremenskim periodima (engl. all keyword co-occurrence network-overlay visualization)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_Toc207184831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42</w:t>
        </w:r>
        <w:r w:rsidR="00127D84" w:rsidRPr="00127D84">
          <w:rPr>
            <w:rFonts w:ascii="Arial" w:hAnsi="Arial" w:cs="Arial"/>
            <w:noProof/>
            <w:webHidden/>
            <w:sz w:val="22"/>
            <w:szCs w:val="22"/>
          </w:rPr>
          <w:fldChar w:fldCharType="end"/>
        </w:r>
      </w:hyperlink>
    </w:p>
    <w:p w14:paraId="248C6663" w14:textId="01872ED0"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32" w:history="1">
        <w:r w:rsidR="00127D84" w:rsidRPr="00127D84">
          <w:rPr>
            <w:rStyle w:val="Hiperveza"/>
            <w:rFonts w:ascii="Arial" w:hAnsi="Arial" w:cs="Arial"/>
            <w:noProof/>
            <w:sz w:val="22"/>
            <w:szCs w:val="22"/>
          </w:rPr>
          <w:t>Slika 8: Tematska evolucija polja znanja kroz vrijeme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_Toc207184832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43</w:t>
        </w:r>
        <w:r w:rsidR="00127D84" w:rsidRPr="00127D84">
          <w:rPr>
            <w:rFonts w:ascii="Arial" w:hAnsi="Arial" w:cs="Arial"/>
            <w:noProof/>
            <w:webHidden/>
            <w:sz w:val="22"/>
            <w:szCs w:val="22"/>
          </w:rPr>
          <w:fldChar w:fldCharType="end"/>
        </w:r>
      </w:hyperlink>
    </w:p>
    <w:p w14:paraId="3940AED2" w14:textId="17106AC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33" w:history="1">
        <w:r w:rsidR="00127D84" w:rsidRPr="00127D84">
          <w:rPr>
            <w:rStyle w:val="Hiperveza"/>
            <w:rFonts w:ascii="Arial" w:hAnsi="Arial" w:cs="Arial"/>
            <w:noProof/>
            <w:sz w:val="22"/>
            <w:szCs w:val="22"/>
          </w:rPr>
          <w:t>Slika 9: Konceptualni model istraživanja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_Toc207184833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57</w:t>
        </w:r>
        <w:r w:rsidR="00127D84" w:rsidRPr="00127D84">
          <w:rPr>
            <w:rFonts w:ascii="Arial" w:hAnsi="Arial" w:cs="Arial"/>
            <w:noProof/>
            <w:webHidden/>
            <w:sz w:val="22"/>
            <w:szCs w:val="22"/>
          </w:rPr>
          <w:fldChar w:fldCharType="end"/>
        </w:r>
      </w:hyperlink>
    </w:p>
    <w:p w14:paraId="017F7361" w14:textId="040E13A0"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34" w:history="1">
        <w:r w:rsidR="00127D84" w:rsidRPr="00127D84">
          <w:rPr>
            <w:rStyle w:val="Hiperveza"/>
            <w:rFonts w:ascii="Arial" w:hAnsi="Arial" w:cs="Arial"/>
            <w:noProof/>
            <w:sz w:val="22"/>
            <w:szCs w:val="22"/>
          </w:rPr>
          <w:t>Slika 10: PLS-SEM model s R</w:t>
        </w:r>
        <w:r w:rsidR="00127D84" w:rsidRPr="00127D84">
          <w:rPr>
            <w:rStyle w:val="Hiperveza"/>
            <w:rFonts w:ascii="Arial" w:hAnsi="Arial" w:cs="Arial"/>
            <w:noProof/>
            <w:sz w:val="22"/>
            <w:szCs w:val="22"/>
            <w:vertAlign w:val="superscript"/>
          </w:rPr>
          <w:t>2</w:t>
        </w:r>
        <w:r w:rsidR="00127D84" w:rsidRPr="00127D84">
          <w:rPr>
            <w:rStyle w:val="Hiperveza"/>
            <w:rFonts w:ascii="Arial" w:hAnsi="Arial" w:cs="Arial"/>
            <w:noProof/>
            <w:sz w:val="22"/>
            <w:szCs w:val="22"/>
          </w:rPr>
          <w:t>, koeficijentima puta, p-vrijednostima i vanjskim opterećenjima indikator varijabli (Izvor: vlastita izrada autorice)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_Toc207184834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68</w:t>
        </w:r>
        <w:r w:rsidR="00127D84" w:rsidRPr="00127D84">
          <w:rPr>
            <w:rFonts w:ascii="Arial" w:hAnsi="Arial" w:cs="Arial"/>
            <w:noProof/>
            <w:webHidden/>
            <w:sz w:val="22"/>
            <w:szCs w:val="22"/>
          </w:rPr>
          <w:fldChar w:fldCharType="end"/>
        </w:r>
      </w:hyperlink>
    </w:p>
    <w:p w14:paraId="1179EF7D" w14:textId="1D0DFFDF"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35" w:history="1">
        <w:r w:rsidR="00127D84" w:rsidRPr="00127D84">
          <w:rPr>
            <w:rStyle w:val="Hiperveza"/>
            <w:rFonts w:ascii="Arial" w:hAnsi="Arial" w:cs="Arial"/>
            <w:noProof/>
            <w:sz w:val="22"/>
            <w:szCs w:val="22"/>
          </w:rPr>
          <w:t>Slika 11: Mišljenje Etičkog povjerenstva Sveučilišta u Zagrebu Fakulteta organizacije i informatike o anketnom istraživanju</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_Toc207184835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99</w:t>
        </w:r>
        <w:r w:rsidR="00127D84" w:rsidRPr="00127D84">
          <w:rPr>
            <w:rFonts w:ascii="Arial" w:hAnsi="Arial" w:cs="Arial"/>
            <w:noProof/>
            <w:webHidden/>
            <w:sz w:val="22"/>
            <w:szCs w:val="22"/>
          </w:rPr>
          <w:fldChar w:fldCharType="end"/>
        </w:r>
      </w:hyperlink>
    </w:p>
    <w:p w14:paraId="1156B342" w14:textId="0DE53813" w:rsidR="008419D1" w:rsidRPr="00127D84" w:rsidRDefault="00555731" w:rsidP="00127D84">
      <w:pPr>
        <w:spacing w:after="200" w:line="360" w:lineRule="auto"/>
        <w:jc w:val="both"/>
        <w:rPr>
          <w:rFonts w:ascii="Arial" w:hAnsi="Arial" w:cs="Arial"/>
          <w:sz w:val="22"/>
          <w:szCs w:val="22"/>
        </w:rPr>
      </w:pPr>
      <w:r w:rsidRPr="00127D84">
        <w:rPr>
          <w:rFonts w:ascii="Arial" w:hAnsi="Arial" w:cs="Arial"/>
          <w:sz w:val="22"/>
          <w:szCs w:val="22"/>
        </w:rPr>
        <w:fldChar w:fldCharType="end"/>
      </w:r>
    </w:p>
    <w:p w14:paraId="46279C34" w14:textId="15693F4F" w:rsidR="00E74A93" w:rsidRDefault="00E74A93">
      <w:pPr>
        <w:spacing w:after="200" w:line="276" w:lineRule="auto"/>
        <w:rPr>
          <w:rFonts w:ascii="Arial" w:hAnsi="Arial" w:cs="Arial"/>
        </w:rPr>
      </w:pPr>
      <w:r>
        <w:rPr>
          <w:rFonts w:ascii="Arial" w:hAnsi="Arial" w:cs="Arial"/>
        </w:rPr>
        <w:br w:type="page"/>
      </w:r>
    </w:p>
    <w:p w14:paraId="78A05DB0" w14:textId="41EDB588" w:rsidR="00E74A93" w:rsidRPr="002013BC" w:rsidRDefault="00F85544" w:rsidP="001F7B3C">
      <w:pPr>
        <w:pStyle w:val="FOINaslov1"/>
      </w:pPr>
      <w:r>
        <w:lastRenderedPageBreak/>
        <w:tab/>
      </w:r>
      <w:r>
        <w:tab/>
      </w:r>
      <w:bookmarkStart w:id="117" w:name="_Toc207215496"/>
      <w:r w:rsidR="00E74A93" w:rsidRPr="002013BC">
        <w:t xml:space="preserve">Popis </w:t>
      </w:r>
      <w:r w:rsidR="00E74A93">
        <w:t>tablica</w:t>
      </w:r>
      <w:bookmarkEnd w:id="117"/>
      <w:r>
        <w:tab/>
      </w:r>
    </w:p>
    <w:p w14:paraId="0E0BF571" w14:textId="65D91AF5" w:rsidR="00127D84" w:rsidRPr="00127D84" w:rsidRDefault="00A5246D" w:rsidP="00127D84">
      <w:pPr>
        <w:pStyle w:val="Tablicaslika"/>
        <w:tabs>
          <w:tab w:val="right" w:leader="dot" w:pos="9062"/>
        </w:tabs>
        <w:spacing w:line="360" w:lineRule="auto"/>
        <w:jc w:val="both"/>
        <w:rPr>
          <w:rFonts w:ascii="Arial" w:eastAsiaTheme="minorEastAsia" w:hAnsi="Arial" w:cs="Arial"/>
          <w:noProof/>
          <w:sz w:val="22"/>
          <w:szCs w:val="22"/>
        </w:rPr>
      </w:pPr>
      <w:r w:rsidRPr="00127D84">
        <w:rPr>
          <w:rFonts w:ascii="Arial" w:hAnsi="Arial" w:cs="Arial"/>
          <w:sz w:val="22"/>
          <w:szCs w:val="22"/>
        </w:rPr>
        <w:fldChar w:fldCharType="begin"/>
      </w:r>
      <w:r w:rsidRPr="00127D84">
        <w:rPr>
          <w:rFonts w:ascii="Arial" w:hAnsi="Arial" w:cs="Arial"/>
          <w:sz w:val="22"/>
          <w:szCs w:val="22"/>
        </w:rPr>
        <w:instrText xml:space="preserve"> TOC \h \z \t "Naslov tablice;1" \c "Tablica" </w:instrText>
      </w:r>
      <w:r w:rsidRPr="00127D84">
        <w:rPr>
          <w:rFonts w:ascii="Arial" w:hAnsi="Arial" w:cs="Arial"/>
          <w:sz w:val="22"/>
          <w:szCs w:val="22"/>
        </w:rPr>
        <w:fldChar w:fldCharType="separate"/>
      </w:r>
      <w:hyperlink w:anchor="_Toc207184863" w:history="1">
        <w:r w:rsidR="00127D84" w:rsidRPr="00127D84">
          <w:rPr>
            <w:rStyle w:val="Hiperveza"/>
            <w:rFonts w:ascii="Arial" w:hAnsi="Arial" w:cs="Arial"/>
            <w:noProof/>
            <w:sz w:val="22"/>
            <w:szCs w:val="22"/>
          </w:rPr>
          <w:t>Tablica 1: Područje i tema istraživanja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_Toc207184863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1</w:t>
        </w:r>
        <w:r w:rsidR="00127D84" w:rsidRPr="00127D84">
          <w:rPr>
            <w:rFonts w:ascii="Arial" w:hAnsi="Arial" w:cs="Arial"/>
            <w:noProof/>
            <w:webHidden/>
            <w:sz w:val="22"/>
            <w:szCs w:val="22"/>
          </w:rPr>
          <w:fldChar w:fldCharType="end"/>
        </w:r>
      </w:hyperlink>
    </w:p>
    <w:p w14:paraId="7BD3B355" w14:textId="4277AEF3"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64" w:history="1">
        <w:r w:rsidR="00127D84" w:rsidRPr="00127D84">
          <w:rPr>
            <w:rStyle w:val="Hiperveza"/>
            <w:rFonts w:ascii="Arial" w:hAnsi="Arial" w:cs="Arial"/>
            <w:noProof/>
            <w:sz w:val="22"/>
            <w:szCs w:val="22"/>
          </w:rPr>
          <w:t>Tablica 2: Ključni elementi digitalne sposobnosti poduzeća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_Toc207184864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5</w:t>
        </w:r>
        <w:r w:rsidR="00127D84" w:rsidRPr="00127D84">
          <w:rPr>
            <w:rFonts w:ascii="Arial" w:hAnsi="Arial" w:cs="Arial"/>
            <w:noProof/>
            <w:webHidden/>
            <w:sz w:val="22"/>
            <w:szCs w:val="22"/>
          </w:rPr>
          <w:fldChar w:fldCharType="end"/>
        </w:r>
      </w:hyperlink>
    </w:p>
    <w:p w14:paraId="0393C86E" w14:textId="48E79C4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65" w:history="1">
        <w:r w:rsidR="00127D84" w:rsidRPr="00127D84">
          <w:rPr>
            <w:rStyle w:val="Hiperveza"/>
            <w:rFonts w:ascii="Arial" w:hAnsi="Arial" w:cs="Arial"/>
            <w:noProof/>
            <w:sz w:val="22"/>
            <w:szCs w:val="22"/>
          </w:rPr>
          <w:t>Tablica 3: Metode za postizanje definiranih ciljeva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_Toc207184865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23</w:t>
        </w:r>
        <w:r w:rsidR="00127D84" w:rsidRPr="00127D84">
          <w:rPr>
            <w:rFonts w:ascii="Arial" w:hAnsi="Arial" w:cs="Arial"/>
            <w:noProof/>
            <w:webHidden/>
            <w:sz w:val="22"/>
            <w:szCs w:val="22"/>
          </w:rPr>
          <w:fldChar w:fldCharType="end"/>
        </w:r>
      </w:hyperlink>
    </w:p>
    <w:p w14:paraId="577CE3E0" w14:textId="78D51FC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66" w:history="1">
        <w:r w:rsidR="00127D84" w:rsidRPr="00127D84">
          <w:rPr>
            <w:rStyle w:val="Hiperveza"/>
            <w:rFonts w:ascii="Arial" w:hAnsi="Arial" w:cs="Arial"/>
            <w:noProof/>
            <w:sz w:val="22"/>
            <w:szCs w:val="22"/>
          </w:rPr>
          <w:t>Tablica 4: Upit i filteri za pretragu korišteni u istraživanju tijekom pregleda baze WoS CC dana 8. siječnja 2025.</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_Toc207184866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27</w:t>
        </w:r>
        <w:r w:rsidR="00127D84" w:rsidRPr="00127D84">
          <w:rPr>
            <w:rFonts w:ascii="Arial" w:hAnsi="Arial" w:cs="Arial"/>
            <w:noProof/>
            <w:webHidden/>
            <w:sz w:val="22"/>
            <w:szCs w:val="22"/>
          </w:rPr>
          <w:fldChar w:fldCharType="end"/>
        </w:r>
      </w:hyperlink>
    </w:p>
    <w:p w14:paraId="6D3EDFE4" w14:textId="3614B94E"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67" w:history="1">
        <w:r w:rsidR="00127D84" w:rsidRPr="00127D84">
          <w:rPr>
            <w:rStyle w:val="Hiperveza"/>
            <w:rFonts w:ascii="Arial" w:hAnsi="Arial" w:cs="Arial"/>
            <w:noProof/>
            <w:sz w:val="22"/>
            <w:szCs w:val="22"/>
          </w:rPr>
          <w:t>Tablica 5: Deskriptivni podaci za radove u uzorku za bibliometrijsku analizu</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_Toc207184867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30</w:t>
        </w:r>
        <w:r w:rsidR="00127D84" w:rsidRPr="00127D84">
          <w:rPr>
            <w:rFonts w:ascii="Arial" w:hAnsi="Arial" w:cs="Arial"/>
            <w:noProof/>
            <w:webHidden/>
            <w:sz w:val="22"/>
            <w:szCs w:val="22"/>
          </w:rPr>
          <w:fldChar w:fldCharType="end"/>
        </w:r>
      </w:hyperlink>
    </w:p>
    <w:p w14:paraId="20200DAA" w14:textId="1B0C4C95"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68" w:history="1">
        <w:r w:rsidR="00127D84" w:rsidRPr="00127D84">
          <w:rPr>
            <w:rStyle w:val="Hiperveza"/>
            <w:rFonts w:ascii="Arial" w:hAnsi="Arial" w:cs="Arial"/>
            <w:noProof/>
            <w:sz w:val="22"/>
            <w:szCs w:val="22"/>
          </w:rPr>
          <w:t>Tablica 6: Deskriptivni podaci za autore i kolaboracije u uzorku za bibliometrijsku analizu</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_Toc207184868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31</w:t>
        </w:r>
        <w:r w:rsidR="00127D84" w:rsidRPr="00127D84">
          <w:rPr>
            <w:rFonts w:ascii="Arial" w:hAnsi="Arial" w:cs="Arial"/>
            <w:noProof/>
            <w:webHidden/>
            <w:sz w:val="22"/>
            <w:szCs w:val="22"/>
          </w:rPr>
          <w:fldChar w:fldCharType="end"/>
        </w:r>
      </w:hyperlink>
    </w:p>
    <w:p w14:paraId="08B8F287" w14:textId="67533A3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69" w:history="1">
        <w:r w:rsidR="00127D84" w:rsidRPr="00127D84">
          <w:rPr>
            <w:rStyle w:val="Hiperveza"/>
            <w:rFonts w:ascii="Arial" w:hAnsi="Arial" w:cs="Arial"/>
            <w:noProof/>
            <w:sz w:val="22"/>
            <w:szCs w:val="22"/>
          </w:rPr>
          <w:t>Tablica 7: Top pet najcitiranijih zemalja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_Toc207184869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34</w:t>
        </w:r>
        <w:r w:rsidR="00127D84" w:rsidRPr="00127D84">
          <w:rPr>
            <w:rFonts w:ascii="Arial" w:hAnsi="Arial" w:cs="Arial"/>
            <w:noProof/>
            <w:webHidden/>
            <w:sz w:val="22"/>
            <w:szCs w:val="22"/>
          </w:rPr>
          <w:fldChar w:fldCharType="end"/>
        </w:r>
      </w:hyperlink>
    </w:p>
    <w:p w14:paraId="3A3CC843" w14:textId="1F82B433"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0" w:history="1">
        <w:r w:rsidR="00127D84" w:rsidRPr="00127D84">
          <w:rPr>
            <w:rStyle w:val="Hiperveza"/>
            <w:rFonts w:ascii="Arial" w:hAnsi="Arial" w:cs="Arial"/>
            <w:noProof/>
            <w:sz w:val="22"/>
            <w:szCs w:val="22"/>
          </w:rPr>
          <w:t>Tablica 8: Najrelevantnije afilijacije prema broju radova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_Toc207184870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35</w:t>
        </w:r>
        <w:r w:rsidR="00127D84" w:rsidRPr="00127D84">
          <w:rPr>
            <w:rFonts w:ascii="Arial" w:hAnsi="Arial" w:cs="Arial"/>
            <w:noProof/>
            <w:webHidden/>
            <w:sz w:val="22"/>
            <w:szCs w:val="22"/>
          </w:rPr>
          <w:fldChar w:fldCharType="end"/>
        </w:r>
      </w:hyperlink>
    </w:p>
    <w:p w14:paraId="48DB740D" w14:textId="0234FA69"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1" w:history="1">
        <w:r w:rsidR="00127D84" w:rsidRPr="00127D84">
          <w:rPr>
            <w:rStyle w:val="Hiperveza"/>
            <w:rFonts w:ascii="Arial" w:hAnsi="Arial" w:cs="Arial"/>
            <w:noProof/>
            <w:sz w:val="22"/>
            <w:szCs w:val="22"/>
          </w:rPr>
          <w:t>Tablica 9: Najrelevantniji časopisi prema broju radova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_Toc207184871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35</w:t>
        </w:r>
        <w:r w:rsidR="00127D84" w:rsidRPr="00127D84">
          <w:rPr>
            <w:rFonts w:ascii="Arial" w:hAnsi="Arial" w:cs="Arial"/>
            <w:noProof/>
            <w:webHidden/>
            <w:sz w:val="22"/>
            <w:szCs w:val="22"/>
          </w:rPr>
          <w:fldChar w:fldCharType="end"/>
        </w:r>
      </w:hyperlink>
    </w:p>
    <w:p w14:paraId="25FFFC07" w14:textId="1D59E22B"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2" w:history="1">
        <w:r w:rsidR="00127D84" w:rsidRPr="00127D84">
          <w:rPr>
            <w:rStyle w:val="Hiperveza"/>
            <w:rFonts w:ascii="Arial" w:hAnsi="Arial" w:cs="Arial"/>
            <w:noProof/>
            <w:sz w:val="22"/>
            <w:szCs w:val="22"/>
          </w:rPr>
          <w:t>Tablica 10: Lokalno najcitiraniji časopisi</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_Toc207184872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36</w:t>
        </w:r>
        <w:r w:rsidR="00127D84" w:rsidRPr="00127D84">
          <w:rPr>
            <w:rFonts w:ascii="Arial" w:hAnsi="Arial" w:cs="Arial"/>
            <w:noProof/>
            <w:webHidden/>
            <w:sz w:val="22"/>
            <w:szCs w:val="22"/>
          </w:rPr>
          <w:fldChar w:fldCharType="end"/>
        </w:r>
      </w:hyperlink>
    </w:p>
    <w:p w14:paraId="68746232" w14:textId="66FAA9C1"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3" w:history="1">
        <w:r w:rsidR="00127D84" w:rsidRPr="00127D84">
          <w:rPr>
            <w:rStyle w:val="Hiperveza"/>
            <w:rFonts w:ascii="Arial" w:hAnsi="Arial" w:cs="Arial"/>
            <w:noProof/>
            <w:sz w:val="22"/>
            <w:szCs w:val="22"/>
          </w:rPr>
          <w:t>Tablica 11: Najutjecajniji autori s obzirom na H indeks</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_Toc207184873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37</w:t>
        </w:r>
        <w:r w:rsidR="00127D84" w:rsidRPr="00127D84">
          <w:rPr>
            <w:rFonts w:ascii="Arial" w:hAnsi="Arial" w:cs="Arial"/>
            <w:noProof/>
            <w:webHidden/>
            <w:sz w:val="22"/>
            <w:szCs w:val="22"/>
          </w:rPr>
          <w:fldChar w:fldCharType="end"/>
        </w:r>
      </w:hyperlink>
    </w:p>
    <w:p w14:paraId="53E80735" w14:textId="3AE6ED9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4" w:history="1">
        <w:r w:rsidR="00127D84" w:rsidRPr="00127D84">
          <w:rPr>
            <w:rStyle w:val="Hiperveza"/>
            <w:rFonts w:ascii="Arial" w:hAnsi="Arial" w:cs="Arial"/>
            <w:noProof/>
            <w:sz w:val="22"/>
            <w:szCs w:val="22"/>
          </w:rPr>
          <w:t>Tablica 12: Najcitiraniji autori po lokalnoj citiranosti</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_Toc207184874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37</w:t>
        </w:r>
        <w:r w:rsidR="00127D84" w:rsidRPr="00127D84">
          <w:rPr>
            <w:rFonts w:ascii="Arial" w:hAnsi="Arial" w:cs="Arial"/>
            <w:noProof/>
            <w:webHidden/>
            <w:sz w:val="22"/>
            <w:szCs w:val="22"/>
          </w:rPr>
          <w:fldChar w:fldCharType="end"/>
        </w:r>
      </w:hyperlink>
    </w:p>
    <w:p w14:paraId="07695D71" w14:textId="47F984A3"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5" w:history="1">
        <w:r w:rsidR="00127D84" w:rsidRPr="00127D84">
          <w:rPr>
            <w:rStyle w:val="Hiperveza"/>
            <w:rFonts w:ascii="Arial" w:hAnsi="Arial" w:cs="Arial"/>
            <w:noProof/>
            <w:sz w:val="22"/>
            <w:szCs w:val="22"/>
          </w:rPr>
          <w:t>Tablica 13: Najcitiraniji radovi po globalnoj citiranosti</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_Toc207184875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38</w:t>
        </w:r>
        <w:r w:rsidR="00127D84" w:rsidRPr="00127D84">
          <w:rPr>
            <w:rFonts w:ascii="Arial" w:hAnsi="Arial" w:cs="Arial"/>
            <w:noProof/>
            <w:webHidden/>
            <w:sz w:val="22"/>
            <w:szCs w:val="22"/>
          </w:rPr>
          <w:fldChar w:fldCharType="end"/>
        </w:r>
      </w:hyperlink>
    </w:p>
    <w:p w14:paraId="70325BB7" w14:textId="14078880"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6" w:history="1">
        <w:r w:rsidR="00127D84" w:rsidRPr="00127D84">
          <w:rPr>
            <w:rStyle w:val="Hiperveza"/>
            <w:rFonts w:ascii="Arial" w:hAnsi="Arial" w:cs="Arial"/>
            <w:noProof/>
            <w:sz w:val="22"/>
            <w:szCs w:val="22"/>
          </w:rPr>
          <w:t>Tablica 14: Najrelevantnije riječi prema frekvenciji pojavljivanja u sažecima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_Toc207184876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39</w:t>
        </w:r>
        <w:r w:rsidR="00127D84" w:rsidRPr="00127D84">
          <w:rPr>
            <w:rFonts w:ascii="Arial" w:hAnsi="Arial" w:cs="Arial"/>
            <w:noProof/>
            <w:webHidden/>
            <w:sz w:val="22"/>
            <w:szCs w:val="22"/>
          </w:rPr>
          <w:fldChar w:fldCharType="end"/>
        </w:r>
      </w:hyperlink>
    </w:p>
    <w:p w14:paraId="56F56700" w14:textId="6B249B72"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7" w:history="1">
        <w:r w:rsidR="00127D84" w:rsidRPr="00127D84">
          <w:rPr>
            <w:rStyle w:val="Hiperveza"/>
            <w:rFonts w:ascii="Arial" w:hAnsi="Arial" w:cs="Arial"/>
            <w:noProof/>
            <w:sz w:val="22"/>
            <w:szCs w:val="22"/>
          </w:rPr>
          <w:t>Tablica 15: Poticaji za digitalnu transformaciju u malom poslovanju</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_Toc207184877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47</w:t>
        </w:r>
        <w:r w:rsidR="00127D84" w:rsidRPr="00127D84">
          <w:rPr>
            <w:rFonts w:ascii="Arial" w:hAnsi="Arial" w:cs="Arial"/>
            <w:noProof/>
            <w:webHidden/>
            <w:sz w:val="22"/>
            <w:szCs w:val="22"/>
          </w:rPr>
          <w:fldChar w:fldCharType="end"/>
        </w:r>
      </w:hyperlink>
    </w:p>
    <w:p w14:paraId="1F7D5E04" w14:textId="5C8613C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8" w:history="1">
        <w:r w:rsidR="00127D84" w:rsidRPr="00127D84">
          <w:rPr>
            <w:rStyle w:val="Hiperveza"/>
            <w:rFonts w:ascii="Arial" w:hAnsi="Arial" w:cs="Arial"/>
            <w:noProof/>
            <w:sz w:val="22"/>
            <w:szCs w:val="22"/>
          </w:rPr>
          <w:t>Tablica 16: Barijere digitalne transformacije u malom poslovanju</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_Toc207184878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48</w:t>
        </w:r>
        <w:r w:rsidR="00127D84" w:rsidRPr="00127D84">
          <w:rPr>
            <w:rFonts w:ascii="Arial" w:hAnsi="Arial" w:cs="Arial"/>
            <w:noProof/>
            <w:webHidden/>
            <w:sz w:val="22"/>
            <w:szCs w:val="22"/>
          </w:rPr>
          <w:fldChar w:fldCharType="end"/>
        </w:r>
      </w:hyperlink>
    </w:p>
    <w:p w14:paraId="278C9253" w14:textId="270378CF"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79" w:history="1">
        <w:r w:rsidR="00127D84" w:rsidRPr="00127D84">
          <w:rPr>
            <w:rStyle w:val="Hiperveza"/>
            <w:rFonts w:ascii="Arial" w:hAnsi="Arial" w:cs="Arial"/>
            <w:noProof/>
            <w:sz w:val="22"/>
            <w:szCs w:val="22"/>
          </w:rPr>
          <w:t>Tablica 17: Podaci o sudionicima i poduzećima uključenim u anketno istraživanje</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_Toc207184879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60</w:t>
        </w:r>
        <w:r w:rsidR="00127D84" w:rsidRPr="00127D84">
          <w:rPr>
            <w:rFonts w:ascii="Arial" w:hAnsi="Arial" w:cs="Arial"/>
            <w:noProof/>
            <w:webHidden/>
            <w:sz w:val="22"/>
            <w:szCs w:val="22"/>
          </w:rPr>
          <w:fldChar w:fldCharType="end"/>
        </w:r>
      </w:hyperlink>
    </w:p>
    <w:p w14:paraId="56D64FF2" w14:textId="77E472EA"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0" w:history="1">
        <w:r w:rsidR="00127D84" w:rsidRPr="00127D84">
          <w:rPr>
            <w:rStyle w:val="Hiperveza"/>
            <w:rFonts w:ascii="Arial" w:hAnsi="Arial" w:cs="Arial"/>
            <w:noProof/>
            <w:sz w:val="22"/>
            <w:szCs w:val="22"/>
          </w:rPr>
          <w:t>Tablica 18: Deskriptivna statistika za varijable UI1, UI2 i UI3</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_Toc207184880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61</w:t>
        </w:r>
        <w:r w:rsidR="00127D84" w:rsidRPr="00127D84">
          <w:rPr>
            <w:rFonts w:ascii="Arial" w:hAnsi="Arial" w:cs="Arial"/>
            <w:noProof/>
            <w:webHidden/>
            <w:sz w:val="22"/>
            <w:szCs w:val="22"/>
          </w:rPr>
          <w:fldChar w:fldCharType="end"/>
        </w:r>
      </w:hyperlink>
    </w:p>
    <w:p w14:paraId="76C5CFED" w14:textId="0410B834"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1" w:history="1">
        <w:r w:rsidR="00127D84" w:rsidRPr="00127D84">
          <w:rPr>
            <w:rStyle w:val="Hiperveza"/>
            <w:rFonts w:ascii="Arial" w:hAnsi="Arial" w:cs="Arial"/>
            <w:noProof/>
            <w:sz w:val="22"/>
            <w:szCs w:val="22"/>
          </w:rPr>
          <w:t>Tablica 19: Korelacija između namjere korištenja generativne umjetne inteligencije u poslovanju i demografskih karakteristika ispitanika te karakteristika poduzeća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_Toc207184881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62</w:t>
        </w:r>
        <w:r w:rsidR="00127D84" w:rsidRPr="00127D84">
          <w:rPr>
            <w:rFonts w:ascii="Arial" w:hAnsi="Arial" w:cs="Arial"/>
            <w:noProof/>
            <w:webHidden/>
            <w:sz w:val="22"/>
            <w:szCs w:val="22"/>
          </w:rPr>
          <w:fldChar w:fldCharType="end"/>
        </w:r>
      </w:hyperlink>
    </w:p>
    <w:p w14:paraId="1DC6AF36" w14:textId="419E3DFC"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2" w:history="1">
        <w:r w:rsidR="00127D84" w:rsidRPr="00127D84">
          <w:rPr>
            <w:rStyle w:val="Hiperveza"/>
            <w:rFonts w:ascii="Arial" w:hAnsi="Arial" w:cs="Arial"/>
            <w:noProof/>
            <w:sz w:val="22"/>
            <w:szCs w:val="22"/>
          </w:rPr>
          <w:t>Tablica 20: Faktor inflacije varijance (VIF)</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_Toc207184882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62</w:t>
        </w:r>
        <w:r w:rsidR="00127D84" w:rsidRPr="00127D84">
          <w:rPr>
            <w:rFonts w:ascii="Arial" w:hAnsi="Arial" w:cs="Arial"/>
            <w:noProof/>
            <w:webHidden/>
            <w:sz w:val="22"/>
            <w:szCs w:val="22"/>
          </w:rPr>
          <w:fldChar w:fldCharType="end"/>
        </w:r>
      </w:hyperlink>
    </w:p>
    <w:p w14:paraId="6A3C64AF" w14:textId="4807501B"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3" w:history="1">
        <w:r w:rsidR="00127D84" w:rsidRPr="00127D84">
          <w:rPr>
            <w:rStyle w:val="Hiperveza"/>
            <w:rFonts w:ascii="Arial" w:hAnsi="Arial" w:cs="Arial"/>
            <w:noProof/>
            <w:sz w:val="22"/>
            <w:szCs w:val="22"/>
          </w:rPr>
          <w:t xml:space="preserve">Tablica 21: </w:t>
        </w:r>
        <w:r w:rsidR="00127D84" w:rsidRPr="00127D84">
          <w:rPr>
            <w:rStyle w:val="Hiperveza"/>
            <w:rFonts w:ascii="Arial" w:hAnsi="Arial" w:cs="Arial"/>
            <w:noProof/>
            <w:sz w:val="22"/>
            <w:szCs w:val="22"/>
            <w:lang w:val="en"/>
          </w:rPr>
          <w:t>Harmanov test eksploratorne faktorske analize – statistika faktora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_Toc207184883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63</w:t>
        </w:r>
        <w:r w:rsidR="00127D84" w:rsidRPr="00127D84">
          <w:rPr>
            <w:rFonts w:ascii="Arial" w:hAnsi="Arial" w:cs="Arial"/>
            <w:noProof/>
            <w:webHidden/>
            <w:sz w:val="22"/>
            <w:szCs w:val="22"/>
          </w:rPr>
          <w:fldChar w:fldCharType="end"/>
        </w:r>
      </w:hyperlink>
    </w:p>
    <w:p w14:paraId="29EF8503" w14:textId="5E27EF3E"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4" w:history="1">
        <w:r w:rsidR="00127D84" w:rsidRPr="00127D84">
          <w:rPr>
            <w:rStyle w:val="Hiperveza"/>
            <w:rFonts w:ascii="Arial" w:hAnsi="Arial" w:cs="Arial"/>
            <w:noProof/>
            <w:sz w:val="22"/>
            <w:szCs w:val="22"/>
          </w:rPr>
          <w:t xml:space="preserve">Tablica 22: </w:t>
        </w:r>
        <w:r w:rsidR="00127D84" w:rsidRPr="00127D84">
          <w:rPr>
            <w:rStyle w:val="Hiperveza"/>
            <w:rFonts w:ascii="Arial" w:hAnsi="Arial" w:cs="Arial"/>
            <w:noProof/>
            <w:sz w:val="22"/>
            <w:szCs w:val="22"/>
            <w:lang w:val="en"/>
          </w:rPr>
          <w:t>Pokazatelji pouzdanosti i valjanosti konstrukata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_Toc207184884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64</w:t>
        </w:r>
        <w:r w:rsidR="00127D84" w:rsidRPr="00127D84">
          <w:rPr>
            <w:rFonts w:ascii="Arial" w:hAnsi="Arial" w:cs="Arial"/>
            <w:noProof/>
            <w:webHidden/>
            <w:sz w:val="22"/>
            <w:szCs w:val="22"/>
          </w:rPr>
          <w:fldChar w:fldCharType="end"/>
        </w:r>
      </w:hyperlink>
    </w:p>
    <w:p w14:paraId="64CE8C18" w14:textId="7E7C6DA4"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5" w:history="1">
        <w:r w:rsidR="00127D84" w:rsidRPr="00127D84">
          <w:rPr>
            <w:rStyle w:val="Hiperveza"/>
            <w:rFonts w:ascii="Arial" w:hAnsi="Arial" w:cs="Arial"/>
            <w:noProof/>
            <w:sz w:val="22"/>
            <w:szCs w:val="22"/>
          </w:rPr>
          <w:t xml:space="preserve">Tablica 23: Ispitivanje diskriminantne valjanosti putem </w:t>
        </w:r>
        <w:r w:rsidR="00127D84" w:rsidRPr="00127D84">
          <w:rPr>
            <w:rStyle w:val="Hiperveza"/>
            <w:rFonts w:ascii="Arial" w:hAnsi="Arial" w:cs="Arial"/>
            <w:noProof/>
            <w:sz w:val="22"/>
            <w:szCs w:val="22"/>
            <w:lang w:val="en"/>
          </w:rPr>
          <w:t>Fornell-Larcker kriterija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_Toc207184885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65</w:t>
        </w:r>
        <w:r w:rsidR="00127D84" w:rsidRPr="00127D84">
          <w:rPr>
            <w:rFonts w:ascii="Arial" w:hAnsi="Arial" w:cs="Arial"/>
            <w:noProof/>
            <w:webHidden/>
            <w:sz w:val="22"/>
            <w:szCs w:val="22"/>
          </w:rPr>
          <w:fldChar w:fldCharType="end"/>
        </w:r>
      </w:hyperlink>
    </w:p>
    <w:p w14:paraId="62E163E9" w14:textId="58AC86BD"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6" w:history="1">
        <w:r w:rsidR="00127D84" w:rsidRPr="00127D84">
          <w:rPr>
            <w:rStyle w:val="Hiperveza"/>
            <w:rFonts w:ascii="Arial" w:hAnsi="Arial" w:cs="Arial"/>
            <w:noProof/>
            <w:sz w:val="22"/>
            <w:szCs w:val="22"/>
          </w:rPr>
          <w:t xml:space="preserve">Tablica 24: </w:t>
        </w:r>
        <w:r w:rsidR="00127D84" w:rsidRPr="00127D84">
          <w:rPr>
            <w:rStyle w:val="Hiperveza"/>
            <w:rFonts w:ascii="Arial" w:hAnsi="Arial" w:cs="Arial"/>
            <w:noProof/>
            <w:sz w:val="22"/>
            <w:szCs w:val="22"/>
            <w:lang w:val="en"/>
          </w:rPr>
          <w:t xml:space="preserve">Matrica </w:t>
        </w:r>
        <w:r w:rsidR="00127D84" w:rsidRPr="00127D84">
          <w:rPr>
            <w:rStyle w:val="Hiperveza"/>
            <w:rFonts w:ascii="Arial" w:hAnsi="Arial" w:cs="Arial"/>
            <w:bCs/>
            <w:noProof/>
            <w:sz w:val="22"/>
            <w:szCs w:val="22"/>
          </w:rPr>
          <w:t xml:space="preserve">Heterotrait-monotrait </w:t>
        </w:r>
        <w:r w:rsidR="00127D84" w:rsidRPr="00127D84">
          <w:rPr>
            <w:rStyle w:val="Hiperveza"/>
            <w:rFonts w:ascii="Arial" w:hAnsi="Arial" w:cs="Arial"/>
            <w:noProof/>
            <w:sz w:val="22"/>
            <w:szCs w:val="22"/>
            <w:lang w:val="en"/>
          </w:rPr>
          <w:t>(HTMT) omjera korelacija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_Toc207184886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65</w:t>
        </w:r>
        <w:r w:rsidR="00127D84" w:rsidRPr="00127D84">
          <w:rPr>
            <w:rFonts w:ascii="Arial" w:hAnsi="Arial" w:cs="Arial"/>
            <w:noProof/>
            <w:webHidden/>
            <w:sz w:val="22"/>
            <w:szCs w:val="22"/>
          </w:rPr>
          <w:fldChar w:fldCharType="end"/>
        </w:r>
      </w:hyperlink>
    </w:p>
    <w:p w14:paraId="7BC2D0C3" w14:textId="29F7E0E1"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7" w:history="1">
        <w:r w:rsidR="00127D84" w:rsidRPr="00127D84">
          <w:rPr>
            <w:rStyle w:val="Hiperveza"/>
            <w:rFonts w:ascii="Arial" w:hAnsi="Arial" w:cs="Arial"/>
            <w:noProof/>
            <w:sz w:val="22"/>
            <w:szCs w:val="22"/>
          </w:rPr>
          <w:t xml:space="preserve">Tablica 25: </w:t>
        </w:r>
        <w:r w:rsidR="00127D84" w:rsidRPr="00127D84">
          <w:rPr>
            <w:rStyle w:val="Hiperveza"/>
            <w:rFonts w:ascii="Arial" w:hAnsi="Arial" w:cs="Arial"/>
            <w:noProof/>
            <w:sz w:val="22"/>
            <w:szCs w:val="22"/>
            <w:lang w:val="en"/>
          </w:rPr>
          <w:t>Rezultati testiranja hipoteza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_Toc207184887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66</w:t>
        </w:r>
        <w:r w:rsidR="00127D84" w:rsidRPr="00127D84">
          <w:rPr>
            <w:rFonts w:ascii="Arial" w:hAnsi="Arial" w:cs="Arial"/>
            <w:noProof/>
            <w:webHidden/>
            <w:sz w:val="22"/>
            <w:szCs w:val="22"/>
          </w:rPr>
          <w:fldChar w:fldCharType="end"/>
        </w:r>
      </w:hyperlink>
    </w:p>
    <w:p w14:paraId="7BCFB0FD" w14:textId="049703E5"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8" w:history="1">
        <w:r w:rsidR="00127D84" w:rsidRPr="00127D84">
          <w:rPr>
            <w:rStyle w:val="Hiperveza"/>
            <w:rFonts w:ascii="Arial" w:hAnsi="Arial" w:cs="Arial"/>
            <w:noProof/>
            <w:sz w:val="22"/>
            <w:szCs w:val="22"/>
          </w:rPr>
          <w:t xml:space="preserve">Tablica 26: </w:t>
        </w:r>
        <w:r w:rsidR="00127D84" w:rsidRPr="00127D84">
          <w:rPr>
            <w:rStyle w:val="Hiperveza"/>
            <w:rFonts w:ascii="Arial" w:hAnsi="Arial" w:cs="Arial"/>
            <w:noProof/>
            <w:sz w:val="22"/>
            <w:szCs w:val="22"/>
            <w:lang w:val="en"/>
          </w:rPr>
          <w:t>Ukupni neizravni učinci i ukupni učinci PR-a, PS-a i PRP-a na UI</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_Toc207184888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67</w:t>
        </w:r>
        <w:r w:rsidR="00127D84" w:rsidRPr="00127D84">
          <w:rPr>
            <w:rFonts w:ascii="Arial" w:hAnsi="Arial" w:cs="Arial"/>
            <w:noProof/>
            <w:webHidden/>
            <w:sz w:val="22"/>
            <w:szCs w:val="22"/>
          </w:rPr>
          <w:fldChar w:fldCharType="end"/>
        </w:r>
      </w:hyperlink>
    </w:p>
    <w:p w14:paraId="69C5C654" w14:textId="3F83EAA5"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89" w:history="1">
        <w:r w:rsidR="00127D84" w:rsidRPr="00127D84">
          <w:rPr>
            <w:rStyle w:val="Hiperveza"/>
            <w:rFonts w:ascii="Arial" w:hAnsi="Arial" w:cs="Arial"/>
            <w:noProof/>
            <w:sz w:val="22"/>
            <w:szCs w:val="22"/>
          </w:rPr>
          <w:t xml:space="preserve">Tablica 27: Evaluacija </w:t>
        </w:r>
        <w:r w:rsidR="00127D84" w:rsidRPr="00127D84">
          <w:rPr>
            <w:rStyle w:val="Hiperveza"/>
            <w:rFonts w:ascii="Arial" w:hAnsi="Arial" w:cs="Arial"/>
            <w:noProof/>
            <w:sz w:val="22"/>
            <w:szCs w:val="22"/>
            <w:lang w:val="en"/>
          </w:rPr>
          <w:t>objašnjavajuće i prediktivne snage strukturalnog modela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_Toc207184889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67</w:t>
        </w:r>
        <w:r w:rsidR="00127D84" w:rsidRPr="00127D84">
          <w:rPr>
            <w:rFonts w:ascii="Arial" w:hAnsi="Arial" w:cs="Arial"/>
            <w:noProof/>
            <w:webHidden/>
            <w:sz w:val="22"/>
            <w:szCs w:val="22"/>
          </w:rPr>
          <w:fldChar w:fldCharType="end"/>
        </w:r>
      </w:hyperlink>
    </w:p>
    <w:p w14:paraId="63567E6C" w14:textId="0B078C9E"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90" w:history="1">
        <w:r w:rsidR="00127D84" w:rsidRPr="00127D84">
          <w:rPr>
            <w:rStyle w:val="Hiperveza"/>
            <w:rFonts w:ascii="Arial" w:hAnsi="Arial" w:cs="Arial"/>
            <w:noProof/>
            <w:sz w:val="22"/>
            <w:szCs w:val="22"/>
          </w:rPr>
          <w:t>Tablica 28: Konstrukti, indikator varijable s faktorskim opterećenjima i odgovarajuće stavke upitnika</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_Toc207184890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97</w:t>
        </w:r>
        <w:r w:rsidR="00127D84" w:rsidRPr="00127D84">
          <w:rPr>
            <w:rFonts w:ascii="Arial" w:hAnsi="Arial" w:cs="Arial"/>
            <w:noProof/>
            <w:webHidden/>
            <w:sz w:val="22"/>
            <w:szCs w:val="22"/>
          </w:rPr>
          <w:fldChar w:fldCharType="end"/>
        </w:r>
      </w:hyperlink>
    </w:p>
    <w:p w14:paraId="083CE362" w14:textId="504E01A9" w:rsidR="00127D84" w:rsidRPr="00127D84" w:rsidRDefault="00A31B65" w:rsidP="00127D84">
      <w:pPr>
        <w:pStyle w:val="Tablicaslika"/>
        <w:tabs>
          <w:tab w:val="right" w:leader="dot" w:pos="9062"/>
        </w:tabs>
        <w:spacing w:line="360" w:lineRule="auto"/>
        <w:jc w:val="both"/>
        <w:rPr>
          <w:rFonts w:ascii="Arial" w:eastAsiaTheme="minorEastAsia" w:hAnsi="Arial" w:cs="Arial"/>
          <w:noProof/>
          <w:sz w:val="22"/>
          <w:szCs w:val="22"/>
        </w:rPr>
      </w:pPr>
      <w:hyperlink w:anchor="_Toc207184891" w:history="1">
        <w:r w:rsidR="00127D84" w:rsidRPr="00127D84">
          <w:rPr>
            <w:rStyle w:val="Hiperveza"/>
            <w:rFonts w:ascii="Arial" w:hAnsi="Arial" w:cs="Arial"/>
            <w:noProof/>
            <w:sz w:val="22"/>
            <w:szCs w:val="22"/>
          </w:rPr>
          <w:t>Tablica 29: Deskriptivna statistika indikator varijabli u anketnom istraživanju</w:t>
        </w:r>
        <w:r w:rsidR="00127D84" w:rsidRPr="00127D84">
          <w:rPr>
            <w:rFonts w:ascii="Arial" w:hAnsi="Arial" w:cs="Arial"/>
            <w:noProof/>
            <w:webHidden/>
            <w:sz w:val="22"/>
            <w:szCs w:val="22"/>
          </w:rPr>
          <w:tab/>
        </w:r>
        <w:r w:rsidR="00127D84" w:rsidRPr="00127D84">
          <w:rPr>
            <w:rFonts w:ascii="Arial" w:hAnsi="Arial" w:cs="Arial"/>
            <w:noProof/>
            <w:webHidden/>
            <w:sz w:val="22"/>
            <w:szCs w:val="22"/>
          </w:rPr>
          <w:fldChar w:fldCharType="begin"/>
        </w:r>
        <w:r w:rsidR="00127D84" w:rsidRPr="00127D84">
          <w:rPr>
            <w:rFonts w:ascii="Arial" w:hAnsi="Arial" w:cs="Arial"/>
            <w:noProof/>
            <w:webHidden/>
            <w:sz w:val="22"/>
            <w:szCs w:val="22"/>
          </w:rPr>
          <w:instrText xml:space="preserve"> PAGEREF _Toc207184891 \h </w:instrText>
        </w:r>
        <w:r w:rsidR="00127D84" w:rsidRPr="00127D84">
          <w:rPr>
            <w:rFonts w:ascii="Arial" w:hAnsi="Arial" w:cs="Arial"/>
            <w:noProof/>
            <w:webHidden/>
            <w:sz w:val="22"/>
            <w:szCs w:val="22"/>
          </w:rPr>
        </w:r>
        <w:r w:rsidR="00127D84" w:rsidRPr="00127D84">
          <w:rPr>
            <w:rFonts w:ascii="Arial" w:hAnsi="Arial" w:cs="Arial"/>
            <w:noProof/>
            <w:webHidden/>
            <w:sz w:val="22"/>
            <w:szCs w:val="22"/>
          </w:rPr>
          <w:fldChar w:fldCharType="separate"/>
        </w:r>
        <w:r w:rsidR="00127D84" w:rsidRPr="00127D84">
          <w:rPr>
            <w:rFonts w:ascii="Arial" w:hAnsi="Arial" w:cs="Arial"/>
            <w:noProof/>
            <w:webHidden/>
            <w:sz w:val="22"/>
            <w:szCs w:val="22"/>
          </w:rPr>
          <w:t>100</w:t>
        </w:r>
        <w:r w:rsidR="00127D84" w:rsidRPr="00127D84">
          <w:rPr>
            <w:rFonts w:ascii="Arial" w:hAnsi="Arial" w:cs="Arial"/>
            <w:noProof/>
            <w:webHidden/>
            <w:sz w:val="22"/>
            <w:szCs w:val="22"/>
          </w:rPr>
          <w:fldChar w:fldCharType="end"/>
        </w:r>
      </w:hyperlink>
    </w:p>
    <w:p w14:paraId="7916FA33" w14:textId="22EBDA87" w:rsidR="00250F31" w:rsidRPr="002013BC" w:rsidRDefault="00A5246D" w:rsidP="00127D84">
      <w:pPr>
        <w:pStyle w:val="Sadraj1"/>
        <w:spacing w:line="360" w:lineRule="auto"/>
        <w:jc w:val="both"/>
        <w:rPr>
          <w:b/>
          <w:bCs/>
          <w:sz w:val="36"/>
        </w:rPr>
      </w:pPr>
      <w:r w:rsidRPr="00127D84">
        <w:rPr>
          <w:rFonts w:ascii="Arial" w:hAnsi="Arial" w:cs="Arial"/>
          <w:sz w:val="22"/>
          <w:szCs w:val="22"/>
        </w:rPr>
        <w:fldChar w:fldCharType="end"/>
      </w:r>
      <w:r w:rsidR="00250F31" w:rsidRPr="002013BC">
        <w:br w:type="page"/>
      </w:r>
    </w:p>
    <w:p w14:paraId="01896919" w14:textId="2033C711" w:rsidR="00A026CD" w:rsidRDefault="00250F31" w:rsidP="001F7B3C">
      <w:pPr>
        <w:pStyle w:val="FOINaslov1"/>
      </w:pPr>
      <w:bookmarkStart w:id="118" w:name="_Hlk206172597"/>
      <w:bookmarkStart w:id="119" w:name="_Toc207215497"/>
      <w:r w:rsidRPr="00845896">
        <w:lastRenderedPageBreak/>
        <w:t>Pril</w:t>
      </w:r>
      <w:r w:rsidR="00845896" w:rsidRPr="00845896">
        <w:t>og 1</w:t>
      </w:r>
      <w:bookmarkEnd w:id="119"/>
    </w:p>
    <w:p w14:paraId="7D688D58" w14:textId="3494845B" w:rsidR="008521E9" w:rsidRPr="00B07CD6" w:rsidRDefault="00B07CD6" w:rsidP="00B07CD6">
      <w:pPr>
        <w:pStyle w:val="Opisslike"/>
        <w:jc w:val="center"/>
        <w:rPr>
          <w:rFonts w:ascii="Arial" w:hAnsi="Arial" w:cs="Arial"/>
          <w:b/>
          <w:bCs/>
          <w:i w:val="0"/>
          <w:iCs w:val="0"/>
          <w:color w:val="auto"/>
          <w:sz w:val="22"/>
          <w:szCs w:val="22"/>
        </w:rPr>
      </w:pPr>
      <w:bookmarkStart w:id="120" w:name="_Toc207184890"/>
      <w:bookmarkEnd w:id="118"/>
      <w:r w:rsidRPr="00B07CD6">
        <w:rPr>
          <w:rFonts w:ascii="Arial" w:hAnsi="Arial" w:cs="Arial"/>
          <w:i w:val="0"/>
          <w:iCs w:val="0"/>
          <w:color w:val="auto"/>
          <w:sz w:val="22"/>
          <w:szCs w:val="22"/>
        </w:rPr>
        <w:t xml:space="preserve">Tablica </w:t>
      </w:r>
      <w:r w:rsidRPr="00B07CD6">
        <w:rPr>
          <w:rFonts w:ascii="Arial" w:hAnsi="Arial" w:cs="Arial"/>
          <w:i w:val="0"/>
          <w:iCs w:val="0"/>
          <w:color w:val="auto"/>
          <w:sz w:val="22"/>
          <w:szCs w:val="22"/>
        </w:rPr>
        <w:fldChar w:fldCharType="begin"/>
      </w:r>
      <w:r w:rsidRPr="00B07CD6">
        <w:rPr>
          <w:rFonts w:ascii="Arial" w:hAnsi="Arial" w:cs="Arial"/>
          <w:i w:val="0"/>
          <w:iCs w:val="0"/>
          <w:color w:val="auto"/>
          <w:sz w:val="22"/>
          <w:szCs w:val="22"/>
        </w:rPr>
        <w:instrText xml:space="preserve"> SEQ Tablica \* ARABIC </w:instrText>
      </w:r>
      <w:r w:rsidRPr="00B07CD6">
        <w:rPr>
          <w:rFonts w:ascii="Arial" w:hAnsi="Arial" w:cs="Arial"/>
          <w:i w:val="0"/>
          <w:iCs w:val="0"/>
          <w:color w:val="auto"/>
          <w:sz w:val="22"/>
          <w:szCs w:val="22"/>
        </w:rPr>
        <w:fldChar w:fldCharType="separate"/>
      </w:r>
      <w:r w:rsidRPr="00B07CD6">
        <w:rPr>
          <w:rFonts w:ascii="Arial" w:hAnsi="Arial" w:cs="Arial"/>
          <w:i w:val="0"/>
          <w:iCs w:val="0"/>
          <w:noProof/>
          <w:color w:val="auto"/>
          <w:sz w:val="22"/>
          <w:szCs w:val="22"/>
        </w:rPr>
        <w:t>28</w:t>
      </w:r>
      <w:r w:rsidRPr="00B07CD6">
        <w:rPr>
          <w:rFonts w:ascii="Arial" w:hAnsi="Arial" w:cs="Arial"/>
          <w:i w:val="0"/>
          <w:iCs w:val="0"/>
          <w:color w:val="auto"/>
          <w:sz w:val="22"/>
          <w:szCs w:val="22"/>
        </w:rPr>
        <w:fldChar w:fldCharType="end"/>
      </w:r>
      <w:r w:rsidRPr="00B07CD6">
        <w:rPr>
          <w:rFonts w:ascii="Arial" w:hAnsi="Arial" w:cs="Arial"/>
          <w:i w:val="0"/>
          <w:iCs w:val="0"/>
          <w:color w:val="auto"/>
          <w:sz w:val="22"/>
          <w:szCs w:val="22"/>
        </w:rPr>
        <w:t xml:space="preserve">: </w:t>
      </w:r>
      <w:r w:rsidR="008521E9" w:rsidRPr="00B07CD6">
        <w:rPr>
          <w:rFonts w:ascii="Arial" w:hAnsi="Arial" w:cs="Arial"/>
          <w:i w:val="0"/>
          <w:iCs w:val="0"/>
          <w:color w:val="auto"/>
          <w:sz w:val="22"/>
          <w:szCs w:val="22"/>
        </w:rPr>
        <w:t>Konstrukti, indikato</w:t>
      </w:r>
      <w:r w:rsidR="00F85779">
        <w:rPr>
          <w:rFonts w:ascii="Arial" w:hAnsi="Arial" w:cs="Arial"/>
          <w:i w:val="0"/>
          <w:iCs w:val="0"/>
          <w:color w:val="auto"/>
          <w:sz w:val="22"/>
          <w:szCs w:val="22"/>
        </w:rPr>
        <w:t>r</w:t>
      </w:r>
      <w:r w:rsidR="008521E9" w:rsidRPr="00B07CD6">
        <w:rPr>
          <w:rFonts w:ascii="Arial" w:hAnsi="Arial" w:cs="Arial"/>
          <w:i w:val="0"/>
          <w:iCs w:val="0"/>
          <w:color w:val="auto"/>
          <w:sz w:val="22"/>
          <w:szCs w:val="22"/>
        </w:rPr>
        <w:t xml:space="preserve"> varijable s faktorskim opterećenjima i odgovarajuće stavke upitnika</w:t>
      </w:r>
      <w:bookmarkEnd w:id="120"/>
    </w:p>
    <w:tbl>
      <w:tblPr>
        <w:tblStyle w:val="Reetkatablice"/>
        <w:tblW w:w="0" w:type="auto"/>
        <w:tblLook w:val="04A0" w:firstRow="1" w:lastRow="0" w:firstColumn="1" w:lastColumn="0" w:noHBand="0" w:noVBand="1"/>
      </w:tblPr>
      <w:tblGrid>
        <w:gridCol w:w="1417"/>
        <w:gridCol w:w="968"/>
        <w:gridCol w:w="3779"/>
        <w:gridCol w:w="1639"/>
        <w:gridCol w:w="1259"/>
      </w:tblGrid>
      <w:tr w:rsidR="00845896" w:rsidRPr="006A2E74" w14:paraId="7D57B818" w14:textId="77777777" w:rsidTr="005F3616">
        <w:tc>
          <w:tcPr>
            <w:tcW w:w="1417" w:type="dxa"/>
          </w:tcPr>
          <w:p w14:paraId="2D5EF522" w14:textId="46811605" w:rsidR="00845896" w:rsidRPr="006A2E74" w:rsidRDefault="00845896" w:rsidP="005F3616">
            <w:pPr>
              <w:spacing w:line="276" w:lineRule="auto"/>
              <w:jc w:val="center"/>
              <w:rPr>
                <w:rStyle w:val="rynqvb"/>
                <w:rFonts w:ascii="Arial" w:hAnsi="Arial" w:cs="Arial"/>
                <w:b/>
                <w:bCs/>
                <w:sz w:val="18"/>
                <w:szCs w:val="18"/>
                <w:lang w:val="en"/>
              </w:rPr>
            </w:pPr>
            <w:proofErr w:type="spellStart"/>
            <w:r w:rsidRPr="006A2E74">
              <w:rPr>
                <w:rStyle w:val="rynqvb"/>
                <w:rFonts w:ascii="Arial" w:hAnsi="Arial" w:cs="Arial"/>
                <w:b/>
                <w:bCs/>
                <w:sz w:val="18"/>
                <w:szCs w:val="18"/>
                <w:lang w:val="en"/>
              </w:rPr>
              <w:t>Constrkt</w:t>
            </w:r>
            <w:proofErr w:type="spellEnd"/>
          </w:p>
        </w:tc>
        <w:tc>
          <w:tcPr>
            <w:tcW w:w="968" w:type="dxa"/>
          </w:tcPr>
          <w:p w14:paraId="2EEEDB84" w14:textId="5E5343F1" w:rsidR="00845896" w:rsidRPr="006A2E74" w:rsidRDefault="00845896" w:rsidP="005F3616">
            <w:pPr>
              <w:spacing w:line="276" w:lineRule="auto"/>
              <w:jc w:val="center"/>
              <w:rPr>
                <w:rStyle w:val="rynqvb"/>
                <w:rFonts w:ascii="Arial" w:hAnsi="Arial" w:cs="Arial"/>
                <w:b/>
                <w:bCs/>
                <w:sz w:val="18"/>
                <w:szCs w:val="18"/>
                <w:lang w:val="en"/>
              </w:rPr>
            </w:pPr>
            <w:proofErr w:type="spellStart"/>
            <w:r w:rsidRPr="006A2E74">
              <w:rPr>
                <w:rStyle w:val="rynqvb"/>
                <w:rFonts w:ascii="Arial" w:hAnsi="Arial" w:cs="Arial"/>
                <w:b/>
                <w:bCs/>
                <w:sz w:val="18"/>
                <w:szCs w:val="18"/>
                <w:lang w:val="en"/>
              </w:rPr>
              <w:t>Kod</w:t>
            </w:r>
            <w:proofErr w:type="spellEnd"/>
            <w:r w:rsidRPr="006A2E74">
              <w:rPr>
                <w:rStyle w:val="rynqvb"/>
                <w:rFonts w:ascii="Arial" w:hAnsi="Arial" w:cs="Arial"/>
                <w:b/>
                <w:bCs/>
                <w:sz w:val="18"/>
                <w:szCs w:val="18"/>
                <w:lang w:val="en"/>
              </w:rPr>
              <w:t xml:space="preserve"> </w:t>
            </w:r>
            <w:proofErr w:type="spellStart"/>
            <w:r w:rsidR="007B7CB9" w:rsidRPr="006A2E74">
              <w:rPr>
                <w:rStyle w:val="rynqvb"/>
                <w:rFonts w:ascii="Arial" w:hAnsi="Arial" w:cs="Arial"/>
                <w:b/>
                <w:bCs/>
                <w:sz w:val="18"/>
                <w:szCs w:val="18"/>
                <w:lang w:val="en"/>
              </w:rPr>
              <w:t>varijable</w:t>
            </w:r>
            <w:proofErr w:type="spellEnd"/>
          </w:p>
        </w:tc>
        <w:tc>
          <w:tcPr>
            <w:tcW w:w="3779" w:type="dxa"/>
          </w:tcPr>
          <w:p w14:paraId="1C681958" w14:textId="0EA89D5F" w:rsidR="00845896" w:rsidRPr="006A2E74" w:rsidRDefault="00845896" w:rsidP="005F3616">
            <w:pPr>
              <w:spacing w:line="276" w:lineRule="auto"/>
              <w:jc w:val="center"/>
              <w:rPr>
                <w:rStyle w:val="rynqvb"/>
                <w:rFonts w:ascii="Arial" w:hAnsi="Arial" w:cs="Arial"/>
                <w:b/>
                <w:bCs/>
                <w:sz w:val="18"/>
                <w:szCs w:val="18"/>
                <w:lang w:val="en"/>
              </w:rPr>
            </w:pPr>
            <w:proofErr w:type="spellStart"/>
            <w:r w:rsidRPr="006A2E74">
              <w:rPr>
                <w:rStyle w:val="rynqvb"/>
                <w:rFonts w:ascii="Arial" w:hAnsi="Arial" w:cs="Arial"/>
                <w:b/>
                <w:bCs/>
                <w:sz w:val="18"/>
                <w:szCs w:val="18"/>
                <w:lang w:val="en"/>
              </w:rPr>
              <w:t>Tvrdnja</w:t>
            </w:r>
            <w:proofErr w:type="spellEnd"/>
          </w:p>
        </w:tc>
        <w:tc>
          <w:tcPr>
            <w:tcW w:w="1639" w:type="dxa"/>
          </w:tcPr>
          <w:p w14:paraId="60A0F5E5" w14:textId="778A25DF" w:rsidR="00845896" w:rsidRPr="006A2E74" w:rsidRDefault="00845896" w:rsidP="005F3616">
            <w:pPr>
              <w:spacing w:line="276" w:lineRule="auto"/>
              <w:jc w:val="center"/>
              <w:rPr>
                <w:rStyle w:val="rynqvb"/>
                <w:rFonts w:ascii="Arial" w:hAnsi="Arial" w:cs="Arial"/>
                <w:b/>
                <w:bCs/>
                <w:sz w:val="18"/>
                <w:szCs w:val="18"/>
                <w:lang w:val="en"/>
              </w:rPr>
            </w:pPr>
            <w:proofErr w:type="spellStart"/>
            <w:r w:rsidRPr="006A2E74">
              <w:rPr>
                <w:rStyle w:val="rynqvb"/>
                <w:rFonts w:ascii="Arial" w:hAnsi="Arial" w:cs="Arial"/>
                <w:b/>
                <w:bCs/>
                <w:sz w:val="18"/>
                <w:szCs w:val="18"/>
                <w:lang w:val="en"/>
              </w:rPr>
              <w:t>Referenca</w:t>
            </w:r>
            <w:proofErr w:type="spellEnd"/>
          </w:p>
        </w:tc>
        <w:tc>
          <w:tcPr>
            <w:tcW w:w="1259" w:type="dxa"/>
          </w:tcPr>
          <w:p w14:paraId="1A06437C" w14:textId="006B3DA1" w:rsidR="00845896" w:rsidRPr="006A2E74" w:rsidRDefault="00845896" w:rsidP="005F3616">
            <w:pPr>
              <w:spacing w:line="276" w:lineRule="auto"/>
              <w:jc w:val="center"/>
              <w:rPr>
                <w:rStyle w:val="rynqvb"/>
                <w:rFonts w:ascii="Arial" w:hAnsi="Arial" w:cs="Arial"/>
                <w:b/>
                <w:bCs/>
                <w:sz w:val="18"/>
                <w:szCs w:val="18"/>
                <w:lang w:val="en"/>
              </w:rPr>
            </w:pPr>
            <w:proofErr w:type="spellStart"/>
            <w:r w:rsidRPr="006A2E74">
              <w:rPr>
                <w:rStyle w:val="rynqvb"/>
                <w:rFonts w:ascii="Arial" w:hAnsi="Arial" w:cs="Arial"/>
                <w:b/>
                <w:bCs/>
                <w:sz w:val="18"/>
                <w:szCs w:val="18"/>
                <w:lang w:val="en"/>
              </w:rPr>
              <w:t>Vanjsko</w:t>
            </w:r>
            <w:proofErr w:type="spellEnd"/>
            <w:r w:rsidRPr="006A2E74">
              <w:rPr>
                <w:rStyle w:val="rynqvb"/>
                <w:rFonts w:ascii="Arial" w:hAnsi="Arial" w:cs="Arial"/>
                <w:b/>
                <w:bCs/>
                <w:sz w:val="18"/>
                <w:szCs w:val="18"/>
                <w:lang w:val="en"/>
              </w:rPr>
              <w:t xml:space="preserve"> </w:t>
            </w:r>
            <w:proofErr w:type="spellStart"/>
            <w:r w:rsidRPr="006A2E74">
              <w:rPr>
                <w:rStyle w:val="rynqvb"/>
                <w:rFonts w:ascii="Arial" w:hAnsi="Arial" w:cs="Arial"/>
                <w:b/>
                <w:bCs/>
                <w:sz w:val="18"/>
                <w:szCs w:val="18"/>
                <w:lang w:val="en"/>
              </w:rPr>
              <w:t>opterećenje</w:t>
            </w:r>
            <w:proofErr w:type="spellEnd"/>
          </w:p>
        </w:tc>
      </w:tr>
      <w:tr w:rsidR="00845896" w:rsidRPr="006A2E74" w14:paraId="03745DBC" w14:textId="77777777" w:rsidTr="005F3616">
        <w:tc>
          <w:tcPr>
            <w:tcW w:w="1417" w:type="dxa"/>
            <w:vMerge w:val="restart"/>
          </w:tcPr>
          <w:p w14:paraId="293E7EEF" w14:textId="77777777" w:rsidR="00845896" w:rsidRPr="006A2E74" w:rsidRDefault="00845896" w:rsidP="005F3616">
            <w:pPr>
              <w:spacing w:line="276" w:lineRule="auto"/>
              <w:rPr>
                <w:rStyle w:val="rynqvb"/>
                <w:rFonts w:ascii="Arial" w:hAnsi="Arial" w:cs="Arial"/>
                <w:b/>
                <w:bCs/>
                <w:sz w:val="18"/>
                <w:szCs w:val="18"/>
                <w:lang w:val="en"/>
              </w:rPr>
            </w:pPr>
            <w:proofErr w:type="spellStart"/>
            <w:r w:rsidRPr="006A2E74">
              <w:rPr>
                <w:rStyle w:val="rynqvb"/>
                <w:rFonts w:ascii="Arial" w:hAnsi="Arial" w:cs="Arial"/>
                <w:sz w:val="18"/>
                <w:szCs w:val="18"/>
                <w:lang w:val="en"/>
              </w:rPr>
              <w:t>Tehnološka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anksioznost</w:t>
            </w:r>
            <w:proofErr w:type="spellEnd"/>
            <w:r w:rsidRPr="006A2E74">
              <w:rPr>
                <w:rStyle w:val="rynqvb"/>
                <w:rFonts w:ascii="Arial" w:hAnsi="Arial" w:cs="Arial"/>
                <w:sz w:val="18"/>
                <w:szCs w:val="18"/>
                <w:lang w:val="en"/>
              </w:rPr>
              <w:t xml:space="preserve"> (TA)</w:t>
            </w:r>
          </w:p>
        </w:tc>
        <w:tc>
          <w:tcPr>
            <w:tcW w:w="968" w:type="dxa"/>
          </w:tcPr>
          <w:p w14:paraId="5D98675F" w14:textId="77777777" w:rsidR="00845896" w:rsidRPr="006A2E74" w:rsidRDefault="00845896" w:rsidP="005F3616">
            <w:pPr>
              <w:spacing w:line="276" w:lineRule="auto"/>
              <w:jc w:val="center"/>
              <w:rPr>
                <w:rStyle w:val="rynqvb"/>
                <w:rFonts w:ascii="Arial" w:hAnsi="Arial" w:cs="Arial"/>
                <w:b/>
                <w:bCs/>
                <w:sz w:val="18"/>
                <w:szCs w:val="18"/>
                <w:lang w:val="en"/>
              </w:rPr>
            </w:pPr>
            <w:r w:rsidRPr="006A2E74">
              <w:rPr>
                <w:rStyle w:val="rynqvb"/>
                <w:rFonts w:ascii="Arial" w:hAnsi="Arial" w:cs="Arial"/>
                <w:sz w:val="18"/>
                <w:szCs w:val="18"/>
                <w:lang w:val="en"/>
              </w:rPr>
              <w:t>TA1</w:t>
            </w:r>
          </w:p>
        </w:tc>
        <w:tc>
          <w:tcPr>
            <w:tcW w:w="3779" w:type="dxa"/>
          </w:tcPr>
          <w:p w14:paraId="3AC28B77" w14:textId="77777777" w:rsidR="00845896" w:rsidRPr="006A2E74" w:rsidRDefault="00845896" w:rsidP="005F3616">
            <w:pPr>
              <w:spacing w:line="276" w:lineRule="auto"/>
              <w:rPr>
                <w:rStyle w:val="rynqvb"/>
                <w:rFonts w:ascii="Arial" w:hAnsi="Arial" w:cs="Arial"/>
                <w:b/>
                <w:bCs/>
                <w:sz w:val="18"/>
                <w:szCs w:val="18"/>
                <w:lang w:val="en"/>
              </w:rPr>
            </w:pPr>
            <w:r w:rsidRPr="006A2E74">
              <w:rPr>
                <w:rStyle w:val="rynqvb"/>
                <w:rFonts w:ascii="Arial" w:hAnsi="Arial" w:cs="Arial"/>
                <w:i/>
                <w:iCs/>
                <w:sz w:val="18"/>
                <w:szCs w:val="18"/>
                <w:lang w:val="en"/>
              </w:rPr>
              <w:t xml:space="preserve">Ne </w:t>
            </w:r>
            <w:proofErr w:type="spellStart"/>
            <w:r w:rsidRPr="006A2E74">
              <w:rPr>
                <w:rStyle w:val="rynqvb"/>
                <w:rFonts w:ascii="Arial" w:hAnsi="Arial" w:cs="Arial"/>
                <w:i/>
                <w:iCs/>
                <w:sz w:val="18"/>
                <w:szCs w:val="18"/>
                <w:lang w:val="en"/>
              </w:rPr>
              <w:t>mogu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držati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korak</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novim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tehnološkim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napretkom</w:t>
            </w:r>
            <w:proofErr w:type="spellEnd"/>
            <w:r w:rsidRPr="006A2E74">
              <w:rPr>
                <w:rStyle w:val="rynqvb"/>
                <w:rFonts w:ascii="Arial" w:hAnsi="Arial" w:cs="Arial"/>
                <w:i/>
                <w:iCs/>
                <w:sz w:val="18"/>
                <w:szCs w:val="18"/>
                <w:lang w:val="en"/>
              </w:rPr>
              <w:t>.</w:t>
            </w:r>
          </w:p>
        </w:tc>
        <w:tc>
          <w:tcPr>
            <w:tcW w:w="1639" w:type="dxa"/>
            <w:vMerge w:val="restart"/>
          </w:tcPr>
          <w:p w14:paraId="546D39E8" w14:textId="03569A7E"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{"citationID":"x0lQHkDL","properties":{"formattedCitation":"(Evanschitzky et al., 2015; Pillai &amp; Sivathanu, 2020)","plainCitation":"(Evanschitzky et al., 2015; Pillai &amp; Sivathanu, 2020)","dontUpdate":true,"noteIndex":0},"citationItems":[{"id":443,"uris":["http://zotero.org/users/local/SGnsMSTG/items/4FH9AY3D"],"itemData":{"id":443,"type":"article-journal","abstract":"Service innovations in retailing have the potential to benefit consumers as well as retailers. This research models key factors associated with the trial and continuous use of a specific self</w:instrText>
            </w:r>
            <w:r w:rsidRPr="006A2E74">
              <w:rPr>
                <w:rStyle w:val="rynqvb"/>
                <w:rFonts w:ascii="Cambria Math" w:hAnsi="Cambria Math" w:cs="Cambria Math"/>
                <w:sz w:val="18"/>
                <w:szCs w:val="18"/>
                <w:lang w:val="en"/>
              </w:rPr>
              <w:instrText>‐</w:instrText>
            </w:r>
            <w:r w:rsidRPr="006A2E74">
              <w:rPr>
                <w:rStyle w:val="rynqvb"/>
                <w:rFonts w:ascii="Arial" w:hAnsi="Arial" w:cs="Arial"/>
                <w:sz w:val="18"/>
                <w:szCs w:val="18"/>
                <w:lang w:val="en"/>
              </w:rPr>
              <w:instrText>service technology (\n              SST\n              ), the personal shopping assistant (\n              PSA\n              ), and estimates retailer benefits from implementing that innovation. Based on theoretical insights from prior\n              SST\n              studies, diffusion of innovation literature, and the technology acceptance model (\n              TAM\n              ), this study develops specific hypotheses and tests them on a sample of 104 actual users of the\n              PSA\n              and 345 nonusers who shopped at the retail store offering the\n              PSA\n              device. Results indicate that factors affecting initial trial are different from those affecting continuous use. More specifically, consumers' trust toward the retailer, novelty seeking, and market mavenism are positively related to trial, while technology anxiety hinders the likelihood of trying the\n              PSA\n              . Perceived ease of use of the device positively impacts continuous use while consumers' need for interaction in shopping environments reduces the likelihood of continuous use. Importantly, there is evidence on retailer benefits from introducing the innovation since consumers using the\n              PSA\n              tend to spend more during each shopping trip. However, given the high costs of technology, the payback period for recovery of investments in innovation depends largely upon continued use of the innovation by consumers. Important implications are provided for retailers considering investments in new in</w:instrText>
            </w:r>
            <w:r w:rsidRPr="006A2E74">
              <w:rPr>
                <w:rStyle w:val="rynqvb"/>
                <w:rFonts w:ascii="Cambria Math" w:hAnsi="Cambria Math" w:cs="Cambria Math"/>
                <w:sz w:val="18"/>
                <w:szCs w:val="18"/>
                <w:lang w:val="en"/>
              </w:rPr>
              <w:instrText>‐</w:instrText>
            </w:r>
            <w:r w:rsidRPr="006A2E74">
              <w:rPr>
                <w:rStyle w:val="rynqvb"/>
                <w:rFonts w:ascii="Arial" w:hAnsi="Arial" w:cs="Arial"/>
                <w:sz w:val="18"/>
                <w:szCs w:val="18"/>
                <w:lang w:val="en"/>
              </w:rPr>
              <w:instrText>store service innovations.\n            \n            \n              Incorporation of technology within physical stores affords opportunities for the retailer to reduce costs, while enhancing service provided to consumers. Therefore, service innovations in retailing have the potential to benefit consumers as well as retailers. This research models key factors associated with the trial and continuous use of a specific\n              SST\n              in the retail context, the\n              PSA\n              , and estimates retailer benefits from implementing that innovation. In so doing, the study contributes to the nascent area of research on\n              SSTs\n              in the retail sector. Based on theoretical insights from prior\n              SST\n              studies, diffusion of innovation literature, and the\n              TAM\n              , this study develops specific hypotheses regarding the (1) antecedent effects of technological anxiety, novelty seeking, market mavenism, and trust in the retailer on trial of the service innovation; (2) the effects of ease of use, perceived waiting time, and need for interaction on continuous use of the innovation; and (3) the effect of use of innovation on consumer spending at the store. The hypotheses were tested on a sample of 104 actual users of the\n              PSA\n              and 345 nonusers who shopped at the retail store offering the\n              PSA\n              device, one of the early adopters of\n              PSA\n              in\n              G\n              ermany. Data were analyzed using logistic regression (antecedents of trial), multiple regression (antecedents of continuous use), and propensity score matching (assessing retailer benefits). Results indicate that factors affecting initial trial are different from those affecting continuous use. More specifically, consumers' trust toward the retailer, novelty seeking, and market mavenism are positively related to trial, while technology anxiety hinders the likelihood of trying the\n              PSA\n              . Perceived ease of use of the device positively impacts continuous use, while consumers' need for interaction in shopping environments reduces the likelihood of continuous use. Importantly, there is evidence on retailer benefits from introducing the innovation since consumers using the\n              PSA\n              tend to spend more during each shopping trip. However, given the high costs of technology, the payback period for recovery of investments in innovation depends largely upon continued use of the innovation by consumers. Important implications are provided for retailers considering investments in new in</w:instrText>
            </w:r>
            <w:r w:rsidRPr="006A2E74">
              <w:rPr>
                <w:rStyle w:val="rynqvb"/>
                <w:rFonts w:ascii="Cambria Math" w:hAnsi="Cambria Math" w:cs="Cambria Math"/>
                <w:sz w:val="18"/>
                <w:szCs w:val="18"/>
                <w:lang w:val="en"/>
              </w:rPr>
              <w:instrText>‐</w:instrText>
            </w:r>
            <w:r w:rsidRPr="006A2E74">
              <w:rPr>
                <w:rStyle w:val="rynqvb"/>
                <w:rFonts w:ascii="Arial" w:hAnsi="Arial" w:cs="Arial"/>
                <w:sz w:val="18"/>
                <w:szCs w:val="18"/>
                <w:lang w:val="en"/>
              </w:rPr>
              <w:instrText xml:space="preserve">store service innovations. The study contributes to the literature through its (1) simultaneous examination of antecedents of trial and continuous usage of a specific\n              SST\n              , (2) the demonstration of economic benefits of\n              SST\n              introduction for the retailer, and (3) contribution to the stream of research on service innovation, as against product innovation.","container-title":"Journal of Product Innovation Management","DOI":"10.1111/jpim.12241","ISSN":"0737-6782, 1540-5885","issue":"3","journalAbbreviation":"J of Product Innov Manag","language":"en","license":"http://onlinelibrary.wiley.com/termsAndConditions#vor","page":"459-475","source":"DOI.org (Crossref)","title":"Consumer Trial, Continuous Use, and Economic Benefits of a Retail Service Innovation: The Case of the Personal Shopping Assistant","title-short":"Consumer Trial, Continuous Use, and Economic Benefits of a Retail Service Innovation","volume":"32","author":[{"family":"Evanschitzky","given":"Heiner"},{"family":"Iyer","given":"Gopalkrishnan R."},{"family":"Pillai","given":"Kishore Gopalakrishna"},{"family":"Kenning","given":"Peter"},{"family":"Schütte","given":"Reinhard"}],"issued":{"date-parts":[["2015",5]]}}},{"id":442,"uris":["http://zotero.org/users/local/SGnsMSTG/items/YHIV5WRL"],"itemData":{"id":442,"type":"article-journal","abstract":"Purpose\n              This study aims to investigate the customers’ behavioral intention and actual usage (AUE) of artificial intelligence (AI)-powered chatbots for hospitality and tourism in India by extending the technology adoption model (TAM) with context-specific variables.\n            \n            \n              Design/methodology/approach\n              To understand the customers’ behavioral intention and AUE of AI-powered chatbots for tourism, the mixed-method design was used whereby qualitative and quantitative techniques were combined. A total of 36 senior managers and executives from the travel agencies were interviewed and the analysis of interview data was done using NVivo 8.0 software. A total of 1,480 customers were surveyed and the partial least squares structural equation modeling technique was used for data analysis.\n            \n            \n              Findings\n              As per the results, the predictors of chatbot adoption intention (AIN) are perceived ease of use, perceived usefulness, perceived trust (PTR), perceived intelligence (PNT) and anthropomorphism (ANM). Technological anxiety (TXN) does not influence the chatbot AIN. Stickiness to traditional human travel agents negatively moderates the relation of AIN and AUE of chatbots in tourism and provides deeper insights into manager’s commitment to providing travel planning services using AI-based chatbots.\n            \n            \n              Practical implications\n              This research presents unique practical insights to the practitioners, managers and executives in the tourism industry, system designers and developers of AI-based chatbot technologies to understand the antecedents of chatbot adoption by travelers. TXN is a vital concern for the customers; so, designers and developers should ensure that chatbots are easily accessible, have a user-friendly interface, be more human-like and communicate in various native languages with the customers.\n            \n            \n              Originality/value\n              This study contributes theoretically by extending the TAM to provide better explanatory power with human–robot interaction context-specific constructs – PTR, PNT, ANM and TXN – to examine the customers’ chatbot AIN. This is the first step in the direction to empirically test and validate a theoretical model for chatbots’ adoption and usage, which is a disruptive technology in the hospitality and tourism sector in an emerging economy such as India.","container-title":"International Journal of Contemporary Hospitality Management","DOI":"10.1108/IJCHM-04-2020-0259","ISSN":"0959-6119, 0959-6119","issue":"10","journalAbbreviation":"IJCHM","language":"en","license":"https://www.emerald.com/insight/site-policies","page":"3199-3226","source":"DOI.org (Crossref)","title":"Adoption of AI-based chatbots for hospitality and tourism","volume":"32","author":[{"family":"Pillai","given":"Rajasshrie"},{"family":"Sivathanu","given":"Brijesh"}],"issued":{"date-parts":[["2020",9,11]]}}}],"schema":"https://github.com/citation-style-language/schema/raw/master/csl-citation.json"} </w:instrText>
            </w:r>
            <w:r w:rsidRPr="006A2E74">
              <w:rPr>
                <w:rStyle w:val="rynqvb"/>
                <w:rFonts w:ascii="Arial" w:hAnsi="Arial" w:cs="Arial"/>
                <w:sz w:val="18"/>
                <w:szCs w:val="18"/>
                <w:lang w:val="en"/>
              </w:rPr>
              <w:fldChar w:fldCharType="separate"/>
            </w:r>
            <w:r w:rsidRPr="006A2E74">
              <w:rPr>
                <w:rStyle w:val="rynqvb"/>
                <w:rFonts w:ascii="Arial" w:hAnsi="Arial" w:cs="Arial"/>
                <w:sz w:val="18"/>
                <w:szCs w:val="18"/>
                <w:lang w:val="en"/>
              </w:rPr>
              <w:t xml:space="preserve">Evanschitzky </w:t>
            </w:r>
            <w:r w:rsidR="005822DB">
              <w:rPr>
                <w:rStyle w:val="rynqvb"/>
                <w:rFonts w:ascii="Arial" w:hAnsi="Arial" w:cs="Arial"/>
                <w:sz w:val="18"/>
                <w:szCs w:val="18"/>
                <w:lang w:val="en"/>
              </w:rPr>
              <w:t>i sur.</w:t>
            </w:r>
            <w:r w:rsidRPr="006A2E74">
              <w:rPr>
                <w:rStyle w:val="rynqvb"/>
                <w:rFonts w:ascii="Arial" w:hAnsi="Arial" w:cs="Arial"/>
                <w:sz w:val="18"/>
                <w:szCs w:val="18"/>
                <w:lang w:val="en"/>
              </w:rPr>
              <w:t xml:space="preserve"> (2015); Pillai </w:t>
            </w:r>
            <w:r w:rsidR="005822DB">
              <w:rPr>
                <w:rStyle w:val="rynqvb"/>
                <w:rFonts w:ascii="Arial" w:hAnsi="Arial" w:cs="Arial"/>
                <w:sz w:val="18"/>
                <w:szCs w:val="18"/>
                <w:lang w:val="en"/>
              </w:rPr>
              <w:t>i</w:t>
            </w:r>
            <w:r w:rsidRPr="006A2E74">
              <w:rPr>
                <w:rStyle w:val="rynqvb"/>
                <w:rFonts w:ascii="Arial" w:hAnsi="Arial" w:cs="Arial"/>
                <w:sz w:val="18"/>
                <w:szCs w:val="18"/>
                <w:lang w:val="en"/>
              </w:rPr>
              <w:t xml:space="preserve"> Sivathanu (2020)</w:t>
            </w:r>
            <w:r w:rsidRPr="006A2E74">
              <w:rPr>
                <w:rStyle w:val="rynqvb"/>
                <w:rFonts w:ascii="Arial" w:hAnsi="Arial" w:cs="Arial"/>
                <w:sz w:val="18"/>
                <w:szCs w:val="18"/>
                <w:lang w:val="en"/>
              </w:rPr>
              <w:fldChar w:fldCharType="end"/>
            </w:r>
          </w:p>
        </w:tc>
        <w:tc>
          <w:tcPr>
            <w:tcW w:w="1259" w:type="dxa"/>
          </w:tcPr>
          <w:p w14:paraId="7D5365C6" w14:textId="04BA91F1"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801 </w:t>
            </w:r>
          </w:p>
        </w:tc>
      </w:tr>
      <w:tr w:rsidR="00845896" w:rsidRPr="006A2E74" w14:paraId="299204B6" w14:textId="77777777" w:rsidTr="005F3616">
        <w:tc>
          <w:tcPr>
            <w:tcW w:w="1417" w:type="dxa"/>
            <w:vMerge/>
          </w:tcPr>
          <w:p w14:paraId="223CB211" w14:textId="77777777" w:rsidR="00845896" w:rsidRPr="006A2E74" w:rsidRDefault="00845896" w:rsidP="005F3616">
            <w:pPr>
              <w:spacing w:line="276" w:lineRule="auto"/>
              <w:jc w:val="center"/>
              <w:rPr>
                <w:rStyle w:val="rynqvb"/>
                <w:rFonts w:ascii="Arial" w:hAnsi="Arial" w:cs="Arial"/>
                <w:b/>
                <w:bCs/>
                <w:sz w:val="18"/>
                <w:szCs w:val="18"/>
                <w:lang w:val="en"/>
              </w:rPr>
            </w:pPr>
          </w:p>
        </w:tc>
        <w:tc>
          <w:tcPr>
            <w:tcW w:w="968" w:type="dxa"/>
          </w:tcPr>
          <w:p w14:paraId="0D87F592" w14:textId="77777777" w:rsidR="00845896" w:rsidRPr="006A2E74" w:rsidRDefault="00845896" w:rsidP="005F3616">
            <w:pPr>
              <w:spacing w:line="276" w:lineRule="auto"/>
              <w:jc w:val="center"/>
              <w:rPr>
                <w:rStyle w:val="rynqvb"/>
                <w:rFonts w:ascii="Arial" w:hAnsi="Arial" w:cs="Arial"/>
                <w:b/>
                <w:bCs/>
                <w:sz w:val="18"/>
                <w:szCs w:val="18"/>
                <w:lang w:val="en"/>
              </w:rPr>
            </w:pPr>
            <w:r w:rsidRPr="006A2E74">
              <w:rPr>
                <w:rStyle w:val="rynqvb"/>
                <w:rFonts w:ascii="Arial" w:hAnsi="Arial" w:cs="Arial"/>
                <w:sz w:val="18"/>
                <w:szCs w:val="18"/>
                <w:lang w:val="en"/>
              </w:rPr>
              <w:t>TA2</w:t>
            </w:r>
          </w:p>
        </w:tc>
        <w:tc>
          <w:tcPr>
            <w:tcW w:w="3779" w:type="dxa"/>
          </w:tcPr>
          <w:p w14:paraId="33E488C7" w14:textId="77777777" w:rsidR="00845896" w:rsidRPr="006A2E74" w:rsidRDefault="00845896" w:rsidP="005F3616">
            <w:pPr>
              <w:spacing w:line="276" w:lineRule="auto"/>
              <w:rPr>
                <w:rStyle w:val="rynqvb"/>
                <w:rFonts w:ascii="Arial" w:hAnsi="Arial" w:cs="Arial"/>
                <w:b/>
                <w:bCs/>
                <w:sz w:val="18"/>
                <w:szCs w:val="18"/>
                <w:lang w:val="en"/>
              </w:rPr>
            </w:pPr>
            <w:proofErr w:type="spellStart"/>
            <w:r w:rsidRPr="006A2E74">
              <w:rPr>
                <w:rStyle w:val="rynqvb"/>
                <w:rFonts w:ascii="Arial" w:hAnsi="Arial" w:cs="Arial"/>
                <w:i/>
                <w:iCs/>
                <w:sz w:val="18"/>
                <w:szCs w:val="18"/>
                <w:lang w:val="en"/>
              </w:rPr>
              <w:t>Bježim</w:t>
            </w:r>
            <w:proofErr w:type="spellEnd"/>
            <w:r w:rsidRPr="006A2E74">
              <w:rPr>
                <w:rStyle w:val="rynqvb"/>
                <w:rFonts w:ascii="Arial" w:hAnsi="Arial" w:cs="Arial"/>
                <w:i/>
                <w:iCs/>
                <w:sz w:val="18"/>
                <w:szCs w:val="18"/>
                <w:lang w:val="en"/>
              </w:rPr>
              <w:t xml:space="preserve"> od </w:t>
            </w:r>
            <w:proofErr w:type="spellStart"/>
            <w:r w:rsidRPr="006A2E74">
              <w:rPr>
                <w:rStyle w:val="rynqvb"/>
                <w:rFonts w:ascii="Arial" w:hAnsi="Arial" w:cs="Arial"/>
                <w:i/>
                <w:iCs/>
                <w:sz w:val="18"/>
                <w:szCs w:val="18"/>
                <w:lang w:val="en"/>
              </w:rPr>
              <w:t>korištenja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jer</w:t>
            </w:r>
            <w:proofErr w:type="spellEnd"/>
            <w:r w:rsidRPr="006A2E74">
              <w:rPr>
                <w:rStyle w:val="rynqvb"/>
                <w:rFonts w:ascii="Arial" w:hAnsi="Arial" w:cs="Arial"/>
                <w:i/>
                <w:iCs/>
                <w:sz w:val="18"/>
                <w:szCs w:val="18"/>
                <w:lang w:val="en"/>
              </w:rPr>
              <w:t xml:space="preserve"> mi </w:t>
            </w:r>
            <w:proofErr w:type="spellStart"/>
            <w:r w:rsidRPr="006A2E74">
              <w:rPr>
                <w:rStyle w:val="rynqvb"/>
                <w:rFonts w:ascii="Arial" w:hAnsi="Arial" w:cs="Arial"/>
                <w:i/>
                <w:iCs/>
                <w:sz w:val="18"/>
                <w:szCs w:val="18"/>
                <w:lang w:val="en"/>
              </w:rPr>
              <w:t>nije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previše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poznata</w:t>
            </w:r>
            <w:proofErr w:type="spellEnd"/>
            <w:r w:rsidRPr="006A2E74">
              <w:rPr>
                <w:rStyle w:val="rynqvb"/>
                <w:rFonts w:ascii="Arial" w:hAnsi="Arial" w:cs="Arial"/>
                <w:i/>
                <w:iCs/>
                <w:sz w:val="18"/>
                <w:szCs w:val="18"/>
                <w:lang w:val="en"/>
              </w:rPr>
              <w:t>.</w:t>
            </w:r>
          </w:p>
        </w:tc>
        <w:tc>
          <w:tcPr>
            <w:tcW w:w="1639" w:type="dxa"/>
            <w:vMerge/>
          </w:tcPr>
          <w:p w14:paraId="6160109C"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3D6A141A" w14:textId="5A92A428"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876 </w:t>
            </w:r>
          </w:p>
        </w:tc>
      </w:tr>
      <w:tr w:rsidR="00845896" w:rsidRPr="006A2E74" w14:paraId="6137ED4F" w14:textId="77777777" w:rsidTr="005F3616">
        <w:tc>
          <w:tcPr>
            <w:tcW w:w="1417" w:type="dxa"/>
            <w:vMerge/>
          </w:tcPr>
          <w:p w14:paraId="61CB76BC" w14:textId="77777777" w:rsidR="00845896" w:rsidRPr="006A2E74" w:rsidRDefault="00845896" w:rsidP="005F3616">
            <w:pPr>
              <w:spacing w:line="276" w:lineRule="auto"/>
              <w:jc w:val="center"/>
              <w:rPr>
                <w:rStyle w:val="rynqvb"/>
                <w:rFonts w:ascii="Arial" w:hAnsi="Arial" w:cs="Arial"/>
                <w:b/>
                <w:bCs/>
                <w:sz w:val="18"/>
                <w:szCs w:val="18"/>
                <w:lang w:val="en"/>
              </w:rPr>
            </w:pPr>
          </w:p>
        </w:tc>
        <w:tc>
          <w:tcPr>
            <w:tcW w:w="968" w:type="dxa"/>
          </w:tcPr>
          <w:p w14:paraId="5596E21D" w14:textId="77777777" w:rsidR="00845896" w:rsidRPr="006A2E74" w:rsidRDefault="00845896" w:rsidP="005F3616">
            <w:pPr>
              <w:spacing w:line="276" w:lineRule="auto"/>
              <w:jc w:val="center"/>
              <w:rPr>
                <w:rStyle w:val="rynqvb"/>
                <w:rFonts w:ascii="Arial" w:hAnsi="Arial" w:cs="Arial"/>
                <w:b/>
                <w:bCs/>
                <w:sz w:val="18"/>
                <w:szCs w:val="18"/>
                <w:lang w:val="en"/>
              </w:rPr>
            </w:pPr>
            <w:r w:rsidRPr="006A2E74">
              <w:rPr>
                <w:rStyle w:val="rynqvb"/>
                <w:rFonts w:ascii="Arial" w:hAnsi="Arial" w:cs="Arial"/>
                <w:sz w:val="18"/>
                <w:szCs w:val="18"/>
                <w:lang w:val="en"/>
              </w:rPr>
              <w:t>TA3</w:t>
            </w:r>
          </w:p>
        </w:tc>
        <w:tc>
          <w:tcPr>
            <w:tcW w:w="3779" w:type="dxa"/>
          </w:tcPr>
          <w:p w14:paraId="186D47E2" w14:textId="77777777" w:rsidR="00845896" w:rsidRPr="006A2E74" w:rsidRDefault="00845896" w:rsidP="005F3616">
            <w:pPr>
              <w:spacing w:line="276" w:lineRule="auto"/>
              <w:rPr>
                <w:rStyle w:val="rynqvb"/>
                <w:rFonts w:ascii="Arial" w:hAnsi="Arial" w:cs="Arial"/>
                <w:b/>
                <w:bCs/>
                <w:sz w:val="18"/>
                <w:szCs w:val="18"/>
                <w:lang w:val="en"/>
              </w:rPr>
            </w:pP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tehnologije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kao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što</w:t>
            </w:r>
            <w:proofErr w:type="spellEnd"/>
            <w:r w:rsidRPr="006A2E74">
              <w:rPr>
                <w:rStyle w:val="rynqvb"/>
                <w:rFonts w:ascii="Arial" w:hAnsi="Arial" w:cs="Arial"/>
                <w:i/>
                <w:iCs/>
                <w:sz w:val="18"/>
                <w:szCs w:val="18"/>
                <w:lang w:val="en"/>
              </w:rPr>
              <w:t xml:space="preserve"> je </w:t>
            </w:r>
            <w:proofErr w:type="spellStart"/>
            <w:r w:rsidRPr="006A2E74">
              <w:rPr>
                <w:rStyle w:val="rynqvb"/>
                <w:rFonts w:ascii="Arial" w:hAnsi="Arial" w:cs="Arial"/>
                <w:i/>
                <w:iCs/>
                <w:sz w:val="18"/>
                <w:szCs w:val="18"/>
                <w:lang w:val="en"/>
              </w:rPr>
              <w:t>generativna</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čini</w:t>
            </w:r>
            <w:proofErr w:type="spellEnd"/>
            <w:r w:rsidRPr="006A2E74">
              <w:rPr>
                <w:rStyle w:val="rynqvb"/>
                <w:rFonts w:ascii="Arial" w:hAnsi="Arial" w:cs="Arial"/>
                <w:i/>
                <w:iCs/>
                <w:sz w:val="18"/>
                <w:szCs w:val="18"/>
                <w:lang w:val="en"/>
              </w:rPr>
              <w:t xml:space="preserve"> me </w:t>
            </w:r>
            <w:proofErr w:type="spellStart"/>
            <w:r w:rsidRPr="006A2E74">
              <w:rPr>
                <w:rStyle w:val="rynqvb"/>
                <w:rFonts w:ascii="Arial" w:hAnsi="Arial" w:cs="Arial"/>
                <w:i/>
                <w:iCs/>
                <w:sz w:val="18"/>
                <w:szCs w:val="18"/>
                <w:lang w:val="en"/>
              </w:rPr>
              <w:t>tjeskobnim</w:t>
            </w:r>
            <w:proofErr w:type="spellEnd"/>
            <w:r w:rsidRPr="006A2E74">
              <w:rPr>
                <w:rStyle w:val="rynqvb"/>
                <w:rFonts w:ascii="Arial" w:hAnsi="Arial" w:cs="Arial"/>
                <w:i/>
                <w:iCs/>
                <w:sz w:val="18"/>
                <w:szCs w:val="18"/>
                <w:lang w:val="en"/>
              </w:rPr>
              <w:t>/</w:t>
            </w:r>
            <w:proofErr w:type="spellStart"/>
            <w:r w:rsidRPr="006A2E74">
              <w:rPr>
                <w:rStyle w:val="rynqvb"/>
                <w:rFonts w:ascii="Arial" w:hAnsi="Arial" w:cs="Arial"/>
                <w:i/>
                <w:iCs/>
                <w:sz w:val="18"/>
                <w:szCs w:val="18"/>
                <w:lang w:val="en"/>
              </w:rPr>
              <w:t>tjeskobnom</w:t>
            </w:r>
            <w:proofErr w:type="spellEnd"/>
            <w:r w:rsidRPr="006A2E74">
              <w:rPr>
                <w:rStyle w:val="rynqvb"/>
                <w:rFonts w:ascii="Arial" w:hAnsi="Arial" w:cs="Arial"/>
                <w:i/>
                <w:iCs/>
                <w:sz w:val="18"/>
                <w:szCs w:val="18"/>
                <w:lang w:val="en"/>
              </w:rPr>
              <w:t>.</w:t>
            </w:r>
          </w:p>
        </w:tc>
        <w:tc>
          <w:tcPr>
            <w:tcW w:w="1639" w:type="dxa"/>
            <w:vMerge/>
          </w:tcPr>
          <w:p w14:paraId="336B584F"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382792CF" w14:textId="7C39C7A6"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816 </w:t>
            </w:r>
          </w:p>
        </w:tc>
      </w:tr>
      <w:tr w:rsidR="00845896" w:rsidRPr="006A2E74" w14:paraId="0971B308" w14:textId="77777777" w:rsidTr="005F3616">
        <w:tc>
          <w:tcPr>
            <w:tcW w:w="1417" w:type="dxa"/>
            <w:vMerge/>
          </w:tcPr>
          <w:p w14:paraId="3997CEEF" w14:textId="77777777" w:rsidR="00845896" w:rsidRPr="006A2E74" w:rsidRDefault="00845896" w:rsidP="005F3616">
            <w:pPr>
              <w:spacing w:line="276" w:lineRule="auto"/>
              <w:jc w:val="center"/>
              <w:rPr>
                <w:rStyle w:val="rynqvb"/>
                <w:rFonts w:ascii="Arial" w:hAnsi="Arial" w:cs="Arial"/>
                <w:b/>
                <w:bCs/>
                <w:sz w:val="18"/>
                <w:szCs w:val="18"/>
                <w:lang w:val="en"/>
              </w:rPr>
            </w:pPr>
          </w:p>
        </w:tc>
        <w:tc>
          <w:tcPr>
            <w:tcW w:w="968" w:type="dxa"/>
          </w:tcPr>
          <w:p w14:paraId="0FEA7B7F" w14:textId="77777777" w:rsidR="00845896" w:rsidRPr="006A2E74" w:rsidRDefault="00845896" w:rsidP="005F3616">
            <w:pPr>
              <w:spacing w:line="276" w:lineRule="auto"/>
              <w:jc w:val="center"/>
              <w:rPr>
                <w:rStyle w:val="rynqvb"/>
                <w:rFonts w:ascii="Arial" w:hAnsi="Arial" w:cs="Arial"/>
                <w:b/>
                <w:bCs/>
                <w:sz w:val="18"/>
                <w:szCs w:val="18"/>
                <w:lang w:val="en"/>
              </w:rPr>
            </w:pPr>
            <w:r w:rsidRPr="006A2E74">
              <w:rPr>
                <w:rStyle w:val="rynqvb"/>
                <w:rFonts w:ascii="Arial" w:hAnsi="Arial" w:cs="Arial"/>
                <w:sz w:val="18"/>
                <w:szCs w:val="18"/>
                <w:lang w:val="en"/>
              </w:rPr>
              <w:t>TA4</w:t>
            </w:r>
          </w:p>
        </w:tc>
        <w:tc>
          <w:tcPr>
            <w:tcW w:w="3779" w:type="dxa"/>
          </w:tcPr>
          <w:p w14:paraId="3190745B" w14:textId="77777777" w:rsidR="00845896" w:rsidRPr="006A2E74" w:rsidRDefault="00845896" w:rsidP="005F3616">
            <w:pPr>
              <w:spacing w:line="276" w:lineRule="auto"/>
              <w:rPr>
                <w:rStyle w:val="rynqvb"/>
                <w:rFonts w:ascii="Arial" w:hAnsi="Arial" w:cs="Arial"/>
                <w:b/>
                <w:bCs/>
                <w:sz w:val="18"/>
                <w:szCs w:val="18"/>
                <w:lang w:val="en"/>
              </w:rPr>
            </w:pPr>
            <w:proofErr w:type="spellStart"/>
            <w:r w:rsidRPr="006A2E74">
              <w:rPr>
                <w:rStyle w:val="rynqvb"/>
                <w:rFonts w:ascii="Arial" w:hAnsi="Arial" w:cs="Arial"/>
                <w:i/>
                <w:iCs/>
                <w:sz w:val="18"/>
                <w:szCs w:val="18"/>
                <w:lang w:val="en"/>
              </w:rPr>
              <w:t>Bojim</w:t>
            </w:r>
            <w:proofErr w:type="spellEnd"/>
            <w:r w:rsidRPr="006A2E74">
              <w:rPr>
                <w:rStyle w:val="rynqvb"/>
                <w:rFonts w:ascii="Arial" w:hAnsi="Arial" w:cs="Arial"/>
                <w:i/>
                <w:iCs/>
                <w:sz w:val="18"/>
                <w:szCs w:val="18"/>
                <w:lang w:val="en"/>
              </w:rPr>
              <w:t xml:space="preserve"> se </w:t>
            </w:r>
            <w:proofErr w:type="spellStart"/>
            <w:r w:rsidRPr="006A2E74">
              <w:rPr>
                <w:rStyle w:val="rynqvb"/>
                <w:rFonts w:ascii="Arial" w:hAnsi="Arial" w:cs="Arial"/>
                <w:i/>
                <w:iCs/>
                <w:sz w:val="18"/>
                <w:szCs w:val="18"/>
                <w:lang w:val="en"/>
              </w:rPr>
              <w:t>korištenja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nove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tehnologije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jer</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osjećam</w:t>
            </w:r>
            <w:proofErr w:type="spellEnd"/>
            <w:r w:rsidRPr="006A2E74">
              <w:rPr>
                <w:rStyle w:val="rynqvb"/>
                <w:rFonts w:ascii="Arial" w:hAnsi="Arial" w:cs="Arial"/>
                <w:i/>
                <w:iCs/>
                <w:sz w:val="18"/>
                <w:szCs w:val="18"/>
                <w:lang w:val="en"/>
              </w:rPr>
              <w:t xml:space="preserve"> da </w:t>
            </w:r>
            <w:proofErr w:type="spellStart"/>
            <w:r w:rsidRPr="006A2E74">
              <w:rPr>
                <w:rStyle w:val="rynqvb"/>
                <w:rFonts w:ascii="Arial" w:hAnsi="Arial" w:cs="Arial"/>
                <w:i/>
                <w:iCs/>
                <w:sz w:val="18"/>
                <w:szCs w:val="18"/>
                <w:lang w:val="en"/>
              </w:rPr>
              <w:t>tada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radim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pogreške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koje</w:t>
            </w:r>
            <w:proofErr w:type="spellEnd"/>
            <w:r w:rsidRPr="006A2E74">
              <w:rPr>
                <w:rStyle w:val="rynqvb"/>
                <w:rFonts w:ascii="Arial" w:hAnsi="Arial" w:cs="Arial"/>
                <w:i/>
                <w:iCs/>
                <w:sz w:val="18"/>
                <w:szCs w:val="18"/>
                <w:lang w:val="en"/>
              </w:rPr>
              <w:t xml:space="preserve"> ne </w:t>
            </w:r>
            <w:proofErr w:type="spellStart"/>
            <w:r w:rsidRPr="006A2E74">
              <w:rPr>
                <w:rStyle w:val="rynqvb"/>
                <w:rFonts w:ascii="Arial" w:hAnsi="Arial" w:cs="Arial"/>
                <w:i/>
                <w:iCs/>
                <w:sz w:val="18"/>
                <w:szCs w:val="18"/>
                <w:lang w:val="en"/>
              </w:rPr>
              <w:t>mogu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ispraviti</w:t>
            </w:r>
            <w:proofErr w:type="spellEnd"/>
            <w:r w:rsidRPr="006A2E74">
              <w:rPr>
                <w:rStyle w:val="rynqvb"/>
                <w:rFonts w:ascii="Arial" w:hAnsi="Arial" w:cs="Arial"/>
                <w:i/>
                <w:iCs/>
                <w:sz w:val="18"/>
                <w:szCs w:val="18"/>
                <w:lang w:val="en"/>
              </w:rPr>
              <w:t>.</w:t>
            </w:r>
          </w:p>
        </w:tc>
        <w:tc>
          <w:tcPr>
            <w:tcW w:w="1639" w:type="dxa"/>
            <w:vMerge/>
          </w:tcPr>
          <w:p w14:paraId="0DCC89E6"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7AD2F0ED" w14:textId="432E3798"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856 </w:t>
            </w:r>
          </w:p>
        </w:tc>
      </w:tr>
      <w:tr w:rsidR="00845896" w:rsidRPr="006A2E74" w14:paraId="66D8F6F3" w14:textId="77777777" w:rsidTr="005F3616">
        <w:tc>
          <w:tcPr>
            <w:tcW w:w="1417" w:type="dxa"/>
            <w:vMerge/>
          </w:tcPr>
          <w:p w14:paraId="69EDE1FE" w14:textId="77777777" w:rsidR="00845896" w:rsidRPr="006A2E74" w:rsidRDefault="00845896" w:rsidP="005F3616">
            <w:pPr>
              <w:spacing w:line="276" w:lineRule="auto"/>
              <w:jc w:val="center"/>
              <w:rPr>
                <w:rStyle w:val="rynqvb"/>
                <w:rFonts w:ascii="Arial" w:hAnsi="Arial" w:cs="Arial"/>
                <w:b/>
                <w:bCs/>
                <w:sz w:val="18"/>
                <w:szCs w:val="18"/>
                <w:lang w:val="en"/>
              </w:rPr>
            </w:pPr>
          </w:p>
        </w:tc>
        <w:tc>
          <w:tcPr>
            <w:tcW w:w="968" w:type="dxa"/>
          </w:tcPr>
          <w:p w14:paraId="6603ADEE" w14:textId="77777777" w:rsidR="00845896" w:rsidRPr="006A2E74" w:rsidRDefault="00845896" w:rsidP="005F3616">
            <w:pPr>
              <w:spacing w:line="276" w:lineRule="auto"/>
              <w:jc w:val="center"/>
              <w:rPr>
                <w:rStyle w:val="rynqvb"/>
                <w:rFonts w:ascii="Arial" w:hAnsi="Arial" w:cs="Arial"/>
                <w:b/>
                <w:bCs/>
                <w:sz w:val="18"/>
                <w:szCs w:val="18"/>
                <w:lang w:val="en"/>
              </w:rPr>
            </w:pPr>
            <w:r w:rsidRPr="006A2E74">
              <w:rPr>
                <w:rStyle w:val="rynqvb"/>
                <w:rFonts w:ascii="Arial" w:hAnsi="Arial" w:cs="Arial"/>
                <w:sz w:val="18"/>
                <w:szCs w:val="18"/>
                <w:lang w:val="en"/>
              </w:rPr>
              <w:t>TA5</w:t>
            </w:r>
          </w:p>
        </w:tc>
        <w:tc>
          <w:tcPr>
            <w:tcW w:w="3779" w:type="dxa"/>
          </w:tcPr>
          <w:p w14:paraId="36346970" w14:textId="77777777" w:rsidR="00845896" w:rsidRPr="006A2E74" w:rsidRDefault="00845896" w:rsidP="005F3616">
            <w:pPr>
              <w:spacing w:line="276" w:lineRule="auto"/>
              <w:rPr>
                <w:rStyle w:val="rynqvb"/>
                <w:rFonts w:ascii="Arial" w:hAnsi="Arial" w:cs="Arial"/>
                <w:b/>
                <w:bCs/>
                <w:sz w:val="18"/>
                <w:szCs w:val="18"/>
                <w:lang w:val="en"/>
              </w:rPr>
            </w:pPr>
            <w:proofErr w:type="spellStart"/>
            <w:r w:rsidRPr="006A2E74">
              <w:rPr>
                <w:rStyle w:val="rynqvb"/>
                <w:rFonts w:ascii="Arial" w:hAnsi="Arial" w:cs="Arial"/>
                <w:i/>
                <w:iCs/>
                <w:sz w:val="18"/>
                <w:szCs w:val="18"/>
                <w:lang w:val="en"/>
              </w:rPr>
              <w:t>Teško</w:t>
            </w:r>
            <w:proofErr w:type="spellEnd"/>
            <w:r w:rsidRPr="006A2E74">
              <w:rPr>
                <w:rStyle w:val="rynqvb"/>
                <w:rFonts w:ascii="Arial" w:hAnsi="Arial" w:cs="Arial"/>
                <w:i/>
                <w:iCs/>
                <w:sz w:val="18"/>
                <w:szCs w:val="18"/>
                <w:lang w:val="en"/>
              </w:rPr>
              <w:t xml:space="preserve"> mi je </w:t>
            </w:r>
            <w:proofErr w:type="spellStart"/>
            <w:r w:rsidRPr="006A2E74">
              <w:rPr>
                <w:rStyle w:val="rynqvb"/>
                <w:rFonts w:ascii="Arial" w:hAnsi="Arial" w:cs="Arial"/>
                <w:i/>
                <w:iCs/>
                <w:sz w:val="18"/>
                <w:szCs w:val="18"/>
                <w:lang w:val="en"/>
              </w:rPr>
              <w:t>razumjeti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stvari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povezane</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novom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tehnologijom</w:t>
            </w:r>
            <w:proofErr w:type="spellEnd"/>
            <w:r w:rsidRPr="006A2E74">
              <w:rPr>
                <w:rStyle w:val="rynqvb"/>
                <w:rFonts w:ascii="Arial" w:hAnsi="Arial" w:cs="Arial"/>
                <w:i/>
                <w:iCs/>
                <w:sz w:val="18"/>
                <w:szCs w:val="18"/>
                <w:lang w:val="en"/>
              </w:rPr>
              <w:t>.</w:t>
            </w:r>
          </w:p>
        </w:tc>
        <w:tc>
          <w:tcPr>
            <w:tcW w:w="1639" w:type="dxa"/>
            <w:vMerge/>
          </w:tcPr>
          <w:p w14:paraId="13BDCFB2"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73D5A99E" w14:textId="287FD4FA"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869 </w:t>
            </w:r>
          </w:p>
        </w:tc>
      </w:tr>
      <w:tr w:rsidR="00845896" w:rsidRPr="006A2E74" w14:paraId="2008862E" w14:textId="77777777" w:rsidTr="005F3616">
        <w:tc>
          <w:tcPr>
            <w:tcW w:w="1417" w:type="dxa"/>
            <w:vMerge/>
          </w:tcPr>
          <w:p w14:paraId="2C86BF7D" w14:textId="77777777" w:rsidR="00845896" w:rsidRPr="006A2E74" w:rsidRDefault="00845896" w:rsidP="005F3616">
            <w:pPr>
              <w:spacing w:line="276" w:lineRule="auto"/>
              <w:jc w:val="center"/>
              <w:rPr>
                <w:rStyle w:val="rynqvb"/>
                <w:rFonts w:ascii="Arial" w:hAnsi="Arial" w:cs="Arial"/>
                <w:b/>
                <w:bCs/>
                <w:sz w:val="18"/>
                <w:szCs w:val="18"/>
                <w:lang w:val="en"/>
              </w:rPr>
            </w:pPr>
          </w:p>
        </w:tc>
        <w:tc>
          <w:tcPr>
            <w:tcW w:w="968" w:type="dxa"/>
          </w:tcPr>
          <w:p w14:paraId="486CF7E0" w14:textId="77777777" w:rsidR="00845896" w:rsidRPr="006A2E74" w:rsidRDefault="00845896" w:rsidP="005F3616">
            <w:pPr>
              <w:spacing w:line="276" w:lineRule="auto"/>
              <w:jc w:val="center"/>
              <w:rPr>
                <w:rStyle w:val="rynqvb"/>
                <w:rFonts w:ascii="Arial" w:hAnsi="Arial" w:cs="Arial"/>
                <w:b/>
                <w:bCs/>
                <w:sz w:val="18"/>
                <w:szCs w:val="18"/>
                <w:lang w:val="en"/>
              </w:rPr>
            </w:pPr>
            <w:r w:rsidRPr="006A2E74">
              <w:rPr>
                <w:rStyle w:val="rynqvb"/>
                <w:rFonts w:ascii="Arial" w:hAnsi="Arial" w:cs="Arial"/>
                <w:sz w:val="18"/>
                <w:szCs w:val="18"/>
                <w:lang w:val="en"/>
              </w:rPr>
              <w:t>TA6</w:t>
            </w:r>
          </w:p>
        </w:tc>
        <w:tc>
          <w:tcPr>
            <w:tcW w:w="3779" w:type="dxa"/>
          </w:tcPr>
          <w:p w14:paraId="176E2192" w14:textId="77777777" w:rsidR="00845896" w:rsidRPr="006A2E74" w:rsidRDefault="00845896" w:rsidP="005F3616">
            <w:pPr>
              <w:spacing w:line="276" w:lineRule="auto"/>
              <w:rPr>
                <w:rStyle w:val="rynqvb"/>
                <w:rFonts w:ascii="Arial" w:hAnsi="Arial" w:cs="Arial"/>
                <w:b/>
                <w:bCs/>
                <w:sz w:val="18"/>
                <w:szCs w:val="18"/>
                <w:lang w:val="en"/>
              </w:rPr>
            </w:pPr>
            <w:proofErr w:type="spellStart"/>
            <w:r w:rsidRPr="006A2E74">
              <w:rPr>
                <w:rStyle w:val="rynqvb"/>
                <w:rFonts w:ascii="Arial" w:hAnsi="Arial" w:cs="Arial"/>
                <w:i/>
                <w:iCs/>
                <w:sz w:val="18"/>
                <w:szCs w:val="18"/>
                <w:lang w:val="en"/>
              </w:rPr>
              <w:t>Terminologija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povezana</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novom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tehnologijom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teško</w:t>
            </w:r>
            <w:proofErr w:type="spellEnd"/>
            <w:r w:rsidRPr="006A2E74">
              <w:rPr>
                <w:rStyle w:val="rynqvb"/>
                <w:rFonts w:ascii="Arial" w:hAnsi="Arial" w:cs="Arial"/>
                <w:i/>
                <w:iCs/>
                <w:sz w:val="18"/>
                <w:szCs w:val="18"/>
                <w:lang w:val="en"/>
              </w:rPr>
              <w:t xml:space="preserve"> mi je </w:t>
            </w:r>
            <w:proofErr w:type="spellStart"/>
            <w:r w:rsidRPr="006A2E74">
              <w:rPr>
                <w:rStyle w:val="rynqvb"/>
                <w:rFonts w:ascii="Arial" w:hAnsi="Arial" w:cs="Arial"/>
                <w:i/>
                <w:iCs/>
                <w:sz w:val="18"/>
                <w:szCs w:val="18"/>
                <w:lang w:val="en"/>
              </w:rPr>
              <w:t>razumljiva</w:t>
            </w:r>
            <w:proofErr w:type="spellEnd"/>
            <w:r w:rsidRPr="006A2E74">
              <w:rPr>
                <w:rStyle w:val="rynqvb"/>
                <w:rFonts w:ascii="Arial" w:hAnsi="Arial" w:cs="Arial"/>
                <w:i/>
                <w:iCs/>
                <w:sz w:val="18"/>
                <w:szCs w:val="18"/>
                <w:lang w:val="en"/>
              </w:rPr>
              <w:t>.</w:t>
            </w:r>
          </w:p>
        </w:tc>
        <w:tc>
          <w:tcPr>
            <w:tcW w:w="1639" w:type="dxa"/>
            <w:vMerge/>
          </w:tcPr>
          <w:p w14:paraId="770AA5AB"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6E8283D5" w14:textId="47B3BCAB"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873 </w:t>
            </w:r>
          </w:p>
        </w:tc>
      </w:tr>
      <w:tr w:rsidR="00845896" w:rsidRPr="006A2E74" w14:paraId="64E51F8C" w14:textId="77777777" w:rsidTr="005F3616">
        <w:tc>
          <w:tcPr>
            <w:tcW w:w="1417" w:type="dxa"/>
            <w:vMerge w:val="restart"/>
          </w:tcPr>
          <w:p w14:paraId="021059AC" w14:textId="7777777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Percipirani</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rizici</w:t>
            </w:r>
            <w:proofErr w:type="spellEnd"/>
            <w:r w:rsidRPr="006A2E74">
              <w:rPr>
                <w:rStyle w:val="rynqvb"/>
                <w:rFonts w:ascii="Arial" w:hAnsi="Arial" w:cs="Arial"/>
                <w:sz w:val="18"/>
                <w:szCs w:val="18"/>
                <w:lang w:val="en"/>
              </w:rPr>
              <w:t xml:space="preserve"> (PR)</w:t>
            </w:r>
          </w:p>
        </w:tc>
        <w:tc>
          <w:tcPr>
            <w:tcW w:w="968" w:type="dxa"/>
          </w:tcPr>
          <w:p w14:paraId="484CCF7C"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PR1</w:t>
            </w:r>
          </w:p>
        </w:tc>
        <w:tc>
          <w:tcPr>
            <w:tcW w:w="3779" w:type="dxa"/>
          </w:tcPr>
          <w:p w14:paraId="45C0A423"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Postoji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velika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mogućnost</w:t>
            </w:r>
            <w:proofErr w:type="spellEnd"/>
            <w:r w:rsidRPr="006A2E74">
              <w:rPr>
                <w:rStyle w:val="rynqvb"/>
                <w:rFonts w:ascii="Arial" w:hAnsi="Arial" w:cs="Arial"/>
                <w:i/>
                <w:iCs/>
                <w:sz w:val="18"/>
                <w:szCs w:val="18"/>
                <w:lang w:val="en"/>
              </w:rPr>
              <w:t xml:space="preserve"> da </w:t>
            </w: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rezultira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pogreškom</w:t>
            </w:r>
            <w:proofErr w:type="spellEnd"/>
            <w:r w:rsidRPr="006A2E74">
              <w:rPr>
                <w:rStyle w:val="rynqvb"/>
                <w:rFonts w:ascii="Arial" w:hAnsi="Arial" w:cs="Arial"/>
                <w:i/>
                <w:iCs/>
                <w:sz w:val="18"/>
                <w:szCs w:val="18"/>
                <w:lang w:val="en"/>
              </w:rPr>
              <w:t>.</w:t>
            </w:r>
          </w:p>
        </w:tc>
        <w:tc>
          <w:tcPr>
            <w:tcW w:w="1639" w:type="dxa"/>
            <w:vMerge w:val="restart"/>
          </w:tcPr>
          <w:p w14:paraId="0A65A643" w14:textId="29CF0B5B"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{"citationID":"pirH4XgJ","properties":{"formattedCitation":"(Abaddi, 2025; Kholid et al., 2020)","plainCitation":"(Abaddi, 2025; Kholid et al., 2020)","dontUpdate":true,"noteIndex":0},"citationItems":[{"id":453,"uris":["http://zotero.org/users/local/SGnsMSTG/items/KVNFM4Q5"],"itemData":{"id":453,"type":"article-journal","abstract":"Purpose\n              Artificial intelligence (AI) is a powerful and promising technology that can foster the performance, and competitiveness of micro, small and medium enterprises (MSMEs). However, the adoption of AI among MSMEs is still low and slow, especially in developing countries like Jordan. This study aims to explore the elements that influence the intention to adopt AI among MSMEs in Jordan and examines the roles of firm innovativeness and government support within the context.\n            \n            \n              Design/methodology/approach\n              The study develops a conceptual framework based on the integration of the technology acceptance model, the resource-based view, the uncertainty reduction theory and the communication privacy management. Using partial least squares structural equation modeling – through AMOS and R studio – and the importance–performance map analysis techniques, the responses of 471 MSME founders were analyzed.\n            \n            \n              Findings\n              The findings reveal that perceived usefulness, perceived ease of use and facilitating conditions are significant drivers of AI adoption, while perceived risks act as a barrier. AI autonomy positively influences both firm innovativeness and AI adoption intention. Firm innovativeness mediates the relationship between AI autonomy and AI adoption intention, and government support moderates the relationship between facilitating conditions and AI adoption intention.\n            \n            \n              Practical implications\n              The findings provide valuable insights for policy formulation and strategy development aimed at promoting AI adoption among MSMEs. They highlight the need to address perceived risks and enhance facilitating conditions and underscore the potential of AI autonomy and firm innovativeness as drivers of AI adoption. The study also emphasizes the role of government support in fostering a conducive environment for AI adoption.\n            \n            \n              Originality/value\n              As in many emerging nations, the AI adoption research for MSMEs in Jordan (which constitute 99.5% of businesses), is under-researched. In addition, the study adds value to the entrepreneurship literature and integrates four theories to explore other significant factors such as firm innovativeness and AI autonomy.","container-title":"Journal of Entrepreneurship in Emerging Economies","DOI":"10.1108/JEEE-11-2023-0446","ISSN":"2053-4604, 2053-4612","issue":"2","journalAbbreviation":"JEEE","language":"en","license":"https://www.emerald.com/insight/site-policies","page":"357-393","source":"DOI.org (Crossref)","title":"AI’s call: Jordan’s MSMEs answer with intent","title-short":"AI’s call","volume":"17","author":[{"family":"Abaddi","given":"Samer"}],"issued":{"date-parts":[["2025",2,5]]}}},{"id":451,"uris":["http://zotero.org/users/local/SGnsMSTG/items/CSKKEIGX"],"itemData":{"id":451,"type":"article-journal","abstract":"This study figured out the factors that influence Micro, Small, and Medium Enterprises (MSMEs) in Indonesia to adopt a mobile accounting application as a tool to record business transactions and to prepare financial reports. This research applies the Unified Theory of Acceptance and Use of Technology (UTAUT) with two additional variables, namely perceived risk and perceived trust. Using a combination of purposive, convenience, and snowball sampling techniques, this study distributed questionnaires to MSME owners in Indonesia who know the mobile accounting app. Following that, this study uses the Partial Least Square-Structural Equation Model (PLSSEM) to analyze the data obtained and to confirm the significance of the causality relationship. Effort expectancy, performance expectancy, social influence, and perceived trust have a significant positive effect on the intention to adopt a mobile accounting app. The study provides knowledge of the factors that influence MSME owners' intentions to choose a mobile accounting app which might help app providers to develop strategies to meet the expectation of MSME owners. This study merely examines the intention to adopt a mobile accounting app, hence further study could examine the user's intention to continue using the mobile accounting app, by using the longitudinal data collection.","container-title":"Journal of Accounting and Strategic Finance","DOI":"10.33005/jasf.v3i1.74","ISSN":"2614-6649","issue":"1","journalAbbreviation":"jasf","license":"https://creativecommons.org/licenses/by/4.0/","page":"52-70","source":"DOI.org (Crossref)","title":"Determinants of Mobile Accounting App Adoption by Micro, Small, and Medium Enterprise in Indonesia","volume":"3","author":[{"family":"Kholid","given":"Muamar Nur"},{"family":"Alvian","given":"Shani"},{"family":"Tumewang","given":"Yunice Karina"}],"issued":{"date-parts":[["2020",6,30]]}}}],"schema":"https://github.com/citation-style-language/schema/raw/master/csl-citation.json"} </w:instrText>
            </w:r>
            <w:r w:rsidRPr="006A2E74">
              <w:rPr>
                <w:rStyle w:val="rynqvb"/>
                <w:rFonts w:ascii="Arial" w:hAnsi="Arial" w:cs="Arial"/>
                <w:sz w:val="18"/>
                <w:szCs w:val="18"/>
                <w:lang w:val="en"/>
              </w:rPr>
              <w:fldChar w:fldCharType="separate"/>
            </w:r>
            <w:r w:rsidRPr="006A2E74">
              <w:rPr>
                <w:rStyle w:val="rynqvb"/>
                <w:rFonts w:ascii="Arial" w:hAnsi="Arial" w:cs="Arial"/>
                <w:sz w:val="18"/>
                <w:szCs w:val="18"/>
                <w:lang w:val="en"/>
              </w:rPr>
              <w:t xml:space="preserve">Abaddi (2025); Kholid </w:t>
            </w:r>
            <w:r w:rsidR="005822DB">
              <w:rPr>
                <w:rStyle w:val="rynqvb"/>
                <w:rFonts w:ascii="Arial" w:hAnsi="Arial" w:cs="Arial"/>
                <w:sz w:val="18"/>
                <w:szCs w:val="18"/>
                <w:lang w:val="en"/>
              </w:rPr>
              <w:t>i sur</w:t>
            </w:r>
            <w:r w:rsidRPr="006A2E74">
              <w:rPr>
                <w:rStyle w:val="rynqvb"/>
                <w:rFonts w:ascii="Arial" w:hAnsi="Arial" w:cs="Arial"/>
                <w:sz w:val="18"/>
                <w:szCs w:val="18"/>
                <w:lang w:val="en"/>
              </w:rPr>
              <w:t>. (2020)</w:t>
            </w:r>
            <w:r w:rsidRPr="006A2E74">
              <w:rPr>
                <w:rStyle w:val="rynqvb"/>
                <w:rFonts w:ascii="Arial" w:hAnsi="Arial" w:cs="Arial"/>
                <w:sz w:val="18"/>
                <w:szCs w:val="18"/>
                <w:lang w:val="en"/>
              </w:rPr>
              <w:fldChar w:fldCharType="end"/>
            </w:r>
          </w:p>
        </w:tc>
        <w:tc>
          <w:tcPr>
            <w:tcW w:w="1259" w:type="dxa"/>
          </w:tcPr>
          <w:p w14:paraId="78A8201E" w14:textId="6F2EE9FF"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645 </w:t>
            </w:r>
          </w:p>
        </w:tc>
      </w:tr>
      <w:tr w:rsidR="00845896" w:rsidRPr="006A2E74" w14:paraId="3E4F6DEA" w14:textId="77777777" w:rsidTr="005F3616">
        <w:tc>
          <w:tcPr>
            <w:tcW w:w="1417" w:type="dxa"/>
            <w:vMerge/>
          </w:tcPr>
          <w:p w14:paraId="44F8396B"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01BF8582"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PR2</w:t>
            </w:r>
          </w:p>
        </w:tc>
        <w:tc>
          <w:tcPr>
            <w:tcW w:w="3779" w:type="dxa"/>
          </w:tcPr>
          <w:p w14:paraId="2B717237"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može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štetiti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poslovanju</w:t>
            </w:r>
            <w:proofErr w:type="spellEnd"/>
            <w:r w:rsidRPr="006A2E74">
              <w:rPr>
                <w:rStyle w:val="rynqvb"/>
                <w:rFonts w:ascii="Arial" w:hAnsi="Arial" w:cs="Arial"/>
                <w:i/>
                <w:iCs/>
                <w:sz w:val="18"/>
                <w:szCs w:val="18"/>
                <w:lang w:val="en"/>
              </w:rPr>
              <w:t>.</w:t>
            </w:r>
          </w:p>
        </w:tc>
        <w:tc>
          <w:tcPr>
            <w:tcW w:w="1639" w:type="dxa"/>
            <w:vMerge/>
          </w:tcPr>
          <w:p w14:paraId="3A378558"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7F0357E2" w14:textId="576429CA"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790 </w:t>
            </w:r>
          </w:p>
        </w:tc>
      </w:tr>
      <w:tr w:rsidR="00845896" w:rsidRPr="006A2E74" w14:paraId="2405D62F" w14:textId="77777777" w:rsidTr="005F3616">
        <w:tc>
          <w:tcPr>
            <w:tcW w:w="1417" w:type="dxa"/>
            <w:vMerge/>
          </w:tcPr>
          <w:p w14:paraId="08388ABE"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7C2F619A"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PR3</w:t>
            </w:r>
          </w:p>
        </w:tc>
        <w:tc>
          <w:tcPr>
            <w:tcW w:w="3779" w:type="dxa"/>
          </w:tcPr>
          <w:p w14:paraId="40C05532"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Nisam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siguran</w:t>
            </w:r>
            <w:proofErr w:type="spellEnd"/>
            <w:r w:rsidRPr="006A2E74">
              <w:rPr>
                <w:rStyle w:val="rynqvb"/>
                <w:rFonts w:ascii="Arial" w:hAnsi="Arial" w:cs="Arial"/>
                <w:i/>
                <w:iCs/>
                <w:sz w:val="18"/>
                <w:szCs w:val="18"/>
                <w:lang w:val="en"/>
              </w:rPr>
              <w:t>/</w:t>
            </w:r>
            <w:proofErr w:type="spellStart"/>
            <w:r w:rsidRPr="006A2E74">
              <w:rPr>
                <w:rStyle w:val="rynqvb"/>
                <w:rFonts w:ascii="Arial" w:hAnsi="Arial" w:cs="Arial"/>
                <w:i/>
                <w:iCs/>
                <w:sz w:val="18"/>
                <w:szCs w:val="18"/>
                <w:lang w:val="en"/>
              </w:rPr>
              <w:t>sigurna</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sigurnost</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podataka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uslijed</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w:t>
            </w:r>
          </w:p>
        </w:tc>
        <w:tc>
          <w:tcPr>
            <w:tcW w:w="1639" w:type="dxa"/>
            <w:vMerge/>
          </w:tcPr>
          <w:p w14:paraId="2D912992"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34F487AD" w14:textId="0B4DA1D3"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814 </w:t>
            </w:r>
          </w:p>
        </w:tc>
      </w:tr>
      <w:tr w:rsidR="00845896" w:rsidRPr="006A2E74" w14:paraId="74136BA5" w14:textId="77777777" w:rsidTr="005F3616">
        <w:tc>
          <w:tcPr>
            <w:tcW w:w="1417" w:type="dxa"/>
            <w:vMerge/>
          </w:tcPr>
          <w:p w14:paraId="0EF696DA"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2505F181"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PR4</w:t>
            </w:r>
          </w:p>
        </w:tc>
        <w:tc>
          <w:tcPr>
            <w:tcW w:w="3779" w:type="dxa"/>
          </w:tcPr>
          <w:p w14:paraId="700EA033"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Bojim</w:t>
            </w:r>
            <w:proofErr w:type="spellEnd"/>
            <w:r w:rsidRPr="006A2E74">
              <w:rPr>
                <w:rStyle w:val="rynqvb"/>
                <w:rFonts w:ascii="Arial" w:hAnsi="Arial" w:cs="Arial"/>
                <w:i/>
                <w:iCs/>
                <w:sz w:val="18"/>
                <w:szCs w:val="18"/>
                <w:lang w:val="en"/>
              </w:rPr>
              <w:t xml:space="preserve"> se da </w:t>
            </w:r>
            <w:proofErr w:type="spellStart"/>
            <w:r w:rsidRPr="006A2E74">
              <w:rPr>
                <w:rStyle w:val="rynqvb"/>
                <w:rFonts w:ascii="Arial" w:hAnsi="Arial" w:cs="Arial"/>
                <w:i/>
                <w:iCs/>
                <w:sz w:val="18"/>
                <w:szCs w:val="18"/>
                <w:lang w:val="en"/>
              </w:rPr>
              <w:t>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ugroziti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svoje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poslovne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podatke</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slučaju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w:t>
            </w:r>
          </w:p>
        </w:tc>
        <w:tc>
          <w:tcPr>
            <w:tcW w:w="1639" w:type="dxa"/>
            <w:vMerge/>
          </w:tcPr>
          <w:p w14:paraId="7C24C986"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2A540368" w14:textId="5EF9A1B5"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893 </w:t>
            </w:r>
          </w:p>
        </w:tc>
      </w:tr>
      <w:tr w:rsidR="00845896" w:rsidRPr="006A2E74" w14:paraId="7BCAD4E7" w14:textId="77777777" w:rsidTr="005F3616">
        <w:tc>
          <w:tcPr>
            <w:tcW w:w="1417" w:type="dxa"/>
            <w:vMerge/>
          </w:tcPr>
          <w:p w14:paraId="281581FE"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5C28BA39"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PR5</w:t>
            </w:r>
          </w:p>
        </w:tc>
        <w:tc>
          <w:tcPr>
            <w:tcW w:w="3779" w:type="dxa"/>
          </w:tcPr>
          <w:p w14:paraId="217D0B74"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Mogao</w:t>
            </w:r>
            <w:proofErr w:type="spellEnd"/>
            <w:r w:rsidRPr="006A2E74">
              <w:rPr>
                <w:rStyle w:val="rynqvb"/>
                <w:rFonts w:ascii="Arial" w:hAnsi="Arial" w:cs="Arial"/>
                <w:i/>
                <w:iCs/>
                <w:sz w:val="18"/>
                <w:szCs w:val="18"/>
                <w:lang w:val="en"/>
              </w:rPr>
              <w:t>/</w:t>
            </w:r>
            <w:proofErr w:type="spellStart"/>
            <w:r w:rsidRPr="006A2E74">
              <w:rPr>
                <w:rStyle w:val="rynqvb"/>
                <w:rFonts w:ascii="Arial" w:hAnsi="Arial" w:cs="Arial"/>
                <w:i/>
                <w:iCs/>
                <w:sz w:val="18"/>
                <w:szCs w:val="18"/>
                <w:lang w:val="en"/>
              </w:rPr>
              <w:t>mogla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bih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imati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loša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iskustva</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korištenjem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u mom </w:t>
            </w:r>
            <w:proofErr w:type="spellStart"/>
            <w:r w:rsidRPr="006A2E74">
              <w:rPr>
                <w:rStyle w:val="rynqvb"/>
                <w:rFonts w:ascii="Arial" w:hAnsi="Arial" w:cs="Arial"/>
                <w:i/>
                <w:iCs/>
                <w:sz w:val="18"/>
                <w:szCs w:val="18"/>
                <w:lang w:val="en"/>
              </w:rPr>
              <w:t>poslu</w:t>
            </w:r>
            <w:proofErr w:type="spellEnd"/>
            <w:r w:rsidRPr="006A2E74">
              <w:rPr>
                <w:rStyle w:val="rynqvb"/>
                <w:rFonts w:ascii="Arial" w:hAnsi="Arial" w:cs="Arial"/>
                <w:i/>
                <w:iCs/>
                <w:sz w:val="18"/>
                <w:szCs w:val="18"/>
                <w:lang w:val="en"/>
              </w:rPr>
              <w:t>.</w:t>
            </w:r>
          </w:p>
        </w:tc>
        <w:tc>
          <w:tcPr>
            <w:tcW w:w="1639" w:type="dxa"/>
            <w:vMerge/>
          </w:tcPr>
          <w:p w14:paraId="552D2673"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4028E44B" w14:textId="67D9D017"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891 </w:t>
            </w:r>
          </w:p>
        </w:tc>
      </w:tr>
      <w:tr w:rsidR="00845896" w:rsidRPr="006A2E74" w14:paraId="09575E6B" w14:textId="77777777" w:rsidTr="005F3616">
        <w:tc>
          <w:tcPr>
            <w:tcW w:w="1417" w:type="dxa"/>
            <w:vMerge w:val="restart"/>
          </w:tcPr>
          <w:p w14:paraId="2F56A2F2" w14:textId="7777777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Percipirana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složenost</w:t>
            </w:r>
            <w:proofErr w:type="spellEnd"/>
            <w:r w:rsidRPr="006A2E74">
              <w:rPr>
                <w:rStyle w:val="rynqvb"/>
                <w:rFonts w:ascii="Arial" w:hAnsi="Arial" w:cs="Arial"/>
                <w:sz w:val="18"/>
                <w:szCs w:val="18"/>
                <w:lang w:val="en"/>
              </w:rPr>
              <w:t xml:space="preserve"> (PS)</w:t>
            </w:r>
          </w:p>
        </w:tc>
        <w:tc>
          <w:tcPr>
            <w:tcW w:w="968" w:type="dxa"/>
          </w:tcPr>
          <w:p w14:paraId="29B5EFAA"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PS1</w:t>
            </w:r>
          </w:p>
        </w:tc>
        <w:tc>
          <w:tcPr>
            <w:tcW w:w="3779" w:type="dxa"/>
          </w:tcPr>
          <w:p w14:paraId="43B806C1"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zahtijeva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mnogo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mentalnog</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napora</w:t>
            </w:r>
            <w:proofErr w:type="spellEnd"/>
            <w:r w:rsidRPr="006A2E74">
              <w:rPr>
                <w:rStyle w:val="rynqvb"/>
                <w:rFonts w:ascii="Arial" w:hAnsi="Arial" w:cs="Arial"/>
                <w:i/>
                <w:iCs/>
                <w:sz w:val="18"/>
                <w:szCs w:val="18"/>
                <w:lang w:val="en"/>
              </w:rPr>
              <w:t>.</w:t>
            </w:r>
          </w:p>
        </w:tc>
        <w:tc>
          <w:tcPr>
            <w:tcW w:w="1639" w:type="dxa"/>
            <w:vMerge w:val="restart"/>
          </w:tcPr>
          <w:p w14:paraId="05E7E439" w14:textId="4108CB99"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{"citationID":"qud9frZO","properties":{"formattedCitation":"(Sharma et al., 2024)","plainCitation":"(Sharma et al., 2024)","dontUpdate":true,"noteIndex":0},"citationItems":[{"id":445,"uris":["http://zotero.org/users/local/SGnsMSTG/items/XHMI7RI3"],"itemData":{"id":445,"type":"article-journal","container-title":"IEEE Transactions on Engineering Management","DOI":"10.1109/TEM.2022.3203469","ISSN":"0018-9391, 1558-0040","journalAbbreviation":"IEEE Trans. Eng. Manage.","license":"https://ieeexplore.ieee.org/Xplorehelp/downloads/license-information/IEEE.html","page":"1773-1786","source":"DOI.org (Crossref)","title":"Why Do SMEs Adopt Artificial Intelligence-Based Chatbots?","volume":"71","author":[{"family":"Sharma","given":"Shavneet"},{"family":"Singh","given":"Gurmeet"},{"family":"Islam","given":"Nazrul"},{"family":"Dhir","given":"Amandeep"}],"issued":{"date-parts":[["2024"]]}}}],"schema":"https://github.com/citation-style-language/schema/raw/master/csl-citation.json"} </w:instrText>
            </w:r>
            <w:r w:rsidRPr="006A2E74">
              <w:rPr>
                <w:rStyle w:val="rynqvb"/>
                <w:rFonts w:ascii="Arial" w:hAnsi="Arial" w:cs="Arial"/>
                <w:sz w:val="18"/>
                <w:szCs w:val="18"/>
                <w:lang w:val="en"/>
              </w:rPr>
              <w:fldChar w:fldCharType="separate"/>
            </w:r>
            <w:r w:rsidRPr="006A2E74">
              <w:rPr>
                <w:rStyle w:val="rynqvb"/>
                <w:rFonts w:ascii="Arial" w:hAnsi="Arial" w:cs="Arial"/>
                <w:sz w:val="18"/>
                <w:szCs w:val="18"/>
                <w:lang w:val="en"/>
              </w:rPr>
              <w:t xml:space="preserve">Sharma </w:t>
            </w:r>
            <w:r w:rsidR="005822DB">
              <w:rPr>
                <w:rStyle w:val="rynqvb"/>
                <w:rFonts w:ascii="Arial" w:hAnsi="Arial" w:cs="Arial"/>
                <w:sz w:val="18"/>
                <w:szCs w:val="18"/>
                <w:lang w:val="en"/>
              </w:rPr>
              <w:t>i sur</w:t>
            </w:r>
            <w:r w:rsidRPr="006A2E74">
              <w:rPr>
                <w:rStyle w:val="rynqvb"/>
                <w:rFonts w:ascii="Arial" w:hAnsi="Arial" w:cs="Arial"/>
                <w:sz w:val="18"/>
                <w:szCs w:val="18"/>
                <w:lang w:val="en"/>
              </w:rPr>
              <w:t>. (2024)</w:t>
            </w:r>
            <w:r w:rsidRPr="006A2E74">
              <w:rPr>
                <w:rStyle w:val="rynqvb"/>
                <w:rFonts w:ascii="Arial" w:hAnsi="Arial" w:cs="Arial"/>
                <w:sz w:val="18"/>
                <w:szCs w:val="18"/>
                <w:lang w:val="en"/>
              </w:rPr>
              <w:fldChar w:fldCharType="end"/>
            </w:r>
          </w:p>
        </w:tc>
        <w:tc>
          <w:tcPr>
            <w:tcW w:w="1259" w:type="dxa"/>
          </w:tcPr>
          <w:p w14:paraId="2C2B0479" w14:textId="683D4966"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870 </w:t>
            </w:r>
          </w:p>
        </w:tc>
      </w:tr>
      <w:tr w:rsidR="00845896" w:rsidRPr="006A2E74" w14:paraId="3DACDF9D" w14:textId="77777777" w:rsidTr="005F3616">
        <w:tc>
          <w:tcPr>
            <w:tcW w:w="1417" w:type="dxa"/>
            <w:vMerge/>
          </w:tcPr>
          <w:p w14:paraId="77CDD4C8"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2E68F96A"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PS2</w:t>
            </w:r>
          </w:p>
        </w:tc>
        <w:tc>
          <w:tcPr>
            <w:tcW w:w="3779" w:type="dxa"/>
          </w:tcPr>
          <w:p w14:paraId="0C351B9F"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moglo</w:t>
            </w:r>
            <w:proofErr w:type="spellEnd"/>
            <w:r w:rsidRPr="006A2E74">
              <w:rPr>
                <w:rStyle w:val="rynqvb"/>
                <w:rFonts w:ascii="Arial" w:hAnsi="Arial" w:cs="Arial"/>
                <w:i/>
                <w:iCs/>
                <w:sz w:val="18"/>
                <w:szCs w:val="18"/>
                <w:lang w:val="en"/>
              </w:rPr>
              <w:t xml:space="preserve"> bi </w:t>
            </w:r>
            <w:proofErr w:type="spellStart"/>
            <w:r w:rsidRPr="006A2E74">
              <w:rPr>
                <w:rStyle w:val="rynqvb"/>
                <w:rFonts w:ascii="Arial" w:hAnsi="Arial" w:cs="Arial"/>
                <w:i/>
                <w:iCs/>
                <w:sz w:val="18"/>
                <w:szCs w:val="18"/>
                <w:lang w:val="en"/>
              </w:rPr>
              <w:t>biti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frustrirajuće</w:t>
            </w:r>
            <w:proofErr w:type="spellEnd"/>
            <w:r w:rsidRPr="006A2E74">
              <w:rPr>
                <w:rStyle w:val="rynqvb"/>
                <w:rFonts w:ascii="Arial" w:hAnsi="Arial" w:cs="Arial"/>
                <w:i/>
                <w:iCs/>
                <w:sz w:val="18"/>
                <w:szCs w:val="18"/>
                <w:lang w:val="en"/>
              </w:rPr>
              <w:t>.</w:t>
            </w:r>
          </w:p>
        </w:tc>
        <w:tc>
          <w:tcPr>
            <w:tcW w:w="1639" w:type="dxa"/>
            <w:vMerge/>
          </w:tcPr>
          <w:p w14:paraId="6C715A82"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53AA0C76" w14:textId="3000C7A8"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835 </w:t>
            </w:r>
          </w:p>
        </w:tc>
      </w:tr>
      <w:tr w:rsidR="00845896" w:rsidRPr="006A2E74" w14:paraId="080E636C" w14:textId="77777777" w:rsidTr="005F3616">
        <w:tc>
          <w:tcPr>
            <w:tcW w:w="1417" w:type="dxa"/>
            <w:vMerge/>
          </w:tcPr>
          <w:p w14:paraId="2C0B4E39"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48C49F6C"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PS3</w:t>
            </w:r>
          </w:p>
        </w:tc>
        <w:tc>
          <w:tcPr>
            <w:tcW w:w="3779" w:type="dxa"/>
          </w:tcPr>
          <w:p w14:paraId="3A24CD59"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Smatram</w:t>
            </w:r>
            <w:proofErr w:type="spellEnd"/>
            <w:r w:rsidRPr="006A2E74">
              <w:rPr>
                <w:rStyle w:val="rynqvb"/>
                <w:rFonts w:ascii="Arial" w:hAnsi="Arial" w:cs="Arial"/>
                <w:i/>
                <w:iCs/>
                <w:sz w:val="18"/>
                <w:szCs w:val="18"/>
                <w:lang w:val="en"/>
              </w:rPr>
              <w:t xml:space="preserve"> da je </w:t>
            </w:r>
            <w:proofErr w:type="spellStart"/>
            <w:r w:rsidRPr="006A2E74">
              <w:rPr>
                <w:rStyle w:val="rynqvb"/>
                <w:rFonts w:ascii="Arial" w:hAnsi="Arial" w:cs="Arial"/>
                <w:i/>
                <w:iCs/>
                <w:sz w:val="18"/>
                <w:szCs w:val="18"/>
                <w:lang w:val="en"/>
              </w:rPr>
              <w:t>generativna</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složena</w:t>
            </w:r>
            <w:proofErr w:type="spellEnd"/>
            <w:r w:rsidRPr="006A2E74">
              <w:rPr>
                <w:rStyle w:val="rynqvb"/>
                <w:rFonts w:ascii="Arial" w:hAnsi="Arial" w:cs="Arial"/>
                <w:i/>
                <w:iCs/>
                <w:sz w:val="18"/>
                <w:szCs w:val="18"/>
                <w:lang w:val="en"/>
              </w:rPr>
              <w:t xml:space="preserve"> za </w:t>
            </w: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w:t>
            </w:r>
          </w:p>
        </w:tc>
        <w:tc>
          <w:tcPr>
            <w:tcW w:w="1639" w:type="dxa"/>
            <w:vMerge/>
          </w:tcPr>
          <w:p w14:paraId="30E6A460"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1B3CD6F0" w14:textId="587274CE"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872 </w:t>
            </w:r>
          </w:p>
        </w:tc>
      </w:tr>
      <w:tr w:rsidR="00845896" w:rsidRPr="006A2E74" w14:paraId="5AEAD609" w14:textId="77777777" w:rsidTr="005F3616">
        <w:tc>
          <w:tcPr>
            <w:tcW w:w="1417" w:type="dxa"/>
            <w:vMerge/>
          </w:tcPr>
          <w:p w14:paraId="2B08DC7C"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0DFF4802"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PS4</w:t>
            </w:r>
          </w:p>
        </w:tc>
        <w:tc>
          <w:tcPr>
            <w:tcW w:w="3779" w:type="dxa"/>
          </w:tcPr>
          <w:p w14:paraId="157A28BB"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Učenje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je </w:t>
            </w:r>
            <w:proofErr w:type="spellStart"/>
            <w:r w:rsidRPr="006A2E74">
              <w:rPr>
                <w:rStyle w:val="rynqvb"/>
                <w:rFonts w:ascii="Arial" w:hAnsi="Arial" w:cs="Arial"/>
                <w:i/>
                <w:iCs/>
                <w:sz w:val="18"/>
                <w:szCs w:val="18"/>
                <w:lang w:val="en"/>
              </w:rPr>
              <w:t>kompleksno</w:t>
            </w:r>
            <w:proofErr w:type="spellEnd"/>
            <w:r w:rsidRPr="006A2E74">
              <w:rPr>
                <w:rStyle w:val="rynqvb"/>
                <w:rFonts w:ascii="Arial" w:hAnsi="Arial" w:cs="Arial"/>
                <w:i/>
                <w:iCs/>
                <w:sz w:val="18"/>
                <w:szCs w:val="18"/>
                <w:lang w:val="en"/>
              </w:rPr>
              <w:t>.</w:t>
            </w:r>
          </w:p>
        </w:tc>
        <w:tc>
          <w:tcPr>
            <w:tcW w:w="1639" w:type="dxa"/>
            <w:vMerge/>
          </w:tcPr>
          <w:p w14:paraId="0A7943A9"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692566EF" w14:textId="76271B84"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869 </w:t>
            </w:r>
          </w:p>
        </w:tc>
      </w:tr>
      <w:tr w:rsidR="00845896" w:rsidRPr="006A2E74" w14:paraId="1474277E" w14:textId="77777777" w:rsidTr="005F3616">
        <w:tc>
          <w:tcPr>
            <w:tcW w:w="1417" w:type="dxa"/>
            <w:vMerge w:val="restart"/>
          </w:tcPr>
          <w:p w14:paraId="7E21F0BB" w14:textId="7777777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Percipirana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relativna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prednost</w:t>
            </w:r>
            <w:proofErr w:type="spellEnd"/>
            <w:r w:rsidRPr="006A2E74">
              <w:rPr>
                <w:rStyle w:val="rynqvb"/>
                <w:rFonts w:ascii="Arial" w:hAnsi="Arial" w:cs="Arial"/>
                <w:sz w:val="18"/>
                <w:szCs w:val="18"/>
                <w:lang w:val="en"/>
              </w:rPr>
              <w:t xml:space="preserve"> (PRP)</w:t>
            </w:r>
          </w:p>
        </w:tc>
        <w:tc>
          <w:tcPr>
            <w:tcW w:w="968" w:type="dxa"/>
          </w:tcPr>
          <w:p w14:paraId="771D317D"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PRP1</w:t>
            </w:r>
          </w:p>
        </w:tc>
        <w:tc>
          <w:tcPr>
            <w:tcW w:w="3779" w:type="dxa"/>
          </w:tcPr>
          <w:p w14:paraId="3600767B"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Oslanjanje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generativnu</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moglo</w:t>
            </w:r>
            <w:proofErr w:type="spellEnd"/>
            <w:r w:rsidRPr="006A2E74">
              <w:rPr>
                <w:rStyle w:val="rynqvb"/>
                <w:rFonts w:ascii="Arial" w:hAnsi="Arial" w:cs="Arial"/>
                <w:i/>
                <w:iCs/>
                <w:sz w:val="18"/>
                <w:szCs w:val="18"/>
                <w:lang w:val="en"/>
              </w:rPr>
              <w:t xml:space="preserve"> bi </w:t>
            </w:r>
            <w:proofErr w:type="spellStart"/>
            <w:r w:rsidRPr="006A2E74">
              <w:rPr>
                <w:rStyle w:val="rynqvb"/>
                <w:rFonts w:ascii="Arial" w:hAnsi="Arial" w:cs="Arial"/>
                <w:i/>
                <w:iCs/>
                <w:sz w:val="18"/>
                <w:szCs w:val="18"/>
                <w:lang w:val="en"/>
              </w:rPr>
              <w:t>poboljšati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kvalitetu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mojeg</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poslovanja</w:t>
            </w:r>
            <w:proofErr w:type="spellEnd"/>
            <w:r w:rsidRPr="006A2E74">
              <w:rPr>
                <w:rStyle w:val="rynqvb"/>
                <w:rFonts w:ascii="Arial" w:hAnsi="Arial" w:cs="Arial"/>
                <w:i/>
                <w:iCs/>
                <w:sz w:val="18"/>
                <w:szCs w:val="18"/>
                <w:lang w:val="en"/>
              </w:rPr>
              <w:t>.</w:t>
            </w:r>
          </w:p>
        </w:tc>
        <w:tc>
          <w:tcPr>
            <w:tcW w:w="1639" w:type="dxa"/>
            <w:vMerge w:val="restart"/>
          </w:tcPr>
          <w:p w14:paraId="4ACE2014" w14:textId="0A90CFE4"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t xml:space="preserve">Aligarh </w:t>
            </w:r>
            <w:proofErr w:type="spellStart"/>
            <w:r w:rsidR="005822DB">
              <w:rPr>
                <w:rStyle w:val="rynqvb"/>
                <w:rFonts w:ascii="Arial" w:hAnsi="Arial" w:cs="Arial"/>
                <w:sz w:val="18"/>
                <w:szCs w:val="18"/>
                <w:lang w:val="en"/>
              </w:rPr>
              <w:t>i</w:t>
            </w:r>
            <w:proofErr w:type="spellEnd"/>
            <w:r w:rsidR="005822DB">
              <w:rPr>
                <w:rStyle w:val="rynqvb"/>
                <w:rFonts w:ascii="Arial" w:hAnsi="Arial" w:cs="Arial"/>
                <w:sz w:val="18"/>
                <w:szCs w:val="18"/>
                <w:lang w:val="en"/>
              </w:rPr>
              <w:t xml:space="preserve"> sur</w:t>
            </w:r>
            <w:r w:rsidRPr="006A2E74">
              <w:rPr>
                <w:rStyle w:val="rynqvb"/>
                <w:rFonts w:ascii="Arial" w:hAnsi="Arial" w:cs="Arial"/>
                <w:sz w:val="18"/>
                <w:szCs w:val="18"/>
                <w:lang w:val="en"/>
              </w:rPr>
              <w:t xml:space="preserve">. (2023); Chen </w:t>
            </w:r>
            <w:proofErr w:type="spellStart"/>
            <w:r w:rsidR="00BD73BE">
              <w:rPr>
                <w:rStyle w:val="rynqvb"/>
                <w:rFonts w:ascii="Arial" w:hAnsi="Arial" w:cs="Arial"/>
                <w:sz w:val="18"/>
                <w:szCs w:val="18"/>
                <w:lang w:val="en"/>
              </w:rPr>
              <w:t>i</w:t>
            </w:r>
            <w:proofErr w:type="spellEnd"/>
            <w:r w:rsidR="00BD73BE">
              <w:rPr>
                <w:rStyle w:val="rynqvb"/>
                <w:rFonts w:ascii="Arial" w:hAnsi="Arial" w:cs="Arial"/>
                <w:sz w:val="18"/>
                <w:szCs w:val="18"/>
                <w:lang w:val="en"/>
              </w:rPr>
              <w:t xml:space="preserve"> Chen</w:t>
            </w:r>
            <w:r w:rsidRPr="006A2E74">
              <w:rPr>
                <w:rStyle w:val="rynqvb"/>
                <w:rFonts w:ascii="Arial" w:hAnsi="Arial" w:cs="Arial"/>
                <w:sz w:val="18"/>
                <w:szCs w:val="18"/>
                <w:lang w:val="en"/>
              </w:rPr>
              <w:t xml:space="preserve"> (2021); </w:t>
            </w:r>
            <w:proofErr w:type="spellStart"/>
            <w:r w:rsidRPr="006A2E74">
              <w:rPr>
                <w:rStyle w:val="rynqvb"/>
                <w:rFonts w:ascii="Arial" w:hAnsi="Arial" w:cs="Arial"/>
                <w:sz w:val="18"/>
                <w:szCs w:val="18"/>
                <w:lang w:val="en"/>
              </w:rPr>
              <w:t>Horani</w:t>
            </w:r>
            <w:proofErr w:type="spellEnd"/>
            <w:r w:rsidRPr="006A2E74">
              <w:rPr>
                <w:rStyle w:val="rynqvb"/>
                <w:rFonts w:ascii="Arial" w:hAnsi="Arial" w:cs="Arial"/>
                <w:sz w:val="18"/>
                <w:szCs w:val="18"/>
                <w:lang w:val="en"/>
              </w:rPr>
              <w:t xml:space="preserve"> </w:t>
            </w:r>
            <w:proofErr w:type="spellStart"/>
            <w:r w:rsidR="005822DB">
              <w:rPr>
                <w:rStyle w:val="rynqvb"/>
                <w:rFonts w:ascii="Arial" w:hAnsi="Arial" w:cs="Arial"/>
                <w:sz w:val="18"/>
                <w:szCs w:val="18"/>
                <w:lang w:val="en"/>
              </w:rPr>
              <w:t>i</w:t>
            </w:r>
            <w:proofErr w:type="spellEnd"/>
            <w:r w:rsidR="005822DB">
              <w:rPr>
                <w:rStyle w:val="rynqvb"/>
                <w:rFonts w:ascii="Arial" w:hAnsi="Arial" w:cs="Arial"/>
                <w:sz w:val="18"/>
                <w:szCs w:val="18"/>
                <w:lang w:val="en"/>
              </w:rPr>
              <w:t xml:space="preserve"> sur</w:t>
            </w:r>
            <w:r w:rsidRPr="006A2E74">
              <w:rPr>
                <w:rStyle w:val="rynqvb"/>
                <w:rFonts w:ascii="Arial" w:hAnsi="Arial" w:cs="Arial"/>
                <w:sz w:val="18"/>
                <w:szCs w:val="18"/>
                <w:lang w:val="en"/>
              </w:rPr>
              <w:t>. (202</w:t>
            </w:r>
            <w:r w:rsidR="00BD73BE">
              <w:rPr>
                <w:rStyle w:val="rynqvb"/>
                <w:rFonts w:ascii="Arial" w:hAnsi="Arial" w:cs="Arial"/>
                <w:sz w:val="18"/>
                <w:szCs w:val="18"/>
                <w:lang w:val="en"/>
              </w:rPr>
              <w:t>3</w:t>
            </w:r>
            <w:r w:rsidRPr="006A2E74">
              <w:rPr>
                <w:rStyle w:val="rynqvb"/>
                <w:rFonts w:ascii="Arial" w:hAnsi="Arial" w:cs="Arial"/>
                <w:sz w:val="18"/>
                <w:szCs w:val="18"/>
                <w:lang w:val="en"/>
              </w:rPr>
              <w:t>)</w:t>
            </w:r>
          </w:p>
        </w:tc>
        <w:tc>
          <w:tcPr>
            <w:tcW w:w="1259" w:type="dxa"/>
          </w:tcPr>
          <w:p w14:paraId="60B17F79" w14:textId="19970A94"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936 </w:t>
            </w:r>
          </w:p>
        </w:tc>
      </w:tr>
      <w:tr w:rsidR="00845896" w:rsidRPr="006A2E74" w14:paraId="5992DC3C" w14:textId="77777777" w:rsidTr="005F3616">
        <w:tc>
          <w:tcPr>
            <w:tcW w:w="1417" w:type="dxa"/>
            <w:vMerge/>
          </w:tcPr>
          <w:p w14:paraId="471BBAC8"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0DD9525E"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PRP2</w:t>
            </w:r>
          </w:p>
        </w:tc>
        <w:tc>
          <w:tcPr>
            <w:tcW w:w="3779" w:type="dxa"/>
          </w:tcPr>
          <w:p w14:paraId="65398D1A"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pruža</w:t>
            </w:r>
            <w:proofErr w:type="spellEnd"/>
            <w:r w:rsidRPr="006A2E74">
              <w:rPr>
                <w:rStyle w:val="rynqvb"/>
                <w:rFonts w:ascii="Arial" w:hAnsi="Arial" w:cs="Arial"/>
                <w:i/>
                <w:iCs/>
                <w:sz w:val="18"/>
                <w:szCs w:val="18"/>
                <w:lang w:val="en"/>
              </w:rPr>
              <w:t xml:space="preserve"> mi </w:t>
            </w:r>
            <w:proofErr w:type="spellStart"/>
            <w:r w:rsidRPr="006A2E74">
              <w:rPr>
                <w:rStyle w:val="rynqvb"/>
                <w:rFonts w:ascii="Arial" w:hAnsi="Arial" w:cs="Arial"/>
                <w:i/>
                <w:iCs/>
                <w:sz w:val="18"/>
                <w:szCs w:val="18"/>
                <w:lang w:val="en"/>
              </w:rPr>
              <w:t>nove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mogućnosti</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poslovanju</w:t>
            </w:r>
            <w:proofErr w:type="spellEnd"/>
            <w:r w:rsidRPr="006A2E74">
              <w:rPr>
                <w:rStyle w:val="rynqvb"/>
                <w:rFonts w:ascii="Arial" w:hAnsi="Arial" w:cs="Arial"/>
                <w:i/>
                <w:iCs/>
                <w:sz w:val="18"/>
                <w:szCs w:val="18"/>
                <w:lang w:val="en"/>
              </w:rPr>
              <w:t>.</w:t>
            </w:r>
          </w:p>
        </w:tc>
        <w:tc>
          <w:tcPr>
            <w:tcW w:w="1639" w:type="dxa"/>
            <w:vMerge/>
          </w:tcPr>
          <w:p w14:paraId="6BE71E0C"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1C789903" w14:textId="35150834"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937 </w:t>
            </w:r>
          </w:p>
        </w:tc>
      </w:tr>
      <w:tr w:rsidR="00845896" w:rsidRPr="006A2E74" w14:paraId="4485BCF4" w14:textId="77777777" w:rsidTr="005F3616">
        <w:tc>
          <w:tcPr>
            <w:tcW w:w="1417" w:type="dxa"/>
            <w:vMerge/>
          </w:tcPr>
          <w:p w14:paraId="7217C2F5"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149F370E"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PRP3</w:t>
            </w:r>
          </w:p>
        </w:tc>
        <w:tc>
          <w:tcPr>
            <w:tcW w:w="3779" w:type="dxa"/>
          </w:tcPr>
          <w:p w14:paraId="3B0FC5EA"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Primjena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mogla</w:t>
            </w:r>
            <w:proofErr w:type="spellEnd"/>
            <w:r w:rsidRPr="006A2E74">
              <w:rPr>
                <w:rStyle w:val="rynqvb"/>
                <w:rFonts w:ascii="Arial" w:hAnsi="Arial" w:cs="Arial"/>
                <w:i/>
                <w:iCs/>
                <w:sz w:val="18"/>
                <w:szCs w:val="18"/>
                <w:lang w:val="en"/>
              </w:rPr>
              <w:t xml:space="preserve"> bi </w:t>
            </w:r>
            <w:proofErr w:type="spellStart"/>
            <w:r w:rsidRPr="006A2E74">
              <w:rPr>
                <w:rStyle w:val="rynqvb"/>
                <w:rFonts w:ascii="Arial" w:hAnsi="Arial" w:cs="Arial"/>
                <w:i/>
                <w:iCs/>
                <w:sz w:val="18"/>
                <w:szCs w:val="18"/>
                <w:lang w:val="en"/>
              </w:rPr>
              <w:t>smanjiti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operativne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troškove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mojeg</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poslovanja</w:t>
            </w:r>
            <w:proofErr w:type="spellEnd"/>
            <w:r w:rsidRPr="006A2E74">
              <w:rPr>
                <w:rStyle w:val="rynqvb"/>
                <w:rFonts w:ascii="Arial" w:hAnsi="Arial" w:cs="Arial"/>
                <w:i/>
                <w:iCs/>
                <w:sz w:val="18"/>
                <w:szCs w:val="18"/>
                <w:lang w:val="en"/>
              </w:rPr>
              <w:t>.</w:t>
            </w:r>
          </w:p>
        </w:tc>
        <w:tc>
          <w:tcPr>
            <w:tcW w:w="1639" w:type="dxa"/>
            <w:vMerge/>
          </w:tcPr>
          <w:p w14:paraId="672873D4"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15F07358" w14:textId="2D99DD0C"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905 </w:t>
            </w:r>
          </w:p>
        </w:tc>
      </w:tr>
      <w:tr w:rsidR="00845896" w:rsidRPr="006A2E74" w14:paraId="1D9CB39B" w14:textId="77777777" w:rsidTr="005F3616">
        <w:tc>
          <w:tcPr>
            <w:tcW w:w="1417" w:type="dxa"/>
            <w:vMerge w:val="restart"/>
          </w:tcPr>
          <w:p w14:paraId="59AEA924" w14:textId="7777777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Poduzetnički</w:t>
            </w:r>
            <w:proofErr w:type="spellEnd"/>
            <w:r w:rsidRPr="006A2E74">
              <w:rPr>
                <w:rStyle w:val="rynqvb"/>
                <w:rFonts w:ascii="Arial" w:hAnsi="Arial" w:cs="Arial"/>
                <w:sz w:val="18"/>
                <w:szCs w:val="18"/>
                <w:lang w:val="en"/>
              </w:rPr>
              <w:t xml:space="preserve"> </w:t>
            </w:r>
            <w:r w:rsidRPr="006A2E74">
              <w:rPr>
                <w:rStyle w:val="rynqvb"/>
                <w:rFonts w:ascii="Arial" w:hAnsi="Arial" w:cs="Arial"/>
                <w:i/>
                <w:iCs/>
                <w:sz w:val="18"/>
                <w:szCs w:val="18"/>
                <w:lang w:val="en"/>
              </w:rPr>
              <w:t>bricolage</w:t>
            </w:r>
            <w:r w:rsidRPr="006A2E74">
              <w:rPr>
                <w:rStyle w:val="rynqvb"/>
                <w:rFonts w:ascii="Arial" w:hAnsi="Arial" w:cs="Arial"/>
                <w:sz w:val="18"/>
                <w:szCs w:val="18"/>
                <w:lang w:val="en"/>
              </w:rPr>
              <w:t xml:space="preserve"> (PB)</w:t>
            </w:r>
          </w:p>
        </w:tc>
        <w:tc>
          <w:tcPr>
            <w:tcW w:w="968" w:type="dxa"/>
          </w:tcPr>
          <w:p w14:paraId="1C9BB561"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PB1</w:t>
            </w:r>
          </w:p>
        </w:tc>
        <w:tc>
          <w:tcPr>
            <w:tcW w:w="3779" w:type="dxa"/>
          </w:tcPr>
          <w:p w14:paraId="1C8A01EA"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uvjereni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smo</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sposobnost</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pronalaženja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izvedivih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rješenja</w:t>
            </w:r>
            <w:proofErr w:type="spellEnd"/>
            <w:r w:rsidRPr="006A2E74">
              <w:rPr>
                <w:rStyle w:val="rynqvb"/>
                <w:rFonts w:ascii="Arial" w:hAnsi="Arial" w:cs="Arial"/>
                <w:i/>
                <w:iCs/>
                <w:sz w:val="18"/>
                <w:szCs w:val="18"/>
                <w:lang w:val="en"/>
              </w:rPr>
              <w:t xml:space="preserve"> za </w:t>
            </w:r>
            <w:proofErr w:type="spellStart"/>
            <w:r w:rsidRPr="006A2E74">
              <w:rPr>
                <w:rStyle w:val="rynqvb"/>
                <w:rFonts w:ascii="Arial" w:hAnsi="Arial" w:cs="Arial"/>
                <w:i/>
                <w:iCs/>
                <w:sz w:val="18"/>
                <w:szCs w:val="18"/>
                <w:lang w:val="en"/>
              </w:rPr>
              <w:t>nove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izazove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naših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postojećih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resursa</w:t>
            </w:r>
            <w:proofErr w:type="spellEnd"/>
            <w:r w:rsidRPr="006A2E74">
              <w:rPr>
                <w:rStyle w:val="rynqvb"/>
                <w:rFonts w:ascii="Arial" w:hAnsi="Arial" w:cs="Arial"/>
                <w:i/>
                <w:iCs/>
                <w:sz w:val="18"/>
                <w:szCs w:val="18"/>
                <w:lang w:val="en"/>
              </w:rPr>
              <w:t>.</w:t>
            </w:r>
          </w:p>
        </w:tc>
        <w:tc>
          <w:tcPr>
            <w:tcW w:w="1639" w:type="dxa"/>
            <w:vMerge w:val="restart"/>
          </w:tcPr>
          <w:p w14:paraId="75781FE8" w14:textId="47918304"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{"citationID":"YmHOwF92","properties":{"formattedCitation":"(Tajeddini et al., 2023)","plainCitation":"(Tajeddini et al., 2023)","dontUpdate":true,"noteIndex":0},"citationItems":[{"id":457,"uris":["http://zotero.org/users/local/SGnsMSTG/items/WPCQDFHH"],"itemData":{"id":457,"type":"article-journal","container-title":"International Journal of Hospitality Management","DOI":"10.1016/j.ijhm.2023.103480","ISSN":"02784319","journalAbbreviation":"International Journal of Hospitality Management","language":"en","page":"103480","source":"DOI.org (Crossref)","title":"How entrepreneurial bricolage drives sustained competitive advantage of tourism and hospitality SMEs: The mediating role of differentiation and risk management","title-short":"How entrepreneurial bricolage drives sustained competitive advantage of tourism and hospitality SMEs","volume":"111","author":[{"family":"Tajeddini","given":"Kayhan"},{"family":"Gamage","given":"Thilini Chathurika"},{"family":"Tajeddini","given":"Omid"},{"family":"Kallmuenzer","given":"Andreas"}],"issued":{"date-parts":[["2023",5]]}}}],"schema":"https://github.com/citation-style-language/schema/raw/master/csl-citation.json"} </w:instrText>
            </w:r>
            <w:r w:rsidRPr="006A2E74">
              <w:rPr>
                <w:rStyle w:val="rynqvb"/>
                <w:rFonts w:ascii="Arial" w:hAnsi="Arial" w:cs="Arial"/>
                <w:sz w:val="18"/>
                <w:szCs w:val="18"/>
                <w:lang w:val="en"/>
              </w:rPr>
              <w:fldChar w:fldCharType="separate"/>
            </w:r>
            <w:r w:rsidRPr="006A2E74">
              <w:rPr>
                <w:rStyle w:val="rynqvb"/>
                <w:rFonts w:ascii="Arial" w:hAnsi="Arial" w:cs="Arial"/>
                <w:sz w:val="18"/>
                <w:szCs w:val="18"/>
                <w:lang w:val="en"/>
              </w:rPr>
              <w:t xml:space="preserve">Tajeddini </w:t>
            </w:r>
            <w:r w:rsidR="005822DB">
              <w:rPr>
                <w:rStyle w:val="rynqvb"/>
                <w:rFonts w:ascii="Arial" w:hAnsi="Arial" w:cs="Arial"/>
                <w:sz w:val="18"/>
                <w:szCs w:val="18"/>
                <w:lang w:val="en"/>
              </w:rPr>
              <w:t>i sur</w:t>
            </w:r>
            <w:r w:rsidRPr="006A2E74">
              <w:rPr>
                <w:rStyle w:val="rynqvb"/>
                <w:rFonts w:ascii="Arial" w:hAnsi="Arial" w:cs="Arial"/>
                <w:sz w:val="18"/>
                <w:szCs w:val="18"/>
                <w:lang w:val="en"/>
              </w:rPr>
              <w:t>. (2023)</w:t>
            </w:r>
            <w:r w:rsidRPr="006A2E74">
              <w:rPr>
                <w:rStyle w:val="rynqvb"/>
                <w:rFonts w:ascii="Arial" w:hAnsi="Arial" w:cs="Arial"/>
                <w:sz w:val="18"/>
                <w:szCs w:val="18"/>
                <w:lang w:val="en"/>
              </w:rPr>
              <w:fldChar w:fldCharType="end"/>
            </w:r>
          </w:p>
        </w:tc>
        <w:tc>
          <w:tcPr>
            <w:tcW w:w="1259" w:type="dxa"/>
          </w:tcPr>
          <w:p w14:paraId="1C6D0670" w14:textId="64084B74"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807 </w:t>
            </w:r>
          </w:p>
        </w:tc>
      </w:tr>
      <w:tr w:rsidR="00845896" w:rsidRPr="006A2E74" w14:paraId="4E6A59CF" w14:textId="77777777" w:rsidTr="005F3616">
        <w:tc>
          <w:tcPr>
            <w:tcW w:w="1417" w:type="dxa"/>
            <w:vMerge/>
          </w:tcPr>
          <w:p w14:paraId="1FA30EA3"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4D754813"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PB2</w:t>
            </w:r>
          </w:p>
        </w:tc>
        <w:tc>
          <w:tcPr>
            <w:tcW w:w="3779" w:type="dxa"/>
          </w:tcPr>
          <w:p w14:paraId="275AD7F9"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rado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preuzimamo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širi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raspon</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izazova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nego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što</w:t>
            </w:r>
            <w:proofErr w:type="spellEnd"/>
            <w:r w:rsidRPr="006A2E74">
              <w:rPr>
                <w:rStyle w:val="rynqvb"/>
                <w:rFonts w:ascii="Arial" w:hAnsi="Arial" w:cs="Arial"/>
                <w:i/>
                <w:iCs/>
                <w:sz w:val="18"/>
                <w:szCs w:val="18"/>
                <w:lang w:val="en"/>
              </w:rPr>
              <w:t xml:space="preserve"> bi to </w:t>
            </w:r>
            <w:proofErr w:type="spellStart"/>
            <w:r w:rsidRPr="006A2E74">
              <w:rPr>
                <w:rStyle w:val="rynqvb"/>
                <w:rFonts w:ascii="Arial" w:hAnsi="Arial" w:cs="Arial"/>
                <w:i/>
                <w:iCs/>
                <w:sz w:val="18"/>
                <w:szCs w:val="18"/>
                <w:lang w:val="en"/>
              </w:rPr>
              <w:t>mogla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druga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poduzeća</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našim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resursima</w:t>
            </w:r>
            <w:proofErr w:type="spellEnd"/>
            <w:r w:rsidRPr="006A2E74">
              <w:rPr>
                <w:rStyle w:val="rynqvb"/>
                <w:rFonts w:ascii="Arial" w:hAnsi="Arial" w:cs="Arial"/>
                <w:i/>
                <w:iCs/>
                <w:sz w:val="18"/>
                <w:szCs w:val="18"/>
                <w:lang w:val="en"/>
              </w:rPr>
              <w:t>.</w:t>
            </w:r>
          </w:p>
        </w:tc>
        <w:tc>
          <w:tcPr>
            <w:tcW w:w="1639" w:type="dxa"/>
            <w:vMerge/>
          </w:tcPr>
          <w:p w14:paraId="631C217B"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493D4419" w14:textId="11619165"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3B673B">
              <w:rPr>
                <w:rFonts w:ascii="Arial" w:hAnsi="Arial" w:cs="Arial"/>
                <w:sz w:val="18"/>
                <w:szCs w:val="18"/>
              </w:rPr>
              <w:t>,</w:t>
            </w:r>
            <w:r w:rsidRPr="006A2E74">
              <w:rPr>
                <w:rFonts w:ascii="Arial" w:hAnsi="Arial" w:cs="Arial"/>
                <w:sz w:val="18"/>
                <w:szCs w:val="18"/>
              </w:rPr>
              <w:t xml:space="preserve">805 </w:t>
            </w:r>
          </w:p>
        </w:tc>
      </w:tr>
      <w:tr w:rsidR="00845896" w:rsidRPr="006A2E74" w14:paraId="6B4165DB" w14:textId="77777777" w:rsidTr="005F3616">
        <w:tc>
          <w:tcPr>
            <w:tcW w:w="1417" w:type="dxa"/>
            <w:vMerge/>
          </w:tcPr>
          <w:p w14:paraId="61043529"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7978535D"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PB3</w:t>
            </w:r>
          </w:p>
        </w:tc>
        <w:tc>
          <w:tcPr>
            <w:tcW w:w="3779" w:type="dxa"/>
          </w:tcPr>
          <w:p w14:paraId="1822FF17"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koristimo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bilo</w:t>
            </w:r>
            <w:proofErr w:type="spellEnd"/>
            <w:r w:rsidRPr="006A2E74">
              <w:rPr>
                <w:rStyle w:val="rynqvb"/>
                <w:rFonts w:ascii="Arial" w:hAnsi="Arial" w:cs="Arial"/>
                <w:i/>
                <w:iCs/>
                <w:sz w:val="18"/>
                <w:szCs w:val="18"/>
                <w:lang w:val="en"/>
              </w:rPr>
              <w:t xml:space="preserve"> koji </w:t>
            </w:r>
            <w:proofErr w:type="spellStart"/>
            <w:r w:rsidRPr="006A2E74">
              <w:rPr>
                <w:rStyle w:val="rynqvb"/>
                <w:rFonts w:ascii="Arial" w:hAnsi="Arial" w:cs="Arial"/>
                <w:i/>
                <w:iCs/>
                <w:sz w:val="18"/>
                <w:szCs w:val="18"/>
                <w:lang w:val="en"/>
              </w:rPr>
              <w:t>postojeći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w:t>
            </w:r>
            <w:proofErr w:type="spellEnd"/>
            <w:r w:rsidRPr="006A2E74">
              <w:rPr>
                <w:rStyle w:val="rynqvb"/>
                <w:rFonts w:ascii="Arial" w:hAnsi="Arial" w:cs="Arial"/>
                <w:i/>
                <w:iCs/>
                <w:sz w:val="18"/>
                <w:szCs w:val="18"/>
                <w:lang w:val="en"/>
              </w:rPr>
              <w:t xml:space="preserve"> koji se </w:t>
            </w:r>
            <w:proofErr w:type="spellStart"/>
            <w:r w:rsidRPr="006A2E74">
              <w:rPr>
                <w:rStyle w:val="rynqvb"/>
                <w:rFonts w:ascii="Arial" w:hAnsi="Arial" w:cs="Arial"/>
                <w:i/>
                <w:iCs/>
                <w:sz w:val="18"/>
                <w:szCs w:val="18"/>
                <w:lang w:val="en"/>
              </w:rPr>
              <w:t>čini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korisnim</w:t>
            </w:r>
            <w:proofErr w:type="spellEnd"/>
            <w:r w:rsidRPr="006A2E74">
              <w:rPr>
                <w:rStyle w:val="rynqvb"/>
                <w:rFonts w:ascii="Arial" w:hAnsi="Arial" w:cs="Arial"/>
                <w:i/>
                <w:iCs/>
                <w:sz w:val="18"/>
                <w:szCs w:val="18"/>
                <w:lang w:val="en"/>
              </w:rPr>
              <w:t xml:space="preserve"> za </w:t>
            </w:r>
            <w:proofErr w:type="spellStart"/>
            <w:r w:rsidRPr="006A2E74">
              <w:rPr>
                <w:rStyle w:val="rynqvb"/>
                <w:rFonts w:ascii="Arial" w:hAnsi="Arial" w:cs="Arial"/>
                <w:i/>
                <w:iCs/>
                <w:sz w:val="18"/>
                <w:szCs w:val="18"/>
                <w:lang w:val="en"/>
              </w:rPr>
              <w:t>odgovor</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novi</w:t>
            </w:r>
            <w:proofErr w:type="spellEnd"/>
            <w:r w:rsidRPr="006A2E74">
              <w:rPr>
                <w:rStyle w:val="rynqvb"/>
                <w:rFonts w:ascii="Arial" w:hAnsi="Arial" w:cs="Arial"/>
                <w:i/>
                <w:iCs/>
                <w:sz w:val="18"/>
                <w:szCs w:val="18"/>
                <w:lang w:val="en"/>
              </w:rPr>
              <w:t xml:space="preserve"> problem </w:t>
            </w:r>
            <w:proofErr w:type="spellStart"/>
            <w:r w:rsidRPr="006A2E74">
              <w:rPr>
                <w:rStyle w:val="rynqvb"/>
                <w:rFonts w:ascii="Arial" w:hAnsi="Arial" w:cs="Arial"/>
                <w:i/>
                <w:iCs/>
                <w:sz w:val="18"/>
                <w:szCs w:val="18"/>
                <w:lang w:val="en"/>
              </w:rPr>
              <w:t>ili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priliku</w:t>
            </w:r>
            <w:proofErr w:type="spellEnd"/>
            <w:r w:rsidRPr="006A2E74">
              <w:rPr>
                <w:rStyle w:val="rynqvb"/>
                <w:rFonts w:ascii="Arial" w:hAnsi="Arial" w:cs="Arial"/>
                <w:i/>
                <w:iCs/>
                <w:sz w:val="18"/>
                <w:szCs w:val="18"/>
                <w:lang w:val="en"/>
              </w:rPr>
              <w:t>.</w:t>
            </w:r>
          </w:p>
        </w:tc>
        <w:tc>
          <w:tcPr>
            <w:tcW w:w="1639" w:type="dxa"/>
            <w:vMerge/>
          </w:tcPr>
          <w:p w14:paraId="11A0C2D7"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5F5F6F65" w14:textId="3DF13ACB"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885 </w:t>
            </w:r>
          </w:p>
        </w:tc>
      </w:tr>
      <w:tr w:rsidR="00845896" w:rsidRPr="006A2E74" w14:paraId="2DA1FA8E" w14:textId="77777777" w:rsidTr="005F3616">
        <w:tc>
          <w:tcPr>
            <w:tcW w:w="1417" w:type="dxa"/>
            <w:vMerge/>
          </w:tcPr>
          <w:p w14:paraId="46ED7F8A"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2042AA13"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PB4</w:t>
            </w:r>
          </w:p>
        </w:tc>
        <w:tc>
          <w:tcPr>
            <w:tcW w:w="3779" w:type="dxa"/>
          </w:tcPr>
          <w:p w14:paraId="388365AE"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nosimo</w:t>
            </w:r>
            <w:proofErr w:type="spellEnd"/>
            <w:r w:rsidRPr="006A2E74">
              <w:rPr>
                <w:rStyle w:val="rynqvb"/>
                <w:rFonts w:ascii="Arial" w:hAnsi="Arial" w:cs="Arial"/>
                <w:i/>
                <w:iCs/>
                <w:sz w:val="18"/>
                <w:szCs w:val="18"/>
                <w:lang w:val="en"/>
              </w:rPr>
              <w:t xml:space="preserve"> se s </w:t>
            </w:r>
            <w:proofErr w:type="spellStart"/>
            <w:r w:rsidRPr="006A2E74">
              <w:rPr>
                <w:rStyle w:val="rynqvb"/>
                <w:rFonts w:ascii="Arial" w:hAnsi="Arial" w:cs="Arial"/>
                <w:i/>
                <w:iCs/>
                <w:sz w:val="18"/>
                <w:szCs w:val="18"/>
                <w:lang w:val="en"/>
              </w:rPr>
              <w:t>novim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izazovima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primjenom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kombinacije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naših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lastRenderedPageBreak/>
              <w:t>postojećih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drugih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resursa</w:t>
            </w:r>
            <w:proofErr w:type="spellEnd"/>
            <w:r w:rsidRPr="006A2E74">
              <w:rPr>
                <w:rStyle w:val="rynqvb"/>
                <w:rFonts w:ascii="Arial" w:hAnsi="Arial" w:cs="Arial"/>
                <w:i/>
                <w:iCs/>
                <w:sz w:val="18"/>
                <w:szCs w:val="18"/>
                <w:lang w:val="en"/>
              </w:rPr>
              <w:t xml:space="preserve"> koji </w:t>
            </w:r>
            <w:proofErr w:type="spellStart"/>
            <w:r w:rsidRPr="006A2E74">
              <w:rPr>
                <w:rStyle w:val="rynqvb"/>
                <w:rFonts w:ascii="Arial" w:hAnsi="Arial" w:cs="Arial"/>
                <w:i/>
                <w:iCs/>
                <w:sz w:val="18"/>
                <w:szCs w:val="18"/>
                <w:lang w:val="en"/>
              </w:rPr>
              <w:t>su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jeftino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dostupni</w:t>
            </w:r>
            <w:proofErr w:type="spellEnd"/>
            <w:r w:rsidRPr="006A2E74">
              <w:rPr>
                <w:rStyle w:val="rynqvb"/>
                <w:rFonts w:ascii="Arial" w:hAnsi="Arial" w:cs="Arial"/>
                <w:i/>
                <w:iCs/>
                <w:sz w:val="18"/>
                <w:szCs w:val="18"/>
                <w:lang w:val="en"/>
              </w:rPr>
              <w:t>.</w:t>
            </w:r>
          </w:p>
        </w:tc>
        <w:tc>
          <w:tcPr>
            <w:tcW w:w="1639" w:type="dxa"/>
            <w:vMerge/>
          </w:tcPr>
          <w:p w14:paraId="23E0A8B1"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7CB45807" w14:textId="646EFCE4"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835 </w:t>
            </w:r>
          </w:p>
        </w:tc>
      </w:tr>
      <w:tr w:rsidR="00845896" w:rsidRPr="006A2E74" w14:paraId="436246B0" w14:textId="77777777" w:rsidTr="005F3616">
        <w:tc>
          <w:tcPr>
            <w:tcW w:w="1417" w:type="dxa"/>
            <w:vMerge/>
          </w:tcPr>
          <w:p w14:paraId="3A15F6B9"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77A6E893"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PB5</w:t>
            </w:r>
          </w:p>
        </w:tc>
        <w:tc>
          <w:tcPr>
            <w:tcW w:w="3779" w:type="dxa"/>
          </w:tcPr>
          <w:p w14:paraId="593559A5"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Kada</w:t>
            </w:r>
            <w:proofErr w:type="spellEnd"/>
            <w:r w:rsidRPr="006A2E74">
              <w:rPr>
                <w:rStyle w:val="rynqvb"/>
                <w:rFonts w:ascii="Arial" w:hAnsi="Arial" w:cs="Arial"/>
                <w:i/>
                <w:iCs/>
                <w:sz w:val="18"/>
                <w:szCs w:val="18"/>
                <w:lang w:val="en"/>
              </w:rPr>
              <w:t xml:space="preserve"> se </w:t>
            </w:r>
            <w:proofErr w:type="spellStart"/>
            <w:r w:rsidRPr="006A2E74">
              <w:rPr>
                <w:rStyle w:val="rynqvb"/>
                <w:rFonts w:ascii="Arial" w:hAnsi="Arial" w:cs="Arial"/>
                <w:i/>
                <w:iCs/>
                <w:sz w:val="18"/>
                <w:szCs w:val="18"/>
                <w:lang w:val="en"/>
              </w:rPr>
              <w:t>suočavamo</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novim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problemima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ili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prilikama</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poduzimamo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mjere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pretpostavljajući</w:t>
            </w:r>
            <w:proofErr w:type="spellEnd"/>
            <w:r w:rsidRPr="006A2E74">
              <w:rPr>
                <w:rStyle w:val="rynqvb"/>
                <w:rFonts w:ascii="Arial" w:hAnsi="Arial" w:cs="Arial"/>
                <w:i/>
                <w:iCs/>
                <w:sz w:val="18"/>
                <w:szCs w:val="18"/>
                <w:lang w:val="en"/>
              </w:rPr>
              <w:t xml:space="preserve"> da </w:t>
            </w:r>
            <w:proofErr w:type="spellStart"/>
            <w:r w:rsidRPr="006A2E74">
              <w:rPr>
                <w:rStyle w:val="rynqvb"/>
                <w:rFonts w:ascii="Arial" w:hAnsi="Arial" w:cs="Arial"/>
                <w:i/>
                <w:iCs/>
                <w:sz w:val="18"/>
                <w:szCs w:val="18"/>
                <w:lang w:val="en"/>
              </w:rPr>
              <w:t>ćemo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pronaći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izvedivo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rješenje</w:t>
            </w:r>
            <w:proofErr w:type="spellEnd"/>
            <w:r w:rsidRPr="006A2E74">
              <w:rPr>
                <w:rStyle w:val="rynqvb"/>
                <w:rFonts w:ascii="Arial" w:hAnsi="Arial" w:cs="Arial"/>
                <w:i/>
                <w:iCs/>
                <w:sz w:val="18"/>
                <w:szCs w:val="18"/>
                <w:lang w:val="en"/>
              </w:rPr>
              <w:t>.</w:t>
            </w:r>
          </w:p>
        </w:tc>
        <w:tc>
          <w:tcPr>
            <w:tcW w:w="1639" w:type="dxa"/>
            <w:vMerge/>
          </w:tcPr>
          <w:p w14:paraId="6EBCEDB9"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60F8C9CA" w14:textId="45367F77"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884 </w:t>
            </w:r>
          </w:p>
        </w:tc>
      </w:tr>
      <w:tr w:rsidR="00845896" w:rsidRPr="006A2E74" w14:paraId="64BD28DC" w14:textId="77777777" w:rsidTr="005F3616">
        <w:tc>
          <w:tcPr>
            <w:tcW w:w="1417" w:type="dxa"/>
            <w:vMerge/>
          </w:tcPr>
          <w:p w14:paraId="2C3EB4E4"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7CAE5854"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PB6</w:t>
            </w:r>
          </w:p>
        </w:tc>
        <w:tc>
          <w:tcPr>
            <w:tcW w:w="3779" w:type="dxa"/>
          </w:tcPr>
          <w:p w14:paraId="477F95FC"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Kombinirajući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naše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postojeće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resurse</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prihvaćamo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iznenađujući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niz</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novih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izazova</w:t>
            </w:r>
            <w:proofErr w:type="spellEnd"/>
            <w:r w:rsidRPr="006A2E74">
              <w:rPr>
                <w:rStyle w:val="rynqvb"/>
                <w:rFonts w:ascii="Arial" w:hAnsi="Arial" w:cs="Arial"/>
                <w:i/>
                <w:iCs/>
                <w:sz w:val="18"/>
                <w:szCs w:val="18"/>
                <w:lang w:val="en"/>
              </w:rPr>
              <w:t>.</w:t>
            </w:r>
          </w:p>
        </w:tc>
        <w:tc>
          <w:tcPr>
            <w:tcW w:w="1639" w:type="dxa"/>
            <w:vMerge/>
          </w:tcPr>
          <w:p w14:paraId="04A9CDFA"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014F92BE" w14:textId="580C4A97"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873 </w:t>
            </w:r>
          </w:p>
        </w:tc>
      </w:tr>
      <w:tr w:rsidR="00845896" w:rsidRPr="006A2E74" w14:paraId="04757618" w14:textId="77777777" w:rsidTr="005F3616">
        <w:tc>
          <w:tcPr>
            <w:tcW w:w="1417" w:type="dxa"/>
            <w:vMerge/>
          </w:tcPr>
          <w:p w14:paraId="47D575B6"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63119ABC"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PB7</w:t>
            </w:r>
          </w:p>
        </w:tc>
        <w:tc>
          <w:tcPr>
            <w:tcW w:w="3779" w:type="dxa"/>
          </w:tcPr>
          <w:p w14:paraId="356A1369"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Kada</w:t>
            </w:r>
            <w:proofErr w:type="spellEnd"/>
            <w:r w:rsidRPr="006A2E74">
              <w:rPr>
                <w:rStyle w:val="rynqvb"/>
                <w:rFonts w:ascii="Arial" w:hAnsi="Arial" w:cs="Arial"/>
                <w:i/>
                <w:iCs/>
                <w:sz w:val="18"/>
                <w:szCs w:val="18"/>
                <w:lang w:val="en"/>
              </w:rPr>
              <w:t xml:space="preserve"> se 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suočimo</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novim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izazovima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kreiramo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izvediva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rješenja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naših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postojećih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resursa</w:t>
            </w:r>
            <w:proofErr w:type="spellEnd"/>
            <w:r w:rsidRPr="006A2E74">
              <w:rPr>
                <w:rStyle w:val="rynqvb"/>
                <w:rFonts w:ascii="Arial" w:hAnsi="Arial" w:cs="Arial"/>
                <w:i/>
                <w:iCs/>
                <w:sz w:val="18"/>
                <w:szCs w:val="18"/>
                <w:lang w:val="en"/>
              </w:rPr>
              <w:t>.</w:t>
            </w:r>
          </w:p>
        </w:tc>
        <w:tc>
          <w:tcPr>
            <w:tcW w:w="1639" w:type="dxa"/>
            <w:vMerge/>
          </w:tcPr>
          <w:p w14:paraId="41777950"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1F75C78F" w14:textId="25522BA2"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848 </w:t>
            </w:r>
          </w:p>
        </w:tc>
      </w:tr>
      <w:tr w:rsidR="00845896" w:rsidRPr="006A2E74" w14:paraId="397902D1" w14:textId="77777777" w:rsidTr="005F3616">
        <w:tc>
          <w:tcPr>
            <w:tcW w:w="1417" w:type="dxa"/>
            <w:vMerge/>
          </w:tcPr>
          <w:p w14:paraId="29403297"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1EE1835B"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PB8</w:t>
            </w:r>
          </w:p>
        </w:tc>
        <w:tc>
          <w:tcPr>
            <w:tcW w:w="3779" w:type="dxa"/>
          </w:tcPr>
          <w:p w14:paraId="4C78EBE3"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U </w:t>
            </w:r>
            <w:proofErr w:type="spellStart"/>
            <w:r w:rsidRPr="006A2E74">
              <w:rPr>
                <w:rStyle w:val="rynqvb"/>
                <w:rFonts w:ascii="Arial" w:hAnsi="Arial" w:cs="Arial"/>
                <w:i/>
                <w:iCs/>
                <w:sz w:val="18"/>
                <w:szCs w:val="18"/>
                <w:lang w:val="en"/>
              </w:rPr>
              <w:t>mojem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kombiniramo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kako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bismo</w:t>
            </w:r>
            <w:proofErr w:type="spellEnd"/>
            <w:r w:rsidRPr="006A2E74">
              <w:rPr>
                <w:rStyle w:val="rynqvb"/>
                <w:rFonts w:ascii="Arial" w:hAnsi="Arial" w:cs="Arial"/>
                <w:i/>
                <w:iCs/>
                <w:sz w:val="18"/>
                <w:szCs w:val="18"/>
                <w:lang w:val="en"/>
              </w:rPr>
              <w:t xml:space="preserve"> se </w:t>
            </w:r>
            <w:proofErr w:type="spellStart"/>
            <w:r w:rsidRPr="006A2E74">
              <w:rPr>
                <w:rStyle w:val="rynqvb"/>
                <w:rFonts w:ascii="Arial" w:hAnsi="Arial" w:cs="Arial"/>
                <w:i/>
                <w:iCs/>
                <w:sz w:val="18"/>
                <w:szCs w:val="18"/>
                <w:lang w:val="en"/>
              </w:rPr>
              <w:t>suočili</w:t>
            </w:r>
            <w:proofErr w:type="spellEnd"/>
            <w:r w:rsidRPr="006A2E74">
              <w:rPr>
                <w:rStyle w:val="rynqvb"/>
                <w:rFonts w:ascii="Arial" w:hAnsi="Arial" w:cs="Arial"/>
                <w:i/>
                <w:iCs/>
                <w:sz w:val="18"/>
                <w:szCs w:val="18"/>
                <w:lang w:val="en"/>
              </w:rPr>
              <w:t xml:space="preserve"> s </w:t>
            </w:r>
            <w:proofErr w:type="spellStart"/>
            <w:r w:rsidRPr="006A2E74">
              <w:rPr>
                <w:rStyle w:val="rynqvb"/>
                <w:rFonts w:ascii="Arial" w:hAnsi="Arial" w:cs="Arial"/>
                <w:i/>
                <w:iCs/>
                <w:sz w:val="18"/>
                <w:szCs w:val="18"/>
                <w:lang w:val="en"/>
              </w:rPr>
              <w:t>novim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izazovima</w:t>
            </w:r>
            <w:proofErr w:type="spellEnd"/>
            <w:r w:rsidRPr="006A2E74">
              <w:rPr>
                <w:rStyle w:val="rynqvb"/>
                <w:rFonts w:ascii="Arial" w:hAnsi="Arial" w:cs="Arial"/>
                <w:i/>
                <w:iCs/>
                <w:sz w:val="18"/>
                <w:szCs w:val="18"/>
                <w:lang w:val="en"/>
              </w:rPr>
              <w:t xml:space="preserve"> za </w:t>
            </w:r>
            <w:proofErr w:type="spellStart"/>
            <w:r w:rsidRPr="006A2E74">
              <w:rPr>
                <w:rStyle w:val="rynqvb"/>
                <w:rFonts w:ascii="Arial" w:hAnsi="Arial" w:cs="Arial"/>
                <w:i/>
                <w:iCs/>
                <w:sz w:val="18"/>
                <w:szCs w:val="18"/>
                <w:lang w:val="en"/>
              </w:rPr>
              <w:t>čije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ovladavanje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resursi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nisu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izvorno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bili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namijenjeni</w:t>
            </w:r>
            <w:proofErr w:type="spellEnd"/>
            <w:r w:rsidRPr="006A2E74">
              <w:rPr>
                <w:rStyle w:val="rynqvb"/>
                <w:rFonts w:ascii="Arial" w:hAnsi="Arial" w:cs="Arial"/>
                <w:i/>
                <w:iCs/>
                <w:sz w:val="18"/>
                <w:szCs w:val="18"/>
                <w:lang w:val="en"/>
              </w:rPr>
              <w:t>.</w:t>
            </w:r>
          </w:p>
        </w:tc>
        <w:tc>
          <w:tcPr>
            <w:tcW w:w="1639" w:type="dxa"/>
            <w:vMerge/>
          </w:tcPr>
          <w:p w14:paraId="55FE3549"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144F18D9" w14:textId="0142F90E"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837 </w:t>
            </w:r>
          </w:p>
        </w:tc>
      </w:tr>
      <w:tr w:rsidR="00845896" w:rsidRPr="006A2E74" w14:paraId="08398001" w14:textId="77777777" w:rsidTr="005F3616">
        <w:tc>
          <w:tcPr>
            <w:tcW w:w="1417" w:type="dxa"/>
            <w:vMerge w:val="restart"/>
          </w:tcPr>
          <w:p w14:paraId="726DD86D" w14:textId="3B6267B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Inovativna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organizacijska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kultura</w:t>
            </w:r>
            <w:proofErr w:type="spellEnd"/>
            <w:r w:rsidRPr="006A2E74">
              <w:rPr>
                <w:rStyle w:val="rynqvb"/>
                <w:rFonts w:ascii="Arial" w:hAnsi="Arial" w:cs="Arial"/>
                <w:sz w:val="18"/>
                <w:szCs w:val="18"/>
                <w:lang w:val="en"/>
              </w:rPr>
              <w:t xml:space="preserve"> (</w:t>
            </w:r>
            <w:r w:rsidR="007B7CB9" w:rsidRPr="006A2E74">
              <w:rPr>
                <w:rStyle w:val="rynqvb"/>
                <w:rFonts w:ascii="Arial" w:hAnsi="Arial" w:cs="Arial"/>
                <w:sz w:val="18"/>
                <w:szCs w:val="18"/>
                <w:lang w:val="en"/>
              </w:rPr>
              <w:t>I</w:t>
            </w:r>
            <w:r w:rsidRPr="006A2E74">
              <w:rPr>
                <w:rStyle w:val="rynqvb"/>
                <w:rFonts w:ascii="Arial" w:hAnsi="Arial" w:cs="Arial"/>
                <w:sz w:val="18"/>
                <w:szCs w:val="18"/>
                <w:lang w:val="en"/>
              </w:rPr>
              <w:t>OK)</w:t>
            </w:r>
          </w:p>
        </w:tc>
        <w:tc>
          <w:tcPr>
            <w:tcW w:w="968" w:type="dxa"/>
          </w:tcPr>
          <w:p w14:paraId="7B14B8E4"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IOK1</w:t>
            </w:r>
          </w:p>
        </w:tc>
        <w:tc>
          <w:tcPr>
            <w:tcW w:w="3779" w:type="dxa"/>
          </w:tcPr>
          <w:p w14:paraId="65060739"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Moje </w:t>
            </w:r>
            <w:proofErr w:type="spellStart"/>
            <w:r w:rsidRPr="006A2E74">
              <w:rPr>
                <w:rStyle w:val="rynqvb"/>
                <w:rFonts w:ascii="Arial" w:hAnsi="Arial" w:cs="Arial"/>
                <w:i/>
                <w:iCs/>
                <w:sz w:val="18"/>
                <w:szCs w:val="18"/>
                <w:lang w:val="en"/>
              </w:rPr>
              <w:t>poduzeće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ima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jasnu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viziju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usvajanja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u </w:t>
            </w:r>
            <w:proofErr w:type="spellStart"/>
            <w:r w:rsidRPr="006A2E74">
              <w:rPr>
                <w:rStyle w:val="rynqvb"/>
                <w:rFonts w:ascii="Arial" w:hAnsi="Arial" w:cs="Arial"/>
                <w:i/>
                <w:iCs/>
                <w:sz w:val="18"/>
                <w:szCs w:val="18"/>
                <w:lang w:val="en"/>
              </w:rPr>
              <w:t>poslovanju</w:t>
            </w:r>
            <w:proofErr w:type="spellEnd"/>
            <w:r w:rsidRPr="006A2E74">
              <w:rPr>
                <w:rStyle w:val="rynqvb"/>
                <w:rFonts w:ascii="Arial" w:hAnsi="Arial" w:cs="Arial"/>
                <w:i/>
                <w:iCs/>
                <w:sz w:val="18"/>
                <w:szCs w:val="18"/>
                <w:lang w:val="en"/>
              </w:rPr>
              <w:t>.</w:t>
            </w:r>
          </w:p>
        </w:tc>
        <w:tc>
          <w:tcPr>
            <w:tcW w:w="1639" w:type="dxa"/>
            <w:vMerge w:val="restart"/>
          </w:tcPr>
          <w:p w14:paraId="33501469" w14:textId="67B44935"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{"citationID":"T6wxN6mm","properties":{"formattedCitation":"(AL-Khatib, 2024; Qutaishat et al., 2023)","plainCitation":"(AL-Khatib, 2024; Qutaishat et al., 2023)","dontUpdate":true,"noteIndex":0},"citationItems":[{"id":440,"uris":["http://zotero.org/users/local/SGnsMSTG/items/29Q8VHPK"],"itemData":{"id":440,"type":"article-journal","abstract":"Purpose\n              The present research aims to explore the drivers of generative artificial intelligence (GEN AI)-based innovation adoption in the hospitality industry in Jordan.\n            \n            \n              Design/methodology/approach\n              \n                To address the research gap and achieve the research work objectives, the Technology-Organization-Environment (TOE) lens and the structural equation modeling (SEM) approach were employed to analyze the sample data collected (\n                n\n                 = 221) from the hospitality industry.\n              \n            \n            \n              Findings\n              The findings indicate that relative advantage, top management support, organizational readiness, organizational culture, competitive pressures, government regulations support and vendor support significantly influence the GEN-AI-based innovation adoption, while the technological complexity is negatively associated with GEN-AI-based innovation adoption. Furthermore, the results showed there is no significant effect of cost on GEN-AI-based innovation adoption.\n            \n            \n              Originality/value\n              The paper analyses the TOE framework in a new technological setting. The paper also provides information about how GEN-AI-based innovation adoption may influence hospitality industry performance. Overall, this article provides new insights into the literature concerning AI technologies and through the TOE lens.","container-title":"Management Decision","DOI":"10.1108/MD-09-2023-1525","ISSN":"0025-1747","journalAbbreviation":"MD","language":"en","license":"https://www.emerald.com/insight/site-policies","source":"DOI.org (Crossref)","title":"Prioritizing factors for generative artificial intelligence-based innovation adoption in hospitality industry","URL":"https://www.emerald.com/insight/content/doi/10.1108/MD-09-2023-1525/full/html","author":[{"family":"AL-Khatib","given":"Ayman Wael"}],"accessed":{"date-parts":[["2025",8,2]]},"issued":{"date-parts":[["2024",9,12]]}}},{"id":441,"uris":["http://zotero.org/users/local/SGnsMSTG/items/CQKEZEYY"],"itemData":{"id":441,"type":"article-journal","abstract":"Purpose\n              Generally, the use of cloud-based services has proliferated all around the world. This tendency increased dramatically during the coronavirus disease 2019 (COVID-19) pandemic when many people were obliged to conduct business remotely. This research study aims to investigate the intentions to adopt (IA) cloud-based enterprise resource planning (ERP) systems in Jordan, as this sort of research is scarce in developing countries. Specifically, this research study combined the model of Diffusion of Innovation (DOI) and the Technology-Organization-Environment (TOE) framework, in addition to looking at COVID-19 as a moderating variable.\n            \n            \n              Design/methodology/approach\n              Data were collected from 60 participants working in Jordanian companies that currently use, or have the intention to use, cloud-based ERP systems. An online questionnaire was developed and used to collect responses. The study hypotheses were examined statistically using simple regression analysis and hierarchical multiple regression.\n            \n            \n              Findings\n              The study results clearly indicate that complexity, observability, employee information technology (IT) skills, organizational culture (OC) and top management support significantly affect the intention to adopt cloud-based ERP systems. In contrast, relative advantage (RA), compatibility, trialability, regulatory environment and competitive pressure had no significant effect on adoption intention. Interestingly, the advent of COVID-19 increased the intention to adopt cloud-based ERP systems.\n            \n            \n              Research limitations/implications\n              The study's findings will provide theoretical and practical suggestions for the effective adoption of cloud ERP in Jordan, as well as aiding other developing nations in comparable situations in implementing cloud-based ERP systems.\n            \n            \n              Originality/value\n              The study enriches the knowledge and further examines the underlying reasons for adopting cloud-based ERP systems in a developing country.","container-title":"Business Process Management Journal","DOI":"10.1108/BPMJ-09-2022-0462","ISSN":"1463-7154","issue":"3","journalAbbreviation":"BPMJ","language":"en","license":"https://www.emerald.com/insight/site-policies","page":"653-670","source":"DOI.org (Crossref)","title":"Investigating the factors affecting the intention to adopt cloud-based ERP systems during the COVID-19 era: evidence from Jordan","title-short":"Investigating the factors affecting the intention to adopt cloud-based ERP systems during the COVID-19 era","volume":"29","author":[{"family":"Qutaishat","given":"Fadi"},{"family":"Abushakra","given":"Ahmad"},{"family":"Anaya","given":"Luay"},{"family":"Al-Omari","given":"Mohammad"}],"issued":{"date-parts":[["2023",5,9]]}}}],"schema":"https://github.com/citation-style-language/schema/raw/master/csl-citation.json"} </w:instrText>
            </w:r>
            <w:r w:rsidRPr="006A2E74">
              <w:rPr>
                <w:rStyle w:val="rynqvb"/>
                <w:rFonts w:ascii="Arial" w:hAnsi="Arial" w:cs="Arial"/>
                <w:sz w:val="18"/>
                <w:szCs w:val="18"/>
                <w:lang w:val="en"/>
              </w:rPr>
              <w:fldChar w:fldCharType="separate"/>
            </w:r>
            <w:r w:rsidRPr="006A2E74">
              <w:rPr>
                <w:rFonts w:ascii="Arial" w:hAnsi="Arial" w:cs="Arial"/>
                <w:sz w:val="18"/>
                <w:szCs w:val="18"/>
              </w:rPr>
              <w:t xml:space="preserve">AL-Khatib (2024); Qutaishat </w:t>
            </w:r>
            <w:r w:rsidR="005822DB">
              <w:rPr>
                <w:rFonts w:ascii="Arial" w:hAnsi="Arial" w:cs="Arial"/>
                <w:sz w:val="18"/>
                <w:szCs w:val="18"/>
              </w:rPr>
              <w:t>i sur</w:t>
            </w:r>
            <w:r w:rsidRPr="006A2E74">
              <w:rPr>
                <w:rFonts w:ascii="Arial" w:hAnsi="Arial" w:cs="Arial"/>
                <w:sz w:val="18"/>
                <w:szCs w:val="18"/>
              </w:rPr>
              <w:t>. (2023)</w:t>
            </w:r>
            <w:r w:rsidRPr="006A2E74">
              <w:rPr>
                <w:rStyle w:val="rynqvb"/>
                <w:rFonts w:ascii="Arial" w:hAnsi="Arial" w:cs="Arial"/>
                <w:sz w:val="18"/>
                <w:szCs w:val="18"/>
                <w:lang w:val="en"/>
              </w:rPr>
              <w:fldChar w:fldCharType="end"/>
            </w:r>
          </w:p>
        </w:tc>
        <w:tc>
          <w:tcPr>
            <w:tcW w:w="1259" w:type="dxa"/>
          </w:tcPr>
          <w:p w14:paraId="222BDFE8" w14:textId="559FE0BB"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818 </w:t>
            </w:r>
          </w:p>
        </w:tc>
      </w:tr>
      <w:tr w:rsidR="00845896" w:rsidRPr="006A2E74" w14:paraId="33A43001" w14:textId="77777777" w:rsidTr="005F3616">
        <w:tc>
          <w:tcPr>
            <w:tcW w:w="1417" w:type="dxa"/>
            <w:vMerge/>
          </w:tcPr>
          <w:p w14:paraId="20F06D19"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42961D8A"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IOK2</w:t>
            </w:r>
          </w:p>
        </w:tc>
        <w:tc>
          <w:tcPr>
            <w:tcW w:w="3779" w:type="dxa"/>
          </w:tcPr>
          <w:p w14:paraId="13F81F96"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Moje </w:t>
            </w:r>
            <w:proofErr w:type="spellStart"/>
            <w:r w:rsidRPr="006A2E74">
              <w:rPr>
                <w:rStyle w:val="rynqvb"/>
                <w:rFonts w:ascii="Arial" w:hAnsi="Arial" w:cs="Arial"/>
                <w:i/>
                <w:iCs/>
                <w:sz w:val="18"/>
                <w:szCs w:val="18"/>
                <w:lang w:val="en"/>
              </w:rPr>
              <w:t>poduzeće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podržava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ideje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prijedloge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zaposlenika</w:t>
            </w:r>
            <w:proofErr w:type="spellEnd"/>
            <w:r w:rsidRPr="006A2E74">
              <w:rPr>
                <w:rStyle w:val="rynqvb"/>
                <w:rFonts w:ascii="Arial" w:hAnsi="Arial" w:cs="Arial"/>
                <w:i/>
                <w:iCs/>
                <w:sz w:val="18"/>
                <w:szCs w:val="18"/>
                <w:lang w:val="en"/>
              </w:rPr>
              <w:t xml:space="preserve"> koji </w:t>
            </w:r>
            <w:proofErr w:type="spellStart"/>
            <w:r w:rsidRPr="006A2E74">
              <w:rPr>
                <w:rStyle w:val="rynqvb"/>
                <w:rFonts w:ascii="Arial" w:hAnsi="Arial" w:cs="Arial"/>
                <w:i/>
                <w:iCs/>
                <w:sz w:val="18"/>
                <w:szCs w:val="18"/>
                <w:lang w:val="en"/>
              </w:rPr>
              <w:t>doprinose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u </w:t>
            </w:r>
            <w:proofErr w:type="spellStart"/>
            <w:r w:rsidRPr="006A2E74">
              <w:rPr>
                <w:rStyle w:val="rynqvb"/>
                <w:rFonts w:ascii="Arial" w:hAnsi="Arial" w:cs="Arial"/>
                <w:i/>
                <w:iCs/>
                <w:sz w:val="18"/>
                <w:szCs w:val="18"/>
                <w:lang w:val="en"/>
              </w:rPr>
              <w:t>poslovanju</w:t>
            </w:r>
            <w:proofErr w:type="spellEnd"/>
            <w:r w:rsidRPr="006A2E74">
              <w:rPr>
                <w:rStyle w:val="rynqvb"/>
                <w:rFonts w:ascii="Arial" w:hAnsi="Arial" w:cs="Arial"/>
                <w:i/>
                <w:iCs/>
                <w:sz w:val="18"/>
                <w:szCs w:val="18"/>
                <w:lang w:val="en"/>
              </w:rPr>
              <w:t>.</w:t>
            </w:r>
          </w:p>
        </w:tc>
        <w:tc>
          <w:tcPr>
            <w:tcW w:w="1639" w:type="dxa"/>
            <w:vMerge/>
          </w:tcPr>
          <w:p w14:paraId="30E078E9"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2E8B5E0F" w14:textId="6CFD19F5"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933 </w:t>
            </w:r>
          </w:p>
        </w:tc>
      </w:tr>
      <w:tr w:rsidR="00845896" w:rsidRPr="006A2E74" w14:paraId="6F3236F6" w14:textId="77777777" w:rsidTr="005F3616">
        <w:tc>
          <w:tcPr>
            <w:tcW w:w="1417" w:type="dxa"/>
            <w:vMerge/>
          </w:tcPr>
          <w:p w14:paraId="3CD265F0"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6E9D7E47"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IOK3</w:t>
            </w:r>
          </w:p>
        </w:tc>
        <w:tc>
          <w:tcPr>
            <w:tcW w:w="3779" w:type="dxa"/>
          </w:tcPr>
          <w:p w14:paraId="2B025EAF"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Menadžment</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mojeg</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potiče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dijeljenje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apsorpciju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znanja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kojim</w:t>
            </w:r>
            <w:proofErr w:type="spellEnd"/>
            <w:r w:rsidRPr="006A2E74">
              <w:rPr>
                <w:rStyle w:val="rynqvb"/>
                <w:rFonts w:ascii="Arial" w:hAnsi="Arial" w:cs="Arial"/>
                <w:i/>
                <w:iCs/>
                <w:sz w:val="18"/>
                <w:szCs w:val="18"/>
                <w:lang w:val="en"/>
              </w:rPr>
              <w:t xml:space="preserve"> se </w:t>
            </w:r>
            <w:proofErr w:type="spellStart"/>
            <w:r w:rsidRPr="006A2E74">
              <w:rPr>
                <w:rStyle w:val="rynqvb"/>
                <w:rFonts w:ascii="Arial" w:hAnsi="Arial" w:cs="Arial"/>
                <w:i/>
                <w:iCs/>
                <w:sz w:val="18"/>
                <w:szCs w:val="18"/>
                <w:lang w:val="en"/>
              </w:rPr>
              <w:t>promiče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usvajanje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w:t>
            </w:r>
          </w:p>
        </w:tc>
        <w:tc>
          <w:tcPr>
            <w:tcW w:w="1639" w:type="dxa"/>
            <w:vMerge/>
          </w:tcPr>
          <w:p w14:paraId="14F720D7"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67B39399" w14:textId="701A7A6A"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949 </w:t>
            </w:r>
          </w:p>
        </w:tc>
      </w:tr>
      <w:tr w:rsidR="00845896" w:rsidRPr="006A2E74" w14:paraId="4E173E1B" w14:textId="77777777" w:rsidTr="005F3616">
        <w:tc>
          <w:tcPr>
            <w:tcW w:w="1417" w:type="dxa"/>
            <w:vMerge w:val="restart"/>
          </w:tcPr>
          <w:p w14:paraId="74736829" w14:textId="7777777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Pritisci</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konkurencije</w:t>
            </w:r>
            <w:proofErr w:type="spellEnd"/>
            <w:r w:rsidRPr="006A2E74">
              <w:rPr>
                <w:rStyle w:val="rynqvb"/>
                <w:rFonts w:ascii="Arial" w:hAnsi="Arial" w:cs="Arial"/>
                <w:sz w:val="18"/>
                <w:szCs w:val="18"/>
                <w:lang w:val="en"/>
              </w:rPr>
              <w:t xml:space="preserve"> (PK)</w:t>
            </w:r>
          </w:p>
        </w:tc>
        <w:tc>
          <w:tcPr>
            <w:tcW w:w="968" w:type="dxa"/>
          </w:tcPr>
          <w:p w14:paraId="0A6FE336"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PK1</w:t>
            </w:r>
          </w:p>
        </w:tc>
        <w:tc>
          <w:tcPr>
            <w:tcW w:w="3779" w:type="dxa"/>
          </w:tcPr>
          <w:p w14:paraId="016C3AE7"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Moje </w:t>
            </w:r>
            <w:proofErr w:type="spellStart"/>
            <w:r w:rsidRPr="006A2E74">
              <w:rPr>
                <w:rStyle w:val="rynqvb"/>
                <w:rFonts w:ascii="Arial" w:hAnsi="Arial" w:cs="Arial"/>
                <w:i/>
                <w:iCs/>
                <w:sz w:val="18"/>
                <w:szCs w:val="18"/>
                <w:lang w:val="en"/>
              </w:rPr>
              <w:t>poduzeće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djeluje</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visoko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konkurentnom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okruženju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zahtijeva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usvajanje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w:t>
            </w:r>
          </w:p>
        </w:tc>
        <w:tc>
          <w:tcPr>
            <w:tcW w:w="1639" w:type="dxa"/>
            <w:vMerge w:val="restart"/>
          </w:tcPr>
          <w:p w14:paraId="301C70CF" w14:textId="45646B03" w:rsidR="00845896" w:rsidRPr="006A2E74" w:rsidRDefault="00845896" w:rsidP="005F3616">
            <w:pPr>
              <w:spacing w:line="276" w:lineRule="auto"/>
              <w:rPr>
                <w:rStyle w:val="rynqvb"/>
                <w:rFonts w:ascii="Arial" w:hAnsi="Arial" w:cs="Arial"/>
                <w:sz w:val="18"/>
                <w:szCs w:val="18"/>
                <w:lang w:val="en"/>
              </w:rPr>
            </w:pPr>
            <w:r w:rsidRPr="006A2E74">
              <w:rPr>
                <w:rFonts w:ascii="Arial" w:hAnsi="Arial" w:cs="Arial"/>
                <w:sz w:val="18"/>
                <w:szCs w:val="18"/>
              </w:rPr>
              <w:t>AL-</w:t>
            </w:r>
            <w:proofErr w:type="spellStart"/>
            <w:r w:rsidRPr="006A2E74">
              <w:rPr>
                <w:rFonts w:ascii="Arial" w:hAnsi="Arial" w:cs="Arial"/>
                <w:sz w:val="18"/>
                <w:szCs w:val="18"/>
              </w:rPr>
              <w:t>Khatib</w:t>
            </w:r>
            <w:proofErr w:type="spellEnd"/>
            <w:r w:rsidRPr="006A2E74">
              <w:rPr>
                <w:rFonts w:ascii="Arial" w:hAnsi="Arial" w:cs="Arial"/>
                <w:sz w:val="18"/>
                <w:szCs w:val="18"/>
              </w:rPr>
              <w:t xml:space="preserve"> (2024); </w:t>
            </w:r>
            <w:proofErr w:type="spellStart"/>
            <w:r w:rsidRPr="006A2E74">
              <w:rPr>
                <w:rFonts w:ascii="Arial" w:hAnsi="Arial" w:cs="Arial"/>
                <w:sz w:val="18"/>
                <w:szCs w:val="18"/>
              </w:rPr>
              <w:t>Maroufkhani</w:t>
            </w:r>
            <w:proofErr w:type="spellEnd"/>
            <w:r w:rsidRPr="006A2E74">
              <w:rPr>
                <w:rFonts w:ascii="Arial" w:hAnsi="Arial" w:cs="Arial"/>
                <w:sz w:val="18"/>
                <w:szCs w:val="18"/>
              </w:rPr>
              <w:t xml:space="preserve"> </w:t>
            </w:r>
            <w:r w:rsidR="005822DB">
              <w:rPr>
                <w:rFonts w:ascii="Arial" w:hAnsi="Arial" w:cs="Arial"/>
                <w:sz w:val="18"/>
                <w:szCs w:val="18"/>
              </w:rPr>
              <w:t>i sur</w:t>
            </w:r>
            <w:r w:rsidRPr="006A2E74">
              <w:rPr>
                <w:rFonts w:ascii="Arial" w:hAnsi="Arial" w:cs="Arial"/>
                <w:sz w:val="18"/>
                <w:szCs w:val="18"/>
              </w:rPr>
              <w:t xml:space="preserve">. (2023); </w:t>
            </w:r>
            <w:proofErr w:type="spellStart"/>
            <w:r w:rsidRPr="006A2E74">
              <w:rPr>
                <w:rFonts w:ascii="Arial" w:hAnsi="Arial" w:cs="Arial"/>
                <w:sz w:val="18"/>
                <w:szCs w:val="18"/>
              </w:rPr>
              <w:t>Sharma</w:t>
            </w:r>
            <w:proofErr w:type="spellEnd"/>
            <w:r w:rsidRPr="006A2E74">
              <w:rPr>
                <w:rFonts w:ascii="Arial" w:hAnsi="Arial" w:cs="Arial"/>
                <w:sz w:val="18"/>
                <w:szCs w:val="18"/>
              </w:rPr>
              <w:t xml:space="preserve"> </w:t>
            </w:r>
            <w:r w:rsidR="005822DB">
              <w:rPr>
                <w:rFonts w:ascii="Arial" w:hAnsi="Arial" w:cs="Arial"/>
                <w:sz w:val="18"/>
                <w:szCs w:val="18"/>
              </w:rPr>
              <w:t>i sur</w:t>
            </w:r>
            <w:r w:rsidRPr="006A2E74">
              <w:rPr>
                <w:rFonts w:ascii="Arial" w:hAnsi="Arial" w:cs="Arial"/>
                <w:sz w:val="18"/>
                <w:szCs w:val="18"/>
              </w:rPr>
              <w:t>. (2024)</w:t>
            </w:r>
          </w:p>
        </w:tc>
        <w:tc>
          <w:tcPr>
            <w:tcW w:w="1259" w:type="dxa"/>
          </w:tcPr>
          <w:p w14:paraId="4E207437" w14:textId="54BA9FB0" w:rsidR="00845896" w:rsidRPr="006A2E74" w:rsidRDefault="00845896" w:rsidP="005F3616">
            <w:pPr>
              <w:spacing w:line="276" w:lineRule="auto"/>
              <w:jc w:val="right"/>
              <w:rPr>
                <w:rFonts w:ascii="Arial" w:hAnsi="Arial" w:cs="Arial"/>
                <w:sz w:val="18"/>
                <w:szCs w:val="18"/>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875 </w:t>
            </w:r>
          </w:p>
        </w:tc>
      </w:tr>
      <w:tr w:rsidR="00845896" w:rsidRPr="006A2E74" w14:paraId="21DE9337" w14:textId="77777777" w:rsidTr="005F3616">
        <w:tc>
          <w:tcPr>
            <w:tcW w:w="1417" w:type="dxa"/>
            <w:vMerge/>
          </w:tcPr>
          <w:p w14:paraId="6CB664FA"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2C4CBC7D"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PK2</w:t>
            </w:r>
          </w:p>
        </w:tc>
        <w:tc>
          <w:tcPr>
            <w:tcW w:w="3779" w:type="dxa"/>
          </w:tcPr>
          <w:p w14:paraId="16E7D005"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Konkurenti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mojeg</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prepoznaju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važnost</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usvajanja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w:t>
            </w:r>
          </w:p>
        </w:tc>
        <w:tc>
          <w:tcPr>
            <w:tcW w:w="1639" w:type="dxa"/>
            <w:vMerge/>
          </w:tcPr>
          <w:p w14:paraId="562403AA"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3EAD8546" w14:textId="3C79310E"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809 </w:t>
            </w:r>
          </w:p>
        </w:tc>
      </w:tr>
      <w:tr w:rsidR="00845896" w:rsidRPr="006A2E74" w14:paraId="315B9B95" w14:textId="77777777" w:rsidTr="005F3616">
        <w:tc>
          <w:tcPr>
            <w:tcW w:w="1417" w:type="dxa"/>
            <w:vMerge/>
          </w:tcPr>
          <w:p w14:paraId="72C27513"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291260C6"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PK3</w:t>
            </w:r>
          </w:p>
        </w:tc>
        <w:tc>
          <w:tcPr>
            <w:tcW w:w="3779" w:type="dxa"/>
          </w:tcPr>
          <w:p w14:paraId="411763F8"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Moje </w:t>
            </w:r>
            <w:proofErr w:type="spellStart"/>
            <w:r w:rsidRPr="006A2E74">
              <w:rPr>
                <w:rStyle w:val="rynqvb"/>
                <w:rFonts w:ascii="Arial" w:hAnsi="Arial" w:cs="Arial"/>
                <w:i/>
                <w:iCs/>
                <w:sz w:val="18"/>
                <w:szCs w:val="18"/>
                <w:lang w:val="en"/>
              </w:rPr>
              <w:t>poduzeće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koristi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generativnu</w:t>
            </w:r>
            <w:proofErr w:type="spellEnd"/>
            <w:r w:rsidRPr="006A2E74">
              <w:rPr>
                <w:rStyle w:val="rynqvb"/>
                <w:rFonts w:ascii="Arial" w:hAnsi="Arial" w:cs="Arial"/>
                <w:i/>
                <w:iCs/>
                <w:sz w:val="18"/>
                <w:szCs w:val="18"/>
                <w:lang w:val="en"/>
              </w:rPr>
              <w:t xml:space="preserve"> UI </w:t>
            </w:r>
            <w:proofErr w:type="spellStart"/>
            <w:r w:rsidRPr="006A2E74">
              <w:rPr>
                <w:rStyle w:val="rynqvb"/>
                <w:rFonts w:ascii="Arial" w:hAnsi="Arial" w:cs="Arial"/>
                <w:i/>
                <w:iCs/>
                <w:sz w:val="18"/>
                <w:szCs w:val="18"/>
                <w:lang w:val="en"/>
              </w:rPr>
              <w:t>kako</w:t>
            </w:r>
            <w:proofErr w:type="spellEnd"/>
            <w:r w:rsidRPr="006A2E74">
              <w:rPr>
                <w:rStyle w:val="rynqvb"/>
                <w:rFonts w:ascii="Arial" w:hAnsi="Arial" w:cs="Arial"/>
                <w:i/>
                <w:iCs/>
                <w:sz w:val="18"/>
                <w:szCs w:val="18"/>
                <w:lang w:val="en"/>
              </w:rPr>
              <w:t xml:space="preserve"> bi </w:t>
            </w:r>
            <w:proofErr w:type="spellStart"/>
            <w:r w:rsidRPr="006A2E74">
              <w:rPr>
                <w:rStyle w:val="rynqvb"/>
                <w:rFonts w:ascii="Arial" w:hAnsi="Arial" w:cs="Arial"/>
                <w:i/>
                <w:iCs/>
                <w:sz w:val="18"/>
                <w:szCs w:val="18"/>
                <w:lang w:val="en"/>
              </w:rPr>
              <w:t>odgovorilo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na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konkurentske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promjene</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industriji</w:t>
            </w:r>
            <w:proofErr w:type="spellEnd"/>
            <w:r w:rsidRPr="006A2E74">
              <w:rPr>
                <w:rStyle w:val="rynqvb"/>
                <w:rFonts w:ascii="Arial" w:hAnsi="Arial" w:cs="Arial"/>
                <w:i/>
                <w:iCs/>
                <w:sz w:val="18"/>
                <w:szCs w:val="18"/>
                <w:lang w:val="en"/>
              </w:rPr>
              <w:t>.</w:t>
            </w:r>
          </w:p>
        </w:tc>
        <w:tc>
          <w:tcPr>
            <w:tcW w:w="1639" w:type="dxa"/>
            <w:vMerge/>
          </w:tcPr>
          <w:p w14:paraId="39630B58"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27B6F82D" w14:textId="2CAD83F3"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881 </w:t>
            </w:r>
          </w:p>
        </w:tc>
      </w:tr>
      <w:tr w:rsidR="00845896" w:rsidRPr="006A2E74" w14:paraId="0E93D276" w14:textId="77777777" w:rsidTr="005F3616">
        <w:tc>
          <w:tcPr>
            <w:tcW w:w="1417" w:type="dxa"/>
            <w:vMerge/>
          </w:tcPr>
          <w:p w14:paraId="226C76AD"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361192A1"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PK4</w:t>
            </w:r>
          </w:p>
        </w:tc>
        <w:tc>
          <w:tcPr>
            <w:tcW w:w="3779" w:type="dxa"/>
          </w:tcPr>
          <w:p w14:paraId="5B3304C7"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Moje </w:t>
            </w:r>
            <w:proofErr w:type="spellStart"/>
            <w:r w:rsidRPr="006A2E74">
              <w:rPr>
                <w:rStyle w:val="rynqvb"/>
                <w:rFonts w:ascii="Arial" w:hAnsi="Arial" w:cs="Arial"/>
                <w:i/>
                <w:iCs/>
                <w:sz w:val="18"/>
                <w:szCs w:val="18"/>
                <w:lang w:val="en"/>
              </w:rPr>
              <w:t>poduzeće</w:t>
            </w:r>
            <w:proofErr w:type="spellEnd"/>
            <w:r w:rsidRPr="006A2E74">
              <w:rPr>
                <w:rStyle w:val="rynqvb"/>
                <w:rFonts w:ascii="Arial" w:hAnsi="Arial" w:cs="Arial"/>
                <w:i/>
                <w:iCs/>
                <w:sz w:val="18"/>
                <w:szCs w:val="18"/>
                <w:lang w:val="en"/>
              </w:rPr>
              <w:t xml:space="preserve"> je pod </w:t>
            </w:r>
            <w:proofErr w:type="spellStart"/>
            <w:r w:rsidRPr="006A2E74">
              <w:rPr>
                <w:rStyle w:val="rynqvb"/>
                <w:rFonts w:ascii="Arial" w:hAnsi="Arial" w:cs="Arial"/>
                <w:i/>
                <w:iCs/>
                <w:sz w:val="18"/>
                <w:szCs w:val="18"/>
                <w:lang w:val="en"/>
              </w:rPr>
              <w:t>pritiskom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konkurenata</w:t>
            </w:r>
            <w:proofErr w:type="spellEnd"/>
            <w:r w:rsidRPr="006A2E74">
              <w:rPr>
                <w:rStyle w:val="rynqvb"/>
                <w:rFonts w:ascii="Arial" w:hAnsi="Arial" w:cs="Arial"/>
                <w:i/>
                <w:iCs/>
                <w:sz w:val="18"/>
                <w:szCs w:val="18"/>
                <w:lang w:val="en"/>
              </w:rPr>
              <w:t xml:space="preserve"> da </w:t>
            </w:r>
            <w:proofErr w:type="spellStart"/>
            <w:r w:rsidRPr="006A2E74">
              <w:rPr>
                <w:rStyle w:val="rynqvb"/>
                <w:rFonts w:ascii="Arial" w:hAnsi="Arial" w:cs="Arial"/>
                <w:i/>
                <w:iCs/>
                <w:sz w:val="18"/>
                <w:szCs w:val="18"/>
                <w:lang w:val="en"/>
              </w:rPr>
              <w:t>usvoji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generativnu</w:t>
            </w:r>
            <w:proofErr w:type="spellEnd"/>
            <w:r w:rsidRPr="006A2E74">
              <w:rPr>
                <w:rStyle w:val="rynqvb"/>
                <w:rFonts w:ascii="Arial" w:hAnsi="Arial" w:cs="Arial"/>
                <w:i/>
                <w:iCs/>
                <w:sz w:val="18"/>
                <w:szCs w:val="18"/>
                <w:lang w:val="en"/>
              </w:rPr>
              <w:t xml:space="preserve"> UI.</w:t>
            </w:r>
          </w:p>
        </w:tc>
        <w:tc>
          <w:tcPr>
            <w:tcW w:w="1639" w:type="dxa"/>
            <w:vMerge/>
          </w:tcPr>
          <w:p w14:paraId="4F4B1B69"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0F67722D" w14:textId="353E93E0"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729 </w:t>
            </w:r>
          </w:p>
        </w:tc>
      </w:tr>
      <w:tr w:rsidR="00845896" w:rsidRPr="006A2E74" w14:paraId="7A5C1C9E" w14:textId="77777777" w:rsidTr="005F3616">
        <w:tc>
          <w:tcPr>
            <w:tcW w:w="1417" w:type="dxa"/>
            <w:vMerge w:val="restart"/>
          </w:tcPr>
          <w:p w14:paraId="57FDAF7D" w14:textId="77777777" w:rsidR="00845896" w:rsidRPr="006A2E74" w:rsidRDefault="00845896" w:rsidP="005F3616">
            <w:pPr>
              <w:spacing w:line="276" w:lineRule="auto"/>
              <w:jc w:val="both"/>
              <w:rPr>
                <w:rStyle w:val="rynqvb"/>
                <w:rFonts w:ascii="Arial" w:hAnsi="Arial" w:cs="Arial"/>
                <w:sz w:val="18"/>
                <w:szCs w:val="18"/>
                <w:lang w:val="en"/>
              </w:rPr>
            </w:pPr>
            <w:proofErr w:type="spellStart"/>
            <w:r w:rsidRPr="006A2E74">
              <w:rPr>
                <w:rStyle w:val="rynqvb"/>
                <w:rFonts w:ascii="Arial" w:hAnsi="Arial" w:cs="Arial"/>
                <w:sz w:val="18"/>
                <w:szCs w:val="18"/>
                <w:lang w:val="en"/>
              </w:rPr>
              <w:t>Potpora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države</w:t>
            </w:r>
            <w:proofErr w:type="spellEnd"/>
            <w:r w:rsidRPr="006A2E74">
              <w:rPr>
                <w:rStyle w:val="rynqvb"/>
                <w:rFonts w:ascii="Arial" w:hAnsi="Arial" w:cs="Arial"/>
                <w:sz w:val="18"/>
                <w:szCs w:val="18"/>
                <w:lang w:val="en"/>
              </w:rPr>
              <w:t xml:space="preserve"> (PD)</w:t>
            </w:r>
          </w:p>
        </w:tc>
        <w:tc>
          <w:tcPr>
            <w:tcW w:w="968" w:type="dxa"/>
          </w:tcPr>
          <w:p w14:paraId="3A423836"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PD1</w:t>
            </w:r>
          </w:p>
        </w:tc>
        <w:tc>
          <w:tcPr>
            <w:tcW w:w="3779" w:type="dxa"/>
          </w:tcPr>
          <w:p w14:paraId="19733561"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Država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osigurava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izravna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sredstva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w:t>
            </w:r>
            <w:proofErr w:type="spellEnd"/>
            <w:r w:rsidRPr="006A2E74">
              <w:rPr>
                <w:rStyle w:val="rynqvb"/>
                <w:rFonts w:ascii="Arial" w:hAnsi="Arial" w:cs="Arial"/>
                <w:i/>
                <w:iCs/>
                <w:sz w:val="18"/>
                <w:szCs w:val="18"/>
                <w:lang w:val="en"/>
              </w:rPr>
              <w:t>/</w:t>
            </w:r>
            <w:proofErr w:type="spellStart"/>
            <w:r w:rsidRPr="006A2E74">
              <w:rPr>
                <w:rStyle w:val="rynqvb"/>
                <w:rFonts w:ascii="Arial" w:hAnsi="Arial" w:cs="Arial"/>
                <w:i/>
                <w:iCs/>
                <w:sz w:val="18"/>
                <w:szCs w:val="18"/>
                <w:lang w:val="en"/>
              </w:rPr>
              <w:t>ili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porezne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olakšice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poduzećima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usvajaju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generativnu</w:t>
            </w:r>
            <w:proofErr w:type="spellEnd"/>
            <w:r w:rsidRPr="006A2E74">
              <w:rPr>
                <w:rStyle w:val="rynqvb"/>
                <w:rFonts w:ascii="Arial" w:hAnsi="Arial" w:cs="Arial"/>
                <w:i/>
                <w:iCs/>
                <w:sz w:val="18"/>
                <w:szCs w:val="18"/>
                <w:lang w:val="en"/>
              </w:rPr>
              <w:t xml:space="preserve"> UI.</w:t>
            </w:r>
          </w:p>
        </w:tc>
        <w:tc>
          <w:tcPr>
            <w:tcW w:w="1639" w:type="dxa"/>
            <w:vMerge w:val="restart"/>
          </w:tcPr>
          <w:p w14:paraId="73D381D5" w14:textId="11A14E9A"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{"citationID":"tkF0J8ur","properties":{"formattedCitation":"(Abaddi, 2025; AL-Khatib, 2024; Horani et al., 2025)","plainCitation":"(Abaddi, 2025; AL-Khatib, 2024; Horani et al., 2025)","dontUpdate":true,"noteIndex":0},"citationItems":[{"id":453,"uris":["http://zotero.org/users/local/SGnsMSTG/items/KVNFM4Q5"],"itemData":{"id":453,"type":"article-journal","abstract":"Purpose\n              Artificial intelligence (AI) is a powerful and promising technology that can foster the performance, and competitiveness of micro, small and medium enterprises (MSMEs). However, the adoption of AI among MSMEs is still low and slow, especially in developing countries like Jordan. This study aims to explore the elements that influence the intention to adopt AI among MSMEs in Jordan and examines the roles of firm innovativeness and government support within the context.\n            \n            \n              Design/methodology/approach\n              The study develops a conceptual framework based on the integration of the technology acceptance model, the resource-based view, the uncertainty reduction theory and the communication privacy management. Using partial least squares structural equation modeling – through AMOS and R studio – and the importance–performance map analysis techniques, the responses of 471 MSME founders were analyzed.\n            \n            \n              Findings\n              The findings reveal that perceived usefulness, perceived ease of use and facilitating conditions are significant drivers of AI adoption, while perceived risks act as a barrier. AI autonomy positively influences both firm innovativeness and AI adoption intention. Firm innovativeness mediates the relationship between AI autonomy and AI adoption intention, and government support moderates the relationship between facilitating conditions and AI adoption intention.\n            \n            \n              Practical implications\n              The findings provide valuable insights for policy formulation and strategy development aimed at promoting AI adoption among MSMEs. They highlight the need to address perceived risks and enhance facilitating conditions and underscore the potential of AI autonomy and firm innovativeness as drivers of AI adoption. The study also emphasizes the role of government support in fostering a conducive environment for AI adoption.\n            \n            \n              Originality/value\n              As in many emerging nations, the AI adoption research for MSMEs in Jordan (which constitute 99.5% of businesses), is under-researched. In addition, the study adds value to the entrepreneurship literature and integrates four theories to explore other significant factors such as firm innovativeness and AI autonomy.","container-title":"Journal of Entrepreneurship in Emerging Economies","DOI":"10.1108/JEEE-11-2023-0446","ISSN":"2053-4604, 2053-4612","issue":"2","journalAbbreviation":"JEEE","language":"en","license":"https://www.emerald.com/insight/site-policies","page":"357-393","source":"DOI.org (Crossref)","title":"AI’s call: Jordan’s MSMEs answer with intent","title-short":"AI’s call","volume":"17","author":[{"family":"Abaddi","given":"Samer"}],"issued":{"date-parts":[["2025",2,5]]}}},{"id":440,"uris":["http://zotero.org/users/local/SGnsMSTG/items/29Q8VHPK"],"itemData":{"id":440,"type":"article-journal","abstract":"Purpose\n              The present research aims to explore the drivers of generative artificial intelligence (GEN AI)-based innovation adoption in the hospitality industry in Jordan.\n            \n            \n              Design/methodology/approach\n              \n                To address the research gap and achieve the research work objectives, the Technology-Organization-Environment (TOE) lens and the structural equation modeling (SEM) approach were employed to analyze the sample data collected (\n                n\n                 = 221) from the hospitality industry.\n              \n            \n            \n              Findings\n              The findings indicate that relative advantage, top management support, organizational readiness, organizational culture, competitive pressures, government regulations support and vendor support significantly influence the GEN-AI-based innovation adoption, while the technological complexity is negatively associated with GEN-AI-based innovation adoption. Furthermore, the results showed there is no significant effect of cost on GEN-AI-based innovation adoption.\n            \n            \n              Originality/value\n              The paper analyses the TOE framework in a new technological setting. The paper also provides information about how GEN-AI-based innovation adoption may influence hospitality industry performance. Overall, this article provides new insights into the literature concerning AI technologies and through the TOE lens.","container-title":"Management Decision","DOI":"10.1108/MD-09-2023-1525","ISSN":"0025-1747","journalAbbreviation":"MD","language":"en","license":"https://www.emerald.com/insight/site-policies","source":"DOI.org (Crossref)","title":"Prioritizing factors for generative artificial intelligence-based innovation adoption in hospitality industry","URL":"https://www.emerald.com/insight/content/doi/10.1108/MD-09-2023-1525/full/html","author":[{"family":"AL-Khatib","given":"Ayman Wael"}],"accessed":{"date-parts":[["2025",8,2]]},"issued":{"date-parts":[["2024",9,12]]}}},{"id":447,"uris":["http://zotero.org/users/local/SGnsMSTG/items/CA5XTV94"],"itemData":{"id":447,"type":"article-journal","abstract":"This study aims to investigate the main technological and socio-environmental factors influencing the adoption intentions with regard to AI-based technologies at the organizational level. A conceptual model based on innovation diffusion theory (DOI) and the technology-organization-environment (TOE) framework is proposed and tested empirically using survey-based data collected from 512 senior IT/IS managers in public/private organizations located in Jordan. The results indicate that relative advantage, top management support, cost-effectiveness, competitive pressure, vendor support, compatibility, AI strategic alignment and availability of resources, positively influence the intention to adopt AI-based technologies. The analysis demonstrated that the influence of market uncertainty on adoption intentions is insignificant. It was found that government regulation and complexity negatively influence adoption intentions. The findings of the study would be valuable for AI-based technology providers, IT managers and top management in organizations, and government bodies, in terms of building effective policies to promote the successful adoption of AI-based technologies.","container-title":"Information Development","DOI":"10.1177/02666669231166889","ISSN":"0266-6669, 1741-6469","issue":"3","journalAbbreviation":"Information Development","language":"en","page":"1055-1079","source":"DOI.org (Crossref)","title":"The critical determinants impacting artificial intelligence adoption at the organizational level","volume":"41","author":[{"family":"Horani","given":"Omar Mohammed"},{"family":"Al-Adwan","given":"Ahmad Samed"},{"family":"Yaseen","given":"Husam"},{"family":"Hmoud","given":"Hazar"},{"family":"Al-Rahmi","given":"Waleed Mugahed"},{"family":"Alkhalifah","given":"Ali"}],"issued":{"date-parts":[["2025",9]]}}}],"schema":"https://github.com/citation-style-language/schema/raw/master/csl-citation.json"} </w:instrText>
            </w:r>
            <w:r w:rsidRPr="006A2E74">
              <w:rPr>
                <w:rStyle w:val="rynqvb"/>
                <w:rFonts w:ascii="Arial" w:hAnsi="Arial" w:cs="Arial"/>
                <w:sz w:val="18"/>
                <w:szCs w:val="18"/>
                <w:lang w:val="en"/>
              </w:rPr>
              <w:fldChar w:fldCharType="separate"/>
            </w:r>
            <w:r w:rsidRPr="006A2E74">
              <w:rPr>
                <w:rFonts w:ascii="Arial" w:hAnsi="Arial" w:cs="Arial"/>
                <w:sz w:val="18"/>
                <w:szCs w:val="18"/>
              </w:rPr>
              <w:t xml:space="preserve">Abaddi (2025); AL-Khatib (2024); Horani </w:t>
            </w:r>
            <w:r w:rsidR="005822DB">
              <w:rPr>
                <w:rFonts w:ascii="Arial" w:hAnsi="Arial" w:cs="Arial"/>
                <w:sz w:val="18"/>
                <w:szCs w:val="18"/>
              </w:rPr>
              <w:t>i sur</w:t>
            </w:r>
            <w:r w:rsidRPr="006A2E74">
              <w:rPr>
                <w:rFonts w:ascii="Arial" w:hAnsi="Arial" w:cs="Arial"/>
                <w:sz w:val="18"/>
                <w:szCs w:val="18"/>
              </w:rPr>
              <w:t>. (202</w:t>
            </w:r>
            <w:r w:rsidR="00BD73BE">
              <w:rPr>
                <w:rFonts w:ascii="Arial" w:hAnsi="Arial" w:cs="Arial"/>
                <w:sz w:val="18"/>
                <w:szCs w:val="18"/>
              </w:rPr>
              <w:t>3</w:t>
            </w:r>
            <w:r w:rsidRPr="006A2E74">
              <w:rPr>
                <w:rFonts w:ascii="Arial" w:hAnsi="Arial" w:cs="Arial"/>
                <w:sz w:val="18"/>
                <w:szCs w:val="18"/>
              </w:rPr>
              <w:t>)</w:t>
            </w:r>
            <w:r w:rsidRPr="006A2E74">
              <w:rPr>
                <w:rStyle w:val="rynqvb"/>
                <w:rFonts w:ascii="Arial" w:hAnsi="Arial" w:cs="Arial"/>
                <w:sz w:val="18"/>
                <w:szCs w:val="18"/>
                <w:lang w:val="en"/>
              </w:rPr>
              <w:fldChar w:fldCharType="end"/>
            </w:r>
          </w:p>
        </w:tc>
        <w:tc>
          <w:tcPr>
            <w:tcW w:w="1259" w:type="dxa"/>
          </w:tcPr>
          <w:p w14:paraId="1428C00B" w14:textId="0BA4C35B"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927 </w:t>
            </w:r>
          </w:p>
        </w:tc>
      </w:tr>
      <w:tr w:rsidR="00845896" w:rsidRPr="006A2E74" w14:paraId="4CC85B8C" w14:textId="77777777" w:rsidTr="005F3616">
        <w:tc>
          <w:tcPr>
            <w:tcW w:w="1417" w:type="dxa"/>
            <w:vMerge/>
          </w:tcPr>
          <w:p w14:paraId="3AC2C333"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5CC74149"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PD2</w:t>
            </w:r>
          </w:p>
        </w:tc>
        <w:tc>
          <w:tcPr>
            <w:tcW w:w="3779" w:type="dxa"/>
          </w:tcPr>
          <w:p w14:paraId="63206B7A"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Država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pomaže</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obuci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radne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snage</w:t>
            </w:r>
            <w:proofErr w:type="spellEnd"/>
            <w:r w:rsidRPr="006A2E74">
              <w:rPr>
                <w:rStyle w:val="rynqvb"/>
                <w:rFonts w:ascii="Arial" w:hAnsi="Arial" w:cs="Arial"/>
                <w:i/>
                <w:iCs/>
                <w:sz w:val="18"/>
                <w:szCs w:val="18"/>
                <w:lang w:val="en"/>
              </w:rPr>
              <w:t xml:space="preserve"> u </w:t>
            </w:r>
            <w:proofErr w:type="spellStart"/>
            <w:r w:rsidRPr="006A2E74">
              <w:rPr>
                <w:rStyle w:val="rynqvb"/>
                <w:rFonts w:ascii="Arial" w:hAnsi="Arial" w:cs="Arial"/>
                <w:i/>
                <w:iCs/>
                <w:sz w:val="18"/>
                <w:szCs w:val="18"/>
                <w:lang w:val="en"/>
              </w:rPr>
              <w:t>stjecanju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vještina</w:t>
            </w:r>
            <w:proofErr w:type="spellEnd"/>
            <w:r w:rsidRPr="006A2E74">
              <w:rPr>
                <w:rStyle w:val="rynqvb"/>
                <w:rFonts w:ascii="Arial" w:hAnsi="Arial" w:cs="Arial"/>
                <w:i/>
                <w:iCs/>
                <w:sz w:val="18"/>
                <w:szCs w:val="18"/>
                <w:lang w:val="en"/>
              </w:rPr>
              <w:t xml:space="preserve"> za </w:t>
            </w:r>
            <w:proofErr w:type="spellStart"/>
            <w:r w:rsidRPr="006A2E74">
              <w:rPr>
                <w:rStyle w:val="rynqvb"/>
                <w:rFonts w:ascii="Arial" w:hAnsi="Arial" w:cs="Arial"/>
                <w:i/>
                <w:iCs/>
                <w:sz w:val="18"/>
                <w:szCs w:val="18"/>
                <w:lang w:val="en"/>
              </w:rPr>
              <w:t>usvajanje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u </w:t>
            </w:r>
            <w:proofErr w:type="spellStart"/>
            <w:r w:rsidRPr="006A2E74">
              <w:rPr>
                <w:rStyle w:val="rynqvb"/>
                <w:rFonts w:ascii="Arial" w:hAnsi="Arial" w:cs="Arial"/>
                <w:i/>
                <w:iCs/>
                <w:sz w:val="18"/>
                <w:szCs w:val="18"/>
                <w:lang w:val="en"/>
              </w:rPr>
              <w:t>svrhu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poslovanja</w:t>
            </w:r>
            <w:proofErr w:type="spellEnd"/>
            <w:r w:rsidRPr="006A2E74">
              <w:rPr>
                <w:rStyle w:val="rynqvb"/>
                <w:rFonts w:ascii="Arial" w:hAnsi="Arial" w:cs="Arial"/>
                <w:i/>
                <w:iCs/>
                <w:sz w:val="18"/>
                <w:szCs w:val="18"/>
                <w:lang w:val="en"/>
              </w:rPr>
              <w:t>.</w:t>
            </w:r>
          </w:p>
        </w:tc>
        <w:tc>
          <w:tcPr>
            <w:tcW w:w="1639" w:type="dxa"/>
            <w:vMerge/>
          </w:tcPr>
          <w:p w14:paraId="6DC81EFA"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31596019" w14:textId="220CCF78"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929 </w:t>
            </w:r>
          </w:p>
        </w:tc>
      </w:tr>
      <w:tr w:rsidR="00845896" w:rsidRPr="006A2E74" w14:paraId="787C5ABE" w14:textId="77777777" w:rsidTr="005F3616">
        <w:tc>
          <w:tcPr>
            <w:tcW w:w="1417" w:type="dxa"/>
            <w:vMerge/>
          </w:tcPr>
          <w:p w14:paraId="3D6CFA1A"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18C39509"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PD3</w:t>
            </w:r>
          </w:p>
        </w:tc>
        <w:tc>
          <w:tcPr>
            <w:tcW w:w="3779" w:type="dxa"/>
          </w:tcPr>
          <w:p w14:paraId="223928BA"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Postoje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izričito</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primjenjivi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zakoni</w:t>
            </w:r>
            <w:proofErr w:type="spellEnd"/>
            <w:r w:rsidRPr="006A2E74">
              <w:rPr>
                <w:rStyle w:val="rynqvb"/>
                <w:rFonts w:ascii="Arial" w:hAnsi="Arial" w:cs="Arial"/>
                <w:i/>
                <w:iCs/>
                <w:sz w:val="18"/>
                <w:szCs w:val="18"/>
                <w:lang w:val="en"/>
              </w:rPr>
              <w:t xml:space="preserve"> koji </w:t>
            </w:r>
            <w:proofErr w:type="spellStart"/>
            <w:r w:rsidRPr="006A2E74">
              <w:rPr>
                <w:rStyle w:val="rynqvb"/>
                <w:rFonts w:ascii="Arial" w:hAnsi="Arial" w:cs="Arial"/>
                <w:i/>
                <w:iCs/>
                <w:sz w:val="18"/>
                <w:szCs w:val="18"/>
                <w:lang w:val="en"/>
              </w:rPr>
              <w:t>reguliraju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usvajanje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w:t>
            </w:r>
          </w:p>
        </w:tc>
        <w:tc>
          <w:tcPr>
            <w:tcW w:w="1639" w:type="dxa"/>
            <w:vMerge/>
          </w:tcPr>
          <w:p w14:paraId="05DC32BA"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6B92C429" w14:textId="280A5BF1"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870 </w:t>
            </w:r>
          </w:p>
        </w:tc>
      </w:tr>
      <w:tr w:rsidR="00845896" w:rsidRPr="006A2E74" w14:paraId="1128A95D" w14:textId="77777777" w:rsidTr="005F3616">
        <w:tc>
          <w:tcPr>
            <w:tcW w:w="1417" w:type="dxa"/>
            <w:vMerge/>
          </w:tcPr>
          <w:p w14:paraId="55B222FC"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2DF4F00B" w14:textId="77777777"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PD4</w:t>
            </w:r>
          </w:p>
        </w:tc>
        <w:tc>
          <w:tcPr>
            <w:tcW w:w="3779" w:type="dxa"/>
          </w:tcPr>
          <w:p w14:paraId="28A9AF50"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Politika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države</w:t>
            </w:r>
            <w:proofErr w:type="spellEnd"/>
            <w:r w:rsidRPr="006A2E74">
              <w:rPr>
                <w:rStyle w:val="rynqvb"/>
                <w:rFonts w:ascii="Arial" w:hAnsi="Arial" w:cs="Arial"/>
                <w:i/>
                <w:iCs/>
                <w:sz w:val="18"/>
                <w:szCs w:val="18"/>
                <w:lang w:val="en"/>
              </w:rPr>
              <w:t xml:space="preserve"> ide u </w:t>
            </w:r>
            <w:proofErr w:type="spellStart"/>
            <w:r w:rsidRPr="006A2E74">
              <w:rPr>
                <w:rStyle w:val="rynqvb"/>
                <w:rFonts w:ascii="Arial" w:hAnsi="Arial" w:cs="Arial"/>
                <w:i/>
                <w:iCs/>
                <w:sz w:val="18"/>
                <w:szCs w:val="18"/>
                <w:lang w:val="en"/>
              </w:rPr>
              <w:t>prilog</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generativne</w:t>
            </w:r>
            <w:proofErr w:type="spellEnd"/>
            <w:r w:rsidRPr="006A2E74">
              <w:rPr>
                <w:rStyle w:val="rynqvb"/>
                <w:rFonts w:ascii="Arial" w:hAnsi="Arial" w:cs="Arial"/>
                <w:i/>
                <w:iCs/>
                <w:sz w:val="18"/>
                <w:szCs w:val="18"/>
                <w:lang w:val="en"/>
              </w:rPr>
              <w:t xml:space="preserve"> UI u </w:t>
            </w:r>
            <w:proofErr w:type="spellStart"/>
            <w:r w:rsidRPr="006A2E74">
              <w:rPr>
                <w:rStyle w:val="rynqvb"/>
                <w:rFonts w:ascii="Arial" w:hAnsi="Arial" w:cs="Arial"/>
                <w:i/>
                <w:iCs/>
                <w:sz w:val="18"/>
                <w:szCs w:val="18"/>
                <w:lang w:val="en"/>
              </w:rPr>
              <w:t>poslovanju</w:t>
            </w:r>
            <w:proofErr w:type="spellEnd"/>
            <w:r w:rsidRPr="006A2E74">
              <w:rPr>
                <w:rStyle w:val="rynqvb"/>
                <w:rFonts w:ascii="Arial" w:hAnsi="Arial" w:cs="Arial"/>
                <w:i/>
                <w:iCs/>
                <w:sz w:val="18"/>
                <w:szCs w:val="18"/>
                <w:lang w:val="en"/>
              </w:rPr>
              <w:t>.</w:t>
            </w:r>
          </w:p>
        </w:tc>
        <w:tc>
          <w:tcPr>
            <w:tcW w:w="1639" w:type="dxa"/>
            <w:vMerge/>
          </w:tcPr>
          <w:p w14:paraId="10B75753" w14:textId="77777777" w:rsidR="00845896" w:rsidRPr="006A2E74" w:rsidRDefault="00845896" w:rsidP="005F3616">
            <w:pPr>
              <w:spacing w:line="276" w:lineRule="auto"/>
              <w:rPr>
                <w:rStyle w:val="rynqvb"/>
                <w:rFonts w:ascii="Arial" w:hAnsi="Arial" w:cs="Arial"/>
                <w:sz w:val="18"/>
                <w:szCs w:val="18"/>
                <w:lang w:val="en"/>
              </w:rPr>
            </w:pPr>
          </w:p>
        </w:tc>
        <w:tc>
          <w:tcPr>
            <w:tcW w:w="1259" w:type="dxa"/>
          </w:tcPr>
          <w:p w14:paraId="649DB4A9" w14:textId="381FBBB0"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901 </w:t>
            </w:r>
          </w:p>
        </w:tc>
      </w:tr>
      <w:tr w:rsidR="00845896" w:rsidRPr="006A2E74" w14:paraId="3F9C7C9F" w14:textId="77777777" w:rsidTr="005F3616">
        <w:tc>
          <w:tcPr>
            <w:tcW w:w="1417" w:type="dxa"/>
            <w:vMerge w:val="restart"/>
          </w:tcPr>
          <w:p w14:paraId="5FF612D3" w14:textId="0383B9A4" w:rsidR="00845896" w:rsidRPr="006A2E74" w:rsidRDefault="00845896" w:rsidP="005F3616">
            <w:pPr>
              <w:spacing w:line="276" w:lineRule="auto"/>
              <w:rPr>
                <w:rStyle w:val="rynqvb"/>
                <w:rFonts w:ascii="Arial" w:hAnsi="Arial" w:cs="Arial"/>
                <w:sz w:val="18"/>
                <w:szCs w:val="18"/>
                <w:lang w:val="en"/>
              </w:rPr>
            </w:pPr>
            <w:proofErr w:type="spellStart"/>
            <w:r w:rsidRPr="006A2E74">
              <w:rPr>
                <w:rStyle w:val="rynqvb"/>
                <w:rFonts w:ascii="Arial" w:hAnsi="Arial" w:cs="Arial"/>
                <w:sz w:val="18"/>
                <w:szCs w:val="18"/>
                <w:lang w:val="en"/>
              </w:rPr>
              <w:t>Namjera</w:t>
            </w:r>
            <w:proofErr w:type="spellEnd"/>
            <w:r w:rsidRPr="006A2E74">
              <w:rPr>
                <w:rStyle w:val="rynqvb"/>
                <w:rFonts w:ascii="Arial" w:hAnsi="Arial" w:cs="Arial"/>
                <w:sz w:val="18"/>
                <w:szCs w:val="18"/>
                <w:lang w:val="en"/>
              </w:rPr>
              <w:t xml:space="preserve"> </w:t>
            </w:r>
            <w:proofErr w:type="spellStart"/>
            <w:r w:rsidRPr="006A2E74">
              <w:rPr>
                <w:rStyle w:val="rynqvb"/>
                <w:rFonts w:ascii="Arial" w:hAnsi="Arial" w:cs="Arial"/>
                <w:sz w:val="18"/>
                <w:szCs w:val="18"/>
                <w:lang w:val="en"/>
              </w:rPr>
              <w:t>usvajanja</w:t>
            </w:r>
            <w:proofErr w:type="spellEnd"/>
            <w:r w:rsidRPr="006A2E74">
              <w:rPr>
                <w:rStyle w:val="rynqvb"/>
                <w:rFonts w:ascii="Arial" w:hAnsi="Arial" w:cs="Arial"/>
                <w:sz w:val="18"/>
                <w:szCs w:val="18"/>
                <w:lang w:val="en"/>
              </w:rPr>
              <w:t xml:space="preserve"> gen UI (</w:t>
            </w:r>
            <w:r w:rsidR="003F510A" w:rsidRPr="006A2E74">
              <w:rPr>
                <w:rStyle w:val="rynqvb"/>
                <w:rFonts w:ascii="Arial" w:hAnsi="Arial" w:cs="Arial"/>
                <w:sz w:val="18"/>
                <w:szCs w:val="18"/>
                <w:lang w:val="en"/>
              </w:rPr>
              <w:t>UI</w:t>
            </w:r>
            <w:r w:rsidRPr="006A2E74">
              <w:rPr>
                <w:rStyle w:val="rynqvb"/>
                <w:rFonts w:ascii="Arial" w:hAnsi="Arial" w:cs="Arial"/>
                <w:sz w:val="18"/>
                <w:szCs w:val="18"/>
                <w:lang w:val="en"/>
              </w:rPr>
              <w:t>)</w:t>
            </w:r>
          </w:p>
        </w:tc>
        <w:tc>
          <w:tcPr>
            <w:tcW w:w="968" w:type="dxa"/>
          </w:tcPr>
          <w:p w14:paraId="7E3D11C6" w14:textId="6F85FFFD" w:rsidR="00845896" w:rsidRPr="006A2E74" w:rsidRDefault="00845896"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U</w:t>
            </w:r>
            <w:r w:rsidR="003F510A" w:rsidRPr="006A2E74">
              <w:rPr>
                <w:rStyle w:val="rynqvb"/>
                <w:rFonts w:ascii="Arial" w:hAnsi="Arial" w:cs="Arial"/>
                <w:sz w:val="18"/>
                <w:szCs w:val="18"/>
                <w:lang w:val="en"/>
              </w:rPr>
              <w:t>I</w:t>
            </w:r>
            <w:r w:rsidRPr="006A2E74">
              <w:rPr>
                <w:rStyle w:val="rynqvb"/>
                <w:rFonts w:ascii="Arial" w:hAnsi="Arial" w:cs="Arial"/>
                <w:sz w:val="18"/>
                <w:szCs w:val="18"/>
                <w:lang w:val="en"/>
              </w:rPr>
              <w:t>1</w:t>
            </w:r>
          </w:p>
        </w:tc>
        <w:tc>
          <w:tcPr>
            <w:tcW w:w="3779" w:type="dxa"/>
          </w:tcPr>
          <w:p w14:paraId="07DFD311" w14:textId="77777777" w:rsidR="00845896" w:rsidRPr="006A2E74" w:rsidRDefault="00845896" w:rsidP="005F3616">
            <w:pPr>
              <w:spacing w:line="276" w:lineRule="auto"/>
              <w:rPr>
                <w:rStyle w:val="rynqvb"/>
                <w:rFonts w:ascii="Arial" w:hAnsi="Arial" w:cs="Arial"/>
                <w:i/>
                <w:iCs/>
                <w:sz w:val="18"/>
                <w:szCs w:val="18"/>
                <w:lang w:val="en"/>
              </w:rPr>
            </w:pPr>
            <w:r w:rsidRPr="006A2E74">
              <w:rPr>
                <w:rStyle w:val="rynqvb"/>
                <w:rFonts w:ascii="Arial" w:hAnsi="Arial" w:cs="Arial"/>
                <w:i/>
                <w:iCs/>
                <w:sz w:val="18"/>
                <w:szCs w:val="18"/>
                <w:lang w:val="en"/>
              </w:rPr>
              <w:t xml:space="preserve">U </w:t>
            </w:r>
            <w:proofErr w:type="spellStart"/>
            <w:r w:rsidRPr="006A2E74">
              <w:rPr>
                <w:rStyle w:val="rynqvb"/>
                <w:rFonts w:ascii="Arial" w:hAnsi="Arial" w:cs="Arial"/>
                <w:i/>
                <w:iCs/>
                <w:sz w:val="18"/>
                <w:szCs w:val="18"/>
                <w:lang w:val="en"/>
              </w:rPr>
              <w:t>budućnosti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planiram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koristiti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generativnu</w:t>
            </w:r>
            <w:proofErr w:type="spellEnd"/>
            <w:r w:rsidRPr="006A2E74">
              <w:rPr>
                <w:rStyle w:val="rynqvb"/>
                <w:rFonts w:ascii="Arial" w:hAnsi="Arial" w:cs="Arial"/>
                <w:i/>
                <w:iCs/>
                <w:sz w:val="18"/>
                <w:szCs w:val="18"/>
                <w:lang w:val="en"/>
              </w:rPr>
              <w:t xml:space="preserve"> UI za </w:t>
            </w:r>
            <w:proofErr w:type="spellStart"/>
            <w:r w:rsidRPr="006A2E74">
              <w:rPr>
                <w:rStyle w:val="rynqvb"/>
                <w:rFonts w:ascii="Arial" w:hAnsi="Arial" w:cs="Arial"/>
                <w:i/>
                <w:iCs/>
                <w:sz w:val="18"/>
                <w:szCs w:val="18"/>
                <w:lang w:val="en"/>
              </w:rPr>
              <w:t>potrebe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poslovanja</w:t>
            </w:r>
            <w:proofErr w:type="spellEnd"/>
            <w:r w:rsidRPr="006A2E74">
              <w:rPr>
                <w:rStyle w:val="rynqvb"/>
                <w:rFonts w:ascii="Arial" w:hAnsi="Arial" w:cs="Arial"/>
                <w:i/>
                <w:iCs/>
                <w:sz w:val="18"/>
                <w:szCs w:val="18"/>
                <w:lang w:val="en"/>
              </w:rPr>
              <w:t>.</w:t>
            </w:r>
          </w:p>
        </w:tc>
        <w:tc>
          <w:tcPr>
            <w:tcW w:w="1639" w:type="dxa"/>
            <w:vMerge w:val="restart"/>
          </w:tcPr>
          <w:p w14:paraId="30B0E9A6" w14:textId="6D737065" w:rsidR="00845896" w:rsidRPr="006A2E74" w:rsidRDefault="00845896" w:rsidP="005F3616">
            <w:pPr>
              <w:spacing w:line="276" w:lineRule="auto"/>
              <w:rPr>
                <w:rStyle w:val="rynqvb"/>
                <w:rFonts w:ascii="Arial" w:hAnsi="Arial" w:cs="Arial"/>
                <w:sz w:val="18"/>
                <w:szCs w:val="18"/>
                <w:lang w:val="en"/>
              </w:rPr>
            </w:pPr>
            <w:r w:rsidRPr="006A2E74">
              <w:rPr>
                <w:rStyle w:val="rynqvb"/>
                <w:rFonts w:ascii="Arial" w:hAnsi="Arial" w:cs="Arial"/>
                <w:sz w:val="18"/>
                <w:szCs w:val="18"/>
                <w:lang w:val="en"/>
              </w:rPr>
              <w:fldChar w:fldCharType="begin"/>
            </w:r>
            <w:r w:rsidRPr="006A2E74">
              <w:rPr>
                <w:rStyle w:val="rynqvb"/>
                <w:rFonts w:ascii="Arial" w:hAnsi="Arial" w:cs="Arial"/>
                <w:sz w:val="18"/>
                <w:szCs w:val="18"/>
                <w:lang w:val="en"/>
              </w:rPr>
              <w:instrText xml:space="preserve"> ADDIN ZOTERO_ITEM CSL_CITATION {"citationID":"6IhMIMMV","properties":{"formattedCitation":"(Abaddi, 2025; Sharma et al., 2024)","plainCitation":"(Abaddi, 2025; Sharma et al., 2024)","dontUpdate":true,"noteIndex":0},"citationItems":[{"id":453,"uris":["http://zotero.org/users/local/SGnsMSTG/items/KVNFM4Q5"],"itemData":{"id":453,"type":"article-journal","abstract":"Purpose\n              Artificial intelligence (AI) is a powerful and promising technology that can foster the performance, and competitiveness of micro, small and medium enterprises (MSMEs). However, the adoption of AI among MSMEs is still low and slow, especially in developing countries like Jordan. This study aims to explore the elements that influence the intention to adopt AI among MSMEs in Jordan and examines the roles of firm innovativeness and government support within the context.\n            \n            \n              Design/methodology/approach\n              The study develops a conceptual framework based on the integration of the technology acceptance model, the resource-based view, the uncertainty reduction theory and the communication privacy management. Using partial least squares structural equation modeling – through AMOS and R studio – and the importance–performance map analysis techniques, the responses of 471 MSME founders were analyzed.\n            \n            \n              Findings\n              The findings reveal that perceived usefulness, perceived ease of use and facilitating conditions are significant drivers of AI adoption, while perceived risks act as a barrier. AI autonomy positively influences both firm innovativeness and AI adoption intention. Firm innovativeness mediates the relationship between AI autonomy and AI adoption intention, and government support moderates the relationship between facilitating conditions and AI adoption intention.\n            \n            \n              Practical implications\n              The findings provide valuable insights for policy formulation and strategy development aimed at promoting AI adoption among MSMEs. They highlight the need to address perceived risks and enhance facilitating conditions and underscore the potential of AI autonomy and firm innovativeness as drivers of AI adoption. The study also emphasizes the role of government support in fostering a conducive environment for AI adoption.\n            \n            \n              Originality/value\n              As in many emerging nations, the AI adoption research for MSMEs in Jordan (which constitute 99.5% of businesses), is under-researched. In addition, the study adds value to the entrepreneurship literature and integrates four theories to explore other significant factors such as firm innovativeness and AI autonomy.","container-title":"Journal of Entrepreneurship in Emerging Economies","DOI":"10.1108/JEEE-11-2023-0446","ISSN":"2053-4604, 2053-4612","issue":"2","journalAbbreviation":"JEEE","language":"en","license":"https://www.emerald.com/insight/site-policies","page":"357-393","source":"DOI.org (Crossref)","title":"AI’s call: Jordan’s MSMEs answer with intent","title-short":"AI’s call","volume":"17","author":[{"family":"Abaddi","given":"Samer"}],"issued":{"date-parts":[["2025",2,5]]}}},{"id":445,"uris":["http://zotero.org/users/local/SGnsMSTG/items/XHMI7RI3"],"itemData":{"id":445,"type":"article-journal","container-title":"IEEE Transactions on Engineering Management","DOI":"10.1109/TEM.2022.3203469","ISSN":"0018-9391, 1558-0040","journalAbbreviation":"IEEE Trans. Eng. Manage.","license":"https://ieeexplore.ieee.org/Xplorehelp/downloads/license-information/IEEE.html","page":"1773-1786","source":"DOI.org (Crossref)","title":"Why Do SMEs Adopt Artificial Intelligence-Based Chatbots?","volume":"71","author":[{"family":"Sharma","given":"Shavneet"},{"family":"Singh","given":"Gurmeet"},{"family":"Islam","given":"Nazrul"},{"family":"Dhir","given":"Amandeep"}],"issued":{"date-parts":[["2024"]]}}}],"schema":"https://github.com/citation-style-language/schema/raw/master/csl-citation.json"} </w:instrText>
            </w:r>
            <w:r w:rsidRPr="006A2E74">
              <w:rPr>
                <w:rStyle w:val="rynqvb"/>
                <w:rFonts w:ascii="Arial" w:hAnsi="Arial" w:cs="Arial"/>
                <w:sz w:val="18"/>
                <w:szCs w:val="18"/>
                <w:lang w:val="en"/>
              </w:rPr>
              <w:fldChar w:fldCharType="separate"/>
            </w:r>
            <w:r w:rsidRPr="006A2E74">
              <w:rPr>
                <w:rFonts w:ascii="Arial" w:hAnsi="Arial" w:cs="Arial"/>
                <w:sz w:val="18"/>
                <w:szCs w:val="18"/>
              </w:rPr>
              <w:t xml:space="preserve">Abaddi (2025); Sharma </w:t>
            </w:r>
            <w:r w:rsidR="005822DB">
              <w:rPr>
                <w:rFonts w:ascii="Arial" w:hAnsi="Arial" w:cs="Arial"/>
                <w:sz w:val="18"/>
                <w:szCs w:val="18"/>
              </w:rPr>
              <w:t>i sur</w:t>
            </w:r>
            <w:r w:rsidRPr="006A2E74">
              <w:rPr>
                <w:rFonts w:ascii="Arial" w:hAnsi="Arial" w:cs="Arial"/>
                <w:sz w:val="18"/>
                <w:szCs w:val="18"/>
              </w:rPr>
              <w:t>. (2024)</w:t>
            </w:r>
            <w:r w:rsidRPr="006A2E74">
              <w:rPr>
                <w:rStyle w:val="rynqvb"/>
                <w:rFonts w:ascii="Arial" w:hAnsi="Arial" w:cs="Arial"/>
                <w:sz w:val="18"/>
                <w:szCs w:val="18"/>
                <w:lang w:val="en"/>
              </w:rPr>
              <w:fldChar w:fldCharType="end"/>
            </w:r>
          </w:p>
        </w:tc>
        <w:tc>
          <w:tcPr>
            <w:tcW w:w="1259" w:type="dxa"/>
          </w:tcPr>
          <w:p w14:paraId="0E00612C" w14:textId="49DCB9E0"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942 </w:t>
            </w:r>
          </w:p>
        </w:tc>
      </w:tr>
      <w:tr w:rsidR="00845896" w:rsidRPr="006A2E74" w14:paraId="0AC7F392" w14:textId="77777777" w:rsidTr="005F3616">
        <w:tc>
          <w:tcPr>
            <w:tcW w:w="1417" w:type="dxa"/>
            <w:vMerge/>
          </w:tcPr>
          <w:p w14:paraId="7165BCF8"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670F74CC" w14:textId="1423931C" w:rsidR="00845896" w:rsidRPr="006A2E74" w:rsidRDefault="003F510A"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UI</w:t>
            </w:r>
            <w:r w:rsidR="00845896" w:rsidRPr="006A2E74">
              <w:rPr>
                <w:rStyle w:val="rynqvb"/>
                <w:rFonts w:ascii="Arial" w:hAnsi="Arial" w:cs="Arial"/>
                <w:sz w:val="18"/>
                <w:szCs w:val="18"/>
                <w:lang w:val="en"/>
              </w:rPr>
              <w:t>2</w:t>
            </w:r>
          </w:p>
        </w:tc>
        <w:tc>
          <w:tcPr>
            <w:tcW w:w="3779" w:type="dxa"/>
          </w:tcPr>
          <w:p w14:paraId="570095F1"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Jednom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kada</w:t>
            </w:r>
            <w:proofErr w:type="spellEnd"/>
            <w:r w:rsidRPr="006A2E74">
              <w:rPr>
                <w:rStyle w:val="rynqvb"/>
                <w:rFonts w:ascii="Arial" w:hAnsi="Arial" w:cs="Arial"/>
                <w:i/>
                <w:iCs/>
                <w:sz w:val="18"/>
                <w:szCs w:val="18"/>
                <w:lang w:val="en"/>
              </w:rPr>
              <w:t xml:space="preserve"> se </w:t>
            </w:r>
            <w:proofErr w:type="spellStart"/>
            <w:r w:rsidRPr="006A2E74">
              <w:rPr>
                <w:rStyle w:val="rynqvb"/>
                <w:rFonts w:ascii="Arial" w:hAnsi="Arial" w:cs="Arial"/>
                <w:i/>
                <w:iCs/>
                <w:sz w:val="18"/>
                <w:szCs w:val="18"/>
                <w:lang w:val="en"/>
              </w:rPr>
              <w:t>počne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koristiti</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generativna</w:t>
            </w:r>
            <w:proofErr w:type="spellEnd"/>
            <w:r w:rsidRPr="006A2E74">
              <w:rPr>
                <w:rStyle w:val="rynqvb"/>
                <w:rFonts w:ascii="Arial" w:hAnsi="Arial" w:cs="Arial"/>
                <w:i/>
                <w:iCs/>
                <w:sz w:val="18"/>
                <w:szCs w:val="18"/>
                <w:lang w:val="en"/>
              </w:rPr>
              <w:t xml:space="preserve"> UI za </w:t>
            </w:r>
            <w:proofErr w:type="spellStart"/>
            <w:r w:rsidRPr="006A2E74">
              <w:rPr>
                <w:rStyle w:val="rynqvb"/>
                <w:rFonts w:ascii="Arial" w:hAnsi="Arial" w:cs="Arial"/>
                <w:i/>
                <w:iCs/>
                <w:sz w:val="18"/>
                <w:szCs w:val="18"/>
                <w:lang w:val="en"/>
              </w:rPr>
              <w:t>potrebe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poslovanja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pojavljuje</w:t>
            </w:r>
            <w:proofErr w:type="spellEnd"/>
            <w:r w:rsidRPr="006A2E74">
              <w:rPr>
                <w:rStyle w:val="rynqvb"/>
                <w:rFonts w:ascii="Arial" w:hAnsi="Arial" w:cs="Arial"/>
                <w:i/>
                <w:iCs/>
                <w:sz w:val="18"/>
                <w:szCs w:val="18"/>
                <w:lang w:val="en"/>
              </w:rPr>
              <w:t xml:space="preserve"> se </w:t>
            </w:r>
            <w:proofErr w:type="spellStart"/>
            <w:r w:rsidRPr="006A2E74">
              <w:rPr>
                <w:rStyle w:val="rynqvb"/>
                <w:rFonts w:ascii="Arial" w:hAnsi="Arial" w:cs="Arial"/>
                <w:i/>
                <w:iCs/>
                <w:sz w:val="18"/>
                <w:szCs w:val="18"/>
                <w:lang w:val="en"/>
              </w:rPr>
              <w:t>želja</w:t>
            </w:r>
            <w:proofErr w:type="spellEnd"/>
            <w:r w:rsidRPr="006A2E74">
              <w:rPr>
                <w:rStyle w:val="rynqvb"/>
                <w:rFonts w:ascii="Arial" w:hAnsi="Arial" w:cs="Arial"/>
                <w:i/>
                <w:iCs/>
                <w:sz w:val="18"/>
                <w:szCs w:val="18"/>
                <w:lang w:val="en"/>
              </w:rPr>
              <w:t xml:space="preserve"> za </w:t>
            </w:r>
            <w:proofErr w:type="spellStart"/>
            <w:r w:rsidRPr="006A2E74">
              <w:rPr>
                <w:rStyle w:val="rynqvb"/>
                <w:rFonts w:ascii="Arial" w:hAnsi="Arial" w:cs="Arial"/>
                <w:i/>
                <w:iCs/>
                <w:sz w:val="18"/>
                <w:szCs w:val="18"/>
                <w:lang w:val="en"/>
              </w:rPr>
              <w:t>dajnjim</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korištenjem</w:t>
            </w:r>
            <w:proofErr w:type="spellEnd"/>
            <w:r w:rsidRPr="006A2E74">
              <w:rPr>
                <w:rStyle w:val="rynqvb"/>
                <w:rFonts w:ascii="Arial" w:hAnsi="Arial" w:cs="Arial"/>
                <w:i/>
                <w:iCs/>
                <w:sz w:val="18"/>
                <w:szCs w:val="18"/>
                <w:lang w:val="en"/>
              </w:rPr>
              <w:t>.</w:t>
            </w:r>
          </w:p>
        </w:tc>
        <w:tc>
          <w:tcPr>
            <w:tcW w:w="1639" w:type="dxa"/>
            <w:vMerge/>
          </w:tcPr>
          <w:p w14:paraId="4C85249A"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2ADA10EC" w14:textId="596B4781"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938 </w:t>
            </w:r>
          </w:p>
        </w:tc>
      </w:tr>
      <w:tr w:rsidR="00845896" w:rsidRPr="006A2E74" w14:paraId="62843641" w14:textId="77777777" w:rsidTr="005F3616">
        <w:tc>
          <w:tcPr>
            <w:tcW w:w="1417" w:type="dxa"/>
            <w:vMerge/>
          </w:tcPr>
          <w:p w14:paraId="33D7E69B" w14:textId="77777777" w:rsidR="00845896" w:rsidRPr="006A2E74" w:rsidRDefault="00845896" w:rsidP="005F3616">
            <w:pPr>
              <w:spacing w:line="276" w:lineRule="auto"/>
              <w:jc w:val="both"/>
              <w:rPr>
                <w:rStyle w:val="rynqvb"/>
                <w:rFonts w:ascii="Arial" w:hAnsi="Arial" w:cs="Arial"/>
                <w:sz w:val="18"/>
                <w:szCs w:val="18"/>
                <w:lang w:val="en"/>
              </w:rPr>
            </w:pPr>
          </w:p>
        </w:tc>
        <w:tc>
          <w:tcPr>
            <w:tcW w:w="968" w:type="dxa"/>
          </w:tcPr>
          <w:p w14:paraId="7CB6957B" w14:textId="51CAC3F3" w:rsidR="00845896" w:rsidRPr="006A2E74" w:rsidRDefault="003F510A" w:rsidP="005F3616">
            <w:pPr>
              <w:spacing w:line="276" w:lineRule="auto"/>
              <w:jc w:val="center"/>
              <w:rPr>
                <w:rStyle w:val="rynqvb"/>
                <w:rFonts w:ascii="Arial" w:hAnsi="Arial" w:cs="Arial"/>
                <w:sz w:val="18"/>
                <w:szCs w:val="18"/>
                <w:lang w:val="en"/>
              </w:rPr>
            </w:pPr>
            <w:r w:rsidRPr="006A2E74">
              <w:rPr>
                <w:rStyle w:val="rynqvb"/>
                <w:rFonts w:ascii="Arial" w:hAnsi="Arial" w:cs="Arial"/>
                <w:sz w:val="18"/>
                <w:szCs w:val="18"/>
                <w:lang w:val="en"/>
              </w:rPr>
              <w:t>UI</w:t>
            </w:r>
            <w:r w:rsidR="00845896" w:rsidRPr="006A2E74">
              <w:rPr>
                <w:rStyle w:val="rynqvb"/>
                <w:rFonts w:ascii="Arial" w:hAnsi="Arial" w:cs="Arial"/>
                <w:sz w:val="18"/>
                <w:szCs w:val="18"/>
                <w:lang w:val="en"/>
              </w:rPr>
              <w:t>3</w:t>
            </w:r>
          </w:p>
        </w:tc>
        <w:tc>
          <w:tcPr>
            <w:tcW w:w="3779" w:type="dxa"/>
          </w:tcPr>
          <w:p w14:paraId="03919356" w14:textId="77777777" w:rsidR="00845896" w:rsidRPr="006A2E74" w:rsidRDefault="00845896" w:rsidP="005F3616">
            <w:pPr>
              <w:spacing w:line="276" w:lineRule="auto"/>
              <w:rPr>
                <w:rStyle w:val="rynqvb"/>
                <w:rFonts w:ascii="Arial" w:hAnsi="Arial" w:cs="Arial"/>
                <w:i/>
                <w:iCs/>
                <w:sz w:val="18"/>
                <w:szCs w:val="18"/>
                <w:lang w:val="en"/>
              </w:rPr>
            </w:pPr>
            <w:proofErr w:type="spellStart"/>
            <w:r w:rsidRPr="006A2E74">
              <w:rPr>
                <w:rStyle w:val="rynqvb"/>
                <w:rFonts w:ascii="Arial" w:hAnsi="Arial" w:cs="Arial"/>
                <w:i/>
                <w:iCs/>
                <w:sz w:val="18"/>
                <w:szCs w:val="18"/>
                <w:lang w:val="en"/>
              </w:rPr>
              <w:t>Preporučio</w:t>
            </w:r>
            <w:proofErr w:type="spellEnd"/>
            <w:r w:rsidRPr="006A2E74">
              <w:rPr>
                <w:rStyle w:val="rynqvb"/>
                <w:rFonts w:ascii="Arial" w:hAnsi="Arial" w:cs="Arial"/>
                <w:i/>
                <w:iCs/>
                <w:sz w:val="18"/>
                <w:szCs w:val="18"/>
                <w:lang w:val="en"/>
              </w:rPr>
              <w:t>/</w:t>
            </w:r>
            <w:proofErr w:type="spellStart"/>
            <w:r w:rsidRPr="006A2E74">
              <w:rPr>
                <w:rStyle w:val="rynqvb"/>
                <w:rFonts w:ascii="Arial" w:hAnsi="Arial" w:cs="Arial"/>
                <w:i/>
                <w:iCs/>
                <w:sz w:val="18"/>
                <w:szCs w:val="18"/>
                <w:lang w:val="en"/>
              </w:rPr>
              <w:t>preporučila</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bih</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drugima</w:t>
            </w:r>
            <w:proofErr w:type="spellEnd"/>
            <w:r w:rsidRPr="006A2E74">
              <w:rPr>
                <w:rStyle w:val="rynqvb"/>
                <w:rFonts w:ascii="Arial" w:hAnsi="Arial" w:cs="Arial"/>
                <w:i/>
                <w:iCs/>
                <w:sz w:val="18"/>
                <w:szCs w:val="18"/>
                <w:lang w:val="en"/>
              </w:rPr>
              <w:t xml:space="preserve"> da u </w:t>
            </w:r>
            <w:proofErr w:type="spellStart"/>
            <w:r w:rsidRPr="006A2E74">
              <w:rPr>
                <w:rStyle w:val="rynqvb"/>
                <w:rFonts w:ascii="Arial" w:hAnsi="Arial" w:cs="Arial"/>
                <w:i/>
                <w:iCs/>
                <w:sz w:val="18"/>
                <w:szCs w:val="18"/>
                <w:lang w:val="en"/>
              </w:rPr>
              <w:t>poslovanju</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koriste</w:t>
            </w:r>
            <w:proofErr w:type="spellEnd"/>
            <w:r w:rsidRPr="006A2E74">
              <w:rPr>
                <w:rStyle w:val="rynqvb"/>
                <w:rFonts w:ascii="Arial" w:hAnsi="Arial" w:cs="Arial"/>
                <w:i/>
                <w:iCs/>
                <w:sz w:val="18"/>
                <w:szCs w:val="18"/>
                <w:lang w:val="en"/>
              </w:rPr>
              <w:t xml:space="preserve"> </w:t>
            </w:r>
            <w:proofErr w:type="spellStart"/>
            <w:r w:rsidRPr="006A2E74">
              <w:rPr>
                <w:rStyle w:val="rynqvb"/>
                <w:rFonts w:ascii="Arial" w:hAnsi="Arial" w:cs="Arial"/>
                <w:i/>
                <w:iCs/>
                <w:sz w:val="18"/>
                <w:szCs w:val="18"/>
                <w:lang w:val="en"/>
              </w:rPr>
              <w:t>generativnu</w:t>
            </w:r>
            <w:proofErr w:type="spellEnd"/>
            <w:r w:rsidRPr="006A2E74">
              <w:rPr>
                <w:rStyle w:val="rynqvb"/>
                <w:rFonts w:ascii="Arial" w:hAnsi="Arial" w:cs="Arial"/>
                <w:i/>
                <w:iCs/>
                <w:sz w:val="18"/>
                <w:szCs w:val="18"/>
                <w:lang w:val="en"/>
              </w:rPr>
              <w:t xml:space="preserve"> UI.</w:t>
            </w:r>
          </w:p>
        </w:tc>
        <w:tc>
          <w:tcPr>
            <w:tcW w:w="1639" w:type="dxa"/>
            <w:vMerge/>
          </w:tcPr>
          <w:p w14:paraId="02CE0344" w14:textId="77777777" w:rsidR="00845896" w:rsidRPr="006A2E74" w:rsidRDefault="00845896" w:rsidP="005F3616">
            <w:pPr>
              <w:spacing w:line="276" w:lineRule="auto"/>
              <w:jc w:val="both"/>
              <w:rPr>
                <w:rStyle w:val="rynqvb"/>
                <w:rFonts w:ascii="Arial" w:hAnsi="Arial" w:cs="Arial"/>
                <w:sz w:val="18"/>
                <w:szCs w:val="18"/>
                <w:lang w:val="en"/>
              </w:rPr>
            </w:pPr>
          </w:p>
        </w:tc>
        <w:tc>
          <w:tcPr>
            <w:tcW w:w="1259" w:type="dxa"/>
          </w:tcPr>
          <w:p w14:paraId="346003F2" w14:textId="1F971173" w:rsidR="00845896" w:rsidRPr="006A2E74" w:rsidRDefault="00845896" w:rsidP="005F3616">
            <w:pPr>
              <w:spacing w:line="276" w:lineRule="auto"/>
              <w:jc w:val="right"/>
              <w:rPr>
                <w:rStyle w:val="rynqvb"/>
                <w:rFonts w:ascii="Arial" w:hAnsi="Arial" w:cs="Arial"/>
                <w:sz w:val="18"/>
                <w:szCs w:val="18"/>
                <w:lang w:val="en"/>
              </w:rPr>
            </w:pPr>
            <w:r w:rsidRPr="006A2E74">
              <w:rPr>
                <w:rFonts w:ascii="Arial" w:hAnsi="Arial" w:cs="Arial"/>
                <w:sz w:val="18"/>
                <w:szCs w:val="18"/>
              </w:rPr>
              <w:t>0</w:t>
            </w:r>
            <w:r w:rsidR="005F3FB2">
              <w:rPr>
                <w:rFonts w:ascii="Arial" w:hAnsi="Arial" w:cs="Arial"/>
                <w:sz w:val="18"/>
                <w:szCs w:val="18"/>
              </w:rPr>
              <w:t>,</w:t>
            </w:r>
            <w:r w:rsidRPr="006A2E74">
              <w:rPr>
                <w:rFonts w:ascii="Arial" w:hAnsi="Arial" w:cs="Arial"/>
                <w:sz w:val="18"/>
                <w:szCs w:val="18"/>
              </w:rPr>
              <w:t xml:space="preserve">917 </w:t>
            </w:r>
          </w:p>
        </w:tc>
      </w:tr>
    </w:tbl>
    <w:p w14:paraId="645C0BCD" w14:textId="780CA30B" w:rsidR="0054169F" w:rsidRDefault="006469C0" w:rsidP="00366667">
      <w:pPr>
        <w:spacing w:before="240" w:line="216" w:lineRule="auto"/>
        <w:jc w:val="center"/>
        <w:rPr>
          <w:rFonts w:ascii="Arial" w:hAnsi="Arial" w:cs="Arial"/>
          <w:sz w:val="22"/>
          <w:szCs w:val="22"/>
        </w:rPr>
      </w:pPr>
      <w:r w:rsidRPr="006469C0">
        <w:rPr>
          <w:rFonts w:ascii="Arial" w:hAnsi="Arial" w:cs="Arial"/>
          <w:sz w:val="22"/>
          <w:szCs w:val="22"/>
        </w:rPr>
        <w:t>(Izvor: vlastita izrada autorice)</w:t>
      </w:r>
    </w:p>
    <w:p w14:paraId="0A83A990" w14:textId="2547E471" w:rsidR="00845896" w:rsidRPr="006469C0" w:rsidRDefault="0054169F" w:rsidP="00B15DAB">
      <w:pPr>
        <w:spacing w:after="200" w:line="276" w:lineRule="auto"/>
        <w:rPr>
          <w:rFonts w:ascii="Arial" w:hAnsi="Arial" w:cs="Arial"/>
          <w:sz w:val="22"/>
          <w:szCs w:val="22"/>
        </w:rPr>
      </w:pPr>
      <w:r>
        <w:rPr>
          <w:rFonts w:ascii="Arial" w:hAnsi="Arial" w:cs="Arial"/>
          <w:sz w:val="22"/>
          <w:szCs w:val="22"/>
        </w:rPr>
        <w:br w:type="page"/>
      </w:r>
    </w:p>
    <w:p w14:paraId="51E48F4F" w14:textId="657AB38B" w:rsidR="00AE439C" w:rsidRPr="00AE439C" w:rsidRDefault="0054169F" w:rsidP="001F7B3C">
      <w:pPr>
        <w:pStyle w:val="FOINaslov1"/>
      </w:pPr>
      <w:bookmarkStart w:id="121" w:name="_Toc207215498"/>
      <w:r w:rsidRPr="00845896">
        <w:lastRenderedPageBreak/>
        <w:t xml:space="preserve">Prilog </w:t>
      </w:r>
      <w:r>
        <w:t>2</w:t>
      </w:r>
      <w:bookmarkEnd w:id="121"/>
    </w:p>
    <w:p w14:paraId="39C8DBB5" w14:textId="3ADE99AB" w:rsidR="00845896" w:rsidRDefault="002B67BD" w:rsidP="00E07CE5">
      <w:pPr>
        <w:rPr>
          <w:noProof/>
        </w:rPr>
      </w:pPr>
      <w:r>
        <w:rPr>
          <w:noProof/>
        </w:rPr>
        <w:drawing>
          <wp:inline distT="0" distB="0" distL="0" distR="0" wp14:anchorId="198AFD98" wp14:editId="2A3B193F">
            <wp:extent cx="6002866" cy="7763876"/>
            <wp:effectExtent l="0" t="0" r="0" b="8890"/>
            <wp:docPr id="204" name="Slika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09168" cy="7772026"/>
                    </a:xfrm>
                    <a:prstGeom prst="rect">
                      <a:avLst/>
                    </a:prstGeom>
                    <a:noFill/>
                    <a:ln>
                      <a:noFill/>
                    </a:ln>
                  </pic:spPr>
                </pic:pic>
              </a:graphicData>
            </a:graphic>
          </wp:inline>
        </w:drawing>
      </w:r>
    </w:p>
    <w:p w14:paraId="51EA6BE5" w14:textId="4E82D505" w:rsidR="00D42C67" w:rsidRPr="00D42C67" w:rsidRDefault="00D42C67" w:rsidP="00D42C67">
      <w:pPr>
        <w:pStyle w:val="Opisslike"/>
        <w:spacing w:line="360" w:lineRule="auto"/>
        <w:jc w:val="center"/>
        <w:rPr>
          <w:rFonts w:ascii="Arial" w:hAnsi="Arial" w:cs="Arial"/>
          <w:i w:val="0"/>
          <w:iCs w:val="0"/>
          <w:color w:val="auto"/>
          <w:sz w:val="22"/>
          <w:szCs w:val="22"/>
        </w:rPr>
      </w:pPr>
      <w:bookmarkStart w:id="122" w:name="_Toc207184835"/>
      <w:r w:rsidRPr="00161A80">
        <w:rPr>
          <w:rFonts w:ascii="Arial" w:hAnsi="Arial" w:cs="Arial"/>
          <w:i w:val="0"/>
          <w:iCs w:val="0"/>
          <w:color w:val="auto"/>
          <w:sz w:val="22"/>
          <w:szCs w:val="22"/>
        </w:rPr>
        <w:t xml:space="preserve">Slika </w:t>
      </w:r>
      <w:r w:rsidRPr="00161A80">
        <w:rPr>
          <w:rFonts w:ascii="Arial" w:hAnsi="Arial" w:cs="Arial"/>
          <w:i w:val="0"/>
          <w:iCs w:val="0"/>
          <w:color w:val="auto"/>
          <w:sz w:val="22"/>
          <w:szCs w:val="22"/>
        </w:rPr>
        <w:fldChar w:fldCharType="begin"/>
      </w:r>
      <w:r w:rsidRPr="00161A80">
        <w:rPr>
          <w:rFonts w:ascii="Arial" w:hAnsi="Arial" w:cs="Arial"/>
          <w:i w:val="0"/>
          <w:iCs w:val="0"/>
          <w:color w:val="auto"/>
          <w:sz w:val="22"/>
          <w:szCs w:val="22"/>
        </w:rPr>
        <w:instrText xml:space="preserve"> SEQ Slika \* ARABIC </w:instrText>
      </w:r>
      <w:r w:rsidRPr="00161A80">
        <w:rPr>
          <w:rFonts w:ascii="Arial" w:hAnsi="Arial" w:cs="Arial"/>
          <w:i w:val="0"/>
          <w:iCs w:val="0"/>
          <w:color w:val="auto"/>
          <w:sz w:val="22"/>
          <w:szCs w:val="22"/>
        </w:rPr>
        <w:fldChar w:fldCharType="separate"/>
      </w:r>
      <w:r>
        <w:rPr>
          <w:rFonts w:ascii="Arial" w:hAnsi="Arial" w:cs="Arial"/>
          <w:i w:val="0"/>
          <w:iCs w:val="0"/>
          <w:color w:val="auto"/>
          <w:sz w:val="22"/>
          <w:szCs w:val="22"/>
        </w:rPr>
        <w:t>11</w:t>
      </w:r>
      <w:r w:rsidRPr="00161A80">
        <w:rPr>
          <w:rFonts w:ascii="Arial" w:hAnsi="Arial" w:cs="Arial"/>
          <w:i w:val="0"/>
          <w:iCs w:val="0"/>
          <w:color w:val="auto"/>
          <w:sz w:val="22"/>
          <w:szCs w:val="22"/>
        </w:rPr>
        <w:fldChar w:fldCharType="end"/>
      </w:r>
      <w:r>
        <w:rPr>
          <w:rFonts w:ascii="Arial" w:hAnsi="Arial" w:cs="Arial"/>
          <w:i w:val="0"/>
          <w:iCs w:val="0"/>
          <w:color w:val="auto"/>
          <w:sz w:val="22"/>
          <w:szCs w:val="22"/>
        </w:rPr>
        <w:t>:</w:t>
      </w:r>
      <w:r w:rsidRPr="00161A80">
        <w:rPr>
          <w:rFonts w:ascii="Arial" w:hAnsi="Arial" w:cs="Arial"/>
          <w:i w:val="0"/>
          <w:iCs w:val="0"/>
          <w:color w:val="auto"/>
          <w:sz w:val="22"/>
          <w:szCs w:val="22"/>
        </w:rPr>
        <w:t xml:space="preserve"> </w:t>
      </w:r>
      <w:r w:rsidR="00953A2A" w:rsidRPr="00953A2A">
        <w:rPr>
          <w:rFonts w:ascii="Arial" w:hAnsi="Arial" w:cs="Arial"/>
          <w:i w:val="0"/>
          <w:iCs w:val="0"/>
          <w:color w:val="auto"/>
          <w:sz w:val="22"/>
          <w:szCs w:val="22"/>
        </w:rPr>
        <w:t>Mišljenje Etičkog povjerenstva Sveučilišta u Zagrebu Fakulteta organizacije i informatike o anketnom istraživanju</w:t>
      </w:r>
      <w:bookmarkEnd w:id="122"/>
    </w:p>
    <w:p w14:paraId="48878051" w14:textId="277F18E2" w:rsidR="00AE439C" w:rsidRPr="00AE439C" w:rsidRDefault="00AE439C" w:rsidP="001F7B3C">
      <w:pPr>
        <w:pStyle w:val="FOINaslov1"/>
      </w:pPr>
      <w:bookmarkStart w:id="123" w:name="_Toc207215499"/>
      <w:r w:rsidRPr="00845896">
        <w:lastRenderedPageBreak/>
        <w:t xml:space="preserve">Prilog </w:t>
      </w:r>
      <w:r>
        <w:t>3</w:t>
      </w:r>
      <w:bookmarkEnd w:id="123"/>
    </w:p>
    <w:p w14:paraId="27D416E5" w14:textId="5B458232" w:rsidR="00AE439C" w:rsidRPr="00AE439C" w:rsidRDefault="00AE439C" w:rsidP="00AE439C">
      <w:pPr>
        <w:pStyle w:val="Opisslike"/>
        <w:jc w:val="center"/>
        <w:rPr>
          <w:rFonts w:ascii="Arial" w:hAnsi="Arial" w:cs="Arial"/>
          <w:b/>
          <w:bCs/>
          <w:i w:val="0"/>
          <w:iCs w:val="0"/>
          <w:color w:val="auto"/>
          <w:sz w:val="22"/>
          <w:szCs w:val="22"/>
        </w:rPr>
      </w:pPr>
      <w:bookmarkStart w:id="124" w:name="_Toc207184891"/>
      <w:r w:rsidRPr="00B07CD6">
        <w:rPr>
          <w:rFonts w:ascii="Arial" w:hAnsi="Arial" w:cs="Arial"/>
          <w:i w:val="0"/>
          <w:iCs w:val="0"/>
          <w:color w:val="auto"/>
          <w:sz w:val="22"/>
          <w:szCs w:val="22"/>
        </w:rPr>
        <w:t xml:space="preserve">Tablica </w:t>
      </w:r>
      <w:r w:rsidRPr="00B07CD6">
        <w:rPr>
          <w:rFonts w:ascii="Arial" w:hAnsi="Arial" w:cs="Arial"/>
          <w:i w:val="0"/>
          <w:iCs w:val="0"/>
          <w:color w:val="auto"/>
          <w:sz w:val="22"/>
          <w:szCs w:val="22"/>
        </w:rPr>
        <w:fldChar w:fldCharType="begin"/>
      </w:r>
      <w:r w:rsidRPr="00B07CD6">
        <w:rPr>
          <w:rFonts w:ascii="Arial" w:hAnsi="Arial" w:cs="Arial"/>
          <w:i w:val="0"/>
          <w:iCs w:val="0"/>
          <w:color w:val="auto"/>
          <w:sz w:val="22"/>
          <w:szCs w:val="22"/>
        </w:rPr>
        <w:instrText xml:space="preserve"> SEQ Tablica \* ARABIC </w:instrText>
      </w:r>
      <w:r w:rsidRPr="00B07CD6">
        <w:rPr>
          <w:rFonts w:ascii="Arial" w:hAnsi="Arial" w:cs="Arial"/>
          <w:i w:val="0"/>
          <w:iCs w:val="0"/>
          <w:color w:val="auto"/>
          <w:sz w:val="22"/>
          <w:szCs w:val="22"/>
        </w:rPr>
        <w:fldChar w:fldCharType="separate"/>
      </w:r>
      <w:r>
        <w:rPr>
          <w:rFonts w:ascii="Arial" w:hAnsi="Arial" w:cs="Arial"/>
          <w:i w:val="0"/>
          <w:iCs w:val="0"/>
          <w:noProof/>
          <w:color w:val="auto"/>
          <w:sz w:val="22"/>
          <w:szCs w:val="22"/>
        </w:rPr>
        <w:t>29</w:t>
      </w:r>
      <w:r w:rsidRPr="00B07CD6">
        <w:rPr>
          <w:rFonts w:ascii="Arial" w:hAnsi="Arial" w:cs="Arial"/>
          <w:i w:val="0"/>
          <w:iCs w:val="0"/>
          <w:color w:val="auto"/>
          <w:sz w:val="22"/>
          <w:szCs w:val="22"/>
        </w:rPr>
        <w:fldChar w:fldCharType="end"/>
      </w:r>
      <w:r w:rsidRPr="00B07CD6">
        <w:rPr>
          <w:rFonts w:ascii="Arial" w:hAnsi="Arial" w:cs="Arial"/>
          <w:i w:val="0"/>
          <w:iCs w:val="0"/>
          <w:color w:val="auto"/>
          <w:sz w:val="22"/>
          <w:szCs w:val="22"/>
        </w:rPr>
        <w:t xml:space="preserve">: </w:t>
      </w:r>
      <w:r w:rsidR="006D607A">
        <w:rPr>
          <w:rFonts w:ascii="Arial" w:hAnsi="Arial" w:cs="Arial"/>
          <w:i w:val="0"/>
          <w:iCs w:val="0"/>
          <w:color w:val="auto"/>
          <w:sz w:val="22"/>
          <w:szCs w:val="22"/>
        </w:rPr>
        <w:t>Deskriptivna statistika</w:t>
      </w:r>
      <w:r w:rsidRPr="00B07CD6">
        <w:rPr>
          <w:rFonts w:ascii="Arial" w:hAnsi="Arial" w:cs="Arial"/>
          <w:i w:val="0"/>
          <w:iCs w:val="0"/>
          <w:color w:val="auto"/>
          <w:sz w:val="22"/>
          <w:szCs w:val="22"/>
        </w:rPr>
        <w:t xml:space="preserve"> indikator varijabl</w:t>
      </w:r>
      <w:r w:rsidR="006D607A">
        <w:rPr>
          <w:rFonts w:ascii="Arial" w:hAnsi="Arial" w:cs="Arial"/>
          <w:i w:val="0"/>
          <w:iCs w:val="0"/>
          <w:color w:val="auto"/>
          <w:sz w:val="22"/>
          <w:szCs w:val="22"/>
        </w:rPr>
        <w:t>i</w:t>
      </w:r>
      <w:r w:rsidR="00343C8B">
        <w:rPr>
          <w:rFonts w:ascii="Arial" w:hAnsi="Arial" w:cs="Arial"/>
          <w:i w:val="0"/>
          <w:iCs w:val="0"/>
          <w:color w:val="auto"/>
          <w:sz w:val="22"/>
          <w:szCs w:val="22"/>
        </w:rPr>
        <w:t xml:space="preserve"> u anketnom istraživanju</w:t>
      </w:r>
      <w:bookmarkEnd w:id="124"/>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3"/>
        <w:gridCol w:w="1204"/>
        <w:gridCol w:w="946"/>
        <w:gridCol w:w="905"/>
        <w:gridCol w:w="911"/>
        <w:gridCol w:w="1214"/>
        <w:gridCol w:w="1334"/>
        <w:gridCol w:w="1445"/>
      </w:tblGrid>
      <w:tr w:rsidR="006D607A" w:rsidRPr="004C64C6" w14:paraId="3CF15C8A" w14:textId="77777777" w:rsidTr="00EB7E19">
        <w:trPr>
          <w:trHeight w:val="624"/>
          <w:jc w:val="center"/>
        </w:trPr>
        <w:tc>
          <w:tcPr>
            <w:tcW w:w="1103" w:type="dxa"/>
            <w:shd w:val="clear" w:color="auto" w:fill="auto"/>
            <w:vAlign w:val="center"/>
            <w:hideMark/>
          </w:tcPr>
          <w:p w14:paraId="293E5E42" w14:textId="77777777" w:rsidR="00AE439C" w:rsidRPr="004C64C6" w:rsidRDefault="00AE439C" w:rsidP="00FA77BA">
            <w:pPr>
              <w:jc w:val="center"/>
              <w:rPr>
                <w:rFonts w:ascii="Arial" w:hAnsi="Arial" w:cs="Arial"/>
                <w:b/>
                <w:bCs/>
                <w:color w:val="000000"/>
                <w:sz w:val="18"/>
                <w:szCs w:val="18"/>
              </w:rPr>
            </w:pPr>
            <w:r w:rsidRPr="004C64C6">
              <w:rPr>
                <w:rFonts w:ascii="Arial" w:hAnsi="Arial" w:cs="Arial"/>
                <w:b/>
                <w:bCs/>
                <w:color w:val="000000"/>
                <w:sz w:val="18"/>
                <w:szCs w:val="18"/>
              </w:rPr>
              <w:t>Indikator varijabla</w:t>
            </w:r>
          </w:p>
        </w:tc>
        <w:tc>
          <w:tcPr>
            <w:tcW w:w="1204" w:type="dxa"/>
            <w:shd w:val="clear" w:color="auto" w:fill="auto"/>
            <w:vAlign w:val="center"/>
            <w:hideMark/>
          </w:tcPr>
          <w:p w14:paraId="58B2C4A5" w14:textId="77777777" w:rsidR="00AE439C" w:rsidRPr="004C64C6" w:rsidRDefault="00AE439C" w:rsidP="00FA77BA">
            <w:pPr>
              <w:jc w:val="center"/>
              <w:rPr>
                <w:rFonts w:ascii="Arial" w:hAnsi="Arial" w:cs="Arial"/>
                <w:b/>
                <w:bCs/>
                <w:color w:val="000000"/>
                <w:sz w:val="18"/>
                <w:szCs w:val="18"/>
              </w:rPr>
            </w:pPr>
            <w:r w:rsidRPr="004C64C6">
              <w:rPr>
                <w:rFonts w:ascii="Arial" w:hAnsi="Arial" w:cs="Arial"/>
                <w:b/>
                <w:bCs/>
                <w:color w:val="000000"/>
                <w:sz w:val="18"/>
                <w:szCs w:val="18"/>
              </w:rPr>
              <w:t>Aritmetička sredina</w:t>
            </w:r>
          </w:p>
        </w:tc>
        <w:tc>
          <w:tcPr>
            <w:tcW w:w="946" w:type="dxa"/>
            <w:shd w:val="clear" w:color="auto" w:fill="auto"/>
            <w:vAlign w:val="center"/>
            <w:hideMark/>
          </w:tcPr>
          <w:p w14:paraId="5D2ED065" w14:textId="77777777" w:rsidR="00AE439C" w:rsidRPr="004C64C6" w:rsidRDefault="00AE439C" w:rsidP="00FA77BA">
            <w:pPr>
              <w:jc w:val="center"/>
              <w:rPr>
                <w:rFonts w:ascii="Arial" w:hAnsi="Arial" w:cs="Arial"/>
                <w:b/>
                <w:bCs/>
                <w:color w:val="000000"/>
                <w:sz w:val="18"/>
                <w:szCs w:val="18"/>
              </w:rPr>
            </w:pPr>
            <w:r w:rsidRPr="004C64C6">
              <w:rPr>
                <w:rFonts w:ascii="Arial" w:hAnsi="Arial" w:cs="Arial"/>
                <w:b/>
                <w:bCs/>
                <w:color w:val="000000"/>
                <w:sz w:val="18"/>
                <w:szCs w:val="18"/>
              </w:rPr>
              <w:t>Medijan</w:t>
            </w:r>
          </w:p>
        </w:tc>
        <w:tc>
          <w:tcPr>
            <w:tcW w:w="905" w:type="dxa"/>
            <w:shd w:val="clear" w:color="auto" w:fill="auto"/>
            <w:vAlign w:val="center"/>
            <w:hideMark/>
          </w:tcPr>
          <w:p w14:paraId="67FDA674" w14:textId="77777777" w:rsidR="00AE439C" w:rsidRPr="004C64C6" w:rsidRDefault="00AE439C" w:rsidP="00FA77BA">
            <w:pPr>
              <w:jc w:val="center"/>
              <w:rPr>
                <w:rFonts w:ascii="Arial" w:hAnsi="Arial" w:cs="Arial"/>
                <w:b/>
                <w:bCs/>
                <w:color w:val="000000"/>
                <w:sz w:val="18"/>
                <w:szCs w:val="18"/>
              </w:rPr>
            </w:pPr>
            <w:r w:rsidRPr="004C64C6">
              <w:rPr>
                <w:rFonts w:ascii="Arial" w:hAnsi="Arial" w:cs="Arial"/>
                <w:b/>
                <w:bCs/>
                <w:color w:val="000000"/>
                <w:sz w:val="18"/>
                <w:szCs w:val="18"/>
              </w:rPr>
              <w:t>Min</w:t>
            </w:r>
            <w:r>
              <w:rPr>
                <w:rFonts w:ascii="Arial" w:hAnsi="Arial" w:cs="Arial"/>
                <w:b/>
                <w:bCs/>
                <w:color w:val="000000"/>
                <w:sz w:val="18"/>
                <w:szCs w:val="18"/>
              </w:rPr>
              <w:t>.</w:t>
            </w:r>
          </w:p>
        </w:tc>
        <w:tc>
          <w:tcPr>
            <w:tcW w:w="911" w:type="dxa"/>
            <w:shd w:val="clear" w:color="auto" w:fill="auto"/>
            <w:vAlign w:val="center"/>
            <w:hideMark/>
          </w:tcPr>
          <w:p w14:paraId="08E7A256" w14:textId="77777777" w:rsidR="00AE439C" w:rsidRPr="004C64C6" w:rsidRDefault="00AE439C" w:rsidP="00FA77BA">
            <w:pPr>
              <w:jc w:val="center"/>
              <w:rPr>
                <w:rFonts w:ascii="Arial" w:hAnsi="Arial" w:cs="Arial"/>
                <w:b/>
                <w:bCs/>
                <w:color w:val="000000"/>
                <w:sz w:val="18"/>
                <w:szCs w:val="18"/>
              </w:rPr>
            </w:pPr>
            <w:r w:rsidRPr="004C64C6">
              <w:rPr>
                <w:rFonts w:ascii="Arial" w:hAnsi="Arial" w:cs="Arial"/>
                <w:b/>
                <w:bCs/>
                <w:color w:val="000000"/>
                <w:sz w:val="18"/>
                <w:szCs w:val="18"/>
              </w:rPr>
              <w:t>Maks</w:t>
            </w:r>
            <w:r>
              <w:rPr>
                <w:rFonts w:ascii="Arial" w:hAnsi="Arial" w:cs="Arial"/>
                <w:b/>
                <w:bCs/>
                <w:color w:val="000000"/>
                <w:sz w:val="18"/>
                <w:szCs w:val="18"/>
              </w:rPr>
              <w:t>.</w:t>
            </w:r>
          </w:p>
        </w:tc>
        <w:tc>
          <w:tcPr>
            <w:tcW w:w="1214" w:type="dxa"/>
            <w:shd w:val="clear" w:color="auto" w:fill="auto"/>
            <w:vAlign w:val="center"/>
            <w:hideMark/>
          </w:tcPr>
          <w:p w14:paraId="394B69D3" w14:textId="77777777" w:rsidR="00AE439C" w:rsidRPr="004C64C6" w:rsidRDefault="00AE439C" w:rsidP="00FA77BA">
            <w:pPr>
              <w:jc w:val="center"/>
              <w:rPr>
                <w:rFonts w:ascii="Arial" w:hAnsi="Arial" w:cs="Arial"/>
                <w:b/>
                <w:bCs/>
                <w:color w:val="000000"/>
                <w:sz w:val="18"/>
                <w:szCs w:val="18"/>
              </w:rPr>
            </w:pPr>
            <w:r w:rsidRPr="004C64C6">
              <w:rPr>
                <w:rFonts w:ascii="Arial" w:hAnsi="Arial" w:cs="Arial"/>
                <w:b/>
                <w:bCs/>
                <w:color w:val="000000"/>
                <w:sz w:val="18"/>
                <w:szCs w:val="18"/>
              </w:rPr>
              <w:t>Standardna devijacija</w:t>
            </w:r>
          </w:p>
        </w:tc>
        <w:tc>
          <w:tcPr>
            <w:tcW w:w="1334" w:type="dxa"/>
            <w:shd w:val="clear" w:color="auto" w:fill="auto"/>
            <w:vAlign w:val="center"/>
            <w:hideMark/>
          </w:tcPr>
          <w:p w14:paraId="1D27A06B" w14:textId="4925E845" w:rsidR="00AE439C" w:rsidRPr="004C64C6" w:rsidRDefault="00AE439C" w:rsidP="00AE439C">
            <w:pPr>
              <w:jc w:val="center"/>
              <w:rPr>
                <w:rFonts w:ascii="Arial" w:hAnsi="Arial" w:cs="Arial"/>
                <w:b/>
                <w:bCs/>
                <w:color w:val="000000"/>
                <w:sz w:val="18"/>
                <w:szCs w:val="18"/>
              </w:rPr>
            </w:pPr>
            <w:r>
              <w:rPr>
                <w:rFonts w:ascii="Arial" w:hAnsi="Arial" w:cs="Arial"/>
                <w:b/>
                <w:bCs/>
                <w:color w:val="000000"/>
                <w:sz w:val="18"/>
                <w:szCs w:val="18"/>
              </w:rPr>
              <w:t>S</w:t>
            </w:r>
            <w:r w:rsidRPr="004C64C6">
              <w:rPr>
                <w:rFonts w:ascii="Arial" w:hAnsi="Arial" w:cs="Arial"/>
                <w:b/>
                <w:bCs/>
                <w:color w:val="000000"/>
                <w:sz w:val="18"/>
                <w:szCs w:val="18"/>
              </w:rPr>
              <w:t>pljoštenost (</w:t>
            </w:r>
            <w:proofErr w:type="spellStart"/>
            <w:r w:rsidRPr="004C64C6">
              <w:rPr>
                <w:rFonts w:ascii="Arial" w:hAnsi="Arial" w:cs="Arial"/>
                <w:b/>
                <w:bCs/>
                <w:i/>
                <w:iCs/>
                <w:color w:val="000000"/>
                <w:sz w:val="18"/>
                <w:szCs w:val="18"/>
              </w:rPr>
              <w:t>kurtosis</w:t>
            </w:r>
            <w:proofErr w:type="spellEnd"/>
            <w:r w:rsidRPr="004C64C6">
              <w:rPr>
                <w:rFonts w:ascii="Arial" w:hAnsi="Arial" w:cs="Arial"/>
                <w:b/>
                <w:bCs/>
                <w:color w:val="000000"/>
                <w:sz w:val="18"/>
                <w:szCs w:val="18"/>
              </w:rPr>
              <w:t>)</w:t>
            </w:r>
          </w:p>
        </w:tc>
        <w:tc>
          <w:tcPr>
            <w:tcW w:w="1445" w:type="dxa"/>
            <w:shd w:val="clear" w:color="auto" w:fill="auto"/>
            <w:vAlign w:val="center"/>
            <w:hideMark/>
          </w:tcPr>
          <w:p w14:paraId="1441D768" w14:textId="0137B984" w:rsidR="00AE439C" w:rsidRPr="004C64C6" w:rsidRDefault="00AE439C" w:rsidP="00FA77BA">
            <w:pPr>
              <w:jc w:val="center"/>
              <w:rPr>
                <w:rFonts w:ascii="Arial" w:hAnsi="Arial" w:cs="Arial"/>
                <w:b/>
                <w:bCs/>
                <w:color w:val="000000"/>
                <w:sz w:val="18"/>
                <w:szCs w:val="18"/>
              </w:rPr>
            </w:pPr>
            <w:r>
              <w:rPr>
                <w:rFonts w:ascii="Arial" w:hAnsi="Arial" w:cs="Arial"/>
                <w:b/>
                <w:bCs/>
                <w:color w:val="000000"/>
                <w:sz w:val="18"/>
                <w:szCs w:val="18"/>
              </w:rPr>
              <w:t>A</w:t>
            </w:r>
            <w:r w:rsidRPr="004C64C6">
              <w:rPr>
                <w:rFonts w:ascii="Arial" w:hAnsi="Arial" w:cs="Arial"/>
                <w:b/>
                <w:bCs/>
                <w:color w:val="000000"/>
                <w:sz w:val="18"/>
                <w:szCs w:val="18"/>
              </w:rPr>
              <w:t>simetr</w:t>
            </w:r>
            <w:r w:rsidR="00B96A39">
              <w:rPr>
                <w:rFonts w:ascii="Arial" w:hAnsi="Arial" w:cs="Arial"/>
                <w:b/>
                <w:bCs/>
                <w:color w:val="000000"/>
                <w:sz w:val="18"/>
                <w:szCs w:val="18"/>
              </w:rPr>
              <w:t>ija</w:t>
            </w:r>
            <w:r w:rsidRPr="004C64C6">
              <w:rPr>
                <w:rFonts w:ascii="Arial" w:hAnsi="Arial" w:cs="Arial"/>
                <w:b/>
                <w:bCs/>
                <w:color w:val="000000"/>
                <w:sz w:val="18"/>
                <w:szCs w:val="18"/>
              </w:rPr>
              <w:t xml:space="preserve"> (</w:t>
            </w:r>
            <w:proofErr w:type="spellStart"/>
            <w:r w:rsidRPr="004C64C6">
              <w:rPr>
                <w:rFonts w:ascii="Arial" w:hAnsi="Arial" w:cs="Arial"/>
                <w:b/>
                <w:bCs/>
                <w:i/>
                <w:iCs/>
                <w:color w:val="000000"/>
                <w:sz w:val="18"/>
                <w:szCs w:val="18"/>
              </w:rPr>
              <w:t>skewness</w:t>
            </w:r>
            <w:proofErr w:type="spellEnd"/>
            <w:r w:rsidRPr="004C64C6">
              <w:rPr>
                <w:rFonts w:ascii="Arial" w:hAnsi="Arial" w:cs="Arial"/>
                <w:b/>
                <w:bCs/>
                <w:color w:val="000000"/>
                <w:sz w:val="18"/>
                <w:szCs w:val="18"/>
              </w:rPr>
              <w:t>)</w:t>
            </w:r>
          </w:p>
        </w:tc>
      </w:tr>
      <w:tr w:rsidR="006D607A" w:rsidRPr="004C64C6" w14:paraId="086A33F0" w14:textId="77777777" w:rsidTr="00EB7E19">
        <w:trPr>
          <w:trHeight w:val="280"/>
          <w:jc w:val="center"/>
        </w:trPr>
        <w:tc>
          <w:tcPr>
            <w:tcW w:w="1103" w:type="dxa"/>
            <w:shd w:val="clear" w:color="auto" w:fill="auto"/>
            <w:vAlign w:val="center"/>
            <w:hideMark/>
          </w:tcPr>
          <w:p w14:paraId="1277F6F9"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PS1</w:t>
            </w:r>
          </w:p>
        </w:tc>
        <w:tc>
          <w:tcPr>
            <w:tcW w:w="1204" w:type="dxa"/>
            <w:shd w:val="clear" w:color="auto" w:fill="auto"/>
            <w:vAlign w:val="center"/>
            <w:hideMark/>
          </w:tcPr>
          <w:p w14:paraId="1F4A63F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944</w:t>
            </w:r>
          </w:p>
        </w:tc>
        <w:tc>
          <w:tcPr>
            <w:tcW w:w="946" w:type="dxa"/>
            <w:shd w:val="clear" w:color="auto" w:fill="auto"/>
            <w:vAlign w:val="center"/>
            <w:hideMark/>
          </w:tcPr>
          <w:p w14:paraId="03E97C0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F470F9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542D52B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9CC22C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620</w:t>
            </w:r>
          </w:p>
        </w:tc>
        <w:tc>
          <w:tcPr>
            <w:tcW w:w="1334" w:type="dxa"/>
            <w:shd w:val="clear" w:color="auto" w:fill="auto"/>
            <w:vAlign w:val="center"/>
            <w:hideMark/>
          </w:tcPr>
          <w:p w14:paraId="575F31B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-0,208</w:t>
            </w:r>
          </w:p>
        </w:tc>
        <w:tc>
          <w:tcPr>
            <w:tcW w:w="1445" w:type="dxa"/>
            <w:shd w:val="clear" w:color="auto" w:fill="auto"/>
            <w:vAlign w:val="center"/>
            <w:hideMark/>
          </w:tcPr>
          <w:p w14:paraId="7A040CC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0,742</w:t>
            </w:r>
          </w:p>
        </w:tc>
      </w:tr>
      <w:tr w:rsidR="006D607A" w:rsidRPr="004C64C6" w14:paraId="3B2EC0E5" w14:textId="77777777" w:rsidTr="00EB7E19">
        <w:trPr>
          <w:trHeight w:val="280"/>
          <w:jc w:val="center"/>
        </w:trPr>
        <w:tc>
          <w:tcPr>
            <w:tcW w:w="1103" w:type="dxa"/>
            <w:shd w:val="clear" w:color="auto" w:fill="auto"/>
            <w:vAlign w:val="center"/>
            <w:hideMark/>
          </w:tcPr>
          <w:p w14:paraId="6D574059"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PS2</w:t>
            </w:r>
          </w:p>
        </w:tc>
        <w:tc>
          <w:tcPr>
            <w:tcW w:w="1204" w:type="dxa"/>
            <w:shd w:val="clear" w:color="auto" w:fill="auto"/>
            <w:vAlign w:val="center"/>
            <w:hideMark/>
          </w:tcPr>
          <w:p w14:paraId="474C7F1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329</w:t>
            </w:r>
          </w:p>
        </w:tc>
        <w:tc>
          <w:tcPr>
            <w:tcW w:w="946" w:type="dxa"/>
            <w:shd w:val="clear" w:color="auto" w:fill="auto"/>
            <w:vAlign w:val="center"/>
            <w:hideMark/>
          </w:tcPr>
          <w:p w14:paraId="5CB4201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053F2B6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6370F89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7FFDA17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760</w:t>
            </w:r>
          </w:p>
        </w:tc>
        <w:tc>
          <w:tcPr>
            <w:tcW w:w="1334" w:type="dxa"/>
            <w:shd w:val="clear" w:color="auto" w:fill="auto"/>
            <w:vAlign w:val="center"/>
            <w:hideMark/>
          </w:tcPr>
          <w:p w14:paraId="4027CED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-0,695</w:t>
            </w:r>
          </w:p>
        </w:tc>
        <w:tc>
          <w:tcPr>
            <w:tcW w:w="1445" w:type="dxa"/>
            <w:shd w:val="clear" w:color="auto" w:fill="auto"/>
            <w:vAlign w:val="center"/>
            <w:hideMark/>
          </w:tcPr>
          <w:p w14:paraId="5237A12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0,491</w:t>
            </w:r>
          </w:p>
        </w:tc>
      </w:tr>
      <w:tr w:rsidR="006D607A" w:rsidRPr="004C64C6" w14:paraId="1D50C73C" w14:textId="77777777" w:rsidTr="00EB7E19">
        <w:trPr>
          <w:trHeight w:val="280"/>
          <w:jc w:val="center"/>
        </w:trPr>
        <w:tc>
          <w:tcPr>
            <w:tcW w:w="1103" w:type="dxa"/>
            <w:shd w:val="clear" w:color="auto" w:fill="auto"/>
            <w:vAlign w:val="center"/>
            <w:hideMark/>
          </w:tcPr>
          <w:p w14:paraId="0BAAD59B"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PS3</w:t>
            </w:r>
          </w:p>
        </w:tc>
        <w:tc>
          <w:tcPr>
            <w:tcW w:w="1204" w:type="dxa"/>
            <w:shd w:val="clear" w:color="auto" w:fill="auto"/>
            <w:vAlign w:val="center"/>
            <w:hideMark/>
          </w:tcPr>
          <w:p w14:paraId="33D1489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010</w:t>
            </w:r>
          </w:p>
        </w:tc>
        <w:tc>
          <w:tcPr>
            <w:tcW w:w="946" w:type="dxa"/>
            <w:shd w:val="clear" w:color="auto" w:fill="auto"/>
            <w:vAlign w:val="center"/>
            <w:hideMark/>
          </w:tcPr>
          <w:p w14:paraId="7ED9B16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007878C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8BDCCD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14686BE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658</w:t>
            </w:r>
          </w:p>
        </w:tc>
        <w:tc>
          <w:tcPr>
            <w:tcW w:w="1334" w:type="dxa"/>
            <w:shd w:val="clear" w:color="auto" w:fill="auto"/>
            <w:vAlign w:val="center"/>
            <w:hideMark/>
          </w:tcPr>
          <w:p w14:paraId="0500AF2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-0,437</w:t>
            </w:r>
          </w:p>
        </w:tc>
        <w:tc>
          <w:tcPr>
            <w:tcW w:w="1445" w:type="dxa"/>
            <w:shd w:val="clear" w:color="auto" w:fill="auto"/>
            <w:vAlign w:val="center"/>
            <w:hideMark/>
          </w:tcPr>
          <w:p w14:paraId="064B999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0,661</w:t>
            </w:r>
          </w:p>
        </w:tc>
      </w:tr>
      <w:tr w:rsidR="006D607A" w:rsidRPr="004C64C6" w14:paraId="34D50D30" w14:textId="77777777" w:rsidTr="00EB7E19">
        <w:trPr>
          <w:trHeight w:val="280"/>
          <w:jc w:val="center"/>
        </w:trPr>
        <w:tc>
          <w:tcPr>
            <w:tcW w:w="1103" w:type="dxa"/>
            <w:shd w:val="clear" w:color="auto" w:fill="auto"/>
            <w:vAlign w:val="center"/>
            <w:hideMark/>
          </w:tcPr>
          <w:p w14:paraId="3EF8048D"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PS4</w:t>
            </w:r>
          </w:p>
        </w:tc>
        <w:tc>
          <w:tcPr>
            <w:tcW w:w="1204" w:type="dxa"/>
            <w:shd w:val="clear" w:color="auto" w:fill="auto"/>
            <w:vAlign w:val="center"/>
            <w:hideMark/>
          </w:tcPr>
          <w:p w14:paraId="4BD37CD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219</w:t>
            </w:r>
          </w:p>
        </w:tc>
        <w:tc>
          <w:tcPr>
            <w:tcW w:w="946" w:type="dxa"/>
            <w:shd w:val="clear" w:color="auto" w:fill="auto"/>
            <w:vAlign w:val="center"/>
            <w:hideMark/>
          </w:tcPr>
          <w:p w14:paraId="0B6802C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303FE74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1E99991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0591F31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673</w:t>
            </w:r>
          </w:p>
        </w:tc>
        <w:tc>
          <w:tcPr>
            <w:tcW w:w="1334" w:type="dxa"/>
            <w:shd w:val="clear" w:color="auto" w:fill="auto"/>
            <w:vAlign w:val="center"/>
            <w:hideMark/>
          </w:tcPr>
          <w:p w14:paraId="4B26E7D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-0,663</w:t>
            </w:r>
          </w:p>
        </w:tc>
        <w:tc>
          <w:tcPr>
            <w:tcW w:w="1445" w:type="dxa"/>
            <w:shd w:val="clear" w:color="auto" w:fill="auto"/>
            <w:vAlign w:val="center"/>
            <w:hideMark/>
          </w:tcPr>
          <w:p w14:paraId="2E98BE9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0,496</w:t>
            </w:r>
          </w:p>
        </w:tc>
      </w:tr>
      <w:tr w:rsidR="006D607A" w:rsidRPr="004C64C6" w14:paraId="08D979EE" w14:textId="77777777" w:rsidTr="00EB7E19">
        <w:trPr>
          <w:trHeight w:val="280"/>
          <w:jc w:val="center"/>
        </w:trPr>
        <w:tc>
          <w:tcPr>
            <w:tcW w:w="1103" w:type="dxa"/>
            <w:shd w:val="clear" w:color="auto" w:fill="auto"/>
            <w:vAlign w:val="center"/>
            <w:hideMark/>
          </w:tcPr>
          <w:p w14:paraId="6C67ABD9"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TA1</w:t>
            </w:r>
          </w:p>
        </w:tc>
        <w:tc>
          <w:tcPr>
            <w:tcW w:w="1204" w:type="dxa"/>
            <w:shd w:val="clear" w:color="auto" w:fill="auto"/>
            <w:vAlign w:val="center"/>
            <w:hideMark/>
          </w:tcPr>
          <w:p w14:paraId="603893A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778</w:t>
            </w:r>
          </w:p>
        </w:tc>
        <w:tc>
          <w:tcPr>
            <w:tcW w:w="946" w:type="dxa"/>
            <w:shd w:val="clear" w:color="auto" w:fill="auto"/>
            <w:vAlign w:val="center"/>
            <w:hideMark/>
          </w:tcPr>
          <w:p w14:paraId="75843B4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6CE266E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491DB8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2A9F5B0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724</w:t>
            </w:r>
          </w:p>
        </w:tc>
        <w:tc>
          <w:tcPr>
            <w:tcW w:w="1334" w:type="dxa"/>
            <w:shd w:val="clear" w:color="auto" w:fill="auto"/>
            <w:vAlign w:val="center"/>
            <w:hideMark/>
          </w:tcPr>
          <w:p w14:paraId="3E74E47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-0,192</w:t>
            </w:r>
          </w:p>
        </w:tc>
        <w:tc>
          <w:tcPr>
            <w:tcW w:w="1445" w:type="dxa"/>
            <w:shd w:val="clear" w:color="auto" w:fill="auto"/>
            <w:vAlign w:val="center"/>
            <w:hideMark/>
          </w:tcPr>
          <w:p w14:paraId="256E059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0,841</w:t>
            </w:r>
          </w:p>
        </w:tc>
      </w:tr>
      <w:tr w:rsidR="006D607A" w:rsidRPr="004C64C6" w14:paraId="6916E631" w14:textId="77777777" w:rsidTr="00EB7E19">
        <w:trPr>
          <w:trHeight w:val="280"/>
          <w:jc w:val="center"/>
        </w:trPr>
        <w:tc>
          <w:tcPr>
            <w:tcW w:w="1103" w:type="dxa"/>
            <w:shd w:val="clear" w:color="auto" w:fill="auto"/>
            <w:vAlign w:val="center"/>
            <w:hideMark/>
          </w:tcPr>
          <w:p w14:paraId="1A274D8B"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TA2</w:t>
            </w:r>
          </w:p>
        </w:tc>
        <w:tc>
          <w:tcPr>
            <w:tcW w:w="1204" w:type="dxa"/>
            <w:shd w:val="clear" w:color="auto" w:fill="auto"/>
            <w:vAlign w:val="center"/>
            <w:hideMark/>
          </w:tcPr>
          <w:p w14:paraId="70D69C2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628</w:t>
            </w:r>
          </w:p>
        </w:tc>
        <w:tc>
          <w:tcPr>
            <w:tcW w:w="946" w:type="dxa"/>
            <w:shd w:val="clear" w:color="auto" w:fill="auto"/>
            <w:vAlign w:val="center"/>
            <w:hideMark/>
          </w:tcPr>
          <w:p w14:paraId="7432132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4016CBC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593E20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555275B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832</w:t>
            </w:r>
          </w:p>
        </w:tc>
        <w:tc>
          <w:tcPr>
            <w:tcW w:w="1334" w:type="dxa"/>
            <w:shd w:val="clear" w:color="auto" w:fill="auto"/>
            <w:vAlign w:val="center"/>
            <w:hideMark/>
          </w:tcPr>
          <w:p w14:paraId="5779D0A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-0,158</w:t>
            </w:r>
          </w:p>
        </w:tc>
        <w:tc>
          <w:tcPr>
            <w:tcW w:w="1445" w:type="dxa"/>
            <w:shd w:val="clear" w:color="auto" w:fill="auto"/>
            <w:vAlign w:val="center"/>
            <w:hideMark/>
          </w:tcPr>
          <w:p w14:paraId="7746903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0,975</w:t>
            </w:r>
          </w:p>
        </w:tc>
      </w:tr>
      <w:tr w:rsidR="006D607A" w:rsidRPr="004C64C6" w14:paraId="75647A59" w14:textId="77777777" w:rsidTr="00EB7E19">
        <w:trPr>
          <w:trHeight w:val="280"/>
          <w:jc w:val="center"/>
        </w:trPr>
        <w:tc>
          <w:tcPr>
            <w:tcW w:w="1103" w:type="dxa"/>
            <w:shd w:val="clear" w:color="auto" w:fill="auto"/>
            <w:vAlign w:val="center"/>
            <w:hideMark/>
          </w:tcPr>
          <w:p w14:paraId="2E89D4C5"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TA3</w:t>
            </w:r>
          </w:p>
        </w:tc>
        <w:tc>
          <w:tcPr>
            <w:tcW w:w="1204" w:type="dxa"/>
            <w:shd w:val="clear" w:color="auto" w:fill="auto"/>
            <w:vAlign w:val="center"/>
            <w:hideMark/>
          </w:tcPr>
          <w:p w14:paraId="78B463C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418</w:t>
            </w:r>
          </w:p>
        </w:tc>
        <w:tc>
          <w:tcPr>
            <w:tcW w:w="946" w:type="dxa"/>
            <w:shd w:val="clear" w:color="auto" w:fill="auto"/>
            <w:vAlign w:val="center"/>
            <w:hideMark/>
          </w:tcPr>
          <w:p w14:paraId="3B64BDC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2D2730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7E94DD8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3002ED5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745</w:t>
            </w:r>
          </w:p>
        </w:tc>
        <w:tc>
          <w:tcPr>
            <w:tcW w:w="1334" w:type="dxa"/>
            <w:shd w:val="clear" w:color="auto" w:fill="auto"/>
            <w:vAlign w:val="center"/>
            <w:hideMark/>
          </w:tcPr>
          <w:p w14:paraId="7B57FB1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0,195</w:t>
            </w:r>
          </w:p>
        </w:tc>
        <w:tc>
          <w:tcPr>
            <w:tcW w:w="1445" w:type="dxa"/>
            <w:shd w:val="clear" w:color="auto" w:fill="auto"/>
            <w:vAlign w:val="center"/>
            <w:hideMark/>
          </w:tcPr>
          <w:p w14:paraId="7948B56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116</w:t>
            </w:r>
          </w:p>
        </w:tc>
      </w:tr>
      <w:tr w:rsidR="006D607A" w:rsidRPr="004C64C6" w14:paraId="2A4400EA" w14:textId="77777777" w:rsidTr="00EB7E19">
        <w:trPr>
          <w:trHeight w:val="280"/>
          <w:jc w:val="center"/>
        </w:trPr>
        <w:tc>
          <w:tcPr>
            <w:tcW w:w="1103" w:type="dxa"/>
            <w:shd w:val="clear" w:color="auto" w:fill="auto"/>
            <w:vAlign w:val="center"/>
            <w:hideMark/>
          </w:tcPr>
          <w:p w14:paraId="2AB69641"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TA4</w:t>
            </w:r>
          </w:p>
        </w:tc>
        <w:tc>
          <w:tcPr>
            <w:tcW w:w="1204" w:type="dxa"/>
            <w:shd w:val="clear" w:color="auto" w:fill="auto"/>
            <w:vAlign w:val="center"/>
            <w:hideMark/>
          </w:tcPr>
          <w:p w14:paraId="39AF011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161</w:t>
            </w:r>
          </w:p>
        </w:tc>
        <w:tc>
          <w:tcPr>
            <w:tcW w:w="946" w:type="dxa"/>
            <w:shd w:val="clear" w:color="auto" w:fill="auto"/>
            <w:vAlign w:val="center"/>
            <w:hideMark/>
          </w:tcPr>
          <w:p w14:paraId="09C8F7F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7DDE86B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5CE20FB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781AA0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572</w:t>
            </w:r>
          </w:p>
        </w:tc>
        <w:tc>
          <w:tcPr>
            <w:tcW w:w="1334" w:type="dxa"/>
            <w:shd w:val="clear" w:color="auto" w:fill="auto"/>
            <w:vAlign w:val="center"/>
            <w:hideMark/>
          </w:tcPr>
          <w:p w14:paraId="7464EAD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736</w:t>
            </w:r>
          </w:p>
        </w:tc>
        <w:tc>
          <w:tcPr>
            <w:tcW w:w="1445" w:type="dxa"/>
            <w:shd w:val="clear" w:color="auto" w:fill="auto"/>
            <w:vAlign w:val="center"/>
            <w:hideMark/>
          </w:tcPr>
          <w:p w14:paraId="5E92368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555</w:t>
            </w:r>
          </w:p>
        </w:tc>
      </w:tr>
      <w:tr w:rsidR="006D607A" w:rsidRPr="004C64C6" w14:paraId="187F2239" w14:textId="77777777" w:rsidTr="00EB7E19">
        <w:trPr>
          <w:trHeight w:val="280"/>
          <w:jc w:val="center"/>
        </w:trPr>
        <w:tc>
          <w:tcPr>
            <w:tcW w:w="1103" w:type="dxa"/>
            <w:shd w:val="clear" w:color="auto" w:fill="auto"/>
            <w:vAlign w:val="center"/>
            <w:hideMark/>
          </w:tcPr>
          <w:p w14:paraId="0DE3D93E"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TA5</w:t>
            </w:r>
          </w:p>
        </w:tc>
        <w:tc>
          <w:tcPr>
            <w:tcW w:w="1204" w:type="dxa"/>
            <w:shd w:val="clear" w:color="auto" w:fill="auto"/>
            <w:vAlign w:val="center"/>
            <w:hideMark/>
          </w:tcPr>
          <w:p w14:paraId="7911D6E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304</w:t>
            </w:r>
          </w:p>
        </w:tc>
        <w:tc>
          <w:tcPr>
            <w:tcW w:w="946" w:type="dxa"/>
            <w:shd w:val="clear" w:color="auto" w:fill="auto"/>
            <w:vAlign w:val="center"/>
            <w:hideMark/>
          </w:tcPr>
          <w:p w14:paraId="3C6DF1F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60E7BA5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34E464E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38FF24A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559</w:t>
            </w:r>
          </w:p>
        </w:tc>
        <w:tc>
          <w:tcPr>
            <w:tcW w:w="1334" w:type="dxa"/>
            <w:shd w:val="clear" w:color="auto" w:fill="auto"/>
            <w:vAlign w:val="center"/>
            <w:hideMark/>
          </w:tcPr>
          <w:p w14:paraId="2F2E838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0,881</w:t>
            </w:r>
          </w:p>
        </w:tc>
        <w:tc>
          <w:tcPr>
            <w:tcW w:w="1445" w:type="dxa"/>
            <w:shd w:val="clear" w:color="auto" w:fill="auto"/>
            <w:vAlign w:val="center"/>
            <w:hideMark/>
          </w:tcPr>
          <w:p w14:paraId="26795A0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270</w:t>
            </w:r>
          </w:p>
        </w:tc>
      </w:tr>
      <w:tr w:rsidR="006D607A" w:rsidRPr="004C64C6" w14:paraId="299D52CF" w14:textId="77777777" w:rsidTr="00EB7E19">
        <w:trPr>
          <w:trHeight w:val="280"/>
          <w:jc w:val="center"/>
        </w:trPr>
        <w:tc>
          <w:tcPr>
            <w:tcW w:w="1103" w:type="dxa"/>
            <w:shd w:val="clear" w:color="auto" w:fill="auto"/>
            <w:vAlign w:val="center"/>
            <w:hideMark/>
          </w:tcPr>
          <w:p w14:paraId="6050A538"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TA6</w:t>
            </w:r>
          </w:p>
        </w:tc>
        <w:tc>
          <w:tcPr>
            <w:tcW w:w="1204" w:type="dxa"/>
            <w:shd w:val="clear" w:color="auto" w:fill="auto"/>
            <w:vAlign w:val="center"/>
            <w:hideMark/>
          </w:tcPr>
          <w:p w14:paraId="10DF3E3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492</w:t>
            </w:r>
          </w:p>
        </w:tc>
        <w:tc>
          <w:tcPr>
            <w:tcW w:w="946" w:type="dxa"/>
            <w:shd w:val="clear" w:color="auto" w:fill="auto"/>
            <w:vAlign w:val="center"/>
            <w:hideMark/>
          </w:tcPr>
          <w:p w14:paraId="5F63B5C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0F406FC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360DD84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4C2ED63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671</w:t>
            </w:r>
          </w:p>
        </w:tc>
        <w:tc>
          <w:tcPr>
            <w:tcW w:w="1334" w:type="dxa"/>
            <w:shd w:val="clear" w:color="auto" w:fill="auto"/>
            <w:vAlign w:val="center"/>
            <w:hideMark/>
          </w:tcPr>
          <w:p w14:paraId="3BDDAFB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w:t>
            </w:r>
          </w:p>
        </w:tc>
        <w:tc>
          <w:tcPr>
            <w:tcW w:w="1445" w:type="dxa"/>
            <w:shd w:val="clear" w:color="auto" w:fill="auto"/>
            <w:vAlign w:val="center"/>
            <w:hideMark/>
          </w:tcPr>
          <w:p w14:paraId="42AAB2E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104</w:t>
            </w:r>
          </w:p>
        </w:tc>
      </w:tr>
      <w:tr w:rsidR="006D607A" w:rsidRPr="004C64C6" w14:paraId="112F0D8A" w14:textId="77777777" w:rsidTr="00EB7E19">
        <w:trPr>
          <w:trHeight w:val="280"/>
          <w:jc w:val="center"/>
        </w:trPr>
        <w:tc>
          <w:tcPr>
            <w:tcW w:w="1103" w:type="dxa"/>
            <w:shd w:val="clear" w:color="auto" w:fill="auto"/>
            <w:vAlign w:val="center"/>
            <w:hideMark/>
          </w:tcPr>
          <w:p w14:paraId="137E8659"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PRP1</w:t>
            </w:r>
          </w:p>
        </w:tc>
        <w:tc>
          <w:tcPr>
            <w:tcW w:w="1204" w:type="dxa"/>
            <w:shd w:val="clear" w:color="auto" w:fill="auto"/>
            <w:vAlign w:val="center"/>
            <w:hideMark/>
          </w:tcPr>
          <w:p w14:paraId="77F4D22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880</w:t>
            </w:r>
          </w:p>
        </w:tc>
        <w:tc>
          <w:tcPr>
            <w:tcW w:w="946" w:type="dxa"/>
            <w:shd w:val="clear" w:color="auto" w:fill="auto"/>
            <w:vAlign w:val="center"/>
            <w:hideMark/>
          </w:tcPr>
          <w:p w14:paraId="0630245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7FEF4B1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1A1F91C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48279D8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693</w:t>
            </w:r>
          </w:p>
        </w:tc>
        <w:tc>
          <w:tcPr>
            <w:tcW w:w="1334" w:type="dxa"/>
            <w:shd w:val="clear" w:color="auto" w:fill="auto"/>
            <w:vAlign w:val="center"/>
            <w:hideMark/>
          </w:tcPr>
          <w:p w14:paraId="32D282D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-0,469</w:t>
            </w:r>
          </w:p>
        </w:tc>
        <w:tc>
          <w:tcPr>
            <w:tcW w:w="1445" w:type="dxa"/>
            <w:shd w:val="clear" w:color="auto" w:fill="auto"/>
            <w:vAlign w:val="center"/>
            <w:hideMark/>
          </w:tcPr>
          <w:p w14:paraId="50F2E45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-0,587</w:t>
            </w:r>
          </w:p>
        </w:tc>
      </w:tr>
      <w:tr w:rsidR="006D607A" w:rsidRPr="004C64C6" w14:paraId="19C45597" w14:textId="77777777" w:rsidTr="00EB7E19">
        <w:trPr>
          <w:trHeight w:val="280"/>
          <w:jc w:val="center"/>
        </w:trPr>
        <w:tc>
          <w:tcPr>
            <w:tcW w:w="1103" w:type="dxa"/>
            <w:shd w:val="clear" w:color="auto" w:fill="auto"/>
            <w:vAlign w:val="center"/>
            <w:hideMark/>
          </w:tcPr>
          <w:p w14:paraId="55272D7D"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PRP</w:t>
            </w:r>
            <w:r>
              <w:rPr>
                <w:rFonts w:ascii="Arial" w:hAnsi="Arial" w:cs="Arial"/>
                <w:b/>
                <w:bCs/>
                <w:color w:val="000000"/>
                <w:sz w:val="18"/>
                <w:szCs w:val="18"/>
              </w:rPr>
              <w:t>2</w:t>
            </w:r>
          </w:p>
        </w:tc>
        <w:tc>
          <w:tcPr>
            <w:tcW w:w="1204" w:type="dxa"/>
            <w:shd w:val="clear" w:color="auto" w:fill="auto"/>
            <w:vAlign w:val="center"/>
            <w:hideMark/>
          </w:tcPr>
          <w:p w14:paraId="5B0903C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087</w:t>
            </w:r>
          </w:p>
        </w:tc>
        <w:tc>
          <w:tcPr>
            <w:tcW w:w="946" w:type="dxa"/>
            <w:shd w:val="clear" w:color="auto" w:fill="auto"/>
            <w:vAlign w:val="center"/>
            <w:hideMark/>
          </w:tcPr>
          <w:p w14:paraId="03E1D9C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0A6D93B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8C9CD0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0CC03D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664</w:t>
            </w:r>
          </w:p>
        </w:tc>
        <w:tc>
          <w:tcPr>
            <w:tcW w:w="1334" w:type="dxa"/>
            <w:shd w:val="clear" w:color="auto" w:fill="auto"/>
            <w:vAlign w:val="center"/>
            <w:hideMark/>
          </w:tcPr>
          <w:p w14:paraId="0DBC886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-0,335</w:t>
            </w:r>
          </w:p>
        </w:tc>
        <w:tc>
          <w:tcPr>
            <w:tcW w:w="1445" w:type="dxa"/>
            <w:shd w:val="clear" w:color="auto" w:fill="auto"/>
            <w:vAlign w:val="center"/>
            <w:hideMark/>
          </w:tcPr>
          <w:p w14:paraId="14C9B8D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-0,685</w:t>
            </w:r>
          </w:p>
        </w:tc>
      </w:tr>
      <w:tr w:rsidR="006D607A" w:rsidRPr="004C64C6" w14:paraId="3B10C287" w14:textId="77777777" w:rsidTr="00EB7E19">
        <w:trPr>
          <w:trHeight w:val="280"/>
          <w:jc w:val="center"/>
        </w:trPr>
        <w:tc>
          <w:tcPr>
            <w:tcW w:w="1103" w:type="dxa"/>
            <w:shd w:val="clear" w:color="auto" w:fill="auto"/>
            <w:vAlign w:val="center"/>
            <w:hideMark/>
          </w:tcPr>
          <w:p w14:paraId="1C143AA7"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PRP</w:t>
            </w:r>
            <w:r>
              <w:rPr>
                <w:rFonts w:ascii="Arial" w:hAnsi="Arial" w:cs="Arial"/>
                <w:b/>
                <w:bCs/>
                <w:color w:val="000000"/>
                <w:sz w:val="18"/>
                <w:szCs w:val="18"/>
              </w:rPr>
              <w:t>3</w:t>
            </w:r>
          </w:p>
        </w:tc>
        <w:tc>
          <w:tcPr>
            <w:tcW w:w="1204" w:type="dxa"/>
            <w:shd w:val="clear" w:color="auto" w:fill="auto"/>
            <w:vAlign w:val="center"/>
            <w:hideMark/>
          </w:tcPr>
          <w:p w14:paraId="4F1AE65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681</w:t>
            </w:r>
          </w:p>
        </w:tc>
        <w:tc>
          <w:tcPr>
            <w:tcW w:w="946" w:type="dxa"/>
            <w:shd w:val="clear" w:color="auto" w:fill="auto"/>
            <w:vAlign w:val="center"/>
            <w:hideMark/>
          </w:tcPr>
          <w:p w14:paraId="56048BD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0775ECA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5204C74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1C5E4F0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804</w:t>
            </w:r>
          </w:p>
        </w:tc>
        <w:tc>
          <w:tcPr>
            <w:tcW w:w="1334" w:type="dxa"/>
            <w:shd w:val="clear" w:color="auto" w:fill="auto"/>
            <w:vAlign w:val="center"/>
            <w:hideMark/>
          </w:tcPr>
          <w:p w14:paraId="690B988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-0,72</w:t>
            </w:r>
          </w:p>
        </w:tc>
        <w:tc>
          <w:tcPr>
            <w:tcW w:w="1445" w:type="dxa"/>
            <w:shd w:val="clear" w:color="auto" w:fill="auto"/>
            <w:vAlign w:val="center"/>
            <w:hideMark/>
          </w:tcPr>
          <w:p w14:paraId="7CE6BDE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-0,47</w:t>
            </w:r>
          </w:p>
        </w:tc>
      </w:tr>
      <w:tr w:rsidR="006D607A" w:rsidRPr="004C64C6" w14:paraId="62FF159C" w14:textId="77777777" w:rsidTr="00EB7E19">
        <w:trPr>
          <w:trHeight w:val="280"/>
          <w:jc w:val="center"/>
        </w:trPr>
        <w:tc>
          <w:tcPr>
            <w:tcW w:w="1103" w:type="dxa"/>
            <w:shd w:val="clear" w:color="auto" w:fill="auto"/>
            <w:vAlign w:val="center"/>
            <w:hideMark/>
          </w:tcPr>
          <w:p w14:paraId="0D038D16" w14:textId="77777777" w:rsidR="00AE439C" w:rsidRPr="004C64C6" w:rsidRDefault="00AE439C" w:rsidP="00FA77BA">
            <w:pPr>
              <w:rPr>
                <w:rFonts w:ascii="Arial" w:hAnsi="Arial" w:cs="Arial"/>
                <w:b/>
                <w:bCs/>
                <w:color w:val="000000"/>
                <w:sz w:val="18"/>
                <w:szCs w:val="18"/>
              </w:rPr>
            </w:pPr>
            <w:r>
              <w:rPr>
                <w:rFonts w:ascii="Arial" w:hAnsi="Arial" w:cs="Arial"/>
                <w:b/>
                <w:bCs/>
                <w:color w:val="000000"/>
                <w:sz w:val="18"/>
                <w:szCs w:val="18"/>
              </w:rPr>
              <w:t>I</w:t>
            </w:r>
            <w:r w:rsidRPr="004C64C6">
              <w:rPr>
                <w:rFonts w:ascii="Arial" w:hAnsi="Arial" w:cs="Arial"/>
                <w:b/>
                <w:bCs/>
                <w:color w:val="000000"/>
                <w:sz w:val="18"/>
                <w:szCs w:val="18"/>
              </w:rPr>
              <w:t>OK1</w:t>
            </w:r>
          </w:p>
        </w:tc>
        <w:tc>
          <w:tcPr>
            <w:tcW w:w="1204" w:type="dxa"/>
            <w:shd w:val="clear" w:color="auto" w:fill="auto"/>
            <w:vAlign w:val="center"/>
            <w:hideMark/>
          </w:tcPr>
          <w:p w14:paraId="5C4848E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610</w:t>
            </w:r>
          </w:p>
        </w:tc>
        <w:tc>
          <w:tcPr>
            <w:tcW w:w="946" w:type="dxa"/>
            <w:shd w:val="clear" w:color="auto" w:fill="auto"/>
            <w:vAlign w:val="center"/>
            <w:hideMark/>
          </w:tcPr>
          <w:p w14:paraId="5C20A8F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6BFE112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0CE4B25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3C9AEE8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865</w:t>
            </w:r>
          </w:p>
        </w:tc>
        <w:tc>
          <w:tcPr>
            <w:tcW w:w="1334" w:type="dxa"/>
            <w:shd w:val="clear" w:color="auto" w:fill="auto"/>
            <w:vAlign w:val="center"/>
            <w:hideMark/>
          </w:tcPr>
          <w:p w14:paraId="1EBE787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-0,961</w:t>
            </w:r>
          </w:p>
        </w:tc>
        <w:tc>
          <w:tcPr>
            <w:tcW w:w="1445" w:type="dxa"/>
            <w:shd w:val="clear" w:color="auto" w:fill="auto"/>
            <w:vAlign w:val="center"/>
            <w:hideMark/>
          </w:tcPr>
          <w:p w14:paraId="0C20D7A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0,193</w:t>
            </w:r>
          </w:p>
        </w:tc>
      </w:tr>
      <w:tr w:rsidR="006D607A" w:rsidRPr="004C64C6" w14:paraId="0C995D97" w14:textId="77777777" w:rsidTr="00EB7E19">
        <w:trPr>
          <w:trHeight w:val="280"/>
          <w:jc w:val="center"/>
        </w:trPr>
        <w:tc>
          <w:tcPr>
            <w:tcW w:w="1103" w:type="dxa"/>
            <w:shd w:val="clear" w:color="auto" w:fill="auto"/>
            <w:vAlign w:val="center"/>
            <w:hideMark/>
          </w:tcPr>
          <w:p w14:paraId="6EECF4FC" w14:textId="77777777" w:rsidR="00AE439C" w:rsidRPr="004C64C6" w:rsidRDefault="00AE439C" w:rsidP="00FA77BA">
            <w:pPr>
              <w:rPr>
                <w:rFonts w:ascii="Arial" w:hAnsi="Arial" w:cs="Arial"/>
                <w:b/>
                <w:bCs/>
                <w:color w:val="000000"/>
                <w:sz w:val="18"/>
                <w:szCs w:val="18"/>
              </w:rPr>
            </w:pPr>
            <w:r>
              <w:rPr>
                <w:rFonts w:ascii="Arial" w:hAnsi="Arial" w:cs="Arial"/>
                <w:b/>
                <w:bCs/>
                <w:color w:val="000000"/>
                <w:sz w:val="18"/>
                <w:szCs w:val="18"/>
              </w:rPr>
              <w:t>I</w:t>
            </w:r>
            <w:r w:rsidRPr="004C64C6">
              <w:rPr>
                <w:rFonts w:ascii="Arial" w:hAnsi="Arial" w:cs="Arial"/>
                <w:b/>
                <w:bCs/>
                <w:color w:val="000000"/>
                <w:sz w:val="18"/>
                <w:szCs w:val="18"/>
              </w:rPr>
              <w:t>OK2</w:t>
            </w:r>
          </w:p>
        </w:tc>
        <w:tc>
          <w:tcPr>
            <w:tcW w:w="1204" w:type="dxa"/>
            <w:shd w:val="clear" w:color="auto" w:fill="auto"/>
            <w:vAlign w:val="center"/>
            <w:hideMark/>
          </w:tcPr>
          <w:p w14:paraId="137F564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684</w:t>
            </w:r>
          </w:p>
        </w:tc>
        <w:tc>
          <w:tcPr>
            <w:tcW w:w="946" w:type="dxa"/>
            <w:shd w:val="clear" w:color="auto" w:fill="auto"/>
            <w:vAlign w:val="center"/>
            <w:hideMark/>
          </w:tcPr>
          <w:p w14:paraId="171E40B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7EA521D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01016E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244ADDF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848</w:t>
            </w:r>
          </w:p>
        </w:tc>
        <w:tc>
          <w:tcPr>
            <w:tcW w:w="1334" w:type="dxa"/>
            <w:shd w:val="clear" w:color="auto" w:fill="auto"/>
            <w:vAlign w:val="center"/>
            <w:hideMark/>
          </w:tcPr>
          <w:p w14:paraId="6731AB2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-0,809</w:t>
            </w:r>
          </w:p>
        </w:tc>
        <w:tc>
          <w:tcPr>
            <w:tcW w:w="1445" w:type="dxa"/>
            <w:shd w:val="clear" w:color="auto" w:fill="auto"/>
            <w:vAlign w:val="center"/>
            <w:hideMark/>
          </w:tcPr>
          <w:p w14:paraId="778035B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-0,479</w:t>
            </w:r>
          </w:p>
        </w:tc>
      </w:tr>
      <w:tr w:rsidR="006D607A" w:rsidRPr="004C64C6" w14:paraId="2F1B7ED1" w14:textId="77777777" w:rsidTr="00EB7E19">
        <w:trPr>
          <w:trHeight w:val="280"/>
          <w:jc w:val="center"/>
        </w:trPr>
        <w:tc>
          <w:tcPr>
            <w:tcW w:w="1103" w:type="dxa"/>
            <w:shd w:val="clear" w:color="auto" w:fill="auto"/>
            <w:vAlign w:val="center"/>
            <w:hideMark/>
          </w:tcPr>
          <w:p w14:paraId="72A80EA4" w14:textId="77777777" w:rsidR="00AE439C" w:rsidRPr="004C64C6" w:rsidRDefault="00AE439C" w:rsidP="00FA77BA">
            <w:pPr>
              <w:rPr>
                <w:rFonts w:ascii="Arial" w:hAnsi="Arial" w:cs="Arial"/>
                <w:b/>
                <w:bCs/>
                <w:color w:val="000000"/>
                <w:sz w:val="18"/>
                <w:szCs w:val="18"/>
              </w:rPr>
            </w:pPr>
            <w:r>
              <w:rPr>
                <w:rFonts w:ascii="Arial" w:hAnsi="Arial" w:cs="Arial"/>
                <w:b/>
                <w:bCs/>
                <w:color w:val="000000"/>
                <w:sz w:val="18"/>
                <w:szCs w:val="18"/>
              </w:rPr>
              <w:t>I</w:t>
            </w:r>
            <w:r w:rsidRPr="004C64C6">
              <w:rPr>
                <w:rFonts w:ascii="Arial" w:hAnsi="Arial" w:cs="Arial"/>
                <w:b/>
                <w:bCs/>
                <w:color w:val="000000"/>
                <w:sz w:val="18"/>
                <w:szCs w:val="18"/>
              </w:rPr>
              <w:t>OK3</w:t>
            </w:r>
          </w:p>
        </w:tc>
        <w:tc>
          <w:tcPr>
            <w:tcW w:w="1204" w:type="dxa"/>
            <w:shd w:val="clear" w:color="auto" w:fill="auto"/>
            <w:vAlign w:val="center"/>
            <w:hideMark/>
          </w:tcPr>
          <w:p w14:paraId="3446B0E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528</w:t>
            </w:r>
          </w:p>
        </w:tc>
        <w:tc>
          <w:tcPr>
            <w:tcW w:w="946" w:type="dxa"/>
            <w:shd w:val="clear" w:color="auto" w:fill="auto"/>
            <w:vAlign w:val="center"/>
            <w:hideMark/>
          </w:tcPr>
          <w:p w14:paraId="16FD433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0D078E4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75E9638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159CEF7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956</w:t>
            </w:r>
          </w:p>
        </w:tc>
        <w:tc>
          <w:tcPr>
            <w:tcW w:w="1334" w:type="dxa"/>
            <w:shd w:val="clear" w:color="auto" w:fill="auto"/>
            <w:vAlign w:val="center"/>
            <w:hideMark/>
          </w:tcPr>
          <w:p w14:paraId="409A860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044</w:t>
            </w:r>
          </w:p>
        </w:tc>
        <w:tc>
          <w:tcPr>
            <w:tcW w:w="1445" w:type="dxa"/>
            <w:shd w:val="clear" w:color="auto" w:fill="auto"/>
            <w:vAlign w:val="center"/>
            <w:hideMark/>
          </w:tcPr>
          <w:p w14:paraId="0313F14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-0,325</w:t>
            </w:r>
          </w:p>
        </w:tc>
      </w:tr>
      <w:tr w:rsidR="006D607A" w:rsidRPr="004C64C6" w14:paraId="794485EC" w14:textId="77777777" w:rsidTr="00EB7E19">
        <w:trPr>
          <w:trHeight w:val="280"/>
          <w:jc w:val="center"/>
        </w:trPr>
        <w:tc>
          <w:tcPr>
            <w:tcW w:w="1103" w:type="dxa"/>
            <w:shd w:val="clear" w:color="auto" w:fill="auto"/>
            <w:vAlign w:val="center"/>
            <w:hideMark/>
          </w:tcPr>
          <w:p w14:paraId="4CDCEBD9"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PR1</w:t>
            </w:r>
          </w:p>
        </w:tc>
        <w:tc>
          <w:tcPr>
            <w:tcW w:w="1204" w:type="dxa"/>
            <w:shd w:val="clear" w:color="auto" w:fill="auto"/>
            <w:vAlign w:val="center"/>
            <w:hideMark/>
          </w:tcPr>
          <w:p w14:paraId="5250BF1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296</w:t>
            </w:r>
          </w:p>
        </w:tc>
        <w:tc>
          <w:tcPr>
            <w:tcW w:w="946" w:type="dxa"/>
            <w:shd w:val="clear" w:color="auto" w:fill="auto"/>
            <w:vAlign w:val="center"/>
            <w:hideMark/>
          </w:tcPr>
          <w:p w14:paraId="7EBFDEB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1CF50D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95D43D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79FF582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527</w:t>
            </w:r>
          </w:p>
        </w:tc>
        <w:tc>
          <w:tcPr>
            <w:tcW w:w="1334" w:type="dxa"/>
            <w:shd w:val="clear" w:color="auto" w:fill="auto"/>
            <w:vAlign w:val="center"/>
            <w:hideMark/>
          </w:tcPr>
          <w:p w14:paraId="53E4D47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-0,564</w:t>
            </w:r>
          </w:p>
        </w:tc>
        <w:tc>
          <w:tcPr>
            <w:tcW w:w="1445" w:type="dxa"/>
            <w:shd w:val="clear" w:color="auto" w:fill="auto"/>
            <w:vAlign w:val="center"/>
            <w:hideMark/>
          </w:tcPr>
          <w:p w14:paraId="0CB7910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-0,015</w:t>
            </w:r>
          </w:p>
        </w:tc>
      </w:tr>
      <w:tr w:rsidR="006D607A" w:rsidRPr="004C64C6" w14:paraId="69A5A76D" w14:textId="77777777" w:rsidTr="00EB7E19">
        <w:trPr>
          <w:trHeight w:val="280"/>
          <w:jc w:val="center"/>
        </w:trPr>
        <w:tc>
          <w:tcPr>
            <w:tcW w:w="1103" w:type="dxa"/>
            <w:shd w:val="clear" w:color="auto" w:fill="auto"/>
            <w:vAlign w:val="center"/>
            <w:hideMark/>
          </w:tcPr>
          <w:p w14:paraId="54D2A5A5"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PR2</w:t>
            </w:r>
          </w:p>
        </w:tc>
        <w:tc>
          <w:tcPr>
            <w:tcW w:w="1204" w:type="dxa"/>
            <w:shd w:val="clear" w:color="auto" w:fill="auto"/>
            <w:vAlign w:val="center"/>
            <w:hideMark/>
          </w:tcPr>
          <w:p w14:paraId="30298EF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184</w:t>
            </w:r>
          </w:p>
        </w:tc>
        <w:tc>
          <w:tcPr>
            <w:tcW w:w="946" w:type="dxa"/>
            <w:shd w:val="clear" w:color="auto" w:fill="auto"/>
            <w:vAlign w:val="center"/>
            <w:hideMark/>
          </w:tcPr>
          <w:p w14:paraId="455EACB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5C15B70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81BAF1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918982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674</w:t>
            </w:r>
          </w:p>
        </w:tc>
        <w:tc>
          <w:tcPr>
            <w:tcW w:w="1334" w:type="dxa"/>
            <w:shd w:val="clear" w:color="auto" w:fill="auto"/>
            <w:vAlign w:val="center"/>
            <w:hideMark/>
          </w:tcPr>
          <w:p w14:paraId="6F924D6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-0,327</w:t>
            </w:r>
          </w:p>
        </w:tc>
        <w:tc>
          <w:tcPr>
            <w:tcW w:w="1445" w:type="dxa"/>
            <w:shd w:val="clear" w:color="auto" w:fill="auto"/>
            <w:vAlign w:val="center"/>
            <w:hideMark/>
          </w:tcPr>
          <w:p w14:paraId="5AB194C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0,651</w:t>
            </w:r>
          </w:p>
        </w:tc>
      </w:tr>
      <w:tr w:rsidR="006D607A" w:rsidRPr="004C64C6" w14:paraId="5B13BC34" w14:textId="77777777" w:rsidTr="00EB7E19">
        <w:trPr>
          <w:trHeight w:val="280"/>
          <w:jc w:val="center"/>
        </w:trPr>
        <w:tc>
          <w:tcPr>
            <w:tcW w:w="1103" w:type="dxa"/>
            <w:shd w:val="clear" w:color="auto" w:fill="auto"/>
            <w:vAlign w:val="center"/>
            <w:hideMark/>
          </w:tcPr>
          <w:p w14:paraId="1314FA95"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PR3</w:t>
            </w:r>
          </w:p>
        </w:tc>
        <w:tc>
          <w:tcPr>
            <w:tcW w:w="1204" w:type="dxa"/>
            <w:shd w:val="clear" w:color="auto" w:fill="auto"/>
            <w:vAlign w:val="center"/>
            <w:hideMark/>
          </w:tcPr>
          <w:p w14:paraId="26DDF4E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133</w:t>
            </w:r>
          </w:p>
        </w:tc>
        <w:tc>
          <w:tcPr>
            <w:tcW w:w="946" w:type="dxa"/>
            <w:shd w:val="clear" w:color="auto" w:fill="auto"/>
            <w:vAlign w:val="center"/>
            <w:hideMark/>
          </w:tcPr>
          <w:p w14:paraId="2C0831E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516F66C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39C69D6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13928D8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743</w:t>
            </w:r>
          </w:p>
        </w:tc>
        <w:tc>
          <w:tcPr>
            <w:tcW w:w="1334" w:type="dxa"/>
            <w:shd w:val="clear" w:color="auto" w:fill="auto"/>
            <w:vAlign w:val="center"/>
            <w:hideMark/>
          </w:tcPr>
          <w:p w14:paraId="784D5F7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-0,906</w:t>
            </w:r>
          </w:p>
        </w:tc>
        <w:tc>
          <w:tcPr>
            <w:tcW w:w="1445" w:type="dxa"/>
            <w:shd w:val="clear" w:color="auto" w:fill="auto"/>
            <w:vAlign w:val="center"/>
            <w:hideMark/>
          </w:tcPr>
          <w:p w14:paraId="4B53709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0,033</w:t>
            </w:r>
          </w:p>
        </w:tc>
      </w:tr>
      <w:tr w:rsidR="006D607A" w:rsidRPr="004C64C6" w14:paraId="0A5B00D7" w14:textId="77777777" w:rsidTr="00EB7E19">
        <w:trPr>
          <w:trHeight w:val="280"/>
          <w:jc w:val="center"/>
        </w:trPr>
        <w:tc>
          <w:tcPr>
            <w:tcW w:w="1103" w:type="dxa"/>
            <w:shd w:val="clear" w:color="auto" w:fill="auto"/>
            <w:vAlign w:val="center"/>
            <w:hideMark/>
          </w:tcPr>
          <w:p w14:paraId="1F280530"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PR4</w:t>
            </w:r>
          </w:p>
        </w:tc>
        <w:tc>
          <w:tcPr>
            <w:tcW w:w="1204" w:type="dxa"/>
            <w:shd w:val="clear" w:color="auto" w:fill="auto"/>
            <w:vAlign w:val="center"/>
            <w:hideMark/>
          </w:tcPr>
          <w:p w14:paraId="5D5BC44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571</w:t>
            </w:r>
          </w:p>
        </w:tc>
        <w:tc>
          <w:tcPr>
            <w:tcW w:w="946" w:type="dxa"/>
            <w:shd w:val="clear" w:color="auto" w:fill="auto"/>
            <w:vAlign w:val="center"/>
            <w:hideMark/>
          </w:tcPr>
          <w:p w14:paraId="24868AD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58898E9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3030C01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59467F9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853</w:t>
            </w:r>
          </w:p>
        </w:tc>
        <w:tc>
          <w:tcPr>
            <w:tcW w:w="1334" w:type="dxa"/>
            <w:shd w:val="clear" w:color="auto" w:fill="auto"/>
            <w:vAlign w:val="center"/>
            <w:hideMark/>
          </w:tcPr>
          <w:p w14:paraId="009964A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-0,89</w:t>
            </w:r>
          </w:p>
        </w:tc>
        <w:tc>
          <w:tcPr>
            <w:tcW w:w="1445" w:type="dxa"/>
            <w:shd w:val="clear" w:color="auto" w:fill="auto"/>
            <w:vAlign w:val="center"/>
            <w:hideMark/>
          </w:tcPr>
          <w:p w14:paraId="17B809C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0,335</w:t>
            </w:r>
          </w:p>
        </w:tc>
      </w:tr>
      <w:tr w:rsidR="006D607A" w:rsidRPr="004C64C6" w14:paraId="549CA956" w14:textId="77777777" w:rsidTr="00EB7E19">
        <w:trPr>
          <w:trHeight w:val="280"/>
          <w:jc w:val="center"/>
        </w:trPr>
        <w:tc>
          <w:tcPr>
            <w:tcW w:w="1103" w:type="dxa"/>
            <w:shd w:val="clear" w:color="auto" w:fill="auto"/>
            <w:vAlign w:val="center"/>
            <w:hideMark/>
          </w:tcPr>
          <w:p w14:paraId="603C0145"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PR5</w:t>
            </w:r>
          </w:p>
        </w:tc>
        <w:tc>
          <w:tcPr>
            <w:tcW w:w="1204" w:type="dxa"/>
            <w:shd w:val="clear" w:color="auto" w:fill="auto"/>
            <w:vAlign w:val="center"/>
            <w:hideMark/>
          </w:tcPr>
          <w:p w14:paraId="7909AF5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434</w:t>
            </w:r>
          </w:p>
        </w:tc>
        <w:tc>
          <w:tcPr>
            <w:tcW w:w="946" w:type="dxa"/>
            <w:shd w:val="clear" w:color="auto" w:fill="auto"/>
            <w:vAlign w:val="center"/>
            <w:hideMark/>
          </w:tcPr>
          <w:p w14:paraId="0399452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9FF806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9EEAE7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4A7CF0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745</w:t>
            </w:r>
          </w:p>
        </w:tc>
        <w:tc>
          <w:tcPr>
            <w:tcW w:w="1334" w:type="dxa"/>
            <w:shd w:val="clear" w:color="auto" w:fill="auto"/>
            <w:vAlign w:val="center"/>
            <w:hideMark/>
          </w:tcPr>
          <w:p w14:paraId="14BE9B3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-0,686</w:t>
            </w:r>
          </w:p>
        </w:tc>
        <w:tc>
          <w:tcPr>
            <w:tcW w:w="1445" w:type="dxa"/>
            <w:shd w:val="clear" w:color="auto" w:fill="auto"/>
            <w:vAlign w:val="center"/>
            <w:hideMark/>
          </w:tcPr>
          <w:p w14:paraId="6F56162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0,425</w:t>
            </w:r>
          </w:p>
        </w:tc>
      </w:tr>
      <w:tr w:rsidR="006D607A" w:rsidRPr="004C64C6" w14:paraId="0C732D96" w14:textId="77777777" w:rsidTr="00EB7E19">
        <w:trPr>
          <w:trHeight w:val="280"/>
          <w:jc w:val="center"/>
        </w:trPr>
        <w:tc>
          <w:tcPr>
            <w:tcW w:w="1103" w:type="dxa"/>
            <w:shd w:val="clear" w:color="auto" w:fill="auto"/>
            <w:vAlign w:val="center"/>
            <w:hideMark/>
          </w:tcPr>
          <w:p w14:paraId="19193A10"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PB1</w:t>
            </w:r>
          </w:p>
        </w:tc>
        <w:tc>
          <w:tcPr>
            <w:tcW w:w="1204" w:type="dxa"/>
            <w:shd w:val="clear" w:color="auto" w:fill="auto"/>
            <w:vAlign w:val="center"/>
            <w:hideMark/>
          </w:tcPr>
          <w:p w14:paraId="77D527E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584</w:t>
            </w:r>
          </w:p>
        </w:tc>
        <w:tc>
          <w:tcPr>
            <w:tcW w:w="946" w:type="dxa"/>
            <w:shd w:val="clear" w:color="auto" w:fill="auto"/>
            <w:vAlign w:val="center"/>
            <w:hideMark/>
          </w:tcPr>
          <w:p w14:paraId="47692D6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8FE8EF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8BFAAC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7C07FA6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648</w:t>
            </w:r>
          </w:p>
        </w:tc>
        <w:tc>
          <w:tcPr>
            <w:tcW w:w="1334" w:type="dxa"/>
            <w:shd w:val="clear" w:color="auto" w:fill="auto"/>
            <w:vAlign w:val="center"/>
            <w:hideMark/>
          </w:tcPr>
          <w:p w14:paraId="591DEDE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-0,59</w:t>
            </w:r>
          </w:p>
        </w:tc>
        <w:tc>
          <w:tcPr>
            <w:tcW w:w="1445" w:type="dxa"/>
            <w:shd w:val="clear" w:color="auto" w:fill="auto"/>
            <w:vAlign w:val="center"/>
            <w:hideMark/>
          </w:tcPr>
          <w:p w14:paraId="6C3D730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-0,35</w:t>
            </w:r>
          </w:p>
        </w:tc>
      </w:tr>
      <w:tr w:rsidR="006D607A" w:rsidRPr="004C64C6" w14:paraId="028D7A6D" w14:textId="77777777" w:rsidTr="00EB7E19">
        <w:trPr>
          <w:trHeight w:val="280"/>
          <w:jc w:val="center"/>
        </w:trPr>
        <w:tc>
          <w:tcPr>
            <w:tcW w:w="1103" w:type="dxa"/>
            <w:shd w:val="clear" w:color="auto" w:fill="auto"/>
            <w:vAlign w:val="center"/>
            <w:hideMark/>
          </w:tcPr>
          <w:p w14:paraId="39A89D26"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PB2</w:t>
            </w:r>
          </w:p>
        </w:tc>
        <w:tc>
          <w:tcPr>
            <w:tcW w:w="1204" w:type="dxa"/>
            <w:shd w:val="clear" w:color="auto" w:fill="auto"/>
            <w:vAlign w:val="center"/>
            <w:hideMark/>
          </w:tcPr>
          <w:p w14:paraId="14A1837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510</w:t>
            </w:r>
          </w:p>
        </w:tc>
        <w:tc>
          <w:tcPr>
            <w:tcW w:w="946" w:type="dxa"/>
            <w:shd w:val="clear" w:color="auto" w:fill="auto"/>
            <w:vAlign w:val="center"/>
            <w:hideMark/>
          </w:tcPr>
          <w:p w14:paraId="133E0D3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4E8E5A7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6314C6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C4C64E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789</w:t>
            </w:r>
          </w:p>
        </w:tc>
        <w:tc>
          <w:tcPr>
            <w:tcW w:w="1334" w:type="dxa"/>
            <w:shd w:val="clear" w:color="auto" w:fill="auto"/>
            <w:vAlign w:val="center"/>
            <w:hideMark/>
          </w:tcPr>
          <w:p w14:paraId="49C7E42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-0,856</w:t>
            </w:r>
          </w:p>
        </w:tc>
        <w:tc>
          <w:tcPr>
            <w:tcW w:w="1445" w:type="dxa"/>
            <w:shd w:val="clear" w:color="auto" w:fill="auto"/>
            <w:vAlign w:val="center"/>
            <w:hideMark/>
          </w:tcPr>
          <w:p w14:paraId="1489B91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-0,299</w:t>
            </w:r>
          </w:p>
        </w:tc>
      </w:tr>
      <w:tr w:rsidR="006D607A" w:rsidRPr="004C64C6" w14:paraId="32567136" w14:textId="77777777" w:rsidTr="00EB7E19">
        <w:trPr>
          <w:trHeight w:val="280"/>
          <w:jc w:val="center"/>
        </w:trPr>
        <w:tc>
          <w:tcPr>
            <w:tcW w:w="1103" w:type="dxa"/>
            <w:shd w:val="clear" w:color="auto" w:fill="auto"/>
            <w:vAlign w:val="center"/>
            <w:hideMark/>
          </w:tcPr>
          <w:p w14:paraId="089E5263"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PB3</w:t>
            </w:r>
          </w:p>
        </w:tc>
        <w:tc>
          <w:tcPr>
            <w:tcW w:w="1204" w:type="dxa"/>
            <w:shd w:val="clear" w:color="auto" w:fill="auto"/>
            <w:vAlign w:val="center"/>
            <w:hideMark/>
          </w:tcPr>
          <w:p w14:paraId="3CCB489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929</w:t>
            </w:r>
          </w:p>
        </w:tc>
        <w:tc>
          <w:tcPr>
            <w:tcW w:w="946" w:type="dxa"/>
            <w:shd w:val="clear" w:color="auto" w:fill="auto"/>
            <w:vAlign w:val="center"/>
            <w:hideMark/>
          </w:tcPr>
          <w:p w14:paraId="5DAC317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31F29FB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3E6D2A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092C24F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661</w:t>
            </w:r>
          </w:p>
        </w:tc>
        <w:tc>
          <w:tcPr>
            <w:tcW w:w="1334" w:type="dxa"/>
            <w:shd w:val="clear" w:color="auto" w:fill="auto"/>
            <w:vAlign w:val="center"/>
            <w:hideMark/>
          </w:tcPr>
          <w:p w14:paraId="7D92D87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-0,28</w:t>
            </w:r>
          </w:p>
        </w:tc>
        <w:tc>
          <w:tcPr>
            <w:tcW w:w="1445" w:type="dxa"/>
            <w:shd w:val="clear" w:color="auto" w:fill="auto"/>
            <w:vAlign w:val="center"/>
            <w:hideMark/>
          </w:tcPr>
          <w:p w14:paraId="05874B0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-0,643</w:t>
            </w:r>
          </w:p>
        </w:tc>
      </w:tr>
      <w:tr w:rsidR="006D607A" w:rsidRPr="004C64C6" w14:paraId="1FFB16A5" w14:textId="77777777" w:rsidTr="00EB7E19">
        <w:trPr>
          <w:trHeight w:val="280"/>
          <w:jc w:val="center"/>
        </w:trPr>
        <w:tc>
          <w:tcPr>
            <w:tcW w:w="1103" w:type="dxa"/>
            <w:shd w:val="clear" w:color="auto" w:fill="auto"/>
            <w:vAlign w:val="center"/>
            <w:hideMark/>
          </w:tcPr>
          <w:p w14:paraId="3941EF65"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PB4</w:t>
            </w:r>
          </w:p>
        </w:tc>
        <w:tc>
          <w:tcPr>
            <w:tcW w:w="1204" w:type="dxa"/>
            <w:shd w:val="clear" w:color="auto" w:fill="auto"/>
            <w:vAlign w:val="center"/>
            <w:hideMark/>
          </w:tcPr>
          <w:p w14:paraId="3189DA2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008</w:t>
            </w:r>
          </w:p>
        </w:tc>
        <w:tc>
          <w:tcPr>
            <w:tcW w:w="946" w:type="dxa"/>
            <w:shd w:val="clear" w:color="auto" w:fill="auto"/>
            <w:vAlign w:val="center"/>
            <w:hideMark/>
          </w:tcPr>
          <w:p w14:paraId="108393B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2C6A32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396D060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268DEB2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662</w:t>
            </w:r>
          </w:p>
        </w:tc>
        <w:tc>
          <w:tcPr>
            <w:tcW w:w="1334" w:type="dxa"/>
            <w:shd w:val="clear" w:color="auto" w:fill="auto"/>
            <w:vAlign w:val="center"/>
            <w:hideMark/>
          </w:tcPr>
          <w:p w14:paraId="2D8212A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-0,272</w:t>
            </w:r>
          </w:p>
        </w:tc>
        <w:tc>
          <w:tcPr>
            <w:tcW w:w="1445" w:type="dxa"/>
            <w:shd w:val="clear" w:color="auto" w:fill="auto"/>
            <w:vAlign w:val="center"/>
            <w:hideMark/>
          </w:tcPr>
          <w:p w14:paraId="7211627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-0,681</w:t>
            </w:r>
          </w:p>
        </w:tc>
      </w:tr>
      <w:tr w:rsidR="006D607A" w:rsidRPr="004C64C6" w14:paraId="1CEEB554" w14:textId="77777777" w:rsidTr="00EB7E19">
        <w:trPr>
          <w:trHeight w:val="280"/>
          <w:jc w:val="center"/>
        </w:trPr>
        <w:tc>
          <w:tcPr>
            <w:tcW w:w="1103" w:type="dxa"/>
            <w:shd w:val="clear" w:color="auto" w:fill="auto"/>
            <w:vAlign w:val="center"/>
            <w:hideMark/>
          </w:tcPr>
          <w:p w14:paraId="7EA08065"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PB5</w:t>
            </w:r>
          </w:p>
        </w:tc>
        <w:tc>
          <w:tcPr>
            <w:tcW w:w="1204" w:type="dxa"/>
            <w:shd w:val="clear" w:color="auto" w:fill="auto"/>
            <w:vAlign w:val="center"/>
            <w:hideMark/>
          </w:tcPr>
          <w:p w14:paraId="6E6A955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232</w:t>
            </w:r>
          </w:p>
        </w:tc>
        <w:tc>
          <w:tcPr>
            <w:tcW w:w="946" w:type="dxa"/>
            <w:shd w:val="clear" w:color="auto" w:fill="auto"/>
            <w:vAlign w:val="center"/>
            <w:hideMark/>
          </w:tcPr>
          <w:p w14:paraId="09EFB46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6</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4BE9654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53DF510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3934332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566</w:t>
            </w:r>
          </w:p>
        </w:tc>
        <w:tc>
          <w:tcPr>
            <w:tcW w:w="1334" w:type="dxa"/>
            <w:shd w:val="clear" w:color="auto" w:fill="auto"/>
            <w:vAlign w:val="center"/>
            <w:hideMark/>
          </w:tcPr>
          <w:p w14:paraId="229B9FE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-0,254</w:t>
            </w:r>
          </w:p>
        </w:tc>
        <w:tc>
          <w:tcPr>
            <w:tcW w:w="1445" w:type="dxa"/>
            <w:shd w:val="clear" w:color="auto" w:fill="auto"/>
            <w:vAlign w:val="center"/>
            <w:hideMark/>
          </w:tcPr>
          <w:p w14:paraId="475181D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-0,713</w:t>
            </w:r>
          </w:p>
        </w:tc>
      </w:tr>
      <w:tr w:rsidR="006D607A" w:rsidRPr="004C64C6" w14:paraId="5021E014" w14:textId="77777777" w:rsidTr="00EB7E19">
        <w:trPr>
          <w:trHeight w:val="280"/>
          <w:jc w:val="center"/>
        </w:trPr>
        <w:tc>
          <w:tcPr>
            <w:tcW w:w="1103" w:type="dxa"/>
            <w:shd w:val="clear" w:color="auto" w:fill="auto"/>
            <w:vAlign w:val="center"/>
            <w:hideMark/>
          </w:tcPr>
          <w:p w14:paraId="0CAF0F0A"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PB6</w:t>
            </w:r>
          </w:p>
        </w:tc>
        <w:tc>
          <w:tcPr>
            <w:tcW w:w="1204" w:type="dxa"/>
            <w:shd w:val="clear" w:color="auto" w:fill="auto"/>
            <w:vAlign w:val="center"/>
            <w:hideMark/>
          </w:tcPr>
          <w:p w14:paraId="32E0BCF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898</w:t>
            </w:r>
          </w:p>
        </w:tc>
        <w:tc>
          <w:tcPr>
            <w:tcW w:w="946" w:type="dxa"/>
            <w:shd w:val="clear" w:color="auto" w:fill="auto"/>
            <w:vAlign w:val="center"/>
            <w:hideMark/>
          </w:tcPr>
          <w:p w14:paraId="72BE0A6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7FA1CD8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7D55E82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3B786E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611</w:t>
            </w:r>
          </w:p>
        </w:tc>
        <w:tc>
          <w:tcPr>
            <w:tcW w:w="1334" w:type="dxa"/>
            <w:shd w:val="clear" w:color="auto" w:fill="auto"/>
            <w:vAlign w:val="center"/>
            <w:hideMark/>
          </w:tcPr>
          <w:p w14:paraId="12BFB71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-0,601</w:t>
            </w:r>
          </w:p>
        </w:tc>
        <w:tc>
          <w:tcPr>
            <w:tcW w:w="1445" w:type="dxa"/>
            <w:shd w:val="clear" w:color="auto" w:fill="auto"/>
            <w:vAlign w:val="center"/>
            <w:hideMark/>
          </w:tcPr>
          <w:p w14:paraId="5FE0DA4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-0,45</w:t>
            </w:r>
          </w:p>
        </w:tc>
      </w:tr>
      <w:tr w:rsidR="006D607A" w:rsidRPr="004C64C6" w14:paraId="3E81C9E4" w14:textId="77777777" w:rsidTr="00EB7E19">
        <w:trPr>
          <w:trHeight w:val="280"/>
          <w:jc w:val="center"/>
        </w:trPr>
        <w:tc>
          <w:tcPr>
            <w:tcW w:w="1103" w:type="dxa"/>
            <w:shd w:val="clear" w:color="auto" w:fill="auto"/>
            <w:vAlign w:val="center"/>
            <w:hideMark/>
          </w:tcPr>
          <w:p w14:paraId="3E9E51C2"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PB7</w:t>
            </w:r>
          </w:p>
        </w:tc>
        <w:tc>
          <w:tcPr>
            <w:tcW w:w="1204" w:type="dxa"/>
            <w:shd w:val="clear" w:color="auto" w:fill="auto"/>
            <w:vAlign w:val="center"/>
            <w:hideMark/>
          </w:tcPr>
          <w:p w14:paraId="5AB347E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212</w:t>
            </w:r>
          </w:p>
        </w:tc>
        <w:tc>
          <w:tcPr>
            <w:tcW w:w="946" w:type="dxa"/>
            <w:shd w:val="clear" w:color="auto" w:fill="auto"/>
            <w:vAlign w:val="center"/>
            <w:hideMark/>
          </w:tcPr>
          <w:p w14:paraId="2ADB681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3E3583D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60F932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3E8CA33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472</w:t>
            </w:r>
          </w:p>
        </w:tc>
        <w:tc>
          <w:tcPr>
            <w:tcW w:w="1334" w:type="dxa"/>
            <w:shd w:val="clear" w:color="auto" w:fill="auto"/>
            <w:vAlign w:val="center"/>
            <w:hideMark/>
          </w:tcPr>
          <w:p w14:paraId="345E7EB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-0,197</w:t>
            </w:r>
          </w:p>
        </w:tc>
        <w:tc>
          <w:tcPr>
            <w:tcW w:w="1445" w:type="dxa"/>
            <w:shd w:val="clear" w:color="auto" w:fill="auto"/>
            <w:vAlign w:val="center"/>
            <w:hideMark/>
          </w:tcPr>
          <w:p w14:paraId="282F6D5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-0,634</w:t>
            </w:r>
          </w:p>
        </w:tc>
      </w:tr>
      <w:tr w:rsidR="006D607A" w:rsidRPr="004C64C6" w14:paraId="7666B7A4" w14:textId="77777777" w:rsidTr="00EB7E19">
        <w:trPr>
          <w:trHeight w:val="280"/>
          <w:jc w:val="center"/>
        </w:trPr>
        <w:tc>
          <w:tcPr>
            <w:tcW w:w="1103" w:type="dxa"/>
            <w:shd w:val="clear" w:color="auto" w:fill="auto"/>
            <w:vAlign w:val="center"/>
            <w:hideMark/>
          </w:tcPr>
          <w:p w14:paraId="142B0746"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PB8</w:t>
            </w:r>
          </w:p>
        </w:tc>
        <w:tc>
          <w:tcPr>
            <w:tcW w:w="1204" w:type="dxa"/>
            <w:shd w:val="clear" w:color="auto" w:fill="auto"/>
            <w:vAlign w:val="center"/>
            <w:hideMark/>
          </w:tcPr>
          <w:p w14:paraId="51C2BAE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995</w:t>
            </w:r>
          </w:p>
        </w:tc>
        <w:tc>
          <w:tcPr>
            <w:tcW w:w="946" w:type="dxa"/>
            <w:shd w:val="clear" w:color="auto" w:fill="auto"/>
            <w:vAlign w:val="center"/>
            <w:hideMark/>
          </w:tcPr>
          <w:p w14:paraId="368A26A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6CF8FD7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720147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14BF1F6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478</w:t>
            </w:r>
          </w:p>
        </w:tc>
        <w:tc>
          <w:tcPr>
            <w:tcW w:w="1334" w:type="dxa"/>
            <w:shd w:val="clear" w:color="auto" w:fill="auto"/>
            <w:vAlign w:val="center"/>
            <w:hideMark/>
          </w:tcPr>
          <w:p w14:paraId="0323C4E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-0,387</w:t>
            </w:r>
          </w:p>
        </w:tc>
        <w:tc>
          <w:tcPr>
            <w:tcW w:w="1445" w:type="dxa"/>
            <w:shd w:val="clear" w:color="auto" w:fill="auto"/>
            <w:vAlign w:val="center"/>
            <w:hideMark/>
          </w:tcPr>
          <w:p w14:paraId="0E4489C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-0,434</w:t>
            </w:r>
          </w:p>
        </w:tc>
      </w:tr>
      <w:tr w:rsidR="006D607A" w:rsidRPr="004C64C6" w14:paraId="35BB4B6B" w14:textId="77777777" w:rsidTr="00EB7E19">
        <w:trPr>
          <w:trHeight w:val="280"/>
          <w:jc w:val="center"/>
        </w:trPr>
        <w:tc>
          <w:tcPr>
            <w:tcW w:w="1103" w:type="dxa"/>
            <w:shd w:val="clear" w:color="auto" w:fill="auto"/>
            <w:vAlign w:val="center"/>
            <w:hideMark/>
          </w:tcPr>
          <w:p w14:paraId="5D9FF454"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PK1</w:t>
            </w:r>
          </w:p>
        </w:tc>
        <w:tc>
          <w:tcPr>
            <w:tcW w:w="1204" w:type="dxa"/>
            <w:shd w:val="clear" w:color="auto" w:fill="auto"/>
            <w:vAlign w:val="center"/>
            <w:hideMark/>
          </w:tcPr>
          <w:p w14:paraId="5C6D2E2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015</w:t>
            </w:r>
          </w:p>
        </w:tc>
        <w:tc>
          <w:tcPr>
            <w:tcW w:w="946" w:type="dxa"/>
            <w:shd w:val="clear" w:color="auto" w:fill="auto"/>
            <w:vAlign w:val="center"/>
            <w:hideMark/>
          </w:tcPr>
          <w:p w14:paraId="638F8C3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150401B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55C27F2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2193F0E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814</w:t>
            </w:r>
          </w:p>
        </w:tc>
        <w:tc>
          <w:tcPr>
            <w:tcW w:w="1334" w:type="dxa"/>
            <w:shd w:val="clear" w:color="auto" w:fill="auto"/>
            <w:vAlign w:val="center"/>
            <w:hideMark/>
          </w:tcPr>
          <w:p w14:paraId="438E8911"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-0,987</w:t>
            </w:r>
          </w:p>
        </w:tc>
        <w:tc>
          <w:tcPr>
            <w:tcW w:w="1445" w:type="dxa"/>
            <w:shd w:val="clear" w:color="auto" w:fill="auto"/>
            <w:vAlign w:val="center"/>
            <w:hideMark/>
          </w:tcPr>
          <w:p w14:paraId="4E2D2A4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0,029</w:t>
            </w:r>
          </w:p>
        </w:tc>
      </w:tr>
      <w:tr w:rsidR="006D607A" w:rsidRPr="004C64C6" w14:paraId="2189A199" w14:textId="77777777" w:rsidTr="00EB7E19">
        <w:trPr>
          <w:trHeight w:val="280"/>
          <w:jc w:val="center"/>
        </w:trPr>
        <w:tc>
          <w:tcPr>
            <w:tcW w:w="1103" w:type="dxa"/>
            <w:shd w:val="clear" w:color="auto" w:fill="auto"/>
            <w:vAlign w:val="center"/>
            <w:hideMark/>
          </w:tcPr>
          <w:p w14:paraId="6D49241B"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PK2</w:t>
            </w:r>
          </w:p>
        </w:tc>
        <w:tc>
          <w:tcPr>
            <w:tcW w:w="1204" w:type="dxa"/>
            <w:shd w:val="clear" w:color="auto" w:fill="auto"/>
            <w:vAlign w:val="center"/>
            <w:hideMark/>
          </w:tcPr>
          <w:p w14:paraId="29FB10A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615</w:t>
            </w:r>
          </w:p>
        </w:tc>
        <w:tc>
          <w:tcPr>
            <w:tcW w:w="946" w:type="dxa"/>
            <w:shd w:val="clear" w:color="auto" w:fill="auto"/>
            <w:vAlign w:val="center"/>
            <w:hideMark/>
          </w:tcPr>
          <w:p w14:paraId="1FBA9F6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5582DA6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1800CDE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71E6CFE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618</w:t>
            </w:r>
          </w:p>
        </w:tc>
        <w:tc>
          <w:tcPr>
            <w:tcW w:w="1334" w:type="dxa"/>
            <w:shd w:val="clear" w:color="auto" w:fill="auto"/>
            <w:vAlign w:val="center"/>
            <w:hideMark/>
          </w:tcPr>
          <w:p w14:paraId="3EC2E6B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-0,515</w:t>
            </w:r>
          </w:p>
        </w:tc>
        <w:tc>
          <w:tcPr>
            <w:tcW w:w="1445" w:type="dxa"/>
            <w:shd w:val="clear" w:color="auto" w:fill="auto"/>
            <w:vAlign w:val="center"/>
            <w:hideMark/>
          </w:tcPr>
          <w:p w14:paraId="56193EC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0,201</w:t>
            </w:r>
          </w:p>
        </w:tc>
      </w:tr>
      <w:tr w:rsidR="006D607A" w:rsidRPr="004C64C6" w14:paraId="3C1E1E15" w14:textId="77777777" w:rsidTr="00EB7E19">
        <w:trPr>
          <w:trHeight w:val="280"/>
          <w:jc w:val="center"/>
        </w:trPr>
        <w:tc>
          <w:tcPr>
            <w:tcW w:w="1103" w:type="dxa"/>
            <w:shd w:val="clear" w:color="auto" w:fill="auto"/>
            <w:vAlign w:val="center"/>
            <w:hideMark/>
          </w:tcPr>
          <w:p w14:paraId="38092D7E"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PK3</w:t>
            </w:r>
          </w:p>
        </w:tc>
        <w:tc>
          <w:tcPr>
            <w:tcW w:w="1204" w:type="dxa"/>
            <w:shd w:val="clear" w:color="auto" w:fill="auto"/>
            <w:vAlign w:val="center"/>
            <w:hideMark/>
          </w:tcPr>
          <w:p w14:paraId="53231C7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413</w:t>
            </w:r>
          </w:p>
        </w:tc>
        <w:tc>
          <w:tcPr>
            <w:tcW w:w="946" w:type="dxa"/>
            <w:shd w:val="clear" w:color="auto" w:fill="auto"/>
            <w:vAlign w:val="center"/>
            <w:hideMark/>
          </w:tcPr>
          <w:p w14:paraId="05086F2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F9C13A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11AB2FF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F5BA39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843</w:t>
            </w:r>
          </w:p>
        </w:tc>
        <w:tc>
          <w:tcPr>
            <w:tcW w:w="1334" w:type="dxa"/>
            <w:shd w:val="clear" w:color="auto" w:fill="auto"/>
            <w:vAlign w:val="center"/>
            <w:hideMark/>
          </w:tcPr>
          <w:p w14:paraId="29A0C78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-0,922</w:t>
            </w:r>
          </w:p>
        </w:tc>
        <w:tc>
          <w:tcPr>
            <w:tcW w:w="1445" w:type="dxa"/>
            <w:shd w:val="clear" w:color="auto" w:fill="auto"/>
            <w:vAlign w:val="center"/>
            <w:hideMark/>
          </w:tcPr>
          <w:p w14:paraId="18136BE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0,323</w:t>
            </w:r>
          </w:p>
        </w:tc>
      </w:tr>
      <w:tr w:rsidR="006D607A" w:rsidRPr="004C64C6" w14:paraId="1CE0C584" w14:textId="77777777" w:rsidTr="00EB7E19">
        <w:trPr>
          <w:trHeight w:val="280"/>
          <w:jc w:val="center"/>
        </w:trPr>
        <w:tc>
          <w:tcPr>
            <w:tcW w:w="1103" w:type="dxa"/>
            <w:shd w:val="clear" w:color="auto" w:fill="auto"/>
            <w:vAlign w:val="center"/>
            <w:hideMark/>
          </w:tcPr>
          <w:p w14:paraId="6A74DDD3"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PK4</w:t>
            </w:r>
          </w:p>
        </w:tc>
        <w:tc>
          <w:tcPr>
            <w:tcW w:w="1204" w:type="dxa"/>
            <w:shd w:val="clear" w:color="auto" w:fill="auto"/>
            <w:vAlign w:val="center"/>
            <w:hideMark/>
          </w:tcPr>
          <w:p w14:paraId="206ECB7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888</w:t>
            </w:r>
          </w:p>
        </w:tc>
        <w:tc>
          <w:tcPr>
            <w:tcW w:w="946" w:type="dxa"/>
            <w:shd w:val="clear" w:color="auto" w:fill="auto"/>
            <w:vAlign w:val="center"/>
            <w:hideMark/>
          </w:tcPr>
          <w:p w14:paraId="55801F3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3</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F3B824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19011E0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5AE9DCA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727</w:t>
            </w:r>
          </w:p>
        </w:tc>
        <w:tc>
          <w:tcPr>
            <w:tcW w:w="1334" w:type="dxa"/>
            <w:shd w:val="clear" w:color="auto" w:fill="auto"/>
            <w:vAlign w:val="center"/>
            <w:hideMark/>
          </w:tcPr>
          <w:p w14:paraId="58C2613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-0,516</w:t>
            </w:r>
          </w:p>
        </w:tc>
        <w:tc>
          <w:tcPr>
            <w:tcW w:w="1445" w:type="dxa"/>
            <w:shd w:val="clear" w:color="auto" w:fill="auto"/>
            <w:vAlign w:val="center"/>
            <w:hideMark/>
          </w:tcPr>
          <w:p w14:paraId="3418221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0,646</w:t>
            </w:r>
          </w:p>
        </w:tc>
      </w:tr>
      <w:tr w:rsidR="006D607A" w:rsidRPr="004C64C6" w14:paraId="21681A2C" w14:textId="77777777" w:rsidTr="00EB7E19">
        <w:trPr>
          <w:trHeight w:val="280"/>
          <w:jc w:val="center"/>
        </w:trPr>
        <w:tc>
          <w:tcPr>
            <w:tcW w:w="1103" w:type="dxa"/>
            <w:shd w:val="clear" w:color="auto" w:fill="auto"/>
            <w:vAlign w:val="center"/>
            <w:hideMark/>
          </w:tcPr>
          <w:p w14:paraId="760627C6"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PD1</w:t>
            </w:r>
          </w:p>
        </w:tc>
        <w:tc>
          <w:tcPr>
            <w:tcW w:w="1204" w:type="dxa"/>
            <w:shd w:val="clear" w:color="auto" w:fill="auto"/>
            <w:vAlign w:val="center"/>
            <w:hideMark/>
          </w:tcPr>
          <w:p w14:paraId="6530DA6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378</w:t>
            </w:r>
          </w:p>
        </w:tc>
        <w:tc>
          <w:tcPr>
            <w:tcW w:w="946" w:type="dxa"/>
            <w:shd w:val="clear" w:color="auto" w:fill="auto"/>
            <w:vAlign w:val="center"/>
            <w:hideMark/>
          </w:tcPr>
          <w:p w14:paraId="1E387F6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787CA3A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609E321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2FF3F3F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471</w:t>
            </w:r>
          </w:p>
        </w:tc>
        <w:tc>
          <w:tcPr>
            <w:tcW w:w="1334" w:type="dxa"/>
            <w:shd w:val="clear" w:color="auto" w:fill="auto"/>
            <w:vAlign w:val="center"/>
            <w:hideMark/>
          </w:tcPr>
          <w:p w14:paraId="3CE34E9B"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0,383</w:t>
            </w:r>
          </w:p>
        </w:tc>
        <w:tc>
          <w:tcPr>
            <w:tcW w:w="1445" w:type="dxa"/>
            <w:shd w:val="clear" w:color="auto" w:fill="auto"/>
            <w:vAlign w:val="center"/>
            <w:hideMark/>
          </w:tcPr>
          <w:p w14:paraId="774B5E2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0,966</w:t>
            </w:r>
          </w:p>
        </w:tc>
      </w:tr>
      <w:tr w:rsidR="006D607A" w:rsidRPr="004C64C6" w14:paraId="41861109" w14:textId="77777777" w:rsidTr="00EB7E19">
        <w:trPr>
          <w:trHeight w:val="280"/>
          <w:jc w:val="center"/>
        </w:trPr>
        <w:tc>
          <w:tcPr>
            <w:tcW w:w="1103" w:type="dxa"/>
            <w:shd w:val="clear" w:color="auto" w:fill="auto"/>
            <w:vAlign w:val="center"/>
            <w:hideMark/>
          </w:tcPr>
          <w:p w14:paraId="31C0C45B"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PD</w:t>
            </w:r>
            <w:r>
              <w:rPr>
                <w:rFonts w:ascii="Arial" w:hAnsi="Arial" w:cs="Arial"/>
                <w:b/>
                <w:bCs/>
                <w:color w:val="000000"/>
                <w:sz w:val="18"/>
                <w:szCs w:val="18"/>
              </w:rPr>
              <w:t>2</w:t>
            </w:r>
          </w:p>
        </w:tc>
        <w:tc>
          <w:tcPr>
            <w:tcW w:w="1204" w:type="dxa"/>
            <w:shd w:val="clear" w:color="auto" w:fill="auto"/>
            <w:vAlign w:val="center"/>
            <w:hideMark/>
          </w:tcPr>
          <w:p w14:paraId="4B399DA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309</w:t>
            </w:r>
          </w:p>
        </w:tc>
        <w:tc>
          <w:tcPr>
            <w:tcW w:w="946" w:type="dxa"/>
            <w:shd w:val="clear" w:color="auto" w:fill="auto"/>
            <w:vAlign w:val="center"/>
            <w:hideMark/>
          </w:tcPr>
          <w:p w14:paraId="7C617A7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42A3F18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676DBF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38E20EA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500</w:t>
            </w:r>
          </w:p>
        </w:tc>
        <w:tc>
          <w:tcPr>
            <w:tcW w:w="1334" w:type="dxa"/>
            <w:shd w:val="clear" w:color="auto" w:fill="auto"/>
            <w:vAlign w:val="center"/>
            <w:hideMark/>
          </w:tcPr>
          <w:p w14:paraId="535876FA"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0,874</w:t>
            </w:r>
          </w:p>
        </w:tc>
        <w:tc>
          <w:tcPr>
            <w:tcW w:w="1445" w:type="dxa"/>
            <w:shd w:val="clear" w:color="auto" w:fill="auto"/>
            <w:vAlign w:val="center"/>
            <w:hideMark/>
          </w:tcPr>
          <w:p w14:paraId="03D9470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162</w:t>
            </w:r>
          </w:p>
        </w:tc>
      </w:tr>
      <w:tr w:rsidR="006D607A" w:rsidRPr="004C64C6" w14:paraId="6622788D" w14:textId="77777777" w:rsidTr="00EB7E19">
        <w:trPr>
          <w:trHeight w:val="280"/>
          <w:jc w:val="center"/>
        </w:trPr>
        <w:tc>
          <w:tcPr>
            <w:tcW w:w="1103" w:type="dxa"/>
            <w:shd w:val="clear" w:color="auto" w:fill="auto"/>
            <w:vAlign w:val="center"/>
            <w:hideMark/>
          </w:tcPr>
          <w:p w14:paraId="4F486308"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PD</w:t>
            </w:r>
            <w:r>
              <w:rPr>
                <w:rFonts w:ascii="Arial" w:hAnsi="Arial" w:cs="Arial"/>
                <w:b/>
                <w:bCs/>
                <w:color w:val="000000"/>
                <w:sz w:val="18"/>
                <w:szCs w:val="18"/>
              </w:rPr>
              <w:t>3</w:t>
            </w:r>
          </w:p>
        </w:tc>
        <w:tc>
          <w:tcPr>
            <w:tcW w:w="1204" w:type="dxa"/>
            <w:shd w:val="clear" w:color="auto" w:fill="auto"/>
            <w:vAlign w:val="center"/>
            <w:hideMark/>
          </w:tcPr>
          <w:p w14:paraId="270BFEC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477</w:t>
            </w:r>
          </w:p>
        </w:tc>
        <w:tc>
          <w:tcPr>
            <w:tcW w:w="946" w:type="dxa"/>
            <w:shd w:val="clear" w:color="auto" w:fill="auto"/>
            <w:vAlign w:val="center"/>
            <w:hideMark/>
          </w:tcPr>
          <w:p w14:paraId="123AD09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7561340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2D16D8F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08DB06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493</w:t>
            </w:r>
          </w:p>
        </w:tc>
        <w:tc>
          <w:tcPr>
            <w:tcW w:w="1334" w:type="dxa"/>
            <w:shd w:val="clear" w:color="auto" w:fill="auto"/>
            <w:vAlign w:val="center"/>
            <w:hideMark/>
          </w:tcPr>
          <w:p w14:paraId="36B630B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0,297</w:t>
            </w:r>
          </w:p>
        </w:tc>
        <w:tc>
          <w:tcPr>
            <w:tcW w:w="1445" w:type="dxa"/>
            <w:shd w:val="clear" w:color="auto" w:fill="auto"/>
            <w:vAlign w:val="center"/>
            <w:hideMark/>
          </w:tcPr>
          <w:p w14:paraId="0678DF7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0,866</w:t>
            </w:r>
          </w:p>
        </w:tc>
      </w:tr>
      <w:tr w:rsidR="006D607A" w:rsidRPr="004C64C6" w14:paraId="2E89827B" w14:textId="77777777" w:rsidTr="00EB7E19">
        <w:trPr>
          <w:trHeight w:val="280"/>
          <w:jc w:val="center"/>
        </w:trPr>
        <w:tc>
          <w:tcPr>
            <w:tcW w:w="1103" w:type="dxa"/>
            <w:shd w:val="clear" w:color="auto" w:fill="auto"/>
            <w:vAlign w:val="center"/>
            <w:hideMark/>
          </w:tcPr>
          <w:p w14:paraId="5377B7A0" w14:textId="77777777" w:rsidR="00AE439C" w:rsidRPr="004C64C6" w:rsidRDefault="00AE439C" w:rsidP="00FA77BA">
            <w:pPr>
              <w:rPr>
                <w:rFonts w:ascii="Arial" w:hAnsi="Arial" w:cs="Arial"/>
                <w:b/>
                <w:bCs/>
                <w:color w:val="000000"/>
                <w:sz w:val="18"/>
                <w:szCs w:val="18"/>
              </w:rPr>
            </w:pPr>
            <w:r w:rsidRPr="004C64C6">
              <w:rPr>
                <w:rFonts w:ascii="Arial" w:hAnsi="Arial" w:cs="Arial"/>
                <w:b/>
                <w:bCs/>
                <w:color w:val="000000"/>
                <w:sz w:val="18"/>
                <w:szCs w:val="18"/>
              </w:rPr>
              <w:t>PD</w:t>
            </w:r>
            <w:r>
              <w:rPr>
                <w:rFonts w:ascii="Arial" w:hAnsi="Arial" w:cs="Arial"/>
                <w:b/>
                <w:bCs/>
                <w:color w:val="000000"/>
                <w:sz w:val="18"/>
                <w:szCs w:val="18"/>
              </w:rPr>
              <w:t>4</w:t>
            </w:r>
          </w:p>
        </w:tc>
        <w:tc>
          <w:tcPr>
            <w:tcW w:w="1204" w:type="dxa"/>
            <w:shd w:val="clear" w:color="auto" w:fill="auto"/>
            <w:vAlign w:val="center"/>
            <w:hideMark/>
          </w:tcPr>
          <w:p w14:paraId="32CC5F60"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436</w:t>
            </w:r>
          </w:p>
        </w:tc>
        <w:tc>
          <w:tcPr>
            <w:tcW w:w="946" w:type="dxa"/>
            <w:shd w:val="clear" w:color="auto" w:fill="auto"/>
            <w:vAlign w:val="center"/>
            <w:hideMark/>
          </w:tcPr>
          <w:p w14:paraId="6573AF1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2</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2107DD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6DB95AD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7ADE652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452</w:t>
            </w:r>
          </w:p>
        </w:tc>
        <w:tc>
          <w:tcPr>
            <w:tcW w:w="1334" w:type="dxa"/>
            <w:shd w:val="clear" w:color="auto" w:fill="auto"/>
            <w:vAlign w:val="center"/>
            <w:hideMark/>
          </w:tcPr>
          <w:p w14:paraId="40DBB05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0,609</w:t>
            </w:r>
          </w:p>
        </w:tc>
        <w:tc>
          <w:tcPr>
            <w:tcW w:w="1445" w:type="dxa"/>
            <w:shd w:val="clear" w:color="auto" w:fill="auto"/>
            <w:vAlign w:val="center"/>
            <w:hideMark/>
          </w:tcPr>
          <w:p w14:paraId="47089002"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0,953</w:t>
            </w:r>
          </w:p>
        </w:tc>
      </w:tr>
      <w:tr w:rsidR="006D607A" w:rsidRPr="004C64C6" w14:paraId="192530F1" w14:textId="77777777" w:rsidTr="00EB7E19">
        <w:trPr>
          <w:trHeight w:val="280"/>
          <w:jc w:val="center"/>
        </w:trPr>
        <w:tc>
          <w:tcPr>
            <w:tcW w:w="1103" w:type="dxa"/>
            <w:shd w:val="clear" w:color="auto" w:fill="auto"/>
            <w:vAlign w:val="center"/>
            <w:hideMark/>
          </w:tcPr>
          <w:p w14:paraId="6C5F75C8" w14:textId="77777777" w:rsidR="00AE439C" w:rsidRPr="004C64C6" w:rsidRDefault="00AE439C" w:rsidP="00FA77BA">
            <w:pPr>
              <w:rPr>
                <w:rFonts w:ascii="Arial" w:hAnsi="Arial" w:cs="Arial"/>
                <w:b/>
                <w:bCs/>
                <w:color w:val="000000"/>
                <w:sz w:val="18"/>
                <w:szCs w:val="18"/>
              </w:rPr>
            </w:pPr>
            <w:r>
              <w:rPr>
                <w:rFonts w:ascii="Arial" w:hAnsi="Arial" w:cs="Arial"/>
                <w:b/>
                <w:bCs/>
                <w:color w:val="000000"/>
                <w:sz w:val="18"/>
                <w:szCs w:val="18"/>
              </w:rPr>
              <w:t>UI</w:t>
            </w:r>
            <w:r w:rsidRPr="004C64C6">
              <w:rPr>
                <w:rFonts w:ascii="Arial" w:hAnsi="Arial" w:cs="Arial"/>
                <w:b/>
                <w:bCs/>
                <w:color w:val="000000"/>
                <w:sz w:val="18"/>
                <w:szCs w:val="18"/>
              </w:rPr>
              <w:t>1</w:t>
            </w:r>
          </w:p>
        </w:tc>
        <w:tc>
          <w:tcPr>
            <w:tcW w:w="1204" w:type="dxa"/>
            <w:shd w:val="clear" w:color="auto" w:fill="auto"/>
            <w:vAlign w:val="center"/>
            <w:hideMark/>
          </w:tcPr>
          <w:p w14:paraId="2536765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939</w:t>
            </w:r>
          </w:p>
        </w:tc>
        <w:tc>
          <w:tcPr>
            <w:tcW w:w="946" w:type="dxa"/>
            <w:shd w:val="clear" w:color="auto" w:fill="auto"/>
            <w:vAlign w:val="center"/>
            <w:hideMark/>
          </w:tcPr>
          <w:p w14:paraId="3566A4A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3DC835B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44C2C35E"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7ECDC4F6"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873</w:t>
            </w:r>
          </w:p>
        </w:tc>
        <w:tc>
          <w:tcPr>
            <w:tcW w:w="1334" w:type="dxa"/>
            <w:shd w:val="clear" w:color="auto" w:fill="auto"/>
            <w:vAlign w:val="center"/>
            <w:hideMark/>
          </w:tcPr>
          <w:p w14:paraId="370A0D1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-0,747</w:t>
            </w:r>
          </w:p>
        </w:tc>
        <w:tc>
          <w:tcPr>
            <w:tcW w:w="1445" w:type="dxa"/>
            <w:shd w:val="clear" w:color="auto" w:fill="auto"/>
            <w:vAlign w:val="center"/>
            <w:hideMark/>
          </w:tcPr>
          <w:p w14:paraId="17A4678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-0,62</w:t>
            </w:r>
          </w:p>
        </w:tc>
      </w:tr>
      <w:tr w:rsidR="006D607A" w:rsidRPr="004C64C6" w14:paraId="58ED5D6C" w14:textId="77777777" w:rsidTr="00EB7E19">
        <w:trPr>
          <w:trHeight w:val="280"/>
          <w:jc w:val="center"/>
        </w:trPr>
        <w:tc>
          <w:tcPr>
            <w:tcW w:w="1103" w:type="dxa"/>
            <w:shd w:val="clear" w:color="auto" w:fill="auto"/>
            <w:vAlign w:val="center"/>
            <w:hideMark/>
          </w:tcPr>
          <w:p w14:paraId="42D3412D" w14:textId="77777777" w:rsidR="00AE439C" w:rsidRPr="004C64C6" w:rsidRDefault="00AE439C" w:rsidP="00FA77BA">
            <w:pPr>
              <w:rPr>
                <w:rFonts w:ascii="Arial" w:hAnsi="Arial" w:cs="Arial"/>
                <w:b/>
                <w:bCs/>
                <w:color w:val="000000"/>
                <w:sz w:val="18"/>
                <w:szCs w:val="18"/>
              </w:rPr>
            </w:pPr>
            <w:r>
              <w:rPr>
                <w:rFonts w:ascii="Arial" w:hAnsi="Arial" w:cs="Arial"/>
                <w:b/>
                <w:bCs/>
                <w:color w:val="000000"/>
                <w:sz w:val="18"/>
                <w:szCs w:val="18"/>
              </w:rPr>
              <w:t>UI</w:t>
            </w:r>
            <w:r w:rsidRPr="004C64C6">
              <w:rPr>
                <w:rFonts w:ascii="Arial" w:hAnsi="Arial" w:cs="Arial"/>
                <w:b/>
                <w:bCs/>
                <w:color w:val="000000"/>
                <w:sz w:val="18"/>
                <w:szCs w:val="18"/>
              </w:rPr>
              <w:t>2</w:t>
            </w:r>
          </w:p>
        </w:tc>
        <w:tc>
          <w:tcPr>
            <w:tcW w:w="1204" w:type="dxa"/>
            <w:shd w:val="clear" w:color="auto" w:fill="auto"/>
            <w:vAlign w:val="center"/>
            <w:hideMark/>
          </w:tcPr>
          <w:p w14:paraId="3D783AF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189</w:t>
            </w:r>
          </w:p>
        </w:tc>
        <w:tc>
          <w:tcPr>
            <w:tcW w:w="946" w:type="dxa"/>
            <w:shd w:val="clear" w:color="auto" w:fill="auto"/>
            <w:vAlign w:val="center"/>
            <w:hideMark/>
          </w:tcPr>
          <w:p w14:paraId="487A9A27"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6</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2278992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0797E52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693ED24C"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726</w:t>
            </w:r>
          </w:p>
        </w:tc>
        <w:tc>
          <w:tcPr>
            <w:tcW w:w="1334" w:type="dxa"/>
            <w:shd w:val="clear" w:color="auto" w:fill="auto"/>
            <w:vAlign w:val="center"/>
            <w:hideMark/>
          </w:tcPr>
          <w:p w14:paraId="2A16923D"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-0,198</w:t>
            </w:r>
          </w:p>
        </w:tc>
        <w:tc>
          <w:tcPr>
            <w:tcW w:w="1445" w:type="dxa"/>
            <w:shd w:val="clear" w:color="auto" w:fill="auto"/>
            <w:vAlign w:val="center"/>
            <w:hideMark/>
          </w:tcPr>
          <w:p w14:paraId="3EF505D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-0,811</w:t>
            </w:r>
          </w:p>
        </w:tc>
      </w:tr>
      <w:tr w:rsidR="006D607A" w:rsidRPr="004C64C6" w14:paraId="14EA7DA9" w14:textId="77777777" w:rsidTr="00EB7E19">
        <w:trPr>
          <w:trHeight w:val="61"/>
          <w:jc w:val="center"/>
        </w:trPr>
        <w:tc>
          <w:tcPr>
            <w:tcW w:w="1103" w:type="dxa"/>
            <w:shd w:val="clear" w:color="auto" w:fill="auto"/>
            <w:vAlign w:val="center"/>
            <w:hideMark/>
          </w:tcPr>
          <w:p w14:paraId="2525D60C" w14:textId="77777777" w:rsidR="00AE439C" w:rsidRPr="004C64C6" w:rsidRDefault="00AE439C" w:rsidP="00FA77BA">
            <w:pPr>
              <w:rPr>
                <w:rFonts w:ascii="Arial" w:hAnsi="Arial" w:cs="Arial"/>
                <w:b/>
                <w:bCs/>
                <w:color w:val="000000"/>
                <w:sz w:val="18"/>
                <w:szCs w:val="18"/>
              </w:rPr>
            </w:pPr>
            <w:r>
              <w:rPr>
                <w:rFonts w:ascii="Arial" w:hAnsi="Arial" w:cs="Arial"/>
                <w:b/>
                <w:bCs/>
                <w:color w:val="000000"/>
                <w:sz w:val="18"/>
                <w:szCs w:val="18"/>
              </w:rPr>
              <w:t>UI3</w:t>
            </w:r>
          </w:p>
        </w:tc>
        <w:tc>
          <w:tcPr>
            <w:tcW w:w="1204" w:type="dxa"/>
            <w:shd w:val="clear" w:color="auto" w:fill="auto"/>
            <w:vAlign w:val="center"/>
            <w:hideMark/>
          </w:tcPr>
          <w:p w14:paraId="37914DB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4</w:t>
            </w:r>
            <w:r>
              <w:rPr>
                <w:rFonts w:ascii="Arial" w:hAnsi="Arial" w:cs="Arial"/>
                <w:color w:val="000000"/>
                <w:sz w:val="18"/>
                <w:szCs w:val="18"/>
              </w:rPr>
              <w:t>,</w:t>
            </w:r>
            <w:r w:rsidRPr="004C64C6">
              <w:rPr>
                <w:rFonts w:ascii="Arial" w:hAnsi="Arial" w:cs="Arial"/>
                <w:color w:val="000000"/>
                <w:sz w:val="18"/>
                <w:szCs w:val="18"/>
              </w:rPr>
              <w:t>913</w:t>
            </w:r>
          </w:p>
        </w:tc>
        <w:tc>
          <w:tcPr>
            <w:tcW w:w="946" w:type="dxa"/>
            <w:shd w:val="clear" w:color="auto" w:fill="auto"/>
            <w:vAlign w:val="center"/>
            <w:hideMark/>
          </w:tcPr>
          <w:p w14:paraId="5C5F70FF"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5</w:t>
            </w:r>
            <w:r>
              <w:rPr>
                <w:rFonts w:ascii="Arial" w:hAnsi="Arial" w:cs="Arial"/>
                <w:color w:val="000000"/>
                <w:sz w:val="18"/>
                <w:szCs w:val="18"/>
              </w:rPr>
              <w:t>,</w:t>
            </w:r>
            <w:r w:rsidRPr="004C64C6">
              <w:rPr>
                <w:rFonts w:ascii="Arial" w:hAnsi="Arial" w:cs="Arial"/>
                <w:color w:val="000000"/>
                <w:sz w:val="18"/>
                <w:szCs w:val="18"/>
              </w:rPr>
              <w:t>000</w:t>
            </w:r>
          </w:p>
        </w:tc>
        <w:tc>
          <w:tcPr>
            <w:tcW w:w="905" w:type="dxa"/>
            <w:shd w:val="clear" w:color="auto" w:fill="auto"/>
            <w:vAlign w:val="center"/>
            <w:hideMark/>
          </w:tcPr>
          <w:p w14:paraId="547EC8B8"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000</w:t>
            </w:r>
          </w:p>
        </w:tc>
        <w:tc>
          <w:tcPr>
            <w:tcW w:w="911" w:type="dxa"/>
            <w:shd w:val="clear" w:color="auto" w:fill="auto"/>
            <w:vAlign w:val="center"/>
            <w:hideMark/>
          </w:tcPr>
          <w:p w14:paraId="1EE70BC5"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7</w:t>
            </w:r>
            <w:r>
              <w:rPr>
                <w:rFonts w:ascii="Arial" w:hAnsi="Arial" w:cs="Arial"/>
                <w:color w:val="000000"/>
                <w:sz w:val="18"/>
                <w:szCs w:val="18"/>
              </w:rPr>
              <w:t>,</w:t>
            </w:r>
            <w:r w:rsidRPr="004C64C6">
              <w:rPr>
                <w:rFonts w:ascii="Arial" w:hAnsi="Arial" w:cs="Arial"/>
                <w:color w:val="000000"/>
                <w:sz w:val="18"/>
                <w:szCs w:val="18"/>
              </w:rPr>
              <w:t>000</w:t>
            </w:r>
          </w:p>
        </w:tc>
        <w:tc>
          <w:tcPr>
            <w:tcW w:w="1214" w:type="dxa"/>
            <w:shd w:val="clear" w:color="auto" w:fill="auto"/>
            <w:vAlign w:val="center"/>
            <w:hideMark/>
          </w:tcPr>
          <w:p w14:paraId="20BB3EA3"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1</w:t>
            </w:r>
            <w:r>
              <w:rPr>
                <w:rFonts w:ascii="Arial" w:hAnsi="Arial" w:cs="Arial"/>
                <w:color w:val="000000"/>
                <w:sz w:val="18"/>
                <w:szCs w:val="18"/>
              </w:rPr>
              <w:t>,</w:t>
            </w:r>
            <w:r w:rsidRPr="004C64C6">
              <w:rPr>
                <w:rFonts w:ascii="Arial" w:hAnsi="Arial" w:cs="Arial"/>
                <w:color w:val="000000"/>
                <w:sz w:val="18"/>
                <w:szCs w:val="18"/>
              </w:rPr>
              <w:t>815</w:t>
            </w:r>
          </w:p>
        </w:tc>
        <w:tc>
          <w:tcPr>
            <w:tcW w:w="1334" w:type="dxa"/>
            <w:shd w:val="clear" w:color="auto" w:fill="auto"/>
            <w:vAlign w:val="center"/>
            <w:hideMark/>
          </w:tcPr>
          <w:p w14:paraId="4A5EC449"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-0,696</w:t>
            </w:r>
          </w:p>
        </w:tc>
        <w:tc>
          <w:tcPr>
            <w:tcW w:w="1445" w:type="dxa"/>
            <w:shd w:val="clear" w:color="auto" w:fill="auto"/>
            <w:vAlign w:val="center"/>
            <w:hideMark/>
          </w:tcPr>
          <w:p w14:paraId="309D12E4" w14:textId="77777777" w:rsidR="00AE439C" w:rsidRPr="004C64C6" w:rsidRDefault="00AE439C" w:rsidP="00FA77BA">
            <w:pPr>
              <w:jc w:val="right"/>
              <w:rPr>
                <w:rFonts w:ascii="Arial" w:hAnsi="Arial" w:cs="Arial"/>
                <w:color w:val="000000"/>
                <w:sz w:val="18"/>
                <w:szCs w:val="18"/>
              </w:rPr>
            </w:pPr>
            <w:r w:rsidRPr="004C64C6">
              <w:rPr>
                <w:rFonts w:ascii="Arial" w:hAnsi="Arial" w:cs="Arial"/>
                <w:color w:val="000000"/>
                <w:sz w:val="18"/>
                <w:szCs w:val="18"/>
              </w:rPr>
              <w:t>-0,531</w:t>
            </w:r>
          </w:p>
        </w:tc>
      </w:tr>
    </w:tbl>
    <w:p w14:paraId="535F2A09" w14:textId="1172E9BF" w:rsidR="00AE439C" w:rsidRDefault="00F85779" w:rsidP="00EB7E19">
      <w:pPr>
        <w:spacing w:before="240" w:line="216" w:lineRule="auto"/>
        <w:jc w:val="center"/>
        <w:rPr>
          <w:rFonts w:ascii="Arial" w:hAnsi="Arial" w:cs="Arial"/>
          <w:sz w:val="22"/>
          <w:szCs w:val="22"/>
        </w:rPr>
      </w:pPr>
      <w:r w:rsidRPr="006469C0">
        <w:rPr>
          <w:rFonts w:ascii="Arial" w:hAnsi="Arial" w:cs="Arial"/>
          <w:sz w:val="22"/>
          <w:szCs w:val="22"/>
        </w:rPr>
        <w:t>(Izvor: vlastita izrada autorice)</w:t>
      </w:r>
    </w:p>
    <w:p w14:paraId="5FA2ABEC" w14:textId="6310AC3B" w:rsidR="008E1E6B" w:rsidRPr="00903B01" w:rsidRDefault="008E1E6B" w:rsidP="00903B01">
      <w:pPr>
        <w:pStyle w:val="FOINaslov1"/>
      </w:pPr>
      <w:bookmarkStart w:id="125" w:name="_Toc207215500"/>
      <w:r>
        <w:lastRenderedPageBreak/>
        <w:t>Životopis autorice</w:t>
      </w:r>
      <w:bookmarkEnd w:id="125"/>
    </w:p>
    <w:p w14:paraId="79C749AB" w14:textId="33F18F79" w:rsidR="003B6063" w:rsidRPr="008E1E6B" w:rsidRDefault="00B55C7F" w:rsidP="00B55C7F">
      <w:pPr>
        <w:spacing w:after="120" w:line="360" w:lineRule="auto"/>
        <w:ind w:firstLine="709"/>
        <w:jc w:val="both"/>
        <w:rPr>
          <w:rFonts w:ascii="Arial" w:hAnsi="Arial" w:cs="Arial"/>
          <w:sz w:val="22"/>
          <w:szCs w:val="22"/>
        </w:rPr>
      </w:pPr>
      <w:r w:rsidRPr="00B55C7F">
        <w:rPr>
          <w:rFonts w:ascii="Arial" w:hAnsi="Arial" w:cs="Arial"/>
          <w:sz w:val="22"/>
          <w:szCs w:val="22"/>
        </w:rPr>
        <w:t xml:space="preserve">Autorica rada, Ana Novak, studentica je druge godine sveučilišnog diplomskog studija Ekonomika poduzetništva na Fakultetu organizacije i informatike Sveučilišta u Zagrebu te već treću godinu zaredom obavlja posao studentske asistentice u Hrvatskoj poštanskoj banci d.d. u Varaždinu. Tijekom studija proaktivno je sudjelovala u različitim aktivnostima, uključujući trogodišnji angažman u najvećoj studentskoj udruzi u Hrvatskoj, </w:t>
      </w:r>
      <w:proofErr w:type="spellStart"/>
      <w:r w:rsidRPr="00B55C7F">
        <w:rPr>
          <w:rFonts w:ascii="Arial" w:hAnsi="Arial" w:cs="Arial"/>
          <w:sz w:val="22"/>
          <w:szCs w:val="22"/>
        </w:rPr>
        <w:t>eSTUDENT</w:t>
      </w:r>
      <w:proofErr w:type="spellEnd"/>
      <w:r w:rsidRPr="00B55C7F">
        <w:rPr>
          <w:rFonts w:ascii="Arial" w:hAnsi="Arial" w:cs="Arial"/>
          <w:sz w:val="22"/>
          <w:szCs w:val="22"/>
        </w:rPr>
        <w:t xml:space="preserve">, gdje je posljednje dvije godine djelovala kao voditeljica projektnog tima i koordinatorica projektne skupine, ujedno obnašajući i funkciju članice Predsjedništva Udruge. Na Fakultetu je tri godine radila kao demonstratorica na dva kolegija povezana s poslovnim engleskim jezikom te </w:t>
      </w:r>
      <w:r>
        <w:rPr>
          <w:rFonts w:ascii="Arial" w:hAnsi="Arial" w:cs="Arial"/>
          <w:sz w:val="22"/>
          <w:szCs w:val="22"/>
        </w:rPr>
        <w:t xml:space="preserve">engleskim jezikom </w:t>
      </w:r>
      <w:r w:rsidRPr="00B55C7F">
        <w:rPr>
          <w:rFonts w:ascii="Arial" w:hAnsi="Arial" w:cs="Arial"/>
          <w:sz w:val="22"/>
          <w:szCs w:val="22"/>
        </w:rPr>
        <w:t xml:space="preserve">u okviru IT sektora. Članica je Povjerenstva za kvalitetu, gdje sudjeluje u procesu donošenja odluka zastupajući mišljenja studenata. Aktivno je sudjelovala u postupku stjecanja prestižne EFMD akreditacije za diplomski studij Ekonomika poduzetništva, čime se potvrđuje međunarodna kvaliteta programa. Dobitnica je tri Dekanove nagrade za uspjeh </w:t>
      </w:r>
      <w:r>
        <w:rPr>
          <w:rFonts w:ascii="Arial" w:hAnsi="Arial" w:cs="Arial"/>
          <w:sz w:val="22"/>
          <w:szCs w:val="22"/>
        </w:rPr>
        <w:t>prema prosjeku ocjena</w:t>
      </w:r>
      <w:r w:rsidRPr="00B55C7F">
        <w:rPr>
          <w:rFonts w:ascii="Arial" w:hAnsi="Arial" w:cs="Arial"/>
          <w:sz w:val="22"/>
          <w:szCs w:val="22"/>
        </w:rPr>
        <w:t xml:space="preserve"> te Rektorove nagrade za društveno koristan rad u akademskoj i široj zajednici u akademskoj godini 2023./2024. Svoja iskustva dodatno je obogatila sudjelovanjem na brojnim inozemnim projektima, među kojima se ističe 12. Studentski simpozij u Sjedinjenim Američkim Državama.</w:t>
      </w:r>
    </w:p>
    <w:sectPr w:rsidR="003B6063" w:rsidRPr="008E1E6B" w:rsidSect="000F7124">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A10B" w14:textId="77777777" w:rsidR="00A31B65" w:rsidRDefault="00A31B65" w:rsidP="0015288B">
      <w:r>
        <w:separator/>
      </w:r>
    </w:p>
  </w:endnote>
  <w:endnote w:type="continuationSeparator" w:id="0">
    <w:p w14:paraId="51D7F023" w14:textId="77777777" w:rsidR="00A31B65" w:rsidRDefault="00A31B65"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91178" w14:textId="77777777" w:rsidR="002013BC" w:rsidRDefault="002013BC">
    <w:pPr>
      <w:pStyle w:val="Podnoje"/>
      <w:jc w:val="right"/>
    </w:pPr>
  </w:p>
  <w:p w14:paraId="2CD02188" w14:textId="77777777" w:rsidR="008F26FC" w:rsidRDefault="008F26F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D164" w14:textId="77777777" w:rsidR="00BE4D7E" w:rsidRDefault="00BE4D7E">
    <w:pPr>
      <w:pStyle w:val="Podnoje"/>
      <w:jc w:val="right"/>
    </w:pPr>
  </w:p>
  <w:p w14:paraId="22E3D7B3" w14:textId="77777777" w:rsidR="00BE4D7E" w:rsidRDefault="00BE4D7E">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701547"/>
      <w:docPartObj>
        <w:docPartGallery w:val="Page Numbers (Bottom of Page)"/>
        <w:docPartUnique/>
      </w:docPartObj>
    </w:sdtPr>
    <w:sdtEndPr>
      <w:rPr>
        <w:rFonts w:ascii="Arial" w:hAnsi="Arial" w:cs="Arial"/>
        <w:sz w:val="18"/>
        <w:szCs w:val="18"/>
      </w:rPr>
    </w:sdtEndPr>
    <w:sdtContent>
      <w:p w14:paraId="2E589EF2" w14:textId="77777777" w:rsidR="008F26FC" w:rsidRPr="00BE4D7E" w:rsidRDefault="00957E23">
        <w:pPr>
          <w:pStyle w:val="Podnoje"/>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F41073">
          <w:rPr>
            <w:rFonts w:ascii="Arial" w:hAnsi="Arial" w:cs="Arial"/>
            <w:noProof/>
            <w:sz w:val="18"/>
            <w:szCs w:val="18"/>
          </w:rPr>
          <w:t>iii</w:t>
        </w:r>
        <w:r w:rsidRPr="00BE4D7E">
          <w:rPr>
            <w:rFonts w:ascii="Arial" w:hAnsi="Arial" w:cs="Arial"/>
            <w:noProof/>
            <w:sz w:val="18"/>
            <w:szCs w:val="18"/>
          </w:rPr>
          <w:fldChar w:fldCharType="end"/>
        </w:r>
      </w:p>
    </w:sdtContent>
  </w:sdt>
  <w:p w14:paraId="18D66CD4" w14:textId="77777777" w:rsidR="008F26FC" w:rsidRDefault="008F26FC">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3647"/>
      <w:docPartObj>
        <w:docPartGallery w:val="Page Numbers (Bottom of Page)"/>
        <w:docPartUnique/>
      </w:docPartObj>
    </w:sdtPr>
    <w:sdtEndPr>
      <w:rPr>
        <w:rFonts w:ascii="Arial" w:hAnsi="Arial" w:cs="Arial"/>
        <w:sz w:val="18"/>
        <w:szCs w:val="18"/>
      </w:rPr>
    </w:sdtEndPr>
    <w:sdtContent>
      <w:p w14:paraId="775BE9DD" w14:textId="77777777" w:rsidR="008F26FC" w:rsidRPr="00BE4D7E" w:rsidRDefault="00957E23">
        <w:pPr>
          <w:pStyle w:val="Podnoje"/>
          <w:jc w:val="right"/>
          <w:rPr>
            <w:rFonts w:ascii="Arial" w:hAnsi="Arial" w:cs="Arial"/>
            <w:sz w:val="18"/>
            <w:szCs w:val="18"/>
          </w:rPr>
        </w:pPr>
        <w:r w:rsidRPr="00BE4D7E">
          <w:rPr>
            <w:rFonts w:ascii="Arial" w:hAnsi="Arial" w:cs="Arial"/>
            <w:sz w:val="18"/>
            <w:szCs w:val="18"/>
          </w:rPr>
          <w:fldChar w:fldCharType="begin"/>
        </w:r>
        <w:r w:rsidR="008F26FC"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sidR="005E305A">
          <w:rPr>
            <w:rFonts w:ascii="Arial" w:hAnsi="Arial" w:cs="Arial"/>
            <w:noProof/>
            <w:sz w:val="18"/>
            <w:szCs w:val="18"/>
          </w:rPr>
          <w:t>13</w:t>
        </w:r>
        <w:r w:rsidRPr="00BE4D7E">
          <w:rPr>
            <w:rFonts w:ascii="Arial" w:hAnsi="Arial" w:cs="Arial"/>
            <w:noProof/>
            <w:sz w:val="18"/>
            <w:szCs w:val="18"/>
          </w:rPr>
          <w:fldChar w:fldCharType="end"/>
        </w:r>
      </w:p>
    </w:sdtContent>
  </w:sdt>
  <w:p w14:paraId="1C27B867" w14:textId="77777777" w:rsidR="008F26FC" w:rsidRDefault="008F26F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960B7" w14:textId="77777777" w:rsidR="00A31B65" w:rsidRDefault="00A31B65" w:rsidP="0015288B">
      <w:r>
        <w:separator/>
      </w:r>
    </w:p>
  </w:footnote>
  <w:footnote w:type="continuationSeparator" w:id="0">
    <w:p w14:paraId="35581A25" w14:textId="77777777" w:rsidR="00A31B65" w:rsidRDefault="00A31B65" w:rsidP="0015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962"/>
    <w:multiLevelType w:val="hybridMultilevel"/>
    <w:tmpl w:val="5198ACB8"/>
    <w:lvl w:ilvl="0" w:tplc="041A0001">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 w15:restartNumberingAfterBreak="0">
    <w:nsid w:val="068136BA"/>
    <w:multiLevelType w:val="hybridMultilevel"/>
    <w:tmpl w:val="1716187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 w15:restartNumberingAfterBreak="0">
    <w:nsid w:val="07DD49D8"/>
    <w:multiLevelType w:val="hybridMultilevel"/>
    <w:tmpl w:val="59F6BE50"/>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 w15:restartNumberingAfterBreak="0">
    <w:nsid w:val="0FD77119"/>
    <w:multiLevelType w:val="hybridMultilevel"/>
    <w:tmpl w:val="258E0460"/>
    <w:lvl w:ilvl="0" w:tplc="8188E568">
      <w:start w:val="1"/>
      <w:numFmt w:val="bullet"/>
      <w:lvlText w:val=""/>
      <w:lvlJc w:val="left"/>
      <w:pPr>
        <w:tabs>
          <w:tab w:val="num" w:pos="708"/>
        </w:tabs>
        <w:ind w:left="708" w:hanging="360"/>
      </w:pPr>
      <w:rPr>
        <w:rFonts w:ascii="Symbol" w:hAnsi="Symbol" w:hint="default"/>
        <w:color w:val="auto"/>
      </w:rPr>
    </w:lvl>
    <w:lvl w:ilvl="1" w:tplc="041A0003" w:tentative="1">
      <w:start w:val="1"/>
      <w:numFmt w:val="bullet"/>
      <w:lvlText w:val="o"/>
      <w:lvlJc w:val="left"/>
      <w:pPr>
        <w:ind w:left="708" w:hanging="360"/>
      </w:pPr>
      <w:rPr>
        <w:rFonts w:ascii="Courier New" w:hAnsi="Courier New" w:cs="Courier New" w:hint="default"/>
      </w:rPr>
    </w:lvl>
    <w:lvl w:ilvl="2" w:tplc="041A0005" w:tentative="1">
      <w:start w:val="1"/>
      <w:numFmt w:val="bullet"/>
      <w:lvlText w:val=""/>
      <w:lvlJc w:val="left"/>
      <w:pPr>
        <w:ind w:left="1428" w:hanging="360"/>
      </w:pPr>
      <w:rPr>
        <w:rFonts w:ascii="Wingdings" w:hAnsi="Wingdings" w:hint="default"/>
      </w:rPr>
    </w:lvl>
    <w:lvl w:ilvl="3" w:tplc="041A0001" w:tentative="1">
      <w:start w:val="1"/>
      <w:numFmt w:val="bullet"/>
      <w:lvlText w:val=""/>
      <w:lvlJc w:val="left"/>
      <w:pPr>
        <w:ind w:left="2148" w:hanging="360"/>
      </w:pPr>
      <w:rPr>
        <w:rFonts w:ascii="Symbol" w:hAnsi="Symbol" w:hint="default"/>
      </w:rPr>
    </w:lvl>
    <w:lvl w:ilvl="4" w:tplc="041A0003" w:tentative="1">
      <w:start w:val="1"/>
      <w:numFmt w:val="bullet"/>
      <w:lvlText w:val="o"/>
      <w:lvlJc w:val="left"/>
      <w:pPr>
        <w:ind w:left="2868" w:hanging="360"/>
      </w:pPr>
      <w:rPr>
        <w:rFonts w:ascii="Courier New" w:hAnsi="Courier New" w:cs="Courier New" w:hint="default"/>
      </w:rPr>
    </w:lvl>
    <w:lvl w:ilvl="5" w:tplc="041A0005" w:tentative="1">
      <w:start w:val="1"/>
      <w:numFmt w:val="bullet"/>
      <w:lvlText w:val=""/>
      <w:lvlJc w:val="left"/>
      <w:pPr>
        <w:ind w:left="3588" w:hanging="360"/>
      </w:pPr>
      <w:rPr>
        <w:rFonts w:ascii="Wingdings" w:hAnsi="Wingdings" w:hint="default"/>
      </w:rPr>
    </w:lvl>
    <w:lvl w:ilvl="6" w:tplc="041A0001" w:tentative="1">
      <w:start w:val="1"/>
      <w:numFmt w:val="bullet"/>
      <w:lvlText w:val=""/>
      <w:lvlJc w:val="left"/>
      <w:pPr>
        <w:ind w:left="4308" w:hanging="360"/>
      </w:pPr>
      <w:rPr>
        <w:rFonts w:ascii="Symbol" w:hAnsi="Symbol" w:hint="default"/>
      </w:rPr>
    </w:lvl>
    <w:lvl w:ilvl="7" w:tplc="041A0003" w:tentative="1">
      <w:start w:val="1"/>
      <w:numFmt w:val="bullet"/>
      <w:lvlText w:val="o"/>
      <w:lvlJc w:val="left"/>
      <w:pPr>
        <w:ind w:left="5028" w:hanging="360"/>
      </w:pPr>
      <w:rPr>
        <w:rFonts w:ascii="Courier New" w:hAnsi="Courier New" w:cs="Courier New" w:hint="default"/>
      </w:rPr>
    </w:lvl>
    <w:lvl w:ilvl="8" w:tplc="041A0005" w:tentative="1">
      <w:start w:val="1"/>
      <w:numFmt w:val="bullet"/>
      <w:lvlText w:val=""/>
      <w:lvlJc w:val="left"/>
      <w:pPr>
        <w:ind w:left="5748" w:hanging="360"/>
      </w:pPr>
      <w:rPr>
        <w:rFonts w:ascii="Wingdings" w:hAnsi="Wingdings" w:hint="default"/>
      </w:rPr>
    </w:lvl>
  </w:abstractNum>
  <w:abstractNum w:abstractNumId="4" w15:restartNumberingAfterBreak="0">
    <w:nsid w:val="103D3011"/>
    <w:multiLevelType w:val="hybridMultilevel"/>
    <w:tmpl w:val="1A06B1E2"/>
    <w:lvl w:ilvl="0" w:tplc="4A6094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2660BE"/>
    <w:multiLevelType w:val="hybridMultilevel"/>
    <w:tmpl w:val="329A8E0E"/>
    <w:lvl w:ilvl="0" w:tplc="46D02E86">
      <w:start w:val="1"/>
      <w:numFmt w:val="decimal"/>
      <w:lvlText w:val="[%1]"/>
      <w:lvlJc w:val="left"/>
      <w:pPr>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CF3FC6"/>
    <w:multiLevelType w:val="multilevel"/>
    <w:tmpl w:val="81A6414C"/>
    <w:lvl w:ilvl="0">
      <w:start w:val="1"/>
      <w:numFmt w:val="decimal"/>
      <w:lvlText w:val="%1."/>
      <w:lvlJc w:val="left"/>
      <w:pPr>
        <w:ind w:left="720" w:hanging="360"/>
      </w:pPr>
      <w:rPr>
        <w:rFonts w:hint="default"/>
        <w:sz w:val="36"/>
        <w:szCs w:val="24"/>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2CD64B1E"/>
    <w:multiLevelType w:val="multilevel"/>
    <w:tmpl w:val="0B4E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200D49"/>
    <w:multiLevelType w:val="hybridMultilevel"/>
    <w:tmpl w:val="A7CA8B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15:restartNumberingAfterBreak="0">
    <w:nsid w:val="41302009"/>
    <w:multiLevelType w:val="hybridMultilevel"/>
    <w:tmpl w:val="8D4AD3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E9317CD"/>
    <w:multiLevelType w:val="hybridMultilevel"/>
    <w:tmpl w:val="4B6AA4BE"/>
    <w:lvl w:ilvl="0" w:tplc="4A6094CA">
      <w:start w:val="1"/>
      <w:numFmt w:val="decimal"/>
      <w:lvlText w:val="[%1]"/>
      <w:lvlJc w:val="left"/>
      <w:pPr>
        <w:ind w:left="360" w:hanging="360"/>
      </w:pPr>
      <w:rPr>
        <w:rFonts w:hint="default"/>
      </w:rPr>
    </w:lvl>
    <w:lvl w:ilvl="1" w:tplc="041A0019" w:tentative="1">
      <w:start w:val="1"/>
      <w:numFmt w:val="lowerLetter"/>
      <w:lvlText w:val="%2."/>
      <w:lvlJc w:val="left"/>
      <w:pPr>
        <w:ind w:left="513" w:hanging="360"/>
      </w:pPr>
    </w:lvl>
    <w:lvl w:ilvl="2" w:tplc="041A001B" w:tentative="1">
      <w:start w:val="1"/>
      <w:numFmt w:val="lowerRoman"/>
      <w:lvlText w:val="%3."/>
      <w:lvlJc w:val="right"/>
      <w:pPr>
        <w:ind w:left="1233" w:hanging="180"/>
      </w:pPr>
    </w:lvl>
    <w:lvl w:ilvl="3" w:tplc="041A000F" w:tentative="1">
      <w:start w:val="1"/>
      <w:numFmt w:val="decimal"/>
      <w:lvlText w:val="%4."/>
      <w:lvlJc w:val="left"/>
      <w:pPr>
        <w:ind w:left="1953" w:hanging="360"/>
      </w:pPr>
    </w:lvl>
    <w:lvl w:ilvl="4" w:tplc="041A0019" w:tentative="1">
      <w:start w:val="1"/>
      <w:numFmt w:val="lowerLetter"/>
      <w:lvlText w:val="%5."/>
      <w:lvlJc w:val="left"/>
      <w:pPr>
        <w:ind w:left="2673" w:hanging="360"/>
      </w:pPr>
    </w:lvl>
    <w:lvl w:ilvl="5" w:tplc="041A001B" w:tentative="1">
      <w:start w:val="1"/>
      <w:numFmt w:val="lowerRoman"/>
      <w:lvlText w:val="%6."/>
      <w:lvlJc w:val="right"/>
      <w:pPr>
        <w:ind w:left="3393" w:hanging="180"/>
      </w:pPr>
    </w:lvl>
    <w:lvl w:ilvl="6" w:tplc="041A000F" w:tentative="1">
      <w:start w:val="1"/>
      <w:numFmt w:val="decimal"/>
      <w:lvlText w:val="%7."/>
      <w:lvlJc w:val="left"/>
      <w:pPr>
        <w:ind w:left="4113" w:hanging="360"/>
      </w:pPr>
    </w:lvl>
    <w:lvl w:ilvl="7" w:tplc="041A0019" w:tentative="1">
      <w:start w:val="1"/>
      <w:numFmt w:val="lowerLetter"/>
      <w:lvlText w:val="%8."/>
      <w:lvlJc w:val="left"/>
      <w:pPr>
        <w:ind w:left="4833" w:hanging="360"/>
      </w:pPr>
    </w:lvl>
    <w:lvl w:ilvl="8" w:tplc="041A001B" w:tentative="1">
      <w:start w:val="1"/>
      <w:numFmt w:val="lowerRoman"/>
      <w:lvlText w:val="%9."/>
      <w:lvlJc w:val="right"/>
      <w:pPr>
        <w:ind w:left="5553" w:hanging="180"/>
      </w:pPr>
    </w:lvl>
  </w:abstractNum>
  <w:abstractNum w:abstractNumId="12" w15:restartNumberingAfterBreak="0">
    <w:nsid w:val="5079692F"/>
    <w:multiLevelType w:val="hybridMultilevel"/>
    <w:tmpl w:val="0338B5D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556C65F1"/>
    <w:multiLevelType w:val="hybridMultilevel"/>
    <w:tmpl w:val="7FC4F5D0"/>
    <w:lvl w:ilvl="0" w:tplc="D6262D0C">
      <w:start w:val="1"/>
      <w:numFmt w:val="decimal"/>
      <w:lvlText w:val="%1."/>
      <w:lvlJc w:val="left"/>
      <w:pPr>
        <w:tabs>
          <w:tab w:val="num" w:pos="360"/>
        </w:tabs>
        <w:ind w:left="360" w:hanging="360"/>
      </w:pPr>
      <w:rPr>
        <w:b/>
      </w:rPr>
    </w:lvl>
    <w:lvl w:ilvl="1" w:tplc="8188E568">
      <w:start w:val="1"/>
      <w:numFmt w:val="bullet"/>
      <w:lvlText w:val=""/>
      <w:lvlJc w:val="left"/>
      <w:pPr>
        <w:tabs>
          <w:tab w:val="num" w:pos="1080"/>
        </w:tabs>
        <w:ind w:left="1080" w:hanging="360"/>
      </w:pPr>
      <w:rPr>
        <w:rFonts w:ascii="Symbol" w:hAnsi="Symbol" w:hint="default"/>
        <w:color w:val="auto"/>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5DA4BB1"/>
    <w:multiLevelType w:val="hybridMultilevel"/>
    <w:tmpl w:val="3800B5D4"/>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5B533697"/>
    <w:multiLevelType w:val="hybridMultilevel"/>
    <w:tmpl w:val="1E642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7C2432D"/>
    <w:multiLevelType w:val="hybridMultilevel"/>
    <w:tmpl w:val="1E80A03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9832197"/>
    <w:multiLevelType w:val="multilevel"/>
    <w:tmpl w:val="A7AE5F78"/>
    <w:lvl w:ilvl="0">
      <w:start w:val="1"/>
      <w:numFmt w:val="decimal"/>
      <w:lvlText w:val="%1."/>
      <w:lvlJc w:val="left"/>
      <w:pPr>
        <w:ind w:left="4472" w:hanging="360"/>
      </w:pPr>
      <w:rPr>
        <w:rFonts w:hint="default"/>
      </w:rPr>
    </w:lvl>
    <w:lvl w:ilvl="1">
      <w:start w:val="1"/>
      <w:numFmt w:val="decimal"/>
      <w:pStyle w:val="FOINaslov2"/>
      <w:isLgl/>
      <w:lvlText w:val="%1.%2."/>
      <w:lvlJc w:val="left"/>
      <w:pPr>
        <w:ind w:left="4112" w:hanging="360"/>
      </w:pPr>
      <w:rPr>
        <w:rFonts w:hint="default"/>
        <w:sz w:val="32"/>
      </w:rPr>
    </w:lvl>
    <w:lvl w:ilvl="2">
      <w:start w:val="1"/>
      <w:numFmt w:val="decimal"/>
      <w:pStyle w:val="FOINaslov3"/>
      <w:isLgl/>
      <w:lvlText w:val="%1.%2.%3."/>
      <w:lvlJc w:val="left"/>
      <w:pPr>
        <w:ind w:left="720" w:hanging="720"/>
      </w:pPr>
      <w:rPr>
        <w:rFonts w:hint="default"/>
      </w:rPr>
    </w:lvl>
    <w:lvl w:ilvl="3">
      <w:start w:val="1"/>
      <w:numFmt w:val="decimal"/>
      <w:pStyle w:val="FOINaslov4"/>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18" w15:restartNumberingAfterBreak="0">
    <w:nsid w:val="726F598D"/>
    <w:multiLevelType w:val="hybridMultilevel"/>
    <w:tmpl w:val="84DC77B6"/>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9" w15:restartNumberingAfterBreak="0">
    <w:nsid w:val="743E3B89"/>
    <w:multiLevelType w:val="hybridMultilevel"/>
    <w:tmpl w:val="6A665AA6"/>
    <w:lvl w:ilvl="0" w:tplc="46D02E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4693A42"/>
    <w:multiLevelType w:val="hybridMultilevel"/>
    <w:tmpl w:val="4C384F1C"/>
    <w:lvl w:ilvl="0" w:tplc="D8AE31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50B74D3"/>
    <w:multiLevelType w:val="hybridMultilevel"/>
    <w:tmpl w:val="4992D1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89F2EDA"/>
    <w:multiLevelType w:val="hybridMultilevel"/>
    <w:tmpl w:val="2E7483BA"/>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3" w15:restartNumberingAfterBreak="0">
    <w:nsid w:val="797E25BB"/>
    <w:multiLevelType w:val="hybridMultilevel"/>
    <w:tmpl w:val="6B62F332"/>
    <w:lvl w:ilvl="0" w:tplc="041A0001">
      <w:start w:val="1"/>
      <w:numFmt w:val="bullet"/>
      <w:lvlText w:val=""/>
      <w:lvlJc w:val="left"/>
      <w:pPr>
        <w:tabs>
          <w:tab w:val="num" w:pos="720"/>
        </w:tabs>
        <w:ind w:left="720" w:hanging="360"/>
      </w:pPr>
      <w:rPr>
        <w:rFonts w:ascii="Symbol" w:hAnsi="Symbol" w:hint="default"/>
        <w:b/>
      </w:rPr>
    </w:lvl>
    <w:lvl w:ilvl="1" w:tplc="8188E568">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E71014D"/>
    <w:multiLevelType w:val="hybridMultilevel"/>
    <w:tmpl w:val="05EC7DF6"/>
    <w:lvl w:ilvl="0" w:tplc="3A02E878">
      <w:start w:val="1"/>
      <w:numFmt w:val="bullet"/>
      <w:lvlText w:val="-"/>
      <w:lvlJc w:val="left"/>
      <w:pPr>
        <w:ind w:left="1069" w:hanging="360"/>
      </w:pPr>
      <w:rPr>
        <w:rFonts w:ascii="Arial" w:eastAsia="Times New Roman" w:hAnsi="Arial" w:cs="Aria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5" w15:restartNumberingAfterBreak="0">
    <w:nsid w:val="7F3C6A54"/>
    <w:multiLevelType w:val="hybridMultilevel"/>
    <w:tmpl w:val="EB8861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7"/>
  </w:num>
  <w:num w:numId="4">
    <w:abstractNumId w:val="9"/>
  </w:num>
  <w:num w:numId="5">
    <w:abstractNumId w:val="11"/>
  </w:num>
  <w:num w:numId="6">
    <w:abstractNumId w:val="4"/>
  </w:num>
  <w:num w:numId="7">
    <w:abstractNumId w:val="25"/>
  </w:num>
  <w:num w:numId="8">
    <w:abstractNumId w:val="13"/>
  </w:num>
  <w:num w:numId="9">
    <w:abstractNumId w:val="3"/>
  </w:num>
  <w:num w:numId="10">
    <w:abstractNumId w:val="22"/>
  </w:num>
  <w:num w:numId="11">
    <w:abstractNumId w:val="23"/>
  </w:num>
  <w:num w:numId="12">
    <w:abstractNumId w:val="16"/>
  </w:num>
  <w:num w:numId="13">
    <w:abstractNumId w:val="17"/>
  </w:num>
  <w:num w:numId="14">
    <w:abstractNumId w:val="17"/>
  </w:num>
  <w:num w:numId="15">
    <w:abstractNumId w:val="21"/>
  </w:num>
  <w:num w:numId="16">
    <w:abstractNumId w:val="20"/>
  </w:num>
  <w:num w:numId="17">
    <w:abstractNumId w:val="5"/>
  </w:num>
  <w:num w:numId="18">
    <w:abstractNumId w:val="19"/>
  </w:num>
  <w:num w:numId="19">
    <w:abstractNumId w:val="14"/>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6"/>
  </w:num>
  <w:num w:numId="35">
    <w:abstractNumId w:val="8"/>
  </w:num>
  <w:num w:numId="36">
    <w:abstractNumId w:val="24"/>
  </w:num>
  <w:num w:numId="37">
    <w:abstractNumId w:val="2"/>
  </w:num>
  <w:num w:numId="38">
    <w:abstractNumId w:val="18"/>
  </w:num>
  <w:num w:numId="39">
    <w:abstractNumId w:val="15"/>
  </w:num>
  <w:num w:numId="40">
    <w:abstractNumId w:val="1"/>
  </w:num>
  <w:num w:numId="41">
    <w:abstractNumId w:val="1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zMzI3NjUyNze2MDNW0lEKTi0uzszPAykwNKkFAJZRf3AtAAAA"/>
  </w:docVars>
  <w:rsids>
    <w:rsidRoot w:val="00365B40"/>
    <w:rsid w:val="0000181B"/>
    <w:rsid w:val="00001B29"/>
    <w:rsid w:val="00002DA3"/>
    <w:rsid w:val="00003069"/>
    <w:rsid w:val="00004C38"/>
    <w:rsid w:val="00005E51"/>
    <w:rsid w:val="00006F3B"/>
    <w:rsid w:val="0000719C"/>
    <w:rsid w:val="000073A6"/>
    <w:rsid w:val="0001196F"/>
    <w:rsid w:val="00011A26"/>
    <w:rsid w:val="000125FE"/>
    <w:rsid w:val="00012FF0"/>
    <w:rsid w:val="0001340D"/>
    <w:rsid w:val="00013D60"/>
    <w:rsid w:val="00014457"/>
    <w:rsid w:val="00016D66"/>
    <w:rsid w:val="00017619"/>
    <w:rsid w:val="00017E14"/>
    <w:rsid w:val="00017E90"/>
    <w:rsid w:val="00020019"/>
    <w:rsid w:val="0002017A"/>
    <w:rsid w:val="00020E91"/>
    <w:rsid w:val="000219FF"/>
    <w:rsid w:val="00022A41"/>
    <w:rsid w:val="000249D4"/>
    <w:rsid w:val="00025F0D"/>
    <w:rsid w:val="0002608F"/>
    <w:rsid w:val="0002617D"/>
    <w:rsid w:val="00026411"/>
    <w:rsid w:val="000266CC"/>
    <w:rsid w:val="000269BA"/>
    <w:rsid w:val="00026BAB"/>
    <w:rsid w:val="000305B4"/>
    <w:rsid w:val="000307C4"/>
    <w:rsid w:val="00030E51"/>
    <w:rsid w:val="0003135B"/>
    <w:rsid w:val="000319DA"/>
    <w:rsid w:val="00031C91"/>
    <w:rsid w:val="00032310"/>
    <w:rsid w:val="00033073"/>
    <w:rsid w:val="00033BC7"/>
    <w:rsid w:val="00033C33"/>
    <w:rsid w:val="00033F93"/>
    <w:rsid w:val="00035219"/>
    <w:rsid w:val="0003528B"/>
    <w:rsid w:val="00035D20"/>
    <w:rsid w:val="00036120"/>
    <w:rsid w:val="00036F66"/>
    <w:rsid w:val="00037361"/>
    <w:rsid w:val="00040519"/>
    <w:rsid w:val="00040525"/>
    <w:rsid w:val="000409DE"/>
    <w:rsid w:val="00043C62"/>
    <w:rsid w:val="00043D3E"/>
    <w:rsid w:val="0004417D"/>
    <w:rsid w:val="000455DC"/>
    <w:rsid w:val="00045CEE"/>
    <w:rsid w:val="00045E57"/>
    <w:rsid w:val="00046A5D"/>
    <w:rsid w:val="00046E5C"/>
    <w:rsid w:val="00047569"/>
    <w:rsid w:val="00051460"/>
    <w:rsid w:val="0005152A"/>
    <w:rsid w:val="00051850"/>
    <w:rsid w:val="00051A8E"/>
    <w:rsid w:val="0005285F"/>
    <w:rsid w:val="0005304F"/>
    <w:rsid w:val="000534C2"/>
    <w:rsid w:val="0005377D"/>
    <w:rsid w:val="00054CD5"/>
    <w:rsid w:val="00057379"/>
    <w:rsid w:val="00057D86"/>
    <w:rsid w:val="00057DA0"/>
    <w:rsid w:val="000602DA"/>
    <w:rsid w:val="000613AF"/>
    <w:rsid w:val="00061748"/>
    <w:rsid w:val="00061F76"/>
    <w:rsid w:val="00062789"/>
    <w:rsid w:val="00063E93"/>
    <w:rsid w:val="0006407E"/>
    <w:rsid w:val="0006507B"/>
    <w:rsid w:val="00065EE7"/>
    <w:rsid w:val="00066778"/>
    <w:rsid w:val="00066996"/>
    <w:rsid w:val="00067014"/>
    <w:rsid w:val="00067C4F"/>
    <w:rsid w:val="00070452"/>
    <w:rsid w:val="00072855"/>
    <w:rsid w:val="00073BFB"/>
    <w:rsid w:val="00075D30"/>
    <w:rsid w:val="000766E5"/>
    <w:rsid w:val="0007731B"/>
    <w:rsid w:val="00077928"/>
    <w:rsid w:val="00077C46"/>
    <w:rsid w:val="00077CDD"/>
    <w:rsid w:val="00077DDE"/>
    <w:rsid w:val="00080122"/>
    <w:rsid w:val="00081272"/>
    <w:rsid w:val="00081EC0"/>
    <w:rsid w:val="00081EF3"/>
    <w:rsid w:val="0008292E"/>
    <w:rsid w:val="000858CA"/>
    <w:rsid w:val="00085FB6"/>
    <w:rsid w:val="00087048"/>
    <w:rsid w:val="00087AAA"/>
    <w:rsid w:val="00090AC5"/>
    <w:rsid w:val="00090C96"/>
    <w:rsid w:val="00092615"/>
    <w:rsid w:val="00092C4B"/>
    <w:rsid w:val="00094BA1"/>
    <w:rsid w:val="00095AFA"/>
    <w:rsid w:val="00095F14"/>
    <w:rsid w:val="00096C3E"/>
    <w:rsid w:val="0009707B"/>
    <w:rsid w:val="00097EDE"/>
    <w:rsid w:val="000A01AE"/>
    <w:rsid w:val="000A11F1"/>
    <w:rsid w:val="000A244C"/>
    <w:rsid w:val="000A2512"/>
    <w:rsid w:val="000A2976"/>
    <w:rsid w:val="000A29CB"/>
    <w:rsid w:val="000A2B0C"/>
    <w:rsid w:val="000A3789"/>
    <w:rsid w:val="000A4FB8"/>
    <w:rsid w:val="000A59B7"/>
    <w:rsid w:val="000A59E1"/>
    <w:rsid w:val="000A5B7C"/>
    <w:rsid w:val="000A6B53"/>
    <w:rsid w:val="000A6BBC"/>
    <w:rsid w:val="000A78D4"/>
    <w:rsid w:val="000B0D1A"/>
    <w:rsid w:val="000B190B"/>
    <w:rsid w:val="000B1C74"/>
    <w:rsid w:val="000B254D"/>
    <w:rsid w:val="000B309F"/>
    <w:rsid w:val="000B3D3A"/>
    <w:rsid w:val="000B3EBD"/>
    <w:rsid w:val="000B5A07"/>
    <w:rsid w:val="000B5F56"/>
    <w:rsid w:val="000B6B7D"/>
    <w:rsid w:val="000B710C"/>
    <w:rsid w:val="000B719C"/>
    <w:rsid w:val="000B7D24"/>
    <w:rsid w:val="000B7DC0"/>
    <w:rsid w:val="000B7EC9"/>
    <w:rsid w:val="000C1FA6"/>
    <w:rsid w:val="000C2E2A"/>
    <w:rsid w:val="000C4E9C"/>
    <w:rsid w:val="000C5160"/>
    <w:rsid w:val="000C6B3B"/>
    <w:rsid w:val="000D0F49"/>
    <w:rsid w:val="000D1A96"/>
    <w:rsid w:val="000D3AC5"/>
    <w:rsid w:val="000D55AE"/>
    <w:rsid w:val="000D6955"/>
    <w:rsid w:val="000D6B87"/>
    <w:rsid w:val="000D72A6"/>
    <w:rsid w:val="000D7975"/>
    <w:rsid w:val="000E0661"/>
    <w:rsid w:val="000E08EC"/>
    <w:rsid w:val="000E21FB"/>
    <w:rsid w:val="000E27D3"/>
    <w:rsid w:val="000E2C7A"/>
    <w:rsid w:val="000E2C9C"/>
    <w:rsid w:val="000E31DD"/>
    <w:rsid w:val="000E425D"/>
    <w:rsid w:val="000E4BFA"/>
    <w:rsid w:val="000E4C36"/>
    <w:rsid w:val="000E6AE1"/>
    <w:rsid w:val="000E7D49"/>
    <w:rsid w:val="000F0E84"/>
    <w:rsid w:val="000F0F97"/>
    <w:rsid w:val="000F2949"/>
    <w:rsid w:val="000F2D06"/>
    <w:rsid w:val="000F34C8"/>
    <w:rsid w:val="000F3DEC"/>
    <w:rsid w:val="000F3FC5"/>
    <w:rsid w:val="000F4869"/>
    <w:rsid w:val="000F5C16"/>
    <w:rsid w:val="000F70E2"/>
    <w:rsid w:val="000F7124"/>
    <w:rsid w:val="0010072D"/>
    <w:rsid w:val="00100848"/>
    <w:rsid w:val="00100AF3"/>
    <w:rsid w:val="00100C5C"/>
    <w:rsid w:val="00103508"/>
    <w:rsid w:val="00104364"/>
    <w:rsid w:val="00104971"/>
    <w:rsid w:val="00104B55"/>
    <w:rsid w:val="00105451"/>
    <w:rsid w:val="001054C5"/>
    <w:rsid w:val="0010552E"/>
    <w:rsid w:val="001055C7"/>
    <w:rsid w:val="0010664E"/>
    <w:rsid w:val="001077B5"/>
    <w:rsid w:val="001078F6"/>
    <w:rsid w:val="00107F7F"/>
    <w:rsid w:val="00110A25"/>
    <w:rsid w:val="00110C82"/>
    <w:rsid w:val="0011145E"/>
    <w:rsid w:val="001116AE"/>
    <w:rsid w:val="00111AD7"/>
    <w:rsid w:val="00112F3D"/>
    <w:rsid w:val="00114418"/>
    <w:rsid w:val="00115098"/>
    <w:rsid w:val="001164DA"/>
    <w:rsid w:val="00116B72"/>
    <w:rsid w:val="00117151"/>
    <w:rsid w:val="00121568"/>
    <w:rsid w:val="0012241E"/>
    <w:rsid w:val="00122570"/>
    <w:rsid w:val="0012360D"/>
    <w:rsid w:val="00124CA0"/>
    <w:rsid w:val="00124D1E"/>
    <w:rsid w:val="001252D6"/>
    <w:rsid w:val="0012581F"/>
    <w:rsid w:val="0012643D"/>
    <w:rsid w:val="001269D4"/>
    <w:rsid w:val="00126D81"/>
    <w:rsid w:val="001271E7"/>
    <w:rsid w:val="001273C8"/>
    <w:rsid w:val="00127D84"/>
    <w:rsid w:val="00127EBC"/>
    <w:rsid w:val="00130963"/>
    <w:rsid w:val="0013156E"/>
    <w:rsid w:val="001336C0"/>
    <w:rsid w:val="00133FC4"/>
    <w:rsid w:val="001351BB"/>
    <w:rsid w:val="001356E3"/>
    <w:rsid w:val="00135A83"/>
    <w:rsid w:val="00135FEF"/>
    <w:rsid w:val="0013672A"/>
    <w:rsid w:val="00136830"/>
    <w:rsid w:val="00136D3E"/>
    <w:rsid w:val="00137239"/>
    <w:rsid w:val="001375BD"/>
    <w:rsid w:val="001409C0"/>
    <w:rsid w:val="00140B3E"/>
    <w:rsid w:val="001412EF"/>
    <w:rsid w:val="001417C7"/>
    <w:rsid w:val="00142D42"/>
    <w:rsid w:val="00142E71"/>
    <w:rsid w:val="001431F6"/>
    <w:rsid w:val="00143387"/>
    <w:rsid w:val="00143BAF"/>
    <w:rsid w:val="00144DF6"/>
    <w:rsid w:val="001455AF"/>
    <w:rsid w:val="00146020"/>
    <w:rsid w:val="001468CA"/>
    <w:rsid w:val="00150F2B"/>
    <w:rsid w:val="001521F4"/>
    <w:rsid w:val="0015273A"/>
    <w:rsid w:val="0015288B"/>
    <w:rsid w:val="00152A80"/>
    <w:rsid w:val="0015366C"/>
    <w:rsid w:val="0015451D"/>
    <w:rsid w:val="00154A31"/>
    <w:rsid w:val="00154ECE"/>
    <w:rsid w:val="0015639D"/>
    <w:rsid w:val="00156EE0"/>
    <w:rsid w:val="001604D2"/>
    <w:rsid w:val="001607B4"/>
    <w:rsid w:val="00160AC7"/>
    <w:rsid w:val="00161948"/>
    <w:rsid w:val="00161A80"/>
    <w:rsid w:val="00161C4E"/>
    <w:rsid w:val="00162F24"/>
    <w:rsid w:val="001634C9"/>
    <w:rsid w:val="00163AE0"/>
    <w:rsid w:val="00163CFE"/>
    <w:rsid w:val="00163F11"/>
    <w:rsid w:val="00164CC8"/>
    <w:rsid w:val="00165103"/>
    <w:rsid w:val="00166B72"/>
    <w:rsid w:val="00171B4A"/>
    <w:rsid w:val="00171C0B"/>
    <w:rsid w:val="00171EF4"/>
    <w:rsid w:val="00171F74"/>
    <w:rsid w:val="00172245"/>
    <w:rsid w:val="00172CC7"/>
    <w:rsid w:val="00172EBF"/>
    <w:rsid w:val="00173414"/>
    <w:rsid w:val="00173762"/>
    <w:rsid w:val="00174BC2"/>
    <w:rsid w:val="001751A5"/>
    <w:rsid w:val="001761B4"/>
    <w:rsid w:val="00180E3A"/>
    <w:rsid w:val="00183044"/>
    <w:rsid w:val="00183293"/>
    <w:rsid w:val="00183DA6"/>
    <w:rsid w:val="00184E78"/>
    <w:rsid w:val="00185F1F"/>
    <w:rsid w:val="00187A0F"/>
    <w:rsid w:val="001900EC"/>
    <w:rsid w:val="00190584"/>
    <w:rsid w:val="00190774"/>
    <w:rsid w:val="0019206E"/>
    <w:rsid w:val="00192273"/>
    <w:rsid w:val="0019338D"/>
    <w:rsid w:val="001935E3"/>
    <w:rsid w:val="00195903"/>
    <w:rsid w:val="00195A40"/>
    <w:rsid w:val="001976ED"/>
    <w:rsid w:val="00197A60"/>
    <w:rsid w:val="00197B85"/>
    <w:rsid w:val="00197C79"/>
    <w:rsid w:val="00197EED"/>
    <w:rsid w:val="001A0544"/>
    <w:rsid w:val="001A088D"/>
    <w:rsid w:val="001A16EF"/>
    <w:rsid w:val="001A1D41"/>
    <w:rsid w:val="001A1E12"/>
    <w:rsid w:val="001A2808"/>
    <w:rsid w:val="001A2C1D"/>
    <w:rsid w:val="001A344B"/>
    <w:rsid w:val="001A49B0"/>
    <w:rsid w:val="001B0564"/>
    <w:rsid w:val="001B05CC"/>
    <w:rsid w:val="001B0677"/>
    <w:rsid w:val="001B1061"/>
    <w:rsid w:val="001B2175"/>
    <w:rsid w:val="001B30D3"/>
    <w:rsid w:val="001B4D4D"/>
    <w:rsid w:val="001B5808"/>
    <w:rsid w:val="001B581A"/>
    <w:rsid w:val="001B59D1"/>
    <w:rsid w:val="001B6401"/>
    <w:rsid w:val="001B6C59"/>
    <w:rsid w:val="001B714F"/>
    <w:rsid w:val="001B7464"/>
    <w:rsid w:val="001B7D97"/>
    <w:rsid w:val="001B7F90"/>
    <w:rsid w:val="001C011F"/>
    <w:rsid w:val="001C197F"/>
    <w:rsid w:val="001C216E"/>
    <w:rsid w:val="001C3115"/>
    <w:rsid w:val="001C37EC"/>
    <w:rsid w:val="001C3A3C"/>
    <w:rsid w:val="001C4F86"/>
    <w:rsid w:val="001C512A"/>
    <w:rsid w:val="001C5B68"/>
    <w:rsid w:val="001C74A5"/>
    <w:rsid w:val="001C753A"/>
    <w:rsid w:val="001C76A0"/>
    <w:rsid w:val="001D0FCA"/>
    <w:rsid w:val="001D2217"/>
    <w:rsid w:val="001D2D28"/>
    <w:rsid w:val="001D3798"/>
    <w:rsid w:val="001D40A4"/>
    <w:rsid w:val="001D4D11"/>
    <w:rsid w:val="001D50B3"/>
    <w:rsid w:val="001D554A"/>
    <w:rsid w:val="001D55F4"/>
    <w:rsid w:val="001D5644"/>
    <w:rsid w:val="001D5A57"/>
    <w:rsid w:val="001D61EA"/>
    <w:rsid w:val="001D710A"/>
    <w:rsid w:val="001D7310"/>
    <w:rsid w:val="001D767E"/>
    <w:rsid w:val="001D7A2D"/>
    <w:rsid w:val="001D7F61"/>
    <w:rsid w:val="001E138F"/>
    <w:rsid w:val="001E2425"/>
    <w:rsid w:val="001E2B6F"/>
    <w:rsid w:val="001E3037"/>
    <w:rsid w:val="001E3987"/>
    <w:rsid w:val="001E7C5B"/>
    <w:rsid w:val="001F0E06"/>
    <w:rsid w:val="001F16FB"/>
    <w:rsid w:val="001F1B87"/>
    <w:rsid w:val="001F1E85"/>
    <w:rsid w:val="001F26C7"/>
    <w:rsid w:val="001F2992"/>
    <w:rsid w:val="001F2F82"/>
    <w:rsid w:val="001F41B5"/>
    <w:rsid w:val="001F431B"/>
    <w:rsid w:val="001F66E2"/>
    <w:rsid w:val="001F6C20"/>
    <w:rsid w:val="001F7B3C"/>
    <w:rsid w:val="001F7C8D"/>
    <w:rsid w:val="0020093B"/>
    <w:rsid w:val="002013BC"/>
    <w:rsid w:val="002014B6"/>
    <w:rsid w:val="00201AAA"/>
    <w:rsid w:val="00202E54"/>
    <w:rsid w:val="00203A3B"/>
    <w:rsid w:val="00204741"/>
    <w:rsid w:val="00205734"/>
    <w:rsid w:val="00206040"/>
    <w:rsid w:val="002060A1"/>
    <w:rsid w:val="00211449"/>
    <w:rsid w:val="002115C3"/>
    <w:rsid w:val="00213BCC"/>
    <w:rsid w:val="00214250"/>
    <w:rsid w:val="00214288"/>
    <w:rsid w:val="00216942"/>
    <w:rsid w:val="00216BBC"/>
    <w:rsid w:val="0022008A"/>
    <w:rsid w:val="00220B66"/>
    <w:rsid w:val="00220C7F"/>
    <w:rsid w:val="00221271"/>
    <w:rsid w:val="00222E2A"/>
    <w:rsid w:val="00223137"/>
    <w:rsid w:val="00224263"/>
    <w:rsid w:val="002249DF"/>
    <w:rsid w:val="00224A18"/>
    <w:rsid w:val="00224DFE"/>
    <w:rsid w:val="0022629E"/>
    <w:rsid w:val="00227346"/>
    <w:rsid w:val="00227DD4"/>
    <w:rsid w:val="00230156"/>
    <w:rsid w:val="002305E9"/>
    <w:rsid w:val="002313B3"/>
    <w:rsid w:val="00233675"/>
    <w:rsid w:val="00233B87"/>
    <w:rsid w:val="00233E04"/>
    <w:rsid w:val="00233FCC"/>
    <w:rsid w:val="002347CC"/>
    <w:rsid w:val="00236B9F"/>
    <w:rsid w:val="00236C95"/>
    <w:rsid w:val="0023742D"/>
    <w:rsid w:val="00237E05"/>
    <w:rsid w:val="00241517"/>
    <w:rsid w:val="00242A8E"/>
    <w:rsid w:val="00242CD3"/>
    <w:rsid w:val="00243358"/>
    <w:rsid w:val="00244F98"/>
    <w:rsid w:val="002452CD"/>
    <w:rsid w:val="00246466"/>
    <w:rsid w:val="00246FA5"/>
    <w:rsid w:val="0024733C"/>
    <w:rsid w:val="00247D5C"/>
    <w:rsid w:val="0025032C"/>
    <w:rsid w:val="00250E20"/>
    <w:rsid w:val="00250F31"/>
    <w:rsid w:val="00251306"/>
    <w:rsid w:val="002515D6"/>
    <w:rsid w:val="002517A3"/>
    <w:rsid w:val="002519CF"/>
    <w:rsid w:val="00251D70"/>
    <w:rsid w:val="00252678"/>
    <w:rsid w:val="00252D0E"/>
    <w:rsid w:val="0025323A"/>
    <w:rsid w:val="0025376B"/>
    <w:rsid w:val="002537E8"/>
    <w:rsid w:val="00255097"/>
    <w:rsid w:val="00256117"/>
    <w:rsid w:val="0025626C"/>
    <w:rsid w:val="00256DB8"/>
    <w:rsid w:val="0025773A"/>
    <w:rsid w:val="0026205B"/>
    <w:rsid w:val="0026272D"/>
    <w:rsid w:val="00262D8B"/>
    <w:rsid w:val="00263245"/>
    <w:rsid w:val="0026346E"/>
    <w:rsid w:val="002634F1"/>
    <w:rsid w:val="00263634"/>
    <w:rsid w:val="002637C6"/>
    <w:rsid w:val="00263CE5"/>
    <w:rsid w:val="00266092"/>
    <w:rsid w:val="002669D3"/>
    <w:rsid w:val="002703B5"/>
    <w:rsid w:val="002703D9"/>
    <w:rsid w:val="00270863"/>
    <w:rsid w:val="00270B03"/>
    <w:rsid w:val="00270BD7"/>
    <w:rsid w:val="002712A5"/>
    <w:rsid w:val="0027246A"/>
    <w:rsid w:val="00272A73"/>
    <w:rsid w:val="00273795"/>
    <w:rsid w:val="00273974"/>
    <w:rsid w:val="00276550"/>
    <w:rsid w:val="00277609"/>
    <w:rsid w:val="00277631"/>
    <w:rsid w:val="0028074E"/>
    <w:rsid w:val="00280C17"/>
    <w:rsid w:val="00280D77"/>
    <w:rsid w:val="00280F11"/>
    <w:rsid w:val="002818B6"/>
    <w:rsid w:val="00284217"/>
    <w:rsid w:val="00284277"/>
    <w:rsid w:val="00284F4C"/>
    <w:rsid w:val="002858A1"/>
    <w:rsid w:val="00286573"/>
    <w:rsid w:val="0028790F"/>
    <w:rsid w:val="00290C06"/>
    <w:rsid w:val="00290D8F"/>
    <w:rsid w:val="00291693"/>
    <w:rsid w:val="0029425D"/>
    <w:rsid w:val="00294D06"/>
    <w:rsid w:val="0029529E"/>
    <w:rsid w:val="00295FC7"/>
    <w:rsid w:val="00296020"/>
    <w:rsid w:val="002964F6"/>
    <w:rsid w:val="002973E3"/>
    <w:rsid w:val="00297863"/>
    <w:rsid w:val="002A05B0"/>
    <w:rsid w:val="002A0626"/>
    <w:rsid w:val="002A1D5A"/>
    <w:rsid w:val="002A39D1"/>
    <w:rsid w:val="002A47B0"/>
    <w:rsid w:val="002A4F8A"/>
    <w:rsid w:val="002A5325"/>
    <w:rsid w:val="002A58FC"/>
    <w:rsid w:val="002A5F96"/>
    <w:rsid w:val="002A61E5"/>
    <w:rsid w:val="002A6961"/>
    <w:rsid w:val="002A6A53"/>
    <w:rsid w:val="002A6A79"/>
    <w:rsid w:val="002A7553"/>
    <w:rsid w:val="002B016C"/>
    <w:rsid w:val="002B0369"/>
    <w:rsid w:val="002B075A"/>
    <w:rsid w:val="002B0A5F"/>
    <w:rsid w:val="002B1204"/>
    <w:rsid w:val="002B1BC0"/>
    <w:rsid w:val="002B1E76"/>
    <w:rsid w:val="002B3420"/>
    <w:rsid w:val="002B3B4E"/>
    <w:rsid w:val="002B3DD7"/>
    <w:rsid w:val="002B588D"/>
    <w:rsid w:val="002B67BD"/>
    <w:rsid w:val="002C0160"/>
    <w:rsid w:val="002C0672"/>
    <w:rsid w:val="002C0E1A"/>
    <w:rsid w:val="002C0FBE"/>
    <w:rsid w:val="002C1EAE"/>
    <w:rsid w:val="002C229B"/>
    <w:rsid w:val="002C29FD"/>
    <w:rsid w:val="002C313C"/>
    <w:rsid w:val="002C3176"/>
    <w:rsid w:val="002C3DAC"/>
    <w:rsid w:val="002C4F46"/>
    <w:rsid w:val="002C64D4"/>
    <w:rsid w:val="002C6999"/>
    <w:rsid w:val="002D0A23"/>
    <w:rsid w:val="002D17DE"/>
    <w:rsid w:val="002D1DA0"/>
    <w:rsid w:val="002D22AE"/>
    <w:rsid w:val="002D22E4"/>
    <w:rsid w:val="002D2351"/>
    <w:rsid w:val="002D2A8B"/>
    <w:rsid w:val="002D5896"/>
    <w:rsid w:val="002D7366"/>
    <w:rsid w:val="002D7414"/>
    <w:rsid w:val="002D7EA0"/>
    <w:rsid w:val="002D7FBE"/>
    <w:rsid w:val="002E0076"/>
    <w:rsid w:val="002E09A0"/>
    <w:rsid w:val="002E0E25"/>
    <w:rsid w:val="002E1683"/>
    <w:rsid w:val="002E207B"/>
    <w:rsid w:val="002E2F25"/>
    <w:rsid w:val="002E3A14"/>
    <w:rsid w:val="002E3CAC"/>
    <w:rsid w:val="002E4627"/>
    <w:rsid w:val="002E4997"/>
    <w:rsid w:val="002E52E6"/>
    <w:rsid w:val="002E5B46"/>
    <w:rsid w:val="002E5FAE"/>
    <w:rsid w:val="002E6372"/>
    <w:rsid w:val="002E6F04"/>
    <w:rsid w:val="002E7028"/>
    <w:rsid w:val="002F1DB6"/>
    <w:rsid w:val="002F2C65"/>
    <w:rsid w:val="002F3445"/>
    <w:rsid w:val="002F3832"/>
    <w:rsid w:val="002F4016"/>
    <w:rsid w:val="002F5A0B"/>
    <w:rsid w:val="002F6301"/>
    <w:rsid w:val="002F78F9"/>
    <w:rsid w:val="002F7D4B"/>
    <w:rsid w:val="002F7FE0"/>
    <w:rsid w:val="00300555"/>
    <w:rsid w:val="003008C7"/>
    <w:rsid w:val="00300ADB"/>
    <w:rsid w:val="0030357E"/>
    <w:rsid w:val="00305338"/>
    <w:rsid w:val="00306AB7"/>
    <w:rsid w:val="0030745F"/>
    <w:rsid w:val="00307588"/>
    <w:rsid w:val="003102FC"/>
    <w:rsid w:val="00310786"/>
    <w:rsid w:val="003119D5"/>
    <w:rsid w:val="00311A8E"/>
    <w:rsid w:val="003125F3"/>
    <w:rsid w:val="00312D2D"/>
    <w:rsid w:val="00312E64"/>
    <w:rsid w:val="003135E4"/>
    <w:rsid w:val="00313D20"/>
    <w:rsid w:val="003154BB"/>
    <w:rsid w:val="00315C3D"/>
    <w:rsid w:val="00316247"/>
    <w:rsid w:val="00321099"/>
    <w:rsid w:val="00321129"/>
    <w:rsid w:val="00321F2F"/>
    <w:rsid w:val="0032226F"/>
    <w:rsid w:val="00322FFD"/>
    <w:rsid w:val="0032345B"/>
    <w:rsid w:val="00327DD7"/>
    <w:rsid w:val="003308ED"/>
    <w:rsid w:val="00330DDF"/>
    <w:rsid w:val="00331AA5"/>
    <w:rsid w:val="00334518"/>
    <w:rsid w:val="003357F6"/>
    <w:rsid w:val="00337CF5"/>
    <w:rsid w:val="00340927"/>
    <w:rsid w:val="003412EE"/>
    <w:rsid w:val="00341D99"/>
    <w:rsid w:val="00342339"/>
    <w:rsid w:val="00342917"/>
    <w:rsid w:val="00343C2F"/>
    <w:rsid w:val="00343C8B"/>
    <w:rsid w:val="00345E10"/>
    <w:rsid w:val="0034695A"/>
    <w:rsid w:val="00347B7A"/>
    <w:rsid w:val="00347CD0"/>
    <w:rsid w:val="00347E53"/>
    <w:rsid w:val="00347E7B"/>
    <w:rsid w:val="00350BAF"/>
    <w:rsid w:val="00352818"/>
    <w:rsid w:val="00352D38"/>
    <w:rsid w:val="00353560"/>
    <w:rsid w:val="00354756"/>
    <w:rsid w:val="003551C2"/>
    <w:rsid w:val="003571B2"/>
    <w:rsid w:val="00357CEB"/>
    <w:rsid w:val="00360007"/>
    <w:rsid w:val="00360305"/>
    <w:rsid w:val="00360952"/>
    <w:rsid w:val="00361C5F"/>
    <w:rsid w:val="0036207A"/>
    <w:rsid w:val="003623F6"/>
    <w:rsid w:val="00362D7D"/>
    <w:rsid w:val="003636DE"/>
    <w:rsid w:val="00363815"/>
    <w:rsid w:val="00363B3C"/>
    <w:rsid w:val="003640DC"/>
    <w:rsid w:val="0036485E"/>
    <w:rsid w:val="00365B40"/>
    <w:rsid w:val="00366667"/>
    <w:rsid w:val="0036693F"/>
    <w:rsid w:val="00366A7B"/>
    <w:rsid w:val="00366B74"/>
    <w:rsid w:val="00366FAE"/>
    <w:rsid w:val="00370127"/>
    <w:rsid w:val="00370358"/>
    <w:rsid w:val="003728D6"/>
    <w:rsid w:val="0037292C"/>
    <w:rsid w:val="0037292E"/>
    <w:rsid w:val="003733CE"/>
    <w:rsid w:val="00373F46"/>
    <w:rsid w:val="00373F69"/>
    <w:rsid w:val="003741C6"/>
    <w:rsid w:val="0037432B"/>
    <w:rsid w:val="00374C23"/>
    <w:rsid w:val="00374EAA"/>
    <w:rsid w:val="00374F12"/>
    <w:rsid w:val="00375AFB"/>
    <w:rsid w:val="003774C8"/>
    <w:rsid w:val="003775D4"/>
    <w:rsid w:val="00377B8F"/>
    <w:rsid w:val="00377F6F"/>
    <w:rsid w:val="00380129"/>
    <w:rsid w:val="0038054C"/>
    <w:rsid w:val="00380559"/>
    <w:rsid w:val="00381357"/>
    <w:rsid w:val="00382532"/>
    <w:rsid w:val="00382C15"/>
    <w:rsid w:val="003875FE"/>
    <w:rsid w:val="00387735"/>
    <w:rsid w:val="003877FF"/>
    <w:rsid w:val="00387C31"/>
    <w:rsid w:val="00387C69"/>
    <w:rsid w:val="003907F8"/>
    <w:rsid w:val="003908B7"/>
    <w:rsid w:val="00390F5B"/>
    <w:rsid w:val="003917C2"/>
    <w:rsid w:val="00393473"/>
    <w:rsid w:val="0039351A"/>
    <w:rsid w:val="003935CB"/>
    <w:rsid w:val="00393F9D"/>
    <w:rsid w:val="0039472C"/>
    <w:rsid w:val="00395027"/>
    <w:rsid w:val="00395118"/>
    <w:rsid w:val="0039766A"/>
    <w:rsid w:val="00397769"/>
    <w:rsid w:val="003A010B"/>
    <w:rsid w:val="003A13EA"/>
    <w:rsid w:val="003A32FB"/>
    <w:rsid w:val="003A34F1"/>
    <w:rsid w:val="003A363A"/>
    <w:rsid w:val="003A3677"/>
    <w:rsid w:val="003A39B9"/>
    <w:rsid w:val="003A3A55"/>
    <w:rsid w:val="003A3C8D"/>
    <w:rsid w:val="003A3F44"/>
    <w:rsid w:val="003A5141"/>
    <w:rsid w:val="003A674A"/>
    <w:rsid w:val="003B05A9"/>
    <w:rsid w:val="003B06AA"/>
    <w:rsid w:val="003B2046"/>
    <w:rsid w:val="003B213A"/>
    <w:rsid w:val="003B2A6E"/>
    <w:rsid w:val="003B3341"/>
    <w:rsid w:val="003B397B"/>
    <w:rsid w:val="003B6063"/>
    <w:rsid w:val="003B667F"/>
    <w:rsid w:val="003B673B"/>
    <w:rsid w:val="003B6833"/>
    <w:rsid w:val="003B76DB"/>
    <w:rsid w:val="003C03F1"/>
    <w:rsid w:val="003C0A8D"/>
    <w:rsid w:val="003C2485"/>
    <w:rsid w:val="003C27F5"/>
    <w:rsid w:val="003C362E"/>
    <w:rsid w:val="003C363C"/>
    <w:rsid w:val="003C3839"/>
    <w:rsid w:val="003C384D"/>
    <w:rsid w:val="003C3B2E"/>
    <w:rsid w:val="003C4DD0"/>
    <w:rsid w:val="003C5411"/>
    <w:rsid w:val="003C558B"/>
    <w:rsid w:val="003C5963"/>
    <w:rsid w:val="003C5E45"/>
    <w:rsid w:val="003C630F"/>
    <w:rsid w:val="003C6E2C"/>
    <w:rsid w:val="003C753A"/>
    <w:rsid w:val="003D109B"/>
    <w:rsid w:val="003D25D8"/>
    <w:rsid w:val="003D3D81"/>
    <w:rsid w:val="003D4015"/>
    <w:rsid w:val="003D487A"/>
    <w:rsid w:val="003D6663"/>
    <w:rsid w:val="003D66E7"/>
    <w:rsid w:val="003D7AF9"/>
    <w:rsid w:val="003E0E29"/>
    <w:rsid w:val="003E13E2"/>
    <w:rsid w:val="003E1D36"/>
    <w:rsid w:val="003E23DF"/>
    <w:rsid w:val="003E4069"/>
    <w:rsid w:val="003E41EC"/>
    <w:rsid w:val="003E4860"/>
    <w:rsid w:val="003E4DD6"/>
    <w:rsid w:val="003E550A"/>
    <w:rsid w:val="003E5F4E"/>
    <w:rsid w:val="003E67C6"/>
    <w:rsid w:val="003E6965"/>
    <w:rsid w:val="003E764E"/>
    <w:rsid w:val="003F1615"/>
    <w:rsid w:val="003F1C73"/>
    <w:rsid w:val="003F25B1"/>
    <w:rsid w:val="003F25EE"/>
    <w:rsid w:val="003F2CE2"/>
    <w:rsid w:val="003F40E2"/>
    <w:rsid w:val="003F452B"/>
    <w:rsid w:val="003F510A"/>
    <w:rsid w:val="003F61E1"/>
    <w:rsid w:val="003F6C5D"/>
    <w:rsid w:val="003F7283"/>
    <w:rsid w:val="003F73E8"/>
    <w:rsid w:val="003F77A4"/>
    <w:rsid w:val="003F77F0"/>
    <w:rsid w:val="003F798E"/>
    <w:rsid w:val="003F7B1A"/>
    <w:rsid w:val="00400562"/>
    <w:rsid w:val="00401046"/>
    <w:rsid w:val="00401496"/>
    <w:rsid w:val="0040150E"/>
    <w:rsid w:val="00401F7C"/>
    <w:rsid w:val="00403129"/>
    <w:rsid w:val="00403BC6"/>
    <w:rsid w:val="00403D1D"/>
    <w:rsid w:val="0040450F"/>
    <w:rsid w:val="0040500E"/>
    <w:rsid w:val="00405B2B"/>
    <w:rsid w:val="0041027C"/>
    <w:rsid w:val="00410BEF"/>
    <w:rsid w:val="00410F12"/>
    <w:rsid w:val="00412508"/>
    <w:rsid w:val="00412E21"/>
    <w:rsid w:val="00412FAC"/>
    <w:rsid w:val="00413B0E"/>
    <w:rsid w:val="00415169"/>
    <w:rsid w:val="00415286"/>
    <w:rsid w:val="00415BA6"/>
    <w:rsid w:val="00415E16"/>
    <w:rsid w:val="004166D9"/>
    <w:rsid w:val="00417F64"/>
    <w:rsid w:val="00421736"/>
    <w:rsid w:val="00422C49"/>
    <w:rsid w:val="0042310F"/>
    <w:rsid w:val="004233E3"/>
    <w:rsid w:val="00424FD9"/>
    <w:rsid w:val="00425602"/>
    <w:rsid w:val="00426783"/>
    <w:rsid w:val="004300FF"/>
    <w:rsid w:val="0043018E"/>
    <w:rsid w:val="0043131D"/>
    <w:rsid w:val="00432B19"/>
    <w:rsid w:val="004330FC"/>
    <w:rsid w:val="00433896"/>
    <w:rsid w:val="0043497F"/>
    <w:rsid w:val="0043554D"/>
    <w:rsid w:val="00436314"/>
    <w:rsid w:val="00436A8F"/>
    <w:rsid w:val="00436CB1"/>
    <w:rsid w:val="0044006C"/>
    <w:rsid w:val="004401FC"/>
    <w:rsid w:val="004406DC"/>
    <w:rsid w:val="00441669"/>
    <w:rsid w:val="00441975"/>
    <w:rsid w:val="00441E0F"/>
    <w:rsid w:val="00443C07"/>
    <w:rsid w:val="00443E89"/>
    <w:rsid w:val="00444AC0"/>
    <w:rsid w:val="00445956"/>
    <w:rsid w:val="0044644F"/>
    <w:rsid w:val="004470E3"/>
    <w:rsid w:val="00450026"/>
    <w:rsid w:val="00450639"/>
    <w:rsid w:val="00450AF6"/>
    <w:rsid w:val="004516DF"/>
    <w:rsid w:val="00453689"/>
    <w:rsid w:val="00453A16"/>
    <w:rsid w:val="00454877"/>
    <w:rsid w:val="00454C4E"/>
    <w:rsid w:val="00454EE7"/>
    <w:rsid w:val="00455573"/>
    <w:rsid w:val="00455DA4"/>
    <w:rsid w:val="00455DEA"/>
    <w:rsid w:val="00456DA5"/>
    <w:rsid w:val="00456EC4"/>
    <w:rsid w:val="004576E1"/>
    <w:rsid w:val="00457E18"/>
    <w:rsid w:val="00457FE4"/>
    <w:rsid w:val="004607B1"/>
    <w:rsid w:val="004610E6"/>
    <w:rsid w:val="00462571"/>
    <w:rsid w:val="00462C83"/>
    <w:rsid w:val="00462F4F"/>
    <w:rsid w:val="0046399D"/>
    <w:rsid w:val="00464ACD"/>
    <w:rsid w:val="00464E8F"/>
    <w:rsid w:val="00464EB2"/>
    <w:rsid w:val="00465254"/>
    <w:rsid w:val="00465295"/>
    <w:rsid w:val="00467273"/>
    <w:rsid w:val="004672B1"/>
    <w:rsid w:val="00467BE1"/>
    <w:rsid w:val="0047001F"/>
    <w:rsid w:val="004706EB"/>
    <w:rsid w:val="0047073E"/>
    <w:rsid w:val="00470D90"/>
    <w:rsid w:val="00471E1E"/>
    <w:rsid w:val="00471F91"/>
    <w:rsid w:val="0047247D"/>
    <w:rsid w:val="00472E66"/>
    <w:rsid w:val="00473092"/>
    <w:rsid w:val="0047357A"/>
    <w:rsid w:val="004735F5"/>
    <w:rsid w:val="004738E8"/>
    <w:rsid w:val="00474E1D"/>
    <w:rsid w:val="004765CC"/>
    <w:rsid w:val="004770B0"/>
    <w:rsid w:val="00477DAD"/>
    <w:rsid w:val="00480180"/>
    <w:rsid w:val="0048090F"/>
    <w:rsid w:val="004816A7"/>
    <w:rsid w:val="00481D1C"/>
    <w:rsid w:val="00482075"/>
    <w:rsid w:val="004869E0"/>
    <w:rsid w:val="004902EC"/>
    <w:rsid w:val="0049030C"/>
    <w:rsid w:val="00490A43"/>
    <w:rsid w:val="004914C1"/>
    <w:rsid w:val="00493407"/>
    <w:rsid w:val="00493618"/>
    <w:rsid w:val="00493729"/>
    <w:rsid w:val="00493933"/>
    <w:rsid w:val="004940A2"/>
    <w:rsid w:val="00494102"/>
    <w:rsid w:val="004953D7"/>
    <w:rsid w:val="0049571F"/>
    <w:rsid w:val="00496278"/>
    <w:rsid w:val="004967F7"/>
    <w:rsid w:val="00496903"/>
    <w:rsid w:val="00497887"/>
    <w:rsid w:val="004978ED"/>
    <w:rsid w:val="00497F57"/>
    <w:rsid w:val="004A03AE"/>
    <w:rsid w:val="004A0B02"/>
    <w:rsid w:val="004A131F"/>
    <w:rsid w:val="004A1F0C"/>
    <w:rsid w:val="004A266A"/>
    <w:rsid w:val="004A4B58"/>
    <w:rsid w:val="004A4F34"/>
    <w:rsid w:val="004A5046"/>
    <w:rsid w:val="004A511B"/>
    <w:rsid w:val="004A6013"/>
    <w:rsid w:val="004A7D55"/>
    <w:rsid w:val="004B0173"/>
    <w:rsid w:val="004B02C7"/>
    <w:rsid w:val="004B0EA4"/>
    <w:rsid w:val="004B12CA"/>
    <w:rsid w:val="004B1546"/>
    <w:rsid w:val="004B25CB"/>
    <w:rsid w:val="004B32EA"/>
    <w:rsid w:val="004B3ACC"/>
    <w:rsid w:val="004B4165"/>
    <w:rsid w:val="004B500D"/>
    <w:rsid w:val="004B5DF4"/>
    <w:rsid w:val="004B602F"/>
    <w:rsid w:val="004B633B"/>
    <w:rsid w:val="004B7958"/>
    <w:rsid w:val="004B7D74"/>
    <w:rsid w:val="004C1797"/>
    <w:rsid w:val="004C2972"/>
    <w:rsid w:val="004C2974"/>
    <w:rsid w:val="004C2BC8"/>
    <w:rsid w:val="004C35C3"/>
    <w:rsid w:val="004C554D"/>
    <w:rsid w:val="004C5574"/>
    <w:rsid w:val="004C58E5"/>
    <w:rsid w:val="004C626C"/>
    <w:rsid w:val="004C6575"/>
    <w:rsid w:val="004D0694"/>
    <w:rsid w:val="004D1376"/>
    <w:rsid w:val="004D1662"/>
    <w:rsid w:val="004D2BA4"/>
    <w:rsid w:val="004D2F02"/>
    <w:rsid w:val="004D3E8A"/>
    <w:rsid w:val="004D5550"/>
    <w:rsid w:val="004D5880"/>
    <w:rsid w:val="004D5D8E"/>
    <w:rsid w:val="004D6B55"/>
    <w:rsid w:val="004D7022"/>
    <w:rsid w:val="004D798D"/>
    <w:rsid w:val="004E032F"/>
    <w:rsid w:val="004E2564"/>
    <w:rsid w:val="004E25D2"/>
    <w:rsid w:val="004E3439"/>
    <w:rsid w:val="004E4711"/>
    <w:rsid w:val="004E48F8"/>
    <w:rsid w:val="004E5D5C"/>
    <w:rsid w:val="004E6743"/>
    <w:rsid w:val="004E7FE5"/>
    <w:rsid w:val="004F0273"/>
    <w:rsid w:val="004F0488"/>
    <w:rsid w:val="004F051A"/>
    <w:rsid w:val="004F1022"/>
    <w:rsid w:val="004F1612"/>
    <w:rsid w:val="004F5049"/>
    <w:rsid w:val="004F5AE9"/>
    <w:rsid w:val="004F5D59"/>
    <w:rsid w:val="004F705F"/>
    <w:rsid w:val="004F7205"/>
    <w:rsid w:val="004F7490"/>
    <w:rsid w:val="004F74E4"/>
    <w:rsid w:val="004F75DE"/>
    <w:rsid w:val="004F775E"/>
    <w:rsid w:val="004F7B25"/>
    <w:rsid w:val="004F7FD0"/>
    <w:rsid w:val="00500214"/>
    <w:rsid w:val="0050054B"/>
    <w:rsid w:val="00500A8F"/>
    <w:rsid w:val="005012FD"/>
    <w:rsid w:val="0050175A"/>
    <w:rsid w:val="00502959"/>
    <w:rsid w:val="00502A10"/>
    <w:rsid w:val="00502B56"/>
    <w:rsid w:val="00502BA2"/>
    <w:rsid w:val="00503591"/>
    <w:rsid w:val="005035D8"/>
    <w:rsid w:val="00503A9D"/>
    <w:rsid w:val="00503E2E"/>
    <w:rsid w:val="005041AD"/>
    <w:rsid w:val="0050456D"/>
    <w:rsid w:val="00504CA2"/>
    <w:rsid w:val="00504F99"/>
    <w:rsid w:val="00505388"/>
    <w:rsid w:val="0050546B"/>
    <w:rsid w:val="00507363"/>
    <w:rsid w:val="0050738E"/>
    <w:rsid w:val="005073BD"/>
    <w:rsid w:val="00507B1A"/>
    <w:rsid w:val="00510473"/>
    <w:rsid w:val="00510992"/>
    <w:rsid w:val="005117F7"/>
    <w:rsid w:val="00511DCE"/>
    <w:rsid w:val="00513909"/>
    <w:rsid w:val="005142EB"/>
    <w:rsid w:val="0051437F"/>
    <w:rsid w:val="005144C4"/>
    <w:rsid w:val="005147B6"/>
    <w:rsid w:val="00515804"/>
    <w:rsid w:val="00516A40"/>
    <w:rsid w:val="00516C85"/>
    <w:rsid w:val="005171D4"/>
    <w:rsid w:val="0052071B"/>
    <w:rsid w:val="00520B4B"/>
    <w:rsid w:val="00520EAB"/>
    <w:rsid w:val="00521CA0"/>
    <w:rsid w:val="0052248F"/>
    <w:rsid w:val="00522B9C"/>
    <w:rsid w:val="005234B8"/>
    <w:rsid w:val="005242ED"/>
    <w:rsid w:val="0052433B"/>
    <w:rsid w:val="005245D3"/>
    <w:rsid w:val="005257C3"/>
    <w:rsid w:val="00525D24"/>
    <w:rsid w:val="00527040"/>
    <w:rsid w:val="005271F0"/>
    <w:rsid w:val="0052720B"/>
    <w:rsid w:val="00527E3A"/>
    <w:rsid w:val="00530ACA"/>
    <w:rsid w:val="00531CDB"/>
    <w:rsid w:val="00532569"/>
    <w:rsid w:val="00532E88"/>
    <w:rsid w:val="00533121"/>
    <w:rsid w:val="00533529"/>
    <w:rsid w:val="0053457B"/>
    <w:rsid w:val="005346D3"/>
    <w:rsid w:val="00535E5E"/>
    <w:rsid w:val="0053629E"/>
    <w:rsid w:val="00537ADA"/>
    <w:rsid w:val="00540968"/>
    <w:rsid w:val="00540B72"/>
    <w:rsid w:val="0054109F"/>
    <w:rsid w:val="0054169F"/>
    <w:rsid w:val="00541C8F"/>
    <w:rsid w:val="0054257D"/>
    <w:rsid w:val="005431F9"/>
    <w:rsid w:val="00544BCF"/>
    <w:rsid w:val="00544C23"/>
    <w:rsid w:val="005450B1"/>
    <w:rsid w:val="0054724E"/>
    <w:rsid w:val="00547650"/>
    <w:rsid w:val="00550BDA"/>
    <w:rsid w:val="00550C12"/>
    <w:rsid w:val="005518A2"/>
    <w:rsid w:val="00551B68"/>
    <w:rsid w:val="00551E76"/>
    <w:rsid w:val="005531BB"/>
    <w:rsid w:val="00553807"/>
    <w:rsid w:val="0055468C"/>
    <w:rsid w:val="00554A58"/>
    <w:rsid w:val="00554B13"/>
    <w:rsid w:val="00555731"/>
    <w:rsid w:val="0055708E"/>
    <w:rsid w:val="005573DF"/>
    <w:rsid w:val="00557447"/>
    <w:rsid w:val="0055770C"/>
    <w:rsid w:val="00557A70"/>
    <w:rsid w:val="00557A89"/>
    <w:rsid w:val="00560134"/>
    <w:rsid w:val="005609E3"/>
    <w:rsid w:val="00560AA6"/>
    <w:rsid w:val="00560C20"/>
    <w:rsid w:val="005614CB"/>
    <w:rsid w:val="00562445"/>
    <w:rsid w:val="00562ED9"/>
    <w:rsid w:val="00564014"/>
    <w:rsid w:val="0056443E"/>
    <w:rsid w:val="0056464D"/>
    <w:rsid w:val="0056543C"/>
    <w:rsid w:val="00565737"/>
    <w:rsid w:val="00565D1A"/>
    <w:rsid w:val="00565DC0"/>
    <w:rsid w:val="00565F28"/>
    <w:rsid w:val="00566821"/>
    <w:rsid w:val="0056789F"/>
    <w:rsid w:val="00570521"/>
    <w:rsid w:val="0057260F"/>
    <w:rsid w:val="00572AD6"/>
    <w:rsid w:val="00572E3D"/>
    <w:rsid w:val="00572EFD"/>
    <w:rsid w:val="00573128"/>
    <w:rsid w:val="00573DB9"/>
    <w:rsid w:val="00574A61"/>
    <w:rsid w:val="00575263"/>
    <w:rsid w:val="005756FD"/>
    <w:rsid w:val="00575FB7"/>
    <w:rsid w:val="00576C5A"/>
    <w:rsid w:val="00576CCB"/>
    <w:rsid w:val="00577675"/>
    <w:rsid w:val="00581F64"/>
    <w:rsid w:val="005822DB"/>
    <w:rsid w:val="005825E1"/>
    <w:rsid w:val="00582A5D"/>
    <w:rsid w:val="0058305F"/>
    <w:rsid w:val="0058332D"/>
    <w:rsid w:val="00583EB6"/>
    <w:rsid w:val="0058488A"/>
    <w:rsid w:val="005849D5"/>
    <w:rsid w:val="00584BFC"/>
    <w:rsid w:val="005853A0"/>
    <w:rsid w:val="00585DE5"/>
    <w:rsid w:val="0058614D"/>
    <w:rsid w:val="00586301"/>
    <w:rsid w:val="00586732"/>
    <w:rsid w:val="00591156"/>
    <w:rsid w:val="00591BC3"/>
    <w:rsid w:val="005929C0"/>
    <w:rsid w:val="005931DE"/>
    <w:rsid w:val="00593AA0"/>
    <w:rsid w:val="00593CED"/>
    <w:rsid w:val="00594285"/>
    <w:rsid w:val="0059482F"/>
    <w:rsid w:val="00594833"/>
    <w:rsid w:val="00594FCE"/>
    <w:rsid w:val="005956CF"/>
    <w:rsid w:val="005958D5"/>
    <w:rsid w:val="00596532"/>
    <w:rsid w:val="00596AE7"/>
    <w:rsid w:val="00597108"/>
    <w:rsid w:val="00597B42"/>
    <w:rsid w:val="005A0D1C"/>
    <w:rsid w:val="005A2344"/>
    <w:rsid w:val="005A2385"/>
    <w:rsid w:val="005A2B00"/>
    <w:rsid w:val="005A3BCC"/>
    <w:rsid w:val="005A5784"/>
    <w:rsid w:val="005A5E00"/>
    <w:rsid w:val="005A7D62"/>
    <w:rsid w:val="005B1013"/>
    <w:rsid w:val="005B20D1"/>
    <w:rsid w:val="005B2420"/>
    <w:rsid w:val="005B2AAE"/>
    <w:rsid w:val="005B3431"/>
    <w:rsid w:val="005B39B2"/>
    <w:rsid w:val="005B3E2F"/>
    <w:rsid w:val="005B4B56"/>
    <w:rsid w:val="005B5D18"/>
    <w:rsid w:val="005B68D9"/>
    <w:rsid w:val="005C02C8"/>
    <w:rsid w:val="005C0635"/>
    <w:rsid w:val="005C0AFC"/>
    <w:rsid w:val="005C25D4"/>
    <w:rsid w:val="005C2B93"/>
    <w:rsid w:val="005C42B8"/>
    <w:rsid w:val="005C4BC4"/>
    <w:rsid w:val="005C566E"/>
    <w:rsid w:val="005C5B68"/>
    <w:rsid w:val="005C5DCE"/>
    <w:rsid w:val="005C6450"/>
    <w:rsid w:val="005C7606"/>
    <w:rsid w:val="005D06AB"/>
    <w:rsid w:val="005D21B1"/>
    <w:rsid w:val="005D2521"/>
    <w:rsid w:val="005D2C09"/>
    <w:rsid w:val="005D344A"/>
    <w:rsid w:val="005D6B46"/>
    <w:rsid w:val="005D7A25"/>
    <w:rsid w:val="005E055B"/>
    <w:rsid w:val="005E11DE"/>
    <w:rsid w:val="005E1785"/>
    <w:rsid w:val="005E1C8B"/>
    <w:rsid w:val="005E29F3"/>
    <w:rsid w:val="005E305A"/>
    <w:rsid w:val="005E3400"/>
    <w:rsid w:val="005E3D50"/>
    <w:rsid w:val="005E4124"/>
    <w:rsid w:val="005E4166"/>
    <w:rsid w:val="005E435F"/>
    <w:rsid w:val="005E437A"/>
    <w:rsid w:val="005E4CC0"/>
    <w:rsid w:val="005E4EC7"/>
    <w:rsid w:val="005E74A3"/>
    <w:rsid w:val="005F004E"/>
    <w:rsid w:val="005F13BE"/>
    <w:rsid w:val="005F2273"/>
    <w:rsid w:val="005F2403"/>
    <w:rsid w:val="005F253D"/>
    <w:rsid w:val="005F3FB2"/>
    <w:rsid w:val="005F4159"/>
    <w:rsid w:val="005F44B1"/>
    <w:rsid w:val="005F4B14"/>
    <w:rsid w:val="005F55F7"/>
    <w:rsid w:val="005F5D52"/>
    <w:rsid w:val="005F68C6"/>
    <w:rsid w:val="005F6A43"/>
    <w:rsid w:val="005F72AF"/>
    <w:rsid w:val="005F75D9"/>
    <w:rsid w:val="005F7772"/>
    <w:rsid w:val="005F78C8"/>
    <w:rsid w:val="005F7E3E"/>
    <w:rsid w:val="00600979"/>
    <w:rsid w:val="00600C54"/>
    <w:rsid w:val="006013E5"/>
    <w:rsid w:val="006015A6"/>
    <w:rsid w:val="00601AE7"/>
    <w:rsid w:val="00602050"/>
    <w:rsid w:val="00602CD9"/>
    <w:rsid w:val="00603457"/>
    <w:rsid w:val="006039C5"/>
    <w:rsid w:val="00603FE4"/>
    <w:rsid w:val="00605C35"/>
    <w:rsid w:val="00605F97"/>
    <w:rsid w:val="0060693C"/>
    <w:rsid w:val="00607267"/>
    <w:rsid w:val="0060754B"/>
    <w:rsid w:val="00610C58"/>
    <w:rsid w:val="00610D7D"/>
    <w:rsid w:val="0061117E"/>
    <w:rsid w:val="00611337"/>
    <w:rsid w:val="006119E0"/>
    <w:rsid w:val="00611EC8"/>
    <w:rsid w:val="00612759"/>
    <w:rsid w:val="00612B69"/>
    <w:rsid w:val="006132C4"/>
    <w:rsid w:val="00613478"/>
    <w:rsid w:val="00613593"/>
    <w:rsid w:val="00613FCD"/>
    <w:rsid w:val="0061429E"/>
    <w:rsid w:val="00615789"/>
    <w:rsid w:val="006161EE"/>
    <w:rsid w:val="0061620A"/>
    <w:rsid w:val="006169E2"/>
    <w:rsid w:val="006172B1"/>
    <w:rsid w:val="00620BCE"/>
    <w:rsid w:val="00621AE3"/>
    <w:rsid w:val="006224DA"/>
    <w:rsid w:val="006233B3"/>
    <w:rsid w:val="006257AD"/>
    <w:rsid w:val="00625C32"/>
    <w:rsid w:val="00625C46"/>
    <w:rsid w:val="00626D41"/>
    <w:rsid w:val="006275D1"/>
    <w:rsid w:val="00630651"/>
    <w:rsid w:val="00630969"/>
    <w:rsid w:val="00630D06"/>
    <w:rsid w:val="00631833"/>
    <w:rsid w:val="00632159"/>
    <w:rsid w:val="006323E5"/>
    <w:rsid w:val="006325E2"/>
    <w:rsid w:val="00633DDD"/>
    <w:rsid w:val="0063446C"/>
    <w:rsid w:val="00634A62"/>
    <w:rsid w:val="00634E91"/>
    <w:rsid w:val="00635EBD"/>
    <w:rsid w:val="0063630C"/>
    <w:rsid w:val="00636360"/>
    <w:rsid w:val="00636E13"/>
    <w:rsid w:val="00637279"/>
    <w:rsid w:val="00637B8D"/>
    <w:rsid w:val="00640B16"/>
    <w:rsid w:val="006413C6"/>
    <w:rsid w:val="0064165F"/>
    <w:rsid w:val="006427BF"/>
    <w:rsid w:val="00643A7A"/>
    <w:rsid w:val="006449D0"/>
    <w:rsid w:val="00644BD7"/>
    <w:rsid w:val="0064536D"/>
    <w:rsid w:val="00645E56"/>
    <w:rsid w:val="006466AC"/>
    <w:rsid w:val="006469C0"/>
    <w:rsid w:val="00646C47"/>
    <w:rsid w:val="00646E50"/>
    <w:rsid w:val="006479FA"/>
    <w:rsid w:val="00650D97"/>
    <w:rsid w:val="00650F0A"/>
    <w:rsid w:val="00650FA5"/>
    <w:rsid w:val="00651EA3"/>
    <w:rsid w:val="00652327"/>
    <w:rsid w:val="006523A2"/>
    <w:rsid w:val="00652785"/>
    <w:rsid w:val="00652ACE"/>
    <w:rsid w:val="00653630"/>
    <w:rsid w:val="00653C3A"/>
    <w:rsid w:val="00654133"/>
    <w:rsid w:val="006546F5"/>
    <w:rsid w:val="00655E54"/>
    <w:rsid w:val="00656444"/>
    <w:rsid w:val="006568F0"/>
    <w:rsid w:val="006600EB"/>
    <w:rsid w:val="00660626"/>
    <w:rsid w:val="00660648"/>
    <w:rsid w:val="00660B72"/>
    <w:rsid w:val="006619D0"/>
    <w:rsid w:val="006634B7"/>
    <w:rsid w:val="00663D81"/>
    <w:rsid w:val="00663E44"/>
    <w:rsid w:val="0066402E"/>
    <w:rsid w:val="006642E4"/>
    <w:rsid w:val="006647A6"/>
    <w:rsid w:val="006648B0"/>
    <w:rsid w:val="00664D85"/>
    <w:rsid w:val="00665B96"/>
    <w:rsid w:val="00665F18"/>
    <w:rsid w:val="00667983"/>
    <w:rsid w:val="006702A4"/>
    <w:rsid w:val="00670529"/>
    <w:rsid w:val="00670E2E"/>
    <w:rsid w:val="00671321"/>
    <w:rsid w:val="00671858"/>
    <w:rsid w:val="00671E0D"/>
    <w:rsid w:val="00673B9D"/>
    <w:rsid w:val="00674137"/>
    <w:rsid w:val="0067462F"/>
    <w:rsid w:val="006748B5"/>
    <w:rsid w:val="0067557D"/>
    <w:rsid w:val="00675CF5"/>
    <w:rsid w:val="00676595"/>
    <w:rsid w:val="00676AEA"/>
    <w:rsid w:val="006770DD"/>
    <w:rsid w:val="00677886"/>
    <w:rsid w:val="00677DFD"/>
    <w:rsid w:val="006800C6"/>
    <w:rsid w:val="00680623"/>
    <w:rsid w:val="00681119"/>
    <w:rsid w:val="0068160A"/>
    <w:rsid w:val="00681DFD"/>
    <w:rsid w:val="00681E29"/>
    <w:rsid w:val="00682C6B"/>
    <w:rsid w:val="00683171"/>
    <w:rsid w:val="00683475"/>
    <w:rsid w:val="00683DB3"/>
    <w:rsid w:val="00684EB3"/>
    <w:rsid w:val="00685D09"/>
    <w:rsid w:val="00685EE5"/>
    <w:rsid w:val="00685F69"/>
    <w:rsid w:val="00686971"/>
    <w:rsid w:val="006869A8"/>
    <w:rsid w:val="00686A7A"/>
    <w:rsid w:val="006870E7"/>
    <w:rsid w:val="00687364"/>
    <w:rsid w:val="0068798E"/>
    <w:rsid w:val="006879D8"/>
    <w:rsid w:val="006919DA"/>
    <w:rsid w:val="00692B12"/>
    <w:rsid w:val="00692C92"/>
    <w:rsid w:val="0069352F"/>
    <w:rsid w:val="00693664"/>
    <w:rsid w:val="00694507"/>
    <w:rsid w:val="00695406"/>
    <w:rsid w:val="006972CE"/>
    <w:rsid w:val="006974FA"/>
    <w:rsid w:val="00697846"/>
    <w:rsid w:val="00697A17"/>
    <w:rsid w:val="00697B3D"/>
    <w:rsid w:val="006A04D2"/>
    <w:rsid w:val="006A0E64"/>
    <w:rsid w:val="006A1502"/>
    <w:rsid w:val="006A221B"/>
    <w:rsid w:val="006A29CB"/>
    <w:rsid w:val="006A2E74"/>
    <w:rsid w:val="006A3377"/>
    <w:rsid w:val="006A395E"/>
    <w:rsid w:val="006A3FA2"/>
    <w:rsid w:val="006A4068"/>
    <w:rsid w:val="006A6A51"/>
    <w:rsid w:val="006A741D"/>
    <w:rsid w:val="006A7F94"/>
    <w:rsid w:val="006B0DFD"/>
    <w:rsid w:val="006B18A7"/>
    <w:rsid w:val="006B2809"/>
    <w:rsid w:val="006B2C69"/>
    <w:rsid w:val="006B5C79"/>
    <w:rsid w:val="006B7496"/>
    <w:rsid w:val="006B7C63"/>
    <w:rsid w:val="006B7DD4"/>
    <w:rsid w:val="006C00DB"/>
    <w:rsid w:val="006C06CA"/>
    <w:rsid w:val="006C0D8F"/>
    <w:rsid w:val="006C2E6D"/>
    <w:rsid w:val="006C3162"/>
    <w:rsid w:val="006C3AE2"/>
    <w:rsid w:val="006C3C64"/>
    <w:rsid w:val="006C437C"/>
    <w:rsid w:val="006C4B88"/>
    <w:rsid w:val="006C520D"/>
    <w:rsid w:val="006C62BE"/>
    <w:rsid w:val="006C649E"/>
    <w:rsid w:val="006C7A4A"/>
    <w:rsid w:val="006C7F59"/>
    <w:rsid w:val="006D0E24"/>
    <w:rsid w:val="006D170C"/>
    <w:rsid w:val="006D1A47"/>
    <w:rsid w:val="006D34AF"/>
    <w:rsid w:val="006D55BA"/>
    <w:rsid w:val="006D607A"/>
    <w:rsid w:val="006D781C"/>
    <w:rsid w:val="006E02F4"/>
    <w:rsid w:val="006E0D26"/>
    <w:rsid w:val="006E1078"/>
    <w:rsid w:val="006E4D74"/>
    <w:rsid w:val="006E55BE"/>
    <w:rsid w:val="006E5A45"/>
    <w:rsid w:val="006E5EF2"/>
    <w:rsid w:val="006F067A"/>
    <w:rsid w:val="006F3223"/>
    <w:rsid w:val="006F4520"/>
    <w:rsid w:val="006F4B2B"/>
    <w:rsid w:val="006F4EE4"/>
    <w:rsid w:val="006F5EEA"/>
    <w:rsid w:val="006F69EC"/>
    <w:rsid w:val="006F6A1B"/>
    <w:rsid w:val="006F7051"/>
    <w:rsid w:val="006F777C"/>
    <w:rsid w:val="006F7986"/>
    <w:rsid w:val="006F7DA8"/>
    <w:rsid w:val="00700F03"/>
    <w:rsid w:val="007017C6"/>
    <w:rsid w:val="0070216C"/>
    <w:rsid w:val="00702E84"/>
    <w:rsid w:val="00703205"/>
    <w:rsid w:val="00703717"/>
    <w:rsid w:val="00705476"/>
    <w:rsid w:val="007065C0"/>
    <w:rsid w:val="00707AE9"/>
    <w:rsid w:val="00711E91"/>
    <w:rsid w:val="00714B07"/>
    <w:rsid w:val="00714BFA"/>
    <w:rsid w:val="00715114"/>
    <w:rsid w:val="00715BC4"/>
    <w:rsid w:val="007161C7"/>
    <w:rsid w:val="00716BC6"/>
    <w:rsid w:val="007175DC"/>
    <w:rsid w:val="00717ADF"/>
    <w:rsid w:val="00720C93"/>
    <w:rsid w:val="00721E19"/>
    <w:rsid w:val="00722629"/>
    <w:rsid w:val="0072277A"/>
    <w:rsid w:val="00722A1C"/>
    <w:rsid w:val="00723700"/>
    <w:rsid w:val="0072388A"/>
    <w:rsid w:val="00724527"/>
    <w:rsid w:val="00724D88"/>
    <w:rsid w:val="00726974"/>
    <w:rsid w:val="00732C00"/>
    <w:rsid w:val="00732F38"/>
    <w:rsid w:val="0073340E"/>
    <w:rsid w:val="007338DB"/>
    <w:rsid w:val="00733AB9"/>
    <w:rsid w:val="007344F2"/>
    <w:rsid w:val="0073470E"/>
    <w:rsid w:val="007365BF"/>
    <w:rsid w:val="007402FE"/>
    <w:rsid w:val="007409C4"/>
    <w:rsid w:val="00740A7E"/>
    <w:rsid w:val="00742328"/>
    <w:rsid w:val="007427F6"/>
    <w:rsid w:val="00743D20"/>
    <w:rsid w:val="00743E89"/>
    <w:rsid w:val="00744990"/>
    <w:rsid w:val="00745803"/>
    <w:rsid w:val="007466F5"/>
    <w:rsid w:val="00750407"/>
    <w:rsid w:val="007508E1"/>
    <w:rsid w:val="00750B9D"/>
    <w:rsid w:val="00750F90"/>
    <w:rsid w:val="00751C27"/>
    <w:rsid w:val="00753005"/>
    <w:rsid w:val="00753ED3"/>
    <w:rsid w:val="00754596"/>
    <w:rsid w:val="0075510C"/>
    <w:rsid w:val="007558C5"/>
    <w:rsid w:val="00756358"/>
    <w:rsid w:val="007568D6"/>
    <w:rsid w:val="00757918"/>
    <w:rsid w:val="00757A00"/>
    <w:rsid w:val="00760B32"/>
    <w:rsid w:val="00760D29"/>
    <w:rsid w:val="00761352"/>
    <w:rsid w:val="007618F6"/>
    <w:rsid w:val="00762E04"/>
    <w:rsid w:val="00763468"/>
    <w:rsid w:val="0076357E"/>
    <w:rsid w:val="00763617"/>
    <w:rsid w:val="00763648"/>
    <w:rsid w:val="00763E87"/>
    <w:rsid w:val="007640D9"/>
    <w:rsid w:val="00764488"/>
    <w:rsid w:val="007648D5"/>
    <w:rsid w:val="0076672E"/>
    <w:rsid w:val="00767399"/>
    <w:rsid w:val="00767AE0"/>
    <w:rsid w:val="007706F6"/>
    <w:rsid w:val="00770856"/>
    <w:rsid w:val="0077120D"/>
    <w:rsid w:val="00772813"/>
    <w:rsid w:val="00772E1A"/>
    <w:rsid w:val="007735E9"/>
    <w:rsid w:val="00773B62"/>
    <w:rsid w:val="00774101"/>
    <w:rsid w:val="007744D6"/>
    <w:rsid w:val="00774AB8"/>
    <w:rsid w:val="00775365"/>
    <w:rsid w:val="00775C41"/>
    <w:rsid w:val="00776BC9"/>
    <w:rsid w:val="00777029"/>
    <w:rsid w:val="0077725B"/>
    <w:rsid w:val="007772A8"/>
    <w:rsid w:val="00777D5D"/>
    <w:rsid w:val="007812B4"/>
    <w:rsid w:val="007814F4"/>
    <w:rsid w:val="00781683"/>
    <w:rsid w:val="007817EB"/>
    <w:rsid w:val="00782208"/>
    <w:rsid w:val="00782AAD"/>
    <w:rsid w:val="00782DB1"/>
    <w:rsid w:val="00782F6B"/>
    <w:rsid w:val="00783BF9"/>
    <w:rsid w:val="007844AD"/>
    <w:rsid w:val="00785F9E"/>
    <w:rsid w:val="007861F9"/>
    <w:rsid w:val="0078640A"/>
    <w:rsid w:val="00787548"/>
    <w:rsid w:val="007908DB"/>
    <w:rsid w:val="00791958"/>
    <w:rsid w:val="007919E9"/>
    <w:rsid w:val="007919EC"/>
    <w:rsid w:val="00791C80"/>
    <w:rsid w:val="00792078"/>
    <w:rsid w:val="00792320"/>
    <w:rsid w:val="00792940"/>
    <w:rsid w:val="007931D1"/>
    <w:rsid w:val="007936EA"/>
    <w:rsid w:val="007938CF"/>
    <w:rsid w:val="00793CDC"/>
    <w:rsid w:val="00794E4B"/>
    <w:rsid w:val="00795492"/>
    <w:rsid w:val="0079588B"/>
    <w:rsid w:val="00795C9E"/>
    <w:rsid w:val="0079623B"/>
    <w:rsid w:val="00796560"/>
    <w:rsid w:val="0079678B"/>
    <w:rsid w:val="007974BB"/>
    <w:rsid w:val="00797808"/>
    <w:rsid w:val="00797A0C"/>
    <w:rsid w:val="007A00F2"/>
    <w:rsid w:val="007A11B4"/>
    <w:rsid w:val="007A1EFD"/>
    <w:rsid w:val="007A2C4C"/>
    <w:rsid w:val="007A2ED1"/>
    <w:rsid w:val="007A373D"/>
    <w:rsid w:val="007A4F58"/>
    <w:rsid w:val="007A5369"/>
    <w:rsid w:val="007A651F"/>
    <w:rsid w:val="007A739D"/>
    <w:rsid w:val="007B1D7E"/>
    <w:rsid w:val="007B280B"/>
    <w:rsid w:val="007B288D"/>
    <w:rsid w:val="007B4020"/>
    <w:rsid w:val="007B46C1"/>
    <w:rsid w:val="007B498E"/>
    <w:rsid w:val="007B4C8D"/>
    <w:rsid w:val="007B5AD7"/>
    <w:rsid w:val="007B66B0"/>
    <w:rsid w:val="007B6721"/>
    <w:rsid w:val="007B679E"/>
    <w:rsid w:val="007B7A3D"/>
    <w:rsid w:val="007B7CB9"/>
    <w:rsid w:val="007B7D51"/>
    <w:rsid w:val="007C08AC"/>
    <w:rsid w:val="007C23A7"/>
    <w:rsid w:val="007C2427"/>
    <w:rsid w:val="007C2C15"/>
    <w:rsid w:val="007C2C93"/>
    <w:rsid w:val="007C2FE3"/>
    <w:rsid w:val="007C4518"/>
    <w:rsid w:val="007C48B9"/>
    <w:rsid w:val="007C4F37"/>
    <w:rsid w:val="007C5598"/>
    <w:rsid w:val="007C5C67"/>
    <w:rsid w:val="007C6225"/>
    <w:rsid w:val="007C6450"/>
    <w:rsid w:val="007C6BBE"/>
    <w:rsid w:val="007D07AD"/>
    <w:rsid w:val="007D0AA4"/>
    <w:rsid w:val="007D2927"/>
    <w:rsid w:val="007D37F5"/>
    <w:rsid w:val="007D4CC4"/>
    <w:rsid w:val="007D52B8"/>
    <w:rsid w:val="007D553D"/>
    <w:rsid w:val="007D6184"/>
    <w:rsid w:val="007D7306"/>
    <w:rsid w:val="007D750D"/>
    <w:rsid w:val="007D763B"/>
    <w:rsid w:val="007D771C"/>
    <w:rsid w:val="007D7C8E"/>
    <w:rsid w:val="007E0E81"/>
    <w:rsid w:val="007E2B83"/>
    <w:rsid w:val="007E34AB"/>
    <w:rsid w:val="007E5109"/>
    <w:rsid w:val="007E66C9"/>
    <w:rsid w:val="007F0690"/>
    <w:rsid w:val="007F0BB5"/>
    <w:rsid w:val="007F1907"/>
    <w:rsid w:val="007F1B38"/>
    <w:rsid w:val="007F1CA0"/>
    <w:rsid w:val="007F2DF0"/>
    <w:rsid w:val="007F2F2E"/>
    <w:rsid w:val="007F2F3E"/>
    <w:rsid w:val="007F3050"/>
    <w:rsid w:val="007F4361"/>
    <w:rsid w:val="007F43C9"/>
    <w:rsid w:val="007F4685"/>
    <w:rsid w:val="007F6050"/>
    <w:rsid w:val="007F63E6"/>
    <w:rsid w:val="007F7BBD"/>
    <w:rsid w:val="007F7D8F"/>
    <w:rsid w:val="007F7E55"/>
    <w:rsid w:val="00801D5D"/>
    <w:rsid w:val="008020D5"/>
    <w:rsid w:val="008026D4"/>
    <w:rsid w:val="00802983"/>
    <w:rsid w:val="0080306E"/>
    <w:rsid w:val="008034B5"/>
    <w:rsid w:val="008034D3"/>
    <w:rsid w:val="008035FC"/>
    <w:rsid w:val="00804D5E"/>
    <w:rsid w:val="00804EA7"/>
    <w:rsid w:val="0080523B"/>
    <w:rsid w:val="008064F8"/>
    <w:rsid w:val="00806A86"/>
    <w:rsid w:val="00806CBE"/>
    <w:rsid w:val="008077B4"/>
    <w:rsid w:val="00807BF6"/>
    <w:rsid w:val="00807D9D"/>
    <w:rsid w:val="008100C7"/>
    <w:rsid w:val="0081197C"/>
    <w:rsid w:val="00811DFF"/>
    <w:rsid w:val="00811F93"/>
    <w:rsid w:val="00813654"/>
    <w:rsid w:val="00813A3A"/>
    <w:rsid w:val="00814121"/>
    <w:rsid w:val="0081431D"/>
    <w:rsid w:val="008143F5"/>
    <w:rsid w:val="008145D5"/>
    <w:rsid w:val="00815AA5"/>
    <w:rsid w:val="00815D56"/>
    <w:rsid w:val="008161A9"/>
    <w:rsid w:val="00817DB3"/>
    <w:rsid w:val="00820231"/>
    <w:rsid w:val="008211CA"/>
    <w:rsid w:val="00821DF2"/>
    <w:rsid w:val="008235B2"/>
    <w:rsid w:val="00823974"/>
    <w:rsid w:val="00823D15"/>
    <w:rsid w:val="00823D1A"/>
    <w:rsid w:val="00823DCE"/>
    <w:rsid w:val="00824138"/>
    <w:rsid w:val="00824743"/>
    <w:rsid w:val="00824D8A"/>
    <w:rsid w:val="00824D98"/>
    <w:rsid w:val="00825081"/>
    <w:rsid w:val="00825A19"/>
    <w:rsid w:val="00825F62"/>
    <w:rsid w:val="00826347"/>
    <w:rsid w:val="00832F9D"/>
    <w:rsid w:val="00833327"/>
    <w:rsid w:val="008344DD"/>
    <w:rsid w:val="0083456C"/>
    <w:rsid w:val="00835E27"/>
    <w:rsid w:val="00835EF4"/>
    <w:rsid w:val="008363EE"/>
    <w:rsid w:val="00836BCF"/>
    <w:rsid w:val="00837C92"/>
    <w:rsid w:val="00840DF8"/>
    <w:rsid w:val="00840F98"/>
    <w:rsid w:val="00841368"/>
    <w:rsid w:val="008419D1"/>
    <w:rsid w:val="00841EA1"/>
    <w:rsid w:val="008423BF"/>
    <w:rsid w:val="00842F98"/>
    <w:rsid w:val="00843258"/>
    <w:rsid w:val="008439A5"/>
    <w:rsid w:val="00843B72"/>
    <w:rsid w:val="00844111"/>
    <w:rsid w:val="00844877"/>
    <w:rsid w:val="00845896"/>
    <w:rsid w:val="00845F8D"/>
    <w:rsid w:val="00846770"/>
    <w:rsid w:val="008467D8"/>
    <w:rsid w:val="0084689B"/>
    <w:rsid w:val="00846ECB"/>
    <w:rsid w:val="008471A0"/>
    <w:rsid w:val="008521E9"/>
    <w:rsid w:val="00852B2E"/>
    <w:rsid w:val="00852D8E"/>
    <w:rsid w:val="00854664"/>
    <w:rsid w:val="00854FB5"/>
    <w:rsid w:val="008552B7"/>
    <w:rsid w:val="00855626"/>
    <w:rsid w:val="0085599F"/>
    <w:rsid w:val="008566C9"/>
    <w:rsid w:val="00856B2C"/>
    <w:rsid w:val="00857E04"/>
    <w:rsid w:val="00857F3A"/>
    <w:rsid w:val="00861206"/>
    <w:rsid w:val="00862F95"/>
    <w:rsid w:val="008633F7"/>
    <w:rsid w:val="0086424E"/>
    <w:rsid w:val="00864EB7"/>
    <w:rsid w:val="008674AA"/>
    <w:rsid w:val="00870747"/>
    <w:rsid w:val="00870DF9"/>
    <w:rsid w:val="008717D1"/>
    <w:rsid w:val="00872657"/>
    <w:rsid w:val="00873166"/>
    <w:rsid w:val="00873897"/>
    <w:rsid w:val="0087472B"/>
    <w:rsid w:val="00875AFC"/>
    <w:rsid w:val="008761FF"/>
    <w:rsid w:val="0087631C"/>
    <w:rsid w:val="00876922"/>
    <w:rsid w:val="00876DBD"/>
    <w:rsid w:val="0088045D"/>
    <w:rsid w:val="00880E42"/>
    <w:rsid w:val="00881B98"/>
    <w:rsid w:val="00881C6C"/>
    <w:rsid w:val="00881E86"/>
    <w:rsid w:val="00882927"/>
    <w:rsid w:val="0088297C"/>
    <w:rsid w:val="00882BFF"/>
    <w:rsid w:val="00884626"/>
    <w:rsid w:val="00884B88"/>
    <w:rsid w:val="00884BA6"/>
    <w:rsid w:val="00884BAA"/>
    <w:rsid w:val="00885FDF"/>
    <w:rsid w:val="008870D4"/>
    <w:rsid w:val="00887229"/>
    <w:rsid w:val="008879B7"/>
    <w:rsid w:val="00887C87"/>
    <w:rsid w:val="00890050"/>
    <w:rsid w:val="008901EE"/>
    <w:rsid w:val="0089048F"/>
    <w:rsid w:val="008904E0"/>
    <w:rsid w:val="0089101B"/>
    <w:rsid w:val="008913A6"/>
    <w:rsid w:val="00891C10"/>
    <w:rsid w:val="00892084"/>
    <w:rsid w:val="00892183"/>
    <w:rsid w:val="0089271E"/>
    <w:rsid w:val="00892F31"/>
    <w:rsid w:val="008933C0"/>
    <w:rsid w:val="00894674"/>
    <w:rsid w:val="00894FE5"/>
    <w:rsid w:val="008954BD"/>
    <w:rsid w:val="00895EBF"/>
    <w:rsid w:val="00895F44"/>
    <w:rsid w:val="00897C75"/>
    <w:rsid w:val="008A1FCD"/>
    <w:rsid w:val="008A219F"/>
    <w:rsid w:val="008A315D"/>
    <w:rsid w:val="008A32E4"/>
    <w:rsid w:val="008A37BB"/>
    <w:rsid w:val="008A5466"/>
    <w:rsid w:val="008A6237"/>
    <w:rsid w:val="008A66A2"/>
    <w:rsid w:val="008A6910"/>
    <w:rsid w:val="008A74C4"/>
    <w:rsid w:val="008A7872"/>
    <w:rsid w:val="008A7BFA"/>
    <w:rsid w:val="008B0366"/>
    <w:rsid w:val="008B1E98"/>
    <w:rsid w:val="008B2A19"/>
    <w:rsid w:val="008B2CCB"/>
    <w:rsid w:val="008B2D62"/>
    <w:rsid w:val="008B2EE9"/>
    <w:rsid w:val="008B42A3"/>
    <w:rsid w:val="008B444A"/>
    <w:rsid w:val="008B4A37"/>
    <w:rsid w:val="008B4CD0"/>
    <w:rsid w:val="008B5F19"/>
    <w:rsid w:val="008B61A2"/>
    <w:rsid w:val="008B7940"/>
    <w:rsid w:val="008B7FB2"/>
    <w:rsid w:val="008C0040"/>
    <w:rsid w:val="008C104F"/>
    <w:rsid w:val="008C1831"/>
    <w:rsid w:val="008C3067"/>
    <w:rsid w:val="008C307F"/>
    <w:rsid w:val="008C3B9D"/>
    <w:rsid w:val="008C4539"/>
    <w:rsid w:val="008C4CB0"/>
    <w:rsid w:val="008C4DB0"/>
    <w:rsid w:val="008C52EB"/>
    <w:rsid w:val="008C6181"/>
    <w:rsid w:val="008C63DF"/>
    <w:rsid w:val="008C64E8"/>
    <w:rsid w:val="008C6761"/>
    <w:rsid w:val="008C79AA"/>
    <w:rsid w:val="008D0586"/>
    <w:rsid w:val="008D0E45"/>
    <w:rsid w:val="008D26DF"/>
    <w:rsid w:val="008D2745"/>
    <w:rsid w:val="008D4CCC"/>
    <w:rsid w:val="008D57AE"/>
    <w:rsid w:val="008D6222"/>
    <w:rsid w:val="008D6597"/>
    <w:rsid w:val="008D7455"/>
    <w:rsid w:val="008E0C41"/>
    <w:rsid w:val="008E1927"/>
    <w:rsid w:val="008E1E6B"/>
    <w:rsid w:val="008E2305"/>
    <w:rsid w:val="008E2568"/>
    <w:rsid w:val="008E416A"/>
    <w:rsid w:val="008E4B9F"/>
    <w:rsid w:val="008E7AB2"/>
    <w:rsid w:val="008E7B79"/>
    <w:rsid w:val="008F0DE4"/>
    <w:rsid w:val="008F18B8"/>
    <w:rsid w:val="008F1A75"/>
    <w:rsid w:val="008F2183"/>
    <w:rsid w:val="008F23DB"/>
    <w:rsid w:val="008F26FC"/>
    <w:rsid w:val="008F3170"/>
    <w:rsid w:val="008F3B37"/>
    <w:rsid w:val="008F4450"/>
    <w:rsid w:val="008F4649"/>
    <w:rsid w:val="008F4703"/>
    <w:rsid w:val="008F52DC"/>
    <w:rsid w:val="008F5B8E"/>
    <w:rsid w:val="008F5EF3"/>
    <w:rsid w:val="008F6705"/>
    <w:rsid w:val="008F6C1F"/>
    <w:rsid w:val="008F6E50"/>
    <w:rsid w:val="00900AF2"/>
    <w:rsid w:val="00901729"/>
    <w:rsid w:val="00901914"/>
    <w:rsid w:val="00901FB5"/>
    <w:rsid w:val="00902021"/>
    <w:rsid w:val="009022C2"/>
    <w:rsid w:val="0090272B"/>
    <w:rsid w:val="0090356B"/>
    <w:rsid w:val="0090398A"/>
    <w:rsid w:val="00903B01"/>
    <w:rsid w:val="00903BE6"/>
    <w:rsid w:val="00903FF6"/>
    <w:rsid w:val="00904971"/>
    <w:rsid w:val="00904F32"/>
    <w:rsid w:val="00905569"/>
    <w:rsid w:val="009055A2"/>
    <w:rsid w:val="0090617D"/>
    <w:rsid w:val="00906F42"/>
    <w:rsid w:val="00910D21"/>
    <w:rsid w:val="009111FF"/>
    <w:rsid w:val="00911241"/>
    <w:rsid w:val="0091131B"/>
    <w:rsid w:val="009116E4"/>
    <w:rsid w:val="00911D1C"/>
    <w:rsid w:val="009122C0"/>
    <w:rsid w:val="0091317E"/>
    <w:rsid w:val="009136C2"/>
    <w:rsid w:val="00913DF3"/>
    <w:rsid w:val="00914A80"/>
    <w:rsid w:val="00914BD6"/>
    <w:rsid w:val="00914E15"/>
    <w:rsid w:val="00915082"/>
    <w:rsid w:val="0091585E"/>
    <w:rsid w:val="009214AE"/>
    <w:rsid w:val="00921743"/>
    <w:rsid w:val="009217EC"/>
    <w:rsid w:val="00921A2D"/>
    <w:rsid w:val="009224FF"/>
    <w:rsid w:val="00922EAA"/>
    <w:rsid w:val="0092399B"/>
    <w:rsid w:val="009239B3"/>
    <w:rsid w:val="00924E63"/>
    <w:rsid w:val="00925024"/>
    <w:rsid w:val="00925287"/>
    <w:rsid w:val="00925B5C"/>
    <w:rsid w:val="0092625B"/>
    <w:rsid w:val="009268F8"/>
    <w:rsid w:val="009271CB"/>
    <w:rsid w:val="0092734A"/>
    <w:rsid w:val="009278FF"/>
    <w:rsid w:val="0092793B"/>
    <w:rsid w:val="00927BB6"/>
    <w:rsid w:val="00930397"/>
    <w:rsid w:val="00932973"/>
    <w:rsid w:val="00932BE5"/>
    <w:rsid w:val="009333A2"/>
    <w:rsid w:val="00934A6D"/>
    <w:rsid w:val="00934EEA"/>
    <w:rsid w:val="00936623"/>
    <w:rsid w:val="009371B7"/>
    <w:rsid w:val="00940BD2"/>
    <w:rsid w:val="00941797"/>
    <w:rsid w:val="0094198D"/>
    <w:rsid w:val="00942D00"/>
    <w:rsid w:val="009437A0"/>
    <w:rsid w:val="0094424B"/>
    <w:rsid w:val="00945C3D"/>
    <w:rsid w:val="00945E3A"/>
    <w:rsid w:val="00946660"/>
    <w:rsid w:val="009466AC"/>
    <w:rsid w:val="00946D87"/>
    <w:rsid w:val="00946E10"/>
    <w:rsid w:val="009475C9"/>
    <w:rsid w:val="00947CEF"/>
    <w:rsid w:val="00947D89"/>
    <w:rsid w:val="00947D91"/>
    <w:rsid w:val="00947E29"/>
    <w:rsid w:val="00947F03"/>
    <w:rsid w:val="009527F1"/>
    <w:rsid w:val="00952F72"/>
    <w:rsid w:val="00952FD4"/>
    <w:rsid w:val="0095323A"/>
    <w:rsid w:val="00953300"/>
    <w:rsid w:val="00953A2A"/>
    <w:rsid w:val="00953A9A"/>
    <w:rsid w:val="00953C81"/>
    <w:rsid w:val="00953F40"/>
    <w:rsid w:val="009544E2"/>
    <w:rsid w:val="0095527B"/>
    <w:rsid w:val="009557FC"/>
    <w:rsid w:val="00955D17"/>
    <w:rsid w:val="009572CA"/>
    <w:rsid w:val="00957785"/>
    <w:rsid w:val="00957D4C"/>
    <w:rsid w:val="00957E23"/>
    <w:rsid w:val="0096041C"/>
    <w:rsid w:val="0096082B"/>
    <w:rsid w:val="00960A7A"/>
    <w:rsid w:val="00962357"/>
    <w:rsid w:val="00963289"/>
    <w:rsid w:val="00963EBC"/>
    <w:rsid w:val="009662D6"/>
    <w:rsid w:val="00966454"/>
    <w:rsid w:val="00966D14"/>
    <w:rsid w:val="00967608"/>
    <w:rsid w:val="00967F8B"/>
    <w:rsid w:val="009713AD"/>
    <w:rsid w:val="00971C75"/>
    <w:rsid w:val="00972DC9"/>
    <w:rsid w:val="009731C9"/>
    <w:rsid w:val="00973BEF"/>
    <w:rsid w:val="0097407A"/>
    <w:rsid w:val="009741CF"/>
    <w:rsid w:val="00975AC7"/>
    <w:rsid w:val="0097672A"/>
    <w:rsid w:val="00976785"/>
    <w:rsid w:val="009775AB"/>
    <w:rsid w:val="0097787B"/>
    <w:rsid w:val="0098009D"/>
    <w:rsid w:val="009800BE"/>
    <w:rsid w:val="009816BF"/>
    <w:rsid w:val="00981C04"/>
    <w:rsid w:val="0098225F"/>
    <w:rsid w:val="00983DE0"/>
    <w:rsid w:val="00984967"/>
    <w:rsid w:val="00984D26"/>
    <w:rsid w:val="00985A8B"/>
    <w:rsid w:val="00987DA9"/>
    <w:rsid w:val="00987F05"/>
    <w:rsid w:val="00990581"/>
    <w:rsid w:val="00990903"/>
    <w:rsid w:val="00990D5C"/>
    <w:rsid w:val="00991094"/>
    <w:rsid w:val="009917F6"/>
    <w:rsid w:val="00991F93"/>
    <w:rsid w:val="00992B4E"/>
    <w:rsid w:val="009930C6"/>
    <w:rsid w:val="009937F3"/>
    <w:rsid w:val="00994280"/>
    <w:rsid w:val="0099513D"/>
    <w:rsid w:val="00996545"/>
    <w:rsid w:val="00996C7D"/>
    <w:rsid w:val="00996F77"/>
    <w:rsid w:val="00997240"/>
    <w:rsid w:val="00997325"/>
    <w:rsid w:val="00997674"/>
    <w:rsid w:val="009A02EE"/>
    <w:rsid w:val="009A13A1"/>
    <w:rsid w:val="009A18EB"/>
    <w:rsid w:val="009A1DAF"/>
    <w:rsid w:val="009A1E6D"/>
    <w:rsid w:val="009A2580"/>
    <w:rsid w:val="009A296B"/>
    <w:rsid w:val="009A2A3F"/>
    <w:rsid w:val="009A3E0C"/>
    <w:rsid w:val="009A5933"/>
    <w:rsid w:val="009A5BD3"/>
    <w:rsid w:val="009B0877"/>
    <w:rsid w:val="009B140B"/>
    <w:rsid w:val="009B17B1"/>
    <w:rsid w:val="009B18AA"/>
    <w:rsid w:val="009B1C22"/>
    <w:rsid w:val="009B2253"/>
    <w:rsid w:val="009B292B"/>
    <w:rsid w:val="009B2DB9"/>
    <w:rsid w:val="009B30A8"/>
    <w:rsid w:val="009B411D"/>
    <w:rsid w:val="009B43B9"/>
    <w:rsid w:val="009B548E"/>
    <w:rsid w:val="009B7C2F"/>
    <w:rsid w:val="009C0BF9"/>
    <w:rsid w:val="009C1798"/>
    <w:rsid w:val="009C20A9"/>
    <w:rsid w:val="009C3104"/>
    <w:rsid w:val="009C32AB"/>
    <w:rsid w:val="009C3BC1"/>
    <w:rsid w:val="009C49DD"/>
    <w:rsid w:val="009C4F4B"/>
    <w:rsid w:val="009C558B"/>
    <w:rsid w:val="009C5A93"/>
    <w:rsid w:val="009C5BF3"/>
    <w:rsid w:val="009C772C"/>
    <w:rsid w:val="009C776B"/>
    <w:rsid w:val="009C7F2D"/>
    <w:rsid w:val="009C7F6F"/>
    <w:rsid w:val="009C7F8E"/>
    <w:rsid w:val="009D0675"/>
    <w:rsid w:val="009D16D5"/>
    <w:rsid w:val="009D1909"/>
    <w:rsid w:val="009D2047"/>
    <w:rsid w:val="009D265C"/>
    <w:rsid w:val="009D414C"/>
    <w:rsid w:val="009D4F5A"/>
    <w:rsid w:val="009D568B"/>
    <w:rsid w:val="009D5FB1"/>
    <w:rsid w:val="009D6426"/>
    <w:rsid w:val="009D6588"/>
    <w:rsid w:val="009D7649"/>
    <w:rsid w:val="009D7BB2"/>
    <w:rsid w:val="009D7D13"/>
    <w:rsid w:val="009E26F6"/>
    <w:rsid w:val="009E288F"/>
    <w:rsid w:val="009E2FB3"/>
    <w:rsid w:val="009E395F"/>
    <w:rsid w:val="009E3FB5"/>
    <w:rsid w:val="009E5865"/>
    <w:rsid w:val="009E5AF0"/>
    <w:rsid w:val="009E5D98"/>
    <w:rsid w:val="009E70BE"/>
    <w:rsid w:val="009E747E"/>
    <w:rsid w:val="009E7CF7"/>
    <w:rsid w:val="009F01CD"/>
    <w:rsid w:val="009F06AD"/>
    <w:rsid w:val="009F1131"/>
    <w:rsid w:val="009F1640"/>
    <w:rsid w:val="009F17B2"/>
    <w:rsid w:val="009F277D"/>
    <w:rsid w:val="009F2C2D"/>
    <w:rsid w:val="009F43C3"/>
    <w:rsid w:val="009F4F1F"/>
    <w:rsid w:val="009F511B"/>
    <w:rsid w:val="009F5907"/>
    <w:rsid w:val="009F61F3"/>
    <w:rsid w:val="009F6648"/>
    <w:rsid w:val="009F7726"/>
    <w:rsid w:val="009F7D77"/>
    <w:rsid w:val="00A00F6F"/>
    <w:rsid w:val="00A012AC"/>
    <w:rsid w:val="00A0201E"/>
    <w:rsid w:val="00A026CD"/>
    <w:rsid w:val="00A028E6"/>
    <w:rsid w:val="00A034C3"/>
    <w:rsid w:val="00A042C6"/>
    <w:rsid w:val="00A043C2"/>
    <w:rsid w:val="00A05989"/>
    <w:rsid w:val="00A079A1"/>
    <w:rsid w:val="00A07D68"/>
    <w:rsid w:val="00A10DE0"/>
    <w:rsid w:val="00A111E1"/>
    <w:rsid w:val="00A11AB1"/>
    <w:rsid w:val="00A11D71"/>
    <w:rsid w:val="00A14BB4"/>
    <w:rsid w:val="00A157E6"/>
    <w:rsid w:val="00A15872"/>
    <w:rsid w:val="00A15D1E"/>
    <w:rsid w:val="00A164A0"/>
    <w:rsid w:val="00A170C3"/>
    <w:rsid w:val="00A172B7"/>
    <w:rsid w:val="00A17EC6"/>
    <w:rsid w:val="00A2087D"/>
    <w:rsid w:val="00A23AF2"/>
    <w:rsid w:val="00A23AF4"/>
    <w:rsid w:val="00A23D68"/>
    <w:rsid w:val="00A23ED3"/>
    <w:rsid w:val="00A24A7F"/>
    <w:rsid w:val="00A24C5C"/>
    <w:rsid w:val="00A24EEE"/>
    <w:rsid w:val="00A24F1F"/>
    <w:rsid w:val="00A24FB3"/>
    <w:rsid w:val="00A2649A"/>
    <w:rsid w:val="00A30AEA"/>
    <w:rsid w:val="00A31B65"/>
    <w:rsid w:val="00A32157"/>
    <w:rsid w:val="00A340F4"/>
    <w:rsid w:val="00A34FE2"/>
    <w:rsid w:val="00A35025"/>
    <w:rsid w:val="00A357D9"/>
    <w:rsid w:val="00A35BC6"/>
    <w:rsid w:val="00A36197"/>
    <w:rsid w:val="00A36E11"/>
    <w:rsid w:val="00A37D7D"/>
    <w:rsid w:val="00A40E51"/>
    <w:rsid w:val="00A412A9"/>
    <w:rsid w:val="00A422DB"/>
    <w:rsid w:val="00A42741"/>
    <w:rsid w:val="00A4290E"/>
    <w:rsid w:val="00A42C63"/>
    <w:rsid w:val="00A4332D"/>
    <w:rsid w:val="00A43716"/>
    <w:rsid w:val="00A44374"/>
    <w:rsid w:val="00A45917"/>
    <w:rsid w:val="00A459FC"/>
    <w:rsid w:val="00A46027"/>
    <w:rsid w:val="00A46294"/>
    <w:rsid w:val="00A47359"/>
    <w:rsid w:val="00A4748B"/>
    <w:rsid w:val="00A47F8F"/>
    <w:rsid w:val="00A5038A"/>
    <w:rsid w:val="00A50A13"/>
    <w:rsid w:val="00A5140A"/>
    <w:rsid w:val="00A5246D"/>
    <w:rsid w:val="00A52B7A"/>
    <w:rsid w:val="00A55C22"/>
    <w:rsid w:val="00A55CCD"/>
    <w:rsid w:val="00A5709B"/>
    <w:rsid w:val="00A57C0B"/>
    <w:rsid w:val="00A57E08"/>
    <w:rsid w:val="00A601A0"/>
    <w:rsid w:val="00A638C0"/>
    <w:rsid w:val="00A64C63"/>
    <w:rsid w:val="00A64EE4"/>
    <w:rsid w:val="00A650CD"/>
    <w:rsid w:val="00A65F22"/>
    <w:rsid w:val="00A66906"/>
    <w:rsid w:val="00A67B71"/>
    <w:rsid w:val="00A701B6"/>
    <w:rsid w:val="00A70324"/>
    <w:rsid w:val="00A70698"/>
    <w:rsid w:val="00A7262A"/>
    <w:rsid w:val="00A726A3"/>
    <w:rsid w:val="00A738AF"/>
    <w:rsid w:val="00A766D1"/>
    <w:rsid w:val="00A76BEA"/>
    <w:rsid w:val="00A76CAC"/>
    <w:rsid w:val="00A76EE0"/>
    <w:rsid w:val="00A815E9"/>
    <w:rsid w:val="00A8174E"/>
    <w:rsid w:val="00A8232F"/>
    <w:rsid w:val="00A82336"/>
    <w:rsid w:val="00A82589"/>
    <w:rsid w:val="00A839EB"/>
    <w:rsid w:val="00A85CA4"/>
    <w:rsid w:val="00A86A9D"/>
    <w:rsid w:val="00A907E1"/>
    <w:rsid w:val="00A91CB1"/>
    <w:rsid w:val="00A9342A"/>
    <w:rsid w:val="00A93678"/>
    <w:rsid w:val="00A937B5"/>
    <w:rsid w:val="00A9498C"/>
    <w:rsid w:val="00A95457"/>
    <w:rsid w:val="00A96013"/>
    <w:rsid w:val="00A961F7"/>
    <w:rsid w:val="00A962BF"/>
    <w:rsid w:val="00A969C9"/>
    <w:rsid w:val="00A97270"/>
    <w:rsid w:val="00AA32ED"/>
    <w:rsid w:val="00AA4503"/>
    <w:rsid w:val="00AA4874"/>
    <w:rsid w:val="00AA492B"/>
    <w:rsid w:val="00AA570B"/>
    <w:rsid w:val="00AA7358"/>
    <w:rsid w:val="00AB0333"/>
    <w:rsid w:val="00AB09F0"/>
    <w:rsid w:val="00AB0FA2"/>
    <w:rsid w:val="00AB1A5E"/>
    <w:rsid w:val="00AB1EAF"/>
    <w:rsid w:val="00AB2373"/>
    <w:rsid w:val="00AB2969"/>
    <w:rsid w:val="00AB2A6E"/>
    <w:rsid w:val="00AB3BF5"/>
    <w:rsid w:val="00AB3BFD"/>
    <w:rsid w:val="00AB4161"/>
    <w:rsid w:val="00AB4430"/>
    <w:rsid w:val="00AB459F"/>
    <w:rsid w:val="00AB461D"/>
    <w:rsid w:val="00AB53D3"/>
    <w:rsid w:val="00AB54A5"/>
    <w:rsid w:val="00AB5B36"/>
    <w:rsid w:val="00AB600C"/>
    <w:rsid w:val="00AB69C0"/>
    <w:rsid w:val="00AB6E92"/>
    <w:rsid w:val="00AC0968"/>
    <w:rsid w:val="00AC1B82"/>
    <w:rsid w:val="00AC2A64"/>
    <w:rsid w:val="00AC2D4C"/>
    <w:rsid w:val="00AC3D9B"/>
    <w:rsid w:val="00AC3FD1"/>
    <w:rsid w:val="00AC5B69"/>
    <w:rsid w:val="00AC660B"/>
    <w:rsid w:val="00AC6774"/>
    <w:rsid w:val="00AC6C80"/>
    <w:rsid w:val="00AC6E69"/>
    <w:rsid w:val="00AC7075"/>
    <w:rsid w:val="00AC7C9A"/>
    <w:rsid w:val="00AD0293"/>
    <w:rsid w:val="00AD04A6"/>
    <w:rsid w:val="00AD1D3C"/>
    <w:rsid w:val="00AD2495"/>
    <w:rsid w:val="00AD26F7"/>
    <w:rsid w:val="00AD2A61"/>
    <w:rsid w:val="00AD2ED3"/>
    <w:rsid w:val="00AD30A6"/>
    <w:rsid w:val="00AD3311"/>
    <w:rsid w:val="00AD33F9"/>
    <w:rsid w:val="00AD3DC6"/>
    <w:rsid w:val="00AD40FD"/>
    <w:rsid w:val="00AD5783"/>
    <w:rsid w:val="00AD5CD3"/>
    <w:rsid w:val="00AD7905"/>
    <w:rsid w:val="00AE08E7"/>
    <w:rsid w:val="00AE126F"/>
    <w:rsid w:val="00AE23CC"/>
    <w:rsid w:val="00AE2580"/>
    <w:rsid w:val="00AE2A7D"/>
    <w:rsid w:val="00AE301C"/>
    <w:rsid w:val="00AE33D7"/>
    <w:rsid w:val="00AE3BCB"/>
    <w:rsid w:val="00AE439C"/>
    <w:rsid w:val="00AE4B1E"/>
    <w:rsid w:val="00AE58FC"/>
    <w:rsid w:val="00AE688F"/>
    <w:rsid w:val="00AE7DB3"/>
    <w:rsid w:val="00AF0E8F"/>
    <w:rsid w:val="00AF125E"/>
    <w:rsid w:val="00AF24BB"/>
    <w:rsid w:val="00AF2F2D"/>
    <w:rsid w:val="00AF3401"/>
    <w:rsid w:val="00AF3406"/>
    <w:rsid w:val="00AF43BE"/>
    <w:rsid w:val="00AF4598"/>
    <w:rsid w:val="00AF50F9"/>
    <w:rsid w:val="00AF5172"/>
    <w:rsid w:val="00AF5D4A"/>
    <w:rsid w:val="00AF5D75"/>
    <w:rsid w:val="00AF64CC"/>
    <w:rsid w:val="00AF68DC"/>
    <w:rsid w:val="00AF7537"/>
    <w:rsid w:val="00B00499"/>
    <w:rsid w:val="00B007E9"/>
    <w:rsid w:val="00B010C7"/>
    <w:rsid w:val="00B025E2"/>
    <w:rsid w:val="00B02983"/>
    <w:rsid w:val="00B03597"/>
    <w:rsid w:val="00B03780"/>
    <w:rsid w:val="00B03C11"/>
    <w:rsid w:val="00B05586"/>
    <w:rsid w:val="00B06437"/>
    <w:rsid w:val="00B07CD6"/>
    <w:rsid w:val="00B1125E"/>
    <w:rsid w:val="00B112B6"/>
    <w:rsid w:val="00B11FB9"/>
    <w:rsid w:val="00B128EE"/>
    <w:rsid w:val="00B132DC"/>
    <w:rsid w:val="00B132F4"/>
    <w:rsid w:val="00B136A9"/>
    <w:rsid w:val="00B14B69"/>
    <w:rsid w:val="00B15DAB"/>
    <w:rsid w:val="00B1650F"/>
    <w:rsid w:val="00B16619"/>
    <w:rsid w:val="00B200F5"/>
    <w:rsid w:val="00B21CF4"/>
    <w:rsid w:val="00B21F83"/>
    <w:rsid w:val="00B227E2"/>
    <w:rsid w:val="00B22889"/>
    <w:rsid w:val="00B22EC7"/>
    <w:rsid w:val="00B22F52"/>
    <w:rsid w:val="00B232E6"/>
    <w:rsid w:val="00B2334E"/>
    <w:rsid w:val="00B24467"/>
    <w:rsid w:val="00B24AA4"/>
    <w:rsid w:val="00B24EC7"/>
    <w:rsid w:val="00B25022"/>
    <w:rsid w:val="00B253D7"/>
    <w:rsid w:val="00B25440"/>
    <w:rsid w:val="00B26561"/>
    <w:rsid w:val="00B266A8"/>
    <w:rsid w:val="00B26730"/>
    <w:rsid w:val="00B26F90"/>
    <w:rsid w:val="00B271A9"/>
    <w:rsid w:val="00B27903"/>
    <w:rsid w:val="00B30E5D"/>
    <w:rsid w:val="00B315BF"/>
    <w:rsid w:val="00B31667"/>
    <w:rsid w:val="00B323CA"/>
    <w:rsid w:val="00B336D2"/>
    <w:rsid w:val="00B345A1"/>
    <w:rsid w:val="00B352DD"/>
    <w:rsid w:val="00B35DBF"/>
    <w:rsid w:val="00B36657"/>
    <w:rsid w:val="00B36806"/>
    <w:rsid w:val="00B374BF"/>
    <w:rsid w:val="00B377D9"/>
    <w:rsid w:val="00B40016"/>
    <w:rsid w:val="00B40446"/>
    <w:rsid w:val="00B408C1"/>
    <w:rsid w:val="00B411AF"/>
    <w:rsid w:val="00B41703"/>
    <w:rsid w:val="00B41E8D"/>
    <w:rsid w:val="00B423EE"/>
    <w:rsid w:val="00B42A5C"/>
    <w:rsid w:val="00B431D7"/>
    <w:rsid w:val="00B438D9"/>
    <w:rsid w:val="00B44523"/>
    <w:rsid w:val="00B4500C"/>
    <w:rsid w:val="00B45343"/>
    <w:rsid w:val="00B458A8"/>
    <w:rsid w:val="00B45D06"/>
    <w:rsid w:val="00B46773"/>
    <w:rsid w:val="00B467C2"/>
    <w:rsid w:val="00B46C23"/>
    <w:rsid w:val="00B478B7"/>
    <w:rsid w:val="00B500F6"/>
    <w:rsid w:val="00B50F63"/>
    <w:rsid w:val="00B51DC8"/>
    <w:rsid w:val="00B5278F"/>
    <w:rsid w:val="00B52ACF"/>
    <w:rsid w:val="00B531EE"/>
    <w:rsid w:val="00B537D7"/>
    <w:rsid w:val="00B55C7F"/>
    <w:rsid w:val="00B55CCB"/>
    <w:rsid w:val="00B56819"/>
    <w:rsid w:val="00B57265"/>
    <w:rsid w:val="00B574E1"/>
    <w:rsid w:val="00B57580"/>
    <w:rsid w:val="00B57803"/>
    <w:rsid w:val="00B57D31"/>
    <w:rsid w:val="00B610DB"/>
    <w:rsid w:val="00B627E3"/>
    <w:rsid w:val="00B62A0D"/>
    <w:rsid w:val="00B637B6"/>
    <w:rsid w:val="00B63F1C"/>
    <w:rsid w:val="00B64477"/>
    <w:rsid w:val="00B647AA"/>
    <w:rsid w:val="00B64AA0"/>
    <w:rsid w:val="00B64AA6"/>
    <w:rsid w:val="00B651B1"/>
    <w:rsid w:val="00B65E79"/>
    <w:rsid w:val="00B66155"/>
    <w:rsid w:val="00B67337"/>
    <w:rsid w:val="00B67487"/>
    <w:rsid w:val="00B70F71"/>
    <w:rsid w:val="00B7148C"/>
    <w:rsid w:val="00B7254F"/>
    <w:rsid w:val="00B72E12"/>
    <w:rsid w:val="00B74306"/>
    <w:rsid w:val="00B74B88"/>
    <w:rsid w:val="00B74EB0"/>
    <w:rsid w:val="00B76156"/>
    <w:rsid w:val="00B77120"/>
    <w:rsid w:val="00B8075D"/>
    <w:rsid w:val="00B818FE"/>
    <w:rsid w:val="00B82167"/>
    <w:rsid w:val="00B8363B"/>
    <w:rsid w:val="00B8366F"/>
    <w:rsid w:val="00B84D1F"/>
    <w:rsid w:val="00B85C48"/>
    <w:rsid w:val="00B87B7C"/>
    <w:rsid w:val="00B87D03"/>
    <w:rsid w:val="00B9077E"/>
    <w:rsid w:val="00B90DB7"/>
    <w:rsid w:val="00B90E49"/>
    <w:rsid w:val="00B93829"/>
    <w:rsid w:val="00B938C9"/>
    <w:rsid w:val="00B942C2"/>
    <w:rsid w:val="00B94E49"/>
    <w:rsid w:val="00B95A88"/>
    <w:rsid w:val="00B96A39"/>
    <w:rsid w:val="00B97D9B"/>
    <w:rsid w:val="00B97F2F"/>
    <w:rsid w:val="00BA0126"/>
    <w:rsid w:val="00BA1197"/>
    <w:rsid w:val="00BA18D6"/>
    <w:rsid w:val="00BA1915"/>
    <w:rsid w:val="00BA1CB9"/>
    <w:rsid w:val="00BA31B0"/>
    <w:rsid w:val="00BA342E"/>
    <w:rsid w:val="00BA49EA"/>
    <w:rsid w:val="00BA4BEE"/>
    <w:rsid w:val="00BA5A61"/>
    <w:rsid w:val="00BA5E60"/>
    <w:rsid w:val="00BA65E5"/>
    <w:rsid w:val="00BA6845"/>
    <w:rsid w:val="00BA6D7C"/>
    <w:rsid w:val="00BB035B"/>
    <w:rsid w:val="00BB0404"/>
    <w:rsid w:val="00BB19E6"/>
    <w:rsid w:val="00BB1D3A"/>
    <w:rsid w:val="00BB1DEA"/>
    <w:rsid w:val="00BB2005"/>
    <w:rsid w:val="00BB2366"/>
    <w:rsid w:val="00BB2AD3"/>
    <w:rsid w:val="00BB3069"/>
    <w:rsid w:val="00BB5026"/>
    <w:rsid w:val="00BB529A"/>
    <w:rsid w:val="00BB5570"/>
    <w:rsid w:val="00BB6C16"/>
    <w:rsid w:val="00BB778D"/>
    <w:rsid w:val="00BC0A58"/>
    <w:rsid w:val="00BC1D6C"/>
    <w:rsid w:val="00BC22BA"/>
    <w:rsid w:val="00BC23C5"/>
    <w:rsid w:val="00BC46D1"/>
    <w:rsid w:val="00BC4738"/>
    <w:rsid w:val="00BC485D"/>
    <w:rsid w:val="00BC4B03"/>
    <w:rsid w:val="00BC4B6A"/>
    <w:rsid w:val="00BC4C3C"/>
    <w:rsid w:val="00BC4F1B"/>
    <w:rsid w:val="00BC532E"/>
    <w:rsid w:val="00BC5D81"/>
    <w:rsid w:val="00BC5FFD"/>
    <w:rsid w:val="00BC609A"/>
    <w:rsid w:val="00BC6FC6"/>
    <w:rsid w:val="00BD0577"/>
    <w:rsid w:val="00BD096E"/>
    <w:rsid w:val="00BD09D5"/>
    <w:rsid w:val="00BD0BB9"/>
    <w:rsid w:val="00BD0E89"/>
    <w:rsid w:val="00BD1573"/>
    <w:rsid w:val="00BD2040"/>
    <w:rsid w:val="00BD2195"/>
    <w:rsid w:val="00BD305C"/>
    <w:rsid w:val="00BD3EFA"/>
    <w:rsid w:val="00BD40EB"/>
    <w:rsid w:val="00BD52A9"/>
    <w:rsid w:val="00BD591E"/>
    <w:rsid w:val="00BD5D6D"/>
    <w:rsid w:val="00BD6690"/>
    <w:rsid w:val="00BD6C1A"/>
    <w:rsid w:val="00BD7102"/>
    <w:rsid w:val="00BD7146"/>
    <w:rsid w:val="00BD73BE"/>
    <w:rsid w:val="00BD7DC1"/>
    <w:rsid w:val="00BE0105"/>
    <w:rsid w:val="00BE05E4"/>
    <w:rsid w:val="00BE0D17"/>
    <w:rsid w:val="00BE34D3"/>
    <w:rsid w:val="00BE37FC"/>
    <w:rsid w:val="00BE3842"/>
    <w:rsid w:val="00BE3BCA"/>
    <w:rsid w:val="00BE4D7E"/>
    <w:rsid w:val="00BE60F9"/>
    <w:rsid w:val="00BE67BA"/>
    <w:rsid w:val="00BE7125"/>
    <w:rsid w:val="00BE722F"/>
    <w:rsid w:val="00BE72CF"/>
    <w:rsid w:val="00BE73BB"/>
    <w:rsid w:val="00BE78AB"/>
    <w:rsid w:val="00BF1164"/>
    <w:rsid w:val="00BF1808"/>
    <w:rsid w:val="00BF1C89"/>
    <w:rsid w:val="00BF1F8A"/>
    <w:rsid w:val="00BF3B07"/>
    <w:rsid w:val="00BF55B8"/>
    <w:rsid w:val="00BF5B4D"/>
    <w:rsid w:val="00BF6876"/>
    <w:rsid w:val="00BF6EA4"/>
    <w:rsid w:val="00BF734D"/>
    <w:rsid w:val="00BF75C1"/>
    <w:rsid w:val="00BF7B92"/>
    <w:rsid w:val="00C003EC"/>
    <w:rsid w:val="00C02195"/>
    <w:rsid w:val="00C02893"/>
    <w:rsid w:val="00C03C24"/>
    <w:rsid w:val="00C03D71"/>
    <w:rsid w:val="00C03FBF"/>
    <w:rsid w:val="00C0607D"/>
    <w:rsid w:val="00C06236"/>
    <w:rsid w:val="00C062AB"/>
    <w:rsid w:val="00C06590"/>
    <w:rsid w:val="00C079C3"/>
    <w:rsid w:val="00C07FD6"/>
    <w:rsid w:val="00C103FB"/>
    <w:rsid w:val="00C107C1"/>
    <w:rsid w:val="00C109AB"/>
    <w:rsid w:val="00C11698"/>
    <w:rsid w:val="00C11DE1"/>
    <w:rsid w:val="00C11FCC"/>
    <w:rsid w:val="00C1367C"/>
    <w:rsid w:val="00C13840"/>
    <w:rsid w:val="00C13A6E"/>
    <w:rsid w:val="00C1483D"/>
    <w:rsid w:val="00C149B8"/>
    <w:rsid w:val="00C14FD4"/>
    <w:rsid w:val="00C15198"/>
    <w:rsid w:val="00C15742"/>
    <w:rsid w:val="00C165C8"/>
    <w:rsid w:val="00C165EA"/>
    <w:rsid w:val="00C16C5F"/>
    <w:rsid w:val="00C1735B"/>
    <w:rsid w:val="00C20666"/>
    <w:rsid w:val="00C2082A"/>
    <w:rsid w:val="00C20EA1"/>
    <w:rsid w:val="00C2147E"/>
    <w:rsid w:val="00C2219B"/>
    <w:rsid w:val="00C22949"/>
    <w:rsid w:val="00C22DD8"/>
    <w:rsid w:val="00C23351"/>
    <w:rsid w:val="00C23526"/>
    <w:rsid w:val="00C24088"/>
    <w:rsid w:val="00C24EE8"/>
    <w:rsid w:val="00C26A13"/>
    <w:rsid w:val="00C27A9A"/>
    <w:rsid w:val="00C27F22"/>
    <w:rsid w:val="00C30E67"/>
    <w:rsid w:val="00C31903"/>
    <w:rsid w:val="00C31D25"/>
    <w:rsid w:val="00C32281"/>
    <w:rsid w:val="00C32700"/>
    <w:rsid w:val="00C33392"/>
    <w:rsid w:val="00C345D4"/>
    <w:rsid w:val="00C3607C"/>
    <w:rsid w:val="00C374F1"/>
    <w:rsid w:val="00C41CCB"/>
    <w:rsid w:val="00C42767"/>
    <w:rsid w:val="00C42B00"/>
    <w:rsid w:val="00C448CC"/>
    <w:rsid w:val="00C45834"/>
    <w:rsid w:val="00C46635"/>
    <w:rsid w:val="00C46836"/>
    <w:rsid w:val="00C47B5C"/>
    <w:rsid w:val="00C47F6B"/>
    <w:rsid w:val="00C50113"/>
    <w:rsid w:val="00C50473"/>
    <w:rsid w:val="00C52607"/>
    <w:rsid w:val="00C528E1"/>
    <w:rsid w:val="00C549E8"/>
    <w:rsid w:val="00C5503B"/>
    <w:rsid w:val="00C55069"/>
    <w:rsid w:val="00C600F9"/>
    <w:rsid w:val="00C603B4"/>
    <w:rsid w:val="00C61527"/>
    <w:rsid w:val="00C61584"/>
    <w:rsid w:val="00C61BF1"/>
    <w:rsid w:val="00C61C2D"/>
    <w:rsid w:val="00C6209C"/>
    <w:rsid w:val="00C63E2E"/>
    <w:rsid w:val="00C64CF9"/>
    <w:rsid w:val="00C65951"/>
    <w:rsid w:val="00C65F4B"/>
    <w:rsid w:val="00C65FFF"/>
    <w:rsid w:val="00C663D3"/>
    <w:rsid w:val="00C66435"/>
    <w:rsid w:val="00C6762A"/>
    <w:rsid w:val="00C70BDF"/>
    <w:rsid w:val="00C7180B"/>
    <w:rsid w:val="00C71E89"/>
    <w:rsid w:val="00C71F95"/>
    <w:rsid w:val="00C72BBA"/>
    <w:rsid w:val="00C73429"/>
    <w:rsid w:val="00C737A8"/>
    <w:rsid w:val="00C748A4"/>
    <w:rsid w:val="00C74C60"/>
    <w:rsid w:val="00C75574"/>
    <w:rsid w:val="00C75C06"/>
    <w:rsid w:val="00C8100D"/>
    <w:rsid w:val="00C812D7"/>
    <w:rsid w:val="00C8250C"/>
    <w:rsid w:val="00C83248"/>
    <w:rsid w:val="00C8345A"/>
    <w:rsid w:val="00C838E5"/>
    <w:rsid w:val="00C83EA7"/>
    <w:rsid w:val="00C85A70"/>
    <w:rsid w:val="00C85B82"/>
    <w:rsid w:val="00C85CA0"/>
    <w:rsid w:val="00C873F0"/>
    <w:rsid w:val="00C877C1"/>
    <w:rsid w:val="00C90A32"/>
    <w:rsid w:val="00C90D50"/>
    <w:rsid w:val="00C90FCE"/>
    <w:rsid w:val="00C91CF4"/>
    <w:rsid w:val="00C9281B"/>
    <w:rsid w:val="00C92B39"/>
    <w:rsid w:val="00C932EB"/>
    <w:rsid w:val="00C932F1"/>
    <w:rsid w:val="00C942BB"/>
    <w:rsid w:val="00C95A8F"/>
    <w:rsid w:val="00C95EEE"/>
    <w:rsid w:val="00C96D67"/>
    <w:rsid w:val="00C97213"/>
    <w:rsid w:val="00CA07D8"/>
    <w:rsid w:val="00CA0835"/>
    <w:rsid w:val="00CA0B32"/>
    <w:rsid w:val="00CA0B69"/>
    <w:rsid w:val="00CA0FBE"/>
    <w:rsid w:val="00CA1191"/>
    <w:rsid w:val="00CA11A5"/>
    <w:rsid w:val="00CA3360"/>
    <w:rsid w:val="00CA38E4"/>
    <w:rsid w:val="00CA4501"/>
    <w:rsid w:val="00CA4E2F"/>
    <w:rsid w:val="00CA515F"/>
    <w:rsid w:val="00CA61EB"/>
    <w:rsid w:val="00CA6E6B"/>
    <w:rsid w:val="00CA7FF7"/>
    <w:rsid w:val="00CB2B14"/>
    <w:rsid w:val="00CB3C7C"/>
    <w:rsid w:val="00CB469E"/>
    <w:rsid w:val="00CB4C6F"/>
    <w:rsid w:val="00CB5FAD"/>
    <w:rsid w:val="00CB6345"/>
    <w:rsid w:val="00CC1528"/>
    <w:rsid w:val="00CC2BC8"/>
    <w:rsid w:val="00CC2D2C"/>
    <w:rsid w:val="00CC35C8"/>
    <w:rsid w:val="00CC492A"/>
    <w:rsid w:val="00CC5D82"/>
    <w:rsid w:val="00CC5EE4"/>
    <w:rsid w:val="00CC6D3D"/>
    <w:rsid w:val="00CC6FB7"/>
    <w:rsid w:val="00CC7421"/>
    <w:rsid w:val="00CD0609"/>
    <w:rsid w:val="00CD081D"/>
    <w:rsid w:val="00CD0914"/>
    <w:rsid w:val="00CD0C5F"/>
    <w:rsid w:val="00CD1A85"/>
    <w:rsid w:val="00CD1BD9"/>
    <w:rsid w:val="00CD1E0A"/>
    <w:rsid w:val="00CD23A3"/>
    <w:rsid w:val="00CD2A83"/>
    <w:rsid w:val="00CD2BE5"/>
    <w:rsid w:val="00CD2C28"/>
    <w:rsid w:val="00CD2FAA"/>
    <w:rsid w:val="00CD6EA2"/>
    <w:rsid w:val="00CD6EBA"/>
    <w:rsid w:val="00CD740D"/>
    <w:rsid w:val="00CE0488"/>
    <w:rsid w:val="00CE0603"/>
    <w:rsid w:val="00CE0F04"/>
    <w:rsid w:val="00CE160B"/>
    <w:rsid w:val="00CE277A"/>
    <w:rsid w:val="00CE3C46"/>
    <w:rsid w:val="00CE44EF"/>
    <w:rsid w:val="00CE48AF"/>
    <w:rsid w:val="00CE50FB"/>
    <w:rsid w:val="00CE510F"/>
    <w:rsid w:val="00CE64FD"/>
    <w:rsid w:val="00CE6C2E"/>
    <w:rsid w:val="00CE6D91"/>
    <w:rsid w:val="00CE6D99"/>
    <w:rsid w:val="00CE71A1"/>
    <w:rsid w:val="00CF1478"/>
    <w:rsid w:val="00CF2544"/>
    <w:rsid w:val="00CF2D05"/>
    <w:rsid w:val="00CF3013"/>
    <w:rsid w:val="00CF4BB5"/>
    <w:rsid w:val="00CF5086"/>
    <w:rsid w:val="00CF5264"/>
    <w:rsid w:val="00CF620F"/>
    <w:rsid w:val="00CF65F3"/>
    <w:rsid w:val="00D00461"/>
    <w:rsid w:val="00D008DE"/>
    <w:rsid w:val="00D010A7"/>
    <w:rsid w:val="00D02711"/>
    <w:rsid w:val="00D02FAC"/>
    <w:rsid w:val="00D03D64"/>
    <w:rsid w:val="00D0522D"/>
    <w:rsid w:val="00D05366"/>
    <w:rsid w:val="00D07419"/>
    <w:rsid w:val="00D07D83"/>
    <w:rsid w:val="00D10521"/>
    <w:rsid w:val="00D113E8"/>
    <w:rsid w:val="00D11E1C"/>
    <w:rsid w:val="00D132D5"/>
    <w:rsid w:val="00D13B44"/>
    <w:rsid w:val="00D1498B"/>
    <w:rsid w:val="00D15EB4"/>
    <w:rsid w:val="00D17897"/>
    <w:rsid w:val="00D17E82"/>
    <w:rsid w:val="00D200B1"/>
    <w:rsid w:val="00D206F5"/>
    <w:rsid w:val="00D2192B"/>
    <w:rsid w:val="00D22310"/>
    <w:rsid w:val="00D2250C"/>
    <w:rsid w:val="00D225B3"/>
    <w:rsid w:val="00D22B27"/>
    <w:rsid w:val="00D23331"/>
    <w:rsid w:val="00D23438"/>
    <w:rsid w:val="00D234A0"/>
    <w:rsid w:val="00D23C93"/>
    <w:rsid w:val="00D24205"/>
    <w:rsid w:val="00D2479E"/>
    <w:rsid w:val="00D24BBD"/>
    <w:rsid w:val="00D25A5C"/>
    <w:rsid w:val="00D26F4F"/>
    <w:rsid w:val="00D27180"/>
    <w:rsid w:val="00D31DBB"/>
    <w:rsid w:val="00D32996"/>
    <w:rsid w:val="00D333D7"/>
    <w:rsid w:val="00D3449A"/>
    <w:rsid w:val="00D34B14"/>
    <w:rsid w:val="00D34F7B"/>
    <w:rsid w:val="00D3592F"/>
    <w:rsid w:val="00D36171"/>
    <w:rsid w:val="00D36A32"/>
    <w:rsid w:val="00D37522"/>
    <w:rsid w:val="00D41365"/>
    <w:rsid w:val="00D41A36"/>
    <w:rsid w:val="00D41BBE"/>
    <w:rsid w:val="00D42990"/>
    <w:rsid w:val="00D42C67"/>
    <w:rsid w:val="00D43102"/>
    <w:rsid w:val="00D43BBB"/>
    <w:rsid w:val="00D44582"/>
    <w:rsid w:val="00D4458D"/>
    <w:rsid w:val="00D45933"/>
    <w:rsid w:val="00D45A19"/>
    <w:rsid w:val="00D46F02"/>
    <w:rsid w:val="00D47193"/>
    <w:rsid w:val="00D47295"/>
    <w:rsid w:val="00D47DF8"/>
    <w:rsid w:val="00D503DA"/>
    <w:rsid w:val="00D509A8"/>
    <w:rsid w:val="00D50E72"/>
    <w:rsid w:val="00D51B87"/>
    <w:rsid w:val="00D5208B"/>
    <w:rsid w:val="00D52362"/>
    <w:rsid w:val="00D531A2"/>
    <w:rsid w:val="00D53840"/>
    <w:rsid w:val="00D53E54"/>
    <w:rsid w:val="00D54146"/>
    <w:rsid w:val="00D5459F"/>
    <w:rsid w:val="00D55DE7"/>
    <w:rsid w:val="00D560C0"/>
    <w:rsid w:val="00D561B0"/>
    <w:rsid w:val="00D5665A"/>
    <w:rsid w:val="00D570A0"/>
    <w:rsid w:val="00D57451"/>
    <w:rsid w:val="00D57E7C"/>
    <w:rsid w:val="00D60399"/>
    <w:rsid w:val="00D6124B"/>
    <w:rsid w:val="00D6202D"/>
    <w:rsid w:val="00D6260D"/>
    <w:rsid w:val="00D63DCA"/>
    <w:rsid w:val="00D6458E"/>
    <w:rsid w:val="00D64C32"/>
    <w:rsid w:val="00D64CE7"/>
    <w:rsid w:val="00D65F37"/>
    <w:rsid w:val="00D663A4"/>
    <w:rsid w:val="00D666EE"/>
    <w:rsid w:val="00D67AC8"/>
    <w:rsid w:val="00D703AB"/>
    <w:rsid w:val="00D71351"/>
    <w:rsid w:val="00D714F3"/>
    <w:rsid w:val="00D716DA"/>
    <w:rsid w:val="00D717DD"/>
    <w:rsid w:val="00D71BF1"/>
    <w:rsid w:val="00D720DF"/>
    <w:rsid w:val="00D730E6"/>
    <w:rsid w:val="00D7388F"/>
    <w:rsid w:val="00D745B3"/>
    <w:rsid w:val="00D751AA"/>
    <w:rsid w:val="00D779B3"/>
    <w:rsid w:val="00D77D08"/>
    <w:rsid w:val="00D80451"/>
    <w:rsid w:val="00D805AC"/>
    <w:rsid w:val="00D81D85"/>
    <w:rsid w:val="00D823A4"/>
    <w:rsid w:val="00D82A10"/>
    <w:rsid w:val="00D82CC4"/>
    <w:rsid w:val="00D8345C"/>
    <w:rsid w:val="00D83A51"/>
    <w:rsid w:val="00D84533"/>
    <w:rsid w:val="00D84A38"/>
    <w:rsid w:val="00D851BE"/>
    <w:rsid w:val="00D858CA"/>
    <w:rsid w:val="00D85AC6"/>
    <w:rsid w:val="00D876A3"/>
    <w:rsid w:val="00D876B6"/>
    <w:rsid w:val="00D87D2C"/>
    <w:rsid w:val="00D87E04"/>
    <w:rsid w:val="00D92463"/>
    <w:rsid w:val="00D925CC"/>
    <w:rsid w:val="00D9284B"/>
    <w:rsid w:val="00D93D9C"/>
    <w:rsid w:val="00D943A7"/>
    <w:rsid w:val="00D94D1E"/>
    <w:rsid w:val="00D94E8E"/>
    <w:rsid w:val="00D96807"/>
    <w:rsid w:val="00D9772F"/>
    <w:rsid w:val="00D97F93"/>
    <w:rsid w:val="00DA0083"/>
    <w:rsid w:val="00DA064D"/>
    <w:rsid w:val="00DA0810"/>
    <w:rsid w:val="00DA1967"/>
    <w:rsid w:val="00DA21AC"/>
    <w:rsid w:val="00DA2750"/>
    <w:rsid w:val="00DA457A"/>
    <w:rsid w:val="00DA6F0E"/>
    <w:rsid w:val="00DB00DF"/>
    <w:rsid w:val="00DB0EC1"/>
    <w:rsid w:val="00DB1336"/>
    <w:rsid w:val="00DB277B"/>
    <w:rsid w:val="00DB28C1"/>
    <w:rsid w:val="00DB2A63"/>
    <w:rsid w:val="00DB2AE4"/>
    <w:rsid w:val="00DB4D7A"/>
    <w:rsid w:val="00DB72AB"/>
    <w:rsid w:val="00DB7495"/>
    <w:rsid w:val="00DB7AF8"/>
    <w:rsid w:val="00DC1F75"/>
    <w:rsid w:val="00DC21F8"/>
    <w:rsid w:val="00DC3AB2"/>
    <w:rsid w:val="00DC3E39"/>
    <w:rsid w:val="00DC4B33"/>
    <w:rsid w:val="00DC5CC1"/>
    <w:rsid w:val="00DC64CB"/>
    <w:rsid w:val="00DC7E52"/>
    <w:rsid w:val="00DD01D7"/>
    <w:rsid w:val="00DD0A7A"/>
    <w:rsid w:val="00DD173A"/>
    <w:rsid w:val="00DD19E1"/>
    <w:rsid w:val="00DD204F"/>
    <w:rsid w:val="00DD331F"/>
    <w:rsid w:val="00DD44F3"/>
    <w:rsid w:val="00DD4EB7"/>
    <w:rsid w:val="00DD619B"/>
    <w:rsid w:val="00DD69D6"/>
    <w:rsid w:val="00DD6B0D"/>
    <w:rsid w:val="00DD74C1"/>
    <w:rsid w:val="00DD7551"/>
    <w:rsid w:val="00DD7E53"/>
    <w:rsid w:val="00DE06DE"/>
    <w:rsid w:val="00DE1993"/>
    <w:rsid w:val="00DE1BAC"/>
    <w:rsid w:val="00DE2A32"/>
    <w:rsid w:val="00DE49C2"/>
    <w:rsid w:val="00DE5682"/>
    <w:rsid w:val="00DE59F6"/>
    <w:rsid w:val="00DE5DA9"/>
    <w:rsid w:val="00DE644F"/>
    <w:rsid w:val="00DE6A9E"/>
    <w:rsid w:val="00DE6D16"/>
    <w:rsid w:val="00DE78CB"/>
    <w:rsid w:val="00DE7F6F"/>
    <w:rsid w:val="00DF0C0F"/>
    <w:rsid w:val="00DF17F4"/>
    <w:rsid w:val="00DF193A"/>
    <w:rsid w:val="00DF29F0"/>
    <w:rsid w:val="00DF32E9"/>
    <w:rsid w:val="00DF3375"/>
    <w:rsid w:val="00DF4395"/>
    <w:rsid w:val="00DF4A63"/>
    <w:rsid w:val="00DF5F31"/>
    <w:rsid w:val="00DF6666"/>
    <w:rsid w:val="00DF67B3"/>
    <w:rsid w:val="00DF709B"/>
    <w:rsid w:val="00DF70E7"/>
    <w:rsid w:val="00DF7AE6"/>
    <w:rsid w:val="00DF7C4A"/>
    <w:rsid w:val="00E000EA"/>
    <w:rsid w:val="00E00F6F"/>
    <w:rsid w:val="00E02A95"/>
    <w:rsid w:val="00E02C7C"/>
    <w:rsid w:val="00E02E8C"/>
    <w:rsid w:val="00E02F29"/>
    <w:rsid w:val="00E0486E"/>
    <w:rsid w:val="00E04AD4"/>
    <w:rsid w:val="00E054E8"/>
    <w:rsid w:val="00E0605C"/>
    <w:rsid w:val="00E0608B"/>
    <w:rsid w:val="00E067A5"/>
    <w:rsid w:val="00E07C82"/>
    <w:rsid w:val="00E07CE5"/>
    <w:rsid w:val="00E1035E"/>
    <w:rsid w:val="00E105CF"/>
    <w:rsid w:val="00E1216A"/>
    <w:rsid w:val="00E126F0"/>
    <w:rsid w:val="00E12943"/>
    <w:rsid w:val="00E13AEC"/>
    <w:rsid w:val="00E13DCA"/>
    <w:rsid w:val="00E140B6"/>
    <w:rsid w:val="00E14392"/>
    <w:rsid w:val="00E14786"/>
    <w:rsid w:val="00E16292"/>
    <w:rsid w:val="00E17351"/>
    <w:rsid w:val="00E177D4"/>
    <w:rsid w:val="00E201C4"/>
    <w:rsid w:val="00E204D9"/>
    <w:rsid w:val="00E20B2F"/>
    <w:rsid w:val="00E20FFD"/>
    <w:rsid w:val="00E21342"/>
    <w:rsid w:val="00E224C4"/>
    <w:rsid w:val="00E23CD4"/>
    <w:rsid w:val="00E2473A"/>
    <w:rsid w:val="00E24A66"/>
    <w:rsid w:val="00E24B10"/>
    <w:rsid w:val="00E26392"/>
    <w:rsid w:val="00E27E33"/>
    <w:rsid w:val="00E307C3"/>
    <w:rsid w:val="00E30C2A"/>
    <w:rsid w:val="00E31285"/>
    <w:rsid w:val="00E319C5"/>
    <w:rsid w:val="00E31D1F"/>
    <w:rsid w:val="00E32F57"/>
    <w:rsid w:val="00E3360A"/>
    <w:rsid w:val="00E3409F"/>
    <w:rsid w:val="00E352C5"/>
    <w:rsid w:val="00E373A1"/>
    <w:rsid w:val="00E37434"/>
    <w:rsid w:val="00E37EFE"/>
    <w:rsid w:val="00E412CD"/>
    <w:rsid w:val="00E41304"/>
    <w:rsid w:val="00E41443"/>
    <w:rsid w:val="00E42585"/>
    <w:rsid w:val="00E4274E"/>
    <w:rsid w:val="00E42B94"/>
    <w:rsid w:val="00E431B8"/>
    <w:rsid w:val="00E432D3"/>
    <w:rsid w:val="00E4345C"/>
    <w:rsid w:val="00E4371F"/>
    <w:rsid w:val="00E440AF"/>
    <w:rsid w:val="00E442D0"/>
    <w:rsid w:val="00E4453E"/>
    <w:rsid w:val="00E44BE1"/>
    <w:rsid w:val="00E45C01"/>
    <w:rsid w:val="00E46047"/>
    <w:rsid w:val="00E4610F"/>
    <w:rsid w:val="00E46125"/>
    <w:rsid w:val="00E463FE"/>
    <w:rsid w:val="00E46F1F"/>
    <w:rsid w:val="00E46F47"/>
    <w:rsid w:val="00E4770D"/>
    <w:rsid w:val="00E47939"/>
    <w:rsid w:val="00E47E0C"/>
    <w:rsid w:val="00E50F28"/>
    <w:rsid w:val="00E51080"/>
    <w:rsid w:val="00E510BA"/>
    <w:rsid w:val="00E51301"/>
    <w:rsid w:val="00E51B0D"/>
    <w:rsid w:val="00E51C47"/>
    <w:rsid w:val="00E52D5D"/>
    <w:rsid w:val="00E53F38"/>
    <w:rsid w:val="00E5413E"/>
    <w:rsid w:val="00E543B2"/>
    <w:rsid w:val="00E545CF"/>
    <w:rsid w:val="00E554E4"/>
    <w:rsid w:val="00E55D80"/>
    <w:rsid w:val="00E567CF"/>
    <w:rsid w:val="00E569B4"/>
    <w:rsid w:val="00E56F5D"/>
    <w:rsid w:val="00E572A0"/>
    <w:rsid w:val="00E57C3D"/>
    <w:rsid w:val="00E57CF4"/>
    <w:rsid w:val="00E61D07"/>
    <w:rsid w:val="00E62ABF"/>
    <w:rsid w:val="00E62B75"/>
    <w:rsid w:val="00E63A3F"/>
    <w:rsid w:val="00E64433"/>
    <w:rsid w:val="00E648E0"/>
    <w:rsid w:val="00E64992"/>
    <w:rsid w:val="00E64CD9"/>
    <w:rsid w:val="00E66D3C"/>
    <w:rsid w:val="00E66E1E"/>
    <w:rsid w:val="00E67A8E"/>
    <w:rsid w:val="00E709A4"/>
    <w:rsid w:val="00E709F1"/>
    <w:rsid w:val="00E71110"/>
    <w:rsid w:val="00E72435"/>
    <w:rsid w:val="00E72E78"/>
    <w:rsid w:val="00E7436D"/>
    <w:rsid w:val="00E74A93"/>
    <w:rsid w:val="00E74BD6"/>
    <w:rsid w:val="00E74C71"/>
    <w:rsid w:val="00E74D6C"/>
    <w:rsid w:val="00E75A50"/>
    <w:rsid w:val="00E75F23"/>
    <w:rsid w:val="00E76E5F"/>
    <w:rsid w:val="00E81D10"/>
    <w:rsid w:val="00E8261E"/>
    <w:rsid w:val="00E8325A"/>
    <w:rsid w:val="00E83366"/>
    <w:rsid w:val="00E83599"/>
    <w:rsid w:val="00E83754"/>
    <w:rsid w:val="00E84199"/>
    <w:rsid w:val="00E84D73"/>
    <w:rsid w:val="00E84EFA"/>
    <w:rsid w:val="00E858CD"/>
    <w:rsid w:val="00E8649C"/>
    <w:rsid w:val="00E90B02"/>
    <w:rsid w:val="00E9329F"/>
    <w:rsid w:val="00E942AF"/>
    <w:rsid w:val="00E9511C"/>
    <w:rsid w:val="00E956D2"/>
    <w:rsid w:val="00E95769"/>
    <w:rsid w:val="00E9593E"/>
    <w:rsid w:val="00E967D5"/>
    <w:rsid w:val="00E9698D"/>
    <w:rsid w:val="00E973DF"/>
    <w:rsid w:val="00E97715"/>
    <w:rsid w:val="00EA0B61"/>
    <w:rsid w:val="00EA1E8E"/>
    <w:rsid w:val="00EA29C0"/>
    <w:rsid w:val="00EA29F9"/>
    <w:rsid w:val="00EA2F2D"/>
    <w:rsid w:val="00EA2FE7"/>
    <w:rsid w:val="00EA4229"/>
    <w:rsid w:val="00EA49AC"/>
    <w:rsid w:val="00EA4E5B"/>
    <w:rsid w:val="00EA50F3"/>
    <w:rsid w:val="00EA68A7"/>
    <w:rsid w:val="00EA718E"/>
    <w:rsid w:val="00EA7310"/>
    <w:rsid w:val="00EA73D9"/>
    <w:rsid w:val="00EA7653"/>
    <w:rsid w:val="00EA76F4"/>
    <w:rsid w:val="00EB0D75"/>
    <w:rsid w:val="00EB1485"/>
    <w:rsid w:val="00EB1F23"/>
    <w:rsid w:val="00EB2713"/>
    <w:rsid w:val="00EB2B6E"/>
    <w:rsid w:val="00EB2EE1"/>
    <w:rsid w:val="00EB445E"/>
    <w:rsid w:val="00EB4736"/>
    <w:rsid w:val="00EB52C8"/>
    <w:rsid w:val="00EB57D6"/>
    <w:rsid w:val="00EB5C3E"/>
    <w:rsid w:val="00EB5D9E"/>
    <w:rsid w:val="00EB5F3D"/>
    <w:rsid w:val="00EB680C"/>
    <w:rsid w:val="00EB78EC"/>
    <w:rsid w:val="00EB7E19"/>
    <w:rsid w:val="00EC077D"/>
    <w:rsid w:val="00EC0C75"/>
    <w:rsid w:val="00EC127C"/>
    <w:rsid w:val="00EC16FB"/>
    <w:rsid w:val="00EC1C6C"/>
    <w:rsid w:val="00EC2460"/>
    <w:rsid w:val="00EC3B66"/>
    <w:rsid w:val="00EC3BE2"/>
    <w:rsid w:val="00EC3D8C"/>
    <w:rsid w:val="00EC3EC6"/>
    <w:rsid w:val="00EC4315"/>
    <w:rsid w:val="00EC480B"/>
    <w:rsid w:val="00EC4C50"/>
    <w:rsid w:val="00EC4EF0"/>
    <w:rsid w:val="00EC5047"/>
    <w:rsid w:val="00EC54E7"/>
    <w:rsid w:val="00EC5771"/>
    <w:rsid w:val="00EC5AAF"/>
    <w:rsid w:val="00EC6CDD"/>
    <w:rsid w:val="00EC6E3B"/>
    <w:rsid w:val="00EC7515"/>
    <w:rsid w:val="00ED0B7D"/>
    <w:rsid w:val="00ED0F06"/>
    <w:rsid w:val="00ED1194"/>
    <w:rsid w:val="00ED159B"/>
    <w:rsid w:val="00ED177D"/>
    <w:rsid w:val="00ED24C3"/>
    <w:rsid w:val="00ED25B8"/>
    <w:rsid w:val="00ED2A48"/>
    <w:rsid w:val="00ED2F2C"/>
    <w:rsid w:val="00ED3ADB"/>
    <w:rsid w:val="00ED3EE1"/>
    <w:rsid w:val="00ED4B3D"/>
    <w:rsid w:val="00ED4DF1"/>
    <w:rsid w:val="00ED4EC7"/>
    <w:rsid w:val="00ED56F8"/>
    <w:rsid w:val="00ED6163"/>
    <w:rsid w:val="00ED7190"/>
    <w:rsid w:val="00ED72C8"/>
    <w:rsid w:val="00EE0E29"/>
    <w:rsid w:val="00EE1106"/>
    <w:rsid w:val="00EE1571"/>
    <w:rsid w:val="00EE1F97"/>
    <w:rsid w:val="00EE2929"/>
    <w:rsid w:val="00EE3270"/>
    <w:rsid w:val="00EE363C"/>
    <w:rsid w:val="00EE6FA7"/>
    <w:rsid w:val="00EE7784"/>
    <w:rsid w:val="00EE7E22"/>
    <w:rsid w:val="00EF195B"/>
    <w:rsid w:val="00EF1CCD"/>
    <w:rsid w:val="00EF25C1"/>
    <w:rsid w:val="00EF27C5"/>
    <w:rsid w:val="00EF2E3D"/>
    <w:rsid w:val="00EF3967"/>
    <w:rsid w:val="00EF485F"/>
    <w:rsid w:val="00EF5B88"/>
    <w:rsid w:val="00EF7394"/>
    <w:rsid w:val="00EF764A"/>
    <w:rsid w:val="00F019AB"/>
    <w:rsid w:val="00F02A8B"/>
    <w:rsid w:val="00F03595"/>
    <w:rsid w:val="00F044AB"/>
    <w:rsid w:val="00F05EE8"/>
    <w:rsid w:val="00F06EC2"/>
    <w:rsid w:val="00F0732E"/>
    <w:rsid w:val="00F074C0"/>
    <w:rsid w:val="00F07D12"/>
    <w:rsid w:val="00F07D62"/>
    <w:rsid w:val="00F07F68"/>
    <w:rsid w:val="00F07FFA"/>
    <w:rsid w:val="00F10052"/>
    <w:rsid w:val="00F1018D"/>
    <w:rsid w:val="00F10BB2"/>
    <w:rsid w:val="00F1151A"/>
    <w:rsid w:val="00F13638"/>
    <w:rsid w:val="00F13C02"/>
    <w:rsid w:val="00F13D21"/>
    <w:rsid w:val="00F14443"/>
    <w:rsid w:val="00F15089"/>
    <w:rsid w:val="00F1565E"/>
    <w:rsid w:val="00F156C4"/>
    <w:rsid w:val="00F167F5"/>
    <w:rsid w:val="00F16EE4"/>
    <w:rsid w:val="00F174C7"/>
    <w:rsid w:val="00F17664"/>
    <w:rsid w:val="00F17D59"/>
    <w:rsid w:val="00F201F4"/>
    <w:rsid w:val="00F20238"/>
    <w:rsid w:val="00F2241E"/>
    <w:rsid w:val="00F22455"/>
    <w:rsid w:val="00F23244"/>
    <w:rsid w:val="00F24A6C"/>
    <w:rsid w:val="00F2542B"/>
    <w:rsid w:val="00F2549C"/>
    <w:rsid w:val="00F26EC0"/>
    <w:rsid w:val="00F3015B"/>
    <w:rsid w:val="00F305A5"/>
    <w:rsid w:val="00F31727"/>
    <w:rsid w:val="00F321CC"/>
    <w:rsid w:val="00F33737"/>
    <w:rsid w:val="00F3409E"/>
    <w:rsid w:val="00F34331"/>
    <w:rsid w:val="00F35275"/>
    <w:rsid w:val="00F35661"/>
    <w:rsid w:val="00F35FDB"/>
    <w:rsid w:val="00F360DF"/>
    <w:rsid w:val="00F40051"/>
    <w:rsid w:val="00F40632"/>
    <w:rsid w:val="00F40AD5"/>
    <w:rsid w:val="00F41073"/>
    <w:rsid w:val="00F4124D"/>
    <w:rsid w:val="00F41620"/>
    <w:rsid w:val="00F42449"/>
    <w:rsid w:val="00F42E0E"/>
    <w:rsid w:val="00F431DA"/>
    <w:rsid w:val="00F43A05"/>
    <w:rsid w:val="00F43EA0"/>
    <w:rsid w:val="00F44A5B"/>
    <w:rsid w:val="00F44AA2"/>
    <w:rsid w:val="00F44BFC"/>
    <w:rsid w:val="00F45E4F"/>
    <w:rsid w:val="00F4622A"/>
    <w:rsid w:val="00F466A4"/>
    <w:rsid w:val="00F47329"/>
    <w:rsid w:val="00F477B4"/>
    <w:rsid w:val="00F50CBC"/>
    <w:rsid w:val="00F50EC0"/>
    <w:rsid w:val="00F50F21"/>
    <w:rsid w:val="00F518DC"/>
    <w:rsid w:val="00F523B7"/>
    <w:rsid w:val="00F52455"/>
    <w:rsid w:val="00F53132"/>
    <w:rsid w:val="00F5391C"/>
    <w:rsid w:val="00F53F3A"/>
    <w:rsid w:val="00F54E4B"/>
    <w:rsid w:val="00F55E45"/>
    <w:rsid w:val="00F55E5B"/>
    <w:rsid w:val="00F55F9D"/>
    <w:rsid w:val="00F56322"/>
    <w:rsid w:val="00F56F9B"/>
    <w:rsid w:val="00F60C34"/>
    <w:rsid w:val="00F62006"/>
    <w:rsid w:val="00F62099"/>
    <w:rsid w:val="00F625E7"/>
    <w:rsid w:val="00F626CC"/>
    <w:rsid w:val="00F6337B"/>
    <w:rsid w:val="00F63868"/>
    <w:rsid w:val="00F639D8"/>
    <w:rsid w:val="00F642F4"/>
    <w:rsid w:val="00F6439C"/>
    <w:rsid w:val="00F6460D"/>
    <w:rsid w:val="00F64AB6"/>
    <w:rsid w:val="00F64E78"/>
    <w:rsid w:val="00F65359"/>
    <w:rsid w:val="00F65B14"/>
    <w:rsid w:val="00F6602D"/>
    <w:rsid w:val="00F661A0"/>
    <w:rsid w:val="00F671E6"/>
    <w:rsid w:val="00F705D7"/>
    <w:rsid w:val="00F7130D"/>
    <w:rsid w:val="00F714F0"/>
    <w:rsid w:val="00F719A5"/>
    <w:rsid w:val="00F73241"/>
    <w:rsid w:val="00F73249"/>
    <w:rsid w:val="00F738C8"/>
    <w:rsid w:val="00F73E00"/>
    <w:rsid w:val="00F73FD3"/>
    <w:rsid w:val="00F73FF2"/>
    <w:rsid w:val="00F7530B"/>
    <w:rsid w:val="00F753C6"/>
    <w:rsid w:val="00F7594D"/>
    <w:rsid w:val="00F75AB4"/>
    <w:rsid w:val="00F77DBA"/>
    <w:rsid w:val="00F77E8C"/>
    <w:rsid w:val="00F8050A"/>
    <w:rsid w:val="00F80C6D"/>
    <w:rsid w:val="00F80EE7"/>
    <w:rsid w:val="00F814EB"/>
    <w:rsid w:val="00F82842"/>
    <w:rsid w:val="00F82B1D"/>
    <w:rsid w:val="00F82FFA"/>
    <w:rsid w:val="00F83102"/>
    <w:rsid w:val="00F8325E"/>
    <w:rsid w:val="00F83787"/>
    <w:rsid w:val="00F84B2B"/>
    <w:rsid w:val="00F85544"/>
    <w:rsid w:val="00F85779"/>
    <w:rsid w:val="00F85DAE"/>
    <w:rsid w:val="00F8714F"/>
    <w:rsid w:val="00F8767F"/>
    <w:rsid w:val="00F903BE"/>
    <w:rsid w:val="00F910A7"/>
    <w:rsid w:val="00F912CF"/>
    <w:rsid w:val="00F917D8"/>
    <w:rsid w:val="00F91E59"/>
    <w:rsid w:val="00F92B4E"/>
    <w:rsid w:val="00F93D95"/>
    <w:rsid w:val="00F94170"/>
    <w:rsid w:val="00F94A8F"/>
    <w:rsid w:val="00F96515"/>
    <w:rsid w:val="00F97214"/>
    <w:rsid w:val="00FA0D3A"/>
    <w:rsid w:val="00FA1482"/>
    <w:rsid w:val="00FA163F"/>
    <w:rsid w:val="00FA170B"/>
    <w:rsid w:val="00FA2026"/>
    <w:rsid w:val="00FA25C7"/>
    <w:rsid w:val="00FA2610"/>
    <w:rsid w:val="00FA3AB3"/>
    <w:rsid w:val="00FA4155"/>
    <w:rsid w:val="00FA46ED"/>
    <w:rsid w:val="00FA6844"/>
    <w:rsid w:val="00FA6F39"/>
    <w:rsid w:val="00FA715F"/>
    <w:rsid w:val="00FA7E59"/>
    <w:rsid w:val="00FB014F"/>
    <w:rsid w:val="00FB0FD0"/>
    <w:rsid w:val="00FB1034"/>
    <w:rsid w:val="00FB1F07"/>
    <w:rsid w:val="00FB2548"/>
    <w:rsid w:val="00FB2AA4"/>
    <w:rsid w:val="00FB40FC"/>
    <w:rsid w:val="00FB454E"/>
    <w:rsid w:val="00FB54EA"/>
    <w:rsid w:val="00FB62EB"/>
    <w:rsid w:val="00FB740C"/>
    <w:rsid w:val="00FB748E"/>
    <w:rsid w:val="00FB799E"/>
    <w:rsid w:val="00FC22DF"/>
    <w:rsid w:val="00FC35BA"/>
    <w:rsid w:val="00FC3A9B"/>
    <w:rsid w:val="00FC3B0E"/>
    <w:rsid w:val="00FC56AE"/>
    <w:rsid w:val="00FC589B"/>
    <w:rsid w:val="00FC72D0"/>
    <w:rsid w:val="00FD01FC"/>
    <w:rsid w:val="00FD04F0"/>
    <w:rsid w:val="00FD0883"/>
    <w:rsid w:val="00FD0CD5"/>
    <w:rsid w:val="00FD1547"/>
    <w:rsid w:val="00FD295B"/>
    <w:rsid w:val="00FD3653"/>
    <w:rsid w:val="00FD409E"/>
    <w:rsid w:val="00FD60BC"/>
    <w:rsid w:val="00FD6D04"/>
    <w:rsid w:val="00FD7B73"/>
    <w:rsid w:val="00FE0C81"/>
    <w:rsid w:val="00FE1FDE"/>
    <w:rsid w:val="00FE2995"/>
    <w:rsid w:val="00FE37C2"/>
    <w:rsid w:val="00FE398F"/>
    <w:rsid w:val="00FE42A8"/>
    <w:rsid w:val="00FE4C70"/>
    <w:rsid w:val="00FE4C71"/>
    <w:rsid w:val="00FE5701"/>
    <w:rsid w:val="00FE6624"/>
    <w:rsid w:val="00FE70DF"/>
    <w:rsid w:val="00FE7A9A"/>
    <w:rsid w:val="00FF01B1"/>
    <w:rsid w:val="00FF04CF"/>
    <w:rsid w:val="00FF13CE"/>
    <w:rsid w:val="00FF13FD"/>
    <w:rsid w:val="00FF2467"/>
    <w:rsid w:val="00FF2B8D"/>
    <w:rsid w:val="00FF2C26"/>
    <w:rsid w:val="00FF2D99"/>
    <w:rsid w:val="00FF3838"/>
    <w:rsid w:val="00FF41F7"/>
    <w:rsid w:val="00FF46CD"/>
    <w:rsid w:val="00FF4997"/>
    <w:rsid w:val="00FF4BE5"/>
    <w:rsid w:val="00FF4CBD"/>
    <w:rsid w:val="00FF51BA"/>
    <w:rsid w:val="00FF7C5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20057"/>
  <w15:docId w15:val="{05D16AF1-8825-4097-9D14-3B5F3499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C0F"/>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zivinstitucije">
    <w:name w:val="Naziv institucije"/>
    <w:basedOn w:val="Normal"/>
    <w:link w:val="NazivinstitucijeChar"/>
    <w:rsid w:val="00365B40"/>
    <w:pPr>
      <w:jc w:val="center"/>
    </w:pPr>
    <w:rPr>
      <w:b/>
      <w:bCs/>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basedOn w:val="Mjesto"/>
    <w:link w:val="FOINaslov1Char"/>
    <w:autoRedefine/>
    <w:qFormat/>
    <w:rsid w:val="001F7B3C"/>
    <w:pPr>
      <w:tabs>
        <w:tab w:val="left" w:pos="426"/>
      </w:tabs>
      <w:spacing w:after="120" w:line="360" w:lineRule="auto"/>
    </w:pPr>
    <w:rPr>
      <w:rFonts w:ascii="Arial" w:hAnsi="Arial" w:cs="Arial"/>
      <w:sz w:val="36"/>
    </w:rPr>
  </w:style>
  <w:style w:type="paragraph" w:styleId="Odlomakpopisa">
    <w:name w:val="List Paragraph"/>
    <w:basedOn w:val="Normal"/>
    <w:link w:val="OdlomakpopisaChar"/>
    <w:uiPriority w:val="34"/>
    <w:qFormat/>
    <w:rsid w:val="00FE7A9A"/>
    <w:pPr>
      <w:ind w:left="720"/>
      <w:contextualSpacing/>
    </w:pPr>
  </w:style>
  <w:style w:type="character" w:customStyle="1" w:styleId="NazivinstitucijeChar">
    <w:name w:val="Naziv institucije Char"/>
    <w:basedOn w:val="Zadanifontodlomka"/>
    <w:link w:val="Nazivinstitucije"/>
    <w:rsid w:val="00FD0CD5"/>
    <w:rPr>
      <w:rFonts w:ascii="Times New Roman" w:eastAsia="Times New Roman" w:hAnsi="Times New Roman" w:cs="Times New Roman"/>
      <w:b/>
      <w:bCs/>
      <w:sz w:val="24"/>
      <w:szCs w:val="24"/>
      <w:lang w:eastAsia="hr-HR"/>
    </w:rPr>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character" w:customStyle="1" w:styleId="FOINaslov1Char">
    <w:name w:val="FOI Naslov 1 Char"/>
    <w:basedOn w:val="MjestoChar"/>
    <w:link w:val="FOINaslov1"/>
    <w:rsid w:val="001F7B3C"/>
    <w:rPr>
      <w:rFonts w:ascii="Arial" w:eastAsia="Times New Roman" w:hAnsi="Arial" w:cs="Arial"/>
      <w:b/>
      <w:bCs/>
      <w:sz w:val="36"/>
      <w:szCs w:val="24"/>
      <w:lang w:eastAsia="hr-HR"/>
    </w:rPr>
  </w:style>
  <w:style w:type="paragraph" w:customStyle="1" w:styleId="FOINaslov2">
    <w:name w:val="FOI Naslov 2"/>
    <w:basedOn w:val="Odlomakpopisa"/>
    <w:link w:val="FOINaslov2Char"/>
    <w:qFormat/>
    <w:rsid w:val="00051850"/>
    <w:pPr>
      <w:numPr>
        <w:ilvl w:val="1"/>
        <w:numId w:val="1"/>
      </w:numPr>
      <w:spacing w:before="360" w:after="240" w:line="360" w:lineRule="auto"/>
      <w:ind w:left="357" w:hanging="357"/>
      <w:contextualSpacing w:val="0"/>
      <w:jc w:val="both"/>
    </w:pPr>
    <w:rPr>
      <w:rFonts w:ascii="Arial" w:hAnsi="Arial" w:cs="Arial"/>
      <w:b/>
      <w:sz w:val="32"/>
    </w:rPr>
  </w:style>
  <w:style w:type="paragraph" w:customStyle="1" w:styleId="FOINaslov3">
    <w:name w:val="FOI Naslov 3"/>
    <w:basedOn w:val="Odlomakpopisa"/>
    <w:link w:val="FOINaslov3Char"/>
    <w:qFormat/>
    <w:rsid w:val="00051850"/>
    <w:pPr>
      <w:numPr>
        <w:ilvl w:val="2"/>
        <w:numId w:val="1"/>
      </w:numPr>
      <w:spacing w:before="240" w:after="120" w:line="360" w:lineRule="auto"/>
      <w:ind w:left="709" w:hanging="709"/>
      <w:jc w:val="both"/>
    </w:pPr>
    <w:rPr>
      <w:rFonts w:ascii="Arial" w:hAnsi="Arial" w:cs="Arial"/>
      <w:b/>
      <w:sz w:val="28"/>
    </w:rPr>
  </w:style>
  <w:style w:type="character" w:customStyle="1" w:styleId="OdlomakpopisaChar">
    <w:name w:val="Odlomak popisa Char"/>
    <w:basedOn w:val="Zadanifontodlomka"/>
    <w:link w:val="Odlomakpopisa"/>
    <w:uiPriority w:val="34"/>
    <w:rsid w:val="000A11F1"/>
    <w:rPr>
      <w:rFonts w:ascii="Times New Roman" w:eastAsia="Times New Roman" w:hAnsi="Times New Roman" w:cs="Times New Roman"/>
      <w:sz w:val="24"/>
      <w:szCs w:val="24"/>
      <w:lang w:eastAsia="hr-HR"/>
    </w:rPr>
  </w:style>
  <w:style w:type="character" w:customStyle="1" w:styleId="FOINaslov2Char">
    <w:name w:val="FOI Naslov 2 Char"/>
    <w:basedOn w:val="OdlomakpopisaChar"/>
    <w:link w:val="FOINaslov2"/>
    <w:rsid w:val="00051850"/>
    <w:rPr>
      <w:rFonts w:ascii="Arial" w:eastAsia="Times New Roman" w:hAnsi="Arial" w:cs="Arial"/>
      <w:b/>
      <w:sz w:val="32"/>
      <w:szCs w:val="24"/>
      <w:lang w:eastAsia="hr-HR"/>
    </w:rPr>
  </w:style>
  <w:style w:type="paragraph" w:customStyle="1" w:styleId="FOINaslov4">
    <w:name w:val="FOI Naslov 4"/>
    <w:basedOn w:val="Odlomakpopisa"/>
    <w:link w:val="FOINaslov4Char"/>
    <w:qFormat/>
    <w:rsid w:val="000A11F1"/>
    <w:pPr>
      <w:numPr>
        <w:ilvl w:val="3"/>
        <w:numId w:val="1"/>
      </w:numPr>
      <w:spacing w:before="240" w:after="120"/>
      <w:ind w:left="851" w:hanging="851"/>
      <w:contextualSpacing w:val="0"/>
      <w:jc w:val="both"/>
    </w:pPr>
    <w:rPr>
      <w:b/>
    </w:rPr>
  </w:style>
  <w:style w:type="character" w:customStyle="1" w:styleId="FOINaslov3Char">
    <w:name w:val="FOI Naslov 3 Char"/>
    <w:basedOn w:val="OdlomakpopisaChar"/>
    <w:link w:val="FOINaslov3"/>
    <w:rsid w:val="00051850"/>
    <w:rPr>
      <w:rFonts w:ascii="Arial" w:eastAsia="Times New Roman" w:hAnsi="Arial" w:cs="Arial"/>
      <w:b/>
      <w:sz w:val="28"/>
      <w:szCs w:val="24"/>
      <w:lang w:eastAsia="hr-HR"/>
    </w:rPr>
  </w:style>
  <w:style w:type="character" w:customStyle="1" w:styleId="FOINaslov4Char">
    <w:name w:val="FOI Naslov 4 Char"/>
    <w:basedOn w:val="OdlomakpopisaChar"/>
    <w:link w:val="FOINaslov4"/>
    <w:rsid w:val="000A11F1"/>
    <w:rPr>
      <w:rFonts w:ascii="Times New Roman" w:eastAsia="Times New Roman" w:hAnsi="Times New Roman" w:cs="Times New Roman"/>
      <w:b/>
      <w:sz w:val="24"/>
      <w:szCs w:val="24"/>
      <w:lang w:eastAsia="hr-HR"/>
    </w:rPr>
  </w:style>
  <w:style w:type="paragraph" w:styleId="StandardWeb">
    <w:name w:val="Normal (Web)"/>
    <w:basedOn w:val="Normal"/>
    <w:uiPriority w:val="99"/>
    <w:unhideWhenUsed/>
    <w:rsid w:val="00A82589"/>
    <w:pPr>
      <w:spacing w:before="100" w:beforeAutospacing="1" w:after="100" w:afterAutospacing="1"/>
    </w:pPr>
  </w:style>
  <w:style w:type="paragraph" w:customStyle="1" w:styleId="Brojke">
    <w:name w:val="Brojke"/>
    <w:basedOn w:val="Normal"/>
    <w:rsid w:val="00045E57"/>
    <w:pPr>
      <w:numPr>
        <w:numId w:val="4"/>
      </w:numPr>
      <w:spacing w:after="120" w:line="360" w:lineRule="auto"/>
    </w:pPr>
    <w:rPr>
      <w:rFonts w:ascii="Arial" w:hAnsi="Arial" w:cs="Arial"/>
      <w:lang w:eastAsia="en-US"/>
    </w:rPr>
  </w:style>
  <w:style w:type="character" w:customStyle="1" w:styleId="Naslov1Char">
    <w:name w:val="Naslov 1 Char"/>
    <w:basedOn w:val="Zadanifontodlomka"/>
    <w:link w:val="Naslov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Naslov2Char">
    <w:name w:val="Naslov 2 Char"/>
    <w:basedOn w:val="Zadanifontodlomka"/>
    <w:link w:val="Naslov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Naslov3Char">
    <w:name w:val="Naslov 3 Char"/>
    <w:basedOn w:val="Zadanifontodlomka"/>
    <w:link w:val="Naslov3"/>
    <w:uiPriority w:val="9"/>
    <w:semiHidden/>
    <w:rsid w:val="00EA7310"/>
    <w:rPr>
      <w:rFonts w:asciiTheme="majorHAnsi" w:eastAsiaTheme="majorEastAsia" w:hAnsiTheme="majorHAnsi" w:cstheme="majorBidi"/>
      <w:b/>
      <w:bCs/>
      <w:color w:val="4F81BD" w:themeColor="accent1"/>
      <w:sz w:val="24"/>
      <w:szCs w:val="24"/>
      <w:lang w:eastAsia="hr-HR"/>
    </w:rPr>
  </w:style>
  <w:style w:type="paragraph" w:styleId="Sadraj1">
    <w:name w:val="toc 1"/>
    <w:basedOn w:val="Normal"/>
    <w:next w:val="Normal"/>
    <w:autoRedefine/>
    <w:uiPriority w:val="39"/>
    <w:unhideWhenUsed/>
    <w:rsid w:val="00C5503B"/>
    <w:pPr>
      <w:tabs>
        <w:tab w:val="left" w:pos="284"/>
        <w:tab w:val="right" w:leader="dot" w:pos="9062"/>
      </w:tabs>
      <w:spacing w:after="100" w:line="276" w:lineRule="auto"/>
    </w:pPr>
  </w:style>
  <w:style w:type="paragraph" w:styleId="Sadraj2">
    <w:name w:val="toc 2"/>
    <w:basedOn w:val="Normal"/>
    <w:next w:val="Normal"/>
    <w:autoRedefine/>
    <w:uiPriority w:val="39"/>
    <w:unhideWhenUsed/>
    <w:rsid w:val="0015288B"/>
    <w:pPr>
      <w:tabs>
        <w:tab w:val="left" w:pos="709"/>
        <w:tab w:val="right" w:leader="dot" w:pos="9062"/>
      </w:tabs>
      <w:spacing w:after="100"/>
      <w:ind w:left="240"/>
    </w:pPr>
  </w:style>
  <w:style w:type="paragraph" w:styleId="Sadraj3">
    <w:name w:val="toc 3"/>
    <w:basedOn w:val="Normal"/>
    <w:next w:val="Normal"/>
    <w:autoRedefine/>
    <w:uiPriority w:val="39"/>
    <w:unhideWhenUsed/>
    <w:rsid w:val="0015288B"/>
    <w:pPr>
      <w:tabs>
        <w:tab w:val="left" w:pos="1134"/>
        <w:tab w:val="right" w:leader="dot" w:pos="9062"/>
      </w:tabs>
      <w:spacing w:after="100"/>
      <w:ind w:left="480"/>
    </w:pPr>
  </w:style>
  <w:style w:type="paragraph" w:styleId="Sadraj4">
    <w:name w:val="toc 4"/>
    <w:basedOn w:val="Normal"/>
    <w:next w:val="Normal"/>
    <w:autoRedefine/>
    <w:uiPriority w:val="39"/>
    <w:unhideWhenUsed/>
    <w:rsid w:val="0015288B"/>
    <w:pPr>
      <w:tabs>
        <w:tab w:val="left" w:pos="1560"/>
        <w:tab w:val="right" w:leader="dot" w:pos="9062"/>
      </w:tabs>
      <w:spacing w:after="100"/>
      <w:ind w:left="720"/>
    </w:pPr>
  </w:style>
  <w:style w:type="character" w:styleId="Hiperveza">
    <w:name w:val="Hyperlink"/>
    <w:basedOn w:val="Zadanifontodlomka"/>
    <w:uiPriority w:val="99"/>
    <w:unhideWhenUsed/>
    <w:rsid w:val="00EA7310"/>
    <w:rPr>
      <w:color w:val="0000FF" w:themeColor="hyperlink"/>
      <w:u w:val="single"/>
    </w:rPr>
  </w:style>
  <w:style w:type="character" w:customStyle="1" w:styleId="apple-converted-space">
    <w:name w:val="apple-converted-space"/>
    <w:basedOn w:val="Zadanifontodlomka"/>
    <w:rsid w:val="00901FB5"/>
  </w:style>
  <w:style w:type="paragraph" w:styleId="Obinitekst">
    <w:name w:val="Plain Text"/>
    <w:basedOn w:val="Normal"/>
    <w:link w:val="ObinitekstChar"/>
    <w:rsid w:val="00DF32E9"/>
    <w:rPr>
      <w:rFonts w:ascii="Courier New" w:hAnsi="Courier New"/>
      <w:sz w:val="20"/>
      <w:szCs w:val="20"/>
      <w:lang w:val="en-US" w:eastAsia="en-US"/>
    </w:rPr>
  </w:style>
  <w:style w:type="character" w:customStyle="1" w:styleId="ObinitekstChar">
    <w:name w:val="Obični tekst Char"/>
    <w:basedOn w:val="Zadanifontodlomka"/>
    <w:link w:val="Obinitekst"/>
    <w:rsid w:val="00DF32E9"/>
    <w:rPr>
      <w:rFonts w:ascii="Courier New" w:eastAsia="Times New Roman" w:hAnsi="Courier New" w:cs="Times New Roman"/>
      <w:sz w:val="20"/>
      <w:szCs w:val="20"/>
      <w:lang w:val="en-US"/>
    </w:rPr>
  </w:style>
  <w:style w:type="paragraph" w:styleId="TOCNaslov">
    <w:name w:val="TOC Heading"/>
    <w:basedOn w:val="Naslov1"/>
    <w:next w:val="Normal"/>
    <w:uiPriority w:val="39"/>
    <w:semiHidden/>
    <w:unhideWhenUsed/>
    <w:qFormat/>
    <w:rsid w:val="00BB2366"/>
    <w:pPr>
      <w:spacing w:line="276" w:lineRule="auto"/>
      <w:outlineLvl w:val="9"/>
    </w:pPr>
    <w:rPr>
      <w:lang w:eastAsia="en-US"/>
    </w:rPr>
  </w:style>
  <w:style w:type="paragraph" w:styleId="Tekstbalonia">
    <w:name w:val="Balloon Text"/>
    <w:basedOn w:val="Normal"/>
    <w:link w:val="TekstbaloniaChar"/>
    <w:uiPriority w:val="99"/>
    <w:semiHidden/>
    <w:unhideWhenUsed/>
    <w:rsid w:val="00BB2366"/>
    <w:rPr>
      <w:rFonts w:ascii="Tahoma" w:hAnsi="Tahoma" w:cs="Tahoma"/>
      <w:sz w:val="16"/>
      <w:szCs w:val="16"/>
    </w:rPr>
  </w:style>
  <w:style w:type="character" w:customStyle="1" w:styleId="TekstbaloniaChar">
    <w:name w:val="Tekst balončića Char"/>
    <w:basedOn w:val="Zadanifontodlomka"/>
    <w:link w:val="Tekstbalonia"/>
    <w:uiPriority w:val="99"/>
    <w:semiHidden/>
    <w:rsid w:val="00BB2366"/>
    <w:rPr>
      <w:rFonts w:ascii="Tahoma" w:eastAsia="Times New Roman" w:hAnsi="Tahoma" w:cs="Tahoma"/>
      <w:sz w:val="16"/>
      <w:szCs w:val="16"/>
      <w:lang w:eastAsia="hr-HR"/>
    </w:rPr>
  </w:style>
  <w:style w:type="paragraph" w:styleId="Zaglavlje">
    <w:name w:val="header"/>
    <w:basedOn w:val="Normal"/>
    <w:link w:val="ZaglavljeChar"/>
    <w:uiPriority w:val="99"/>
    <w:unhideWhenUsed/>
    <w:rsid w:val="0015288B"/>
    <w:pPr>
      <w:tabs>
        <w:tab w:val="center" w:pos="4536"/>
        <w:tab w:val="right" w:pos="9072"/>
      </w:tabs>
    </w:pPr>
  </w:style>
  <w:style w:type="character" w:customStyle="1" w:styleId="ZaglavljeChar">
    <w:name w:val="Zaglavlje Char"/>
    <w:basedOn w:val="Zadanifontodlomka"/>
    <w:link w:val="Zaglavlje"/>
    <w:uiPriority w:val="99"/>
    <w:rsid w:val="0015288B"/>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15288B"/>
    <w:pPr>
      <w:tabs>
        <w:tab w:val="center" w:pos="4536"/>
        <w:tab w:val="right" w:pos="9072"/>
      </w:tabs>
    </w:pPr>
  </w:style>
  <w:style w:type="character" w:customStyle="1" w:styleId="PodnojeChar">
    <w:name w:val="Podnožje Char"/>
    <w:basedOn w:val="Zadanifontodlomka"/>
    <w:link w:val="Podnoje"/>
    <w:uiPriority w:val="99"/>
    <w:rsid w:val="0015288B"/>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08292E"/>
    <w:rPr>
      <w:sz w:val="16"/>
      <w:szCs w:val="16"/>
    </w:rPr>
  </w:style>
  <w:style w:type="paragraph" w:styleId="Tekstkomentara">
    <w:name w:val="annotation text"/>
    <w:basedOn w:val="Normal"/>
    <w:link w:val="TekstkomentaraChar"/>
    <w:uiPriority w:val="99"/>
    <w:semiHidden/>
    <w:unhideWhenUsed/>
    <w:rsid w:val="0008292E"/>
    <w:rPr>
      <w:sz w:val="20"/>
      <w:szCs w:val="20"/>
    </w:rPr>
  </w:style>
  <w:style w:type="character" w:customStyle="1" w:styleId="TekstkomentaraChar">
    <w:name w:val="Tekst komentara Char"/>
    <w:basedOn w:val="Zadanifontodlomka"/>
    <w:link w:val="Tekstkomentara"/>
    <w:uiPriority w:val="99"/>
    <w:semiHidden/>
    <w:rsid w:val="0008292E"/>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08292E"/>
    <w:rPr>
      <w:b/>
      <w:bCs/>
    </w:rPr>
  </w:style>
  <w:style w:type="character" w:customStyle="1" w:styleId="PredmetkomentaraChar">
    <w:name w:val="Predmet komentara Char"/>
    <w:basedOn w:val="TekstkomentaraChar"/>
    <w:link w:val="Predmetkomentara"/>
    <w:uiPriority w:val="99"/>
    <w:semiHidden/>
    <w:rsid w:val="0008292E"/>
    <w:rPr>
      <w:rFonts w:ascii="Times New Roman" w:eastAsia="Times New Roman" w:hAnsi="Times New Roman" w:cs="Times New Roman"/>
      <w:b/>
      <w:bCs/>
      <w:sz w:val="20"/>
      <w:szCs w:val="20"/>
      <w:lang w:eastAsia="hr-HR"/>
    </w:rPr>
  </w:style>
  <w:style w:type="table" w:styleId="Reetkatablice">
    <w:name w:val="Table Grid"/>
    <w:basedOn w:val="Obinatablica"/>
    <w:uiPriority w:val="39"/>
    <w:rsid w:val="0025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unaprijedoblikovano">
    <w:name w:val="HTML Preformatted"/>
    <w:basedOn w:val="Normal"/>
    <w:link w:val="HTMLunaprijedoblikovanoChar"/>
    <w:uiPriority w:val="99"/>
    <w:unhideWhenUsed/>
    <w:rsid w:val="00D7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unaprijedoblikovanoChar">
    <w:name w:val="HTML unaprijed oblikovano Char"/>
    <w:basedOn w:val="Zadanifontodlomka"/>
    <w:link w:val="HTMLunaprijedoblikovano"/>
    <w:uiPriority w:val="99"/>
    <w:rsid w:val="00D730E6"/>
    <w:rPr>
      <w:rFonts w:ascii="Courier New" w:eastAsia="Times New Roman" w:hAnsi="Courier New" w:cs="Courier New"/>
      <w:sz w:val="20"/>
      <w:szCs w:val="20"/>
      <w:lang w:eastAsia="hr-HR"/>
    </w:rPr>
  </w:style>
  <w:style w:type="character" w:customStyle="1" w:styleId="start-tag">
    <w:name w:val="start-tag"/>
    <w:basedOn w:val="Zadanifontodlomka"/>
    <w:rsid w:val="00D730E6"/>
  </w:style>
  <w:style w:type="character" w:customStyle="1" w:styleId="attribute-name">
    <w:name w:val="attribute-name"/>
    <w:basedOn w:val="Zadanifontodlomka"/>
    <w:rsid w:val="00D730E6"/>
  </w:style>
  <w:style w:type="character" w:customStyle="1" w:styleId="comment">
    <w:name w:val="comment"/>
    <w:basedOn w:val="Zadanifontodlomka"/>
    <w:rsid w:val="00D730E6"/>
  </w:style>
  <w:style w:type="character" w:customStyle="1" w:styleId="end-tag">
    <w:name w:val="end-tag"/>
    <w:basedOn w:val="Zadanifontodlomka"/>
    <w:rsid w:val="00D730E6"/>
  </w:style>
  <w:style w:type="paragraph" w:customStyle="1" w:styleId="Naslovtablice">
    <w:name w:val="Naslov tablice"/>
    <w:basedOn w:val="Normal"/>
    <w:link w:val="NaslovtabliceChar"/>
    <w:qFormat/>
    <w:rsid w:val="001F431B"/>
    <w:pPr>
      <w:spacing w:line="360" w:lineRule="auto"/>
      <w:jc w:val="center"/>
    </w:pPr>
    <w:rPr>
      <w:rFonts w:ascii="Arial" w:hAnsi="Arial" w:cs="Arial"/>
      <w:sz w:val="22"/>
      <w:szCs w:val="22"/>
    </w:rPr>
  </w:style>
  <w:style w:type="paragraph" w:customStyle="1" w:styleId="Naslovslike">
    <w:name w:val="Naslov slike"/>
    <w:basedOn w:val="Normal"/>
    <w:link w:val="NaslovslikeChar"/>
    <w:autoRedefine/>
    <w:qFormat/>
    <w:rsid w:val="00A30AEA"/>
    <w:pPr>
      <w:spacing w:line="360" w:lineRule="auto"/>
      <w:jc w:val="center"/>
    </w:pPr>
    <w:rPr>
      <w:rFonts w:ascii="Arial" w:hAnsi="Arial"/>
      <w:sz w:val="22"/>
    </w:rPr>
  </w:style>
  <w:style w:type="character" w:customStyle="1" w:styleId="NaslovtabliceChar">
    <w:name w:val="Naslov tablice Char"/>
    <w:basedOn w:val="Zadanifontodlomka"/>
    <w:link w:val="Naslovtablice"/>
    <w:rsid w:val="001F431B"/>
    <w:rPr>
      <w:rFonts w:ascii="Arial" w:eastAsia="Times New Roman" w:hAnsi="Arial" w:cs="Arial"/>
      <w:lang w:eastAsia="hr-HR"/>
    </w:rPr>
  </w:style>
  <w:style w:type="character" w:customStyle="1" w:styleId="NaslovslikeChar">
    <w:name w:val="Naslov slike Char"/>
    <w:basedOn w:val="Zadanifontodlomka"/>
    <w:link w:val="Naslovslike"/>
    <w:rsid w:val="00A30AEA"/>
    <w:rPr>
      <w:rFonts w:ascii="Arial" w:eastAsia="Times New Roman" w:hAnsi="Arial" w:cs="Times New Roman"/>
      <w:szCs w:val="24"/>
      <w:lang w:eastAsia="hr-HR"/>
    </w:rPr>
  </w:style>
  <w:style w:type="character" w:styleId="Nerijeenospominjanje">
    <w:name w:val="Unresolved Mention"/>
    <w:basedOn w:val="Zadanifontodlomka"/>
    <w:uiPriority w:val="99"/>
    <w:semiHidden/>
    <w:unhideWhenUsed/>
    <w:rsid w:val="00DC4B33"/>
    <w:rPr>
      <w:color w:val="605E5C"/>
      <w:shd w:val="clear" w:color="auto" w:fill="E1DFDD"/>
    </w:rPr>
  </w:style>
  <w:style w:type="paragraph" w:styleId="Bezproreda">
    <w:name w:val="No Spacing"/>
    <w:uiPriority w:val="1"/>
    <w:qFormat/>
    <w:rsid w:val="007D750D"/>
    <w:pPr>
      <w:spacing w:after="0" w:line="240" w:lineRule="auto"/>
    </w:pPr>
    <w:rPr>
      <w:rFonts w:ascii="Times New Roman" w:eastAsia="Times New Roman" w:hAnsi="Times New Roman" w:cs="Times New Roman"/>
      <w:sz w:val="24"/>
      <w:szCs w:val="24"/>
      <w:lang w:eastAsia="hr-HR"/>
    </w:rPr>
  </w:style>
  <w:style w:type="paragraph" w:styleId="Opisslike">
    <w:name w:val="caption"/>
    <w:basedOn w:val="Normal"/>
    <w:next w:val="Normal"/>
    <w:uiPriority w:val="35"/>
    <w:unhideWhenUsed/>
    <w:qFormat/>
    <w:rsid w:val="002E1683"/>
    <w:pPr>
      <w:spacing w:after="200"/>
    </w:pPr>
    <w:rPr>
      <w:i/>
      <w:iCs/>
      <w:color w:val="1F497D" w:themeColor="text2"/>
      <w:sz w:val="18"/>
      <w:szCs w:val="18"/>
    </w:rPr>
  </w:style>
  <w:style w:type="paragraph" w:styleId="Tablicaslika">
    <w:name w:val="table of figures"/>
    <w:basedOn w:val="Normal"/>
    <w:next w:val="Normal"/>
    <w:uiPriority w:val="99"/>
    <w:unhideWhenUsed/>
    <w:rsid w:val="00A5246D"/>
  </w:style>
  <w:style w:type="character" w:styleId="SlijeenaHiperveza">
    <w:name w:val="FollowedHyperlink"/>
    <w:basedOn w:val="Zadanifontodlomka"/>
    <w:uiPriority w:val="99"/>
    <w:semiHidden/>
    <w:unhideWhenUsed/>
    <w:rsid w:val="00CD0609"/>
    <w:rPr>
      <w:color w:val="800080" w:themeColor="followedHyperlink"/>
      <w:u w:val="single"/>
    </w:rPr>
  </w:style>
  <w:style w:type="character" w:customStyle="1" w:styleId="rule-primjer">
    <w:name w:val="rule-primjer"/>
    <w:basedOn w:val="Zadanifontodlomka"/>
    <w:rsid w:val="006E4D74"/>
  </w:style>
  <w:style w:type="character" w:customStyle="1" w:styleId="rynqvb">
    <w:name w:val="rynqvb"/>
    <w:basedOn w:val="Zadanifontodlomka"/>
    <w:rsid w:val="006F7986"/>
  </w:style>
  <w:style w:type="paragraph" w:styleId="Bibliografija">
    <w:name w:val="Bibliography"/>
    <w:basedOn w:val="Normal"/>
    <w:next w:val="Normal"/>
    <w:uiPriority w:val="37"/>
    <w:semiHidden/>
    <w:unhideWhenUsed/>
    <w:rsid w:val="00EE7E22"/>
  </w:style>
  <w:style w:type="character" w:styleId="Istaknuto">
    <w:name w:val="Emphasis"/>
    <w:basedOn w:val="Zadanifontodlomka"/>
    <w:uiPriority w:val="20"/>
    <w:qFormat/>
    <w:rsid w:val="00136830"/>
    <w:rPr>
      <w:i/>
      <w:iCs/>
    </w:rPr>
  </w:style>
  <w:style w:type="character" w:customStyle="1" w:styleId="hwtze">
    <w:name w:val="hwtze"/>
    <w:basedOn w:val="Zadanifontodlomka"/>
    <w:rsid w:val="00CD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371424812">
          <w:marLeft w:val="1440"/>
          <w:marRight w:val="0"/>
          <w:marTop w:val="240"/>
          <w:marBottom w:val="0"/>
          <w:divBdr>
            <w:top w:val="none" w:sz="0" w:space="0" w:color="auto"/>
            <w:left w:val="none" w:sz="0" w:space="0" w:color="auto"/>
            <w:bottom w:val="none" w:sz="0" w:space="0" w:color="auto"/>
            <w:right w:val="none" w:sz="0" w:space="0" w:color="auto"/>
          </w:divBdr>
        </w:div>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sChild>
    </w:div>
    <w:div w:id="105464053">
      <w:bodyDiv w:val="1"/>
      <w:marLeft w:val="0"/>
      <w:marRight w:val="0"/>
      <w:marTop w:val="0"/>
      <w:marBottom w:val="0"/>
      <w:divBdr>
        <w:top w:val="none" w:sz="0" w:space="0" w:color="auto"/>
        <w:left w:val="none" w:sz="0" w:space="0" w:color="auto"/>
        <w:bottom w:val="none" w:sz="0" w:space="0" w:color="auto"/>
        <w:right w:val="none" w:sz="0" w:space="0" w:color="auto"/>
      </w:divBdr>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231623713">
      <w:bodyDiv w:val="1"/>
      <w:marLeft w:val="0"/>
      <w:marRight w:val="0"/>
      <w:marTop w:val="0"/>
      <w:marBottom w:val="0"/>
      <w:divBdr>
        <w:top w:val="none" w:sz="0" w:space="0" w:color="auto"/>
        <w:left w:val="none" w:sz="0" w:space="0" w:color="auto"/>
        <w:bottom w:val="none" w:sz="0" w:space="0" w:color="auto"/>
        <w:right w:val="none" w:sz="0" w:space="0" w:color="auto"/>
      </w:divBdr>
    </w:div>
    <w:div w:id="285357137">
      <w:bodyDiv w:val="1"/>
      <w:marLeft w:val="0"/>
      <w:marRight w:val="0"/>
      <w:marTop w:val="0"/>
      <w:marBottom w:val="0"/>
      <w:divBdr>
        <w:top w:val="none" w:sz="0" w:space="0" w:color="auto"/>
        <w:left w:val="none" w:sz="0" w:space="0" w:color="auto"/>
        <w:bottom w:val="none" w:sz="0" w:space="0" w:color="auto"/>
        <w:right w:val="none" w:sz="0" w:space="0" w:color="auto"/>
      </w:divBdr>
    </w:div>
    <w:div w:id="433941964">
      <w:bodyDiv w:val="1"/>
      <w:marLeft w:val="0"/>
      <w:marRight w:val="0"/>
      <w:marTop w:val="0"/>
      <w:marBottom w:val="0"/>
      <w:divBdr>
        <w:top w:val="none" w:sz="0" w:space="0" w:color="auto"/>
        <w:left w:val="none" w:sz="0" w:space="0" w:color="auto"/>
        <w:bottom w:val="none" w:sz="0" w:space="0" w:color="auto"/>
        <w:right w:val="none" w:sz="0" w:space="0" w:color="auto"/>
      </w:divBdr>
    </w:div>
    <w:div w:id="473564611">
      <w:bodyDiv w:val="1"/>
      <w:marLeft w:val="0"/>
      <w:marRight w:val="0"/>
      <w:marTop w:val="0"/>
      <w:marBottom w:val="0"/>
      <w:divBdr>
        <w:top w:val="none" w:sz="0" w:space="0" w:color="auto"/>
        <w:left w:val="none" w:sz="0" w:space="0" w:color="auto"/>
        <w:bottom w:val="none" w:sz="0" w:space="0" w:color="auto"/>
        <w:right w:val="none" w:sz="0" w:space="0" w:color="auto"/>
      </w:divBdr>
    </w:div>
    <w:div w:id="482432651">
      <w:bodyDiv w:val="1"/>
      <w:marLeft w:val="0"/>
      <w:marRight w:val="0"/>
      <w:marTop w:val="0"/>
      <w:marBottom w:val="0"/>
      <w:divBdr>
        <w:top w:val="none" w:sz="0" w:space="0" w:color="auto"/>
        <w:left w:val="none" w:sz="0" w:space="0" w:color="auto"/>
        <w:bottom w:val="none" w:sz="0" w:space="0" w:color="auto"/>
        <w:right w:val="none" w:sz="0" w:space="0" w:color="auto"/>
      </w:divBdr>
    </w:div>
    <w:div w:id="542179532">
      <w:bodyDiv w:val="1"/>
      <w:marLeft w:val="0"/>
      <w:marRight w:val="0"/>
      <w:marTop w:val="0"/>
      <w:marBottom w:val="0"/>
      <w:divBdr>
        <w:top w:val="none" w:sz="0" w:space="0" w:color="auto"/>
        <w:left w:val="none" w:sz="0" w:space="0" w:color="auto"/>
        <w:bottom w:val="none" w:sz="0" w:space="0" w:color="auto"/>
        <w:right w:val="none" w:sz="0" w:space="0" w:color="auto"/>
      </w:divBdr>
    </w:div>
    <w:div w:id="578443233">
      <w:bodyDiv w:val="1"/>
      <w:marLeft w:val="0"/>
      <w:marRight w:val="0"/>
      <w:marTop w:val="0"/>
      <w:marBottom w:val="0"/>
      <w:divBdr>
        <w:top w:val="none" w:sz="0" w:space="0" w:color="auto"/>
        <w:left w:val="none" w:sz="0" w:space="0" w:color="auto"/>
        <w:bottom w:val="none" w:sz="0" w:space="0" w:color="auto"/>
        <w:right w:val="none" w:sz="0" w:space="0" w:color="auto"/>
      </w:divBdr>
    </w:div>
    <w:div w:id="602540530">
      <w:bodyDiv w:val="1"/>
      <w:marLeft w:val="0"/>
      <w:marRight w:val="0"/>
      <w:marTop w:val="0"/>
      <w:marBottom w:val="0"/>
      <w:divBdr>
        <w:top w:val="none" w:sz="0" w:space="0" w:color="auto"/>
        <w:left w:val="none" w:sz="0" w:space="0" w:color="auto"/>
        <w:bottom w:val="none" w:sz="0" w:space="0" w:color="auto"/>
        <w:right w:val="none" w:sz="0" w:space="0" w:color="auto"/>
      </w:divBdr>
    </w:div>
    <w:div w:id="671375836">
      <w:bodyDiv w:val="1"/>
      <w:marLeft w:val="0"/>
      <w:marRight w:val="0"/>
      <w:marTop w:val="0"/>
      <w:marBottom w:val="0"/>
      <w:divBdr>
        <w:top w:val="none" w:sz="0" w:space="0" w:color="auto"/>
        <w:left w:val="none" w:sz="0" w:space="0" w:color="auto"/>
        <w:bottom w:val="none" w:sz="0" w:space="0" w:color="auto"/>
        <w:right w:val="none" w:sz="0" w:space="0" w:color="auto"/>
      </w:divBdr>
    </w:div>
    <w:div w:id="679161157">
      <w:bodyDiv w:val="1"/>
      <w:marLeft w:val="0"/>
      <w:marRight w:val="0"/>
      <w:marTop w:val="0"/>
      <w:marBottom w:val="0"/>
      <w:divBdr>
        <w:top w:val="none" w:sz="0" w:space="0" w:color="auto"/>
        <w:left w:val="none" w:sz="0" w:space="0" w:color="auto"/>
        <w:bottom w:val="none" w:sz="0" w:space="0" w:color="auto"/>
        <w:right w:val="none" w:sz="0" w:space="0" w:color="auto"/>
      </w:divBdr>
    </w:div>
    <w:div w:id="713388199">
      <w:bodyDiv w:val="1"/>
      <w:marLeft w:val="0"/>
      <w:marRight w:val="0"/>
      <w:marTop w:val="0"/>
      <w:marBottom w:val="0"/>
      <w:divBdr>
        <w:top w:val="none" w:sz="0" w:space="0" w:color="auto"/>
        <w:left w:val="none" w:sz="0" w:space="0" w:color="auto"/>
        <w:bottom w:val="none" w:sz="0" w:space="0" w:color="auto"/>
        <w:right w:val="none" w:sz="0" w:space="0" w:color="auto"/>
      </w:divBdr>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965238220">
      <w:bodyDiv w:val="1"/>
      <w:marLeft w:val="0"/>
      <w:marRight w:val="0"/>
      <w:marTop w:val="0"/>
      <w:marBottom w:val="0"/>
      <w:divBdr>
        <w:top w:val="none" w:sz="0" w:space="0" w:color="auto"/>
        <w:left w:val="none" w:sz="0" w:space="0" w:color="auto"/>
        <w:bottom w:val="none" w:sz="0" w:space="0" w:color="auto"/>
        <w:right w:val="none" w:sz="0" w:space="0" w:color="auto"/>
      </w:divBdr>
    </w:div>
    <w:div w:id="995839976">
      <w:bodyDiv w:val="1"/>
      <w:marLeft w:val="0"/>
      <w:marRight w:val="0"/>
      <w:marTop w:val="0"/>
      <w:marBottom w:val="0"/>
      <w:divBdr>
        <w:top w:val="none" w:sz="0" w:space="0" w:color="auto"/>
        <w:left w:val="none" w:sz="0" w:space="0" w:color="auto"/>
        <w:bottom w:val="none" w:sz="0" w:space="0" w:color="auto"/>
        <w:right w:val="none" w:sz="0" w:space="0" w:color="auto"/>
      </w:divBdr>
    </w:div>
    <w:div w:id="1009914576">
      <w:bodyDiv w:val="1"/>
      <w:marLeft w:val="0"/>
      <w:marRight w:val="0"/>
      <w:marTop w:val="0"/>
      <w:marBottom w:val="0"/>
      <w:divBdr>
        <w:top w:val="none" w:sz="0" w:space="0" w:color="auto"/>
        <w:left w:val="none" w:sz="0" w:space="0" w:color="auto"/>
        <w:bottom w:val="none" w:sz="0" w:space="0" w:color="auto"/>
        <w:right w:val="none" w:sz="0" w:space="0" w:color="auto"/>
      </w:divBdr>
    </w:div>
    <w:div w:id="1146974781">
      <w:bodyDiv w:val="1"/>
      <w:marLeft w:val="0"/>
      <w:marRight w:val="0"/>
      <w:marTop w:val="0"/>
      <w:marBottom w:val="0"/>
      <w:divBdr>
        <w:top w:val="none" w:sz="0" w:space="0" w:color="auto"/>
        <w:left w:val="none" w:sz="0" w:space="0" w:color="auto"/>
        <w:bottom w:val="none" w:sz="0" w:space="0" w:color="auto"/>
        <w:right w:val="none" w:sz="0" w:space="0" w:color="auto"/>
      </w:divBdr>
    </w:div>
    <w:div w:id="1228496422">
      <w:bodyDiv w:val="1"/>
      <w:marLeft w:val="0"/>
      <w:marRight w:val="0"/>
      <w:marTop w:val="0"/>
      <w:marBottom w:val="0"/>
      <w:divBdr>
        <w:top w:val="none" w:sz="0" w:space="0" w:color="auto"/>
        <w:left w:val="none" w:sz="0" w:space="0" w:color="auto"/>
        <w:bottom w:val="none" w:sz="0" w:space="0" w:color="auto"/>
        <w:right w:val="none" w:sz="0" w:space="0" w:color="auto"/>
      </w:divBdr>
    </w:div>
    <w:div w:id="1249534893">
      <w:bodyDiv w:val="1"/>
      <w:marLeft w:val="0"/>
      <w:marRight w:val="0"/>
      <w:marTop w:val="0"/>
      <w:marBottom w:val="0"/>
      <w:divBdr>
        <w:top w:val="none" w:sz="0" w:space="0" w:color="auto"/>
        <w:left w:val="none" w:sz="0" w:space="0" w:color="auto"/>
        <w:bottom w:val="none" w:sz="0" w:space="0" w:color="auto"/>
        <w:right w:val="none" w:sz="0" w:space="0" w:color="auto"/>
      </w:divBdr>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 w:id="1323393101">
      <w:bodyDiv w:val="1"/>
      <w:marLeft w:val="0"/>
      <w:marRight w:val="0"/>
      <w:marTop w:val="0"/>
      <w:marBottom w:val="0"/>
      <w:divBdr>
        <w:top w:val="none" w:sz="0" w:space="0" w:color="auto"/>
        <w:left w:val="none" w:sz="0" w:space="0" w:color="auto"/>
        <w:bottom w:val="none" w:sz="0" w:space="0" w:color="auto"/>
        <w:right w:val="none" w:sz="0" w:space="0" w:color="auto"/>
      </w:divBdr>
    </w:div>
    <w:div w:id="1333947218">
      <w:bodyDiv w:val="1"/>
      <w:marLeft w:val="0"/>
      <w:marRight w:val="0"/>
      <w:marTop w:val="0"/>
      <w:marBottom w:val="0"/>
      <w:divBdr>
        <w:top w:val="none" w:sz="0" w:space="0" w:color="auto"/>
        <w:left w:val="none" w:sz="0" w:space="0" w:color="auto"/>
        <w:bottom w:val="none" w:sz="0" w:space="0" w:color="auto"/>
        <w:right w:val="none" w:sz="0" w:space="0" w:color="auto"/>
      </w:divBdr>
    </w:div>
    <w:div w:id="1347056785">
      <w:bodyDiv w:val="1"/>
      <w:marLeft w:val="0"/>
      <w:marRight w:val="0"/>
      <w:marTop w:val="0"/>
      <w:marBottom w:val="0"/>
      <w:divBdr>
        <w:top w:val="none" w:sz="0" w:space="0" w:color="auto"/>
        <w:left w:val="none" w:sz="0" w:space="0" w:color="auto"/>
        <w:bottom w:val="none" w:sz="0" w:space="0" w:color="auto"/>
        <w:right w:val="none" w:sz="0" w:space="0" w:color="auto"/>
      </w:divBdr>
    </w:div>
    <w:div w:id="1348370172">
      <w:bodyDiv w:val="1"/>
      <w:marLeft w:val="0"/>
      <w:marRight w:val="0"/>
      <w:marTop w:val="0"/>
      <w:marBottom w:val="0"/>
      <w:divBdr>
        <w:top w:val="none" w:sz="0" w:space="0" w:color="auto"/>
        <w:left w:val="none" w:sz="0" w:space="0" w:color="auto"/>
        <w:bottom w:val="none" w:sz="0" w:space="0" w:color="auto"/>
        <w:right w:val="none" w:sz="0" w:space="0" w:color="auto"/>
      </w:divBdr>
    </w:div>
    <w:div w:id="1450858184">
      <w:bodyDiv w:val="1"/>
      <w:marLeft w:val="0"/>
      <w:marRight w:val="0"/>
      <w:marTop w:val="0"/>
      <w:marBottom w:val="0"/>
      <w:divBdr>
        <w:top w:val="none" w:sz="0" w:space="0" w:color="auto"/>
        <w:left w:val="none" w:sz="0" w:space="0" w:color="auto"/>
        <w:bottom w:val="none" w:sz="0" w:space="0" w:color="auto"/>
        <w:right w:val="none" w:sz="0" w:space="0" w:color="auto"/>
      </w:divBdr>
    </w:div>
    <w:div w:id="1539856134">
      <w:bodyDiv w:val="1"/>
      <w:marLeft w:val="0"/>
      <w:marRight w:val="0"/>
      <w:marTop w:val="0"/>
      <w:marBottom w:val="0"/>
      <w:divBdr>
        <w:top w:val="none" w:sz="0" w:space="0" w:color="auto"/>
        <w:left w:val="none" w:sz="0" w:space="0" w:color="auto"/>
        <w:bottom w:val="none" w:sz="0" w:space="0" w:color="auto"/>
        <w:right w:val="none" w:sz="0" w:space="0" w:color="auto"/>
      </w:divBdr>
    </w:div>
    <w:div w:id="1689286905">
      <w:bodyDiv w:val="1"/>
      <w:marLeft w:val="0"/>
      <w:marRight w:val="0"/>
      <w:marTop w:val="0"/>
      <w:marBottom w:val="0"/>
      <w:divBdr>
        <w:top w:val="none" w:sz="0" w:space="0" w:color="auto"/>
        <w:left w:val="none" w:sz="0" w:space="0" w:color="auto"/>
        <w:bottom w:val="none" w:sz="0" w:space="0" w:color="auto"/>
        <w:right w:val="none" w:sz="0" w:space="0" w:color="auto"/>
      </w:divBdr>
    </w:div>
    <w:div w:id="1733306898">
      <w:bodyDiv w:val="1"/>
      <w:marLeft w:val="0"/>
      <w:marRight w:val="0"/>
      <w:marTop w:val="0"/>
      <w:marBottom w:val="0"/>
      <w:divBdr>
        <w:top w:val="none" w:sz="0" w:space="0" w:color="auto"/>
        <w:left w:val="none" w:sz="0" w:space="0" w:color="auto"/>
        <w:bottom w:val="none" w:sz="0" w:space="0" w:color="auto"/>
        <w:right w:val="none" w:sz="0" w:space="0" w:color="auto"/>
      </w:divBdr>
    </w:div>
    <w:div w:id="1820414828">
      <w:bodyDiv w:val="1"/>
      <w:marLeft w:val="0"/>
      <w:marRight w:val="0"/>
      <w:marTop w:val="0"/>
      <w:marBottom w:val="0"/>
      <w:divBdr>
        <w:top w:val="none" w:sz="0" w:space="0" w:color="auto"/>
        <w:left w:val="none" w:sz="0" w:space="0" w:color="auto"/>
        <w:bottom w:val="none" w:sz="0" w:space="0" w:color="auto"/>
        <w:right w:val="none" w:sz="0" w:space="0" w:color="auto"/>
      </w:divBdr>
    </w:div>
    <w:div w:id="190988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www.sris.com.tw/ts/download/2021_WoS_Reference%20Guide.pdf" TargetMode="External"/><Relationship Id="rId39" Type="http://schemas.openxmlformats.org/officeDocument/2006/relationships/hyperlink" Target="https://www.springer.com/gp/about-springer" TargetMode="External"/><Relationship Id="rId21" Type="http://schemas.openxmlformats.org/officeDocument/2006/relationships/image" Target="media/image7.png"/><Relationship Id="rId34" Type="http://schemas.openxmlformats.org/officeDocument/2006/relationships/hyperlink" Target="https://www.ibm.com/think/topics/generative-ai-vs-predictive-ai-whats-the-differenc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6.png"/><Relationship Id="rId29" Type="http://schemas.openxmlformats.org/officeDocument/2006/relationships/hyperlink" Target="https://digital-strategy.ec.europa.eu/hr/library/digital-economy-and-society-index-desi-2022" TargetMode="Externa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cepor.hr/izvjesce-o-malim-i-srednjim-poduzecima-u-hrvatskoj/" TargetMode="External"/><Relationship Id="rId32" Type="http://schemas.openxmlformats.org/officeDocument/2006/relationships/hyperlink" Target="https://single-market-economy.ec.europa.eu/smes/sme-strategy-and-sme-friendly-business-conditions/sme-performance-review_en?prefLang=hr" TargetMode="External"/><Relationship Id="rId37" Type="http://schemas.openxmlformats.org/officeDocument/2006/relationships/hyperlink" Target="https://www.techopedia.com/definition/190/artificial-intelligence-ai" TargetMode="External"/><Relationship Id="rId40" Type="http://schemas.openxmlformats.org/officeDocument/2006/relationships/hyperlink" Target="https://shorturl.at/WA5w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shorturl.at/FATlW" TargetMode="External"/><Relationship Id="rId28" Type="http://schemas.openxmlformats.org/officeDocument/2006/relationships/hyperlink" Target="https://digital-decade-desi.digital-strategy.ec.europa.eu/datasets/desi/charts/desi-indicators?period=desi_2024&amp;indicator=desi_dsk_bab&amp;breakdown=ind_total&amp;unit=pc_ind&amp;country=AT,BE,BG,HR,CY,CZ,DK,EE,EU,FI,FR,DE,EL,HU,IE,IT,LV,LT,LU,MT,NL,PL,PT,RO,SK,SI,ES,SE" TargetMode="External"/><Relationship Id="rId36" Type="http://schemas.openxmlformats.org/officeDocument/2006/relationships/hyperlink" Target="https://smartpls.com/" TargetMode="External"/><Relationship Id="rId10" Type="http://schemas.openxmlformats.org/officeDocument/2006/relationships/footer" Target="footer3.xml"/><Relationship Id="rId19" Type="http://schemas.openxmlformats.org/officeDocument/2006/relationships/image" Target="media/image5.png"/><Relationship Id="rId31" Type="http://schemas.openxmlformats.org/officeDocument/2006/relationships/hyperlink" Target="https://publications.europa.eu/resource/cellar/1bd0c013-0ba3-4549-b879-0ed797389fa1.0019.02/DOC_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1.xml"/><Relationship Id="rId22" Type="http://schemas.microsoft.com/office/2007/relationships/hdphoto" Target="media/hdphoto3.wdp"/><Relationship Id="rId27" Type="http://schemas.openxmlformats.org/officeDocument/2006/relationships/hyperlink" Target="https://podaci.dzs.hr/2024/hr/76792" TargetMode="External"/><Relationship Id="rId30" Type="http://schemas.openxmlformats.org/officeDocument/2006/relationships/hyperlink" Target="https://digital-strategy.ec.europa.eu/hr/factpages/croatia-2024-digital-decade-country-report" TargetMode="External"/><Relationship Id="rId35" Type="http://schemas.openxmlformats.org/officeDocument/2006/relationships/hyperlink" Target="https://www.mdpi.com/about" TargetMode="Externa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footer" Target="footer4.xml"/><Relationship Id="rId25" Type="http://schemas.openxmlformats.org/officeDocument/2006/relationships/hyperlink" Target="http://dx.doi.org/10.13140/RG.2.2.22643.73766/1" TargetMode="External"/><Relationship Id="rId33" Type="http://schemas.openxmlformats.org/officeDocument/2006/relationships/hyperlink" Target="https://www.gartner.com/en/topics/artificial-intelligence" TargetMode="External"/><Relationship Id="rId38" Type="http://schemas.openxmlformats.org/officeDocument/2006/relationships/hyperlink" Target="https://www.elsevier.com/products/sciencedirec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cap="all" spc="0" baseline="0">
                <a:solidFill>
                  <a:sysClr val="windowText" lastClr="000000"/>
                </a:solidFill>
                <a:latin typeface="+mn-lt"/>
                <a:ea typeface="+mn-ea"/>
                <a:cs typeface="+mn-cs"/>
              </a:defRPr>
            </a:pPr>
            <a:r>
              <a:rPr lang="hr-HR" sz="1300"/>
              <a:t>Godišnja znanstvena produkcija (N=545) </a:t>
            </a:r>
          </a:p>
        </c:rich>
      </c:tx>
      <c:overlay val="0"/>
      <c:spPr>
        <a:noFill/>
        <a:ln>
          <a:noFill/>
        </a:ln>
        <a:effectLst/>
      </c:spPr>
      <c:txPr>
        <a:bodyPr rot="0" spcFirstLastPara="1" vertOverflow="ellipsis" vert="horz" wrap="square" anchor="ctr" anchorCtr="1"/>
        <a:lstStyle/>
        <a:p>
          <a:pPr>
            <a:defRPr sz="1300" b="0" i="0" u="none" strike="noStrike" kern="1200" cap="all" spc="0" baseline="0">
              <a:solidFill>
                <a:sysClr val="windowText" lastClr="000000"/>
              </a:solidFill>
              <a:latin typeface="+mn-lt"/>
              <a:ea typeface="+mn-ea"/>
              <a:cs typeface="+mn-cs"/>
            </a:defRPr>
          </a:pPr>
          <a:endParaRPr lang="sr-Latn-RS"/>
        </a:p>
      </c:txPr>
    </c:title>
    <c:autoTitleDeleted val="0"/>
    <c:plotArea>
      <c:layout/>
      <c:lineChart>
        <c:grouping val="standard"/>
        <c:varyColors val="0"/>
        <c:ser>
          <c:idx val="0"/>
          <c:order val="0"/>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r-Latn-R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BA_gzp!$N$5:$N$27</c:f>
              <c:numCache>
                <c:formatCode>General</c:formatCode>
                <c:ptCount val="23"/>
                <c:pt idx="0">
                  <c:v>1</c:v>
                </c:pt>
                <c:pt idx="1">
                  <c:v>0</c:v>
                </c:pt>
                <c:pt idx="2">
                  <c:v>1</c:v>
                </c:pt>
                <c:pt idx="3">
                  <c:v>2</c:v>
                </c:pt>
                <c:pt idx="4">
                  <c:v>0</c:v>
                </c:pt>
                <c:pt idx="5">
                  <c:v>1</c:v>
                </c:pt>
                <c:pt idx="6">
                  <c:v>1</c:v>
                </c:pt>
                <c:pt idx="7">
                  <c:v>1</c:v>
                </c:pt>
                <c:pt idx="8">
                  <c:v>2</c:v>
                </c:pt>
                <c:pt idx="9">
                  <c:v>0</c:v>
                </c:pt>
                <c:pt idx="10">
                  <c:v>1</c:v>
                </c:pt>
                <c:pt idx="11">
                  <c:v>0</c:v>
                </c:pt>
                <c:pt idx="12">
                  <c:v>1</c:v>
                </c:pt>
                <c:pt idx="13">
                  <c:v>3</c:v>
                </c:pt>
                <c:pt idx="14">
                  <c:v>4</c:v>
                </c:pt>
                <c:pt idx="15">
                  <c:v>7</c:v>
                </c:pt>
                <c:pt idx="16">
                  <c:v>21</c:v>
                </c:pt>
                <c:pt idx="17">
                  <c:v>38</c:v>
                </c:pt>
                <c:pt idx="18">
                  <c:v>65</c:v>
                </c:pt>
                <c:pt idx="19">
                  <c:v>83</c:v>
                </c:pt>
                <c:pt idx="20">
                  <c:v>102</c:v>
                </c:pt>
                <c:pt idx="21">
                  <c:v>197</c:v>
                </c:pt>
                <c:pt idx="22">
                  <c:v>14</c:v>
                </c:pt>
              </c:numCache>
            </c:numRef>
          </c:val>
          <c:smooth val="0"/>
          <c:extLst>
            <c:ext xmlns:c16="http://schemas.microsoft.com/office/drawing/2014/chart" uri="{C3380CC4-5D6E-409C-BE32-E72D297353CC}">
              <c16:uniqueId val="{00000000-9386-48E2-A2B1-122B362DEE3C}"/>
            </c:ext>
          </c:extLst>
        </c:ser>
        <c:ser>
          <c:idx val="1"/>
          <c:order val="1"/>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BA_gzp!$N$6</c:f>
              <c:numCache>
                <c:formatCode>General</c:formatCode>
                <c:ptCount val="1"/>
                <c:pt idx="0">
                  <c:v>0</c:v>
                </c:pt>
              </c:numCache>
            </c:numRef>
          </c:val>
          <c:smooth val="0"/>
          <c:extLst>
            <c:ext xmlns:c16="http://schemas.microsoft.com/office/drawing/2014/chart" uri="{C3380CC4-5D6E-409C-BE32-E72D297353CC}">
              <c16:uniqueId val="{00000001-9386-48E2-A2B1-122B362DEE3C}"/>
            </c:ext>
          </c:extLst>
        </c:ser>
        <c:ser>
          <c:idx val="2"/>
          <c:order val="2"/>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BA_gzp!$N$7</c:f>
              <c:numCache>
                <c:formatCode>General</c:formatCode>
                <c:ptCount val="1"/>
                <c:pt idx="0">
                  <c:v>1</c:v>
                </c:pt>
              </c:numCache>
            </c:numRef>
          </c:val>
          <c:smooth val="0"/>
          <c:extLst>
            <c:ext xmlns:c16="http://schemas.microsoft.com/office/drawing/2014/chart" uri="{C3380CC4-5D6E-409C-BE32-E72D297353CC}">
              <c16:uniqueId val="{00000002-9386-48E2-A2B1-122B362DEE3C}"/>
            </c:ext>
          </c:extLst>
        </c:ser>
        <c:ser>
          <c:idx val="3"/>
          <c:order val="3"/>
          <c:spPr>
            <a:ln w="19050" cap="rnd" cmpd="sng" algn="ctr">
              <a:solidFill>
                <a:schemeClr val="accent4">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BA_gzp!$N$8</c:f>
              <c:numCache>
                <c:formatCode>General</c:formatCode>
                <c:ptCount val="1"/>
                <c:pt idx="0">
                  <c:v>2</c:v>
                </c:pt>
              </c:numCache>
            </c:numRef>
          </c:val>
          <c:smooth val="0"/>
          <c:extLst>
            <c:ext xmlns:c16="http://schemas.microsoft.com/office/drawing/2014/chart" uri="{C3380CC4-5D6E-409C-BE32-E72D297353CC}">
              <c16:uniqueId val="{00000003-9386-48E2-A2B1-122B362DEE3C}"/>
            </c:ext>
          </c:extLst>
        </c:ser>
        <c:ser>
          <c:idx val="4"/>
          <c:order val="4"/>
          <c:spPr>
            <a:ln w="19050" cap="rnd" cmpd="sng" algn="ctr">
              <a:solidFill>
                <a:schemeClr val="accent5">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BA_gzp!$N$9</c:f>
              <c:numCache>
                <c:formatCode>General</c:formatCode>
                <c:ptCount val="1"/>
                <c:pt idx="0">
                  <c:v>0</c:v>
                </c:pt>
              </c:numCache>
            </c:numRef>
          </c:val>
          <c:smooth val="0"/>
          <c:extLst>
            <c:ext xmlns:c16="http://schemas.microsoft.com/office/drawing/2014/chart" uri="{C3380CC4-5D6E-409C-BE32-E72D297353CC}">
              <c16:uniqueId val="{00000004-9386-48E2-A2B1-122B362DEE3C}"/>
            </c:ext>
          </c:extLst>
        </c:ser>
        <c:ser>
          <c:idx val="5"/>
          <c:order val="5"/>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BA_gzp!$N$10</c:f>
              <c:numCache>
                <c:formatCode>General</c:formatCode>
                <c:ptCount val="1"/>
                <c:pt idx="0">
                  <c:v>1</c:v>
                </c:pt>
              </c:numCache>
            </c:numRef>
          </c:val>
          <c:smooth val="0"/>
          <c:extLst>
            <c:ext xmlns:c16="http://schemas.microsoft.com/office/drawing/2014/chart" uri="{C3380CC4-5D6E-409C-BE32-E72D297353CC}">
              <c16:uniqueId val="{00000005-9386-48E2-A2B1-122B362DEE3C}"/>
            </c:ext>
          </c:extLst>
        </c:ser>
        <c:ser>
          <c:idx val="6"/>
          <c:order val="6"/>
          <c:spPr>
            <a:ln w="19050" cap="rnd" cmpd="sng" algn="ctr">
              <a:solidFill>
                <a:schemeClr val="accent1">
                  <a:lumMod val="6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BA_gzp!$N$11</c:f>
              <c:numCache>
                <c:formatCode>General</c:formatCode>
                <c:ptCount val="1"/>
                <c:pt idx="0">
                  <c:v>1</c:v>
                </c:pt>
              </c:numCache>
            </c:numRef>
          </c:val>
          <c:smooth val="0"/>
          <c:extLst>
            <c:ext xmlns:c16="http://schemas.microsoft.com/office/drawing/2014/chart" uri="{C3380CC4-5D6E-409C-BE32-E72D297353CC}">
              <c16:uniqueId val="{00000006-9386-48E2-A2B1-122B362DEE3C}"/>
            </c:ext>
          </c:extLst>
        </c:ser>
        <c:ser>
          <c:idx val="7"/>
          <c:order val="7"/>
          <c:spPr>
            <a:ln w="19050" cap="rnd" cmpd="sng" algn="ctr">
              <a:solidFill>
                <a:schemeClr val="accent2">
                  <a:lumMod val="6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BA_gzp!$N$12</c:f>
              <c:numCache>
                <c:formatCode>General</c:formatCode>
                <c:ptCount val="1"/>
                <c:pt idx="0">
                  <c:v>1</c:v>
                </c:pt>
              </c:numCache>
            </c:numRef>
          </c:val>
          <c:smooth val="0"/>
          <c:extLst>
            <c:ext xmlns:c16="http://schemas.microsoft.com/office/drawing/2014/chart" uri="{C3380CC4-5D6E-409C-BE32-E72D297353CC}">
              <c16:uniqueId val="{00000007-9386-48E2-A2B1-122B362DEE3C}"/>
            </c:ext>
          </c:extLst>
        </c:ser>
        <c:ser>
          <c:idx val="8"/>
          <c:order val="8"/>
          <c:spPr>
            <a:ln w="19050" cap="rnd" cmpd="sng" algn="ctr">
              <a:solidFill>
                <a:schemeClr val="accent3">
                  <a:lumMod val="6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BA_gzp!$N$13</c:f>
              <c:numCache>
                <c:formatCode>General</c:formatCode>
                <c:ptCount val="1"/>
                <c:pt idx="0">
                  <c:v>2</c:v>
                </c:pt>
              </c:numCache>
            </c:numRef>
          </c:val>
          <c:smooth val="0"/>
          <c:extLst>
            <c:ext xmlns:c16="http://schemas.microsoft.com/office/drawing/2014/chart" uri="{C3380CC4-5D6E-409C-BE32-E72D297353CC}">
              <c16:uniqueId val="{00000008-9386-48E2-A2B1-122B362DEE3C}"/>
            </c:ext>
          </c:extLst>
        </c:ser>
        <c:ser>
          <c:idx val="9"/>
          <c:order val="9"/>
          <c:spPr>
            <a:ln w="19050" cap="rnd" cmpd="sng" algn="ctr">
              <a:solidFill>
                <a:schemeClr val="accent4">
                  <a:lumMod val="6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BA_gzp!$N$14</c:f>
              <c:numCache>
                <c:formatCode>General</c:formatCode>
                <c:ptCount val="1"/>
                <c:pt idx="0">
                  <c:v>0</c:v>
                </c:pt>
              </c:numCache>
            </c:numRef>
          </c:val>
          <c:smooth val="0"/>
          <c:extLst>
            <c:ext xmlns:c16="http://schemas.microsoft.com/office/drawing/2014/chart" uri="{C3380CC4-5D6E-409C-BE32-E72D297353CC}">
              <c16:uniqueId val="{00000009-9386-48E2-A2B1-122B362DEE3C}"/>
            </c:ext>
          </c:extLst>
        </c:ser>
        <c:ser>
          <c:idx val="10"/>
          <c:order val="10"/>
          <c:spPr>
            <a:ln w="19050" cap="rnd" cmpd="sng" algn="ctr">
              <a:solidFill>
                <a:schemeClr val="accent5">
                  <a:lumMod val="6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BA_gzp!$N$15</c:f>
              <c:numCache>
                <c:formatCode>General</c:formatCode>
                <c:ptCount val="1"/>
                <c:pt idx="0">
                  <c:v>1</c:v>
                </c:pt>
              </c:numCache>
            </c:numRef>
          </c:val>
          <c:smooth val="0"/>
          <c:extLst>
            <c:ext xmlns:c16="http://schemas.microsoft.com/office/drawing/2014/chart" uri="{C3380CC4-5D6E-409C-BE32-E72D297353CC}">
              <c16:uniqueId val="{0000000A-9386-48E2-A2B1-122B362DEE3C}"/>
            </c:ext>
          </c:extLst>
        </c:ser>
        <c:ser>
          <c:idx val="11"/>
          <c:order val="11"/>
          <c:spPr>
            <a:ln w="19050" cap="rnd" cmpd="sng" algn="ctr">
              <a:solidFill>
                <a:schemeClr val="accent6">
                  <a:lumMod val="6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BA_gzp!$N$16</c:f>
              <c:numCache>
                <c:formatCode>General</c:formatCode>
                <c:ptCount val="1"/>
                <c:pt idx="0">
                  <c:v>0</c:v>
                </c:pt>
              </c:numCache>
            </c:numRef>
          </c:val>
          <c:smooth val="0"/>
          <c:extLst>
            <c:ext xmlns:c16="http://schemas.microsoft.com/office/drawing/2014/chart" uri="{C3380CC4-5D6E-409C-BE32-E72D297353CC}">
              <c16:uniqueId val="{0000000B-9386-48E2-A2B1-122B362DEE3C}"/>
            </c:ext>
          </c:extLst>
        </c:ser>
        <c:ser>
          <c:idx val="12"/>
          <c:order val="12"/>
          <c:spPr>
            <a:ln w="19050" cap="rnd" cmpd="sng" algn="ctr">
              <a:solidFill>
                <a:schemeClr val="accent1">
                  <a:lumMod val="80000"/>
                  <a:lumOff val="2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BA_gzp!$N$17</c:f>
              <c:numCache>
                <c:formatCode>General</c:formatCode>
                <c:ptCount val="1"/>
                <c:pt idx="0">
                  <c:v>1</c:v>
                </c:pt>
              </c:numCache>
            </c:numRef>
          </c:val>
          <c:smooth val="0"/>
          <c:extLst>
            <c:ext xmlns:c16="http://schemas.microsoft.com/office/drawing/2014/chart" uri="{C3380CC4-5D6E-409C-BE32-E72D297353CC}">
              <c16:uniqueId val="{0000000C-9386-48E2-A2B1-122B362DEE3C}"/>
            </c:ext>
          </c:extLst>
        </c:ser>
        <c:ser>
          <c:idx val="13"/>
          <c:order val="13"/>
          <c:spPr>
            <a:ln w="19050" cap="rnd" cmpd="sng" algn="ctr">
              <a:solidFill>
                <a:schemeClr val="accent2">
                  <a:lumMod val="80000"/>
                  <a:lumOff val="2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BA_gzp!$N$18</c:f>
              <c:numCache>
                <c:formatCode>General</c:formatCode>
                <c:ptCount val="1"/>
                <c:pt idx="0">
                  <c:v>3</c:v>
                </c:pt>
              </c:numCache>
            </c:numRef>
          </c:val>
          <c:smooth val="0"/>
          <c:extLst>
            <c:ext xmlns:c16="http://schemas.microsoft.com/office/drawing/2014/chart" uri="{C3380CC4-5D6E-409C-BE32-E72D297353CC}">
              <c16:uniqueId val="{0000000D-9386-48E2-A2B1-122B362DEE3C}"/>
            </c:ext>
          </c:extLst>
        </c:ser>
        <c:ser>
          <c:idx val="14"/>
          <c:order val="14"/>
          <c:spPr>
            <a:ln w="19050" cap="rnd" cmpd="sng" algn="ctr">
              <a:solidFill>
                <a:schemeClr val="accent3">
                  <a:lumMod val="80000"/>
                  <a:lumOff val="2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BA_gzp!$N$19</c:f>
              <c:numCache>
                <c:formatCode>General</c:formatCode>
                <c:ptCount val="1"/>
                <c:pt idx="0">
                  <c:v>4</c:v>
                </c:pt>
              </c:numCache>
            </c:numRef>
          </c:val>
          <c:smooth val="0"/>
          <c:extLst>
            <c:ext xmlns:c16="http://schemas.microsoft.com/office/drawing/2014/chart" uri="{C3380CC4-5D6E-409C-BE32-E72D297353CC}">
              <c16:uniqueId val="{0000000E-9386-48E2-A2B1-122B362DEE3C}"/>
            </c:ext>
          </c:extLst>
        </c:ser>
        <c:ser>
          <c:idx val="15"/>
          <c:order val="15"/>
          <c:spPr>
            <a:ln w="19050" cap="rnd" cmpd="sng" algn="ctr">
              <a:solidFill>
                <a:schemeClr val="accent4">
                  <a:lumMod val="80000"/>
                  <a:lumOff val="2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BA_gzp!$N$20</c:f>
              <c:numCache>
                <c:formatCode>General</c:formatCode>
                <c:ptCount val="1"/>
                <c:pt idx="0">
                  <c:v>7</c:v>
                </c:pt>
              </c:numCache>
            </c:numRef>
          </c:val>
          <c:smooth val="0"/>
          <c:extLst>
            <c:ext xmlns:c16="http://schemas.microsoft.com/office/drawing/2014/chart" uri="{C3380CC4-5D6E-409C-BE32-E72D297353CC}">
              <c16:uniqueId val="{0000000F-9386-48E2-A2B1-122B362DEE3C}"/>
            </c:ext>
          </c:extLst>
        </c:ser>
        <c:ser>
          <c:idx val="16"/>
          <c:order val="16"/>
          <c:spPr>
            <a:ln w="19050" cap="rnd" cmpd="sng" algn="ctr">
              <a:solidFill>
                <a:schemeClr val="accent5">
                  <a:lumMod val="80000"/>
                  <a:lumOff val="2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BA_gzp!$N$21</c:f>
              <c:numCache>
                <c:formatCode>General</c:formatCode>
                <c:ptCount val="1"/>
                <c:pt idx="0">
                  <c:v>21</c:v>
                </c:pt>
              </c:numCache>
            </c:numRef>
          </c:val>
          <c:smooth val="0"/>
          <c:extLst>
            <c:ext xmlns:c16="http://schemas.microsoft.com/office/drawing/2014/chart" uri="{C3380CC4-5D6E-409C-BE32-E72D297353CC}">
              <c16:uniqueId val="{00000010-9386-48E2-A2B1-122B362DEE3C}"/>
            </c:ext>
          </c:extLst>
        </c:ser>
        <c:ser>
          <c:idx val="17"/>
          <c:order val="17"/>
          <c:spPr>
            <a:ln w="19050" cap="rnd" cmpd="sng" algn="ctr">
              <a:solidFill>
                <a:schemeClr val="accent6">
                  <a:lumMod val="80000"/>
                  <a:lumOff val="2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BA_gzp!$N$22</c:f>
              <c:numCache>
                <c:formatCode>General</c:formatCode>
                <c:ptCount val="1"/>
                <c:pt idx="0">
                  <c:v>38</c:v>
                </c:pt>
              </c:numCache>
            </c:numRef>
          </c:val>
          <c:smooth val="0"/>
          <c:extLst>
            <c:ext xmlns:c16="http://schemas.microsoft.com/office/drawing/2014/chart" uri="{C3380CC4-5D6E-409C-BE32-E72D297353CC}">
              <c16:uniqueId val="{00000011-9386-48E2-A2B1-122B362DEE3C}"/>
            </c:ext>
          </c:extLst>
        </c:ser>
        <c:ser>
          <c:idx val="18"/>
          <c:order val="18"/>
          <c:spPr>
            <a:ln w="19050" cap="rnd" cmpd="sng" algn="ctr">
              <a:solidFill>
                <a:schemeClr val="accent1">
                  <a:lumMod val="8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BA_gzp!$N$23</c:f>
              <c:numCache>
                <c:formatCode>General</c:formatCode>
                <c:ptCount val="1"/>
                <c:pt idx="0">
                  <c:v>65</c:v>
                </c:pt>
              </c:numCache>
            </c:numRef>
          </c:val>
          <c:smooth val="0"/>
          <c:extLst>
            <c:ext xmlns:c16="http://schemas.microsoft.com/office/drawing/2014/chart" uri="{C3380CC4-5D6E-409C-BE32-E72D297353CC}">
              <c16:uniqueId val="{00000012-9386-48E2-A2B1-122B362DEE3C}"/>
            </c:ext>
          </c:extLst>
        </c:ser>
        <c:ser>
          <c:idx val="19"/>
          <c:order val="19"/>
          <c:spPr>
            <a:ln w="19050" cap="rnd" cmpd="sng" algn="ctr">
              <a:solidFill>
                <a:schemeClr val="accent2">
                  <a:lumMod val="8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BA_gzp!$N$24</c:f>
              <c:numCache>
                <c:formatCode>General</c:formatCode>
                <c:ptCount val="1"/>
                <c:pt idx="0">
                  <c:v>83</c:v>
                </c:pt>
              </c:numCache>
            </c:numRef>
          </c:val>
          <c:smooth val="0"/>
          <c:extLst>
            <c:ext xmlns:c16="http://schemas.microsoft.com/office/drawing/2014/chart" uri="{C3380CC4-5D6E-409C-BE32-E72D297353CC}">
              <c16:uniqueId val="{00000013-9386-48E2-A2B1-122B362DEE3C}"/>
            </c:ext>
          </c:extLst>
        </c:ser>
        <c:ser>
          <c:idx val="20"/>
          <c:order val="20"/>
          <c:spPr>
            <a:ln w="19050" cap="rnd" cmpd="sng" algn="ctr">
              <a:solidFill>
                <a:schemeClr val="accent3">
                  <a:lumMod val="8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BA_gzp!$N$25</c:f>
              <c:numCache>
                <c:formatCode>General</c:formatCode>
                <c:ptCount val="1"/>
                <c:pt idx="0">
                  <c:v>102</c:v>
                </c:pt>
              </c:numCache>
            </c:numRef>
          </c:val>
          <c:smooth val="0"/>
          <c:extLst>
            <c:ext xmlns:c16="http://schemas.microsoft.com/office/drawing/2014/chart" uri="{C3380CC4-5D6E-409C-BE32-E72D297353CC}">
              <c16:uniqueId val="{00000014-9386-48E2-A2B1-122B362DEE3C}"/>
            </c:ext>
          </c:extLst>
        </c:ser>
        <c:ser>
          <c:idx val="21"/>
          <c:order val="21"/>
          <c:spPr>
            <a:ln w="19050" cap="rnd" cmpd="sng" algn="ctr">
              <a:solidFill>
                <a:schemeClr val="accent4">
                  <a:lumMod val="8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BA_gzp!$N$26</c:f>
              <c:numCache>
                <c:formatCode>General</c:formatCode>
                <c:ptCount val="1"/>
                <c:pt idx="0">
                  <c:v>197</c:v>
                </c:pt>
              </c:numCache>
            </c:numRef>
          </c:val>
          <c:smooth val="0"/>
          <c:extLst>
            <c:ext xmlns:c16="http://schemas.microsoft.com/office/drawing/2014/chart" uri="{C3380CC4-5D6E-409C-BE32-E72D297353CC}">
              <c16:uniqueId val="{00000015-9386-48E2-A2B1-122B362DEE3C}"/>
            </c:ext>
          </c:extLst>
        </c:ser>
        <c:ser>
          <c:idx val="22"/>
          <c:order val="22"/>
          <c:spPr>
            <a:ln w="19050" cap="rnd" cmpd="sng" algn="ctr">
              <a:solidFill>
                <a:schemeClr val="accent5">
                  <a:lumMod val="80000"/>
                  <a:shade val="95000"/>
                  <a:satMod val="105000"/>
                </a:schemeClr>
              </a:solidFill>
              <a:round/>
            </a:ln>
            <a:effectLst/>
          </c:spPr>
          <c:marker>
            <c:symbol val="circle"/>
            <c:size val="17"/>
            <c:spPr>
              <a:solidFill>
                <a:schemeClr val="lt1"/>
              </a:solidFill>
              <a:ln>
                <a:noFill/>
              </a:ln>
              <a:effectLst/>
            </c:spPr>
          </c:marker>
          <c:dLbls>
            <c:delete val="1"/>
          </c:dLbls>
          <c:cat>
            <c:numRef>
              <c:f>BA_gzp!$L$5:$L$27</c:f>
              <c:numCache>
                <c:formatCode>General</c:formatCode>
                <c:ptCount val="2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pt idx="22">
                  <c:v>2025</c:v>
                </c:pt>
              </c:numCache>
            </c:numRef>
          </c:cat>
          <c:val>
            <c:numRef>
              <c:f>BA_gzp!$N$27</c:f>
              <c:numCache>
                <c:formatCode>General</c:formatCode>
                <c:ptCount val="1"/>
                <c:pt idx="0">
                  <c:v>14</c:v>
                </c:pt>
              </c:numCache>
            </c:numRef>
          </c:val>
          <c:smooth val="0"/>
          <c:extLst>
            <c:ext xmlns:c16="http://schemas.microsoft.com/office/drawing/2014/chart" uri="{C3380CC4-5D6E-409C-BE32-E72D297353CC}">
              <c16:uniqueId val="{00000016-9386-48E2-A2B1-122B362DEE3C}"/>
            </c:ext>
          </c:extLst>
        </c:ser>
        <c:dLbls>
          <c:dLblPos val="ctr"/>
          <c:showLegendKey val="0"/>
          <c:showVal val="1"/>
          <c:showCatName val="0"/>
          <c:showSerName val="0"/>
          <c:showPercent val="0"/>
          <c:showBubbleSize val="0"/>
        </c:dLbls>
        <c:marker val="1"/>
        <c:smooth val="0"/>
        <c:axId val="605094847"/>
        <c:axId val="605092351"/>
      </c:lineChart>
      <c:catAx>
        <c:axId val="60509484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hr-HR" sz="1000"/>
                  <a:t>Godine</a:t>
                </a:r>
              </a:p>
            </c:rich>
          </c:tx>
          <c:layout>
            <c:manualLayout>
              <c:xMode val="edge"/>
              <c:yMode val="edge"/>
              <c:x val="0.4880126820430632"/>
              <c:y val="0.9368634283890189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r-Latn-RS"/>
          </a:p>
        </c:txPr>
        <c:crossAx val="605092351"/>
        <c:crosses val="autoZero"/>
        <c:auto val="1"/>
        <c:lblAlgn val="ctr"/>
        <c:lblOffset val="100"/>
        <c:noMultiLvlLbl val="0"/>
      </c:catAx>
      <c:valAx>
        <c:axId val="605092351"/>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hr-HR" sz="1000"/>
                  <a:t>Broj radova</a:t>
                </a:r>
              </a:p>
            </c:rich>
          </c:tx>
          <c:layout>
            <c:manualLayout>
              <c:xMode val="edge"/>
              <c:yMode val="edge"/>
              <c:x val="1.5584976656678979E-2"/>
              <c:y val="0.3752213236858906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r-Latn-RS"/>
            </a:p>
          </c:txPr>
        </c:title>
        <c:numFmt formatCode="General" sourceLinked="1"/>
        <c:majorTickMark val="none"/>
        <c:minorTickMark val="none"/>
        <c:tickLblPos val="nextTo"/>
        <c:crossAx val="605094847"/>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08D112-57F9-436E-B684-20C79AB36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40227</Words>
  <Characters>229295</Characters>
  <Application>Microsoft Office Word</Application>
  <DocSecurity>0</DocSecurity>
  <Lines>1910</Lines>
  <Paragraphs>537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dc:creator>
  <cp:lastModifiedBy>Ana Novak</cp:lastModifiedBy>
  <cp:revision>2</cp:revision>
  <cp:lastPrinted>2025-08-05T11:25:00Z</cp:lastPrinted>
  <dcterms:created xsi:type="dcterms:W3CDTF">2025-08-27T17:32:00Z</dcterms:created>
  <dcterms:modified xsi:type="dcterms:W3CDTF">2025-08-27T17:32:00Z</dcterms:modified>
</cp:coreProperties>
</file>