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1DAB8" w14:textId="77777777" w:rsidR="00623FFF" w:rsidRPr="00535248" w:rsidRDefault="00E73E37" w:rsidP="000E1109">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Sveučilište u Zagrebu</w:t>
      </w:r>
    </w:p>
    <w:p w14:paraId="12A06FA2" w14:textId="77777777" w:rsidR="00623FFF" w:rsidRPr="00535248" w:rsidRDefault="00E73E37" w:rsidP="000E1109">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Prehrambeno-biotehnološki fakultet</w:t>
      </w:r>
    </w:p>
    <w:p w14:paraId="2FE74277"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55ED93F0"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16514DAF"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81DF0D7"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1D558844" w14:textId="77777777" w:rsidR="00384188" w:rsidRPr="00535248" w:rsidRDefault="00384188" w:rsidP="000E1109">
      <w:pPr>
        <w:spacing w:line="360" w:lineRule="auto"/>
        <w:jc w:val="center"/>
        <w:rPr>
          <w:rFonts w:ascii="Times New Roman" w:hAnsi="Times New Roman" w:cs="Times New Roman"/>
          <w:b/>
          <w:sz w:val="24"/>
          <w:szCs w:val="24"/>
          <w:lang w:val="hr-HR"/>
        </w:rPr>
      </w:pPr>
    </w:p>
    <w:p w14:paraId="3FAD3FC6" w14:textId="77777777" w:rsidR="00623FFF" w:rsidRPr="00535248" w:rsidRDefault="00623FFF" w:rsidP="005C2D4F">
      <w:pPr>
        <w:spacing w:line="360" w:lineRule="auto"/>
        <w:jc w:val="center"/>
        <w:rPr>
          <w:rFonts w:ascii="Times New Roman" w:hAnsi="Times New Roman" w:cs="Times New Roman"/>
          <w:b/>
          <w:sz w:val="24"/>
          <w:szCs w:val="24"/>
          <w:lang w:val="hr-HR"/>
        </w:rPr>
      </w:pPr>
    </w:p>
    <w:p w14:paraId="74745655"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2E20FF0E" w14:textId="46F7DE8F" w:rsidR="00623FFF" w:rsidRPr="00535248" w:rsidRDefault="00E73E37" w:rsidP="000E1109">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Amalija Danjek</w:t>
      </w:r>
      <w:r w:rsidR="00BF006E">
        <w:rPr>
          <w:rFonts w:ascii="Times New Roman" w:hAnsi="Times New Roman" w:cs="Times New Roman"/>
          <w:sz w:val="24"/>
          <w:szCs w:val="24"/>
          <w:lang w:val="hr-HR"/>
        </w:rPr>
        <w:t>, univ. bacc. nutr.</w:t>
      </w:r>
    </w:p>
    <w:p w14:paraId="1A258B08" w14:textId="77777777" w:rsidR="001404B4" w:rsidRDefault="002C152E" w:rsidP="000E1109">
      <w:pPr>
        <w:spacing w:line="360" w:lineRule="auto"/>
        <w:jc w:val="center"/>
        <w:rPr>
          <w:rFonts w:ascii="Times New Roman" w:hAnsi="Times New Roman" w:cs="Times New Roman"/>
          <w:b/>
          <w:sz w:val="24"/>
          <w:szCs w:val="24"/>
          <w:lang w:val="hr-HR"/>
        </w:rPr>
      </w:pPr>
      <w:r w:rsidRPr="002C152E">
        <w:rPr>
          <w:rFonts w:ascii="Times New Roman" w:hAnsi="Times New Roman" w:cs="Times New Roman"/>
          <w:b/>
          <w:sz w:val="24"/>
          <w:szCs w:val="24"/>
          <w:lang w:val="en-GB"/>
        </w:rPr>
        <w:t>“</w:t>
      </w:r>
      <w:r>
        <w:rPr>
          <w:rFonts w:ascii="Times New Roman" w:hAnsi="Times New Roman" w:cs="Times New Roman"/>
          <w:b/>
          <w:sz w:val="24"/>
          <w:szCs w:val="24"/>
          <w:lang w:val="en-GB"/>
        </w:rPr>
        <w:t>S</w:t>
      </w:r>
      <w:r w:rsidRPr="002C152E">
        <w:rPr>
          <w:rFonts w:ascii="Times New Roman" w:hAnsi="Times New Roman" w:cs="Times New Roman"/>
          <w:b/>
          <w:sz w:val="24"/>
          <w:szCs w:val="24"/>
          <w:lang w:val="en-GB"/>
        </w:rPr>
        <w:t>tudent bag”</w:t>
      </w:r>
      <w:r w:rsidR="00DA5A29" w:rsidRPr="002C152E">
        <w:rPr>
          <w:rFonts w:ascii="Times New Roman" w:hAnsi="Times New Roman" w:cs="Times New Roman"/>
          <w:b/>
          <w:sz w:val="24"/>
          <w:szCs w:val="24"/>
          <w:lang w:val="hr-HR"/>
        </w:rPr>
        <w:t xml:space="preserve"> kao koncept</w:t>
      </w:r>
      <w:r w:rsidR="00DA5A29" w:rsidRPr="00535248">
        <w:rPr>
          <w:rFonts w:ascii="Times New Roman" w:hAnsi="Times New Roman" w:cs="Times New Roman"/>
          <w:b/>
          <w:sz w:val="24"/>
          <w:szCs w:val="24"/>
          <w:lang w:val="hr-HR"/>
        </w:rPr>
        <w:t xml:space="preserve"> unapređenja studentske prehrane u Republici Hrvatskoj</w:t>
      </w:r>
      <w:r w:rsidR="00B871E0">
        <w:rPr>
          <w:rFonts w:ascii="Times New Roman" w:hAnsi="Times New Roman" w:cs="Times New Roman"/>
          <w:b/>
          <w:sz w:val="24"/>
          <w:szCs w:val="24"/>
          <w:lang w:val="hr-HR"/>
        </w:rPr>
        <w:t xml:space="preserve"> </w:t>
      </w:r>
    </w:p>
    <w:p w14:paraId="79571D90" w14:textId="1039F2D5" w:rsidR="00623FFF" w:rsidRPr="00535248" w:rsidRDefault="00B871E0" w:rsidP="000E1109">
      <w:pPr>
        <w:spacing w:line="360" w:lineRule="auto"/>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s ciljem ostvarenja </w:t>
      </w:r>
      <w:r w:rsidR="0095122B">
        <w:rPr>
          <w:rFonts w:ascii="Times New Roman" w:hAnsi="Times New Roman" w:cs="Times New Roman"/>
          <w:b/>
          <w:sz w:val="24"/>
          <w:szCs w:val="24"/>
          <w:lang w:val="hr-HR"/>
        </w:rPr>
        <w:t>obilježja</w:t>
      </w:r>
      <w:r>
        <w:rPr>
          <w:rFonts w:ascii="Times New Roman" w:hAnsi="Times New Roman" w:cs="Times New Roman"/>
          <w:b/>
          <w:sz w:val="24"/>
          <w:szCs w:val="24"/>
          <w:lang w:val="hr-HR"/>
        </w:rPr>
        <w:t xml:space="preserve"> mediteranske prehrane</w:t>
      </w:r>
    </w:p>
    <w:p w14:paraId="1E1625C2"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52B35479"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4BC8D5C"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1087CF60"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52B5E41"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2BCBCF49"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4DBFE08"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6AD62EE"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04B91F21"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CEBE039"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1005BD22"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47356D56"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67B0479E"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70B86E42"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6E6ACF76"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12A5DAE1" w14:textId="77777777" w:rsidR="00623FFF" w:rsidRPr="00535248" w:rsidRDefault="00623FFF" w:rsidP="000E1109">
      <w:pPr>
        <w:spacing w:line="360" w:lineRule="auto"/>
        <w:jc w:val="center"/>
        <w:rPr>
          <w:rFonts w:ascii="Times New Roman" w:hAnsi="Times New Roman" w:cs="Times New Roman"/>
          <w:b/>
          <w:sz w:val="24"/>
          <w:szCs w:val="24"/>
          <w:lang w:val="hr-HR"/>
        </w:rPr>
      </w:pPr>
    </w:p>
    <w:p w14:paraId="04D130B0" w14:textId="77777777" w:rsidR="000E1109" w:rsidRPr="00535248" w:rsidRDefault="000E1109" w:rsidP="000E1109">
      <w:pPr>
        <w:spacing w:line="360" w:lineRule="auto"/>
        <w:jc w:val="center"/>
        <w:rPr>
          <w:rFonts w:ascii="Times New Roman" w:hAnsi="Times New Roman" w:cs="Times New Roman"/>
          <w:b/>
          <w:sz w:val="24"/>
          <w:szCs w:val="24"/>
          <w:lang w:val="hr-HR"/>
        </w:rPr>
      </w:pPr>
    </w:p>
    <w:p w14:paraId="4B87C56F" w14:textId="77777777" w:rsidR="000E1109" w:rsidRPr="00535248" w:rsidRDefault="000E1109" w:rsidP="000E1109">
      <w:pPr>
        <w:spacing w:line="360" w:lineRule="auto"/>
        <w:jc w:val="center"/>
        <w:rPr>
          <w:rFonts w:ascii="Times New Roman" w:hAnsi="Times New Roman" w:cs="Times New Roman"/>
          <w:b/>
          <w:sz w:val="24"/>
          <w:szCs w:val="24"/>
          <w:lang w:val="hr-HR"/>
        </w:rPr>
      </w:pPr>
    </w:p>
    <w:p w14:paraId="590E0382" w14:textId="77777777" w:rsidR="000E1109" w:rsidRPr="00535248" w:rsidRDefault="000E1109" w:rsidP="000E1109">
      <w:pPr>
        <w:spacing w:line="360" w:lineRule="auto"/>
        <w:jc w:val="center"/>
        <w:rPr>
          <w:rFonts w:ascii="Times New Roman" w:hAnsi="Times New Roman" w:cs="Times New Roman"/>
          <w:b/>
          <w:sz w:val="24"/>
          <w:szCs w:val="24"/>
          <w:lang w:val="hr-HR"/>
        </w:rPr>
      </w:pPr>
    </w:p>
    <w:p w14:paraId="452D6821" w14:textId="77777777" w:rsidR="000E1109" w:rsidRPr="00535248" w:rsidRDefault="000E1109" w:rsidP="000E1109">
      <w:pPr>
        <w:spacing w:line="360" w:lineRule="auto"/>
        <w:jc w:val="center"/>
        <w:rPr>
          <w:rFonts w:ascii="Times New Roman" w:hAnsi="Times New Roman" w:cs="Times New Roman"/>
          <w:b/>
          <w:sz w:val="24"/>
          <w:szCs w:val="24"/>
          <w:lang w:val="hr-HR"/>
        </w:rPr>
      </w:pPr>
    </w:p>
    <w:p w14:paraId="04C38BB7" w14:textId="77777777" w:rsidR="000E1109" w:rsidRPr="00535248" w:rsidRDefault="000E1109" w:rsidP="000E1109">
      <w:pPr>
        <w:spacing w:line="360" w:lineRule="auto"/>
        <w:jc w:val="center"/>
        <w:rPr>
          <w:rFonts w:ascii="Times New Roman" w:hAnsi="Times New Roman" w:cs="Times New Roman"/>
          <w:b/>
          <w:sz w:val="24"/>
          <w:szCs w:val="24"/>
          <w:lang w:val="hr-HR"/>
        </w:rPr>
      </w:pPr>
    </w:p>
    <w:p w14:paraId="7FCAAAB3" w14:textId="77777777" w:rsidR="00623FFF" w:rsidRPr="00535248" w:rsidRDefault="00E73E37" w:rsidP="000E1109">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Zagreb, 2025.</w:t>
      </w:r>
      <w:r w:rsidRPr="00535248">
        <w:rPr>
          <w:rFonts w:ascii="Times New Roman" w:hAnsi="Times New Roman" w:cs="Times New Roman"/>
          <w:sz w:val="24"/>
          <w:szCs w:val="24"/>
          <w:lang w:val="hr-HR"/>
        </w:rPr>
        <w:br w:type="page"/>
      </w:r>
    </w:p>
    <w:p w14:paraId="1D038160"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2A870C87"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19F869EB"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6A040BCC"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3845907D"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5FC4DD28"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1E6527E4"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29B81FEF"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17ADDFF4"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04755C1A" w14:textId="77777777" w:rsidR="00623FFF" w:rsidRPr="00535248" w:rsidRDefault="00623FFF" w:rsidP="000E1109">
      <w:pPr>
        <w:spacing w:line="360" w:lineRule="auto"/>
        <w:jc w:val="both"/>
        <w:rPr>
          <w:rFonts w:ascii="Times New Roman" w:hAnsi="Times New Roman" w:cs="Times New Roman"/>
          <w:b/>
          <w:sz w:val="24"/>
          <w:szCs w:val="24"/>
          <w:lang w:val="hr-HR"/>
        </w:rPr>
      </w:pPr>
    </w:p>
    <w:p w14:paraId="255AF75C" w14:textId="77777777" w:rsidR="00623FFF" w:rsidRPr="00535248" w:rsidRDefault="00623FFF" w:rsidP="000E1109">
      <w:pPr>
        <w:spacing w:line="360" w:lineRule="auto"/>
        <w:jc w:val="both"/>
        <w:rPr>
          <w:rFonts w:ascii="Times New Roman" w:hAnsi="Times New Roman" w:cs="Times New Roman"/>
          <w:sz w:val="24"/>
          <w:szCs w:val="24"/>
          <w:lang w:val="hr-HR"/>
        </w:rPr>
      </w:pPr>
    </w:p>
    <w:p w14:paraId="2DD05AD1" w14:textId="77777777" w:rsidR="00623FFF" w:rsidRPr="00535248" w:rsidRDefault="00623FFF" w:rsidP="000E1109">
      <w:pPr>
        <w:spacing w:line="360" w:lineRule="auto"/>
        <w:jc w:val="both"/>
        <w:rPr>
          <w:rFonts w:ascii="Times New Roman" w:hAnsi="Times New Roman" w:cs="Times New Roman"/>
          <w:sz w:val="24"/>
          <w:szCs w:val="24"/>
          <w:lang w:val="hr-HR"/>
        </w:rPr>
      </w:pPr>
    </w:p>
    <w:p w14:paraId="2D38C7F6" w14:textId="77777777" w:rsidR="00623FFF" w:rsidRPr="00535248" w:rsidRDefault="00623FFF" w:rsidP="000E1109">
      <w:pPr>
        <w:spacing w:line="360" w:lineRule="auto"/>
        <w:jc w:val="both"/>
        <w:rPr>
          <w:rFonts w:ascii="Times New Roman" w:hAnsi="Times New Roman" w:cs="Times New Roman"/>
          <w:sz w:val="24"/>
          <w:szCs w:val="24"/>
          <w:lang w:val="hr-HR"/>
        </w:rPr>
      </w:pPr>
    </w:p>
    <w:p w14:paraId="765BFF81" w14:textId="77777777" w:rsidR="00623FFF" w:rsidRPr="00535248" w:rsidRDefault="00623FFF" w:rsidP="000E1109">
      <w:pPr>
        <w:spacing w:line="360" w:lineRule="auto"/>
        <w:jc w:val="both"/>
        <w:rPr>
          <w:rFonts w:ascii="Times New Roman" w:hAnsi="Times New Roman" w:cs="Times New Roman"/>
          <w:sz w:val="24"/>
          <w:szCs w:val="24"/>
          <w:lang w:val="hr-HR"/>
        </w:rPr>
      </w:pPr>
    </w:p>
    <w:p w14:paraId="42660195" w14:textId="77777777" w:rsidR="00623FFF" w:rsidRPr="00535248" w:rsidRDefault="00623FFF" w:rsidP="000E1109">
      <w:pPr>
        <w:spacing w:line="360" w:lineRule="auto"/>
        <w:jc w:val="both"/>
        <w:rPr>
          <w:rFonts w:ascii="Times New Roman" w:hAnsi="Times New Roman" w:cs="Times New Roman"/>
          <w:sz w:val="24"/>
          <w:szCs w:val="24"/>
          <w:lang w:val="hr-HR"/>
        </w:rPr>
      </w:pPr>
    </w:p>
    <w:p w14:paraId="5E578592" w14:textId="77777777" w:rsidR="00623FFF" w:rsidRPr="00535248" w:rsidRDefault="00623FFF" w:rsidP="000E1109">
      <w:pPr>
        <w:spacing w:line="360" w:lineRule="auto"/>
        <w:jc w:val="both"/>
        <w:rPr>
          <w:rFonts w:ascii="Times New Roman" w:hAnsi="Times New Roman" w:cs="Times New Roman"/>
          <w:sz w:val="24"/>
          <w:szCs w:val="24"/>
          <w:lang w:val="hr-HR"/>
        </w:rPr>
      </w:pPr>
    </w:p>
    <w:p w14:paraId="5EAC2713" w14:textId="77777777" w:rsidR="00623FFF" w:rsidRPr="00535248" w:rsidRDefault="00623FFF" w:rsidP="000E1109">
      <w:pPr>
        <w:spacing w:line="360" w:lineRule="auto"/>
        <w:jc w:val="both"/>
        <w:rPr>
          <w:rFonts w:ascii="Times New Roman" w:hAnsi="Times New Roman" w:cs="Times New Roman"/>
          <w:sz w:val="24"/>
          <w:szCs w:val="24"/>
          <w:lang w:val="hr-HR"/>
        </w:rPr>
      </w:pPr>
    </w:p>
    <w:p w14:paraId="0D63F978" w14:textId="77777777" w:rsidR="00623FFF" w:rsidRPr="00535248" w:rsidRDefault="00623FFF" w:rsidP="000E1109">
      <w:pPr>
        <w:spacing w:line="360" w:lineRule="auto"/>
        <w:jc w:val="both"/>
        <w:rPr>
          <w:rFonts w:ascii="Times New Roman" w:hAnsi="Times New Roman" w:cs="Times New Roman"/>
          <w:sz w:val="24"/>
          <w:szCs w:val="24"/>
          <w:lang w:val="hr-HR"/>
        </w:rPr>
      </w:pPr>
    </w:p>
    <w:p w14:paraId="4F6623D8" w14:textId="77777777" w:rsidR="00623FFF" w:rsidRPr="00535248" w:rsidRDefault="00623FFF" w:rsidP="000E1109">
      <w:pPr>
        <w:spacing w:line="360" w:lineRule="auto"/>
        <w:jc w:val="both"/>
        <w:rPr>
          <w:rFonts w:ascii="Times New Roman" w:hAnsi="Times New Roman" w:cs="Times New Roman"/>
          <w:sz w:val="24"/>
          <w:szCs w:val="24"/>
          <w:lang w:val="hr-HR"/>
        </w:rPr>
      </w:pPr>
    </w:p>
    <w:p w14:paraId="1C79F89A" w14:textId="77777777" w:rsidR="00623FFF" w:rsidRPr="00535248" w:rsidRDefault="00623FFF" w:rsidP="000E1109">
      <w:pPr>
        <w:spacing w:line="360" w:lineRule="auto"/>
        <w:jc w:val="both"/>
        <w:rPr>
          <w:rFonts w:ascii="Times New Roman" w:hAnsi="Times New Roman" w:cs="Times New Roman"/>
          <w:sz w:val="24"/>
          <w:szCs w:val="24"/>
          <w:lang w:val="hr-HR"/>
        </w:rPr>
      </w:pPr>
    </w:p>
    <w:p w14:paraId="0E42EB57" w14:textId="77777777" w:rsidR="00623FFF" w:rsidRPr="00535248" w:rsidRDefault="00623FFF" w:rsidP="000E1109">
      <w:pPr>
        <w:spacing w:line="360" w:lineRule="auto"/>
        <w:jc w:val="both"/>
        <w:rPr>
          <w:rFonts w:ascii="Times New Roman" w:hAnsi="Times New Roman" w:cs="Times New Roman"/>
          <w:sz w:val="24"/>
          <w:szCs w:val="24"/>
          <w:lang w:val="hr-HR"/>
        </w:rPr>
      </w:pPr>
    </w:p>
    <w:p w14:paraId="384B0F58" w14:textId="77777777" w:rsidR="00623FFF" w:rsidRPr="00535248" w:rsidRDefault="00623FFF" w:rsidP="000E1109">
      <w:pPr>
        <w:spacing w:line="360" w:lineRule="auto"/>
        <w:jc w:val="both"/>
        <w:rPr>
          <w:rFonts w:ascii="Times New Roman" w:hAnsi="Times New Roman" w:cs="Times New Roman"/>
          <w:sz w:val="24"/>
          <w:szCs w:val="24"/>
          <w:lang w:val="hr-HR"/>
        </w:rPr>
      </w:pPr>
    </w:p>
    <w:p w14:paraId="3298794A" w14:textId="77777777" w:rsidR="00623FFF" w:rsidRPr="00535248" w:rsidRDefault="00623FFF" w:rsidP="000E1109">
      <w:pPr>
        <w:spacing w:line="360" w:lineRule="auto"/>
        <w:jc w:val="both"/>
        <w:rPr>
          <w:rFonts w:ascii="Times New Roman" w:hAnsi="Times New Roman" w:cs="Times New Roman"/>
          <w:sz w:val="24"/>
          <w:szCs w:val="24"/>
          <w:lang w:val="hr-HR"/>
        </w:rPr>
      </w:pPr>
    </w:p>
    <w:p w14:paraId="1E71C8F4" w14:textId="77777777" w:rsidR="00623FFF" w:rsidRPr="00535248" w:rsidRDefault="00623FFF" w:rsidP="000E1109">
      <w:pPr>
        <w:spacing w:line="360" w:lineRule="auto"/>
        <w:jc w:val="both"/>
        <w:rPr>
          <w:rFonts w:ascii="Times New Roman" w:hAnsi="Times New Roman" w:cs="Times New Roman"/>
          <w:sz w:val="24"/>
          <w:szCs w:val="24"/>
          <w:lang w:val="hr-HR"/>
        </w:rPr>
      </w:pPr>
    </w:p>
    <w:p w14:paraId="3DDC2ACC" w14:textId="77777777" w:rsidR="000E1109" w:rsidRPr="00535248" w:rsidRDefault="000E1109" w:rsidP="000E1109">
      <w:pPr>
        <w:spacing w:line="360" w:lineRule="auto"/>
        <w:jc w:val="both"/>
        <w:rPr>
          <w:rFonts w:ascii="Times New Roman" w:hAnsi="Times New Roman" w:cs="Times New Roman"/>
          <w:sz w:val="24"/>
          <w:szCs w:val="24"/>
          <w:lang w:val="hr-HR"/>
        </w:rPr>
      </w:pPr>
    </w:p>
    <w:p w14:paraId="5D5F2478" w14:textId="77777777" w:rsidR="000E1109" w:rsidRPr="00535248" w:rsidRDefault="000E1109" w:rsidP="000E1109">
      <w:pPr>
        <w:spacing w:line="360" w:lineRule="auto"/>
        <w:jc w:val="both"/>
        <w:rPr>
          <w:rFonts w:ascii="Times New Roman" w:hAnsi="Times New Roman" w:cs="Times New Roman"/>
          <w:sz w:val="24"/>
          <w:szCs w:val="24"/>
          <w:lang w:val="hr-HR"/>
        </w:rPr>
      </w:pPr>
    </w:p>
    <w:p w14:paraId="7183E103" w14:textId="77777777" w:rsidR="000E1109" w:rsidRPr="00535248" w:rsidRDefault="000E1109" w:rsidP="000E1109">
      <w:pPr>
        <w:spacing w:line="360" w:lineRule="auto"/>
        <w:jc w:val="both"/>
        <w:rPr>
          <w:rFonts w:ascii="Times New Roman" w:hAnsi="Times New Roman" w:cs="Times New Roman"/>
          <w:sz w:val="24"/>
          <w:szCs w:val="24"/>
          <w:lang w:val="hr-HR"/>
        </w:rPr>
      </w:pPr>
    </w:p>
    <w:p w14:paraId="48B01645" w14:textId="77777777" w:rsidR="000E1109" w:rsidRPr="00535248" w:rsidRDefault="000E1109" w:rsidP="000E1109">
      <w:pPr>
        <w:spacing w:line="360" w:lineRule="auto"/>
        <w:jc w:val="both"/>
        <w:rPr>
          <w:rFonts w:ascii="Times New Roman" w:hAnsi="Times New Roman" w:cs="Times New Roman"/>
          <w:sz w:val="24"/>
          <w:szCs w:val="24"/>
          <w:lang w:val="hr-HR"/>
        </w:rPr>
      </w:pPr>
    </w:p>
    <w:p w14:paraId="50EDD45A" w14:textId="77777777" w:rsidR="00B50D03" w:rsidRPr="00535248" w:rsidRDefault="00B50D03" w:rsidP="000E1109">
      <w:pPr>
        <w:spacing w:line="360" w:lineRule="auto"/>
        <w:jc w:val="both"/>
        <w:rPr>
          <w:rFonts w:ascii="Times New Roman" w:hAnsi="Times New Roman" w:cs="Times New Roman"/>
          <w:sz w:val="24"/>
          <w:szCs w:val="24"/>
          <w:lang w:val="hr-HR"/>
        </w:rPr>
      </w:pPr>
    </w:p>
    <w:p w14:paraId="6C43AA1C" w14:textId="44DC7E69"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Ovaj rad izrađen je </w:t>
      </w:r>
      <w:r w:rsidR="00F94611">
        <w:rPr>
          <w:rFonts w:ascii="Times New Roman" w:hAnsi="Times New Roman" w:cs="Times New Roman"/>
          <w:sz w:val="24"/>
          <w:szCs w:val="24"/>
          <w:lang w:val="hr-HR"/>
        </w:rPr>
        <w:t xml:space="preserve">u Laboratoriju za znanost o prehrani </w:t>
      </w:r>
      <w:r w:rsidRPr="00535248">
        <w:rPr>
          <w:rFonts w:ascii="Times New Roman" w:hAnsi="Times New Roman" w:cs="Times New Roman"/>
          <w:sz w:val="24"/>
          <w:szCs w:val="24"/>
          <w:lang w:val="hr-HR"/>
        </w:rPr>
        <w:t>Prehrambeno-biotehnološko</w:t>
      </w:r>
      <w:r w:rsidR="00F94611">
        <w:rPr>
          <w:rFonts w:ascii="Times New Roman" w:hAnsi="Times New Roman" w:cs="Times New Roman"/>
          <w:sz w:val="24"/>
          <w:szCs w:val="24"/>
          <w:lang w:val="hr-HR"/>
        </w:rPr>
        <w:t>g</w:t>
      </w:r>
      <w:r w:rsidRPr="00535248">
        <w:rPr>
          <w:rFonts w:ascii="Times New Roman" w:hAnsi="Times New Roman" w:cs="Times New Roman"/>
          <w:sz w:val="24"/>
          <w:szCs w:val="24"/>
          <w:lang w:val="hr-HR"/>
        </w:rPr>
        <w:t xml:space="preserve"> fakultet</w:t>
      </w:r>
      <w:r w:rsidR="00F94611">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w:t>
      </w:r>
      <w:r w:rsidR="00EE3FB4">
        <w:rPr>
          <w:rFonts w:ascii="Times New Roman" w:hAnsi="Times New Roman" w:cs="Times New Roman"/>
          <w:sz w:val="24"/>
          <w:szCs w:val="24"/>
          <w:lang w:val="hr-HR"/>
        </w:rPr>
        <w:t xml:space="preserve">Sveučilišta u Zagrebu </w:t>
      </w:r>
      <w:r w:rsidRPr="00535248">
        <w:rPr>
          <w:rFonts w:ascii="Times New Roman" w:hAnsi="Times New Roman" w:cs="Times New Roman"/>
          <w:sz w:val="24"/>
          <w:szCs w:val="24"/>
          <w:lang w:val="hr-HR"/>
        </w:rPr>
        <w:t>pod vodstvom mentora prof. dr. sc. Zvonimira Šatalića i predan je na natječaj za dodjelu Rektorove nagrade u akademskoj godini 2024./2025.</w:t>
      </w:r>
      <w:r w:rsidRPr="00535248">
        <w:rPr>
          <w:rFonts w:ascii="Times New Roman" w:hAnsi="Times New Roman" w:cs="Times New Roman"/>
          <w:sz w:val="24"/>
          <w:szCs w:val="24"/>
          <w:lang w:val="hr-HR"/>
        </w:rPr>
        <w:br w:type="page"/>
      </w:r>
    </w:p>
    <w:sdt>
      <w:sdtPr>
        <w:rPr>
          <w:rFonts w:ascii="Arial" w:eastAsia="Arial" w:hAnsi="Arial" w:cs="Arial"/>
          <w:color w:val="auto"/>
          <w:sz w:val="22"/>
          <w:szCs w:val="22"/>
          <w:lang w:val="hr"/>
        </w:rPr>
        <w:id w:val="-600097436"/>
        <w:docPartObj>
          <w:docPartGallery w:val="Table of Contents"/>
          <w:docPartUnique/>
        </w:docPartObj>
      </w:sdtPr>
      <w:sdtEndPr>
        <w:rPr>
          <w:b/>
          <w:bCs/>
        </w:rPr>
      </w:sdtEndPr>
      <w:sdtContent>
        <w:p w14:paraId="12A85B38" w14:textId="33BCB347" w:rsidR="000E1109" w:rsidRPr="002353D0" w:rsidRDefault="000E1109">
          <w:pPr>
            <w:pStyle w:val="TOCNaslov"/>
            <w:rPr>
              <w:rFonts w:ascii="Arial" w:eastAsia="Arial" w:hAnsi="Arial" w:cs="Arial"/>
              <w:color w:val="auto"/>
              <w:sz w:val="22"/>
              <w:szCs w:val="22"/>
              <w:lang w:val="hr"/>
            </w:rPr>
          </w:pPr>
          <w:r w:rsidRPr="00187ABC">
            <w:rPr>
              <w:rFonts w:ascii="Times New Roman" w:hAnsi="Times New Roman" w:cs="Times New Roman"/>
              <w:b/>
              <w:bCs/>
              <w:color w:val="auto"/>
              <w:sz w:val="24"/>
              <w:szCs w:val="24"/>
            </w:rPr>
            <w:t>Sadržaj</w:t>
          </w:r>
        </w:p>
        <w:p w14:paraId="05846F49" w14:textId="77777777" w:rsidR="002E6038" w:rsidRPr="002E6038" w:rsidRDefault="002E6038" w:rsidP="002E6038">
          <w:pPr>
            <w:rPr>
              <w:lang w:val="hr-HR"/>
            </w:rPr>
          </w:pPr>
        </w:p>
        <w:p w14:paraId="30EF7B2C" w14:textId="0E19CDB8" w:rsidR="00045876" w:rsidRPr="00741067" w:rsidRDefault="000E1109">
          <w:pPr>
            <w:pStyle w:val="Sadraj1"/>
            <w:rPr>
              <w:rFonts w:eastAsiaTheme="minorEastAsia"/>
              <w:b w:val="0"/>
              <w:bCs w:val="0"/>
              <w:kern w:val="2"/>
              <w:sz w:val="24"/>
              <w:szCs w:val="24"/>
              <w14:ligatures w14:val="standardContextual"/>
            </w:rPr>
          </w:pPr>
          <w:r w:rsidRPr="00535248">
            <w:fldChar w:fldCharType="begin"/>
          </w:r>
          <w:r w:rsidRPr="00535248">
            <w:instrText xml:space="preserve"> TOC \o "1-3" \h \z \u </w:instrText>
          </w:r>
          <w:r w:rsidRPr="00535248">
            <w:fldChar w:fldCharType="separate"/>
          </w:r>
          <w:hyperlink w:anchor="_Toc207138655" w:history="1">
            <w:r w:rsidR="00045876" w:rsidRPr="00741067">
              <w:rPr>
                <w:rStyle w:val="Hiperveza"/>
              </w:rPr>
              <w:t>UVOD</w:t>
            </w:r>
            <w:r w:rsidR="00045876" w:rsidRPr="00741067">
              <w:rPr>
                <w:webHidden/>
              </w:rPr>
              <w:tab/>
            </w:r>
            <w:r w:rsidR="00045876" w:rsidRPr="00741067">
              <w:rPr>
                <w:webHidden/>
              </w:rPr>
              <w:fldChar w:fldCharType="begin"/>
            </w:r>
            <w:r w:rsidR="00045876" w:rsidRPr="00741067">
              <w:rPr>
                <w:webHidden/>
              </w:rPr>
              <w:instrText xml:space="preserve"> PAGEREF _Toc207138655 \h </w:instrText>
            </w:r>
            <w:r w:rsidR="00045876" w:rsidRPr="00741067">
              <w:rPr>
                <w:webHidden/>
              </w:rPr>
            </w:r>
            <w:r w:rsidR="00045876" w:rsidRPr="00741067">
              <w:rPr>
                <w:webHidden/>
              </w:rPr>
              <w:fldChar w:fldCharType="separate"/>
            </w:r>
            <w:r w:rsidR="0011320A" w:rsidRPr="00741067">
              <w:rPr>
                <w:webHidden/>
              </w:rPr>
              <w:t>1</w:t>
            </w:r>
            <w:r w:rsidR="00045876" w:rsidRPr="00741067">
              <w:rPr>
                <w:webHidden/>
              </w:rPr>
              <w:fldChar w:fldCharType="end"/>
            </w:r>
          </w:hyperlink>
        </w:p>
        <w:p w14:paraId="6E550758" w14:textId="7879C690"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56" w:history="1">
            <w:r w:rsidRPr="00741067">
              <w:rPr>
                <w:rStyle w:val="Hiperveza"/>
                <w:rFonts w:ascii="Times New Roman" w:hAnsi="Times New Roman" w:cs="Times New Roman"/>
                <w:noProof/>
                <w:lang w:val="hr-HR"/>
              </w:rPr>
              <w:t>Studentski život i prehrambene navike studenata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_Toc207138656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3</w:t>
            </w:r>
            <w:r w:rsidRPr="00741067">
              <w:rPr>
                <w:rFonts w:ascii="Times New Roman" w:hAnsi="Times New Roman" w:cs="Times New Roman"/>
                <w:noProof/>
                <w:webHidden/>
              </w:rPr>
              <w:fldChar w:fldCharType="end"/>
            </w:r>
          </w:hyperlink>
        </w:p>
        <w:p w14:paraId="4F07BC4B" w14:textId="4D960030"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57" w:history="1">
            <w:r w:rsidRPr="00741067">
              <w:rPr>
                <w:rStyle w:val="Hiperveza"/>
                <w:rFonts w:ascii="Times New Roman" w:hAnsi="Times New Roman" w:cs="Times New Roman"/>
                <w:noProof/>
                <w:lang w:val="hr-HR"/>
              </w:rPr>
              <w:t>Subvencionirana prehrana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_Toc207138657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3</w:t>
            </w:r>
            <w:r w:rsidRPr="00741067">
              <w:rPr>
                <w:rFonts w:ascii="Times New Roman" w:hAnsi="Times New Roman" w:cs="Times New Roman"/>
                <w:noProof/>
                <w:webHidden/>
              </w:rPr>
              <w:fldChar w:fldCharType="end"/>
            </w:r>
          </w:hyperlink>
        </w:p>
        <w:p w14:paraId="76CF76DD" w14:textId="147F6C31"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58" w:history="1">
            <w:r w:rsidRPr="00741067">
              <w:rPr>
                <w:rStyle w:val="Hiperveza"/>
                <w:rFonts w:ascii="Times New Roman" w:hAnsi="Times New Roman" w:cs="Times New Roman"/>
                <w:noProof/>
                <w:lang w:val="hr-HR"/>
              </w:rPr>
              <w:t>Mediteranska prehrana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_Toc207138658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4</w:t>
            </w:r>
            <w:r w:rsidRPr="00741067">
              <w:rPr>
                <w:rFonts w:ascii="Times New Roman" w:hAnsi="Times New Roman" w:cs="Times New Roman"/>
                <w:noProof/>
                <w:webHidden/>
              </w:rPr>
              <w:fldChar w:fldCharType="end"/>
            </w:r>
          </w:hyperlink>
        </w:p>
        <w:p w14:paraId="100FF286" w14:textId="2A6FF8F7"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59" w:history="1">
            <w:r w:rsidRPr="00741067">
              <w:rPr>
                <w:rStyle w:val="Hiperveza"/>
                <w:rFonts w:ascii="Times New Roman" w:hAnsi="Times New Roman" w:cs="Times New Roman"/>
                <w:noProof/>
                <w:lang w:val="hr-HR"/>
              </w:rPr>
              <w:t>Razvoj i primjena indeksa za procjenu usklađenosti jelovnika s principima mediteranske prehrane</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_Toc207138659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6</w:t>
            </w:r>
            <w:r w:rsidRPr="00741067">
              <w:rPr>
                <w:rFonts w:ascii="Times New Roman" w:hAnsi="Times New Roman" w:cs="Times New Roman"/>
                <w:noProof/>
                <w:webHidden/>
              </w:rPr>
              <w:fldChar w:fldCharType="end"/>
            </w:r>
          </w:hyperlink>
        </w:p>
        <w:p w14:paraId="4ED7CA6E" w14:textId="65AB43BF"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0" w:history="1">
            <w:r w:rsidRPr="00741067">
              <w:rPr>
                <w:rStyle w:val="Hiperveza"/>
                <w:rFonts w:ascii="Times New Roman" w:hAnsi="Times New Roman" w:cs="Times New Roman"/>
                <w:noProof/>
                <w:lang w:val="hr-HR"/>
              </w:rPr>
              <w:t>Istraživačko sekvencijalni dizajn studije</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_Toc207138660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6</w:t>
            </w:r>
            <w:r w:rsidRPr="00741067">
              <w:rPr>
                <w:rFonts w:ascii="Times New Roman" w:hAnsi="Times New Roman" w:cs="Times New Roman"/>
                <w:noProof/>
                <w:webHidden/>
              </w:rPr>
              <w:fldChar w:fldCharType="end"/>
            </w:r>
          </w:hyperlink>
        </w:p>
        <w:p w14:paraId="477DD04D" w14:textId="63D13E4F"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1" w:history="1">
            <w:r w:rsidRPr="00741067">
              <w:rPr>
                <w:rStyle w:val="Hiperveza"/>
                <w:rFonts w:ascii="Times New Roman" w:hAnsi="Times New Roman" w:cs="Times New Roman"/>
                <w:noProof/>
                <w:lang w:val="hr-HR"/>
              </w:rPr>
              <w:t>Fokus grupa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_Toc207138661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7</w:t>
            </w:r>
            <w:r w:rsidRPr="00741067">
              <w:rPr>
                <w:rFonts w:ascii="Times New Roman" w:hAnsi="Times New Roman" w:cs="Times New Roman"/>
                <w:noProof/>
                <w:webHidden/>
              </w:rPr>
              <w:fldChar w:fldCharType="end"/>
            </w:r>
          </w:hyperlink>
        </w:p>
        <w:p w14:paraId="40ACFADB" w14:textId="39601CC5" w:rsidR="00045876" w:rsidRPr="00741067" w:rsidRDefault="00045876">
          <w:pPr>
            <w:pStyle w:val="Sadraj3"/>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2" w:history="1">
            <w:r w:rsidRPr="00741067">
              <w:rPr>
                <w:rStyle w:val="Hiperveza"/>
                <w:rFonts w:ascii="Times New Roman" w:hAnsi="Times New Roman" w:cs="Times New Roman"/>
                <w:noProof/>
                <w:lang w:val="hr-HR"/>
              </w:rPr>
              <w:t>Analiza sadržaja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_Toc207138662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7</w:t>
            </w:r>
            <w:r w:rsidRPr="00741067">
              <w:rPr>
                <w:rFonts w:ascii="Times New Roman" w:hAnsi="Times New Roman" w:cs="Times New Roman"/>
                <w:noProof/>
                <w:webHidden/>
              </w:rPr>
              <w:fldChar w:fldCharType="end"/>
            </w:r>
          </w:hyperlink>
        </w:p>
        <w:p w14:paraId="47207814" w14:textId="29805DA9" w:rsidR="00045876" w:rsidRPr="00741067" w:rsidRDefault="00045876">
          <w:pPr>
            <w:pStyle w:val="Sadraj3"/>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3" w:history="1">
            <w:r w:rsidRPr="00741067">
              <w:rPr>
                <w:rStyle w:val="Hiperveza"/>
                <w:rFonts w:ascii="Times New Roman" w:hAnsi="Times New Roman" w:cs="Times New Roman"/>
                <w:noProof/>
                <w:lang w:val="hr-HR"/>
              </w:rPr>
              <w:t>Tematska analiza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_Toc207138663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7</w:t>
            </w:r>
            <w:r w:rsidRPr="00741067">
              <w:rPr>
                <w:rFonts w:ascii="Times New Roman" w:hAnsi="Times New Roman" w:cs="Times New Roman"/>
                <w:noProof/>
                <w:webHidden/>
              </w:rPr>
              <w:fldChar w:fldCharType="end"/>
            </w:r>
          </w:hyperlink>
        </w:p>
        <w:p w14:paraId="43AB6CE9" w14:textId="5E42826B"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4" w:history="1">
            <w:r w:rsidRPr="00741067">
              <w:rPr>
                <w:rStyle w:val="Hiperveza"/>
                <w:rFonts w:ascii="Times New Roman" w:hAnsi="Times New Roman" w:cs="Times New Roman"/>
                <w:noProof/>
                <w:lang w:val="hr-HR"/>
              </w:rPr>
              <w:t>Anketno istraživanje</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_Toc207138664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8</w:t>
            </w:r>
            <w:r w:rsidRPr="00741067">
              <w:rPr>
                <w:rFonts w:ascii="Times New Roman" w:hAnsi="Times New Roman" w:cs="Times New Roman"/>
                <w:noProof/>
                <w:webHidden/>
              </w:rPr>
              <w:fldChar w:fldCharType="end"/>
            </w:r>
          </w:hyperlink>
        </w:p>
        <w:p w14:paraId="227DF1BA" w14:textId="5AA329EC" w:rsidR="00045876" w:rsidRPr="00741067" w:rsidRDefault="00045876">
          <w:pPr>
            <w:pStyle w:val="Sadraj1"/>
            <w:rPr>
              <w:rFonts w:eastAsiaTheme="minorEastAsia"/>
              <w:b w:val="0"/>
              <w:bCs w:val="0"/>
              <w:kern w:val="2"/>
              <w:sz w:val="24"/>
              <w:szCs w:val="24"/>
              <w14:ligatures w14:val="standardContextual"/>
            </w:rPr>
          </w:pPr>
          <w:hyperlink w:anchor="_Toc207138665" w:history="1">
            <w:r w:rsidRPr="00741067">
              <w:rPr>
                <w:rStyle w:val="Hiperveza"/>
              </w:rPr>
              <w:t>OPĆI I SPECIFIČNI CILJEVI RADA S HIPOTEZAMA</w:t>
            </w:r>
            <w:r w:rsidRPr="00741067">
              <w:rPr>
                <w:webHidden/>
              </w:rPr>
              <w:tab/>
            </w:r>
            <w:r w:rsidRPr="00741067">
              <w:rPr>
                <w:webHidden/>
              </w:rPr>
              <w:fldChar w:fldCharType="begin"/>
            </w:r>
            <w:r w:rsidRPr="00741067">
              <w:rPr>
                <w:webHidden/>
              </w:rPr>
              <w:instrText xml:space="preserve"> PAGEREF _Toc207138665 \h </w:instrText>
            </w:r>
            <w:r w:rsidRPr="00741067">
              <w:rPr>
                <w:webHidden/>
              </w:rPr>
            </w:r>
            <w:r w:rsidRPr="00741067">
              <w:rPr>
                <w:webHidden/>
              </w:rPr>
              <w:fldChar w:fldCharType="separate"/>
            </w:r>
            <w:r w:rsidR="0011320A" w:rsidRPr="00741067">
              <w:rPr>
                <w:webHidden/>
              </w:rPr>
              <w:t>9</w:t>
            </w:r>
            <w:r w:rsidRPr="00741067">
              <w:rPr>
                <w:webHidden/>
              </w:rPr>
              <w:fldChar w:fldCharType="end"/>
            </w:r>
          </w:hyperlink>
        </w:p>
        <w:p w14:paraId="54AF2032" w14:textId="5D16A3B5"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6" w:history="1">
            <w:r w:rsidRPr="00741067">
              <w:rPr>
                <w:rStyle w:val="Hiperveza"/>
                <w:rFonts w:ascii="Times New Roman" w:hAnsi="Times New Roman" w:cs="Times New Roman"/>
                <w:noProof/>
                <w:lang w:val="hr-HR"/>
              </w:rPr>
              <w:t>Opći cilj rada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_Toc207138666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9</w:t>
            </w:r>
            <w:r w:rsidRPr="00741067">
              <w:rPr>
                <w:rFonts w:ascii="Times New Roman" w:hAnsi="Times New Roman" w:cs="Times New Roman"/>
                <w:noProof/>
                <w:webHidden/>
              </w:rPr>
              <w:fldChar w:fldCharType="end"/>
            </w:r>
          </w:hyperlink>
        </w:p>
        <w:p w14:paraId="5D72FDC5" w14:textId="534E76C9"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7" w:history="1">
            <w:r w:rsidRPr="00741067">
              <w:rPr>
                <w:rStyle w:val="Hiperveza"/>
                <w:rFonts w:ascii="Times New Roman" w:hAnsi="Times New Roman" w:cs="Times New Roman"/>
                <w:noProof/>
                <w:lang w:val="hr-HR"/>
              </w:rPr>
              <w:t>Problemi i hipoteze</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_Toc207138667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9</w:t>
            </w:r>
            <w:r w:rsidRPr="00741067">
              <w:rPr>
                <w:rFonts w:ascii="Times New Roman" w:hAnsi="Times New Roman" w:cs="Times New Roman"/>
                <w:noProof/>
                <w:webHidden/>
              </w:rPr>
              <w:fldChar w:fldCharType="end"/>
            </w:r>
          </w:hyperlink>
        </w:p>
        <w:p w14:paraId="1F7E6614" w14:textId="3A07CAF5" w:rsidR="00045876" w:rsidRPr="00741067" w:rsidRDefault="00045876">
          <w:pPr>
            <w:pStyle w:val="Sadraj1"/>
            <w:rPr>
              <w:rFonts w:eastAsiaTheme="minorEastAsia"/>
              <w:b w:val="0"/>
              <w:bCs w:val="0"/>
              <w:kern w:val="2"/>
              <w:sz w:val="24"/>
              <w:szCs w:val="24"/>
              <w14:ligatures w14:val="standardContextual"/>
            </w:rPr>
          </w:pPr>
          <w:hyperlink w:anchor="_Toc207138668" w:history="1">
            <w:r w:rsidRPr="00741067">
              <w:rPr>
                <w:rStyle w:val="Hiperveza"/>
              </w:rPr>
              <w:t>ISPITANICI I METODE</w:t>
            </w:r>
            <w:r w:rsidRPr="00741067">
              <w:rPr>
                <w:webHidden/>
              </w:rPr>
              <w:tab/>
            </w:r>
            <w:r w:rsidRPr="00741067">
              <w:rPr>
                <w:webHidden/>
              </w:rPr>
              <w:fldChar w:fldCharType="begin"/>
            </w:r>
            <w:r w:rsidRPr="00741067">
              <w:rPr>
                <w:webHidden/>
              </w:rPr>
              <w:instrText xml:space="preserve"> PAGEREF _Toc207138668 \h </w:instrText>
            </w:r>
            <w:r w:rsidRPr="00741067">
              <w:rPr>
                <w:webHidden/>
              </w:rPr>
            </w:r>
            <w:r w:rsidRPr="00741067">
              <w:rPr>
                <w:webHidden/>
              </w:rPr>
              <w:fldChar w:fldCharType="separate"/>
            </w:r>
            <w:r w:rsidR="0011320A" w:rsidRPr="00741067">
              <w:rPr>
                <w:webHidden/>
              </w:rPr>
              <w:t>10</w:t>
            </w:r>
            <w:r w:rsidRPr="00741067">
              <w:rPr>
                <w:webHidden/>
              </w:rPr>
              <w:fldChar w:fldCharType="end"/>
            </w:r>
          </w:hyperlink>
        </w:p>
        <w:p w14:paraId="4F1EDC3D" w14:textId="5C8C28A0"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69" w:history="1">
            <w:r w:rsidRPr="00741067">
              <w:rPr>
                <w:rStyle w:val="Hiperveza"/>
                <w:rFonts w:ascii="Times New Roman" w:hAnsi="Times New Roman" w:cs="Times New Roman"/>
                <w:noProof/>
                <w:lang w:val="hr-HR"/>
              </w:rPr>
              <w:t>Ispitanici</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_Toc207138669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11</w:t>
            </w:r>
            <w:r w:rsidRPr="00741067">
              <w:rPr>
                <w:rFonts w:ascii="Times New Roman" w:hAnsi="Times New Roman" w:cs="Times New Roman"/>
                <w:noProof/>
                <w:webHidden/>
              </w:rPr>
              <w:fldChar w:fldCharType="end"/>
            </w:r>
          </w:hyperlink>
        </w:p>
        <w:p w14:paraId="6DF3FB3B" w14:textId="32D20A80"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70" w:history="1">
            <w:r w:rsidRPr="00741067">
              <w:rPr>
                <w:rStyle w:val="Hiperveza"/>
                <w:rFonts w:ascii="Times New Roman" w:hAnsi="Times New Roman" w:cs="Times New Roman"/>
                <w:noProof/>
                <w:lang w:val="hr-HR"/>
              </w:rPr>
              <w:t>Postupak</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_Toc207138670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1</w:t>
            </w:r>
            <w:r w:rsidR="007E3409" w:rsidRPr="00741067">
              <w:rPr>
                <w:rFonts w:ascii="Times New Roman" w:hAnsi="Times New Roman" w:cs="Times New Roman"/>
                <w:noProof/>
                <w:webHidden/>
              </w:rPr>
              <w:t>4</w:t>
            </w:r>
            <w:r w:rsidRPr="00741067">
              <w:rPr>
                <w:rFonts w:ascii="Times New Roman" w:hAnsi="Times New Roman" w:cs="Times New Roman"/>
                <w:noProof/>
                <w:webHidden/>
              </w:rPr>
              <w:fldChar w:fldCharType="end"/>
            </w:r>
          </w:hyperlink>
        </w:p>
        <w:p w14:paraId="43F9F5ED" w14:textId="7F932173" w:rsidR="00045876" w:rsidRPr="00741067" w:rsidRDefault="00045876">
          <w:pPr>
            <w:pStyle w:val="Sadraj1"/>
            <w:rPr>
              <w:rFonts w:eastAsiaTheme="minorEastAsia"/>
              <w:b w:val="0"/>
              <w:bCs w:val="0"/>
              <w:kern w:val="2"/>
              <w:sz w:val="24"/>
              <w:szCs w:val="24"/>
              <w14:ligatures w14:val="standardContextual"/>
            </w:rPr>
          </w:pPr>
          <w:hyperlink w:anchor="_Toc207138671" w:history="1">
            <w:r w:rsidRPr="00741067">
              <w:rPr>
                <w:rStyle w:val="Hiperveza"/>
              </w:rPr>
              <w:t>REZULTATI</w:t>
            </w:r>
            <w:r w:rsidRPr="00741067">
              <w:rPr>
                <w:webHidden/>
              </w:rPr>
              <w:tab/>
            </w:r>
            <w:r w:rsidRPr="00741067">
              <w:rPr>
                <w:webHidden/>
              </w:rPr>
              <w:fldChar w:fldCharType="begin"/>
            </w:r>
            <w:r w:rsidRPr="00741067">
              <w:rPr>
                <w:webHidden/>
              </w:rPr>
              <w:instrText xml:space="preserve"> PAGEREF _Toc207138671 \h </w:instrText>
            </w:r>
            <w:r w:rsidRPr="00741067">
              <w:rPr>
                <w:webHidden/>
              </w:rPr>
            </w:r>
            <w:r w:rsidRPr="00741067">
              <w:rPr>
                <w:webHidden/>
              </w:rPr>
              <w:fldChar w:fldCharType="separate"/>
            </w:r>
            <w:r w:rsidR="0011320A" w:rsidRPr="00741067">
              <w:rPr>
                <w:webHidden/>
              </w:rPr>
              <w:t>16</w:t>
            </w:r>
            <w:r w:rsidRPr="00741067">
              <w:rPr>
                <w:webHidden/>
              </w:rPr>
              <w:fldChar w:fldCharType="end"/>
            </w:r>
          </w:hyperlink>
        </w:p>
        <w:p w14:paraId="675C69B9" w14:textId="592E19D0"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72" w:history="1">
            <w:r w:rsidRPr="00741067">
              <w:rPr>
                <w:rStyle w:val="Hiperveza"/>
                <w:rFonts w:ascii="Times New Roman" w:hAnsi="Times New Roman" w:cs="Times New Roman"/>
                <w:noProof/>
                <w:lang w:val="hr-HR"/>
              </w:rPr>
              <w:t>Analiza sadržaja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_Toc207138672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16</w:t>
            </w:r>
            <w:r w:rsidRPr="00741067">
              <w:rPr>
                <w:rFonts w:ascii="Times New Roman" w:hAnsi="Times New Roman" w:cs="Times New Roman"/>
                <w:noProof/>
                <w:webHidden/>
              </w:rPr>
              <w:fldChar w:fldCharType="end"/>
            </w:r>
          </w:hyperlink>
        </w:p>
        <w:p w14:paraId="5F50DC3C" w14:textId="36A71CCA"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73" w:history="1">
            <w:r w:rsidRPr="00741067">
              <w:rPr>
                <w:rStyle w:val="Hiperveza"/>
                <w:rFonts w:ascii="Times New Roman" w:hAnsi="Times New Roman" w:cs="Times New Roman"/>
                <w:noProof/>
                <w:lang w:val="hr-HR"/>
              </w:rPr>
              <w:t>Tematska analiza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_Toc207138673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17</w:t>
            </w:r>
            <w:r w:rsidRPr="00741067">
              <w:rPr>
                <w:rFonts w:ascii="Times New Roman" w:hAnsi="Times New Roman" w:cs="Times New Roman"/>
                <w:noProof/>
                <w:webHidden/>
              </w:rPr>
              <w:fldChar w:fldCharType="end"/>
            </w:r>
          </w:hyperlink>
        </w:p>
        <w:p w14:paraId="3C1DD791" w14:textId="6703BC7A" w:rsidR="00045876" w:rsidRPr="00741067" w:rsidRDefault="00045876">
          <w:pPr>
            <w:pStyle w:val="Sadraj2"/>
            <w:tabs>
              <w:tab w:val="right" w:leader="dot" w:pos="9019"/>
            </w:tabs>
            <w:rPr>
              <w:rFonts w:ascii="Times New Roman" w:eastAsiaTheme="minorEastAsia" w:hAnsi="Times New Roman" w:cs="Times New Roman"/>
              <w:noProof/>
              <w:kern w:val="2"/>
              <w:sz w:val="24"/>
              <w:szCs w:val="24"/>
              <w:lang w:val="hr-HR"/>
              <w14:ligatures w14:val="standardContextual"/>
            </w:rPr>
          </w:pPr>
          <w:hyperlink w:anchor="_Toc207138674" w:history="1">
            <w:r w:rsidRPr="00741067">
              <w:rPr>
                <w:rStyle w:val="Hiperveza"/>
                <w:rFonts w:ascii="Times New Roman" w:hAnsi="Times New Roman" w:cs="Times New Roman"/>
                <w:noProof/>
                <w:lang w:val="hr-HR"/>
              </w:rPr>
              <w:t>Kvantitativna analiza rezultata upitnika</w:t>
            </w:r>
            <w:r w:rsidRPr="00741067">
              <w:rPr>
                <w:rFonts w:ascii="Times New Roman" w:hAnsi="Times New Roman" w:cs="Times New Roman"/>
                <w:noProof/>
                <w:webHidden/>
              </w:rPr>
              <w:tab/>
            </w:r>
            <w:r w:rsidRPr="00741067">
              <w:rPr>
                <w:rFonts w:ascii="Times New Roman" w:hAnsi="Times New Roman" w:cs="Times New Roman"/>
                <w:noProof/>
                <w:webHidden/>
              </w:rPr>
              <w:fldChar w:fldCharType="begin"/>
            </w:r>
            <w:r w:rsidRPr="00741067">
              <w:rPr>
                <w:rFonts w:ascii="Times New Roman" w:hAnsi="Times New Roman" w:cs="Times New Roman"/>
                <w:noProof/>
                <w:webHidden/>
              </w:rPr>
              <w:instrText xml:space="preserve"> PAGEREF _Toc207138674 \h </w:instrText>
            </w:r>
            <w:r w:rsidRPr="00741067">
              <w:rPr>
                <w:rFonts w:ascii="Times New Roman" w:hAnsi="Times New Roman" w:cs="Times New Roman"/>
                <w:noProof/>
                <w:webHidden/>
              </w:rPr>
            </w:r>
            <w:r w:rsidRPr="00741067">
              <w:rPr>
                <w:rFonts w:ascii="Times New Roman" w:hAnsi="Times New Roman" w:cs="Times New Roman"/>
                <w:noProof/>
                <w:webHidden/>
              </w:rPr>
              <w:fldChar w:fldCharType="separate"/>
            </w:r>
            <w:r w:rsidR="0011320A" w:rsidRPr="00741067">
              <w:rPr>
                <w:rFonts w:ascii="Times New Roman" w:hAnsi="Times New Roman" w:cs="Times New Roman"/>
                <w:noProof/>
                <w:webHidden/>
              </w:rPr>
              <w:t>1</w:t>
            </w:r>
            <w:r w:rsidR="00DD23C1" w:rsidRPr="00741067">
              <w:rPr>
                <w:rFonts w:ascii="Times New Roman" w:hAnsi="Times New Roman" w:cs="Times New Roman"/>
                <w:noProof/>
                <w:webHidden/>
              </w:rPr>
              <w:t>8</w:t>
            </w:r>
            <w:r w:rsidRPr="00741067">
              <w:rPr>
                <w:rFonts w:ascii="Times New Roman" w:hAnsi="Times New Roman" w:cs="Times New Roman"/>
                <w:noProof/>
                <w:webHidden/>
              </w:rPr>
              <w:fldChar w:fldCharType="end"/>
            </w:r>
          </w:hyperlink>
        </w:p>
        <w:p w14:paraId="5FE3B37C" w14:textId="02B72B8D" w:rsidR="00045876" w:rsidRPr="00741067" w:rsidRDefault="00045876">
          <w:pPr>
            <w:pStyle w:val="Sadraj1"/>
            <w:rPr>
              <w:rFonts w:eastAsiaTheme="minorEastAsia"/>
              <w:b w:val="0"/>
              <w:bCs w:val="0"/>
              <w:kern w:val="2"/>
              <w:sz w:val="24"/>
              <w:szCs w:val="24"/>
              <w14:ligatures w14:val="standardContextual"/>
            </w:rPr>
          </w:pPr>
          <w:hyperlink w:anchor="_Toc207138675" w:history="1">
            <w:r w:rsidRPr="00741067">
              <w:rPr>
                <w:rStyle w:val="Hiperveza"/>
              </w:rPr>
              <w:t>RASPRAVA</w:t>
            </w:r>
            <w:r w:rsidRPr="00741067">
              <w:rPr>
                <w:webHidden/>
              </w:rPr>
              <w:tab/>
            </w:r>
            <w:r w:rsidRPr="00741067">
              <w:rPr>
                <w:webHidden/>
              </w:rPr>
              <w:fldChar w:fldCharType="begin"/>
            </w:r>
            <w:r w:rsidRPr="00741067">
              <w:rPr>
                <w:webHidden/>
              </w:rPr>
              <w:instrText xml:space="preserve"> PAGEREF _Toc207138675 \h </w:instrText>
            </w:r>
            <w:r w:rsidRPr="00741067">
              <w:rPr>
                <w:webHidden/>
              </w:rPr>
            </w:r>
            <w:r w:rsidRPr="00741067">
              <w:rPr>
                <w:webHidden/>
              </w:rPr>
              <w:fldChar w:fldCharType="separate"/>
            </w:r>
            <w:r w:rsidR="0011320A" w:rsidRPr="00741067">
              <w:rPr>
                <w:webHidden/>
              </w:rPr>
              <w:t>2</w:t>
            </w:r>
            <w:r w:rsidR="00142B2C" w:rsidRPr="00741067">
              <w:rPr>
                <w:webHidden/>
              </w:rPr>
              <w:t>5</w:t>
            </w:r>
            <w:r w:rsidRPr="00741067">
              <w:rPr>
                <w:webHidden/>
              </w:rPr>
              <w:fldChar w:fldCharType="end"/>
            </w:r>
          </w:hyperlink>
        </w:p>
        <w:p w14:paraId="3D6985C5" w14:textId="5101FCE6" w:rsidR="00045876" w:rsidRPr="00741067" w:rsidRDefault="00045876">
          <w:pPr>
            <w:pStyle w:val="Sadraj1"/>
            <w:rPr>
              <w:rFonts w:eastAsiaTheme="minorEastAsia"/>
              <w:b w:val="0"/>
              <w:bCs w:val="0"/>
              <w:kern w:val="2"/>
              <w:sz w:val="24"/>
              <w:szCs w:val="24"/>
              <w14:ligatures w14:val="standardContextual"/>
            </w:rPr>
          </w:pPr>
          <w:hyperlink w:anchor="_Toc207138676" w:history="1">
            <w:r w:rsidRPr="00741067">
              <w:rPr>
                <w:rStyle w:val="Hiperveza"/>
              </w:rPr>
              <w:t>ZAKLJUČAK</w:t>
            </w:r>
            <w:r w:rsidRPr="00741067">
              <w:rPr>
                <w:webHidden/>
              </w:rPr>
              <w:tab/>
            </w:r>
            <w:r w:rsidR="007E3409" w:rsidRPr="00741067">
              <w:rPr>
                <w:webHidden/>
              </w:rPr>
              <w:t>29</w:t>
            </w:r>
          </w:hyperlink>
        </w:p>
        <w:p w14:paraId="143DBBB9" w14:textId="0B2EF2F8" w:rsidR="00045876" w:rsidRPr="00741067" w:rsidRDefault="00045876">
          <w:pPr>
            <w:pStyle w:val="Sadraj1"/>
            <w:rPr>
              <w:rFonts w:eastAsiaTheme="minorEastAsia"/>
              <w:b w:val="0"/>
              <w:bCs w:val="0"/>
              <w:kern w:val="2"/>
              <w:sz w:val="24"/>
              <w:szCs w:val="24"/>
              <w14:ligatures w14:val="standardContextual"/>
            </w:rPr>
          </w:pPr>
          <w:hyperlink w:anchor="_Toc207138677" w:history="1">
            <w:r w:rsidRPr="00741067">
              <w:rPr>
                <w:rStyle w:val="Hiperveza"/>
              </w:rPr>
              <w:t>ZAHVALA</w:t>
            </w:r>
            <w:r w:rsidRPr="00741067">
              <w:rPr>
                <w:webHidden/>
              </w:rPr>
              <w:tab/>
            </w:r>
            <w:r w:rsidRPr="00741067">
              <w:rPr>
                <w:webHidden/>
              </w:rPr>
              <w:fldChar w:fldCharType="begin"/>
            </w:r>
            <w:r w:rsidRPr="00741067">
              <w:rPr>
                <w:webHidden/>
              </w:rPr>
              <w:instrText xml:space="preserve"> PAGEREF _Toc207138677 \h </w:instrText>
            </w:r>
            <w:r w:rsidRPr="00741067">
              <w:rPr>
                <w:webHidden/>
              </w:rPr>
            </w:r>
            <w:r w:rsidRPr="00741067">
              <w:rPr>
                <w:webHidden/>
              </w:rPr>
              <w:fldChar w:fldCharType="separate"/>
            </w:r>
            <w:r w:rsidR="0011320A" w:rsidRPr="00741067">
              <w:rPr>
                <w:webHidden/>
              </w:rPr>
              <w:t>3</w:t>
            </w:r>
            <w:r w:rsidR="006447F3" w:rsidRPr="00741067">
              <w:rPr>
                <w:webHidden/>
              </w:rPr>
              <w:t>0</w:t>
            </w:r>
            <w:r w:rsidRPr="00741067">
              <w:rPr>
                <w:webHidden/>
              </w:rPr>
              <w:fldChar w:fldCharType="end"/>
            </w:r>
          </w:hyperlink>
        </w:p>
        <w:p w14:paraId="1F5763ED" w14:textId="61158366" w:rsidR="00045876" w:rsidRPr="00741067" w:rsidRDefault="00045876">
          <w:pPr>
            <w:pStyle w:val="Sadraj1"/>
            <w:rPr>
              <w:rFonts w:eastAsiaTheme="minorEastAsia"/>
              <w:b w:val="0"/>
              <w:bCs w:val="0"/>
              <w:kern w:val="2"/>
              <w:sz w:val="24"/>
              <w:szCs w:val="24"/>
              <w14:ligatures w14:val="standardContextual"/>
            </w:rPr>
          </w:pPr>
          <w:hyperlink w:anchor="_Toc207138678" w:history="1">
            <w:r w:rsidRPr="00741067">
              <w:rPr>
                <w:rStyle w:val="Hiperveza"/>
              </w:rPr>
              <w:t>LITERATURA</w:t>
            </w:r>
            <w:r w:rsidRPr="00741067">
              <w:rPr>
                <w:webHidden/>
              </w:rPr>
              <w:tab/>
            </w:r>
            <w:r w:rsidRPr="00741067">
              <w:rPr>
                <w:webHidden/>
              </w:rPr>
              <w:fldChar w:fldCharType="begin"/>
            </w:r>
            <w:r w:rsidRPr="00741067">
              <w:rPr>
                <w:webHidden/>
              </w:rPr>
              <w:instrText xml:space="preserve"> PAGEREF _Toc207138678 \h </w:instrText>
            </w:r>
            <w:r w:rsidRPr="00741067">
              <w:rPr>
                <w:webHidden/>
              </w:rPr>
            </w:r>
            <w:r w:rsidRPr="00741067">
              <w:rPr>
                <w:webHidden/>
              </w:rPr>
              <w:fldChar w:fldCharType="separate"/>
            </w:r>
            <w:r w:rsidR="0011320A" w:rsidRPr="00741067">
              <w:rPr>
                <w:webHidden/>
              </w:rPr>
              <w:t>3</w:t>
            </w:r>
            <w:r w:rsidR="006447F3" w:rsidRPr="00741067">
              <w:rPr>
                <w:webHidden/>
              </w:rPr>
              <w:t>1</w:t>
            </w:r>
            <w:r w:rsidRPr="00741067">
              <w:rPr>
                <w:webHidden/>
              </w:rPr>
              <w:fldChar w:fldCharType="end"/>
            </w:r>
          </w:hyperlink>
        </w:p>
        <w:p w14:paraId="76A14C04" w14:textId="7E2A6887" w:rsidR="00045876" w:rsidRPr="00741067" w:rsidRDefault="00045876">
          <w:pPr>
            <w:pStyle w:val="Sadraj1"/>
            <w:rPr>
              <w:rFonts w:eastAsiaTheme="minorEastAsia"/>
              <w:b w:val="0"/>
              <w:bCs w:val="0"/>
              <w:kern w:val="2"/>
              <w:sz w:val="24"/>
              <w:szCs w:val="24"/>
              <w14:ligatures w14:val="standardContextual"/>
            </w:rPr>
          </w:pPr>
          <w:hyperlink w:anchor="_Toc207138679" w:history="1">
            <w:r w:rsidRPr="00741067">
              <w:rPr>
                <w:rStyle w:val="Hiperveza"/>
              </w:rPr>
              <w:t>PRILOZI</w:t>
            </w:r>
            <w:r w:rsidRPr="00741067">
              <w:rPr>
                <w:webHidden/>
              </w:rPr>
              <w:tab/>
            </w:r>
            <w:r w:rsidRPr="00741067">
              <w:rPr>
                <w:webHidden/>
              </w:rPr>
              <w:fldChar w:fldCharType="begin"/>
            </w:r>
            <w:r w:rsidRPr="00741067">
              <w:rPr>
                <w:webHidden/>
              </w:rPr>
              <w:instrText xml:space="preserve"> PAGEREF _Toc207138679 \h </w:instrText>
            </w:r>
            <w:r w:rsidRPr="00741067">
              <w:rPr>
                <w:webHidden/>
              </w:rPr>
            </w:r>
            <w:r w:rsidRPr="00741067">
              <w:rPr>
                <w:webHidden/>
              </w:rPr>
              <w:fldChar w:fldCharType="separate"/>
            </w:r>
            <w:r w:rsidR="0011320A" w:rsidRPr="00741067">
              <w:rPr>
                <w:webHidden/>
              </w:rPr>
              <w:t>3</w:t>
            </w:r>
            <w:r w:rsidR="006447F3" w:rsidRPr="00741067">
              <w:rPr>
                <w:webHidden/>
              </w:rPr>
              <w:t>7</w:t>
            </w:r>
            <w:r w:rsidRPr="00741067">
              <w:rPr>
                <w:webHidden/>
              </w:rPr>
              <w:fldChar w:fldCharType="end"/>
            </w:r>
          </w:hyperlink>
        </w:p>
        <w:p w14:paraId="24EE3C40" w14:textId="3742F389" w:rsidR="00045876" w:rsidRPr="00741067" w:rsidRDefault="00045876">
          <w:pPr>
            <w:pStyle w:val="Sadraj1"/>
            <w:rPr>
              <w:rFonts w:eastAsiaTheme="minorEastAsia"/>
              <w:b w:val="0"/>
              <w:bCs w:val="0"/>
              <w:kern w:val="2"/>
              <w:sz w:val="24"/>
              <w:szCs w:val="24"/>
              <w14:ligatures w14:val="standardContextual"/>
            </w:rPr>
          </w:pPr>
          <w:hyperlink w:anchor="_Toc207138680" w:history="1">
            <w:r w:rsidRPr="00741067">
              <w:rPr>
                <w:rStyle w:val="Hiperveza"/>
              </w:rPr>
              <w:t>SAŽETAK</w:t>
            </w:r>
            <w:r w:rsidRPr="00741067">
              <w:rPr>
                <w:webHidden/>
              </w:rPr>
              <w:tab/>
            </w:r>
            <w:r w:rsidRPr="00741067">
              <w:rPr>
                <w:webHidden/>
              </w:rPr>
              <w:fldChar w:fldCharType="begin"/>
            </w:r>
            <w:r w:rsidRPr="00741067">
              <w:rPr>
                <w:webHidden/>
              </w:rPr>
              <w:instrText xml:space="preserve"> PAGEREF _Toc207138680 \h </w:instrText>
            </w:r>
            <w:r w:rsidRPr="00741067">
              <w:rPr>
                <w:webHidden/>
              </w:rPr>
            </w:r>
            <w:r w:rsidRPr="00741067">
              <w:rPr>
                <w:webHidden/>
              </w:rPr>
              <w:fldChar w:fldCharType="separate"/>
            </w:r>
            <w:r w:rsidR="0011320A" w:rsidRPr="00741067">
              <w:rPr>
                <w:webHidden/>
              </w:rPr>
              <w:t>4</w:t>
            </w:r>
            <w:r w:rsidR="0039130A">
              <w:rPr>
                <w:webHidden/>
              </w:rPr>
              <w:t>3</w:t>
            </w:r>
            <w:r w:rsidRPr="00741067">
              <w:rPr>
                <w:webHidden/>
              </w:rPr>
              <w:fldChar w:fldCharType="end"/>
            </w:r>
          </w:hyperlink>
        </w:p>
        <w:p w14:paraId="628A3465" w14:textId="3B6E0F60" w:rsidR="00045876" w:rsidRPr="00741067" w:rsidRDefault="00045876">
          <w:pPr>
            <w:pStyle w:val="Sadraj1"/>
            <w:rPr>
              <w:rFonts w:eastAsiaTheme="minorEastAsia"/>
              <w:b w:val="0"/>
              <w:bCs w:val="0"/>
              <w:kern w:val="2"/>
              <w:sz w:val="24"/>
              <w:szCs w:val="24"/>
              <w14:ligatures w14:val="standardContextual"/>
            </w:rPr>
          </w:pPr>
          <w:hyperlink w:anchor="_Toc207138681" w:history="1">
            <w:r w:rsidRPr="00741067">
              <w:rPr>
                <w:rStyle w:val="Hiperveza"/>
              </w:rPr>
              <w:t>SUMMARY</w:t>
            </w:r>
            <w:r w:rsidRPr="00741067">
              <w:rPr>
                <w:webHidden/>
              </w:rPr>
              <w:tab/>
            </w:r>
            <w:r w:rsidRPr="00741067">
              <w:rPr>
                <w:webHidden/>
              </w:rPr>
              <w:fldChar w:fldCharType="begin"/>
            </w:r>
            <w:r w:rsidRPr="00741067">
              <w:rPr>
                <w:webHidden/>
              </w:rPr>
              <w:instrText xml:space="preserve"> PAGEREF _Toc207138681 \h </w:instrText>
            </w:r>
            <w:r w:rsidRPr="00741067">
              <w:rPr>
                <w:webHidden/>
              </w:rPr>
            </w:r>
            <w:r w:rsidRPr="00741067">
              <w:rPr>
                <w:webHidden/>
              </w:rPr>
              <w:fldChar w:fldCharType="separate"/>
            </w:r>
            <w:r w:rsidR="0011320A" w:rsidRPr="00741067">
              <w:rPr>
                <w:webHidden/>
              </w:rPr>
              <w:t>4</w:t>
            </w:r>
            <w:r w:rsidR="004A7DF9">
              <w:rPr>
                <w:webHidden/>
              </w:rPr>
              <w:t>4</w:t>
            </w:r>
            <w:r w:rsidRPr="00741067">
              <w:rPr>
                <w:webHidden/>
              </w:rPr>
              <w:fldChar w:fldCharType="end"/>
            </w:r>
          </w:hyperlink>
        </w:p>
        <w:p w14:paraId="6B08FC07" w14:textId="180D8CB4" w:rsidR="00045876" w:rsidRDefault="00045876">
          <w:pPr>
            <w:pStyle w:val="Sadraj1"/>
            <w:rPr>
              <w:rFonts w:asciiTheme="minorHAnsi" w:eastAsiaTheme="minorEastAsia" w:hAnsiTheme="minorHAnsi" w:cstheme="minorBidi"/>
              <w:b w:val="0"/>
              <w:bCs w:val="0"/>
              <w:kern w:val="2"/>
              <w:sz w:val="24"/>
              <w:szCs w:val="24"/>
              <w14:ligatures w14:val="standardContextual"/>
            </w:rPr>
          </w:pPr>
          <w:hyperlink w:anchor="_Toc207138682" w:history="1">
            <w:r w:rsidRPr="00741067">
              <w:rPr>
                <w:rStyle w:val="Hiperveza"/>
              </w:rPr>
              <w:t>ŽIVOTOPIS</w:t>
            </w:r>
            <w:r w:rsidRPr="00741067">
              <w:rPr>
                <w:webHidden/>
              </w:rPr>
              <w:tab/>
            </w:r>
            <w:r w:rsidRPr="00741067">
              <w:rPr>
                <w:webHidden/>
              </w:rPr>
              <w:fldChar w:fldCharType="begin"/>
            </w:r>
            <w:r w:rsidRPr="00741067">
              <w:rPr>
                <w:webHidden/>
              </w:rPr>
              <w:instrText xml:space="preserve"> PAGEREF _Toc207138682 \h </w:instrText>
            </w:r>
            <w:r w:rsidRPr="00741067">
              <w:rPr>
                <w:webHidden/>
              </w:rPr>
            </w:r>
            <w:r w:rsidRPr="00741067">
              <w:rPr>
                <w:webHidden/>
              </w:rPr>
              <w:fldChar w:fldCharType="separate"/>
            </w:r>
            <w:r w:rsidR="0011320A" w:rsidRPr="00741067">
              <w:rPr>
                <w:webHidden/>
              </w:rPr>
              <w:t>4</w:t>
            </w:r>
            <w:r w:rsidR="004A7DF9">
              <w:rPr>
                <w:webHidden/>
              </w:rPr>
              <w:t>5</w:t>
            </w:r>
            <w:r w:rsidRPr="00741067">
              <w:rPr>
                <w:webHidden/>
              </w:rPr>
              <w:fldChar w:fldCharType="end"/>
            </w:r>
          </w:hyperlink>
        </w:p>
        <w:p w14:paraId="5FC01FA0" w14:textId="52B9839D" w:rsidR="000E1109" w:rsidRPr="00535248" w:rsidRDefault="000E1109">
          <w:pPr>
            <w:rPr>
              <w:lang w:val="hr-HR"/>
            </w:rPr>
          </w:pPr>
          <w:r w:rsidRPr="00535248">
            <w:rPr>
              <w:b/>
              <w:bCs/>
              <w:lang w:val="hr-HR"/>
            </w:rPr>
            <w:fldChar w:fldCharType="end"/>
          </w:r>
        </w:p>
      </w:sdtContent>
    </w:sdt>
    <w:p w14:paraId="7AE1F259" w14:textId="26534264"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br w:type="page"/>
      </w:r>
    </w:p>
    <w:p w14:paraId="2276EDF3" w14:textId="77777777" w:rsidR="006B394B" w:rsidRPr="00535248" w:rsidRDefault="006B394B" w:rsidP="000E1109">
      <w:pPr>
        <w:pStyle w:val="Naslov1"/>
        <w:rPr>
          <w:rFonts w:ascii="Times New Roman" w:hAnsi="Times New Roman" w:cs="Times New Roman"/>
          <w:b/>
          <w:bCs/>
          <w:sz w:val="24"/>
          <w:szCs w:val="24"/>
          <w:lang w:val="hr-HR"/>
        </w:rPr>
        <w:sectPr w:rsidR="006B394B" w:rsidRPr="00535248">
          <w:footerReference w:type="default" r:id="rId8"/>
          <w:pgSz w:w="11909" w:h="16834"/>
          <w:pgMar w:top="1440" w:right="1440" w:bottom="1440" w:left="1440" w:header="720" w:footer="720" w:gutter="0"/>
          <w:pgNumType w:start="1"/>
          <w:cols w:space="720"/>
        </w:sectPr>
      </w:pPr>
    </w:p>
    <w:p w14:paraId="491B3C0A" w14:textId="77777777" w:rsidR="00623FFF" w:rsidRPr="00535248" w:rsidRDefault="00E73E37" w:rsidP="000E1109">
      <w:pPr>
        <w:pStyle w:val="Naslov1"/>
        <w:rPr>
          <w:rFonts w:ascii="Times New Roman" w:hAnsi="Times New Roman" w:cs="Times New Roman"/>
          <w:b/>
          <w:bCs/>
          <w:sz w:val="24"/>
          <w:szCs w:val="24"/>
          <w:lang w:val="hr-HR"/>
        </w:rPr>
      </w:pPr>
      <w:bookmarkStart w:id="0" w:name="_Toc207138655"/>
      <w:r w:rsidRPr="00535248">
        <w:rPr>
          <w:rFonts w:ascii="Times New Roman" w:hAnsi="Times New Roman" w:cs="Times New Roman"/>
          <w:b/>
          <w:bCs/>
          <w:sz w:val="24"/>
          <w:szCs w:val="24"/>
          <w:lang w:val="hr-HR"/>
        </w:rPr>
        <w:lastRenderedPageBreak/>
        <w:t>UVOD</w:t>
      </w:r>
      <w:bookmarkEnd w:id="0"/>
    </w:p>
    <w:p w14:paraId="08233B86" w14:textId="00F384AC" w:rsidR="008B631C" w:rsidRDefault="00DD1049" w:rsidP="0014046E">
      <w:pPr>
        <w:spacing w:line="360" w:lineRule="auto"/>
        <w:jc w:val="both"/>
        <w:rPr>
          <w:rFonts w:ascii="Times New Roman" w:hAnsi="Times New Roman" w:cs="Times New Roman"/>
          <w:sz w:val="24"/>
          <w:szCs w:val="24"/>
        </w:rPr>
      </w:pPr>
      <w:r w:rsidRPr="00DD1049">
        <w:rPr>
          <w:rFonts w:ascii="Times New Roman" w:hAnsi="Times New Roman" w:cs="Times New Roman"/>
          <w:sz w:val="24"/>
          <w:szCs w:val="24"/>
        </w:rPr>
        <w:t>Nezdrava prehrana predstavlja jedan od najvećih globalnih javnozdravstvenih izazova suvremenog doba. Prema Global Burden of Disease studiji</w:t>
      </w:r>
      <w:r w:rsidR="00824B4D">
        <w:rPr>
          <w:rFonts w:ascii="Times New Roman" w:hAnsi="Times New Roman" w:cs="Times New Roman"/>
          <w:sz w:val="24"/>
          <w:szCs w:val="24"/>
        </w:rPr>
        <w:t xml:space="preserve"> iz </w:t>
      </w:r>
      <w:r w:rsidR="00994C53">
        <w:rPr>
          <w:rFonts w:ascii="Times New Roman" w:hAnsi="Times New Roman" w:cs="Times New Roman"/>
          <w:sz w:val="24"/>
          <w:szCs w:val="24"/>
        </w:rPr>
        <w:t>2019.</w:t>
      </w:r>
      <w:r w:rsidR="00824B4D">
        <w:rPr>
          <w:rFonts w:ascii="Times New Roman" w:hAnsi="Times New Roman" w:cs="Times New Roman"/>
          <w:sz w:val="24"/>
          <w:szCs w:val="24"/>
        </w:rPr>
        <w:t xml:space="preserve"> godine (</w:t>
      </w:r>
      <w:r w:rsidR="00994C53" w:rsidRPr="00F73B98">
        <w:rPr>
          <w:rFonts w:ascii="Times New Roman" w:eastAsia="Roboto" w:hAnsi="Times New Roman" w:cs="Times New Roman"/>
          <w:color w:val="212121"/>
          <w:sz w:val="24"/>
          <w:szCs w:val="24"/>
          <w:highlight w:val="white"/>
        </w:rPr>
        <w:t>GBD 2019 Risk Factors Collaborators</w:t>
      </w:r>
      <w:r w:rsidR="00994C53">
        <w:rPr>
          <w:rFonts w:ascii="Times New Roman" w:eastAsia="Roboto" w:hAnsi="Times New Roman" w:cs="Times New Roman"/>
          <w:color w:val="212121"/>
          <w:sz w:val="24"/>
          <w:szCs w:val="24"/>
        </w:rPr>
        <w:t>, 2020</w:t>
      </w:r>
      <w:r w:rsidR="00824B4D">
        <w:rPr>
          <w:rFonts w:ascii="Times New Roman" w:hAnsi="Times New Roman" w:cs="Times New Roman"/>
          <w:sz w:val="24"/>
          <w:szCs w:val="24"/>
        </w:rPr>
        <w:t>)</w:t>
      </w:r>
      <w:r w:rsidRPr="00DD1049">
        <w:rPr>
          <w:rFonts w:ascii="Times New Roman" w:hAnsi="Times New Roman" w:cs="Times New Roman"/>
          <w:sz w:val="24"/>
          <w:szCs w:val="24"/>
        </w:rPr>
        <w:t>, loša kvaliteta prehrane odgovorna je za više od 11 milijuna preuranjenih smrti godišnje i za više od 2</w:t>
      </w:r>
      <w:r w:rsidR="008A067C">
        <w:rPr>
          <w:rFonts w:ascii="Times New Roman" w:hAnsi="Times New Roman" w:cs="Times New Roman"/>
          <w:sz w:val="24"/>
          <w:szCs w:val="24"/>
        </w:rPr>
        <w:t>9</w:t>
      </w:r>
      <w:r w:rsidRPr="00DD1049">
        <w:rPr>
          <w:rFonts w:ascii="Times New Roman" w:hAnsi="Times New Roman" w:cs="Times New Roman"/>
          <w:sz w:val="24"/>
          <w:szCs w:val="24"/>
        </w:rPr>
        <w:t xml:space="preserve">5 milijuna godina života </w:t>
      </w:r>
      <w:r w:rsidR="00AA2865">
        <w:rPr>
          <w:rFonts w:ascii="Times New Roman" w:hAnsi="Times New Roman" w:cs="Times New Roman"/>
          <w:sz w:val="24"/>
          <w:szCs w:val="24"/>
        </w:rPr>
        <w:t>s invaliditetom</w:t>
      </w:r>
      <w:r w:rsidRPr="00DD1049">
        <w:rPr>
          <w:rFonts w:ascii="Times New Roman" w:hAnsi="Times New Roman" w:cs="Times New Roman"/>
          <w:sz w:val="24"/>
          <w:szCs w:val="24"/>
        </w:rPr>
        <w:t xml:space="preserve"> (DALY</w:t>
      </w:r>
      <w:r w:rsidR="00AA2865">
        <w:rPr>
          <w:rFonts w:ascii="Times New Roman" w:hAnsi="Times New Roman" w:cs="Times New Roman"/>
          <w:sz w:val="24"/>
          <w:szCs w:val="24"/>
        </w:rPr>
        <w:t xml:space="preserve"> – </w:t>
      </w:r>
      <w:r w:rsidR="00843620">
        <w:rPr>
          <w:rFonts w:ascii="Times New Roman" w:hAnsi="Times New Roman" w:cs="Times New Roman"/>
          <w:sz w:val="24"/>
          <w:szCs w:val="24"/>
        </w:rPr>
        <w:t xml:space="preserve">engl. </w:t>
      </w:r>
      <w:r w:rsidR="00AA2865" w:rsidRPr="00843620">
        <w:rPr>
          <w:rFonts w:ascii="Times New Roman" w:hAnsi="Times New Roman" w:cs="Times New Roman"/>
          <w:i/>
          <w:iCs/>
          <w:sz w:val="24"/>
          <w:szCs w:val="24"/>
        </w:rPr>
        <w:t>disability-adjusted life-years</w:t>
      </w:r>
      <w:r w:rsidRPr="00DD1049">
        <w:rPr>
          <w:rFonts w:ascii="Times New Roman" w:hAnsi="Times New Roman" w:cs="Times New Roman"/>
          <w:sz w:val="24"/>
          <w:szCs w:val="24"/>
        </w:rPr>
        <w:t>).</w:t>
      </w:r>
      <w:r w:rsidR="00D76F07">
        <w:rPr>
          <w:rFonts w:ascii="Times New Roman" w:hAnsi="Times New Roman" w:cs="Times New Roman"/>
          <w:sz w:val="24"/>
          <w:szCs w:val="24"/>
        </w:rPr>
        <w:t xml:space="preserve"> </w:t>
      </w:r>
      <w:r w:rsidR="00254C24">
        <w:rPr>
          <w:rFonts w:ascii="Times New Roman" w:hAnsi="Times New Roman" w:cs="Times New Roman"/>
          <w:sz w:val="24"/>
          <w:szCs w:val="24"/>
        </w:rPr>
        <w:t>Čimbenici</w:t>
      </w:r>
      <w:r w:rsidR="00B03FAD">
        <w:rPr>
          <w:rFonts w:ascii="Times New Roman" w:hAnsi="Times New Roman" w:cs="Times New Roman"/>
          <w:sz w:val="24"/>
          <w:szCs w:val="24"/>
        </w:rPr>
        <w:t xml:space="preserve"> rizika znatno se razlik</w:t>
      </w:r>
      <w:r w:rsidR="00E23667">
        <w:rPr>
          <w:rFonts w:ascii="Times New Roman" w:hAnsi="Times New Roman" w:cs="Times New Roman"/>
          <w:sz w:val="24"/>
          <w:szCs w:val="24"/>
        </w:rPr>
        <w:t>uj</w:t>
      </w:r>
      <w:r w:rsidR="00824B4D">
        <w:rPr>
          <w:rFonts w:ascii="Times New Roman" w:hAnsi="Times New Roman" w:cs="Times New Roman"/>
          <w:sz w:val="24"/>
          <w:szCs w:val="24"/>
        </w:rPr>
        <w:t>u</w:t>
      </w:r>
      <w:r w:rsidR="00B03FAD">
        <w:rPr>
          <w:rFonts w:ascii="Times New Roman" w:hAnsi="Times New Roman" w:cs="Times New Roman"/>
          <w:sz w:val="24"/>
          <w:szCs w:val="24"/>
        </w:rPr>
        <w:t xml:space="preserve"> </w:t>
      </w:r>
      <w:r w:rsidR="005C78A3">
        <w:rPr>
          <w:rFonts w:ascii="Times New Roman" w:hAnsi="Times New Roman" w:cs="Times New Roman"/>
          <w:sz w:val="24"/>
          <w:szCs w:val="24"/>
        </w:rPr>
        <w:t>ovisno o dobi</w:t>
      </w:r>
      <w:r w:rsidR="00A72A63">
        <w:rPr>
          <w:rFonts w:ascii="Times New Roman" w:hAnsi="Times New Roman" w:cs="Times New Roman"/>
          <w:sz w:val="24"/>
          <w:szCs w:val="24"/>
        </w:rPr>
        <w:t>: nedo</w:t>
      </w:r>
      <w:r w:rsidR="00E23667">
        <w:rPr>
          <w:rFonts w:ascii="Times New Roman" w:hAnsi="Times New Roman" w:cs="Times New Roman"/>
          <w:sz w:val="24"/>
          <w:szCs w:val="24"/>
        </w:rPr>
        <w:t>s</w:t>
      </w:r>
      <w:r w:rsidR="00A72A63">
        <w:rPr>
          <w:rFonts w:ascii="Times New Roman" w:hAnsi="Times New Roman" w:cs="Times New Roman"/>
          <w:sz w:val="24"/>
          <w:szCs w:val="24"/>
        </w:rPr>
        <w:t>tatak željeza prevladava</w:t>
      </w:r>
      <w:r w:rsidR="004D2824">
        <w:rPr>
          <w:rFonts w:ascii="Times New Roman" w:hAnsi="Times New Roman" w:cs="Times New Roman"/>
          <w:sz w:val="24"/>
          <w:szCs w:val="24"/>
        </w:rPr>
        <w:t xml:space="preserve"> u mlađoj dobi (10-24 godina), </w:t>
      </w:r>
      <w:r w:rsidR="00824B4D">
        <w:rPr>
          <w:rFonts w:ascii="Times New Roman" w:hAnsi="Times New Roman" w:cs="Times New Roman"/>
          <w:sz w:val="24"/>
          <w:szCs w:val="24"/>
        </w:rPr>
        <w:t xml:space="preserve">prekomjerno konzumiranje </w:t>
      </w:r>
      <w:r w:rsidR="004D2824">
        <w:rPr>
          <w:rFonts w:ascii="Times New Roman" w:hAnsi="Times New Roman" w:cs="Times New Roman"/>
          <w:sz w:val="24"/>
          <w:szCs w:val="24"/>
        </w:rPr>
        <w:t>alkohol</w:t>
      </w:r>
      <w:r w:rsidR="00824B4D">
        <w:rPr>
          <w:rFonts w:ascii="Times New Roman" w:hAnsi="Times New Roman" w:cs="Times New Roman"/>
          <w:sz w:val="24"/>
          <w:szCs w:val="24"/>
        </w:rPr>
        <w:t>a</w:t>
      </w:r>
      <w:r w:rsidR="004D2824">
        <w:rPr>
          <w:rFonts w:ascii="Times New Roman" w:hAnsi="Times New Roman" w:cs="Times New Roman"/>
          <w:sz w:val="24"/>
          <w:szCs w:val="24"/>
        </w:rPr>
        <w:t xml:space="preserve"> u srednjoj dobi (25-49 godina), a visoki sistoličk</w:t>
      </w:r>
      <w:r w:rsidR="004D2824" w:rsidRPr="002E524B">
        <w:rPr>
          <w:rFonts w:ascii="Times New Roman" w:hAnsi="Times New Roman" w:cs="Times New Roman"/>
          <w:sz w:val="24"/>
          <w:szCs w:val="24"/>
        </w:rPr>
        <w:t xml:space="preserve">i </w:t>
      </w:r>
      <w:r w:rsidR="000944F9" w:rsidRPr="002E524B">
        <w:rPr>
          <w:rFonts w:ascii="Times New Roman" w:hAnsi="Times New Roman" w:cs="Times New Roman"/>
          <w:sz w:val="24"/>
          <w:szCs w:val="24"/>
        </w:rPr>
        <w:t xml:space="preserve">krvni </w:t>
      </w:r>
      <w:r w:rsidR="004D2824">
        <w:rPr>
          <w:rFonts w:ascii="Times New Roman" w:hAnsi="Times New Roman" w:cs="Times New Roman"/>
          <w:sz w:val="24"/>
          <w:szCs w:val="24"/>
        </w:rPr>
        <w:t>tlak u starijoj populaciji (50</w:t>
      </w:r>
      <w:r w:rsidR="00D51119">
        <w:rPr>
          <w:rFonts w:ascii="Times New Roman" w:hAnsi="Times New Roman" w:cs="Times New Roman"/>
          <w:sz w:val="24"/>
          <w:szCs w:val="24"/>
        </w:rPr>
        <w:t>+ godina)</w:t>
      </w:r>
      <w:r w:rsidR="00E23667">
        <w:rPr>
          <w:rFonts w:ascii="Times New Roman" w:hAnsi="Times New Roman" w:cs="Times New Roman"/>
          <w:sz w:val="24"/>
          <w:szCs w:val="24"/>
        </w:rPr>
        <w:t>.</w:t>
      </w:r>
      <w:r w:rsidRPr="00DD1049">
        <w:rPr>
          <w:rFonts w:ascii="Times New Roman" w:hAnsi="Times New Roman" w:cs="Times New Roman"/>
          <w:sz w:val="24"/>
          <w:szCs w:val="24"/>
        </w:rPr>
        <w:t xml:space="preserve"> Procjenjuje se da je upravo nezdrava prehrana danas vodeći čimbenik rizika za smrtnost i obolijevanje od kroničnih nezaraznih bolesti</w:t>
      </w:r>
      <w:r w:rsidR="00636D0F">
        <w:rPr>
          <w:rFonts w:ascii="Times New Roman" w:hAnsi="Times New Roman" w:cs="Times New Roman"/>
          <w:color w:val="FF0000"/>
          <w:sz w:val="24"/>
          <w:szCs w:val="24"/>
        </w:rPr>
        <w:t xml:space="preserve"> </w:t>
      </w:r>
      <w:r w:rsidR="00636D0F" w:rsidRPr="002E524B">
        <w:rPr>
          <w:rFonts w:ascii="Times New Roman" w:hAnsi="Times New Roman" w:cs="Times New Roman"/>
          <w:sz w:val="24"/>
          <w:szCs w:val="24"/>
        </w:rPr>
        <w:t>(</w:t>
      </w:r>
      <w:r w:rsidRPr="00DD1049">
        <w:rPr>
          <w:rFonts w:ascii="Times New Roman" w:hAnsi="Times New Roman" w:cs="Times New Roman"/>
          <w:sz w:val="24"/>
          <w:szCs w:val="24"/>
        </w:rPr>
        <w:t xml:space="preserve">kardiovaskularne bolesti, dijabetes tipa 2 i određene vrste </w:t>
      </w:r>
      <w:r w:rsidRPr="002E524B">
        <w:rPr>
          <w:rFonts w:ascii="Times New Roman" w:hAnsi="Times New Roman" w:cs="Times New Roman"/>
          <w:sz w:val="24"/>
          <w:szCs w:val="24"/>
        </w:rPr>
        <w:t>karcinoma</w:t>
      </w:r>
      <w:r w:rsidR="00636D0F" w:rsidRPr="002E524B">
        <w:rPr>
          <w:rFonts w:ascii="Times New Roman" w:hAnsi="Times New Roman" w:cs="Times New Roman"/>
          <w:sz w:val="24"/>
          <w:szCs w:val="24"/>
        </w:rPr>
        <w:t>)</w:t>
      </w:r>
      <w:r w:rsidRPr="002E524B">
        <w:rPr>
          <w:rFonts w:ascii="Times New Roman" w:hAnsi="Times New Roman" w:cs="Times New Roman"/>
          <w:sz w:val="24"/>
          <w:szCs w:val="24"/>
        </w:rPr>
        <w:t xml:space="preserve">. </w:t>
      </w:r>
      <w:r w:rsidRPr="00DD1049">
        <w:rPr>
          <w:rFonts w:ascii="Times New Roman" w:hAnsi="Times New Roman" w:cs="Times New Roman"/>
          <w:sz w:val="24"/>
          <w:szCs w:val="24"/>
        </w:rPr>
        <w:t xml:space="preserve">Ovi alarmantni podaci ukazuju na hitnu potrebu za promicanjem zdravijih i održivijih prehrambenih obrazaca, među kojima se </w:t>
      </w:r>
      <w:r w:rsidR="00824B4D">
        <w:rPr>
          <w:rFonts w:ascii="Times New Roman" w:hAnsi="Times New Roman" w:cs="Times New Roman"/>
          <w:sz w:val="24"/>
          <w:szCs w:val="24"/>
        </w:rPr>
        <w:t xml:space="preserve">posebno </w:t>
      </w:r>
      <w:r w:rsidR="00596C30">
        <w:rPr>
          <w:rFonts w:ascii="Times New Roman" w:hAnsi="Times New Roman" w:cs="Times New Roman"/>
          <w:sz w:val="24"/>
          <w:szCs w:val="24"/>
        </w:rPr>
        <w:t xml:space="preserve">ističe </w:t>
      </w:r>
      <w:r w:rsidRPr="00DD1049">
        <w:rPr>
          <w:rFonts w:ascii="Times New Roman" w:hAnsi="Times New Roman" w:cs="Times New Roman"/>
          <w:sz w:val="24"/>
          <w:szCs w:val="24"/>
        </w:rPr>
        <w:t>mediteranska prehrana</w:t>
      </w:r>
      <w:r w:rsidR="00596C30">
        <w:rPr>
          <w:rFonts w:ascii="Times New Roman" w:hAnsi="Times New Roman" w:cs="Times New Roman"/>
          <w:sz w:val="24"/>
          <w:szCs w:val="24"/>
        </w:rPr>
        <w:t>.</w:t>
      </w:r>
    </w:p>
    <w:p w14:paraId="4A4C14DE" w14:textId="2B73BB00" w:rsidR="0014046E" w:rsidRDefault="00CE2C29" w:rsidP="0014046E">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Studija HELENA (</w:t>
      </w:r>
      <w:r w:rsidR="00BE0B3C">
        <w:rPr>
          <w:rFonts w:ascii="Times New Roman" w:hAnsi="Times New Roman" w:cs="Times New Roman"/>
          <w:sz w:val="24"/>
          <w:szCs w:val="24"/>
          <w:lang w:val="hr-HR"/>
        </w:rPr>
        <w:t xml:space="preserve">engl. </w:t>
      </w:r>
      <w:r w:rsidRPr="00BE0B3C">
        <w:rPr>
          <w:rFonts w:ascii="Times New Roman" w:hAnsi="Times New Roman" w:cs="Times New Roman"/>
          <w:i/>
          <w:iCs/>
          <w:sz w:val="24"/>
          <w:szCs w:val="24"/>
          <w:lang w:val="hr-HR"/>
        </w:rPr>
        <w:t>Healthy Lifestyle in Europe by Nutrition in Adolescence</w:t>
      </w:r>
      <w:r>
        <w:rPr>
          <w:rFonts w:ascii="Times New Roman" w:hAnsi="Times New Roman" w:cs="Times New Roman"/>
          <w:sz w:val="24"/>
          <w:szCs w:val="24"/>
          <w:lang w:val="hr-HR"/>
        </w:rPr>
        <w:t>) zabilježila</w:t>
      </w:r>
      <w:r w:rsidR="00F07FBD">
        <w:rPr>
          <w:rFonts w:ascii="Times New Roman" w:hAnsi="Times New Roman" w:cs="Times New Roman"/>
          <w:sz w:val="24"/>
          <w:szCs w:val="24"/>
          <w:lang w:val="hr-HR"/>
        </w:rPr>
        <w:t xml:space="preserve"> je značajan porast konzumacije energetski bogat</w:t>
      </w:r>
      <w:r>
        <w:rPr>
          <w:rFonts w:ascii="Times New Roman" w:hAnsi="Times New Roman" w:cs="Times New Roman"/>
          <w:sz w:val="24"/>
          <w:szCs w:val="24"/>
          <w:lang w:val="hr-HR"/>
        </w:rPr>
        <w:t>e</w:t>
      </w:r>
      <w:r w:rsidR="00F07FBD">
        <w:rPr>
          <w:rFonts w:ascii="Times New Roman" w:hAnsi="Times New Roman" w:cs="Times New Roman"/>
          <w:sz w:val="24"/>
          <w:szCs w:val="24"/>
          <w:lang w:val="hr-HR"/>
        </w:rPr>
        <w:t xml:space="preserve">, ali nutritivno siromašne hrane </w:t>
      </w:r>
      <w:r w:rsidR="002E524B" w:rsidRPr="002E524B">
        <w:rPr>
          <w:rFonts w:ascii="Times New Roman" w:hAnsi="Times New Roman" w:cs="Times New Roman"/>
          <w:sz w:val="24"/>
          <w:szCs w:val="24"/>
          <w:lang w:val="hr-HR"/>
        </w:rPr>
        <w:t>(</w:t>
      </w:r>
      <w:r w:rsidR="002E524B">
        <w:rPr>
          <w:rFonts w:ascii="Times New Roman" w:hAnsi="Times New Roman" w:cs="Times New Roman"/>
          <w:sz w:val="24"/>
          <w:szCs w:val="24"/>
          <w:lang w:val="hr-HR"/>
        </w:rPr>
        <w:t>gazirana pića, pekarske proizvode, slastice i grickalice s visokim udjelom šećera i zasićenih masnih kiselin</w:t>
      </w:r>
      <w:r w:rsidR="002E524B" w:rsidRPr="002E524B">
        <w:rPr>
          <w:rFonts w:ascii="Times New Roman" w:hAnsi="Times New Roman" w:cs="Times New Roman"/>
          <w:sz w:val="24"/>
          <w:szCs w:val="24"/>
          <w:lang w:val="hr-HR"/>
        </w:rPr>
        <w:t>a</w:t>
      </w:r>
      <w:r w:rsidR="002E524B">
        <w:rPr>
          <w:rFonts w:ascii="Times New Roman" w:hAnsi="Times New Roman" w:cs="Times New Roman"/>
          <w:sz w:val="24"/>
          <w:szCs w:val="24"/>
          <w:lang w:val="hr-HR"/>
        </w:rPr>
        <w:t xml:space="preserve">) </w:t>
      </w:r>
      <w:r w:rsidR="00F07FBD">
        <w:rPr>
          <w:rFonts w:ascii="Times New Roman" w:hAnsi="Times New Roman" w:cs="Times New Roman"/>
          <w:sz w:val="24"/>
          <w:szCs w:val="24"/>
          <w:lang w:val="hr-HR"/>
        </w:rPr>
        <w:t>među mladima</w:t>
      </w:r>
      <w:r>
        <w:rPr>
          <w:rFonts w:ascii="Times New Roman" w:hAnsi="Times New Roman" w:cs="Times New Roman"/>
          <w:sz w:val="24"/>
          <w:szCs w:val="24"/>
          <w:lang w:val="hr-HR"/>
        </w:rPr>
        <w:t xml:space="preserve"> dobi 12 do 17 godina</w:t>
      </w:r>
      <w:r w:rsidR="00F07FBD">
        <w:rPr>
          <w:rFonts w:ascii="Times New Roman" w:hAnsi="Times New Roman" w:cs="Times New Roman"/>
          <w:sz w:val="24"/>
          <w:szCs w:val="24"/>
          <w:lang w:val="hr-HR"/>
        </w:rPr>
        <w:t xml:space="preserve">. </w:t>
      </w:r>
      <w:r>
        <w:rPr>
          <w:rFonts w:ascii="Times New Roman" w:hAnsi="Times New Roman" w:cs="Times New Roman"/>
          <w:sz w:val="24"/>
          <w:szCs w:val="24"/>
          <w:lang w:val="hr-HR"/>
        </w:rPr>
        <w:t>Mladi</w:t>
      </w:r>
      <w:r w:rsidR="00F07FBD">
        <w:rPr>
          <w:rFonts w:ascii="Times New Roman" w:hAnsi="Times New Roman" w:cs="Times New Roman"/>
          <w:sz w:val="24"/>
          <w:szCs w:val="24"/>
          <w:lang w:val="hr-HR"/>
        </w:rPr>
        <w:t xml:space="preserve"> imaj</w:t>
      </w:r>
      <w:r w:rsidR="00587009">
        <w:rPr>
          <w:rFonts w:ascii="Times New Roman" w:hAnsi="Times New Roman" w:cs="Times New Roman"/>
          <w:sz w:val="24"/>
          <w:szCs w:val="24"/>
          <w:lang w:val="hr-HR"/>
        </w:rPr>
        <w:t xml:space="preserve">u </w:t>
      </w:r>
      <w:r w:rsidR="00587009" w:rsidRPr="002E524B">
        <w:rPr>
          <w:rFonts w:ascii="Times New Roman" w:hAnsi="Times New Roman" w:cs="Times New Roman"/>
          <w:sz w:val="24"/>
          <w:szCs w:val="24"/>
          <w:lang w:val="hr-HR"/>
        </w:rPr>
        <w:t xml:space="preserve">nedovoljan </w:t>
      </w:r>
      <w:r w:rsidR="00F07FBD">
        <w:rPr>
          <w:rFonts w:ascii="Times New Roman" w:hAnsi="Times New Roman" w:cs="Times New Roman"/>
          <w:sz w:val="24"/>
          <w:szCs w:val="24"/>
          <w:lang w:val="hr-HR"/>
        </w:rPr>
        <w:t>unos voća i povrća</w:t>
      </w:r>
      <w:r>
        <w:rPr>
          <w:rFonts w:ascii="Times New Roman" w:hAnsi="Times New Roman" w:cs="Times New Roman"/>
          <w:sz w:val="24"/>
          <w:szCs w:val="24"/>
          <w:lang w:val="hr-HR"/>
        </w:rPr>
        <w:t>, mlijeka i mliječnih proizvoda, a prekomjeran unos mesa i mesnih prerađevina</w:t>
      </w:r>
      <w:r w:rsidR="00F07FBD">
        <w:rPr>
          <w:rFonts w:ascii="Times New Roman" w:hAnsi="Times New Roman" w:cs="Times New Roman"/>
          <w:sz w:val="24"/>
          <w:szCs w:val="24"/>
          <w:lang w:val="hr-HR"/>
        </w:rPr>
        <w:t xml:space="preserve"> što rezultira ukupnim niskim unosom prehrambenih vlakana i vitamina</w:t>
      </w:r>
      <w:r>
        <w:rPr>
          <w:rFonts w:ascii="Times New Roman" w:hAnsi="Times New Roman" w:cs="Times New Roman"/>
          <w:sz w:val="24"/>
          <w:szCs w:val="24"/>
          <w:lang w:val="hr-HR"/>
        </w:rPr>
        <w:t>, a previsokim unosom zasićenih masnih kiselina i soli (</w:t>
      </w:r>
      <w:r w:rsidR="004A48BA">
        <w:rPr>
          <w:rFonts w:ascii="Times New Roman" w:hAnsi="Times New Roman" w:cs="Times New Roman"/>
          <w:sz w:val="24"/>
          <w:szCs w:val="24"/>
          <w:lang w:val="hr-HR"/>
        </w:rPr>
        <w:t>Moreno i sur., 2014</w:t>
      </w:r>
      <w:r>
        <w:rPr>
          <w:rFonts w:ascii="Times New Roman" w:hAnsi="Times New Roman" w:cs="Times New Roman"/>
          <w:sz w:val="24"/>
          <w:szCs w:val="24"/>
          <w:lang w:val="hr-HR"/>
        </w:rPr>
        <w:t>)</w:t>
      </w:r>
      <w:r w:rsidR="00F07FBD">
        <w:rPr>
          <w:rFonts w:ascii="Times New Roman" w:hAnsi="Times New Roman" w:cs="Times New Roman"/>
          <w:sz w:val="24"/>
          <w:szCs w:val="24"/>
          <w:lang w:val="hr-HR"/>
        </w:rPr>
        <w:t xml:space="preserve">. </w:t>
      </w:r>
      <w:r w:rsidR="004A48BA">
        <w:rPr>
          <w:rFonts w:ascii="Times New Roman" w:hAnsi="Times New Roman" w:cs="Times New Roman"/>
          <w:sz w:val="24"/>
          <w:szCs w:val="24"/>
          <w:lang w:val="hr-HR"/>
        </w:rPr>
        <w:t xml:space="preserve">Osim toga, mladi u prosjeku provode čak 9 sati u sjedećim aktivnostima kao što su gledanje TV-a, igranje igrica na računalu i učenje (Ruiz i sur., 2011). </w:t>
      </w:r>
      <w:r w:rsidR="00587009" w:rsidRPr="002E524B">
        <w:rPr>
          <w:rFonts w:ascii="Times New Roman" w:hAnsi="Times New Roman" w:cs="Times New Roman"/>
          <w:sz w:val="24"/>
          <w:szCs w:val="24"/>
          <w:lang w:val="hr-HR"/>
        </w:rPr>
        <w:t>K tome, na</w:t>
      </w:r>
      <w:r w:rsidR="00F07FBD" w:rsidRPr="002E524B">
        <w:rPr>
          <w:rFonts w:ascii="Times New Roman" w:hAnsi="Times New Roman" w:cs="Times New Roman"/>
          <w:sz w:val="24"/>
          <w:szCs w:val="24"/>
          <w:lang w:val="hr-HR"/>
        </w:rPr>
        <w:t xml:space="preserve"> </w:t>
      </w:r>
      <w:r w:rsidR="00F07FBD">
        <w:rPr>
          <w:rFonts w:ascii="Times New Roman" w:hAnsi="Times New Roman" w:cs="Times New Roman"/>
          <w:sz w:val="24"/>
          <w:szCs w:val="24"/>
          <w:lang w:val="hr-HR"/>
        </w:rPr>
        <w:t>prehrambene odabir</w:t>
      </w:r>
      <w:r w:rsidR="004A48BA">
        <w:rPr>
          <w:rFonts w:ascii="Times New Roman" w:hAnsi="Times New Roman" w:cs="Times New Roman"/>
          <w:sz w:val="24"/>
          <w:szCs w:val="24"/>
          <w:lang w:val="hr-HR"/>
        </w:rPr>
        <w:t>e</w:t>
      </w:r>
      <w:r w:rsidR="00F07FBD">
        <w:rPr>
          <w:rFonts w:ascii="Times New Roman" w:hAnsi="Times New Roman" w:cs="Times New Roman"/>
          <w:sz w:val="24"/>
          <w:szCs w:val="24"/>
          <w:lang w:val="hr-HR"/>
        </w:rPr>
        <w:t xml:space="preserve"> adolescenata snažno utječu mediji i trendovi. </w:t>
      </w:r>
    </w:p>
    <w:p w14:paraId="21FC03A0" w14:textId="4F1F6E82" w:rsidR="00F443CD" w:rsidRDefault="00F443CD" w:rsidP="0014046E">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Akademski stres tijekom ispitnih rokova negativno utječe na životne navike studenata, </w:t>
      </w:r>
      <w:r w:rsidR="005D3D45" w:rsidRPr="002E524B">
        <w:rPr>
          <w:rFonts w:ascii="Times New Roman" w:hAnsi="Times New Roman" w:cs="Times New Roman"/>
          <w:sz w:val="24"/>
          <w:szCs w:val="24"/>
          <w:lang w:val="hr-HR"/>
        </w:rPr>
        <w:t>narušava dnevnu rutinu</w:t>
      </w:r>
      <w:r w:rsidR="002E524B" w:rsidRPr="002E524B">
        <w:rPr>
          <w:rFonts w:ascii="Times New Roman" w:hAnsi="Times New Roman" w:cs="Times New Roman"/>
          <w:sz w:val="24"/>
          <w:szCs w:val="24"/>
          <w:lang w:val="hr-HR"/>
        </w:rPr>
        <w:t>,</w:t>
      </w:r>
      <w:r w:rsidR="005D3D45" w:rsidRPr="002E524B">
        <w:rPr>
          <w:rFonts w:ascii="Times New Roman" w:hAnsi="Times New Roman" w:cs="Times New Roman"/>
          <w:sz w:val="24"/>
          <w:szCs w:val="24"/>
          <w:lang w:val="hr-HR"/>
        </w:rPr>
        <w:t xml:space="preserve"> </w:t>
      </w:r>
      <w:r w:rsidR="002E541F" w:rsidRPr="002E524B">
        <w:rPr>
          <w:rFonts w:ascii="Times New Roman" w:hAnsi="Times New Roman" w:cs="Times New Roman"/>
          <w:sz w:val="24"/>
          <w:szCs w:val="24"/>
          <w:lang w:val="hr-HR"/>
        </w:rPr>
        <w:t>do</w:t>
      </w:r>
      <w:r w:rsidR="005D3D45" w:rsidRPr="002E524B">
        <w:rPr>
          <w:rFonts w:ascii="Times New Roman" w:hAnsi="Times New Roman" w:cs="Times New Roman"/>
          <w:sz w:val="24"/>
          <w:szCs w:val="24"/>
          <w:lang w:val="hr-HR"/>
        </w:rPr>
        <w:t>vodi</w:t>
      </w:r>
      <w:r w:rsidR="002E541F" w:rsidRPr="002E524B">
        <w:rPr>
          <w:rFonts w:ascii="Times New Roman" w:hAnsi="Times New Roman" w:cs="Times New Roman"/>
          <w:sz w:val="24"/>
          <w:szCs w:val="24"/>
          <w:lang w:val="hr-HR"/>
        </w:rPr>
        <w:t xml:space="preserve"> do smanjenja </w:t>
      </w:r>
      <w:r w:rsidRPr="002E524B">
        <w:rPr>
          <w:rFonts w:ascii="Times New Roman" w:hAnsi="Times New Roman" w:cs="Times New Roman"/>
          <w:sz w:val="24"/>
          <w:szCs w:val="24"/>
          <w:lang w:val="hr-HR"/>
        </w:rPr>
        <w:t>tjelesne aktivnosti</w:t>
      </w:r>
      <w:r w:rsidR="005D3D45" w:rsidRPr="002E524B">
        <w:rPr>
          <w:rFonts w:ascii="Times New Roman" w:hAnsi="Times New Roman" w:cs="Times New Roman"/>
          <w:sz w:val="24"/>
          <w:szCs w:val="24"/>
          <w:lang w:val="hr-HR"/>
        </w:rPr>
        <w:t xml:space="preserve"> i</w:t>
      </w:r>
      <w:r w:rsidRPr="002E524B">
        <w:rPr>
          <w:rFonts w:ascii="Times New Roman" w:hAnsi="Times New Roman" w:cs="Times New Roman"/>
          <w:sz w:val="24"/>
          <w:szCs w:val="24"/>
          <w:lang w:val="hr-HR"/>
        </w:rPr>
        <w:t xml:space="preserve"> lošijih prehrambenih odluka. </w:t>
      </w:r>
      <w:r>
        <w:rPr>
          <w:rFonts w:ascii="Times New Roman" w:hAnsi="Times New Roman" w:cs="Times New Roman"/>
          <w:sz w:val="24"/>
          <w:szCs w:val="24"/>
          <w:lang w:val="hr-HR"/>
        </w:rPr>
        <w:t>Studenti preskaču obroke (Lee i sur., 2017), češće posežu za brzi</w:t>
      </w:r>
      <w:r w:rsidR="00756375">
        <w:rPr>
          <w:rFonts w:ascii="Times New Roman" w:hAnsi="Times New Roman" w:cs="Times New Roman"/>
          <w:sz w:val="24"/>
          <w:szCs w:val="24"/>
          <w:lang w:val="hr-HR"/>
        </w:rPr>
        <w:t>m</w:t>
      </w:r>
      <w:r>
        <w:rPr>
          <w:rFonts w:ascii="Times New Roman" w:hAnsi="Times New Roman" w:cs="Times New Roman"/>
          <w:sz w:val="24"/>
          <w:szCs w:val="24"/>
          <w:lang w:val="hr-HR"/>
        </w:rPr>
        <w:t xml:space="preserve"> prehrambenim rješenjima kao što su visokoprerađene namirnice, bogate mastima i šećerima (Oliver i sur., 2000; </w:t>
      </w:r>
      <w:r w:rsidR="00972516" w:rsidRPr="00B23B00">
        <w:rPr>
          <w:rFonts w:ascii="Times New Roman" w:eastAsia="Roboto" w:hAnsi="Times New Roman" w:cs="Times New Roman"/>
          <w:color w:val="212121"/>
          <w:sz w:val="24"/>
          <w:szCs w:val="24"/>
          <w:highlight w:val="white"/>
        </w:rPr>
        <w:t>Mikolajczyk</w:t>
      </w:r>
      <w:r>
        <w:rPr>
          <w:rFonts w:ascii="Times New Roman" w:hAnsi="Times New Roman" w:cs="Times New Roman"/>
          <w:sz w:val="24"/>
          <w:szCs w:val="24"/>
          <w:lang w:val="hr-HR"/>
        </w:rPr>
        <w:t xml:space="preserve"> i sur., 2009; Serlachius i sur., 2007) ili zbog nedostatka vremena i motivacije zanemaruju redovitu tjelesnu aktivnost što može negativno utjecati na njihov sastav tijela</w:t>
      </w:r>
      <w:r w:rsidR="00934AB5">
        <w:rPr>
          <w:rFonts w:ascii="Times New Roman" w:hAnsi="Times New Roman" w:cs="Times New Roman"/>
          <w:sz w:val="24"/>
          <w:szCs w:val="24"/>
          <w:lang w:val="hr-HR"/>
        </w:rPr>
        <w:t xml:space="preserve"> (</w:t>
      </w:r>
      <w:r w:rsidR="00AC4B32" w:rsidRPr="00AC4B32">
        <w:rPr>
          <w:rFonts w:ascii="Times New Roman" w:hAnsi="Times New Roman" w:cs="Times New Roman"/>
          <w:sz w:val="24"/>
          <w:szCs w:val="24"/>
        </w:rPr>
        <w:t>Mudarra-García</w:t>
      </w:r>
      <w:r w:rsidR="00AC4B32">
        <w:rPr>
          <w:rFonts w:ascii="Times New Roman" w:hAnsi="Times New Roman" w:cs="Times New Roman"/>
          <w:sz w:val="24"/>
          <w:szCs w:val="24"/>
          <w:lang w:val="hr-HR"/>
        </w:rPr>
        <w:t xml:space="preserve"> i sur., </w:t>
      </w:r>
      <w:r w:rsidR="0077346C">
        <w:rPr>
          <w:rFonts w:ascii="Times New Roman" w:hAnsi="Times New Roman" w:cs="Times New Roman"/>
          <w:sz w:val="24"/>
          <w:szCs w:val="24"/>
          <w:lang w:val="hr-HR"/>
        </w:rPr>
        <w:t>2025</w:t>
      </w:r>
      <w:r w:rsidR="00934AB5">
        <w:rPr>
          <w:rFonts w:ascii="Times New Roman" w:hAnsi="Times New Roman" w:cs="Times New Roman"/>
          <w:sz w:val="24"/>
          <w:szCs w:val="24"/>
          <w:lang w:val="hr-HR"/>
        </w:rPr>
        <w:t>)</w:t>
      </w:r>
      <w:r>
        <w:rPr>
          <w:rFonts w:ascii="Times New Roman" w:hAnsi="Times New Roman" w:cs="Times New Roman"/>
          <w:sz w:val="24"/>
          <w:szCs w:val="24"/>
          <w:lang w:val="hr-HR"/>
        </w:rPr>
        <w:t xml:space="preserve"> i cjelokupno zdravlje.  </w:t>
      </w:r>
    </w:p>
    <w:p w14:paraId="793A441C" w14:textId="68E5B35E" w:rsidR="00455E4C" w:rsidRDefault="000A4EB8" w:rsidP="0014046E">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Fenomen</w:t>
      </w:r>
      <w:r w:rsidR="000B4579">
        <w:rPr>
          <w:rFonts w:ascii="Times New Roman" w:hAnsi="Times New Roman" w:cs="Times New Roman"/>
          <w:sz w:val="24"/>
          <w:szCs w:val="24"/>
          <w:lang w:val="hr-HR"/>
        </w:rPr>
        <w:t>om</w:t>
      </w:r>
      <w:r>
        <w:rPr>
          <w:rFonts w:ascii="Times New Roman" w:hAnsi="Times New Roman" w:cs="Times New Roman"/>
          <w:sz w:val="24"/>
          <w:szCs w:val="24"/>
          <w:lang w:val="hr-HR"/>
        </w:rPr>
        <w:t xml:space="preserve"> </w:t>
      </w:r>
      <w:r w:rsidRPr="00543D70">
        <w:rPr>
          <w:rFonts w:ascii="Times New Roman" w:hAnsi="Times New Roman" w:cs="Times New Roman"/>
          <w:i/>
          <w:iCs/>
          <w:sz w:val="24"/>
          <w:szCs w:val="24"/>
          <w:lang w:val="hr-HR"/>
        </w:rPr>
        <w:t>trackinga</w:t>
      </w:r>
      <w:r>
        <w:rPr>
          <w:rFonts w:ascii="Times New Roman" w:hAnsi="Times New Roman" w:cs="Times New Roman"/>
          <w:sz w:val="24"/>
          <w:szCs w:val="24"/>
          <w:lang w:val="hr-HR"/>
        </w:rPr>
        <w:t xml:space="preserve"> </w:t>
      </w:r>
      <w:r w:rsidR="00F85868">
        <w:rPr>
          <w:rFonts w:ascii="Times New Roman" w:hAnsi="Times New Roman" w:cs="Times New Roman"/>
          <w:sz w:val="24"/>
          <w:szCs w:val="24"/>
          <w:lang w:val="hr-HR"/>
        </w:rPr>
        <w:t>prehrane</w:t>
      </w:r>
      <w:r w:rsidR="009649E8">
        <w:rPr>
          <w:rFonts w:ascii="Times New Roman" w:hAnsi="Times New Roman" w:cs="Times New Roman"/>
          <w:sz w:val="24"/>
          <w:szCs w:val="24"/>
          <w:lang w:val="hr-HR"/>
        </w:rPr>
        <w:t>,</w:t>
      </w:r>
      <w:r w:rsidR="00F85868">
        <w:rPr>
          <w:rFonts w:ascii="Times New Roman" w:hAnsi="Times New Roman" w:cs="Times New Roman"/>
          <w:sz w:val="24"/>
          <w:szCs w:val="24"/>
          <w:lang w:val="hr-HR"/>
        </w:rPr>
        <w:t xml:space="preserve"> odnosno dugoročnog održavanja prehrambenih navika utemeljenih u mladosti</w:t>
      </w:r>
      <w:r w:rsidR="009649E8">
        <w:rPr>
          <w:rFonts w:ascii="Times New Roman" w:hAnsi="Times New Roman" w:cs="Times New Roman"/>
          <w:sz w:val="24"/>
          <w:szCs w:val="24"/>
          <w:lang w:val="hr-HR"/>
        </w:rPr>
        <w:t>,</w:t>
      </w:r>
      <w:r w:rsidR="00F85868">
        <w:rPr>
          <w:rFonts w:ascii="Times New Roman" w:hAnsi="Times New Roman" w:cs="Times New Roman"/>
          <w:sz w:val="24"/>
          <w:szCs w:val="24"/>
          <w:lang w:val="hr-HR"/>
        </w:rPr>
        <w:t xml:space="preserve"> </w:t>
      </w:r>
      <w:r>
        <w:rPr>
          <w:rFonts w:ascii="Times New Roman" w:hAnsi="Times New Roman" w:cs="Times New Roman"/>
          <w:sz w:val="24"/>
          <w:szCs w:val="24"/>
          <w:lang w:val="hr-HR"/>
        </w:rPr>
        <w:t>dokaz</w:t>
      </w:r>
      <w:r w:rsidR="000B4579">
        <w:rPr>
          <w:rFonts w:ascii="Times New Roman" w:hAnsi="Times New Roman" w:cs="Times New Roman"/>
          <w:sz w:val="24"/>
          <w:szCs w:val="24"/>
          <w:lang w:val="hr-HR"/>
        </w:rPr>
        <w:t xml:space="preserve">ana je presudna važnost </w:t>
      </w:r>
      <w:r>
        <w:rPr>
          <w:rFonts w:ascii="Times New Roman" w:hAnsi="Times New Roman" w:cs="Times New Roman"/>
          <w:sz w:val="24"/>
          <w:szCs w:val="24"/>
          <w:lang w:val="hr-HR"/>
        </w:rPr>
        <w:t>formativn</w:t>
      </w:r>
      <w:r w:rsidR="000B4579">
        <w:rPr>
          <w:rFonts w:ascii="Times New Roman" w:hAnsi="Times New Roman" w:cs="Times New Roman"/>
          <w:sz w:val="24"/>
          <w:szCs w:val="24"/>
          <w:lang w:val="hr-HR"/>
        </w:rPr>
        <w:t>ih</w:t>
      </w:r>
      <w:r>
        <w:rPr>
          <w:rFonts w:ascii="Times New Roman" w:hAnsi="Times New Roman" w:cs="Times New Roman"/>
          <w:sz w:val="24"/>
          <w:szCs w:val="24"/>
          <w:lang w:val="hr-HR"/>
        </w:rPr>
        <w:t xml:space="preserve"> godi</w:t>
      </w:r>
      <w:r w:rsidR="000B4579">
        <w:rPr>
          <w:rFonts w:ascii="Times New Roman" w:hAnsi="Times New Roman" w:cs="Times New Roman"/>
          <w:sz w:val="24"/>
          <w:szCs w:val="24"/>
          <w:lang w:val="hr-HR"/>
        </w:rPr>
        <w:t xml:space="preserve">na </w:t>
      </w:r>
      <w:r>
        <w:rPr>
          <w:rFonts w:ascii="Times New Roman" w:hAnsi="Times New Roman" w:cs="Times New Roman"/>
          <w:sz w:val="24"/>
          <w:szCs w:val="24"/>
          <w:lang w:val="hr-HR"/>
        </w:rPr>
        <w:t xml:space="preserve">u </w:t>
      </w:r>
      <w:r w:rsidR="006953A5">
        <w:rPr>
          <w:rFonts w:ascii="Times New Roman" w:hAnsi="Times New Roman" w:cs="Times New Roman"/>
          <w:sz w:val="24"/>
          <w:szCs w:val="24"/>
          <w:lang w:val="hr-HR"/>
        </w:rPr>
        <w:t xml:space="preserve">njihovom </w:t>
      </w:r>
      <w:r>
        <w:rPr>
          <w:rFonts w:ascii="Times New Roman" w:hAnsi="Times New Roman" w:cs="Times New Roman"/>
          <w:sz w:val="24"/>
          <w:szCs w:val="24"/>
          <w:lang w:val="hr-HR"/>
        </w:rPr>
        <w:t>oblikovanju</w:t>
      </w:r>
      <w:r w:rsidR="006953A5">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00455E4C" w:rsidRPr="00535248">
        <w:rPr>
          <w:rFonts w:ascii="Times New Roman" w:hAnsi="Times New Roman" w:cs="Times New Roman"/>
          <w:sz w:val="24"/>
          <w:szCs w:val="24"/>
          <w:lang w:val="hr-HR"/>
        </w:rPr>
        <w:t xml:space="preserve">Zdravstvene i prehrambene navike utemeljene tijekom studentske dobi mogu činiti važan čimbenik u očuvanju zdravlja i prevenciji kroničnih bolesti u starijoj dobi (Zhang, </w:t>
      </w:r>
      <w:r w:rsidR="00455E4C" w:rsidRPr="00535248">
        <w:rPr>
          <w:rFonts w:ascii="Times New Roman" w:hAnsi="Times New Roman" w:cs="Times New Roman"/>
          <w:sz w:val="24"/>
          <w:szCs w:val="24"/>
          <w:lang w:val="hr-HR"/>
        </w:rPr>
        <w:lastRenderedPageBreak/>
        <w:t xml:space="preserve">2025). </w:t>
      </w:r>
      <w:r w:rsidR="00455E4C">
        <w:rPr>
          <w:rFonts w:ascii="Times New Roman" w:hAnsi="Times New Roman" w:cs="Times New Roman"/>
          <w:sz w:val="24"/>
          <w:szCs w:val="24"/>
          <w:lang w:val="hr-HR"/>
        </w:rPr>
        <w:t>Prehramben</w:t>
      </w:r>
      <w:r w:rsidR="003102FF">
        <w:rPr>
          <w:rFonts w:ascii="Times New Roman" w:hAnsi="Times New Roman" w:cs="Times New Roman"/>
          <w:sz w:val="24"/>
          <w:szCs w:val="24"/>
          <w:lang w:val="hr-HR"/>
        </w:rPr>
        <w:t>e navike</w:t>
      </w:r>
      <w:r w:rsidR="00455E4C">
        <w:rPr>
          <w:rFonts w:ascii="Times New Roman" w:hAnsi="Times New Roman" w:cs="Times New Roman"/>
          <w:sz w:val="24"/>
          <w:szCs w:val="24"/>
          <w:lang w:val="hr-HR"/>
        </w:rPr>
        <w:t xml:space="preserve">, razina tjelesne aktivnosti i indeks tjelesne mase u adolescenciji i studentskoj dobi mogu predvidjeti rizik od pretilosti i kroničnih nezarazni bolesti u starijoj dobi (Schnermann i sur., 2021; Herman i sur., 2009). </w:t>
      </w:r>
    </w:p>
    <w:p w14:paraId="7E57C848" w14:textId="488E30A2" w:rsidR="00D03CA5" w:rsidRDefault="00E73E37" w:rsidP="0014046E">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U Republici Hrvatskoj studenti imaju pravo na subvencioniranu prehranu u studentskim </w:t>
      </w:r>
      <w:r w:rsidRPr="002E524B">
        <w:rPr>
          <w:rFonts w:ascii="Times New Roman" w:hAnsi="Times New Roman" w:cs="Times New Roman"/>
          <w:sz w:val="24"/>
          <w:szCs w:val="24"/>
          <w:lang w:val="hr-HR"/>
        </w:rPr>
        <w:t>restoranima</w:t>
      </w:r>
      <w:r w:rsidR="002E524B">
        <w:rPr>
          <w:rFonts w:ascii="Times New Roman" w:hAnsi="Times New Roman" w:cs="Times New Roman"/>
          <w:sz w:val="24"/>
          <w:szCs w:val="24"/>
          <w:lang w:val="hr-HR"/>
        </w:rPr>
        <w:t>,</w:t>
      </w:r>
      <w:r w:rsidR="001C442C" w:rsidRPr="002E524B">
        <w:rPr>
          <w:rFonts w:ascii="Times New Roman" w:hAnsi="Times New Roman" w:cs="Times New Roman"/>
          <w:sz w:val="24"/>
          <w:szCs w:val="24"/>
          <w:lang w:val="hr-HR"/>
        </w:rPr>
        <w:t xml:space="preserve"> stoga</w:t>
      </w:r>
      <w:r w:rsidRPr="002E524B">
        <w:rPr>
          <w:rFonts w:ascii="Times New Roman" w:hAnsi="Times New Roman" w:cs="Times New Roman"/>
          <w:sz w:val="24"/>
          <w:szCs w:val="24"/>
          <w:lang w:val="hr-HR"/>
        </w:rPr>
        <w:t xml:space="preserve"> </w:t>
      </w:r>
      <w:r w:rsidR="002E524B" w:rsidRPr="002E524B">
        <w:rPr>
          <w:rFonts w:ascii="Times New Roman" w:hAnsi="Times New Roman" w:cs="Times New Roman"/>
          <w:sz w:val="24"/>
          <w:szCs w:val="24"/>
          <w:lang w:val="hr-HR"/>
        </w:rPr>
        <w:t>oni</w:t>
      </w:r>
      <w:r w:rsidR="0014046E" w:rsidRPr="002E524B">
        <w:rPr>
          <w:rFonts w:ascii="Times New Roman" w:hAnsi="Times New Roman" w:cs="Times New Roman"/>
          <w:sz w:val="24"/>
          <w:szCs w:val="24"/>
          <w:lang w:val="hr-HR"/>
        </w:rPr>
        <w:t xml:space="preserve"> </w:t>
      </w:r>
      <w:r w:rsidRPr="002E524B">
        <w:rPr>
          <w:rFonts w:ascii="Times New Roman" w:hAnsi="Times New Roman" w:cs="Times New Roman"/>
          <w:sz w:val="24"/>
          <w:szCs w:val="24"/>
          <w:lang w:val="hr-HR"/>
        </w:rPr>
        <w:t xml:space="preserve">imaju </w:t>
      </w:r>
      <w:r w:rsidRPr="00535248">
        <w:rPr>
          <w:rFonts w:ascii="Times New Roman" w:hAnsi="Times New Roman" w:cs="Times New Roman"/>
          <w:sz w:val="24"/>
          <w:szCs w:val="24"/>
          <w:lang w:val="hr-HR"/>
        </w:rPr>
        <w:t xml:space="preserve">značajnu ulogu u oblikovanju prehrambenih navika i promicanju </w:t>
      </w:r>
      <w:r w:rsidR="0014046E">
        <w:rPr>
          <w:rFonts w:ascii="Times New Roman" w:hAnsi="Times New Roman" w:cs="Times New Roman"/>
          <w:sz w:val="24"/>
          <w:szCs w:val="24"/>
          <w:lang w:val="hr-HR"/>
        </w:rPr>
        <w:t xml:space="preserve">pravilnih i </w:t>
      </w:r>
      <w:r w:rsidRPr="00535248">
        <w:rPr>
          <w:rFonts w:ascii="Times New Roman" w:hAnsi="Times New Roman" w:cs="Times New Roman"/>
          <w:sz w:val="24"/>
          <w:szCs w:val="24"/>
          <w:lang w:val="hr-HR"/>
        </w:rPr>
        <w:t xml:space="preserve">održivih obrazaca prehrane kao što je mediteranska prehrana. Poticanje </w:t>
      </w:r>
      <w:r w:rsidR="0014046E">
        <w:rPr>
          <w:rFonts w:ascii="Times New Roman" w:hAnsi="Times New Roman" w:cs="Times New Roman"/>
          <w:sz w:val="24"/>
          <w:szCs w:val="24"/>
          <w:lang w:val="hr-HR"/>
        </w:rPr>
        <w:t>preventivnih</w:t>
      </w:r>
      <w:r w:rsidR="0014046E"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prehrambenih obrazaca </w:t>
      </w:r>
      <w:r w:rsidR="0014046E">
        <w:rPr>
          <w:rFonts w:ascii="Times New Roman" w:hAnsi="Times New Roman" w:cs="Times New Roman"/>
          <w:sz w:val="24"/>
          <w:szCs w:val="24"/>
          <w:lang w:val="hr-HR"/>
        </w:rPr>
        <w:t>u kombinaciji s</w:t>
      </w:r>
      <w:r w:rsidR="0014046E"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osiguravanje</w:t>
      </w:r>
      <w:r w:rsidR="0014046E">
        <w:rPr>
          <w:rFonts w:ascii="Times New Roman" w:hAnsi="Times New Roman" w:cs="Times New Roman"/>
          <w:sz w:val="24"/>
          <w:szCs w:val="24"/>
          <w:lang w:val="hr-HR"/>
        </w:rPr>
        <w:t>m</w:t>
      </w:r>
      <w:r w:rsidRPr="00535248">
        <w:rPr>
          <w:rFonts w:ascii="Times New Roman" w:hAnsi="Times New Roman" w:cs="Times New Roman"/>
          <w:sz w:val="24"/>
          <w:szCs w:val="24"/>
          <w:lang w:val="hr-HR"/>
        </w:rPr>
        <w:t xml:space="preserve"> dostupnosti nutritivno </w:t>
      </w:r>
      <w:r w:rsidR="0014046E">
        <w:rPr>
          <w:rFonts w:ascii="Times New Roman" w:hAnsi="Times New Roman" w:cs="Times New Roman"/>
          <w:sz w:val="24"/>
          <w:szCs w:val="24"/>
          <w:lang w:val="hr-HR"/>
        </w:rPr>
        <w:t>valjanih</w:t>
      </w:r>
      <w:r w:rsidR="0014046E"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obroka u studentskim restoranima</w:t>
      </w:r>
      <w:r w:rsidR="0014046E">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doprinijelo</w:t>
      </w:r>
      <w:r w:rsidR="008D291F" w:rsidRPr="00535248">
        <w:rPr>
          <w:rFonts w:ascii="Times New Roman" w:hAnsi="Times New Roman" w:cs="Times New Roman"/>
          <w:sz w:val="24"/>
          <w:szCs w:val="24"/>
          <w:lang w:val="hr-HR"/>
        </w:rPr>
        <w:t xml:space="preserve"> bi</w:t>
      </w:r>
      <w:r w:rsidRPr="00535248">
        <w:rPr>
          <w:rFonts w:ascii="Times New Roman" w:hAnsi="Times New Roman" w:cs="Times New Roman"/>
          <w:sz w:val="24"/>
          <w:szCs w:val="24"/>
          <w:lang w:val="hr-HR"/>
        </w:rPr>
        <w:t xml:space="preserve"> </w:t>
      </w:r>
      <w:r w:rsidR="0014046E">
        <w:rPr>
          <w:rFonts w:ascii="Times New Roman" w:hAnsi="Times New Roman" w:cs="Times New Roman"/>
          <w:sz w:val="24"/>
          <w:szCs w:val="24"/>
          <w:lang w:val="hr-HR"/>
        </w:rPr>
        <w:t>unaprjeđenju prehrane sveučilišnih studenata</w:t>
      </w:r>
      <w:r w:rsidRPr="00535248">
        <w:rPr>
          <w:rFonts w:ascii="Times New Roman" w:hAnsi="Times New Roman" w:cs="Times New Roman"/>
          <w:sz w:val="24"/>
          <w:szCs w:val="24"/>
          <w:lang w:val="hr-HR"/>
        </w:rPr>
        <w:t xml:space="preserve"> (Neto i sur., 2024). </w:t>
      </w:r>
      <w:r w:rsidR="0014046E">
        <w:rPr>
          <w:rFonts w:ascii="Times New Roman" w:hAnsi="Times New Roman" w:cs="Times New Roman"/>
          <w:sz w:val="24"/>
          <w:szCs w:val="24"/>
          <w:lang w:val="hr-HR"/>
        </w:rPr>
        <w:t xml:space="preserve">Dobra praksa u pristupanju ovoj problematici je utvrditi nacionalne specifičnosti koje se odnose na ponudu u studentskim restoranima, te ih staviti u relaciju s također nacionalno specifičnim unosom hranjivih tvari i odabirom hrane kod ove populacije. </w:t>
      </w:r>
      <w:r w:rsidR="008031A8" w:rsidRPr="008031A8">
        <w:rPr>
          <w:rFonts w:ascii="Times New Roman" w:hAnsi="Times New Roman" w:cs="Times New Roman"/>
          <w:sz w:val="24"/>
          <w:szCs w:val="24"/>
          <w:lang w:val="hr-HR"/>
        </w:rPr>
        <w:t>Na temelju uočenih nedostataka u ponuđenim jelovnicima i prehrambenim potrebama studentske populacije moguće je uvesti promjene koje će se odraziti na njihov akademski uspjeh, a dugoročno na zdravlje i kvalitetu života.</w:t>
      </w:r>
    </w:p>
    <w:p w14:paraId="27ED79AB" w14:textId="6E9C3BF7" w:rsidR="00D51705" w:rsidRPr="00535248" w:rsidRDefault="00D51705"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Ovaj rad izrađen je u sklopu međunarodnog </w:t>
      </w:r>
      <w:r w:rsidR="0014046E">
        <w:rPr>
          <w:rFonts w:ascii="Times New Roman" w:hAnsi="Times New Roman" w:cs="Times New Roman"/>
          <w:sz w:val="24"/>
          <w:szCs w:val="24"/>
          <w:lang w:val="hr-HR"/>
        </w:rPr>
        <w:t xml:space="preserve">PRIMA </w:t>
      </w:r>
      <w:r w:rsidRPr="00535248">
        <w:rPr>
          <w:rFonts w:ascii="Times New Roman" w:hAnsi="Times New Roman" w:cs="Times New Roman"/>
          <w:sz w:val="24"/>
          <w:szCs w:val="24"/>
          <w:lang w:val="hr-HR"/>
        </w:rPr>
        <w:t xml:space="preserve">istraživačkog projekta </w:t>
      </w:r>
      <w:hyperlink r:id="rId9" w:history="1">
        <w:r w:rsidR="007A4336" w:rsidRPr="007A4336">
          <w:rPr>
            <w:rStyle w:val="Hiperveza"/>
            <w:rFonts w:ascii="Times New Roman" w:hAnsi="Times New Roman" w:cs="Times New Roman"/>
            <w:i/>
            <w:sz w:val="24"/>
            <w:szCs w:val="24"/>
            <w:lang w:val="hr-HR"/>
          </w:rPr>
          <w:t>MedDietMenus4Campus</w:t>
        </w:r>
      </w:hyperlink>
      <w:r w:rsidRPr="00535248">
        <w:rPr>
          <w:rFonts w:ascii="Times New Roman" w:hAnsi="Times New Roman" w:cs="Times New Roman"/>
          <w:sz w:val="24"/>
          <w:szCs w:val="24"/>
          <w:lang w:val="hr-HR"/>
        </w:rPr>
        <w:t>.</w:t>
      </w:r>
      <w:r w:rsidR="0014046E">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Cilj projekta je definiranje strategij</w:t>
      </w:r>
      <w:r w:rsidR="0014046E">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za promicanje prehrane u studentskim restoranima</w:t>
      </w:r>
      <w:r w:rsidR="0014046E">
        <w:rPr>
          <w:rFonts w:ascii="Times New Roman" w:hAnsi="Times New Roman" w:cs="Times New Roman"/>
          <w:sz w:val="24"/>
          <w:szCs w:val="24"/>
          <w:lang w:val="hr-HR"/>
        </w:rPr>
        <w:t xml:space="preserve"> s karakteristikama održivosti i sličnosti postulatima mediteranske prehrane</w:t>
      </w:r>
      <w:r w:rsidRPr="00535248">
        <w:rPr>
          <w:rFonts w:ascii="Times New Roman" w:hAnsi="Times New Roman" w:cs="Times New Roman"/>
          <w:sz w:val="24"/>
          <w:szCs w:val="24"/>
          <w:lang w:val="hr-HR"/>
        </w:rPr>
        <w:t xml:space="preserve">. </w:t>
      </w:r>
      <w:r w:rsidR="007B597E" w:rsidRPr="00535248">
        <w:rPr>
          <w:rFonts w:ascii="Times New Roman" w:hAnsi="Times New Roman" w:cs="Times New Roman"/>
          <w:sz w:val="24"/>
          <w:szCs w:val="24"/>
          <w:lang w:val="hr-HR"/>
        </w:rPr>
        <w:t xml:space="preserve">Silva i sur. (2025) </w:t>
      </w:r>
      <w:r w:rsidR="007B597E">
        <w:rPr>
          <w:rFonts w:ascii="Times New Roman" w:hAnsi="Times New Roman" w:cs="Times New Roman"/>
          <w:sz w:val="24"/>
          <w:szCs w:val="24"/>
          <w:lang w:val="hr-HR"/>
        </w:rPr>
        <w:t>već</w:t>
      </w:r>
      <w:r w:rsidR="00DE1DFB">
        <w:rPr>
          <w:rFonts w:ascii="Times New Roman" w:hAnsi="Times New Roman" w:cs="Times New Roman"/>
          <w:sz w:val="24"/>
          <w:szCs w:val="24"/>
          <w:lang w:val="hr-HR"/>
        </w:rPr>
        <w:t xml:space="preserve"> su</w:t>
      </w:r>
      <w:r w:rsidR="007B597E">
        <w:rPr>
          <w:rFonts w:ascii="Times New Roman" w:hAnsi="Times New Roman" w:cs="Times New Roman"/>
          <w:sz w:val="24"/>
          <w:szCs w:val="24"/>
          <w:lang w:val="hr-HR"/>
        </w:rPr>
        <w:t xml:space="preserve"> </w:t>
      </w:r>
      <w:r w:rsidR="007B597E" w:rsidRPr="00535248">
        <w:rPr>
          <w:rFonts w:ascii="Times New Roman" w:hAnsi="Times New Roman" w:cs="Times New Roman"/>
          <w:sz w:val="24"/>
          <w:szCs w:val="24"/>
          <w:lang w:val="hr-HR"/>
        </w:rPr>
        <w:t>u sklopu istog projekta proučaval</w:t>
      </w:r>
      <w:r w:rsidR="00434FAC">
        <w:rPr>
          <w:rFonts w:ascii="Times New Roman" w:hAnsi="Times New Roman" w:cs="Times New Roman"/>
          <w:sz w:val="24"/>
          <w:szCs w:val="24"/>
          <w:lang w:val="hr-HR"/>
        </w:rPr>
        <w:t>i</w:t>
      </w:r>
      <w:r w:rsidR="007B597E" w:rsidRPr="00535248">
        <w:rPr>
          <w:rFonts w:ascii="Times New Roman" w:hAnsi="Times New Roman" w:cs="Times New Roman"/>
          <w:sz w:val="24"/>
          <w:szCs w:val="24"/>
          <w:lang w:val="hr-HR"/>
        </w:rPr>
        <w:t xml:space="preserve"> dosadašnje strategije  implementacije mediteranske ili zdrave prehrane u studentske restorane promicanjem konzumacije voća, povrća i vode. Čak 18 od 39 studija temeljilo se na strategijama povećane dostupnosti zdravih, svježih i kvalitetnih opcija i smanjenju dostupnosti prerađene hrane. Ostale studije obuhvatile su dodatno informiranje i edukaciju potrošača o nutritivnim vrijednostima ponuđenih opcija. </w:t>
      </w:r>
      <w:r w:rsidR="004248A2">
        <w:rPr>
          <w:rFonts w:ascii="Times New Roman" w:hAnsi="Times New Roman" w:cs="Times New Roman"/>
          <w:sz w:val="24"/>
          <w:szCs w:val="24"/>
          <w:lang w:val="hr-HR"/>
        </w:rPr>
        <w:t>Na tragu tih pristupa, u</w:t>
      </w:r>
      <w:r w:rsidR="007F6F8F" w:rsidRPr="00535248">
        <w:rPr>
          <w:rFonts w:ascii="Times New Roman" w:hAnsi="Times New Roman" w:cs="Times New Roman"/>
          <w:sz w:val="24"/>
          <w:szCs w:val="24"/>
          <w:lang w:val="hr-HR"/>
        </w:rPr>
        <w:t xml:space="preserve"> sklopu projekta p</w:t>
      </w:r>
      <w:r w:rsidRPr="00535248">
        <w:rPr>
          <w:rFonts w:ascii="Times New Roman" w:hAnsi="Times New Roman" w:cs="Times New Roman"/>
          <w:sz w:val="24"/>
          <w:szCs w:val="24"/>
          <w:lang w:val="hr-HR"/>
        </w:rPr>
        <w:t>laniran</w:t>
      </w:r>
      <w:r w:rsidR="007F6F8F" w:rsidRPr="00535248">
        <w:rPr>
          <w:rFonts w:ascii="Times New Roman" w:hAnsi="Times New Roman" w:cs="Times New Roman"/>
          <w:sz w:val="24"/>
          <w:szCs w:val="24"/>
          <w:lang w:val="hr-HR"/>
        </w:rPr>
        <w:t xml:space="preserve"> je i razvoj</w:t>
      </w:r>
      <w:r w:rsidR="00714840" w:rsidRPr="00535248">
        <w:rPr>
          <w:rFonts w:ascii="Times New Roman" w:hAnsi="Times New Roman" w:cs="Times New Roman"/>
          <w:sz w:val="24"/>
          <w:szCs w:val="24"/>
          <w:lang w:val="hr-HR"/>
        </w:rPr>
        <w:t xml:space="preserve"> koncepta tzv. </w:t>
      </w:r>
      <w:r w:rsidR="002C152E" w:rsidRPr="002C152E">
        <w:rPr>
          <w:rFonts w:ascii="Times New Roman" w:hAnsi="Times New Roman" w:cs="Times New Roman"/>
          <w:iCs/>
          <w:sz w:val="24"/>
          <w:szCs w:val="24"/>
          <w:lang w:val="hr-HR"/>
        </w:rPr>
        <w:t>„student bag“</w:t>
      </w:r>
      <w:r w:rsidR="00714840" w:rsidRPr="00535248">
        <w:rPr>
          <w:rFonts w:ascii="Times New Roman" w:hAnsi="Times New Roman" w:cs="Times New Roman"/>
          <w:sz w:val="24"/>
          <w:szCs w:val="24"/>
          <w:lang w:val="hr-HR"/>
        </w:rPr>
        <w:t>-a, tj.</w:t>
      </w:r>
      <w:r w:rsidR="00434FAC">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paket</w:t>
      </w:r>
      <w:r w:rsidR="00714840"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s nutritivno vrijednim proizvodima koje bi studenti mogli kupiti i ponijeti sa sobom, čime bi se omogućila primjena mediteranskog obrasca prehrane i izvan studentskih restorana. </w:t>
      </w:r>
      <w:r w:rsidR="0014046E">
        <w:rPr>
          <w:rFonts w:ascii="Times New Roman" w:hAnsi="Times New Roman" w:cs="Times New Roman"/>
          <w:sz w:val="24"/>
          <w:szCs w:val="24"/>
          <w:lang w:val="hr-HR"/>
        </w:rPr>
        <w:t xml:space="preserve">Osim utjecaja na konkretan unos hranjivih tvari, sadržaj </w:t>
      </w:r>
      <w:r w:rsidR="002C152E" w:rsidRPr="002C152E">
        <w:rPr>
          <w:rFonts w:ascii="Times New Roman" w:hAnsi="Times New Roman" w:cs="Times New Roman"/>
          <w:sz w:val="24"/>
          <w:szCs w:val="24"/>
          <w:lang w:val="hr-HR"/>
        </w:rPr>
        <w:t>„student bag“</w:t>
      </w:r>
      <w:r w:rsidR="0014046E">
        <w:rPr>
          <w:rFonts w:ascii="Times New Roman" w:hAnsi="Times New Roman" w:cs="Times New Roman"/>
          <w:sz w:val="24"/>
          <w:szCs w:val="24"/>
          <w:lang w:val="hr-HR"/>
        </w:rPr>
        <w:t>-</w:t>
      </w:r>
      <w:r w:rsidR="0014046E" w:rsidRPr="002E524B">
        <w:rPr>
          <w:rFonts w:ascii="Times New Roman" w:hAnsi="Times New Roman" w:cs="Times New Roman"/>
          <w:sz w:val="24"/>
          <w:szCs w:val="24"/>
          <w:lang w:val="hr-HR"/>
        </w:rPr>
        <w:t>a ima</w:t>
      </w:r>
      <w:r w:rsidR="00262483" w:rsidRPr="002E524B">
        <w:rPr>
          <w:rFonts w:ascii="Times New Roman" w:hAnsi="Times New Roman" w:cs="Times New Roman"/>
          <w:sz w:val="24"/>
          <w:szCs w:val="24"/>
          <w:lang w:val="hr-HR"/>
        </w:rPr>
        <w:t>o bi</w:t>
      </w:r>
      <w:r w:rsidR="0014046E" w:rsidRPr="002E524B">
        <w:rPr>
          <w:rFonts w:ascii="Times New Roman" w:hAnsi="Times New Roman" w:cs="Times New Roman"/>
          <w:sz w:val="24"/>
          <w:szCs w:val="24"/>
          <w:lang w:val="hr-HR"/>
        </w:rPr>
        <w:t xml:space="preserve"> i </w:t>
      </w:r>
      <w:r w:rsidR="0014046E">
        <w:rPr>
          <w:rFonts w:ascii="Times New Roman" w:hAnsi="Times New Roman" w:cs="Times New Roman"/>
          <w:sz w:val="24"/>
          <w:szCs w:val="24"/>
          <w:lang w:val="hr-HR"/>
        </w:rPr>
        <w:t>edukativnu namje</w:t>
      </w:r>
      <w:r w:rsidR="00576F4E">
        <w:rPr>
          <w:rFonts w:ascii="Times New Roman" w:hAnsi="Times New Roman" w:cs="Times New Roman"/>
          <w:sz w:val="24"/>
          <w:szCs w:val="24"/>
          <w:lang w:val="hr-HR"/>
        </w:rPr>
        <w:t>nu</w:t>
      </w:r>
      <w:r w:rsidR="0014046E">
        <w:rPr>
          <w:rFonts w:ascii="Times New Roman" w:hAnsi="Times New Roman" w:cs="Times New Roman"/>
          <w:sz w:val="24"/>
          <w:szCs w:val="24"/>
          <w:lang w:val="hr-HR"/>
        </w:rPr>
        <w:t xml:space="preserve">. </w:t>
      </w:r>
    </w:p>
    <w:p w14:paraId="2F07F730" w14:textId="5C45F7BA" w:rsidR="00D03CA5" w:rsidRDefault="00E73E37" w:rsidP="009B0F78">
      <w:pPr>
        <w:spacing w:line="360" w:lineRule="auto"/>
        <w:jc w:val="both"/>
        <w:rPr>
          <w:rFonts w:ascii="Times New Roman" w:hAnsi="Times New Roman" w:cs="Times New Roman"/>
          <w:b/>
          <w:bCs/>
          <w:sz w:val="24"/>
          <w:szCs w:val="24"/>
          <w:lang w:val="hr-HR"/>
        </w:rPr>
      </w:pPr>
      <w:r w:rsidRPr="00535248">
        <w:rPr>
          <w:rFonts w:ascii="Times New Roman" w:hAnsi="Times New Roman" w:cs="Times New Roman"/>
          <w:sz w:val="24"/>
          <w:szCs w:val="24"/>
          <w:lang w:val="hr-HR"/>
        </w:rPr>
        <w:t>Istraživačko sekvencijalnim dizajnom studije (</w:t>
      </w:r>
      <w:r w:rsidR="002C5F9C" w:rsidRPr="00535248">
        <w:rPr>
          <w:rFonts w:ascii="Times New Roman" w:hAnsi="Times New Roman" w:cs="Times New Roman"/>
          <w:sz w:val="24"/>
          <w:szCs w:val="24"/>
          <w:lang w:val="hr-HR"/>
        </w:rPr>
        <w:t xml:space="preserve">engl. </w:t>
      </w:r>
      <w:r w:rsidRPr="00535248">
        <w:rPr>
          <w:rFonts w:ascii="Times New Roman" w:hAnsi="Times New Roman" w:cs="Times New Roman"/>
          <w:i/>
          <w:iCs/>
          <w:sz w:val="24"/>
          <w:szCs w:val="24"/>
          <w:lang w:val="hr-HR"/>
        </w:rPr>
        <w:t>Explanatory Sequential Design</w:t>
      </w:r>
      <w:r w:rsidRPr="00535248">
        <w:rPr>
          <w:rFonts w:ascii="Times New Roman" w:hAnsi="Times New Roman" w:cs="Times New Roman"/>
          <w:sz w:val="24"/>
          <w:szCs w:val="24"/>
          <w:lang w:val="hr-HR"/>
        </w:rPr>
        <w:t xml:space="preserve">) objedinjene su kvalitativne i kvantitativne metode analize </w:t>
      </w:r>
      <w:r w:rsidR="002C5F9C" w:rsidRPr="00535248">
        <w:rPr>
          <w:rFonts w:ascii="Times New Roman" w:hAnsi="Times New Roman" w:cs="Times New Roman"/>
          <w:sz w:val="24"/>
          <w:szCs w:val="24"/>
          <w:lang w:val="hr-HR"/>
        </w:rPr>
        <w:t xml:space="preserve">podataka </w:t>
      </w:r>
      <w:r w:rsidRPr="00535248">
        <w:rPr>
          <w:rFonts w:ascii="Times New Roman" w:hAnsi="Times New Roman" w:cs="Times New Roman"/>
          <w:sz w:val="24"/>
          <w:szCs w:val="24"/>
          <w:lang w:val="hr-HR"/>
        </w:rPr>
        <w:t>kako bi se omogućilo dublje razumijevanje prehrambenih obrazaca i potreba studenata. Kvalitativno prikupljanje i analiza podataka dobivenih fokus grupom omogućili su raz</w:t>
      </w:r>
      <w:r w:rsidR="00476B23" w:rsidRPr="00535248">
        <w:rPr>
          <w:rFonts w:ascii="Times New Roman" w:hAnsi="Times New Roman" w:cs="Times New Roman"/>
          <w:sz w:val="24"/>
          <w:szCs w:val="24"/>
          <w:lang w:val="hr-HR"/>
        </w:rPr>
        <w:t xml:space="preserve">voj </w:t>
      </w:r>
      <w:r w:rsidR="0014046E">
        <w:rPr>
          <w:rFonts w:ascii="Times New Roman" w:hAnsi="Times New Roman" w:cs="Times New Roman"/>
          <w:sz w:val="24"/>
          <w:szCs w:val="24"/>
          <w:lang w:val="hr-HR"/>
        </w:rPr>
        <w:t>upitnika</w:t>
      </w:r>
      <w:r w:rsidR="0014046E" w:rsidRPr="00535248">
        <w:rPr>
          <w:rFonts w:ascii="Times New Roman" w:hAnsi="Times New Roman" w:cs="Times New Roman"/>
          <w:sz w:val="24"/>
          <w:szCs w:val="24"/>
          <w:lang w:val="hr-HR"/>
        </w:rPr>
        <w:t xml:space="preserve"> </w:t>
      </w:r>
      <w:r w:rsidR="00476B23" w:rsidRPr="00535248">
        <w:rPr>
          <w:rFonts w:ascii="Times New Roman" w:hAnsi="Times New Roman" w:cs="Times New Roman"/>
          <w:sz w:val="24"/>
          <w:szCs w:val="24"/>
          <w:lang w:val="hr-HR"/>
        </w:rPr>
        <w:t>kojom je ispitan veći uzorak studenata visokih učilišta</w:t>
      </w:r>
      <w:r w:rsidR="00C45153"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Republike Hrvatske</w:t>
      </w:r>
      <w:r w:rsidR="00C45153" w:rsidRPr="00535248">
        <w:rPr>
          <w:rFonts w:ascii="Times New Roman" w:hAnsi="Times New Roman" w:cs="Times New Roman"/>
          <w:sz w:val="24"/>
          <w:szCs w:val="24"/>
          <w:lang w:val="hr-HR"/>
        </w:rPr>
        <w:t xml:space="preserve">. Ovim istraživanjem prikupljeni su </w:t>
      </w:r>
      <w:r w:rsidR="006016FA" w:rsidRPr="00535248">
        <w:rPr>
          <w:rFonts w:ascii="Times New Roman" w:hAnsi="Times New Roman" w:cs="Times New Roman"/>
          <w:sz w:val="24"/>
          <w:szCs w:val="24"/>
          <w:lang w:val="hr-HR"/>
        </w:rPr>
        <w:t>konkretni prijedlozi obroka koj</w:t>
      </w:r>
      <w:r w:rsidR="0014046E">
        <w:rPr>
          <w:rFonts w:ascii="Times New Roman" w:hAnsi="Times New Roman" w:cs="Times New Roman"/>
          <w:sz w:val="24"/>
          <w:szCs w:val="24"/>
          <w:lang w:val="hr-HR"/>
        </w:rPr>
        <w:t>i</w:t>
      </w:r>
      <w:r w:rsidR="006016FA" w:rsidRPr="00535248">
        <w:rPr>
          <w:rFonts w:ascii="Times New Roman" w:hAnsi="Times New Roman" w:cs="Times New Roman"/>
          <w:sz w:val="24"/>
          <w:szCs w:val="24"/>
          <w:lang w:val="hr-HR"/>
        </w:rPr>
        <w:t xml:space="preserve"> </w:t>
      </w:r>
      <w:r w:rsidR="0014046E">
        <w:rPr>
          <w:rFonts w:ascii="Times New Roman" w:hAnsi="Times New Roman" w:cs="Times New Roman"/>
          <w:sz w:val="24"/>
          <w:szCs w:val="24"/>
          <w:lang w:val="hr-HR"/>
        </w:rPr>
        <w:t xml:space="preserve">zadovoljavaju zahtjeve </w:t>
      </w:r>
      <w:r w:rsidR="006016FA" w:rsidRPr="00535248">
        <w:rPr>
          <w:rFonts w:ascii="Times New Roman" w:hAnsi="Times New Roman" w:cs="Times New Roman"/>
          <w:sz w:val="24"/>
          <w:szCs w:val="24"/>
          <w:lang w:val="hr-HR"/>
        </w:rPr>
        <w:t>mediteransk</w:t>
      </w:r>
      <w:r w:rsidR="0014046E">
        <w:rPr>
          <w:rFonts w:ascii="Times New Roman" w:hAnsi="Times New Roman" w:cs="Times New Roman"/>
          <w:sz w:val="24"/>
          <w:szCs w:val="24"/>
          <w:lang w:val="hr-HR"/>
        </w:rPr>
        <w:t xml:space="preserve">e </w:t>
      </w:r>
      <w:r w:rsidR="006016FA" w:rsidRPr="00535248">
        <w:rPr>
          <w:rFonts w:ascii="Times New Roman" w:hAnsi="Times New Roman" w:cs="Times New Roman"/>
          <w:sz w:val="24"/>
          <w:szCs w:val="24"/>
          <w:lang w:val="hr-HR"/>
        </w:rPr>
        <w:t>prehran</w:t>
      </w:r>
      <w:r w:rsidR="0014046E">
        <w:rPr>
          <w:rFonts w:ascii="Times New Roman" w:hAnsi="Times New Roman" w:cs="Times New Roman"/>
          <w:sz w:val="24"/>
          <w:szCs w:val="24"/>
          <w:lang w:val="hr-HR"/>
        </w:rPr>
        <w:t xml:space="preserve">e i istovremeno unaprjeđuju </w:t>
      </w:r>
      <w:r w:rsidR="006016FA" w:rsidRPr="00535248">
        <w:rPr>
          <w:rFonts w:ascii="Times New Roman" w:hAnsi="Times New Roman" w:cs="Times New Roman"/>
          <w:sz w:val="24"/>
          <w:szCs w:val="24"/>
          <w:lang w:val="hr-HR"/>
        </w:rPr>
        <w:t>ponud</w:t>
      </w:r>
      <w:r w:rsidR="0014046E">
        <w:rPr>
          <w:rFonts w:ascii="Times New Roman" w:hAnsi="Times New Roman" w:cs="Times New Roman"/>
          <w:sz w:val="24"/>
          <w:szCs w:val="24"/>
          <w:lang w:val="hr-HR"/>
        </w:rPr>
        <w:t>u</w:t>
      </w:r>
      <w:r w:rsidR="006016FA" w:rsidRPr="00535248">
        <w:rPr>
          <w:rFonts w:ascii="Times New Roman" w:hAnsi="Times New Roman" w:cs="Times New Roman"/>
          <w:sz w:val="24"/>
          <w:szCs w:val="24"/>
          <w:lang w:val="hr-HR"/>
        </w:rPr>
        <w:t xml:space="preserve"> studentskih restorana. </w:t>
      </w:r>
      <w:r w:rsidR="00FF4197" w:rsidRPr="002E524B">
        <w:rPr>
          <w:rFonts w:ascii="Times New Roman" w:hAnsi="Times New Roman" w:cs="Times New Roman"/>
          <w:sz w:val="24"/>
          <w:szCs w:val="24"/>
          <w:lang w:val="hr-HR"/>
        </w:rPr>
        <w:t xml:space="preserve">Prikupljeni prijedlozi </w:t>
      </w:r>
      <w:r w:rsidR="00D70BE4" w:rsidRPr="002E524B">
        <w:rPr>
          <w:rFonts w:ascii="Times New Roman" w:hAnsi="Times New Roman" w:cs="Times New Roman"/>
          <w:sz w:val="24"/>
          <w:szCs w:val="24"/>
          <w:lang w:val="hr-HR"/>
        </w:rPr>
        <w:t xml:space="preserve">poslužiti će kao </w:t>
      </w:r>
      <w:r w:rsidR="00A32EE8" w:rsidRPr="002E524B">
        <w:rPr>
          <w:rFonts w:ascii="Times New Roman" w:hAnsi="Times New Roman" w:cs="Times New Roman"/>
          <w:sz w:val="24"/>
          <w:szCs w:val="24"/>
          <w:lang w:val="hr-HR"/>
        </w:rPr>
        <w:t xml:space="preserve">temelj za </w:t>
      </w:r>
      <w:r w:rsidR="00A32EE8" w:rsidRPr="002E524B">
        <w:rPr>
          <w:rFonts w:ascii="Times New Roman" w:hAnsi="Times New Roman" w:cs="Times New Roman"/>
          <w:sz w:val="24"/>
          <w:szCs w:val="24"/>
          <w:lang w:val="hr-HR"/>
        </w:rPr>
        <w:lastRenderedPageBreak/>
        <w:t xml:space="preserve">razvoj koncepta </w:t>
      </w:r>
      <w:r w:rsidR="002C152E" w:rsidRPr="002C152E">
        <w:rPr>
          <w:rFonts w:ascii="Times New Roman" w:hAnsi="Times New Roman" w:cs="Times New Roman"/>
          <w:sz w:val="24"/>
          <w:szCs w:val="24"/>
          <w:lang w:val="hr-HR"/>
        </w:rPr>
        <w:t>„student bag“</w:t>
      </w:r>
      <w:r w:rsidR="00A32EE8" w:rsidRPr="002E524B">
        <w:rPr>
          <w:rFonts w:ascii="Times New Roman" w:hAnsi="Times New Roman" w:cs="Times New Roman"/>
          <w:sz w:val="24"/>
          <w:szCs w:val="24"/>
          <w:lang w:val="hr-HR"/>
        </w:rPr>
        <w:t xml:space="preserve">-a. </w:t>
      </w:r>
      <w:r w:rsidR="00071175" w:rsidRPr="002E524B">
        <w:rPr>
          <w:rFonts w:ascii="Times New Roman" w:hAnsi="Times New Roman" w:cs="Times New Roman"/>
          <w:sz w:val="24"/>
          <w:szCs w:val="24"/>
          <w:lang w:val="hr-HR"/>
        </w:rPr>
        <w:t>On</w:t>
      </w:r>
      <w:r w:rsidR="00A32EE8" w:rsidRPr="002E524B">
        <w:rPr>
          <w:rFonts w:ascii="Times New Roman" w:hAnsi="Times New Roman" w:cs="Times New Roman"/>
          <w:sz w:val="24"/>
          <w:szCs w:val="24"/>
          <w:lang w:val="hr-HR"/>
        </w:rPr>
        <w:t xml:space="preserve"> </w:t>
      </w:r>
      <w:r w:rsidR="002D45A7" w:rsidRPr="002E524B">
        <w:rPr>
          <w:rFonts w:ascii="Times New Roman" w:hAnsi="Times New Roman" w:cs="Times New Roman"/>
          <w:sz w:val="24"/>
          <w:szCs w:val="24"/>
          <w:lang w:val="hr-HR"/>
        </w:rPr>
        <w:t>ć</w:t>
      </w:r>
      <w:r w:rsidR="000B2B3C" w:rsidRPr="002E524B">
        <w:rPr>
          <w:rFonts w:ascii="Times New Roman" w:hAnsi="Times New Roman" w:cs="Times New Roman"/>
          <w:sz w:val="24"/>
          <w:szCs w:val="24"/>
          <w:lang w:val="hr-HR"/>
        </w:rPr>
        <w:t>e</w:t>
      </w:r>
      <w:r w:rsidR="008B0080" w:rsidRPr="002E524B">
        <w:rPr>
          <w:rFonts w:ascii="Times New Roman" w:hAnsi="Times New Roman" w:cs="Times New Roman"/>
          <w:sz w:val="24"/>
          <w:szCs w:val="24"/>
          <w:lang w:val="hr-HR"/>
        </w:rPr>
        <w:t xml:space="preserve"> se predstaviti studentima u pilot fazi projekta</w:t>
      </w:r>
      <w:r w:rsidR="00071175" w:rsidRPr="002E524B">
        <w:rPr>
          <w:rFonts w:ascii="Times New Roman" w:hAnsi="Times New Roman" w:cs="Times New Roman"/>
          <w:sz w:val="24"/>
          <w:szCs w:val="24"/>
          <w:lang w:val="hr-HR"/>
        </w:rPr>
        <w:t xml:space="preserve"> s ciljem testiranja njegove prih</w:t>
      </w:r>
      <w:r w:rsidR="00DD4918" w:rsidRPr="002E524B">
        <w:rPr>
          <w:rFonts w:ascii="Times New Roman" w:hAnsi="Times New Roman" w:cs="Times New Roman"/>
          <w:sz w:val="24"/>
          <w:szCs w:val="24"/>
          <w:lang w:val="hr-HR"/>
        </w:rPr>
        <w:t>va</w:t>
      </w:r>
      <w:r w:rsidR="00071175" w:rsidRPr="002E524B">
        <w:rPr>
          <w:rFonts w:ascii="Times New Roman" w:hAnsi="Times New Roman" w:cs="Times New Roman"/>
          <w:sz w:val="24"/>
          <w:szCs w:val="24"/>
          <w:lang w:val="hr-HR"/>
        </w:rPr>
        <w:t>tljivosti i zainteresiranosti studenata.</w:t>
      </w:r>
      <w:r w:rsidR="008B0080" w:rsidRPr="002E524B">
        <w:rPr>
          <w:rFonts w:ascii="Times New Roman" w:hAnsi="Times New Roman" w:cs="Times New Roman"/>
          <w:b/>
          <w:bCs/>
          <w:sz w:val="24"/>
          <w:szCs w:val="24"/>
          <w:lang w:val="hr-HR"/>
        </w:rPr>
        <w:t xml:space="preserve"> </w:t>
      </w:r>
    </w:p>
    <w:p w14:paraId="02365B36" w14:textId="77777777" w:rsidR="00313A58" w:rsidRPr="002E524B" w:rsidRDefault="00313A58" w:rsidP="009B0F78">
      <w:pPr>
        <w:spacing w:line="360" w:lineRule="auto"/>
        <w:jc w:val="both"/>
        <w:rPr>
          <w:rFonts w:ascii="Times New Roman" w:hAnsi="Times New Roman" w:cs="Times New Roman"/>
          <w:b/>
          <w:bCs/>
          <w:sz w:val="24"/>
          <w:szCs w:val="24"/>
          <w:lang w:val="hr-HR"/>
        </w:rPr>
      </w:pPr>
    </w:p>
    <w:p w14:paraId="16A1DF44" w14:textId="019E3884" w:rsidR="00623FFF" w:rsidRPr="00535248" w:rsidRDefault="00E73E37" w:rsidP="000E1109">
      <w:pPr>
        <w:pStyle w:val="Naslov2"/>
        <w:rPr>
          <w:rFonts w:ascii="Times New Roman" w:hAnsi="Times New Roman" w:cs="Times New Roman"/>
          <w:b/>
          <w:bCs/>
          <w:sz w:val="24"/>
          <w:szCs w:val="24"/>
          <w:lang w:val="hr-HR"/>
        </w:rPr>
      </w:pPr>
      <w:bookmarkStart w:id="1" w:name="_Toc207138656"/>
      <w:r w:rsidRPr="00535248">
        <w:rPr>
          <w:rFonts w:ascii="Times New Roman" w:hAnsi="Times New Roman" w:cs="Times New Roman"/>
          <w:b/>
          <w:bCs/>
          <w:sz w:val="24"/>
          <w:szCs w:val="24"/>
          <w:lang w:val="hr-HR"/>
        </w:rPr>
        <w:t>Studentski život i prehrambene navike studenata</w:t>
      </w:r>
      <w:bookmarkEnd w:id="1"/>
    </w:p>
    <w:p w14:paraId="1C439A7B" w14:textId="3C9D6E1F" w:rsidR="001322FA" w:rsidRDefault="00E73E37" w:rsidP="00BE64CB">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Složena kombinacija bioloških, društvenih i kulturnih čimbenika (Shep</w:t>
      </w:r>
      <w:r w:rsidR="0058201B">
        <w:rPr>
          <w:rFonts w:ascii="Times New Roman" w:hAnsi="Times New Roman" w:cs="Times New Roman"/>
          <w:sz w:val="24"/>
          <w:szCs w:val="24"/>
          <w:lang w:val="hr-HR"/>
        </w:rPr>
        <w:t>he</w:t>
      </w:r>
      <w:r w:rsidRPr="00535248">
        <w:rPr>
          <w:rFonts w:ascii="Times New Roman" w:hAnsi="Times New Roman" w:cs="Times New Roman"/>
          <w:sz w:val="24"/>
          <w:szCs w:val="24"/>
          <w:lang w:val="hr-HR"/>
        </w:rPr>
        <w:t>rd, 2005) utječe na izbor hrane što uključuje osim konzumacije, njezinu nabavu i pripremu (Furst i sur., 1996). S početkom studija i odlaskom iz obiteljskog doma mijenjaju se i prehrambene navike. Obilježja studentskog života kao što su stres, sloboda, nedostatak vremena i motivacije negativno utječu na prehranu i rezultiraju povećanjem tjelesne mase (Crombie i sur., 2009). Studij</w:t>
      </w:r>
      <w:r w:rsidR="00F71CBD" w:rsidRPr="00535248">
        <w:rPr>
          <w:rFonts w:ascii="Times New Roman" w:hAnsi="Times New Roman" w:cs="Times New Roman"/>
          <w:sz w:val="24"/>
          <w:szCs w:val="24"/>
          <w:lang w:val="hr-HR"/>
        </w:rPr>
        <w:t>om</w:t>
      </w:r>
      <w:r w:rsidRPr="00535248">
        <w:rPr>
          <w:rFonts w:ascii="Times New Roman" w:hAnsi="Times New Roman" w:cs="Times New Roman"/>
          <w:sz w:val="24"/>
          <w:szCs w:val="24"/>
          <w:lang w:val="hr-HR"/>
        </w:rPr>
        <w:t xml:space="preserve"> Martina i sur</w:t>
      </w:r>
      <w:r w:rsidR="00F71CBD" w:rsidRPr="00535248">
        <w:rPr>
          <w:rFonts w:ascii="Times New Roman" w:hAnsi="Times New Roman" w:cs="Times New Roman"/>
          <w:sz w:val="24"/>
          <w:szCs w:val="24"/>
          <w:lang w:val="hr-HR"/>
        </w:rPr>
        <w:t>adnika</w:t>
      </w:r>
      <w:r w:rsidRPr="00535248">
        <w:rPr>
          <w:rFonts w:ascii="Times New Roman" w:hAnsi="Times New Roman" w:cs="Times New Roman"/>
          <w:sz w:val="24"/>
          <w:szCs w:val="24"/>
          <w:lang w:val="hr-HR"/>
        </w:rPr>
        <w:t xml:space="preserve"> (2022) uoč</w:t>
      </w:r>
      <w:r w:rsidR="00401517" w:rsidRPr="00535248">
        <w:rPr>
          <w:rFonts w:ascii="Times New Roman" w:hAnsi="Times New Roman" w:cs="Times New Roman"/>
          <w:sz w:val="24"/>
          <w:szCs w:val="24"/>
          <w:lang w:val="hr-HR"/>
        </w:rPr>
        <w:t>en</w:t>
      </w:r>
      <w:r w:rsidRPr="00535248">
        <w:rPr>
          <w:rFonts w:ascii="Times New Roman" w:hAnsi="Times New Roman" w:cs="Times New Roman"/>
          <w:sz w:val="24"/>
          <w:szCs w:val="24"/>
          <w:lang w:val="hr-HR"/>
        </w:rPr>
        <w:t xml:space="preserve"> je manjak unosa energije među studentima</w:t>
      </w:r>
      <w:r w:rsidR="00401517" w:rsidRPr="00535248">
        <w:rPr>
          <w:rFonts w:ascii="Times New Roman" w:hAnsi="Times New Roman" w:cs="Times New Roman"/>
          <w:sz w:val="24"/>
          <w:szCs w:val="24"/>
          <w:lang w:val="hr-HR"/>
        </w:rPr>
        <w:t xml:space="preserve">. To </w:t>
      </w:r>
      <w:r w:rsidRPr="00535248">
        <w:rPr>
          <w:rFonts w:ascii="Times New Roman" w:hAnsi="Times New Roman" w:cs="Times New Roman"/>
          <w:sz w:val="24"/>
          <w:szCs w:val="24"/>
          <w:lang w:val="hr-HR"/>
        </w:rPr>
        <w:t xml:space="preserve">je </w:t>
      </w:r>
      <w:r w:rsidR="00B07189" w:rsidRPr="002E524B">
        <w:rPr>
          <w:rFonts w:ascii="Times New Roman" w:hAnsi="Times New Roman" w:cs="Times New Roman"/>
          <w:sz w:val="24"/>
          <w:szCs w:val="24"/>
          <w:lang w:val="hr-HR"/>
        </w:rPr>
        <w:t xml:space="preserve">proturječno </w:t>
      </w:r>
      <w:r w:rsidRPr="00535248">
        <w:rPr>
          <w:rFonts w:ascii="Times New Roman" w:hAnsi="Times New Roman" w:cs="Times New Roman"/>
          <w:sz w:val="24"/>
          <w:szCs w:val="24"/>
          <w:lang w:val="hr-HR"/>
        </w:rPr>
        <w:t xml:space="preserve">dokazanom čestom povećanju tjelesne mase </w:t>
      </w:r>
      <w:r w:rsidR="00401517" w:rsidRPr="00535248">
        <w:rPr>
          <w:rFonts w:ascii="Times New Roman" w:hAnsi="Times New Roman" w:cs="Times New Roman"/>
          <w:sz w:val="24"/>
          <w:szCs w:val="24"/>
          <w:lang w:val="hr-HR"/>
        </w:rPr>
        <w:t xml:space="preserve">studenata </w:t>
      </w:r>
      <w:r w:rsidRPr="00535248">
        <w:rPr>
          <w:rFonts w:ascii="Times New Roman" w:hAnsi="Times New Roman" w:cs="Times New Roman"/>
          <w:sz w:val="24"/>
          <w:szCs w:val="24"/>
          <w:lang w:val="hr-HR"/>
        </w:rPr>
        <w:t>u prosjeku za 3 k</w:t>
      </w:r>
      <w:r w:rsidR="00C50503" w:rsidRPr="00535248">
        <w:rPr>
          <w:rFonts w:ascii="Times New Roman" w:hAnsi="Times New Roman" w:cs="Times New Roman"/>
          <w:sz w:val="24"/>
          <w:szCs w:val="24"/>
          <w:lang w:val="hr-HR"/>
        </w:rPr>
        <w:t>ilo</w:t>
      </w:r>
      <w:r w:rsidRPr="00535248">
        <w:rPr>
          <w:rFonts w:ascii="Times New Roman" w:hAnsi="Times New Roman" w:cs="Times New Roman"/>
          <w:sz w:val="24"/>
          <w:szCs w:val="24"/>
          <w:lang w:val="hr-HR"/>
        </w:rPr>
        <w:t>g</w:t>
      </w:r>
      <w:r w:rsidR="00C50503" w:rsidRPr="00535248">
        <w:rPr>
          <w:rFonts w:ascii="Times New Roman" w:hAnsi="Times New Roman" w:cs="Times New Roman"/>
          <w:sz w:val="24"/>
          <w:szCs w:val="24"/>
          <w:lang w:val="hr-HR"/>
        </w:rPr>
        <w:t>rama</w:t>
      </w:r>
      <w:r w:rsidRPr="00535248">
        <w:rPr>
          <w:rFonts w:ascii="Times New Roman" w:hAnsi="Times New Roman" w:cs="Times New Roman"/>
          <w:sz w:val="24"/>
          <w:szCs w:val="24"/>
          <w:lang w:val="hr-HR"/>
        </w:rPr>
        <w:t>, kod nekih kao rezultat povećanja miši</w:t>
      </w:r>
      <w:r w:rsidR="00C50503" w:rsidRPr="00535248">
        <w:rPr>
          <w:rFonts w:ascii="Times New Roman" w:hAnsi="Times New Roman" w:cs="Times New Roman"/>
          <w:sz w:val="24"/>
          <w:szCs w:val="24"/>
          <w:lang w:val="hr-HR"/>
        </w:rPr>
        <w:t>ć</w:t>
      </w:r>
      <w:r w:rsidRPr="00535248">
        <w:rPr>
          <w:rFonts w:ascii="Times New Roman" w:hAnsi="Times New Roman" w:cs="Times New Roman"/>
          <w:sz w:val="24"/>
          <w:szCs w:val="24"/>
          <w:lang w:val="hr-HR"/>
        </w:rPr>
        <w:t>ne mase, a kod drugih masnog tkiva (Deliens i sur., 2013; Crombie i sur., 2009</w:t>
      </w:r>
      <w:r w:rsidRPr="002E524B">
        <w:rPr>
          <w:rFonts w:ascii="Times New Roman" w:hAnsi="Times New Roman" w:cs="Times New Roman"/>
          <w:sz w:val="24"/>
          <w:szCs w:val="24"/>
          <w:lang w:val="hr-HR"/>
        </w:rPr>
        <w:t xml:space="preserve">). </w:t>
      </w:r>
      <w:r w:rsidR="00E71BAE" w:rsidRPr="002E524B">
        <w:rPr>
          <w:rFonts w:ascii="Times New Roman" w:hAnsi="Times New Roman" w:cs="Times New Roman"/>
          <w:sz w:val="24"/>
          <w:szCs w:val="24"/>
          <w:lang w:val="hr-HR"/>
        </w:rPr>
        <w:t>Kod studenata je utvrđen</w:t>
      </w:r>
      <w:r w:rsidR="00C50503" w:rsidRPr="002E524B">
        <w:rPr>
          <w:rFonts w:ascii="Times New Roman" w:hAnsi="Times New Roman" w:cs="Times New Roman"/>
          <w:sz w:val="24"/>
          <w:szCs w:val="24"/>
          <w:lang w:val="hr-HR"/>
        </w:rPr>
        <w:t xml:space="preserve"> </w:t>
      </w:r>
      <w:r w:rsidRPr="002E524B">
        <w:rPr>
          <w:rFonts w:ascii="Times New Roman" w:hAnsi="Times New Roman" w:cs="Times New Roman"/>
          <w:sz w:val="24"/>
          <w:szCs w:val="24"/>
          <w:lang w:val="hr-HR"/>
        </w:rPr>
        <w:t xml:space="preserve">smanjen </w:t>
      </w:r>
      <w:r w:rsidRPr="00535248">
        <w:rPr>
          <w:rFonts w:ascii="Times New Roman" w:hAnsi="Times New Roman" w:cs="Times New Roman"/>
          <w:sz w:val="24"/>
          <w:szCs w:val="24"/>
          <w:lang w:val="hr-HR"/>
        </w:rPr>
        <w:t xml:space="preserve">unos voća, povrća i mliječnih proizvoda, </w:t>
      </w:r>
      <w:r w:rsidR="009E69E4" w:rsidRPr="00535248">
        <w:rPr>
          <w:rFonts w:ascii="Times New Roman" w:hAnsi="Times New Roman" w:cs="Times New Roman"/>
          <w:sz w:val="24"/>
          <w:szCs w:val="24"/>
          <w:lang w:val="hr-HR"/>
        </w:rPr>
        <w:t xml:space="preserve">dok je </w:t>
      </w:r>
      <w:r w:rsidRPr="00535248">
        <w:rPr>
          <w:rFonts w:ascii="Times New Roman" w:hAnsi="Times New Roman" w:cs="Times New Roman"/>
          <w:sz w:val="24"/>
          <w:szCs w:val="24"/>
          <w:lang w:val="hr-HR"/>
        </w:rPr>
        <w:t>sadržaj masti, šećera i soli u prehrani</w:t>
      </w:r>
      <w:r w:rsidR="009E69E4" w:rsidRPr="00535248">
        <w:rPr>
          <w:rFonts w:ascii="Times New Roman" w:hAnsi="Times New Roman" w:cs="Times New Roman"/>
          <w:sz w:val="24"/>
          <w:szCs w:val="24"/>
          <w:lang w:val="hr-HR"/>
        </w:rPr>
        <w:t xml:space="preserve"> povećan, te da su studenti </w:t>
      </w:r>
      <w:r w:rsidRPr="00535248">
        <w:rPr>
          <w:rFonts w:ascii="Times New Roman" w:hAnsi="Times New Roman" w:cs="Times New Roman"/>
          <w:sz w:val="24"/>
          <w:szCs w:val="24"/>
          <w:lang w:val="hr-HR"/>
        </w:rPr>
        <w:t>skloni prekomjernoj konzumaciji alkohola (Hafiz i sur., 2023). U istraživanju Hafiza i sur</w:t>
      </w:r>
      <w:r w:rsidR="00ED6D8A" w:rsidRPr="00535248">
        <w:rPr>
          <w:rFonts w:ascii="Times New Roman" w:hAnsi="Times New Roman" w:cs="Times New Roman"/>
          <w:sz w:val="24"/>
          <w:szCs w:val="24"/>
          <w:lang w:val="hr-HR"/>
        </w:rPr>
        <w:t>adnika</w:t>
      </w:r>
      <w:r w:rsidRPr="00535248">
        <w:rPr>
          <w:rFonts w:ascii="Times New Roman" w:hAnsi="Times New Roman" w:cs="Times New Roman"/>
          <w:sz w:val="24"/>
          <w:szCs w:val="24"/>
          <w:lang w:val="hr-HR"/>
        </w:rPr>
        <w:t xml:space="preserve"> (2023) identificirane s</w:t>
      </w:r>
      <w:r w:rsidR="00A02A0A" w:rsidRPr="00535248">
        <w:rPr>
          <w:rFonts w:ascii="Times New Roman" w:hAnsi="Times New Roman" w:cs="Times New Roman"/>
          <w:sz w:val="24"/>
          <w:szCs w:val="24"/>
          <w:lang w:val="hr-HR"/>
        </w:rPr>
        <w:t>u</w:t>
      </w:r>
      <w:r w:rsidRPr="00535248">
        <w:rPr>
          <w:rFonts w:ascii="Times New Roman" w:hAnsi="Times New Roman" w:cs="Times New Roman"/>
          <w:sz w:val="24"/>
          <w:szCs w:val="24"/>
          <w:lang w:val="hr-HR"/>
        </w:rPr>
        <w:t xml:space="preserve"> četiri glavne prepreke zdravijoj prehrani</w:t>
      </w:r>
      <w:r w:rsidR="00A02A0A" w:rsidRPr="00535248">
        <w:rPr>
          <w:rFonts w:ascii="Times New Roman" w:hAnsi="Times New Roman" w:cs="Times New Roman"/>
          <w:sz w:val="24"/>
          <w:szCs w:val="24"/>
          <w:lang w:val="hr-HR"/>
        </w:rPr>
        <w:t xml:space="preserve"> među studentima</w:t>
      </w:r>
      <w:r w:rsidRPr="00535248">
        <w:rPr>
          <w:rFonts w:ascii="Times New Roman" w:hAnsi="Times New Roman" w:cs="Times New Roman"/>
          <w:sz w:val="24"/>
          <w:szCs w:val="24"/>
          <w:lang w:val="hr-HR"/>
        </w:rPr>
        <w:t xml:space="preserve">, a to su: fizičko okruženje, studentski način života, samopouzdanje i osobni </w:t>
      </w:r>
      <w:r w:rsidR="00254C24">
        <w:rPr>
          <w:rFonts w:ascii="Times New Roman" w:hAnsi="Times New Roman" w:cs="Times New Roman"/>
          <w:sz w:val="24"/>
          <w:szCs w:val="24"/>
          <w:lang w:val="hr-HR"/>
        </w:rPr>
        <w:t>čimbenici</w:t>
      </w:r>
      <w:r w:rsidRPr="00535248">
        <w:rPr>
          <w:rFonts w:ascii="Times New Roman" w:hAnsi="Times New Roman" w:cs="Times New Roman"/>
          <w:sz w:val="24"/>
          <w:szCs w:val="24"/>
          <w:lang w:val="hr-HR"/>
        </w:rPr>
        <w:t>. Studenti žive tzv. studentski život ispunjen fakultetskim obavezama, druženjem</w:t>
      </w:r>
      <w:r w:rsidR="00490FE5" w:rsidRPr="00535248">
        <w:rPr>
          <w:rFonts w:ascii="Times New Roman" w:hAnsi="Times New Roman" w:cs="Times New Roman"/>
          <w:sz w:val="24"/>
          <w:szCs w:val="24"/>
          <w:lang w:val="hr-HR"/>
        </w:rPr>
        <w:t xml:space="preserve"> s vršnjacima</w:t>
      </w:r>
      <w:r w:rsidRPr="00535248">
        <w:rPr>
          <w:rFonts w:ascii="Times New Roman" w:hAnsi="Times New Roman" w:cs="Times New Roman"/>
          <w:sz w:val="24"/>
          <w:szCs w:val="24"/>
          <w:lang w:val="hr-HR"/>
        </w:rPr>
        <w:t xml:space="preserve"> i izvannastavnim aktivnostima zbog čega trebaju brzo, jednostavno i cjenovno prihvatljivo rješenje za prehranu kao što je to subvencionirana prehrana u studentskim restoranima. </w:t>
      </w:r>
    </w:p>
    <w:p w14:paraId="17B51238" w14:textId="77777777" w:rsidR="001322FA" w:rsidRDefault="001322FA" w:rsidP="00BE64CB">
      <w:pPr>
        <w:spacing w:line="360" w:lineRule="auto"/>
        <w:jc w:val="both"/>
        <w:rPr>
          <w:rFonts w:ascii="Times New Roman" w:hAnsi="Times New Roman" w:cs="Times New Roman"/>
          <w:sz w:val="24"/>
          <w:szCs w:val="24"/>
          <w:lang w:val="hr-HR"/>
        </w:rPr>
      </w:pPr>
    </w:p>
    <w:p w14:paraId="4F6C67AA" w14:textId="48DA6B37" w:rsidR="001322FA" w:rsidRPr="001322FA" w:rsidRDefault="001322FA" w:rsidP="001322FA">
      <w:pPr>
        <w:pStyle w:val="Naslov2"/>
        <w:rPr>
          <w:rFonts w:ascii="Times New Roman" w:hAnsi="Times New Roman" w:cs="Times New Roman"/>
          <w:b/>
          <w:bCs/>
          <w:sz w:val="24"/>
          <w:szCs w:val="24"/>
          <w:lang w:val="hr-HR"/>
        </w:rPr>
      </w:pPr>
      <w:bookmarkStart w:id="2" w:name="_Toc207138657"/>
      <w:r w:rsidRPr="001322FA">
        <w:rPr>
          <w:rFonts w:ascii="Times New Roman" w:hAnsi="Times New Roman" w:cs="Times New Roman"/>
          <w:b/>
          <w:bCs/>
          <w:sz w:val="24"/>
          <w:szCs w:val="24"/>
          <w:lang w:val="hr-HR"/>
        </w:rPr>
        <w:t>Subvencionirana prehrana</w:t>
      </w:r>
      <w:bookmarkEnd w:id="2"/>
    </w:p>
    <w:p w14:paraId="5AFEF869" w14:textId="29E36370" w:rsidR="00623FFF" w:rsidRPr="00535248" w:rsidRDefault="00BE64CB" w:rsidP="00BE64CB">
      <w:pPr>
        <w:spacing w:line="360" w:lineRule="auto"/>
        <w:jc w:val="both"/>
        <w:rPr>
          <w:rFonts w:ascii="Times New Roman" w:hAnsi="Times New Roman" w:cs="Times New Roman"/>
          <w:sz w:val="24"/>
          <w:szCs w:val="24"/>
          <w:lang w:val="hr-HR"/>
        </w:rPr>
      </w:pPr>
      <w:r w:rsidRPr="00BE64CB">
        <w:rPr>
          <w:rFonts w:ascii="Times New Roman" w:hAnsi="Times New Roman" w:cs="Times New Roman"/>
          <w:sz w:val="24"/>
          <w:szCs w:val="24"/>
          <w:lang w:val="hr-HR"/>
        </w:rPr>
        <w:t>U Hrvatskoj pravo na subvencioniranu prehranu u studentskim restoranima/menzama ostvaruju</w:t>
      </w:r>
      <w:r>
        <w:rPr>
          <w:rFonts w:ascii="Times New Roman" w:hAnsi="Times New Roman" w:cs="Times New Roman"/>
          <w:sz w:val="24"/>
          <w:szCs w:val="24"/>
          <w:lang w:val="hr-HR"/>
        </w:rPr>
        <w:t xml:space="preserve"> </w:t>
      </w:r>
      <w:r w:rsidRPr="00BE64CB">
        <w:rPr>
          <w:rFonts w:ascii="Times New Roman" w:hAnsi="Times New Roman" w:cs="Times New Roman"/>
          <w:sz w:val="24"/>
          <w:szCs w:val="24"/>
          <w:lang w:val="hr-HR"/>
        </w:rPr>
        <w:t>redoviti studenti koji ispunjavaju uvjete propisane Pravilnikom o uvjetima i načinu ostvarivanja prava</w:t>
      </w:r>
      <w:r>
        <w:rPr>
          <w:rFonts w:ascii="Times New Roman" w:hAnsi="Times New Roman" w:cs="Times New Roman"/>
          <w:sz w:val="24"/>
          <w:szCs w:val="24"/>
          <w:lang w:val="hr-HR"/>
        </w:rPr>
        <w:t xml:space="preserve"> </w:t>
      </w:r>
      <w:r w:rsidRPr="00BE64CB">
        <w:rPr>
          <w:rFonts w:ascii="Times New Roman" w:hAnsi="Times New Roman" w:cs="Times New Roman"/>
          <w:sz w:val="24"/>
          <w:szCs w:val="24"/>
          <w:lang w:val="hr-HR"/>
        </w:rPr>
        <w:t>na pokriće troškova prehrane studenata (</w:t>
      </w:r>
      <w:r w:rsidR="00334542">
        <w:rPr>
          <w:rFonts w:ascii="Times New Roman" w:hAnsi="Times New Roman" w:cs="Times New Roman"/>
          <w:sz w:val="24"/>
          <w:szCs w:val="24"/>
          <w:lang w:val="hr-HR"/>
        </w:rPr>
        <w:t>„</w:t>
      </w:r>
      <w:r w:rsidRPr="00BE64CB">
        <w:rPr>
          <w:rFonts w:ascii="Times New Roman" w:hAnsi="Times New Roman" w:cs="Times New Roman"/>
          <w:sz w:val="24"/>
          <w:szCs w:val="24"/>
          <w:lang w:val="hr-HR"/>
        </w:rPr>
        <w:t>N</w:t>
      </w:r>
      <w:r w:rsidR="00B53CBD">
        <w:rPr>
          <w:rFonts w:ascii="Times New Roman" w:hAnsi="Times New Roman" w:cs="Times New Roman"/>
          <w:sz w:val="24"/>
          <w:szCs w:val="24"/>
          <w:lang w:val="hr-HR"/>
        </w:rPr>
        <w:t xml:space="preserve">arodne </w:t>
      </w:r>
      <w:r w:rsidR="00E31C92">
        <w:rPr>
          <w:rFonts w:ascii="Times New Roman" w:hAnsi="Times New Roman" w:cs="Times New Roman"/>
          <w:sz w:val="24"/>
          <w:szCs w:val="24"/>
          <w:lang w:val="hr-HR"/>
        </w:rPr>
        <w:t>n</w:t>
      </w:r>
      <w:r w:rsidR="00B53CBD">
        <w:rPr>
          <w:rFonts w:ascii="Times New Roman" w:hAnsi="Times New Roman" w:cs="Times New Roman"/>
          <w:sz w:val="24"/>
          <w:szCs w:val="24"/>
          <w:lang w:val="hr-HR"/>
        </w:rPr>
        <w:t>ovine</w:t>
      </w:r>
      <w:r w:rsidR="00334542">
        <w:rPr>
          <w:rFonts w:ascii="Times New Roman" w:hAnsi="Times New Roman" w:cs="Times New Roman"/>
          <w:sz w:val="24"/>
          <w:szCs w:val="24"/>
          <w:lang w:val="hr-HR"/>
        </w:rPr>
        <w:t>“</w:t>
      </w:r>
      <w:r w:rsidR="00B53CBD">
        <w:rPr>
          <w:rFonts w:ascii="Times New Roman" w:hAnsi="Times New Roman" w:cs="Times New Roman"/>
          <w:sz w:val="24"/>
          <w:szCs w:val="24"/>
          <w:lang w:val="hr-HR"/>
        </w:rPr>
        <w:t>,</w:t>
      </w:r>
      <w:r w:rsidR="00334542">
        <w:rPr>
          <w:rFonts w:ascii="Times New Roman" w:hAnsi="Times New Roman" w:cs="Times New Roman"/>
          <w:sz w:val="24"/>
          <w:szCs w:val="24"/>
          <w:lang w:val="hr-HR"/>
        </w:rPr>
        <w:t xml:space="preserve"> broj</w:t>
      </w:r>
      <w:r w:rsidRPr="00BE64CB">
        <w:rPr>
          <w:rFonts w:ascii="Times New Roman" w:hAnsi="Times New Roman" w:cs="Times New Roman"/>
          <w:sz w:val="24"/>
          <w:szCs w:val="24"/>
          <w:lang w:val="hr-HR"/>
        </w:rPr>
        <w:t xml:space="preserve"> 120/13, 8/14, 113/22</w:t>
      </w:r>
      <w:r w:rsidR="00334542">
        <w:rPr>
          <w:rFonts w:ascii="Times New Roman" w:hAnsi="Times New Roman" w:cs="Times New Roman"/>
          <w:sz w:val="24"/>
          <w:szCs w:val="24"/>
          <w:lang w:val="hr-HR"/>
        </w:rPr>
        <w:t>,</w:t>
      </w:r>
      <w:r w:rsidRPr="00BE64CB">
        <w:rPr>
          <w:rFonts w:ascii="Times New Roman" w:hAnsi="Times New Roman" w:cs="Times New Roman"/>
          <w:sz w:val="24"/>
          <w:szCs w:val="24"/>
          <w:lang w:val="hr-HR"/>
        </w:rPr>
        <w:t xml:space="preserve"> 37/23</w:t>
      </w:r>
      <w:r w:rsidR="002C152E">
        <w:rPr>
          <w:rFonts w:ascii="Times New Roman" w:hAnsi="Times New Roman" w:cs="Times New Roman"/>
          <w:sz w:val="24"/>
          <w:szCs w:val="24"/>
          <w:lang w:val="hr-HR"/>
        </w:rPr>
        <w:t>,</w:t>
      </w:r>
      <w:r w:rsidR="00FF0923">
        <w:rPr>
          <w:rFonts w:ascii="Times New Roman" w:hAnsi="Times New Roman" w:cs="Times New Roman"/>
          <w:sz w:val="24"/>
          <w:szCs w:val="24"/>
          <w:lang w:val="hr-HR"/>
        </w:rPr>
        <w:t xml:space="preserve"> 111/24</w:t>
      </w:r>
      <w:r w:rsidR="002C152E">
        <w:rPr>
          <w:rFonts w:ascii="Times New Roman" w:hAnsi="Times New Roman" w:cs="Times New Roman"/>
          <w:sz w:val="24"/>
          <w:szCs w:val="24"/>
          <w:lang w:val="hr-HR"/>
        </w:rPr>
        <w:t xml:space="preserve"> i 33/25</w:t>
      </w:r>
      <w:r w:rsidR="00E31C92">
        <w:rPr>
          <w:rFonts w:ascii="Times New Roman" w:hAnsi="Times New Roman" w:cs="Times New Roman"/>
          <w:sz w:val="24"/>
          <w:szCs w:val="24"/>
          <w:lang w:val="hr-HR"/>
        </w:rPr>
        <w:t>; (</w:t>
      </w:r>
      <w:r w:rsidR="000E7220">
        <w:rPr>
          <w:rFonts w:ascii="Times New Roman" w:hAnsi="Times New Roman" w:cs="Times New Roman"/>
          <w:sz w:val="24"/>
          <w:szCs w:val="24"/>
          <w:lang w:val="hr-HR"/>
        </w:rPr>
        <w:t>u daljnjem tekstu</w:t>
      </w:r>
      <w:r w:rsidR="003D7F51">
        <w:rPr>
          <w:rFonts w:ascii="Times New Roman" w:hAnsi="Times New Roman" w:cs="Times New Roman"/>
          <w:sz w:val="24"/>
          <w:szCs w:val="24"/>
          <w:lang w:val="hr-HR"/>
        </w:rPr>
        <w:t xml:space="preserve">: </w:t>
      </w:r>
      <w:r w:rsidR="000E7220">
        <w:rPr>
          <w:rFonts w:ascii="Times New Roman" w:hAnsi="Times New Roman" w:cs="Times New Roman"/>
          <w:sz w:val="24"/>
          <w:szCs w:val="24"/>
          <w:lang w:val="hr-HR"/>
        </w:rPr>
        <w:t>P</w:t>
      </w:r>
      <w:r w:rsidR="003D7F51">
        <w:rPr>
          <w:rFonts w:ascii="Times New Roman" w:hAnsi="Times New Roman" w:cs="Times New Roman"/>
          <w:sz w:val="24"/>
          <w:szCs w:val="24"/>
          <w:lang w:val="hr-HR"/>
        </w:rPr>
        <w:t>ravilnik)</w:t>
      </w:r>
      <w:r w:rsidR="00E31C92">
        <w:rPr>
          <w:rFonts w:ascii="Times New Roman" w:hAnsi="Times New Roman" w:cs="Times New Roman"/>
          <w:sz w:val="24"/>
          <w:szCs w:val="24"/>
          <w:lang w:val="hr-HR"/>
        </w:rPr>
        <w:t>)</w:t>
      </w:r>
      <w:r w:rsidRPr="00BE64CB">
        <w:rPr>
          <w:rFonts w:ascii="Times New Roman" w:hAnsi="Times New Roman" w:cs="Times New Roman"/>
          <w:sz w:val="24"/>
          <w:szCs w:val="24"/>
          <w:lang w:val="hr-HR"/>
        </w:rPr>
        <w:t xml:space="preserve"> Ministarstva znanosti</w:t>
      </w:r>
      <w:r w:rsidR="008C3B73">
        <w:rPr>
          <w:rFonts w:ascii="Times New Roman" w:hAnsi="Times New Roman" w:cs="Times New Roman"/>
          <w:sz w:val="24"/>
          <w:szCs w:val="24"/>
          <w:lang w:val="hr-HR"/>
        </w:rPr>
        <w:t xml:space="preserve">, </w:t>
      </w:r>
      <w:r w:rsidRPr="00BE64CB">
        <w:rPr>
          <w:rFonts w:ascii="Times New Roman" w:hAnsi="Times New Roman" w:cs="Times New Roman"/>
          <w:sz w:val="24"/>
          <w:szCs w:val="24"/>
          <w:lang w:val="hr-HR"/>
        </w:rPr>
        <w:t>obrazovanja</w:t>
      </w:r>
      <w:r w:rsidR="008C3B73">
        <w:rPr>
          <w:rFonts w:ascii="Times New Roman" w:hAnsi="Times New Roman" w:cs="Times New Roman"/>
          <w:sz w:val="24"/>
          <w:szCs w:val="24"/>
          <w:lang w:val="hr-HR"/>
        </w:rPr>
        <w:t xml:space="preserve"> i mladih</w:t>
      </w:r>
      <w:r w:rsidRPr="00BE64CB">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00B719A8">
        <w:rPr>
          <w:rFonts w:ascii="Times New Roman" w:hAnsi="Times New Roman" w:cs="Times New Roman"/>
          <w:sz w:val="24"/>
          <w:szCs w:val="24"/>
          <w:lang w:val="hr-HR"/>
        </w:rPr>
        <w:t xml:space="preserve">Razina prava </w:t>
      </w:r>
      <w:r w:rsidR="003D45F6">
        <w:rPr>
          <w:rFonts w:ascii="Times New Roman" w:hAnsi="Times New Roman" w:cs="Times New Roman"/>
          <w:sz w:val="24"/>
          <w:szCs w:val="24"/>
          <w:lang w:val="hr-HR"/>
        </w:rPr>
        <w:t xml:space="preserve">označava pravo na </w:t>
      </w:r>
      <w:r w:rsidR="00093EE0">
        <w:rPr>
          <w:rFonts w:ascii="Times New Roman" w:hAnsi="Times New Roman" w:cs="Times New Roman"/>
          <w:sz w:val="24"/>
          <w:szCs w:val="24"/>
          <w:lang w:val="hr-HR"/>
        </w:rPr>
        <w:t>potporu u vrijednosti jednog, dva</w:t>
      </w:r>
      <w:r w:rsidR="00D41A28">
        <w:rPr>
          <w:rFonts w:ascii="Times New Roman" w:hAnsi="Times New Roman" w:cs="Times New Roman"/>
          <w:sz w:val="24"/>
          <w:szCs w:val="24"/>
          <w:lang w:val="hr-HR"/>
        </w:rPr>
        <w:t>,</w:t>
      </w:r>
      <w:r w:rsidR="00093EE0">
        <w:rPr>
          <w:rFonts w:ascii="Times New Roman" w:hAnsi="Times New Roman" w:cs="Times New Roman"/>
          <w:sz w:val="24"/>
          <w:szCs w:val="24"/>
          <w:lang w:val="hr-HR"/>
        </w:rPr>
        <w:t xml:space="preserve"> odnosno dva i pol meni obroka dnevno, a dodjeljuje se u skladu </w:t>
      </w:r>
      <w:r w:rsidR="003D7F51">
        <w:rPr>
          <w:rFonts w:ascii="Times New Roman" w:hAnsi="Times New Roman" w:cs="Times New Roman"/>
          <w:sz w:val="24"/>
          <w:szCs w:val="24"/>
          <w:lang w:val="hr-HR"/>
        </w:rPr>
        <w:t xml:space="preserve">s kriterijima propisanim Pravilnikom. </w:t>
      </w:r>
      <w:r w:rsidR="00295478">
        <w:rPr>
          <w:rFonts w:ascii="Times New Roman" w:hAnsi="Times New Roman" w:cs="Times New Roman"/>
          <w:sz w:val="24"/>
          <w:szCs w:val="24"/>
          <w:lang w:val="hr-HR"/>
        </w:rPr>
        <w:t xml:space="preserve">U sklopu Pravilnika </w:t>
      </w:r>
      <w:r w:rsidR="00D57CBF">
        <w:rPr>
          <w:rFonts w:ascii="Times New Roman" w:hAnsi="Times New Roman" w:cs="Times New Roman"/>
          <w:sz w:val="24"/>
          <w:szCs w:val="24"/>
          <w:lang w:val="hr-HR"/>
        </w:rPr>
        <w:t xml:space="preserve">nalazi se </w:t>
      </w:r>
      <w:r w:rsidR="00913068">
        <w:rPr>
          <w:rFonts w:ascii="Times New Roman" w:hAnsi="Times New Roman" w:cs="Times New Roman"/>
          <w:sz w:val="24"/>
          <w:szCs w:val="24"/>
          <w:lang w:val="hr-HR"/>
        </w:rPr>
        <w:t>sastav me</w:t>
      </w:r>
      <w:r w:rsidR="003638B9">
        <w:rPr>
          <w:rFonts w:ascii="Times New Roman" w:hAnsi="Times New Roman" w:cs="Times New Roman"/>
          <w:sz w:val="24"/>
          <w:szCs w:val="24"/>
          <w:lang w:val="hr-HR"/>
        </w:rPr>
        <w:t>n</w:t>
      </w:r>
      <w:r w:rsidR="00913068">
        <w:rPr>
          <w:rFonts w:ascii="Times New Roman" w:hAnsi="Times New Roman" w:cs="Times New Roman"/>
          <w:sz w:val="24"/>
          <w:szCs w:val="24"/>
          <w:lang w:val="hr-HR"/>
        </w:rPr>
        <w:t xml:space="preserve">i obroka i popis pojedinačnih jela i drugih prehrambenih proizvoda koji nisu </w:t>
      </w:r>
      <w:r w:rsidR="003638B9">
        <w:rPr>
          <w:rFonts w:ascii="Times New Roman" w:hAnsi="Times New Roman" w:cs="Times New Roman"/>
          <w:sz w:val="24"/>
          <w:szCs w:val="24"/>
          <w:lang w:val="hr-HR"/>
        </w:rPr>
        <w:t xml:space="preserve">sastavnice meni obroka s normativima uz pripadajuće cijene. </w:t>
      </w:r>
      <w:r w:rsidR="001322FA">
        <w:rPr>
          <w:rFonts w:ascii="Times New Roman" w:hAnsi="Times New Roman" w:cs="Times New Roman"/>
          <w:sz w:val="24"/>
          <w:szCs w:val="24"/>
          <w:lang w:val="hr-HR"/>
        </w:rPr>
        <w:t>Nacionalno povjerenstvo za kontrolu prehrane studenata</w:t>
      </w:r>
      <w:r w:rsidR="00490BAA">
        <w:rPr>
          <w:rFonts w:ascii="Times New Roman" w:hAnsi="Times New Roman" w:cs="Times New Roman"/>
          <w:sz w:val="24"/>
          <w:szCs w:val="24"/>
          <w:lang w:val="hr-HR"/>
        </w:rPr>
        <w:t xml:space="preserve"> zaduženo je za </w:t>
      </w:r>
      <w:r w:rsidR="00FA3434">
        <w:rPr>
          <w:rFonts w:ascii="Times New Roman" w:hAnsi="Times New Roman" w:cs="Times New Roman"/>
          <w:sz w:val="24"/>
          <w:szCs w:val="24"/>
          <w:lang w:val="hr-HR"/>
        </w:rPr>
        <w:t xml:space="preserve">davanje </w:t>
      </w:r>
      <w:r w:rsidR="00FA3434">
        <w:rPr>
          <w:rFonts w:ascii="Times New Roman" w:hAnsi="Times New Roman" w:cs="Times New Roman"/>
          <w:sz w:val="24"/>
          <w:szCs w:val="24"/>
          <w:lang w:val="hr-HR"/>
        </w:rPr>
        <w:lastRenderedPageBreak/>
        <w:t xml:space="preserve">mišljenja o visini potpore, obračunskim cijenama, </w:t>
      </w:r>
      <w:r w:rsidR="00EB0A10">
        <w:rPr>
          <w:rFonts w:ascii="Times New Roman" w:hAnsi="Times New Roman" w:cs="Times New Roman"/>
          <w:sz w:val="24"/>
          <w:szCs w:val="24"/>
          <w:lang w:val="hr-HR"/>
        </w:rPr>
        <w:t>dava</w:t>
      </w:r>
      <w:r w:rsidR="00A936A3">
        <w:rPr>
          <w:rFonts w:ascii="Times New Roman" w:hAnsi="Times New Roman" w:cs="Times New Roman"/>
          <w:sz w:val="24"/>
          <w:szCs w:val="24"/>
          <w:lang w:val="hr-HR"/>
        </w:rPr>
        <w:t xml:space="preserve">teljima usluga, te </w:t>
      </w:r>
      <w:r w:rsidR="008A02F8">
        <w:rPr>
          <w:rFonts w:ascii="Times New Roman" w:hAnsi="Times New Roman" w:cs="Times New Roman"/>
          <w:sz w:val="24"/>
          <w:szCs w:val="24"/>
          <w:lang w:val="hr-HR"/>
        </w:rPr>
        <w:t>predlaže nove vrste obroka i izmjene postojećih.</w:t>
      </w:r>
    </w:p>
    <w:p w14:paraId="28BA3EF8" w14:textId="036C8AE5" w:rsidR="00822F5B" w:rsidRPr="00535248" w:rsidRDefault="00822F5B" w:rsidP="000E1109">
      <w:pPr>
        <w:spacing w:line="360" w:lineRule="auto"/>
        <w:jc w:val="both"/>
        <w:rPr>
          <w:rFonts w:ascii="Times New Roman" w:hAnsi="Times New Roman" w:cs="Times New Roman"/>
          <w:sz w:val="24"/>
          <w:szCs w:val="24"/>
          <w:lang w:val="hr-HR"/>
        </w:rPr>
      </w:pPr>
    </w:p>
    <w:p w14:paraId="6D3A28D7" w14:textId="77777777" w:rsidR="00623FFF" w:rsidRPr="00535248" w:rsidRDefault="00E73E37" w:rsidP="000E1109">
      <w:pPr>
        <w:pStyle w:val="Naslov2"/>
        <w:rPr>
          <w:rFonts w:ascii="Times New Roman" w:hAnsi="Times New Roman" w:cs="Times New Roman"/>
          <w:b/>
          <w:bCs/>
          <w:sz w:val="24"/>
          <w:szCs w:val="24"/>
          <w:lang w:val="hr-HR"/>
        </w:rPr>
      </w:pPr>
      <w:bookmarkStart w:id="3" w:name="_Toc207138658"/>
      <w:r w:rsidRPr="00535248">
        <w:rPr>
          <w:rFonts w:ascii="Times New Roman" w:hAnsi="Times New Roman" w:cs="Times New Roman"/>
          <w:b/>
          <w:bCs/>
          <w:sz w:val="24"/>
          <w:szCs w:val="24"/>
          <w:lang w:val="hr-HR"/>
        </w:rPr>
        <w:t>Mediteranska prehrana</w:t>
      </w:r>
      <w:bookmarkEnd w:id="3"/>
    </w:p>
    <w:p w14:paraId="6B3DBE23" w14:textId="6876F071" w:rsidR="00623FFF"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Mediteranska prehrana je tradicionalni način prehrane prepoznat kao jedan od najzdravijih</w:t>
      </w:r>
      <w:r w:rsidR="002E3540" w:rsidRPr="00535248">
        <w:rPr>
          <w:rFonts w:ascii="Times New Roman" w:hAnsi="Times New Roman" w:cs="Times New Roman"/>
          <w:sz w:val="24"/>
          <w:szCs w:val="24"/>
          <w:lang w:val="hr-HR"/>
        </w:rPr>
        <w:t>. Karakteriziraju ga</w:t>
      </w:r>
      <w:r w:rsidRPr="00535248">
        <w:rPr>
          <w:rFonts w:ascii="Times New Roman" w:hAnsi="Times New Roman" w:cs="Times New Roman"/>
          <w:sz w:val="24"/>
          <w:szCs w:val="24"/>
          <w:lang w:val="hr-HR"/>
        </w:rPr>
        <w:t xml:space="preserve"> konzumacij</w:t>
      </w:r>
      <w:r w:rsidR="002E3540"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voća, povrća, mahunarki, orašastih plodova, cjelovitih žitarica i maslinovog ulja uz umjerenu konzumaciju ribe i proizvoda ribarstva, vina </w:t>
      </w:r>
      <w:r w:rsidR="00AD0A58">
        <w:rPr>
          <w:rFonts w:ascii="Times New Roman" w:hAnsi="Times New Roman" w:cs="Times New Roman"/>
          <w:sz w:val="24"/>
          <w:szCs w:val="24"/>
          <w:lang w:val="hr-HR"/>
        </w:rPr>
        <w:t xml:space="preserve">(u sklopu obroka) </w:t>
      </w:r>
      <w:r w:rsidRPr="00535248">
        <w:rPr>
          <w:rFonts w:ascii="Times New Roman" w:hAnsi="Times New Roman" w:cs="Times New Roman"/>
          <w:sz w:val="24"/>
          <w:szCs w:val="24"/>
          <w:lang w:val="hr-HR"/>
        </w:rPr>
        <w:t xml:space="preserve">i mliječnih proizvoda. Temelji se na konzumaciji sezonskih, lokalnih i svježih namirnica biljnog porijekla. Osim kao obrazac prehrane, mediteranska prehrana se promatra kao </w:t>
      </w:r>
      <w:r w:rsidR="00F75674">
        <w:rPr>
          <w:rFonts w:ascii="Times New Roman" w:hAnsi="Times New Roman" w:cs="Times New Roman"/>
          <w:sz w:val="24"/>
          <w:szCs w:val="24"/>
          <w:lang w:val="hr-HR"/>
        </w:rPr>
        <w:t xml:space="preserve">dio </w:t>
      </w:r>
      <w:r w:rsidRPr="00535248">
        <w:rPr>
          <w:rFonts w:ascii="Times New Roman" w:hAnsi="Times New Roman" w:cs="Times New Roman"/>
          <w:sz w:val="24"/>
          <w:szCs w:val="24"/>
          <w:lang w:val="hr-HR"/>
        </w:rPr>
        <w:t xml:space="preserve">načina života koji uključuje redovitu tjelesnu </w:t>
      </w:r>
      <w:r w:rsidRPr="002E524B">
        <w:rPr>
          <w:rFonts w:ascii="Times New Roman" w:hAnsi="Times New Roman" w:cs="Times New Roman"/>
          <w:sz w:val="24"/>
          <w:szCs w:val="24"/>
          <w:lang w:val="hr-HR"/>
        </w:rPr>
        <w:t>aktivno</w:t>
      </w:r>
      <w:r w:rsidR="009F38EF" w:rsidRPr="002E524B">
        <w:rPr>
          <w:rFonts w:ascii="Times New Roman" w:hAnsi="Times New Roman" w:cs="Times New Roman"/>
          <w:sz w:val="24"/>
          <w:szCs w:val="24"/>
          <w:lang w:val="hr-HR"/>
        </w:rPr>
        <w:t>st</w:t>
      </w:r>
      <w:r w:rsidRPr="002E524B">
        <w:rPr>
          <w:rFonts w:ascii="Times New Roman" w:hAnsi="Times New Roman" w:cs="Times New Roman"/>
          <w:sz w:val="24"/>
          <w:szCs w:val="24"/>
          <w:lang w:val="hr-HR"/>
        </w:rPr>
        <w:t>, ritual</w:t>
      </w:r>
      <w:r w:rsidR="00F74754" w:rsidRPr="002E524B">
        <w:rPr>
          <w:rFonts w:ascii="Times New Roman" w:hAnsi="Times New Roman" w:cs="Times New Roman"/>
          <w:sz w:val="24"/>
          <w:szCs w:val="24"/>
          <w:lang w:val="hr-HR"/>
        </w:rPr>
        <w:t>e</w:t>
      </w:r>
      <w:r w:rsidRPr="002E524B">
        <w:rPr>
          <w:rFonts w:ascii="Times New Roman" w:hAnsi="Times New Roman" w:cs="Times New Roman"/>
          <w:sz w:val="24"/>
          <w:szCs w:val="24"/>
          <w:lang w:val="hr-HR"/>
        </w:rPr>
        <w:t xml:space="preserve"> pripreme </w:t>
      </w:r>
      <w:r w:rsidRPr="00535248">
        <w:rPr>
          <w:rFonts w:ascii="Times New Roman" w:hAnsi="Times New Roman" w:cs="Times New Roman"/>
          <w:sz w:val="24"/>
          <w:szCs w:val="24"/>
          <w:lang w:val="hr-HR"/>
        </w:rPr>
        <w:t xml:space="preserve">hrane i uživanja u konzumaciji iste u društvu. </w:t>
      </w:r>
      <w:r w:rsidR="001E1B6B">
        <w:rPr>
          <w:rFonts w:ascii="Times New Roman" w:hAnsi="Times New Roman" w:cs="Times New Roman"/>
          <w:sz w:val="24"/>
          <w:szCs w:val="24"/>
          <w:lang w:val="hr-HR"/>
        </w:rPr>
        <w:t xml:space="preserve">Sve to prikazano je i u piramidama mediteranske prehrane. </w:t>
      </w:r>
      <w:r w:rsidR="00F75674">
        <w:rPr>
          <w:rFonts w:ascii="Times New Roman" w:hAnsi="Times New Roman" w:cs="Times New Roman"/>
          <w:sz w:val="24"/>
          <w:szCs w:val="24"/>
          <w:lang w:val="hr-HR"/>
        </w:rPr>
        <w:t>I</w:t>
      </w:r>
      <w:r w:rsidR="002E1047">
        <w:rPr>
          <w:rFonts w:ascii="Times New Roman" w:hAnsi="Times New Roman" w:cs="Times New Roman"/>
          <w:sz w:val="24"/>
          <w:szCs w:val="24"/>
          <w:lang w:val="hr-HR"/>
        </w:rPr>
        <w:t>ako je i</w:t>
      </w:r>
      <w:r w:rsidR="00F75674">
        <w:rPr>
          <w:rFonts w:ascii="Times New Roman" w:hAnsi="Times New Roman" w:cs="Times New Roman"/>
          <w:sz w:val="24"/>
          <w:szCs w:val="24"/>
          <w:lang w:val="hr-HR"/>
        </w:rPr>
        <w:t xml:space="preserve">zvorna piramida mediteranske prehrane objavljena 1995. godine, </w:t>
      </w:r>
      <w:r w:rsidR="002E1047">
        <w:rPr>
          <w:rFonts w:ascii="Times New Roman" w:hAnsi="Times New Roman" w:cs="Times New Roman"/>
          <w:sz w:val="24"/>
          <w:szCs w:val="24"/>
          <w:lang w:val="hr-HR"/>
        </w:rPr>
        <w:t xml:space="preserve">najpoznatija je </w:t>
      </w:r>
      <w:r w:rsidR="00F75674">
        <w:rPr>
          <w:rFonts w:ascii="Times New Roman" w:hAnsi="Times New Roman" w:cs="Times New Roman"/>
          <w:sz w:val="24"/>
          <w:szCs w:val="24"/>
          <w:lang w:val="hr-HR"/>
        </w:rPr>
        <w:t xml:space="preserve">Oldways </w:t>
      </w:r>
      <w:r w:rsidR="002E1047">
        <w:rPr>
          <w:rFonts w:ascii="Times New Roman" w:hAnsi="Times New Roman" w:cs="Times New Roman"/>
          <w:sz w:val="24"/>
          <w:szCs w:val="24"/>
          <w:lang w:val="hr-HR"/>
        </w:rPr>
        <w:t>piramida mediteranske prehrane</w:t>
      </w:r>
      <w:r w:rsidR="00F75674">
        <w:rPr>
          <w:rFonts w:ascii="Times New Roman" w:hAnsi="Times New Roman" w:cs="Times New Roman"/>
          <w:sz w:val="24"/>
          <w:szCs w:val="24"/>
          <w:lang w:val="hr-HR"/>
        </w:rPr>
        <w:t xml:space="preserve"> </w:t>
      </w:r>
      <w:r w:rsidR="002E1047">
        <w:rPr>
          <w:rFonts w:ascii="Times New Roman" w:hAnsi="Times New Roman" w:cs="Times New Roman"/>
          <w:sz w:val="24"/>
          <w:szCs w:val="24"/>
          <w:lang w:val="hr-HR"/>
        </w:rPr>
        <w:t>izrađena u suradnji sa Svjetskom zdravstvenom organizacijom (eng. WHO - World Health Organization) i objavljena</w:t>
      </w:r>
      <w:r w:rsidR="00F75674">
        <w:rPr>
          <w:rFonts w:ascii="Times New Roman" w:hAnsi="Times New Roman" w:cs="Times New Roman"/>
          <w:sz w:val="24"/>
          <w:szCs w:val="24"/>
          <w:lang w:val="hr-HR"/>
        </w:rPr>
        <w:t xml:space="preserve"> 2008</w:t>
      </w:r>
      <w:r w:rsidR="002E1047">
        <w:rPr>
          <w:rFonts w:ascii="Times New Roman" w:hAnsi="Times New Roman" w:cs="Times New Roman"/>
          <w:sz w:val="24"/>
          <w:szCs w:val="24"/>
          <w:lang w:val="hr-HR"/>
        </w:rPr>
        <w:t>.</w:t>
      </w:r>
      <w:r w:rsidR="00F75674">
        <w:rPr>
          <w:rFonts w:ascii="Times New Roman" w:hAnsi="Times New Roman" w:cs="Times New Roman"/>
          <w:sz w:val="24"/>
          <w:szCs w:val="24"/>
          <w:lang w:val="hr-HR"/>
        </w:rPr>
        <w:t xml:space="preserve"> godine</w:t>
      </w:r>
      <w:r w:rsidR="002E1047">
        <w:rPr>
          <w:rFonts w:ascii="Times New Roman" w:hAnsi="Times New Roman" w:cs="Times New Roman"/>
          <w:sz w:val="24"/>
          <w:szCs w:val="24"/>
          <w:lang w:val="hr-HR"/>
        </w:rPr>
        <w:t xml:space="preserve"> (slika </w:t>
      </w:r>
      <w:r w:rsidR="00202B06">
        <w:rPr>
          <w:rFonts w:ascii="Times New Roman" w:hAnsi="Times New Roman" w:cs="Times New Roman"/>
          <w:sz w:val="24"/>
          <w:szCs w:val="24"/>
          <w:lang w:val="hr-HR"/>
        </w:rPr>
        <w:t>1</w:t>
      </w:r>
      <w:r w:rsidR="002E1047">
        <w:rPr>
          <w:rFonts w:ascii="Times New Roman" w:hAnsi="Times New Roman" w:cs="Times New Roman"/>
          <w:sz w:val="24"/>
          <w:szCs w:val="24"/>
          <w:lang w:val="hr-HR"/>
        </w:rPr>
        <w:t>)</w:t>
      </w:r>
      <w:r w:rsidR="00F75674">
        <w:rPr>
          <w:rFonts w:ascii="Times New Roman" w:hAnsi="Times New Roman" w:cs="Times New Roman"/>
          <w:sz w:val="24"/>
          <w:szCs w:val="24"/>
          <w:lang w:val="hr-HR"/>
        </w:rPr>
        <w:t xml:space="preserve">. </w:t>
      </w:r>
      <w:r w:rsidR="001E1B6B">
        <w:rPr>
          <w:rFonts w:ascii="Times New Roman" w:hAnsi="Times New Roman" w:cs="Times New Roman"/>
          <w:sz w:val="24"/>
          <w:szCs w:val="24"/>
          <w:lang w:val="hr-HR"/>
        </w:rPr>
        <w:t>Nova mediteranska piramida životnog stila za djecu i mladu osmišljena je s ciljem poticanja usvajanja zdravijih prehrambenih navika i održivog načina života</w:t>
      </w:r>
      <w:r w:rsidR="00F07FBD">
        <w:rPr>
          <w:rFonts w:ascii="Times New Roman" w:hAnsi="Times New Roman" w:cs="Times New Roman"/>
          <w:sz w:val="24"/>
          <w:szCs w:val="24"/>
          <w:lang w:val="hr-HR"/>
        </w:rPr>
        <w:t xml:space="preserve"> ranije u životu. </w:t>
      </w:r>
      <w:r w:rsidR="00F75674">
        <w:rPr>
          <w:rFonts w:ascii="Times New Roman" w:hAnsi="Times New Roman" w:cs="Times New Roman"/>
          <w:sz w:val="24"/>
          <w:szCs w:val="24"/>
          <w:lang w:val="hr-HR"/>
        </w:rPr>
        <w:t>Njena primjena se preporučuje obiteljima, školskim i studentskim restoranima kao alat javnozdravstvenih akcija i potpora školskim ustanovama</w:t>
      </w:r>
      <w:r w:rsidR="009B5038">
        <w:rPr>
          <w:rFonts w:ascii="Times New Roman" w:hAnsi="Times New Roman" w:cs="Times New Roman"/>
          <w:sz w:val="24"/>
          <w:szCs w:val="24"/>
          <w:lang w:val="hr-HR"/>
        </w:rPr>
        <w:t xml:space="preserve"> (slika 2) (Casas i sur., 2025)</w:t>
      </w:r>
      <w:r w:rsidR="00F75674">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Ona je svojim niskim ekološkim otiskom prepoznata kao najodrživiji obrazac prehrane (</w:t>
      </w:r>
      <w:r w:rsidR="009F38EF" w:rsidRPr="00535248">
        <w:rPr>
          <w:rFonts w:ascii="Times New Roman" w:hAnsi="Times New Roman" w:cs="Times New Roman"/>
          <w:sz w:val="24"/>
          <w:szCs w:val="24"/>
          <w:lang w:val="hr-HR"/>
        </w:rPr>
        <w:t xml:space="preserve">Serra-Majem i sur., 2020; </w:t>
      </w:r>
      <w:r w:rsidRPr="00535248">
        <w:rPr>
          <w:rFonts w:ascii="Times New Roman" w:hAnsi="Times New Roman" w:cs="Times New Roman"/>
          <w:sz w:val="24"/>
          <w:szCs w:val="24"/>
          <w:lang w:val="hr-HR"/>
        </w:rPr>
        <w:t>Burlingam</w:t>
      </w:r>
      <w:r w:rsidR="00DA269C">
        <w:rPr>
          <w:rFonts w:ascii="Times New Roman" w:hAnsi="Times New Roman" w:cs="Times New Roman"/>
          <w:sz w:val="24"/>
          <w:szCs w:val="24"/>
          <w:lang w:val="hr-HR"/>
        </w:rPr>
        <w:t>e</w:t>
      </w:r>
      <w:r w:rsidRPr="00535248">
        <w:rPr>
          <w:rFonts w:ascii="Times New Roman" w:hAnsi="Times New Roman" w:cs="Times New Roman"/>
          <w:sz w:val="24"/>
          <w:szCs w:val="24"/>
          <w:lang w:val="hr-HR"/>
        </w:rPr>
        <w:t xml:space="preserve"> i Dernini, 2011; Medina, 2011). Također, Alfaro-González i sur</w:t>
      </w:r>
      <w:r w:rsidR="009511AC" w:rsidRPr="00535248">
        <w:rPr>
          <w:rFonts w:ascii="Times New Roman" w:hAnsi="Times New Roman" w:cs="Times New Roman"/>
          <w:sz w:val="24"/>
          <w:szCs w:val="24"/>
          <w:lang w:val="hr-HR"/>
        </w:rPr>
        <w:t>adnici</w:t>
      </w:r>
      <w:r w:rsidRPr="00535248">
        <w:rPr>
          <w:rFonts w:ascii="Times New Roman" w:hAnsi="Times New Roman" w:cs="Times New Roman"/>
          <w:sz w:val="24"/>
          <w:szCs w:val="24"/>
          <w:lang w:val="hr-HR"/>
        </w:rPr>
        <w:t xml:space="preserve"> (2024) dokazali su pozitiv</w:t>
      </w:r>
      <w:r w:rsidR="009511AC" w:rsidRPr="00535248">
        <w:rPr>
          <w:rFonts w:ascii="Times New Roman" w:hAnsi="Times New Roman" w:cs="Times New Roman"/>
          <w:sz w:val="24"/>
          <w:szCs w:val="24"/>
          <w:lang w:val="hr-HR"/>
        </w:rPr>
        <w:t>an</w:t>
      </w:r>
      <w:r w:rsidRPr="00535248">
        <w:rPr>
          <w:rFonts w:ascii="Times New Roman" w:hAnsi="Times New Roman" w:cs="Times New Roman"/>
          <w:sz w:val="24"/>
          <w:szCs w:val="24"/>
          <w:lang w:val="hr-HR"/>
        </w:rPr>
        <w:t xml:space="preserve"> utjecaj mediteranske prehrane na akademski uspjeh. Konzumacija maslinovog ulja, voća i povrća, mahunarki, ribe i proizvoda ribarstva osim što prevenira kardiovaskularne i neurodegenerativne bolesti, povoljno utječe na kognitivne sposobnosti i akademski uspjeh (Alfaro-González i sur.,</w:t>
      </w:r>
      <w:r w:rsidR="009511AC"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2024).</w:t>
      </w:r>
    </w:p>
    <w:p w14:paraId="165738F7" w14:textId="2DBEBA19" w:rsidR="00C62A0C" w:rsidRPr="00535248" w:rsidRDefault="00091D58" w:rsidP="00F76889">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rPr>
        <w:lastRenderedPageBreak/>
        <w:drawing>
          <wp:inline distT="0" distB="0" distL="0" distR="0" wp14:anchorId="11BE05F6" wp14:editId="7E375212">
            <wp:extent cx="5124450" cy="3970529"/>
            <wp:effectExtent l="0" t="0" r="0" b="0"/>
            <wp:docPr id="756681097"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7220" cy="3980423"/>
                    </a:xfrm>
                    <a:prstGeom prst="rect">
                      <a:avLst/>
                    </a:prstGeom>
                    <a:noFill/>
                  </pic:spPr>
                </pic:pic>
              </a:graphicData>
            </a:graphic>
          </wp:inline>
        </w:drawing>
      </w:r>
    </w:p>
    <w:p w14:paraId="02FA7DDB" w14:textId="77777777" w:rsidR="007B2EAA" w:rsidRDefault="00C62A0C" w:rsidP="007B2EAA">
      <w:pPr>
        <w:spacing w:line="360" w:lineRule="auto"/>
        <w:jc w:val="center"/>
        <w:rPr>
          <w:rFonts w:ascii="Times New Roman" w:hAnsi="Times New Roman" w:cs="Times New Roman"/>
          <w:sz w:val="24"/>
          <w:szCs w:val="24"/>
          <w:lang w:val="hr-HR"/>
        </w:rPr>
      </w:pPr>
      <w:r w:rsidRPr="007B2EAA">
        <w:rPr>
          <w:rFonts w:ascii="Times New Roman" w:hAnsi="Times New Roman" w:cs="Times New Roman"/>
          <w:b/>
          <w:bCs/>
          <w:sz w:val="24"/>
          <w:szCs w:val="24"/>
          <w:lang w:val="hr-HR"/>
        </w:rPr>
        <w:t>Slika 1.</w:t>
      </w:r>
      <w:r>
        <w:rPr>
          <w:rFonts w:ascii="Times New Roman" w:hAnsi="Times New Roman" w:cs="Times New Roman"/>
          <w:sz w:val="24"/>
          <w:szCs w:val="24"/>
          <w:lang w:val="hr-HR"/>
        </w:rPr>
        <w:t xml:space="preserve"> </w:t>
      </w:r>
      <w:r w:rsidR="009B5038">
        <w:rPr>
          <w:rFonts w:ascii="Times New Roman" w:hAnsi="Times New Roman" w:cs="Times New Roman"/>
          <w:sz w:val="24"/>
          <w:szCs w:val="24"/>
          <w:lang w:val="hr-HR"/>
        </w:rPr>
        <w:t xml:space="preserve">Oldways piramida mediteranske prehrane </w:t>
      </w:r>
    </w:p>
    <w:p w14:paraId="3AB42333" w14:textId="480BAD0C" w:rsidR="00623FFF" w:rsidRDefault="009B5038" w:rsidP="007B2EAA">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(eng. </w:t>
      </w:r>
      <w:r w:rsidRPr="009B5038">
        <w:rPr>
          <w:rFonts w:ascii="Times New Roman" w:hAnsi="Times New Roman" w:cs="Times New Roman"/>
          <w:i/>
          <w:iCs/>
          <w:sz w:val="24"/>
          <w:szCs w:val="24"/>
          <w:lang w:val="hr-HR"/>
        </w:rPr>
        <w:t>Oldways Mediterranean Diet Pyramid</w:t>
      </w:r>
      <w:r>
        <w:rPr>
          <w:rFonts w:ascii="Times New Roman" w:hAnsi="Times New Roman" w:cs="Times New Roman"/>
          <w:sz w:val="24"/>
          <w:szCs w:val="24"/>
          <w:lang w:val="hr-HR"/>
        </w:rPr>
        <w:t>) (</w:t>
      </w:r>
      <w:r w:rsidR="002E1047">
        <w:rPr>
          <w:rFonts w:ascii="Times New Roman" w:hAnsi="Times New Roman" w:cs="Times New Roman"/>
          <w:sz w:val="24"/>
          <w:szCs w:val="24"/>
          <w:lang w:val="hr-HR"/>
        </w:rPr>
        <w:t>Oldways, 2008</w:t>
      </w:r>
      <w:r>
        <w:rPr>
          <w:rFonts w:ascii="Times New Roman" w:hAnsi="Times New Roman" w:cs="Times New Roman"/>
          <w:sz w:val="24"/>
          <w:szCs w:val="24"/>
          <w:lang w:val="hr-HR"/>
        </w:rPr>
        <w:t>)</w:t>
      </w:r>
    </w:p>
    <w:p w14:paraId="536DFD54" w14:textId="77777777" w:rsidR="00733BB0" w:rsidRDefault="00733BB0" w:rsidP="007B2EAA">
      <w:pPr>
        <w:spacing w:line="360" w:lineRule="auto"/>
        <w:jc w:val="center"/>
        <w:rPr>
          <w:rFonts w:ascii="Times New Roman" w:hAnsi="Times New Roman" w:cs="Times New Roman"/>
          <w:sz w:val="24"/>
          <w:szCs w:val="24"/>
          <w:lang w:val="hr-HR"/>
        </w:rPr>
      </w:pPr>
    </w:p>
    <w:p w14:paraId="4EC3D36C" w14:textId="12CCE199" w:rsidR="009B48CA" w:rsidRDefault="002A66A4" w:rsidP="00F76889">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rPr>
        <w:drawing>
          <wp:inline distT="0" distB="0" distL="0" distR="0" wp14:anchorId="7AA085CA" wp14:editId="5A52A435">
            <wp:extent cx="5651500" cy="3381819"/>
            <wp:effectExtent l="0" t="0" r="6350" b="9525"/>
            <wp:docPr id="298335341"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6360" cy="3396695"/>
                    </a:xfrm>
                    <a:prstGeom prst="rect">
                      <a:avLst/>
                    </a:prstGeom>
                    <a:noFill/>
                  </pic:spPr>
                </pic:pic>
              </a:graphicData>
            </a:graphic>
          </wp:inline>
        </w:drawing>
      </w:r>
    </w:p>
    <w:p w14:paraId="5CB287AC" w14:textId="4D3FEA56" w:rsidR="007B2EAA" w:rsidRDefault="009B48CA" w:rsidP="007B2EAA">
      <w:pPr>
        <w:spacing w:line="360" w:lineRule="auto"/>
        <w:jc w:val="center"/>
        <w:rPr>
          <w:rFonts w:ascii="Times New Roman" w:hAnsi="Times New Roman" w:cs="Times New Roman"/>
          <w:sz w:val="24"/>
          <w:szCs w:val="24"/>
          <w:lang w:val="hr-HR"/>
        </w:rPr>
      </w:pPr>
      <w:r w:rsidRPr="007B2EAA">
        <w:rPr>
          <w:rFonts w:ascii="Times New Roman" w:hAnsi="Times New Roman" w:cs="Times New Roman"/>
          <w:b/>
          <w:bCs/>
          <w:sz w:val="24"/>
          <w:szCs w:val="24"/>
          <w:lang w:val="hr-HR"/>
        </w:rPr>
        <w:t>Slika 2.</w:t>
      </w:r>
      <w:r>
        <w:rPr>
          <w:rFonts w:ascii="Times New Roman" w:hAnsi="Times New Roman" w:cs="Times New Roman"/>
          <w:sz w:val="24"/>
          <w:szCs w:val="24"/>
          <w:lang w:val="hr-HR"/>
        </w:rPr>
        <w:t xml:space="preserve"> Nova mediteranska piramida životnog stila za djecu i mlade </w:t>
      </w:r>
    </w:p>
    <w:p w14:paraId="3E4F43D6" w14:textId="2CE28792" w:rsidR="009B48CA" w:rsidRPr="00535248" w:rsidRDefault="009B48CA" w:rsidP="007B2EAA">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(eng. </w:t>
      </w:r>
      <w:r w:rsidRPr="009B48CA">
        <w:rPr>
          <w:rFonts w:ascii="Times New Roman" w:hAnsi="Times New Roman" w:cs="Times New Roman"/>
          <w:i/>
          <w:iCs/>
          <w:sz w:val="24"/>
          <w:szCs w:val="24"/>
        </w:rPr>
        <w:t>A New Mediterranean Lifestyle Pyramid for Children and Youth</w:t>
      </w:r>
      <w:r>
        <w:rPr>
          <w:rFonts w:ascii="Times New Roman" w:hAnsi="Times New Roman" w:cs="Times New Roman"/>
          <w:sz w:val="24"/>
          <w:szCs w:val="24"/>
        </w:rPr>
        <w:t>)</w:t>
      </w:r>
      <w:r w:rsidR="009B5038">
        <w:rPr>
          <w:rFonts w:ascii="Times New Roman" w:hAnsi="Times New Roman" w:cs="Times New Roman"/>
          <w:sz w:val="24"/>
          <w:szCs w:val="24"/>
        </w:rPr>
        <w:t xml:space="preserve"> (Casas i sur., 2025)</w:t>
      </w:r>
    </w:p>
    <w:p w14:paraId="2BB73751" w14:textId="46F511A9" w:rsidR="00623FFF" w:rsidRPr="00535248" w:rsidRDefault="0014046E" w:rsidP="00B63CFE">
      <w:pPr>
        <w:pStyle w:val="Naslov2"/>
        <w:jc w:val="both"/>
        <w:rPr>
          <w:rFonts w:ascii="Times New Roman" w:hAnsi="Times New Roman" w:cs="Times New Roman"/>
          <w:b/>
          <w:bCs/>
          <w:sz w:val="24"/>
          <w:szCs w:val="24"/>
          <w:lang w:val="hr-HR"/>
        </w:rPr>
      </w:pPr>
      <w:bookmarkStart w:id="4" w:name="_Toc207138659"/>
      <w:r>
        <w:rPr>
          <w:rFonts w:ascii="Times New Roman" w:hAnsi="Times New Roman" w:cs="Times New Roman"/>
          <w:b/>
          <w:bCs/>
          <w:sz w:val="24"/>
          <w:szCs w:val="24"/>
          <w:lang w:val="hr-HR"/>
        </w:rPr>
        <w:lastRenderedPageBreak/>
        <w:t>Razvoj i primjena i</w:t>
      </w:r>
      <w:r w:rsidR="00E73E37" w:rsidRPr="00535248">
        <w:rPr>
          <w:rFonts w:ascii="Times New Roman" w:hAnsi="Times New Roman" w:cs="Times New Roman"/>
          <w:b/>
          <w:bCs/>
          <w:sz w:val="24"/>
          <w:szCs w:val="24"/>
          <w:lang w:val="hr-HR"/>
        </w:rPr>
        <w:t>ndeks</w:t>
      </w:r>
      <w:r>
        <w:rPr>
          <w:rFonts w:ascii="Times New Roman" w:hAnsi="Times New Roman" w:cs="Times New Roman"/>
          <w:b/>
          <w:bCs/>
          <w:sz w:val="24"/>
          <w:szCs w:val="24"/>
          <w:lang w:val="hr-HR"/>
        </w:rPr>
        <w:t>a</w:t>
      </w:r>
      <w:r w:rsidR="00E73E37" w:rsidRPr="00535248">
        <w:rPr>
          <w:rFonts w:ascii="Times New Roman" w:hAnsi="Times New Roman" w:cs="Times New Roman"/>
          <w:b/>
          <w:bCs/>
          <w:sz w:val="24"/>
          <w:szCs w:val="24"/>
          <w:lang w:val="hr-HR"/>
        </w:rPr>
        <w:t xml:space="preserve"> za procjenu </w:t>
      </w:r>
      <w:r>
        <w:rPr>
          <w:rFonts w:ascii="Times New Roman" w:hAnsi="Times New Roman" w:cs="Times New Roman"/>
          <w:b/>
          <w:bCs/>
          <w:sz w:val="24"/>
          <w:szCs w:val="24"/>
          <w:lang w:val="hr-HR"/>
        </w:rPr>
        <w:t>usklađenosti jelovnika s principima</w:t>
      </w:r>
      <w:r w:rsidRPr="00535248">
        <w:rPr>
          <w:rFonts w:ascii="Times New Roman" w:hAnsi="Times New Roman" w:cs="Times New Roman"/>
          <w:b/>
          <w:bCs/>
          <w:sz w:val="24"/>
          <w:szCs w:val="24"/>
          <w:lang w:val="hr-HR"/>
        </w:rPr>
        <w:t xml:space="preserve"> </w:t>
      </w:r>
      <w:r w:rsidR="00E73E37" w:rsidRPr="00535248">
        <w:rPr>
          <w:rFonts w:ascii="Times New Roman" w:hAnsi="Times New Roman" w:cs="Times New Roman"/>
          <w:b/>
          <w:bCs/>
          <w:sz w:val="24"/>
          <w:szCs w:val="24"/>
          <w:lang w:val="hr-HR"/>
        </w:rPr>
        <w:t>mediteranske prehrane</w:t>
      </w:r>
      <w:bookmarkEnd w:id="4"/>
    </w:p>
    <w:p w14:paraId="455C9AD6" w14:textId="53FA908E"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MeDC</w:t>
      </w:r>
      <w:r w:rsidR="00C75227">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n (engl. </w:t>
      </w:r>
      <w:r w:rsidRPr="00535248">
        <w:rPr>
          <w:rFonts w:ascii="Times New Roman" w:hAnsi="Times New Roman" w:cs="Times New Roman"/>
          <w:i/>
          <w:iCs/>
          <w:sz w:val="24"/>
          <w:szCs w:val="24"/>
          <w:lang w:val="hr-HR"/>
        </w:rPr>
        <w:t>Med Diet Compliance Index</w:t>
      </w:r>
      <w:r w:rsidRPr="00535248">
        <w:rPr>
          <w:rFonts w:ascii="Times New Roman" w:hAnsi="Times New Roman" w:cs="Times New Roman"/>
          <w:sz w:val="24"/>
          <w:szCs w:val="24"/>
          <w:lang w:val="hr-HR"/>
        </w:rPr>
        <w:t>) je alat razvijen u sklopu projekta PRIMA</w:t>
      </w:r>
      <w:r w:rsidR="00AD0A58">
        <w:rPr>
          <w:rFonts w:ascii="Times New Roman" w:hAnsi="Times New Roman" w:cs="Times New Roman"/>
          <w:sz w:val="24"/>
          <w:szCs w:val="24"/>
          <w:lang w:val="hr-HR"/>
        </w:rPr>
        <w:t xml:space="preserve"> pod naslovom: </w:t>
      </w:r>
      <w:r w:rsidRPr="00535248">
        <w:rPr>
          <w:rFonts w:ascii="Times New Roman" w:hAnsi="Times New Roman" w:cs="Times New Roman"/>
          <w:sz w:val="24"/>
          <w:szCs w:val="24"/>
          <w:lang w:val="hr-HR"/>
        </w:rPr>
        <w:t xml:space="preserve">Promicanje pridržavanja mediteranske prehrane na kampusu kroz intervencije u jelovnicima i strategije društvenog marketinga (engl. </w:t>
      </w:r>
      <w:r w:rsidR="007A4336" w:rsidRPr="007A4336">
        <w:rPr>
          <w:rFonts w:ascii="Times New Roman" w:hAnsi="Times New Roman" w:cs="Times New Roman"/>
          <w:i/>
          <w:iCs/>
          <w:sz w:val="24"/>
          <w:szCs w:val="24"/>
          <w:lang w:val="hr-HR"/>
        </w:rPr>
        <w:t>MedDietMenus4Campus</w:t>
      </w:r>
      <w:r w:rsidRPr="00535248">
        <w:rPr>
          <w:rFonts w:ascii="Times New Roman" w:hAnsi="Times New Roman" w:cs="Times New Roman"/>
          <w:sz w:val="24"/>
          <w:szCs w:val="24"/>
          <w:lang w:val="hr-HR"/>
        </w:rPr>
        <w:t>)</w:t>
      </w:r>
      <w:r w:rsidR="00AD0A58">
        <w:rPr>
          <w:rFonts w:ascii="Times New Roman" w:hAnsi="Times New Roman" w:cs="Times New Roman"/>
          <w:sz w:val="24"/>
          <w:szCs w:val="24"/>
          <w:lang w:val="hr-HR"/>
        </w:rPr>
        <w:t>, u sklopu kojeg je izrađen i ovaj rad</w:t>
      </w:r>
      <w:r w:rsidRPr="00535248">
        <w:rPr>
          <w:rFonts w:ascii="Times New Roman" w:hAnsi="Times New Roman" w:cs="Times New Roman"/>
          <w:sz w:val="24"/>
          <w:szCs w:val="24"/>
          <w:lang w:val="hr-HR"/>
        </w:rPr>
        <w:t>. Indeks je strukturiran u 4 dimenzije</w:t>
      </w:r>
      <w:r w:rsidR="00B33EFA" w:rsidRPr="00535248">
        <w:rPr>
          <w:rFonts w:ascii="Times New Roman" w:hAnsi="Times New Roman" w:cs="Times New Roman"/>
          <w:sz w:val="24"/>
          <w:szCs w:val="24"/>
          <w:lang w:val="hr-HR"/>
        </w:rPr>
        <w:t xml:space="preserve">. Prva se dimenzija </w:t>
      </w:r>
      <w:r w:rsidRPr="00535248">
        <w:rPr>
          <w:rFonts w:ascii="Times New Roman" w:hAnsi="Times New Roman" w:cs="Times New Roman"/>
          <w:sz w:val="24"/>
          <w:szCs w:val="24"/>
          <w:lang w:val="hr-HR"/>
        </w:rPr>
        <w:t>odnosi na obilježja mediteranskog obrasca prehrane kao što su konzumacija lokalne i sezonske hrane, namirnica biljnog podrijetla, ribe i proizvoda ribarstva, jaja, maslinovog ulja, priprema hrane karakterističnim tehnikama kuhanja uz upotrebu maslinovog ulja, luka, češnjaka i rajčice</w:t>
      </w:r>
      <w:r w:rsidR="00E116C8" w:rsidRPr="00535248">
        <w:rPr>
          <w:rFonts w:ascii="Times New Roman" w:hAnsi="Times New Roman" w:cs="Times New Roman"/>
          <w:sz w:val="24"/>
          <w:szCs w:val="24"/>
          <w:lang w:val="hr-HR"/>
        </w:rPr>
        <w:t>,</w:t>
      </w:r>
      <w:r w:rsidRPr="00535248">
        <w:rPr>
          <w:rFonts w:ascii="Times New Roman" w:hAnsi="Times New Roman" w:cs="Times New Roman"/>
          <w:color w:val="EE0000"/>
          <w:sz w:val="24"/>
          <w:szCs w:val="24"/>
          <w:lang w:val="hr-HR"/>
        </w:rPr>
        <w:t xml:space="preserve"> </w:t>
      </w:r>
      <w:r w:rsidRPr="00535248">
        <w:rPr>
          <w:rFonts w:ascii="Times New Roman" w:hAnsi="Times New Roman" w:cs="Times New Roman"/>
          <w:sz w:val="24"/>
          <w:szCs w:val="24"/>
          <w:lang w:val="hr-HR"/>
        </w:rPr>
        <w:t>a proc</w:t>
      </w:r>
      <w:r w:rsidR="00C03EE7"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jenjene su dostupnost, te raznolikost i učestalost konzumacije</w:t>
      </w:r>
      <w:r w:rsidR="00C03EE7" w:rsidRPr="00535248">
        <w:rPr>
          <w:rFonts w:ascii="Times New Roman" w:hAnsi="Times New Roman" w:cs="Times New Roman"/>
          <w:sz w:val="24"/>
          <w:szCs w:val="24"/>
          <w:lang w:val="hr-HR"/>
        </w:rPr>
        <w:t>. Drugom se dimenzijom p</w:t>
      </w:r>
      <w:r w:rsidRPr="00535248">
        <w:rPr>
          <w:rFonts w:ascii="Times New Roman" w:hAnsi="Times New Roman" w:cs="Times New Roman"/>
          <w:sz w:val="24"/>
          <w:szCs w:val="24"/>
          <w:lang w:val="hr-HR"/>
        </w:rPr>
        <w:t>rocjenjuje ukupn</w:t>
      </w:r>
      <w:r w:rsidR="00C03EE7"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nutritivn</w:t>
      </w:r>
      <w:r w:rsidR="00C03EE7" w:rsidRPr="00535248">
        <w:rPr>
          <w:rFonts w:ascii="Times New Roman" w:hAnsi="Times New Roman" w:cs="Times New Roman"/>
          <w:sz w:val="24"/>
          <w:szCs w:val="24"/>
          <w:lang w:val="hr-HR"/>
        </w:rPr>
        <w:t xml:space="preserve">a </w:t>
      </w:r>
      <w:r w:rsidRPr="00535248">
        <w:rPr>
          <w:rFonts w:ascii="Times New Roman" w:hAnsi="Times New Roman" w:cs="Times New Roman"/>
          <w:sz w:val="24"/>
          <w:szCs w:val="24"/>
          <w:lang w:val="hr-HR"/>
        </w:rPr>
        <w:t>kvalitet</w:t>
      </w:r>
      <w:r w:rsidR="00C03EE7"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jelovnika na temelju nutritivnih vrijednosti, </w:t>
      </w:r>
      <w:r w:rsidR="00683E8E" w:rsidRPr="00535248">
        <w:rPr>
          <w:rFonts w:ascii="Times New Roman" w:hAnsi="Times New Roman" w:cs="Times New Roman"/>
          <w:sz w:val="24"/>
          <w:szCs w:val="24"/>
          <w:lang w:val="hr-HR"/>
        </w:rPr>
        <w:t xml:space="preserve">a </w:t>
      </w:r>
      <w:r w:rsidRPr="00535248">
        <w:rPr>
          <w:rFonts w:ascii="Times New Roman" w:hAnsi="Times New Roman" w:cs="Times New Roman"/>
          <w:sz w:val="24"/>
          <w:szCs w:val="24"/>
          <w:lang w:val="hr-HR"/>
        </w:rPr>
        <w:t>treć</w:t>
      </w:r>
      <w:r w:rsidR="00683E8E" w:rsidRPr="00535248">
        <w:rPr>
          <w:rFonts w:ascii="Times New Roman" w:hAnsi="Times New Roman" w:cs="Times New Roman"/>
          <w:sz w:val="24"/>
          <w:szCs w:val="24"/>
          <w:lang w:val="hr-HR"/>
        </w:rPr>
        <w:t>om</w:t>
      </w:r>
      <w:r w:rsidRPr="00535248">
        <w:rPr>
          <w:rFonts w:ascii="Times New Roman" w:hAnsi="Times New Roman" w:cs="Times New Roman"/>
          <w:sz w:val="24"/>
          <w:szCs w:val="24"/>
          <w:lang w:val="hr-HR"/>
        </w:rPr>
        <w:t xml:space="preserve"> porcije i upotreba masti i začina</w:t>
      </w:r>
      <w:r w:rsidR="00683E8E" w:rsidRPr="00535248">
        <w:rPr>
          <w:rFonts w:ascii="Times New Roman" w:hAnsi="Times New Roman" w:cs="Times New Roman"/>
          <w:sz w:val="24"/>
          <w:szCs w:val="24"/>
          <w:lang w:val="hr-HR"/>
        </w:rPr>
        <w:t>. Konačno, četvrta dimenzija podrazumijeva</w:t>
      </w:r>
      <w:r w:rsidRPr="00535248">
        <w:rPr>
          <w:rFonts w:ascii="Times New Roman" w:hAnsi="Times New Roman" w:cs="Times New Roman"/>
          <w:sz w:val="24"/>
          <w:szCs w:val="24"/>
          <w:lang w:val="hr-HR"/>
        </w:rPr>
        <w:t xml:space="preserve"> provjeru dodatne dokumentacije i porijekla upotrijebljenih namirnica. S obzirom na ponudu studentskog restorana dodjeljuju se bodovi dimenzijama i prema njihovom zbroju konačna ocjena (Silva i sur., 2024). Ocjenjivanje pomoću Me</w:t>
      </w:r>
      <w:r w:rsidR="00C75227">
        <w:rPr>
          <w:rFonts w:ascii="Times New Roman" w:hAnsi="Times New Roman" w:cs="Times New Roman"/>
          <w:sz w:val="24"/>
          <w:szCs w:val="24"/>
          <w:lang w:val="hr-HR"/>
        </w:rPr>
        <w:t>D</w:t>
      </w:r>
      <w:r w:rsidRPr="00535248">
        <w:rPr>
          <w:rFonts w:ascii="Times New Roman" w:hAnsi="Times New Roman" w:cs="Times New Roman"/>
          <w:sz w:val="24"/>
          <w:szCs w:val="24"/>
          <w:lang w:val="hr-HR"/>
        </w:rPr>
        <w:t>CIn-a temelji</w:t>
      </w:r>
      <w:r w:rsidR="00126AAD" w:rsidRPr="00535248">
        <w:rPr>
          <w:rFonts w:ascii="Times New Roman" w:hAnsi="Times New Roman" w:cs="Times New Roman"/>
          <w:sz w:val="24"/>
          <w:szCs w:val="24"/>
          <w:lang w:val="hr-HR"/>
        </w:rPr>
        <w:t xml:space="preserve"> se</w:t>
      </w:r>
      <w:r w:rsidRPr="00535248">
        <w:rPr>
          <w:rFonts w:ascii="Times New Roman" w:hAnsi="Times New Roman" w:cs="Times New Roman"/>
          <w:sz w:val="24"/>
          <w:szCs w:val="24"/>
          <w:lang w:val="hr-HR"/>
        </w:rPr>
        <w:t xml:space="preserve"> na odgovorima “DA” ili “NE” gdje se 1 bod dodjeljuje odgovoru “DA”, a 0 </w:t>
      </w:r>
      <w:r w:rsidR="00126AAD" w:rsidRPr="00535248">
        <w:rPr>
          <w:rFonts w:ascii="Times New Roman" w:hAnsi="Times New Roman" w:cs="Times New Roman"/>
          <w:sz w:val="24"/>
          <w:szCs w:val="24"/>
          <w:lang w:val="hr-HR"/>
        </w:rPr>
        <w:t xml:space="preserve">bodova </w:t>
      </w:r>
      <w:r w:rsidRPr="00535248">
        <w:rPr>
          <w:rFonts w:ascii="Times New Roman" w:hAnsi="Times New Roman" w:cs="Times New Roman"/>
          <w:sz w:val="24"/>
          <w:szCs w:val="24"/>
          <w:lang w:val="hr-HR"/>
        </w:rPr>
        <w:t>odgovoru “NE”. Taj</w:t>
      </w:r>
      <w:r w:rsidR="00126AAD" w:rsidRPr="00535248">
        <w:rPr>
          <w:rFonts w:ascii="Times New Roman" w:hAnsi="Times New Roman" w:cs="Times New Roman"/>
          <w:sz w:val="24"/>
          <w:szCs w:val="24"/>
          <w:lang w:val="hr-HR"/>
        </w:rPr>
        <w:t xml:space="preserve"> je</w:t>
      </w:r>
      <w:r w:rsidRPr="00535248">
        <w:rPr>
          <w:rFonts w:ascii="Times New Roman" w:hAnsi="Times New Roman" w:cs="Times New Roman"/>
          <w:sz w:val="24"/>
          <w:szCs w:val="24"/>
          <w:lang w:val="hr-HR"/>
        </w:rPr>
        <w:t xml:space="preserve"> alat primijenjen na jelovnicima hrvatskih studentskih restorana kako bi se procijenila usklađenost jelovnika s mediteranskom prehranom (Drobac, 2024). Indeks je prim</w:t>
      </w:r>
      <w:r w:rsidR="00A6207C"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jenjen </w:t>
      </w:r>
      <w:r w:rsidR="00A6207C" w:rsidRPr="00535248">
        <w:rPr>
          <w:rFonts w:ascii="Times New Roman" w:hAnsi="Times New Roman" w:cs="Times New Roman"/>
          <w:sz w:val="24"/>
          <w:szCs w:val="24"/>
          <w:lang w:val="hr-HR"/>
        </w:rPr>
        <w:t xml:space="preserve">na </w:t>
      </w:r>
      <w:r w:rsidRPr="00535248">
        <w:rPr>
          <w:rFonts w:ascii="Times New Roman" w:hAnsi="Times New Roman" w:cs="Times New Roman"/>
          <w:sz w:val="24"/>
          <w:szCs w:val="24"/>
          <w:lang w:val="hr-HR"/>
        </w:rPr>
        <w:t>samo jed</w:t>
      </w:r>
      <w:r w:rsidR="00A6207C" w:rsidRPr="00535248">
        <w:rPr>
          <w:rFonts w:ascii="Times New Roman" w:hAnsi="Times New Roman" w:cs="Times New Roman"/>
          <w:sz w:val="24"/>
          <w:szCs w:val="24"/>
          <w:lang w:val="hr-HR"/>
        </w:rPr>
        <w:t>nom</w:t>
      </w:r>
      <w:r w:rsidRPr="00535248">
        <w:rPr>
          <w:rFonts w:ascii="Times New Roman" w:hAnsi="Times New Roman" w:cs="Times New Roman"/>
          <w:sz w:val="24"/>
          <w:szCs w:val="24"/>
          <w:lang w:val="hr-HR"/>
        </w:rPr>
        <w:t xml:space="preserve"> dnevno</w:t>
      </w:r>
      <w:r w:rsidR="00E25014" w:rsidRPr="00535248">
        <w:rPr>
          <w:rFonts w:ascii="Times New Roman" w:hAnsi="Times New Roman" w:cs="Times New Roman"/>
          <w:sz w:val="24"/>
          <w:szCs w:val="24"/>
          <w:lang w:val="hr-HR"/>
        </w:rPr>
        <w:t>m obroku (</w:t>
      </w:r>
      <w:r w:rsidRPr="00535248">
        <w:rPr>
          <w:rFonts w:ascii="Times New Roman" w:hAnsi="Times New Roman" w:cs="Times New Roman"/>
          <w:sz w:val="24"/>
          <w:szCs w:val="24"/>
          <w:lang w:val="hr-HR"/>
        </w:rPr>
        <w:t>ručak</w:t>
      </w:r>
      <w:r w:rsidR="00E25014"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a analiza je provedena samo na standardnim opcijama jelovnika, isključujući veget</w:t>
      </w:r>
      <w:r w:rsidR="00E25014"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rijanske dijetalne ili druge specijalne opcije. Drobac </w:t>
      </w:r>
      <w:r w:rsidR="00E25014" w:rsidRPr="00535248">
        <w:rPr>
          <w:rFonts w:ascii="Times New Roman" w:hAnsi="Times New Roman" w:cs="Times New Roman"/>
          <w:sz w:val="24"/>
          <w:szCs w:val="24"/>
          <w:lang w:val="hr-HR"/>
        </w:rPr>
        <w:t xml:space="preserve">(2024) </w:t>
      </w:r>
      <w:r w:rsidRPr="00535248">
        <w:rPr>
          <w:rFonts w:ascii="Times New Roman" w:hAnsi="Times New Roman" w:cs="Times New Roman"/>
          <w:sz w:val="24"/>
          <w:szCs w:val="24"/>
          <w:lang w:val="hr-HR"/>
        </w:rPr>
        <w:t xml:space="preserve">je provela analizu svih hrvatskih studentskih restorana tako što je bodovala ponudu jela za svaki tjedan, a zatim izračunala mjesečni prosjek. </w:t>
      </w:r>
      <w:r w:rsidR="009246DD">
        <w:rPr>
          <w:rFonts w:ascii="Times New Roman" w:hAnsi="Times New Roman" w:cs="Times New Roman"/>
          <w:sz w:val="24"/>
          <w:szCs w:val="24"/>
          <w:lang w:val="hr-HR"/>
        </w:rPr>
        <w:t xml:space="preserve">Prehrambena ponuda u hrvatskim studentskim restoranima </w:t>
      </w:r>
      <w:r w:rsidR="00BA65B4">
        <w:rPr>
          <w:rFonts w:ascii="Times New Roman" w:hAnsi="Times New Roman" w:cs="Times New Roman"/>
          <w:sz w:val="24"/>
          <w:szCs w:val="24"/>
          <w:lang w:val="hr-HR"/>
        </w:rPr>
        <w:t>karakterizirana je relativno ograničenom raznolikošću i ponavljajućim jelovnicima</w:t>
      </w:r>
      <w:r w:rsidR="0071211F">
        <w:rPr>
          <w:rFonts w:ascii="Times New Roman" w:hAnsi="Times New Roman" w:cs="Times New Roman"/>
          <w:sz w:val="24"/>
          <w:szCs w:val="24"/>
          <w:lang w:val="hr-HR"/>
        </w:rPr>
        <w:t xml:space="preserve"> pri čemu prevladavaju tradicionalna jela bazirana na mesu i rafiniranim ugljikohidratima.</w:t>
      </w:r>
      <w:r w:rsidR="0033770D">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Uočena je </w:t>
      </w:r>
      <w:r w:rsidR="00EB3B80">
        <w:rPr>
          <w:rFonts w:ascii="Times New Roman" w:hAnsi="Times New Roman" w:cs="Times New Roman"/>
          <w:sz w:val="24"/>
          <w:szCs w:val="24"/>
          <w:lang w:val="hr-HR"/>
        </w:rPr>
        <w:t>niska usklađenost jelovnika hrvatskih studentskih restorana s mediterans</w:t>
      </w:r>
      <w:r w:rsidR="00DC348A">
        <w:rPr>
          <w:rFonts w:ascii="Times New Roman" w:hAnsi="Times New Roman" w:cs="Times New Roman"/>
          <w:sz w:val="24"/>
          <w:szCs w:val="24"/>
          <w:lang w:val="hr-HR"/>
        </w:rPr>
        <w:t>kim obrasc</w:t>
      </w:r>
      <w:r w:rsidR="00056D9C">
        <w:rPr>
          <w:rFonts w:ascii="Times New Roman" w:hAnsi="Times New Roman" w:cs="Times New Roman"/>
          <w:sz w:val="24"/>
          <w:szCs w:val="24"/>
          <w:lang w:val="hr-HR"/>
        </w:rPr>
        <w:t>e</w:t>
      </w:r>
      <w:r w:rsidR="00DC348A">
        <w:rPr>
          <w:rFonts w:ascii="Times New Roman" w:hAnsi="Times New Roman" w:cs="Times New Roman"/>
          <w:sz w:val="24"/>
          <w:szCs w:val="24"/>
          <w:lang w:val="hr-HR"/>
        </w:rPr>
        <w:t>m</w:t>
      </w:r>
      <w:r w:rsidR="00EB3B80">
        <w:rPr>
          <w:rFonts w:ascii="Times New Roman" w:hAnsi="Times New Roman" w:cs="Times New Roman"/>
          <w:sz w:val="24"/>
          <w:szCs w:val="24"/>
          <w:lang w:val="hr-HR"/>
        </w:rPr>
        <w:t xml:space="preserve"> prehran</w:t>
      </w:r>
      <w:r w:rsidR="00DC348A">
        <w:rPr>
          <w:rFonts w:ascii="Times New Roman" w:hAnsi="Times New Roman" w:cs="Times New Roman"/>
          <w:sz w:val="24"/>
          <w:szCs w:val="24"/>
          <w:lang w:val="hr-HR"/>
        </w:rPr>
        <w:t>e</w:t>
      </w:r>
      <w:r w:rsidR="000E5937">
        <w:rPr>
          <w:rFonts w:ascii="Times New Roman" w:hAnsi="Times New Roman" w:cs="Times New Roman"/>
          <w:sz w:val="24"/>
          <w:szCs w:val="24"/>
          <w:lang w:val="hr-HR"/>
        </w:rPr>
        <w:t xml:space="preserve">, odnosno </w:t>
      </w:r>
      <w:r w:rsidRPr="00535248">
        <w:rPr>
          <w:rFonts w:ascii="Times New Roman" w:hAnsi="Times New Roman" w:cs="Times New Roman"/>
          <w:sz w:val="24"/>
          <w:szCs w:val="24"/>
          <w:lang w:val="hr-HR"/>
        </w:rPr>
        <w:t>nedovoljna dostupnost jela s jajima, cjelovitim žitaricama, maslinovim uljem, orašastim plodovima i sjemenkama</w:t>
      </w:r>
      <w:r w:rsidR="00A1691E">
        <w:rPr>
          <w:rFonts w:ascii="Times New Roman" w:hAnsi="Times New Roman" w:cs="Times New Roman"/>
          <w:sz w:val="24"/>
          <w:szCs w:val="24"/>
          <w:lang w:val="hr-HR"/>
        </w:rPr>
        <w:t xml:space="preserve">, </w:t>
      </w:r>
      <w:r w:rsidR="005665D0">
        <w:rPr>
          <w:rFonts w:ascii="Times New Roman" w:hAnsi="Times New Roman" w:cs="Times New Roman"/>
          <w:sz w:val="24"/>
          <w:szCs w:val="24"/>
          <w:lang w:val="hr-HR"/>
        </w:rPr>
        <w:t xml:space="preserve">niska </w:t>
      </w:r>
      <w:r w:rsidR="00F90F13">
        <w:rPr>
          <w:rFonts w:ascii="Times New Roman" w:hAnsi="Times New Roman" w:cs="Times New Roman"/>
          <w:sz w:val="24"/>
          <w:szCs w:val="24"/>
          <w:lang w:val="hr-HR"/>
        </w:rPr>
        <w:t>raznovrsnost unutar prehrambenih skupina</w:t>
      </w:r>
      <w:r w:rsidR="00C74972">
        <w:rPr>
          <w:rFonts w:ascii="Times New Roman" w:hAnsi="Times New Roman" w:cs="Times New Roman"/>
          <w:sz w:val="24"/>
          <w:szCs w:val="24"/>
          <w:lang w:val="hr-HR"/>
        </w:rPr>
        <w:t>, voća, povrća, mahunarki, ribljih jela</w:t>
      </w:r>
      <w:r w:rsidR="00056D9C">
        <w:rPr>
          <w:rFonts w:ascii="Times New Roman" w:hAnsi="Times New Roman" w:cs="Times New Roman"/>
          <w:sz w:val="24"/>
          <w:szCs w:val="24"/>
          <w:lang w:val="hr-HR"/>
        </w:rPr>
        <w:t xml:space="preserve"> (Drobac, 2024)</w:t>
      </w:r>
      <w:r w:rsidR="005665D0">
        <w:rPr>
          <w:rFonts w:ascii="Times New Roman" w:hAnsi="Times New Roman" w:cs="Times New Roman"/>
          <w:sz w:val="24"/>
          <w:szCs w:val="24"/>
          <w:lang w:val="hr-HR"/>
        </w:rPr>
        <w:t>.</w:t>
      </w:r>
    </w:p>
    <w:p w14:paraId="25758CCE" w14:textId="77777777" w:rsidR="005838AF" w:rsidRPr="00535248" w:rsidRDefault="005838AF" w:rsidP="000E1109">
      <w:pPr>
        <w:spacing w:line="360" w:lineRule="auto"/>
        <w:jc w:val="both"/>
        <w:rPr>
          <w:rFonts w:ascii="Times New Roman" w:hAnsi="Times New Roman" w:cs="Times New Roman"/>
          <w:sz w:val="24"/>
          <w:szCs w:val="24"/>
          <w:lang w:val="hr-HR"/>
        </w:rPr>
      </w:pPr>
    </w:p>
    <w:p w14:paraId="6E052270" w14:textId="77777777" w:rsidR="00623FFF" w:rsidRPr="00535248" w:rsidRDefault="00E73E37" w:rsidP="000E1109">
      <w:pPr>
        <w:pStyle w:val="Naslov2"/>
        <w:rPr>
          <w:rFonts w:ascii="Times New Roman" w:hAnsi="Times New Roman" w:cs="Times New Roman"/>
          <w:b/>
          <w:bCs/>
          <w:sz w:val="24"/>
          <w:szCs w:val="24"/>
          <w:lang w:val="hr-HR"/>
        </w:rPr>
      </w:pPr>
      <w:bookmarkStart w:id="5" w:name="_Toc207138660"/>
      <w:r w:rsidRPr="00535248">
        <w:rPr>
          <w:rFonts w:ascii="Times New Roman" w:hAnsi="Times New Roman" w:cs="Times New Roman"/>
          <w:b/>
          <w:bCs/>
          <w:sz w:val="24"/>
          <w:szCs w:val="24"/>
          <w:lang w:val="hr-HR"/>
        </w:rPr>
        <w:t>Istraživačko sekvencijalni dizajn studije</w:t>
      </w:r>
      <w:bookmarkEnd w:id="5"/>
    </w:p>
    <w:p w14:paraId="5607201E" w14:textId="2DE551A3"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Mješovita metoda analize obuhvaća primjenu kvalitativnih i kvantitativnih metoda analize, oslanjajući se na njihove prednosti. Koncept je uveo Jick (1979) kako bi približio kvalitativne i kvantitativne metode u društvenim znanostima. </w:t>
      </w:r>
      <w:r w:rsidRPr="002E524B">
        <w:rPr>
          <w:rFonts w:ascii="Times New Roman" w:hAnsi="Times New Roman" w:cs="Times New Roman"/>
          <w:sz w:val="24"/>
          <w:szCs w:val="24"/>
          <w:lang w:val="hr-HR"/>
        </w:rPr>
        <w:t>Od tad</w:t>
      </w:r>
      <w:r w:rsidR="002E301B" w:rsidRPr="002E524B">
        <w:rPr>
          <w:rFonts w:ascii="Times New Roman" w:hAnsi="Times New Roman" w:cs="Times New Roman"/>
          <w:sz w:val="24"/>
          <w:szCs w:val="24"/>
          <w:lang w:val="hr-HR"/>
        </w:rPr>
        <w:t>a</w:t>
      </w:r>
      <w:r w:rsidRPr="002E524B">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upotreba tih metoda se potiče, a </w:t>
      </w:r>
      <w:r w:rsidRPr="00535248">
        <w:rPr>
          <w:rFonts w:ascii="Times New Roman" w:hAnsi="Times New Roman" w:cs="Times New Roman"/>
          <w:sz w:val="24"/>
          <w:szCs w:val="24"/>
          <w:lang w:val="hr-HR"/>
        </w:rPr>
        <w:lastRenderedPageBreak/>
        <w:t>izbjegavanje njihove kombinacije se smatra prijetnjom napretku znanosti (Onwuegbuzie i Leech, 2005). U svakom istraživanju mješovitim metodama, njihova kombinacija i razlog upotrebe treba biti jasan.</w:t>
      </w:r>
    </w:p>
    <w:p w14:paraId="6A67FB6F" w14:textId="50135E05"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Kvalitativna analiza</w:t>
      </w:r>
      <w:r w:rsidR="00F16D0D" w:rsidRPr="00535248">
        <w:rPr>
          <w:rFonts w:ascii="Times New Roman" w:hAnsi="Times New Roman" w:cs="Times New Roman"/>
          <w:sz w:val="24"/>
          <w:szCs w:val="24"/>
          <w:lang w:val="hr-HR"/>
        </w:rPr>
        <w:t xml:space="preserve"> podataka dobiveni</w:t>
      </w:r>
      <w:r w:rsidR="00E116C8" w:rsidRPr="00535248">
        <w:rPr>
          <w:rFonts w:ascii="Times New Roman" w:hAnsi="Times New Roman" w:cs="Times New Roman"/>
          <w:sz w:val="24"/>
          <w:szCs w:val="24"/>
          <w:lang w:val="hr-HR"/>
        </w:rPr>
        <w:t>h</w:t>
      </w:r>
      <w:r w:rsidRPr="00535248">
        <w:rPr>
          <w:rFonts w:ascii="Times New Roman" w:hAnsi="Times New Roman" w:cs="Times New Roman"/>
          <w:sz w:val="24"/>
          <w:szCs w:val="24"/>
          <w:lang w:val="hr-HR"/>
        </w:rPr>
        <w:t xml:space="preserve"> fokus grup</w:t>
      </w:r>
      <w:r w:rsidR="00F16D0D" w:rsidRPr="00535248">
        <w:rPr>
          <w:rFonts w:ascii="Times New Roman" w:hAnsi="Times New Roman" w:cs="Times New Roman"/>
          <w:sz w:val="24"/>
          <w:szCs w:val="24"/>
          <w:lang w:val="hr-HR"/>
        </w:rPr>
        <w:t>om</w:t>
      </w:r>
      <w:r w:rsidRPr="00535248">
        <w:rPr>
          <w:rFonts w:ascii="Times New Roman" w:hAnsi="Times New Roman" w:cs="Times New Roman"/>
          <w:sz w:val="24"/>
          <w:szCs w:val="24"/>
          <w:lang w:val="hr-HR"/>
        </w:rPr>
        <w:t xml:space="preserve"> omogućava dublje razumijevanje teme i stavova sudionika nakon koje slijedi izrada </w:t>
      </w:r>
      <w:r w:rsidR="002E1047">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čija kvantitativna analiza pruža konstruktivna rješenja. S obzirom da je izrada i provedba </w:t>
      </w:r>
      <w:r w:rsidR="002E1047">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slijedila nakon provedbe i analize fokus grupe, a cilj je bio povezivanje rezultata kvantitativne i kvalitativne analize kako bi se omogućilo cjelovito razumijevanje teme i</w:t>
      </w:r>
      <w:r w:rsidR="00986351" w:rsidRPr="00535248">
        <w:rPr>
          <w:rFonts w:ascii="Times New Roman" w:hAnsi="Times New Roman" w:cs="Times New Roman"/>
          <w:sz w:val="24"/>
          <w:szCs w:val="24"/>
          <w:lang w:val="hr-HR"/>
        </w:rPr>
        <w:t xml:space="preserve"> donošenje </w:t>
      </w:r>
      <w:r w:rsidRPr="00535248">
        <w:rPr>
          <w:rFonts w:ascii="Times New Roman" w:hAnsi="Times New Roman" w:cs="Times New Roman"/>
          <w:sz w:val="24"/>
          <w:szCs w:val="24"/>
          <w:lang w:val="hr-HR"/>
        </w:rPr>
        <w:t xml:space="preserve">zaključaka, radi se o sekvencijalnom objašnjavajućem dizajnu (engl. </w:t>
      </w:r>
      <w:r w:rsidRPr="00535248">
        <w:rPr>
          <w:rFonts w:ascii="Times New Roman" w:hAnsi="Times New Roman" w:cs="Times New Roman"/>
          <w:i/>
          <w:iCs/>
          <w:sz w:val="24"/>
          <w:szCs w:val="24"/>
          <w:lang w:val="hr-HR"/>
        </w:rPr>
        <w:t>Explanatory sequential design</w:t>
      </w:r>
      <w:r w:rsidRPr="00535248">
        <w:rPr>
          <w:rFonts w:ascii="Times New Roman" w:hAnsi="Times New Roman" w:cs="Times New Roman"/>
          <w:sz w:val="24"/>
          <w:szCs w:val="24"/>
          <w:lang w:val="hr-HR"/>
        </w:rPr>
        <w:t>) (</w:t>
      </w:r>
      <w:r w:rsidR="00F41472" w:rsidRPr="00535248">
        <w:rPr>
          <w:rFonts w:ascii="Times New Roman" w:hAnsi="Times New Roman" w:cs="Times New Roman"/>
          <w:sz w:val="24"/>
          <w:szCs w:val="24"/>
          <w:lang w:val="hr-HR"/>
        </w:rPr>
        <w:t>Östlund i sur., 2020</w:t>
      </w:r>
      <w:r w:rsidRPr="00535248">
        <w:rPr>
          <w:rFonts w:ascii="Times New Roman" w:hAnsi="Times New Roman" w:cs="Times New Roman"/>
          <w:sz w:val="24"/>
          <w:szCs w:val="24"/>
          <w:lang w:val="hr-HR"/>
        </w:rPr>
        <w:t xml:space="preserve">). </w:t>
      </w:r>
    </w:p>
    <w:p w14:paraId="3225B7AD" w14:textId="77777777" w:rsidR="00623FFF" w:rsidRPr="00535248" w:rsidRDefault="00623FFF" w:rsidP="000E1109">
      <w:pPr>
        <w:spacing w:line="360" w:lineRule="auto"/>
        <w:jc w:val="both"/>
        <w:rPr>
          <w:rFonts w:ascii="Times New Roman" w:hAnsi="Times New Roman" w:cs="Times New Roman"/>
          <w:sz w:val="24"/>
          <w:szCs w:val="24"/>
          <w:u w:val="single"/>
          <w:lang w:val="hr-HR"/>
        </w:rPr>
      </w:pPr>
    </w:p>
    <w:p w14:paraId="6C044654" w14:textId="77777777" w:rsidR="00623FFF" w:rsidRPr="00535248" w:rsidRDefault="00E73E37" w:rsidP="000E1109">
      <w:pPr>
        <w:pStyle w:val="Naslov2"/>
        <w:rPr>
          <w:rFonts w:ascii="Times New Roman" w:hAnsi="Times New Roman" w:cs="Times New Roman"/>
          <w:b/>
          <w:bCs/>
          <w:sz w:val="24"/>
          <w:szCs w:val="24"/>
          <w:lang w:val="hr-HR"/>
        </w:rPr>
      </w:pPr>
      <w:bookmarkStart w:id="6" w:name="_Toc207138661"/>
      <w:r w:rsidRPr="00535248">
        <w:rPr>
          <w:rFonts w:ascii="Times New Roman" w:hAnsi="Times New Roman" w:cs="Times New Roman"/>
          <w:b/>
          <w:bCs/>
          <w:sz w:val="24"/>
          <w:szCs w:val="24"/>
          <w:lang w:val="hr-HR"/>
        </w:rPr>
        <w:t>Fokus grupa</w:t>
      </w:r>
      <w:bookmarkEnd w:id="6"/>
    </w:p>
    <w:p w14:paraId="7B0B0696" w14:textId="34E84081"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Fokus grupa je jedinstvena metoda grupnog razgovora manje grupe ljudi (</w:t>
      </w:r>
      <w:r w:rsidR="00264AB0" w:rsidRPr="00535248">
        <w:rPr>
          <w:rFonts w:ascii="Times New Roman" w:hAnsi="Times New Roman" w:cs="Times New Roman"/>
          <w:sz w:val="24"/>
          <w:szCs w:val="24"/>
          <w:lang w:val="hr-HR"/>
        </w:rPr>
        <w:t xml:space="preserve">od </w:t>
      </w:r>
      <w:r w:rsidRPr="00535248">
        <w:rPr>
          <w:rFonts w:ascii="Times New Roman" w:hAnsi="Times New Roman" w:cs="Times New Roman"/>
          <w:sz w:val="24"/>
          <w:szCs w:val="24"/>
          <w:lang w:val="hr-HR"/>
        </w:rPr>
        <w:t>4 do 12</w:t>
      </w:r>
      <w:r w:rsidR="00264AB0" w:rsidRPr="00535248">
        <w:rPr>
          <w:rFonts w:ascii="Times New Roman" w:hAnsi="Times New Roman" w:cs="Times New Roman"/>
          <w:sz w:val="24"/>
          <w:szCs w:val="24"/>
          <w:lang w:val="hr-HR"/>
        </w:rPr>
        <w:t xml:space="preserve"> sudionika</w:t>
      </w:r>
      <w:r w:rsidRPr="00535248">
        <w:rPr>
          <w:rFonts w:ascii="Times New Roman" w:hAnsi="Times New Roman" w:cs="Times New Roman"/>
          <w:sz w:val="24"/>
          <w:szCs w:val="24"/>
          <w:lang w:val="hr-HR"/>
        </w:rPr>
        <w:t>) s ciljem dubljeg razumijevanja istraživane teme (Milas, 2009). Jedinstvenost ove metode leži u grupnoj interakciji i mogućnosti da u bilo kojem trenutku osoba ima mogućnost reagirati na mišljenja drugih čime se s više komentara i zamisli postiže dinamičnost. Kako bi razgovor bio usmjeren prema istraživanoj temi usmjerava ga stručna osoba</w:t>
      </w:r>
      <w:r w:rsidR="00264AB0" w:rsidRPr="00535248">
        <w:rPr>
          <w:rFonts w:ascii="Times New Roman" w:hAnsi="Times New Roman" w:cs="Times New Roman"/>
          <w:sz w:val="24"/>
          <w:szCs w:val="24"/>
          <w:lang w:val="hr-HR"/>
        </w:rPr>
        <w:t>, tj.</w:t>
      </w:r>
      <w:r w:rsidR="00A5438A"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moderator</w:t>
      </w:r>
      <w:r w:rsidR="00264AB0"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pitanjima i opaskama. Iako se sudionicima fokus grupe može učiniti da sudjeluju u spontanom razgovoru, istina je da su oni pažljivo unaprijed pripremljeni. Odabir sudionika može uvelike utjecati na samu provedbu razgovora i konačne rezultate. </w:t>
      </w:r>
    </w:p>
    <w:p w14:paraId="321FEC0B" w14:textId="77777777" w:rsidR="006D6775" w:rsidRPr="00535248" w:rsidRDefault="006D6775" w:rsidP="000E1109">
      <w:pPr>
        <w:spacing w:line="360" w:lineRule="auto"/>
        <w:jc w:val="both"/>
        <w:rPr>
          <w:rFonts w:ascii="Times New Roman" w:hAnsi="Times New Roman" w:cs="Times New Roman"/>
          <w:color w:val="FF0000"/>
          <w:sz w:val="24"/>
          <w:szCs w:val="24"/>
          <w:lang w:val="hr-HR"/>
        </w:rPr>
      </w:pPr>
    </w:p>
    <w:p w14:paraId="49F9A257" w14:textId="77777777" w:rsidR="006D6775" w:rsidRPr="00535248" w:rsidRDefault="006D6775" w:rsidP="006D6775">
      <w:pPr>
        <w:pStyle w:val="Naslov3"/>
        <w:rPr>
          <w:rFonts w:ascii="Times New Roman" w:hAnsi="Times New Roman" w:cs="Times New Roman"/>
          <w:b/>
          <w:bCs/>
          <w:sz w:val="24"/>
          <w:szCs w:val="24"/>
          <w:lang w:val="hr-HR"/>
        </w:rPr>
      </w:pPr>
      <w:bookmarkStart w:id="7" w:name="_Toc207138662"/>
      <w:r w:rsidRPr="00535248">
        <w:rPr>
          <w:rFonts w:ascii="Times New Roman" w:hAnsi="Times New Roman" w:cs="Times New Roman"/>
          <w:b/>
          <w:bCs/>
          <w:sz w:val="24"/>
          <w:szCs w:val="24"/>
          <w:lang w:val="hr-HR"/>
        </w:rPr>
        <w:t>Analiza sadržaja</w:t>
      </w:r>
      <w:bookmarkEnd w:id="7"/>
    </w:p>
    <w:p w14:paraId="7108B548" w14:textId="3893F221" w:rsidR="00623FFF" w:rsidRPr="00535248" w:rsidRDefault="006D6775"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Analiza sadržaja je nenametljiva metoda analize pisanog, vizualnog ili verbalno sadržaja (Cole, 1988). Njome se kvantitativno obrađuje sadržaj na objektivan i sustavan način (Berelson, 1952). Jednostavnije, Bailey (1987) analizu sadržaja definira kao metodu pretvaranja kvalitativnih podataka u kvantitativne. Uporaba analize sadržaje usmjerena je najčešće prema sljedećim ciljevima: opisivanje obilježja komunikacije, zaključivanje o događajima koji su prethodili komunikaciji, zaključivanje o učincima komunikacije. </w:t>
      </w:r>
    </w:p>
    <w:p w14:paraId="49674E60" w14:textId="77777777" w:rsidR="006D6775" w:rsidRPr="00535248" w:rsidRDefault="006D6775" w:rsidP="000E1109">
      <w:pPr>
        <w:spacing w:line="360" w:lineRule="auto"/>
        <w:jc w:val="both"/>
        <w:rPr>
          <w:rFonts w:ascii="Times New Roman" w:hAnsi="Times New Roman" w:cs="Times New Roman"/>
          <w:sz w:val="24"/>
          <w:szCs w:val="24"/>
          <w:lang w:val="hr-HR"/>
        </w:rPr>
      </w:pPr>
    </w:p>
    <w:p w14:paraId="761F70AE" w14:textId="77777777" w:rsidR="00623FFF" w:rsidRPr="00535248" w:rsidRDefault="00E73E37" w:rsidP="000E1109">
      <w:pPr>
        <w:pStyle w:val="Naslov3"/>
        <w:rPr>
          <w:rFonts w:ascii="Times New Roman" w:hAnsi="Times New Roman" w:cs="Times New Roman"/>
          <w:b/>
          <w:bCs/>
          <w:sz w:val="24"/>
          <w:szCs w:val="24"/>
          <w:lang w:val="hr-HR"/>
        </w:rPr>
      </w:pPr>
      <w:bookmarkStart w:id="8" w:name="_Toc207138663"/>
      <w:r w:rsidRPr="00535248">
        <w:rPr>
          <w:rFonts w:ascii="Times New Roman" w:hAnsi="Times New Roman" w:cs="Times New Roman"/>
          <w:b/>
          <w:bCs/>
          <w:sz w:val="24"/>
          <w:szCs w:val="24"/>
          <w:lang w:val="hr-HR"/>
        </w:rPr>
        <w:t>Tematska analiza</w:t>
      </w:r>
      <w:bookmarkEnd w:id="8"/>
    </w:p>
    <w:p w14:paraId="2F32C836" w14:textId="12CBD88D"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Tematska analiza je kvalitativna metoda analize </w:t>
      </w:r>
      <w:r w:rsidR="0061300D" w:rsidRPr="00535248">
        <w:rPr>
          <w:rFonts w:ascii="Times New Roman" w:hAnsi="Times New Roman" w:cs="Times New Roman"/>
          <w:sz w:val="24"/>
          <w:szCs w:val="24"/>
          <w:lang w:val="hr-HR"/>
        </w:rPr>
        <w:t xml:space="preserve">podataka kojom se identificiraju i analiziraju uzorci tj. </w:t>
      </w:r>
      <w:r w:rsidR="008F0B71">
        <w:rPr>
          <w:rFonts w:ascii="Times New Roman" w:hAnsi="Times New Roman" w:cs="Times New Roman"/>
          <w:sz w:val="24"/>
          <w:szCs w:val="24"/>
          <w:lang w:val="hr-HR"/>
        </w:rPr>
        <w:t>t</w:t>
      </w:r>
      <w:r w:rsidR="0061300D" w:rsidRPr="00535248">
        <w:rPr>
          <w:rFonts w:ascii="Times New Roman" w:hAnsi="Times New Roman" w:cs="Times New Roman"/>
          <w:sz w:val="24"/>
          <w:szCs w:val="24"/>
          <w:lang w:val="hr-HR"/>
        </w:rPr>
        <w:t>eme u prikupljenim podacima (transkriptima)</w:t>
      </w:r>
      <w:r w:rsidRPr="00535248">
        <w:rPr>
          <w:rFonts w:ascii="Times New Roman" w:hAnsi="Times New Roman" w:cs="Times New Roman"/>
          <w:sz w:val="24"/>
          <w:szCs w:val="24"/>
          <w:lang w:val="hr-HR"/>
        </w:rPr>
        <w:t>. Tema</w:t>
      </w:r>
      <w:r w:rsidR="002C3398" w:rsidRPr="00535248">
        <w:rPr>
          <w:rFonts w:ascii="Times New Roman" w:hAnsi="Times New Roman" w:cs="Times New Roman"/>
          <w:sz w:val="24"/>
          <w:szCs w:val="24"/>
          <w:lang w:val="hr-HR"/>
        </w:rPr>
        <w:t xml:space="preserve"> predstavlja neku razinu </w:t>
      </w:r>
      <w:r w:rsidR="002C3398" w:rsidRPr="00535248">
        <w:rPr>
          <w:rFonts w:ascii="Times New Roman" w:hAnsi="Times New Roman" w:cs="Times New Roman"/>
          <w:sz w:val="24"/>
          <w:szCs w:val="24"/>
          <w:lang w:val="hr-HR"/>
        </w:rPr>
        <w:lastRenderedPageBreak/>
        <w:t>šablonskog odgovora ili značenja unutar skupa podataka koje se može povezati s postavljenim istraživačkim pitanjem</w:t>
      </w:r>
      <w:r w:rsidR="0016362F" w:rsidRPr="00535248">
        <w:rPr>
          <w:rFonts w:ascii="Times New Roman" w:hAnsi="Times New Roman" w:cs="Times New Roman"/>
          <w:sz w:val="24"/>
          <w:szCs w:val="24"/>
          <w:lang w:val="hr-HR"/>
        </w:rPr>
        <w:t xml:space="preserve">. </w:t>
      </w:r>
      <w:r w:rsidR="00807E41" w:rsidRPr="00535248">
        <w:rPr>
          <w:rFonts w:ascii="Times New Roman" w:hAnsi="Times New Roman" w:cs="Times New Roman"/>
          <w:sz w:val="24"/>
          <w:szCs w:val="24"/>
          <w:lang w:val="hr-HR"/>
        </w:rPr>
        <w:t>Ovom se analizom podaci sustavno kodiraju i grupiraju</w:t>
      </w:r>
      <w:r w:rsidR="00AD61FF"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u nastojanju da se izvedu zaključci i pruže dodatna objašnjenja na </w:t>
      </w:r>
      <w:r w:rsidR="00AD61FF" w:rsidRPr="00535248">
        <w:rPr>
          <w:rFonts w:ascii="Times New Roman" w:hAnsi="Times New Roman" w:cs="Times New Roman"/>
          <w:sz w:val="24"/>
          <w:szCs w:val="24"/>
          <w:lang w:val="hr-HR"/>
        </w:rPr>
        <w:t>definirane</w:t>
      </w:r>
      <w:r w:rsidRPr="00535248">
        <w:rPr>
          <w:rFonts w:ascii="Times New Roman" w:hAnsi="Times New Roman" w:cs="Times New Roman"/>
          <w:sz w:val="24"/>
          <w:szCs w:val="24"/>
          <w:lang w:val="hr-HR"/>
        </w:rPr>
        <w:t xml:space="preserve"> teme.</w:t>
      </w:r>
    </w:p>
    <w:p w14:paraId="5327A60E" w14:textId="77777777" w:rsidR="00623FFF" w:rsidRPr="00535248" w:rsidRDefault="00623FFF" w:rsidP="000E1109">
      <w:pPr>
        <w:spacing w:line="360" w:lineRule="auto"/>
        <w:jc w:val="both"/>
        <w:rPr>
          <w:rFonts w:ascii="Times New Roman" w:hAnsi="Times New Roman" w:cs="Times New Roman"/>
          <w:sz w:val="24"/>
          <w:szCs w:val="24"/>
          <w:lang w:val="hr-HR"/>
        </w:rPr>
      </w:pPr>
    </w:p>
    <w:p w14:paraId="331A4785" w14:textId="77777777" w:rsidR="00623FFF" w:rsidRPr="00535248" w:rsidRDefault="00E73E37" w:rsidP="000E1109">
      <w:pPr>
        <w:pStyle w:val="Naslov2"/>
        <w:rPr>
          <w:rFonts w:ascii="Times New Roman" w:hAnsi="Times New Roman" w:cs="Times New Roman"/>
          <w:b/>
          <w:bCs/>
          <w:sz w:val="24"/>
          <w:szCs w:val="24"/>
          <w:lang w:val="hr-HR"/>
        </w:rPr>
      </w:pPr>
      <w:bookmarkStart w:id="9" w:name="_Toc207138664"/>
      <w:r w:rsidRPr="00535248">
        <w:rPr>
          <w:rFonts w:ascii="Times New Roman" w:hAnsi="Times New Roman" w:cs="Times New Roman"/>
          <w:b/>
          <w:bCs/>
          <w:sz w:val="24"/>
          <w:szCs w:val="24"/>
          <w:lang w:val="hr-HR"/>
        </w:rPr>
        <w:t>Anketno istraživanje</w:t>
      </w:r>
      <w:bookmarkEnd w:id="9"/>
    </w:p>
    <w:p w14:paraId="12368A64" w14:textId="4BD6CB4F"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Anketno istraživanje je oblik ne-eksperimentalnog istraživanja koji se temelji na strukturiranom prikupljanju podataka, </w:t>
      </w:r>
      <w:r w:rsidR="00373243" w:rsidRPr="00535248">
        <w:rPr>
          <w:rFonts w:ascii="Times New Roman" w:hAnsi="Times New Roman" w:cs="Times New Roman"/>
          <w:sz w:val="24"/>
          <w:szCs w:val="24"/>
          <w:lang w:val="hr-HR"/>
        </w:rPr>
        <w:t>od</w:t>
      </w:r>
      <w:r w:rsidRPr="00535248">
        <w:rPr>
          <w:rFonts w:ascii="Times New Roman" w:hAnsi="Times New Roman" w:cs="Times New Roman"/>
          <w:sz w:val="24"/>
          <w:szCs w:val="24"/>
          <w:lang w:val="hr-HR"/>
        </w:rPr>
        <w:t xml:space="preserve">nosno odgovora na definirani skup pitanja. Iako je većina istraživanja hibridnog karaktera, prema svrsi prikupljanja podataka, anketna istraživanja se dijele na ona koja teže opisu (opisna), ona koja teže istraživanju (eksploratorna) i ona koja teže objašnjavanju (eksplanatorna) (Babbie, 1973). Anketna istraživanja se mogu provoditi putem pošte, izravnim kontaktom ili telefonom, a danas se zbog jednostavnosti i brzine provedbe najčešće </w:t>
      </w:r>
      <w:r w:rsidRPr="00CB3F9F">
        <w:rPr>
          <w:rFonts w:ascii="Times New Roman" w:hAnsi="Times New Roman" w:cs="Times New Roman"/>
          <w:sz w:val="24"/>
          <w:szCs w:val="24"/>
          <w:lang w:val="hr-HR"/>
        </w:rPr>
        <w:t xml:space="preserve">ispunjavaju </w:t>
      </w:r>
      <w:r w:rsidRPr="00CB3F9F">
        <w:rPr>
          <w:rFonts w:ascii="Times New Roman" w:hAnsi="Times New Roman" w:cs="Times New Roman"/>
          <w:i/>
          <w:sz w:val="24"/>
          <w:szCs w:val="24"/>
          <w:lang w:val="hr-HR"/>
        </w:rPr>
        <w:t xml:space="preserve">online </w:t>
      </w:r>
      <w:r w:rsidRPr="00CB3F9F">
        <w:rPr>
          <w:rFonts w:ascii="Times New Roman" w:hAnsi="Times New Roman" w:cs="Times New Roman"/>
          <w:iCs/>
          <w:sz w:val="24"/>
          <w:szCs w:val="24"/>
          <w:lang w:val="hr-HR"/>
        </w:rPr>
        <w:t>(Milas, 2009).</w:t>
      </w:r>
      <w:r w:rsidRPr="00535248">
        <w:rPr>
          <w:rFonts w:ascii="Times New Roman" w:hAnsi="Times New Roman" w:cs="Times New Roman"/>
          <w:sz w:val="24"/>
          <w:szCs w:val="24"/>
          <w:lang w:val="hr-HR"/>
        </w:rPr>
        <w:t xml:space="preserve"> </w:t>
      </w:r>
    </w:p>
    <w:p w14:paraId="5167E655" w14:textId="77777777" w:rsidR="00623FFF" w:rsidRPr="00535248" w:rsidRDefault="00623FFF" w:rsidP="000E1109">
      <w:pPr>
        <w:spacing w:line="360" w:lineRule="auto"/>
        <w:jc w:val="both"/>
        <w:rPr>
          <w:rFonts w:ascii="Times New Roman" w:hAnsi="Times New Roman" w:cs="Times New Roman"/>
          <w:sz w:val="24"/>
          <w:szCs w:val="24"/>
          <w:lang w:val="hr-HR"/>
        </w:rPr>
      </w:pPr>
    </w:p>
    <w:p w14:paraId="19FC3A13" w14:textId="77777777" w:rsidR="00623FFF" w:rsidRPr="00535248" w:rsidRDefault="00623FFF" w:rsidP="000E1109">
      <w:pPr>
        <w:spacing w:line="360" w:lineRule="auto"/>
        <w:jc w:val="both"/>
        <w:rPr>
          <w:rFonts w:ascii="Times New Roman" w:hAnsi="Times New Roman" w:cs="Times New Roman"/>
          <w:sz w:val="24"/>
          <w:szCs w:val="24"/>
          <w:lang w:val="hr-HR"/>
        </w:rPr>
      </w:pPr>
    </w:p>
    <w:p w14:paraId="06921AF2" w14:textId="77777777" w:rsidR="000E1109" w:rsidRPr="00535248" w:rsidRDefault="000E1109" w:rsidP="000E1109">
      <w:pPr>
        <w:spacing w:line="360" w:lineRule="auto"/>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br w:type="page"/>
      </w:r>
    </w:p>
    <w:p w14:paraId="7C4CB3A8" w14:textId="256BED24" w:rsidR="00623FFF" w:rsidRPr="00535248" w:rsidRDefault="00E73E37" w:rsidP="000E1109">
      <w:pPr>
        <w:pStyle w:val="Naslov1"/>
        <w:rPr>
          <w:rFonts w:ascii="Times New Roman" w:hAnsi="Times New Roman" w:cs="Times New Roman"/>
          <w:b/>
          <w:bCs/>
          <w:sz w:val="24"/>
          <w:szCs w:val="24"/>
          <w:lang w:val="hr-HR"/>
        </w:rPr>
      </w:pPr>
      <w:bookmarkStart w:id="10" w:name="_Toc207138665"/>
      <w:r w:rsidRPr="00535248">
        <w:rPr>
          <w:rFonts w:ascii="Times New Roman" w:hAnsi="Times New Roman" w:cs="Times New Roman"/>
          <w:b/>
          <w:bCs/>
          <w:sz w:val="24"/>
          <w:szCs w:val="24"/>
          <w:lang w:val="hr-HR"/>
        </w:rPr>
        <w:lastRenderedPageBreak/>
        <w:t>OPĆI I SPECIFIČNI CILJEVI RADA S HIPOTEZA</w:t>
      </w:r>
      <w:r w:rsidR="00F737D1" w:rsidRPr="00535248">
        <w:rPr>
          <w:rFonts w:ascii="Times New Roman" w:hAnsi="Times New Roman" w:cs="Times New Roman"/>
          <w:b/>
          <w:bCs/>
          <w:sz w:val="24"/>
          <w:szCs w:val="24"/>
          <w:lang w:val="hr-HR"/>
        </w:rPr>
        <w:t>MA</w:t>
      </w:r>
      <w:bookmarkEnd w:id="10"/>
    </w:p>
    <w:p w14:paraId="25951C2F" w14:textId="77777777" w:rsidR="00623FFF" w:rsidRPr="00535248" w:rsidRDefault="00E73E37" w:rsidP="000E1109">
      <w:pPr>
        <w:pStyle w:val="Naslov2"/>
        <w:rPr>
          <w:rFonts w:ascii="Times New Roman" w:hAnsi="Times New Roman" w:cs="Times New Roman"/>
          <w:b/>
          <w:bCs/>
          <w:sz w:val="24"/>
          <w:szCs w:val="24"/>
          <w:lang w:val="hr-HR"/>
        </w:rPr>
      </w:pPr>
      <w:bookmarkStart w:id="11" w:name="_Toc207138666"/>
      <w:r w:rsidRPr="00535248">
        <w:rPr>
          <w:rFonts w:ascii="Times New Roman" w:hAnsi="Times New Roman" w:cs="Times New Roman"/>
          <w:b/>
          <w:bCs/>
          <w:sz w:val="24"/>
          <w:szCs w:val="24"/>
          <w:lang w:val="hr-HR"/>
        </w:rPr>
        <w:t>Opći cilj rada</w:t>
      </w:r>
      <w:bookmarkEnd w:id="11"/>
    </w:p>
    <w:p w14:paraId="5E09D4D2" w14:textId="2E1002B7" w:rsidR="00623FFF" w:rsidRDefault="00B468A9"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Cilj rada je </w:t>
      </w:r>
      <w:r w:rsidR="00EF227E">
        <w:rPr>
          <w:rFonts w:ascii="Times New Roman" w:hAnsi="Times New Roman" w:cs="Times New Roman"/>
          <w:sz w:val="24"/>
          <w:szCs w:val="24"/>
          <w:lang w:val="hr-HR"/>
        </w:rPr>
        <w:t xml:space="preserve">prikupiti i analizirati prijedloge novih </w:t>
      </w:r>
      <w:r w:rsidR="00EF227E" w:rsidRPr="00535248">
        <w:rPr>
          <w:rFonts w:ascii="Times New Roman" w:hAnsi="Times New Roman" w:cs="Times New Roman"/>
          <w:sz w:val="24"/>
          <w:szCs w:val="24"/>
          <w:lang w:val="hr-HR"/>
        </w:rPr>
        <w:t>mediteranskih jela</w:t>
      </w:r>
      <w:r w:rsidR="00EF227E">
        <w:rPr>
          <w:rFonts w:ascii="Times New Roman" w:hAnsi="Times New Roman" w:cs="Times New Roman"/>
          <w:sz w:val="24"/>
          <w:szCs w:val="24"/>
          <w:lang w:val="hr-HR"/>
        </w:rPr>
        <w:t>, za ponudu u studentskim restoranima, kao koncept</w:t>
      </w:r>
      <w:r w:rsidR="00EF227E" w:rsidRPr="00535248">
        <w:rPr>
          <w:rFonts w:ascii="Times New Roman" w:hAnsi="Times New Roman" w:cs="Times New Roman"/>
          <w:sz w:val="24"/>
          <w:szCs w:val="24"/>
          <w:lang w:val="hr-HR"/>
        </w:rPr>
        <w:t xml:space="preserve"> </w:t>
      </w:r>
      <w:r w:rsidR="002C152E" w:rsidRPr="002C152E">
        <w:rPr>
          <w:rFonts w:ascii="Times New Roman" w:hAnsi="Times New Roman" w:cs="Times New Roman"/>
          <w:sz w:val="24"/>
          <w:szCs w:val="24"/>
          <w:lang w:val="hr-HR"/>
        </w:rPr>
        <w:t>„student bag“</w:t>
      </w:r>
      <w:r w:rsidR="00EF227E" w:rsidRPr="00E81245">
        <w:rPr>
          <w:rFonts w:ascii="Times New Roman" w:hAnsi="Times New Roman" w:cs="Times New Roman"/>
          <w:sz w:val="24"/>
          <w:szCs w:val="24"/>
          <w:lang w:val="hr-HR"/>
        </w:rPr>
        <w:t>-a, što je</w:t>
      </w:r>
      <w:r w:rsidR="00EF227E">
        <w:rPr>
          <w:rFonts w:ascii="Times New Roman" w:hAnsi="Times New Roman" w:cs="Times New Roman"/>
          <w:sz w:val="24"/>
          <w:szCs w:val="24"/>
          <w:lang w:val="hr-HR"/>
        </w:rPr>
        <w:t xml:space="preserve"> </w:t>
      </w:r>
      <w:r w:rsidR="00E56937">
        <w:rPr>
          <w:rFonts w:ascii="Times New Roman" w:hAnsi="Times New Roman" w:cs="Times New Roman"/>
          <w:sz w:val="24"/>
          <w:szCs w:val="24"/>
          <w:lang w:val="hr-HR"/>
        </w:rPr>
        <w:t>„</w:t>
      </w:r>
      <w:r w:rsidR="00EF227E">
        <w:rPr>
          <w:rFonts w:ascii="Times New Roman" w:hAnsi="Times New Roman" w:cs="Times New Roman"/>
          <w:sz w:val="24"/>
          <w:szCs w:val="24"/>
          <w:lang w:val="hr-HR"/>
        </w:rPr>
        <w:t>to go</w:t>
      </w:r>
      <w:r w:rsidR="00E56937">
        <w:rPr>
          <w:rFonts w:ascii="Times New Roman" w:hAnsi="Times New Roman" w:cs="Times New Roman"/>
          <w:sz w:val="24"/>
          <w:szCs w:val="24"/>
          <w:lang w:val="hr-HR"/>
        </w:rPr>
        <w:t>“</w:t>
      </w:r>
      <w:r w:rsidR="00EF227E">
        <w:rPr>
          <w:rFonts w:ascii="Times New Roman" w:hAnsi="Times New Roman" w:cs="Times New Roman"/>
          <w:sz w:val="24"/>
          <w:szCs w:val="24"/>
          <w:lang w:val="hr-HR"/>
        </w:rPr>
        <w:t xml:space="preserve"> obrok. Prijedlozi su od strane </w:t>
      </w:r>
      <w:r w:rsidR="00E73E37" w:rsidRPr="00535248">
        <w:rPr>
          <w:rFonts w:ascii="Times New Roman" w:hAnsi="Times New Roman" w:cs="Times New Roman"/>
          <w:sz w:val="24"/>
          <w:szCs w:val="24"/>
          <w:lang w:val="hr-HR"/>
        </w:rPr>
        <w:t>studenata visokih učilišta Republike Hrvatske</w:t>
      </w:r>
      <w:r w:rsidR="00EF227E">
        <w:rPr>
          <w:rFonts w:ascii="Times New Roman" w:hAnsi="Times New Roman" w:cs="Times New Roman"/>
          <w:sz w:val="24"/>
          <w:szCs w:val="24"/>
          <w:lang w:val="hr-HR"/>
        </w:rPr>
        <w:t>, a cilj je povećati ''mediteransku'' karakteristiku cjelodnevne prehrane studenata.</w:t>
      </w:r>
    </w:p>
    <w:p w14:paraId="4BD30E6D" w14:textId="77777777" w:rsidR="00313A58" w:rsidRPr="00535248" w:rsidRDefault="00313A58" w:rsidP="000E1109">
      <w:pPr>
        <w:spacing w:line="360" w:lineRule="auto"/>
        <w:jc w:val="both"/>
        <w:rPr>
          <w:rFonts w:ascii="Times New Roman" w:hAnsi="Times New Roman" w:cs="Times New Roman"/>
          <w:sz w:val="24"/>
          <w:szCs w:val="24"/>
          <w:lang w:val="hr-HR"/>
        </w:rPr>
      </w:pPr>
    </w:p>
    <w:p w14:paraId="3A366377" w14:textId="77777777" w:rsidR="00623FFF" w:rsidRPr="00535248" w:rsidRDefault="00E73E37" w:rsidP="000E1109">
      <w:pPr>
        <w:pStyle w:val="Naslov2"/>
        <w:rPr>
          <w:rFonts w:ascii="Times New Roman" w:hAnsi="Times New Roman" w:cs="Times New Roman"/>
          <w:b/>
          <w:bCs/>
          <w:sz w:val="24"/>
          <w:szCs w:val="24"/>
          <w:lang w:val="hr-HR"/>
        </w:rPr>
      </w:pPr>
      <w:bookmarkStart w:id="12" w:name="_Toc207138667"/>
      <w:r w:rsidRPr="00535248">
        <w:rPr>
          <w:rFonts w:ascii="Times New Roman" w:hAnsi="Times New Roman" w:cs="Times New Roman"/>
          <w:b/>
          <w:bCs/>
          <w:sz w:val="24"/>
          <w:szCs w:val="24"/>
          <w:lang w:val="hr-HR"/>
        </w:rPr>
        <w:t>Problemi i hipoteze</w:t>
      </w:r>
      <w:bookmarkEnd w:id="12"/>
    </w:p>
    <w:p w14:paraId="5392AAA4" w14:textId="61F67D1C"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P1: Postoje li razlike u spremnosti na odabir mediteranskih opcija</w:t>
      </w:r>
      <w:r w:rsidR="00EA29D7" w:rsidRPr="00535248">
        <w:rPr>
          <w:rFonts w:ascii="Times New Roman" w:hAnsi="Times New Roman" w:cs="Times New Roman"/>
          <w:sz w:val="24"/>
          <w:szCs w:val="24"/>
          <w:lang w:val="hr-HR"/>
        </w:rPr>
        <w:t xml:space="preserve"> u sklopu </w:t>
      </w:r>
      <w:r w:rsidR="002C152E" w:rsidRPr="002C152E">
        <w:rPr>
          <w:rFonts w:ascii="Times New Roman" w:hAnsi="Times New Roman" w:cs="Times New Roman"/>
          <w:iCs/>
          <w:sz w:val="24"/>
          <w:szCs w:val="24"/>
          <w:lang w:val="hr-HR"/>
        </w:rPr>
        <w:t>„student bag“</w:t>
      </w:r>
      <w:r w:rsidR="00E56937">
        <w:rPr>
          <w:rFonts w:ascii="Times New Roman" w:hAnsi="Times New Roman" w:cs="Times New Roman"/>
          <w:iCs/>
          <w:sz w:val="24"/>
          <w:szCs w:val="24"/>
          <w:lang w:val="hr-HR"/>
        </w:rPr>
        <w:t>-</w:t>
      </w:r>
      <w:r w:rsidR="00EA29D7"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u studentskim restoranima s obzirom na spol ispitanika?</w:t>
      </w:r>
    </w:p>
    <w:p w14:paraId="3CA92A53" w14:textId="5B60D4D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H1: Studentice će biti spremnije uzeti mediteranske opcije u sklopu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-a.</w:t>
      </w:r>
    </w:p>
    <w:p w14:paraId="40C97656" w14:textId="31011944"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P2: Postoji li povezanost kronološke dobi i spremnosti na odabir mediteranskih opcija </w:t>
      </w:r>
      <w:r w:rsidR="003363BB" w:rsidRPr="00535248">
        <w:rPr>
          <w:rFonts w:ascii="Times New Roman" w:hAnsi="Times New Roman" w:cs="Times New Roman"/>
          <w:sz w:val="24"/>
          <w:szCs w:val="24"/>
          <w:lang w:val="hr-HR"/>
        </w:rPr>
        <w:t xml:space="preserve">u sklopu </w:t>
      </w:r>
      <w:r w:rsidR="002C152E" w:rsidRPr="002C152E">
        <w:rPr>
          <w:rFonts w:ascii="Times New Roman" w:hAnsi="Times New Roman" w:cs="Times New Roman"/>
          <w:iCs/>
          <w:sz w:val="24"/>
          <w:szCs w:val="24"/>
          <w:lang w:val="hr-HR"/>
        </w:rPr>
        <w:t>„student bag“</w:t>
      </w:r>
      <w:r w:rsidR="003363BB" w:rsidRPr="00535248">
        <w:rPr>
          <w:rFonts w:ascii="Times New Roman" w:hAnsi="Times New Roman" w:cs="Times New Roman"/>
          <w:sz w:val="24"/>
          <w:szCs w:val="24"/>
          <w:lang w:val="hr-HR"/>
        </w:rPr>
        <w:t xml:space="preserve">-a </w:t>
      </w:r>
      <w:r w:rsidRPr="00535248">
        <w:rPr>
          <w:rFonts w:ascii="Times New Roman" w:hAnsi="Times New Roman" w:cs="Times New Roman"/>
          <w:sz w:val="24"/>
          <w:szCs w:val="24"/>
          <w:lang w:val="hr-HR"/>
        </w:rPr>
        <w:t>u studentskim restoranima?</w:t>
      </w:r>
    </w:p>
    <w:p w14:paraId="0BCDA653" w14:textId="4DEC2D91"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H2: Stariji studenti biti će spremniji uzeti mediteranske opcije u sklopu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-a.</w:t>
      </w:r>
    </w:p>
    <w:p w14:paraId="6B7272E6" w14:textId="406E620A"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P3: Postoji li razlika u spremnosti na odabir mediteranskih opcija u </w:t>
      </w:r>
      <w:r w:rsidR="00CA5C0C" w:rsidRPr="00535248">
        <w:rPr>
          <w:rFonts w:ascii="Times New Roman" w:hAnsi="Times New Roman" w:cs="Times New Roman"/>
          <w:sz w:val="24"/>
          <w:szCs w:val="24"/>
          <w:lang w:val="hr-HR"/>
        </w:rPr>
        <w:t xml:space="preserve">sklopu </w:t>
      </w:r>
      <w:r w:rsidR="002C152E" w:rsidRPr="002C152E">
        <w:rPr>
          <w:rFonts w:ascii="Times New Roman" w:hAnsi="Times New Roman" w:cs="Times New Roman"/>
          <w:iCs/>
          <w:sz w:val="24"/>
          <w:szCs w:val="24"/>
          <w:lang w:val="hr-HR"/>
        </w:rPr>
        <w:t>„student bag“</w:t>
      </w:r>
      <w:r w:rsidR="00CA5C0C" w:rsidRPr="00535248">
        <w:rPr>
          <w:rFonts w:ascii="Times New Roman" w:hAnsi="Times New Roman" w:cs="Times New Roman"/>
          <w:sz w:val="24"/>
          <w:szCs w:val="24"/>
          <w:lang w:val="hr-HR"/>
        </w:rPr>
        <w:t xml:space="preserve">-a u </w:t>
      </w:r>
      <w:r w:rsidRPr="00535248">
        <w:rPr>
          <w:rFonts w:ascii="Times New Roman" w:hAnsi="Times New Roman" w:cs="Times New Roman"/>
          <w:sz w:val="24"/>
          <w:szCs w:val="24"/>
          <w:lang w:val="hr-HR"/>
        </w:rPr>
        <w:t>studentskim restoranima s obzirom na mjesto studiranja?</w:t>
      </w:r>
    </w:p>
    <w:p w14:paraId="20AEDCF7" w14:textId="5FC5199C"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H3:</w:t>
      </w:r>
      <w:r w:rsidR="00DE57D7"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Studenti Jadranske Hrvatske će biti spremniji uzeti mediteranske opcije u sklopu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-a.</w:t>
      </w:r>
    </w:p>
    <w:p w14:paraId="6F5FA97F" w14:textId="35E71192"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P4: Postoji li razlika u spremnosti na odabir mediteranskih opcija</w:t>
      </w:r>
      <w:r w:rsidR="00CA5C0C" w:rsidRPr="00535248">
        <w:rPr>
          <w:rFonts w:ascii="Times New Roman" w:hAnsi="Times New Roman" w:cs="Times New Roman"/>
          <w:sz w:val="24"/>
          <w:szCs w:val="24"/>
          <w:lang w:val="hr-HR"/>
        </w:rPr>
        <w:t xml:space="preserve"> u sklopu </w:t>
      </w:r>
      <w:r w:rsidR="002C152E" w:rsidRPr="002C152E">
        <w:rPr>
          <w:rFonts w:ascii="Times New Roman" w:hAnsi="Times New Roman" w:cs="Times New Roman"/>
          <w:sz w:val="24"/>
          <w:szCs w:val="24"/>
          <w:lang w:val="hr-HR"/>
        </w:rPr>
        <w:t>„student bag“</w:t>
      </w:r>
      <w:r w:rsidR="00CA5C0C"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s obzirom na oblik kućanstva u kojem student boravi za vrijeme studiranja?</w:t>
      </w:r>
    </w:p>
    <w:p w14:paraId="43F66F10" w14:textId="363C419A" w:rsidR="00623FFF"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H4: Studenti koji žive u privatnom smještaju će češće uzimati mediteranske opcije u sklopu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-a.</w:t>
      </w:r>
    </w:p>
    <w:p w14:paraId="1248E169" w14:textId="76929CA1" w:rsidR="00EF227E" w:rsidRPr="00535248" w:rsidRDefault="00EF227E" w:rsidP="000E1109">
      <w:pPr>
        <w:spacing w:line="360" w:lineRule="auto"/>
        <w:jc w:val="both"/>
        <w:rPr>
          <w:rFonts w:ascii="Times New Roman" w:hAnsi="Times New Roman" w:cs="Times New Roman"/>
          <w:sz w:val="24"/>
          <w:szCs w:val="24"/>
          <w:lang w:val="hr-HR"/>
        </w:rPr>
      </w:pPr>
    </w:p>
    <w:p w14:paraId="0A865EBF" w14:textId="77777777" w:rsidR="00623FFF" w:rsidRPr="00535248" w:rsidRDefault="00623FFF" w:rsidP="000E1109">
      <w:pPr>
        <w:spacing w:line="360" w:lineRule="auto"/>
        <w:jc w:val="both"/>
        <w:rPr>
          <w:rFonts w:ascii="Times New Roman" w:hAnsi="Times New Roman" w:cs="Times New Roman"/>
          <w:sz w:val="24"/>
          <w:szCs w:val="24"/>
          <w:lang w:val="hr-HR"/>
        </w:rPr>
      </w:pPr>
    </w:p>
    <w:p w14:paraId="1882805E" w14:textId="77777777" w:rsidR="000E1109" w:rsidRPr="00535248" w:rsidRDefault="000E1109" w:rsidP="000E1109">
      <w:pPr>
        <w:spacing w:line="360" w:lineRule="auto"/>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br w:type="page"/>
      </w:r>
    </w:p>
    <w:p w14:paraId="5FED8D9E" w14:textId="1FABAFC3" w:rsidR="00623FFF" w:rsidRPr="00535248" w:rsidRDefault="00E73E37" w:rsidP="000E1109">
      <w:pPr>
        <w:pStyle w:val="Naslov1"/>
        <w:rPr>
          <w:rFonts w:ascii="Times New Roman" w:hAnsi="Times New Roman" w:cs="Times New Roman"/>
          <w:b/>
          <w:bCs/>
          <w:sz w:val="24"/>
          <w:szCs w:val="24"/>
          <w:lang w:val="hr-HR"/>
        </w:rPr>
      </w:pPr>
      <w:bookmarkStart w:id="13" w:name="_Toc207138668"/>
      <w:r w:rsidRPr="00535248">
        <w:rPr>
          <w:rFonts w:ascii="Times New Roman" w:hAnsi="Times New Roman" w:cs="Times New Roman"/>
          <w:b/>
          <w:bCs/>
          <w:sz w:val="24"/>
          <w:szCs w:val="24"/>
          <w:lang w:val="hr-HR"/>
        </w:rPr>
        <w:lastRenderedPageBreak/>
        <w:t>ISPITANICI I METODE</w:t>
      </w:r>
      <w:bookmarkEnd w:id="13"/>
    </w:p>
    <w:p w14:paraId="73453B1B" w14:textId="77777777" w:rsidR="007D27EA"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Istraživanje je provedeno u </w:t>
      </w:r>
      <w:r w:rsidR="009938EB" w:rsidRPr="00535248">
        <w:rPr>
          <w:rFonts w:ascii="Times New Roman" w:hAnsi="Times New Roman" w:cs="Times New Roman"/>
          <w:sz w:val="24"/>
          <w:szCs w:val="24"/>
          <w:lang w:val="hr-HR"/>
        </w:rPr>
        <w:t>7</w:t>
      </w:r>
      <w:r w:rsidRPr="00535248">
        <w:rPr>
          <w:rFonts w:ascii="Times New Roman" w:hAnsi="Times New Roman" w:cs="Times New Roman"/>
          <w:sz w:val="24"/>
          <w:szCs w:val="24"/>
          <w:lang w:val="hr-HR"/>
        </w:rPr>
        <w:t xml:space="preserve"> faza</w:t>
      </w:r>
      <w:r w:rsidR="004E31D5" w:rsidRPr="00535248">
        <w:rPr>
          <w:rFonts w:ascii="Times New Roman" w:hAnsi="Times New Roman" w:cs="Times New Roman"/>
          <w:sz w:val="24"/>
          <w:szCs w:val="24"/>
          <w:lang w:val="hr-HR"/>
        </w:rPr>
        <w:t xml:space="preserve"> </w:t>
      </w:r>
      <w:r w:rsidR="00C60067" w:rsidRPr="00535248">
        <w:rPr>
          <w:rFonts w:ascii="Times New Roman" w:hAnsi="Times New Roman" w:cs="Times New Roman"/>
          <w:sz w:val="24"/>
          <w:szCs w:val="24"/>
          <w:lang w:val="hr-HR"/>
        </w:rPr>
        <w:t xml:space="preserve">(slika </w:t>
      </w:r>
      <w:r w:rsidR="00C62A0C">
        <w:rPr>
          <w:rFonts w:ascii="Times New Roman" w:hAnsi="Times New Roman" w:cs="Times New Roman"/>
          <w:sz w:val="24"/>
          <w:szCs w:val="24"/>
          <w:lang w:val="hr-HR"/>
        </w:rPr>
        <w:t>3</w:t>
      </w:r>
      <w:r w:rsidR="00C60067"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U prvoj fazi pripremljena je fokus grupa što je obuhvatilo organizaciju fokus grupe, prikupljanje ispitanika, pripremanje upitni</w:t>
      </w:r>
      <w:r w:rsidR="00350622" w:rsidRPr="00535248">
        <w:rPr>
          <w:rFonts w:ascii="Times New Roman" w:hAnsi="Times New Roman" w:cs="Times New Roman"/>
          <w:sz w:val="24"/>
          <w:szCs w:val="24"/>
          <w:lang w:val="hr-HR"/>
        </w:rPr>
        <w:t>ka</w:t>
      </w:r>
      <w:r w:rsidRPr="00535248">
        <w:rPr>
          <w:rFonts w:ascii="Times New Roman" w:hAnsi="Times New Roman" w:cs="Times New Roman"/>
          <w:sz w:val="24"/>
          <w:szCs w:val="24"/>
          <w:lang w:val="hr-HR"/>
        </w:rPr>
        <w:t xml:space="preserve"> za sudionike fokus grupe i pitanja/teme koje će se obraditi. Nakon </w:t>
      </w:r>
      <w:r w:rsidR="009938EB" w:rsidRPr="00535248">
        <w:rPr>
          <w:rFonts w:ascii="Times New Roman" w:hAnsi="Times New Roman" w:cs="Times New Roman"/>
          <w:sz w:val="24"/>
          <w:szCs w:val="24"/>
          <w:lang w:val="hr-HR"/>
        </w:rPr>
        <w:t xml:space="preserve">provedene </w:t>
      </w:r>
      <w:r w:rsidRPr="00535248">
        <w:rPr>
          <w:rFonts w:ascii="Times New Roman" w:hAnsi="Times New Roman" w:cs="Times New Roman"/>
          <w:sz w:val="24"/>
          <w:szCs w:val="24"/>
          <w:lang w:val="hr-HR"/>
        </w:rPr>
        <w:t>fokus grupe (2</w:t>
      </w:r>
      <w:r w:rsidR="009938EB"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faza) provedena je transkripcija (3. faza) i kvantitativna analiza </w:t>
      </w:r>
      <w:r w:rsidR="001F2DE6" w:rsidRPr="00535248">
        <w:rPr>
          <w:rFonts w:ascii="Times New Roman" w:hAnsi="Times New Roman" w:cs="Times New Roman"/>
          <w:sz w:val="24"/>
          <w:szCs w:val="24"/>
          <w:lang w:val="hr-HR"/>
        </w:rPr>
        <w:t xml:space="preserve">podataka </w:t>
      </w:r>
      <w:r w:rsidRPr="00535248">
        <w:rPr>
          <w:rFonts w:ascii="Times New Roman" w:hAnsi="Times New Roman" w:cs="Times New Roman"/>
          <w:sz w:val="24"/>
          <w:szCs w:val="24"/>
          <w:lang w:val="hr-HR"/>
        </w:rPr>
        <w:t xml:space="preserve">(4. faza). Podaci prikupljeni fokus grupom omogućili su izradu </w:t>
      </w:r>
      <w:r w:rsidR="00A34FF5">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(5. faza)</w:t>
      </w:r>
      <w:r w:rsidR="00410DD3">
        <w:rPr>
          <w:rFonts w:ascii="Times New Roman" w:hAnsi="Times New Roman" w:cs="Times New Roman"/>
          <w:sz w:val="24"/>
          <w:szCs w:val="24"/>
          <w:lang w:val="hr-HR"/>
        </w:rPr>
        <w:t xml:space="preserve">, </w:t>
      </w:r>
      <w:r w:rsidR="00AF5627">
        <w:rPr>
          <w:rFonts w:ascii="Times New Roman" w:hAnsi="Times New Roman" w:cs="Times New Roman"/>
          <w:sz w:val="24"/>
          <w:szCs w:val="24"/>
          <w:lang w:val="hr-HR"/>
        </w:rPr>
        <w:t>te je uslijedilo anketiranje (6. faza)</w:t>
      </w:r>
      <w:r w:rsidRPr="00535248">
        <w:rPr>
          <w:rFonts w:ascii="Times New Roman" w:hAnsi="Times New Roman" w:cs="Times New Roman"/>
          <w:sz w:val="24"/>
          <w:szCs w:val="24"/>
          <w:lang w:val="hr-HR"/>
        </w:rPr>
        <w:t>.</w:t>
      </w:r>
      <w:r w:rsidR="00EC228C"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U </w:t>
      </w:r>
      <w:r w:rsidR="009938EB" w:rsidRPr="00535248">
        <w:rPr>
          <w:rFonts w:ascii="Times New Roman" w:hAnsi="Times New Roman" w:cs="Times New Roman"/>
          <w:sz w:val="24"/>
          <w:szCs w:val="24"/>
          <w:lang w:val="hr-HR"/>
        </w:rPr>
        <w:t>sedmoj</w:t>
      </w:r>
      <w:r w:rsidR="00AF5627">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posljednjoj fazi provedena je kvalitativna analiza</w:t>
      </w:r>
      <w:r w:rsidR="00210388" w:rsidRPr="00535248">
        <w:rPr>
          <w:rFonts w:ascii="Times New Roman" w:hAnsi="Times New Roman" w:cs="Times New Roman"/>
          <w:sz w:val="24"/>
          <w:szCs w:val="24"/>
          <w:lang w:val="hr-HR"/>
        </w:rPr>
        <w:t xml:space="preserve"> podataka dobivenih </w:t>
      </w:r>
      <w:r w:rsidR="007E45C5">
        <w:rPr>
          <w:rFonts w:ascii="Times New Roman" w:hAnsi="Times New Roman" w:cs="Times New Roman"/>
          <w:sz w:val="24"/>
          <w:szCs w:val="24"/>
          <w:lang w:val="hr-HR"/>
        </w:rPr>
        <w:t>upitnikom</w:t>
      </w:r>
      <w:r w:rsidRPr="00535248">
        <w:rPr>
          <w:rFonts w:ascii="Times New Roman" w:hAnsi="Times New Roman" w:cs="Times New Roman"/>
          <w:sz w:val="24"/>
          <w:szCs w:val="24"/>
          <w:lang w:val="hr-HR"/>
        </w:rPr>
        <w:t>. Primjena kvalitativnih i kvantitativnih metoda u studiji korišteno je kako bi se postiglo sveobuhvatno razumijevanje istraživačkog pitanja. Dok se kvalitativne metode fokusiraju na razumijevanje složene pojave, u ovom slučaju definiranju ideja i želja, potencijalnih prehrambenih odabira u studentskim restoranima, kvantitativna metoda omogućuje ispitivanje tih ideja. Istraživanje mješovitim metodama objedinio je kvalitativni i kvantitativni pristup istraživačko sekvencijalnim dizajnom (</w:t>
      </w:r>
      <w:r w:rsidRPr="00535248">
        <w:rPr>
          <w:rFonts w:ascii="Times New Roman" w:hAnsi="Times New Roman" w:cs="Times New Roman"/>
          <w:i/>
          <w:iCs/>
          <w:sz w:val="24"/>
          <w:szCs w:val="24"/>
          <w:lang w:val="hr-HR"/>
        </w:rPr>
        <w:t>Exploratory Sequential Design</w:t>
      </w:r>
      <w:r w:rsidRPr="00535248">
        <w:rPr>
          <w:rFonts w:ascii="Times New Roman" w:hAnsi="Times New Roman" w:cs="Times New Roman"/>
          <w:sz w:val="24"/>
          <w:szCs w:val="24"/>
          <w:lang w:val="hr-HR"/>
        </w:rPr>
        <w:t xml:space="preserve">) studije. Kvalitativno prikupljanje i analiza podataka omogućili su razradu kvantitativne faze studije na većem uzorku. Istraživanje je provedeno u sklopu međunarodnog istraživačkog projekta </w:t>
      </w:r>
      <w:hyperlink r:id="rId12" w:history="1">
        <w:r w:rsidR="007A4336" w:rsidRPr="007A4336">
          <w:rPr>
            <w:rStyle w:val="Hiperveza"/>
            <w:rFonts w:ascii="Times New Roman" w:hAnsi="Times New Roman" w:cs="Times New Roman"/>
            <w:i/>
            <w:sz w:val="24"/>
            <w:szCs w:val="24"/>
            <w:lang w:val="hr-HR"/>
          </w:rPr>
          <w:t>MedDietMenus4Campus</w:t>
        </w:r>
      </w:hyperlink>
      <w:r w:rsidRPr="00535248">
        <w:rPr>
          <w:rFonts w:ascii="Times New Roman" w:hAnsi="Times New Roman" w:cs="Times New Roman"/>
          <w:sz w:val="24"/>
          <w:szCs w:val="24"/>
          <w:lang w:val="hr-HR"/>
        </w:rPr>
        <w:t xml:space="preserve"> u svrhu definiranja prijedloga jela i sadržaja novog koncepta </w:t>
      </w:r>
      <w:r w:rsidR="002C152E" w:rsidRPr="002C152E">
        <w:rPr>
          <w:rFonts w:ascii="Times New Roman" w:hAnsi="Times New Roman" w:cs="Times New Roman"/>
          <w:iCs/>
          <w:sz w:val="24"/>
          <w:szCs w:val="24"/>
          <w:lang w:val="hr-HR"/>
        </w:rPr>
        <w:t>„student bag“</w:t>
      </w:r>
      <w:r w:rsidRPr="00535248">
        <w:rPr>
          <w:rFonts w:ascii="Times New Roman" w:hAnsi="Times New Roman" w:cs="Times New Roman"/>
          <w:sz w:val="24"/>
          <w:szCs w:val="24"/>
          <w:lang w:val="hr-HR"/>
        </w:rPr>
        <w:t xml:space="preserve"> i prijave na natječaj za Rektorovu nagradu Sveučilišta u Zagrebu, 2025. godina. Istraživanje je provedeno u skladu s Etičkim kodeksom Sveučilišta u Zagrebu. Podaci će se koristiti u svrhu istraživanja.</w:t>
      </w:r>
    </w:p>
    <w:p w14:paraId="2AD38AB0" w14:textId="064B40D0" w:rsidR="00623FFF" w:rsidRPr="00535248" w:rsidRDefault="00691C50" w:rsidP="007D27EA">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rPr>
        <w:drawing>
          <wp:inline distT="0" distB="0" distL="0" distR="0" wp14:anchorId="2D6CDD24" wp14:editId="2BEE367F">
            <wp:extent cx="4657531" cy="3244924"/>
            <wp:effectExtent l="0" t="0" r="0" b="0"/>
            <wp:docPr id="124157117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4441" cy="3256705"/>
                    </a:xfrm>
                    <a:prstGeom prst="rect">
                      <a:avLst/>
                    </a:prstGeom>
                    <a:noFill/>
                  </pic:spPr>
                </pic:pic>
              </a:graphicData>
            </a:graphic>
          </wp:inline>
        </w:drawing>
      </w:r>
    </w:p>
    <w:p w14:paraId="08EAEE12" w14:textId="6962B39B" w:rsidR="00FB7BD2" w:rsidRPr="00535248" w:rsidRDefault="00FB7BD2" w:rsidP="007B2EAA">
      <w:pPr>
        <w:spacing w:line="360" w:lineRule="auto"/>
        <w:jc w:val="center"/>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Slika </w:t>
      </w:r>
      <w:r w:rsidR="00C62A0C" w:rsidRPr="007B2EAA">
        <w:rPr>
          <w:rFonts w:ascii="Times New Roman" w:hAnsi="Times New Roman" w:cs="Times New Roman"/>
          <w:b/>
          <w:bCs/>
          <w:sz w:val="24"/>
          <w:szCs w:val="24"/>
          <w:lang w:val="hr-HR"/>
        </w:rPr>
        <w:t>3</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Prikaz slijeda faza i postupaka istraživanja</w:t>
      </w:r>
    </w:p>
    <w:p w14:paraId="252A960A" w14:textId="77777777" w:rsidR="00623FFF" w:rsidRPr="00535248" w:rsidRDefault="00E73E37" w:rsidP="000E1109">
      <w:pPr>
        <w:pStyle w:val="Naslov2"/>
        <w:rPr>
          <w:rFonts w:ascii="Times New Roman" w:hAnsi="Times New Roman" w:cs="Times New Roman"/>
          <w:b/>
          <w:bCs/>
          <w:sz w:val="24"/>
          <w:szCs w:val="24"/>
          <w:lang w:val="hr-HR"/>
        </w:rPr>
      </w:pPr>
      <w:bookmarkStart w:id="14" w:name="_Toc207138669"/>
      <w:r w:rsidRPr="00535248">
        <w:rPr>
          <w:rFonts w:ascii="Times New Roman" w:hAnsi="Times New Roman" w:cs="Times New Roman"/>
          <w:b/>
          <w:bCs/>
          <w:sz w:val="24"/>
          <w:szCs w:val="24"/>
          <w:lang w:val="hr-HR"/>
        </w:rPr>
        <w:lastRenderedPageBreak/>
        <w:t>Ispitanici</w:t>
      </w:r>
      <w:bookmarkEnd w:id="14"/>
    </w:p>
    <w:p w14:paraId="6DCAC2A4" w14:textId="18A89630" w:rsidR="00623FFF" w:rsidRPr="00535248" w:rsidRDefault="00942339" w:rsidP="000E1109">
      <w:pPr>
        <w:spacing w:line="360" w:lineRule="auto"/>
        <w:jc w:val="both"/>
        <w:rPr>
          <w:rFonts w:ascii="Times New Roman" w:hAnsi="Times New Roman" w:cs="Times New Roman"/>
          <w:color w:val="FF0000"/>
          <w:sz w:val="24"/>
          <w:szCs w:val="24"/>
          <w:lang w:val="hr-HR"/>
        </w:rPr>
      </w:pPr>
      <w:r>
        <w:rPr>
          <w:rFonts w:ascii="Times New Roman" w:hAnsi="Times New Roman" w:cs="Times New Roman"/>
          <w:sz w:val="24"/>
          <w:szCs w:val="24"/>
          <w:lang w:val="hr-HR"/>
        </w:rPr>
        <w:t xml:space="preserve">Sudionici fokus grupe </w:t>
      </w:r>
      <w:r w:rsidR="00E73E37" w:rsidRPr="00535248">
        <w:rPr>
          <w:rFonts w:ascii="Times New Roman" w:hAnsi="Times New Roman" w:cs="Times New Roman"/>
          <w:sz w:val="24"/>
          <w:szCs w:val="24"/>
          <w:lang w:val="hr-HR"/>
        </w:rPr>
        <w:t>su prikupljeni metodom namjernog uzorka ili uzorkovanja prema prosudbi (Milas, 2009</w:t>
      </w:r>
      <w:r w:rsidR="00A51EF6" w:rsidRPr="00535248">
        <w:rPr>
          <w:rFonts w:ascii="Times New Roman" w:hAnsi="Times New Roman" w:cs="Times New Roman"/>
          <w:sz w:val="24"/>
          <w:szCs w:val="24"/>
          <w:lang w:val="hr-HR"/>
        </w:rPr>
        <w:t>.</w:t>
      </w:r>
      <w:r w:rsidR="00E73E37" w:rsidRPr="00535248">
        <w:rPr>
          <w:rFonts w:ascii="Times New Roman" w:hAnsi="Times New Roman" w:cs="Times New Roman"/>
          <w:sz w:val="24"/>
          <w:szCs w:val="24"/>
          <w:lang w:val="hr-HR"/>
        </w:rPr>
        <w:t>) u  suradnji sa Studentskim zborom Sveučilišta u Zagrebu. Uključujući kriteriji proc</w:t>
      </w:r>
      <w:r w:rsidR="005424F0" w:rsidRPr="00535248">
        <w:rPr>
          <w:rFonts w:ascii="Times New Roman" w:hAnsi="Times New Roman" w:cs="Times New Roman"/>
          <w:sz w:val="24"/>
          <w:szCs w:val="24"/>
          <w:lang w:val="hr-HR"/>
        </w:rPr>
        <w:t>i</w:t>
      </w:r>
      <w:r w:rsidR="00E73E37" w:rsidRPr="00535248">
        <w:rPr>
          <w:rFonts w:ascii="Times New Roman" w:hAnsi="Times New Roman" w:cs="Times New Roman"/>
          <w:sz w:val="24"/>
          <w:szCs w:val="24"/>
          <w:lang w:val="hr-HR"/>
        </w:rPr>
        <w:t xml:space="preserve">jenjeni su informativnim razgovorom. Sudionici su trebali zadovoljiti sljedeće kriterije: (1) upisani prijediplomski ili diplomski studij Sveučilišta u Zagrebu, (2) ostvarena prava na studentsku prehranu, (3) upisan studij traženog područja, (4) </w:t>
      </w:r>
      <w:r w:rsidR="00B0734F" w:rsidRPr="00535248">
        <w:rPr>
          <w:rFonts w:ascii="Times New Roman" w:hAnsi="Times New Roman" w:cs="Times New Roman"/>
          <w:sz w:val="24"/>
          <w:szCs w:val="24"/>
          <w:lang w:val="hr-HR"/>
        </w:rPr>
        <w:t xml:space="preserve">zastupljenost oba </w:t>
      </w:r>
      <w:r w:rsidR="00E73E37" w:rsidRPr="00535248">
        <w:rPr>
          <w:rFonts w:ascii="Times New Roman" w:hAnsi="Times New Roman" w:cs="Times New Roman"/>
          <w:sz w:val="24"/>
          <w:szCs w:val="24"/>
          <w:lang w:val="hr-HR"/>
        </w:rPr>
        <w:t>spol</w:t>
      </w:r>
      <w:r w:rsidR="00B0734F" w:rsidRPr="00535248">
        <w:rPr>
          <w:rFonts w:ascii="Times New Roman" w:hAnsi="Times New Roman" w:cs="Times New Roman"/>
          <w:sz w:val="24"/>
          <w:szCs w:val="24"/>
          <w:lang w:val="hr-HR"/>
        </w:rPr>
        <w:t>a.</w:t>
      </w:r>
    </w:p>
    <w:p w14:paraId="1699F296" w14:textId="2BA19005" w:rsidR="00623FFF" w:rsidRPr="00535248" w:rsidRDefault="00E73E37" w:rsidP="000E1109">
      <w:pPr>
        <w:spacing w:before="240" w:after="240"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Fokus grupi je pristupilo 5 studentica i 3 studenta Sveučilišta u Zagrebu. Prijediplomski studij, u vrijeme provođenja fokus grupe je pohađalo 5 studenata (4 studentice i 1 student), a diplomski 3 studenta (1 studentica i 2 studenta). U fokus grupi sudjelovali su studenti 8 fakulteta Sveučilišta u Zagrebu; Arhitektonski fakultet, Ekonomski fakultet, Fakultet prometnih znanosti, Fakultet elektrotehnike i računarstva, Fakultet šumarstva i drvne tehnologije, Prehrambeno-biotehnološki fakultet, Rudarsko-geološko naftni fakultet, Tehničko veleučilište u Zagrebu. Prosječna ocjena studija sudionika je 3,63 (SD=0,74). Tijekom studija i pohađanja nastave prva polovica (</w:t>
      </w:r>
      <w:r w:rsidR="008258D0">
        <w:rPr>
          <w:rFonts w:ascii="Times New Roman" w:hAnsi="Times New Roman" w:cs="Times New Roman"/>
          <w:sz w:val="24"/>
          <w:szCs w:val="24"/>
          <w:lang w:val="hr-HR"/>
        </w:rPr>
        <w:t>n</w:t>
      </w:r>
      <w:r w:rsidRPr="00535248">
        <w:rPr>
          <w:rFonts w:ascii="Times New Roman" w:hAnsi="Times New Roman" w:cs="Times New Roman"/>
          <w:sz w:val="24"/>
          <w:szCs w:val="24"/>
          <w:lang w:val="hr-HR"/>
        </w:rPr>
        <w:t>=4) s</w:t>
      </w:r>
      <w:r w:rsidR="00A51EF6" w:rsidRPr="00535248">
        <w:rPr>
          <w:rFonts w:ascii="Times New Roman" w:hAnsi="Times New Roman" w:cs="Times New Roman"/>
          <w:sz w:val="24"/>
          <w:szCs w:val="24"/>
          <w:lang w:val="hr-HR"/>
        </w:rPr>
        <w:t>t</w:t>
      </w:r>
      <w:r w:rsidRPr="00535248">
        <w:rPr>
          <w:rFonts w:ascii="Times New Roman" w:hAnsi="Times New Roman" w:cs="Times New Roman"/>
          <w:sz w:val="24"/>
          <w:szCs w:val="24"/>
          <w:lang w:val="hr-HR"/>
        </w:rPr>
        <w:t>udenata živi s obitelji, a druga polovica (</w:t>
      </w:r>
      <w:r w:rsidR="008258D0">
        <w:rPr>
          <w:rFonts w:ascii="Times New Roman" w:hAnsi="Times New Roman" w:cs="Times New Roman"/>
          <w:sz w:val="24"/>
          <w:szCs w:val="24"/>
          <w:lang w:val="hr-HR"/>
        </w:rPr>
        <w:t>n</w:t>
      </w:r>
      <w:r w:rsidRPr="00535248">
        <w:rPr>
          <w:rFonts w:ascii="Times New Roman" w:hAnsi="Times New Roman" w:cs="Times New Roman"/>
          <w:sz w:val="24"/>
          <w:szCs w:val="24"/>
          <w:lang w:val="hr-HR"/>
        </w:rPr>
        <w:t>=4) živi u privatnom smještaju. Na pitanje jesu li se Vaše prehrambene navike prom</w:t>
      </w:r>
      <w:r w:rsidR="00A51EF6"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jenile tijekom studija samo jedan ispitanik je odgovorio s ne</w:t>
      </w:r>
      <w:r w:rsidR="009673AC">
        <w:rPr>
          <w:rFonts w:ascii="Times New Roman" w:hAnsi="Times New Roman" w:cs="Times New Roman"/>
          <w:sz w:val="24"/>
          <w:szCs w:val="24"/>
          <w:lang w:val="hr-HR"/>
        </w:rPr>
        <w:t>, d</w:t>
      </w:r>
      <w:r w:rsidRPr="00535248">
        <w:rPr>
          <w:rFonts w:ascii="Times New Roman" w:hAnsi="Times New Roman" w:cs="Times New Roman"/>
          <w:sz w:val="24"/>
          <w:szCs w:val="24"/>
          <w:lang w:val="hr-HR"/>
        </w:rPr>
        <w:t>ok 50</w:t>
      </w:r>
      <w:r w:rsidR="002A3C00">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ispitanika smatra da su se nji</w:t>
      </w:r>
      <w:r w:rsidR="00A51EF6" w:rsidRPr="00535248">
        <w:rPr>
          <w:rFonts w:ascii="Times New Roman" w:hAnsi="Times New Roman" w:cs="Times New Roman"/>
          <w:sz w:val="24"/>
          <w:szCs w:val="24"/>
          <w:lang w:val="hr-HR"/>
        </w:rPr>
        <w:t>h</w:t>
      </w:r>
      <w:r w:rsidRPr="00535248">
        <w:rPr>
          <w:rFonts w:ascii="Times New Roman" w:hAnsi="Times New Roman" w:cs="Times New Roman"/>
          <w:sz w:val="24"/>
          <w:szCs w:val="24"/>
          <w:lang w:val="hr-HR"/>
        </w:rPr>
        <w:t>ove prehrambene navike prom</w:t>
      </w:r>
      <w:r w:rsidR="00A51EF6"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jenile na </w:t>
      </w:r>
      <w:r w:rsidR="002B2F54" w:rsidRPr="00535248">
        <w:rPr>
          <w:rFonts w:ascii="Times New Roman" w:hAnsi="Times New Roman" w:cs="Times New Roman"/>
          <w:sz w:val="24"/>
          <w:szCs w:val="24"/>
          <w:lang w:val="hr-HR"/>
        </w:rPr>
        <w:t>bolje</w:t>
      </w:r>
      <w:r w:rsidRPr="00535248">
        <w:rPr>
          <w:rFonts w:ascii="Times New Roman" w:hAnsi="Times New Roman" w:cs="Times New Roman"/>
          <w:sz w:val="24"/>
          <w:szCs w:val="24"/>
          <w:lang w:val="hr-HR"/>
        </w:rPr>
        <w:t xml:space="preserve"> tijekom studija, </w:t>
      </w:r>
      <w:r w:rsidR="0059287C">
        <w:rPr>
          <w:rFonts w:ascii="Times New Roman" w:hAnsi="Times New Roman" w:cs="Times New Roman"/>
          <w:sz w:val="24"/>
          <w:szCs w:val="24"/>
          <w:lang w:val="hr-HR"/>
        </w:rPr>
        <w:t xml:space="preserve">a </w:t>
      </w:r>
      <w:r w:rsidRPr="00535248">
        <w:rPr>
          <w:rFonts w:ascii="Times New Roman" w:hAnsi="Times New Roman" w:cs="Times New Roman"/>
          <w:sz w:val="24"/>
          <w:szCs w:val="24"/>
          <w:lang w:val="hr-HR"/>
        </w:rPr>
        <w:t xml:space="preserve">njih </w:t>
      </w:r>
      <w:r w:rsidR="006A0C4B" w:rsidRPr="00535248">
        <w:rPr>
          <w:rFonts w:ascii="Times New Roman" w:hAnsi="Times New Roman" w:cs="Times New Roman"/>
          <w:sz w:val="24"/>
          <w:szCs w:val="24"/>
          <w:lang w:val="hr-HR"/>
        </w:rPr>
        <w:t>37,5</w:t>
      </w:r>
      <w:r w:rsidR="002B2F54" w:rsidRPr="00535248">
        <w:rPr>
          <w:rFonts w:ascii="Times New Roman" w:hAnsi="Times New Roman" w:cs="Times New Roman"/>
          <w:sz w:val="24"/>
          <w:szCs w:val="24"/>
          <w:lang w:val="hr-HR"/>
        </w:rPr>
        <w:t xml:space="preserve"> % </w:t>
      </w:r>
      <w:r w:rsidRPr="00535248">
        <w:rPr>
          <w:rFonts w:ascii="Times New Roman" w:hAnsi="Times New Roman" w:cs="Times New Roman"/>
          <w:sz w:val="24"/>
          <w:szCs w:val="24"/>
          <w:lang w:val="hr-HR"/>
        </w:rPr>
        <w:t xml:space="preserve"> smatra da su se prom</w:t>
      </w:r>
      <w:r w:rsidR="00A51EF6"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jenile na gore. Polovica studenata (50 %) prim</w:t>
      </w:r>
      <w:r w:rsidR="00A51EF6"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jetil</w:t>
      </w:r>
      <w:r w:rsidR="00A51EF6"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je da se njihova tjelesna masa nije prom</w:t>
      </w:r>
      <w:r w:rsidR="00A51EF6"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jenila tijekom pohađanja studija. Jedan ispitanik se suočio s padom, a njih troje s porastom tjelesne mase tijekom studija. Na pitanje “Što mislite o svojim prehrambenim navikama?” ispitanici su bili podijeljeni. Da jedu nezdravo misli polovica ispitanika, dok druga smatra da jede zdravo. Čak 62,5 % sudionika fokus grupe jede u studentskim restoranima 2 do 3 puta tjedno. Po jedna osoba (12,5 %) se izjasnila da konzumiraju 4 do 5 puta tjedno, jedanput tjedno i nekoliko puta mjesečno u studentskim restoranima. Zadovoljstvo ponudom u studentskim restoranima ispitanici su oc</w:t>
      </w:r>
      <w:r w:rsidR="005424F0"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jenili srednjom ocjenom od 3,13 odnosno dobrim</w:t>
      </w:r>
      <w:r w:rsidR="00A51EF6" w:rsidRPr="00535248">
        <w:rPr>
          <w:rFonts w:ascii="Times New Roman" w:hAnsi="Times New Roman" w:cs="Times New Roman"/>
          <w:sz w:val="24"/>
          <w:szCs w:val="24"/>
          <w:lang w:val="hr-HR"/>
        </w:rPr>
        <w:t xml:space="preserve"> (tablica 1)</w:t>
      </w:r>
      <w:r w:rsidRPr="00535248">
        <w:rPr>
          <w:rFonts w:ascii="Times New Roman" w:hAnsi="Times New Roman" w:cs="Times New Roman"/>
          <w:sz w:val="24"/>
          <w:szCs w:val="24"/>
          <w:lang w:val="hr-HR"/>
        </w:rPr>
        <w:t xml:space="preserve">.  </w:t>
      </w:r>
    </w:p>
    <w:p w14:paraId="2AFC1246" w14:textId="509AD88C" w:rsidR="00623FFF" w:rsidRPr="00535248" w:rsidRDefault="00E73E37" w:rsidP="000E1109">
      <w:pPr>
        <w:spacing w:before="240" w:after="240"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sidR="00B75349" w:rsidRPr="007B2EAA">
        <w:rPr>
          <w:rFonts w:ascii="Times New Roman" w:hAnsi="Times New Roman" w:cs="Times New Roman"/>
          <w:b/>
          <w:bCs/>
          <w:sz w:val="24"/>
          <w:szCs w:val="24"/>
          <w:lang w:val="hr-HR"/>
        </w:rPr>
        <w:t>1</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Obilježja sudionika fokus grupe (</w:t>
      </w:r>
      <w:r w:rsidR="00FD2A7E">
        <w:rPr>
          <w:rFonts w:ascii="Times New Roman" w:hAnsi="Times New Roman" w:cs="Times New Roman"/>
          <w:sz w:val="24"/>
          <w:szCs w:val="24"/>
          <w:lang w:val="hr-HR"/>
        </w:rPr>
        <w:t>M</w:t>
      </w:r>
      <w:r w:rsidRPr="00535248">
        <w:rPr>
          <w:rFonts w:ascii="Times New Roman" w:hAnsi="Times New Roman" w:cs="Times New Roman"/>
          <w:sz w:val="24"/>
          <w:szCs w:val="24"/>
          <w:lang w:val="hr-HR"/>
        </w:rPr>
        <w:t xml:space="preserve"> ± SD, %, n=8)</w:t>
      </w:r>
    </w:p>
    <w:tbl>
      <w:tblPr>
        <w:tblStyle w:val="Reetkatablice"/>
        <w:tblW w:w="5000" w:type="pct"/>
        <w:tblLook w:val="0600" w:firstRow="0" w:lastRow="0" w:firstColumn="0" w:lastColumn="0" w:noHBand="1" w:noVBand="1"/>
      </w:tblPr>
      <w:tblGrid>
        <w:gridCol w:w="7289"/>
        <w:gridCol w:w="1730"/>
      </w:tblGrid>
      <w:tr w:rsidR="00623FFF" w:rsidRPr="00535248" w14:paraId="0693A40A" w14:textId="77777777" w:rsidTr="00AF0B91">
        <w:tc>
          <w:tcPr>
            <w:tcW w:w="4041" w:type="pct"/>
          </w:tcPr>
          <w:p w14:paraId="2355E099" w14:textId="77777777" w:rsidR="00623FFF" w:rsidRPr="00535248" w:rsidRDefault="00E73E37" w:rsidP="00867F65">
            <w:pPr>
              <w:widowControl w:val="0"/>
              <w:jc w:val="both"/>
              <w:rPr>
                <w:rFonts w:ascii="Times New Roman" w:hAnsi="Times New Roman" w:cs="Times New Roman"/>
                <w:sz w:val="24"/>
                <w:szCs w:val="24"/>
                <w:lang w:val="hr-HR"/>
              </w:rPr>
            </w:pPr>
            <w:r w:rsidRPr="00535248">
              <w:rPr>
                <w:rFonts w:ascii="Times New Roman" w:hAnsi="Times New Roman" w:cs="Times New Roman"/>
                <w:b/>
                <w:sz w:val="24"/>
                <w:szCs w:val="24"/>
                <w:lang w:val="hr-HR"/>
              </w:rPr>
              <w:t>Dob</w:t>
            </w:r>
            <w:r w:rsidRPr="00535248">
              <w:rPr>
                <w:rFonts w:ascii="Times New Roman" w:hAnsi="Times New Roman" w:cs="Times New Roman"/>
                <w:sz w:val="24"/>
                <w:szCs w:val="24"/>
                <w:lang w:val="hr-HR"/>
              </w:rPr>
              <w:t xml:space="preserve"> (godine)</w:t>
            </w:r>
          </w:p>
        </w:tc>
        <w:tc>
          <w:tcPr>
            <w:tcW w:w="959" w:type="pct"/>
          </w:tcPr>
          <w:p w14:paraId="309606E7"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24 ± 1,85</w:t>
            </w:r>
          </w:p>
        </w:tc>
      </w:tr>
      <w:tr w:rsidR="00623FFF" w:rsidRPr="00535248" w14:paraId="3B99D3BA" w14:textId="77777777" w:rsidTr="00AF0B91">
        <w:tc>
          <w:tcPr>
            <w:tcW w:w="4041" w:type="pct"/>
          </w:tcPr>
          <w:p w14:paraId="6908B81F"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b/>
                <w:sz w:val="24"/>
                <w:szCs w:val="24"/>
                <w:lang w:val="hr-HR"/>
              </w:rPr>
              <w:t xml:space="preserve">Spol </w:t>
            </w:r>
            <w:r w:rsidRPr="00535248">
              <w:rPr>
                <w:rFonts w:ascii="Times New Roman" w:hAnsi="Times New Roman" w:cs="Times New Roman"/>
                <w:sz w:val="24"/>
                <w:szCs w:val="24"/>
                <w:lang w:val="hr-HR"/>
              </w:rPr>
              <w:t>(% žena)</w:t>
            </w:r>
          </w:p>
        </w:tc>
        <w:tc>
          <w:tcPr>
            <w:tcW w:w="959" w:type="pct"/>
          </w:tcPr>
          <w:p w14:paraId="0E8C68B6" w14:textId="357B84E3"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62,5 </w:t>
            </w:r>
          </w:p>
        </w:tc>
      </w:tr>
      <w:tr w:rsidR="00623FFF" w:rsidRPr="00535248" w14:paraId="6DD894A3" w14:textId="77777777" w:rsidTr="00AF0B91">
        <w:tc>
          <w:tcPr>
            <w:tcW w:w="4041" w:type="pct"/>
          </w:tcPr>
          <w:p w14:paraId="175C5699" w14:textId="3DB9398D" w:rsidR="00623FFF" w:rsidRPr="00535248" w:rsidRDefault="00E73E37" w:rsidP="00867F65">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 xml:space="preserve">Područje </w:t>
            </w:r>
            <w:r w:rsidR="00EF227E">
              <w:rPr>
                <w:rFonts w:ascii="Times New Roman" w:hAnsi="Times New Roman" w:cs="Times New Roman"/>
                <w:b/>
                <w:sz w:val="24"/>
                <w:szCs w:val="24"/>
                <w:lang w:val="hr-HR"/>
              </w:rPr>
              <w:t>studijskog programa</w:t>
            </w:r>
          </w:p>
        </w:tc>
        <w:tc>
          <w:tcPr>
            <w:tcW w:w="959" w:type="pct"/>
          </w:tcPr>
          <w:p w14:paraId="4C72DEC2" w14:textId="77777777" w:rsidR="00623FFF" w:rsidRPr="00535248" w:rsidRDefault="00623FFF"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623FFF" w:rsidRPr="00535248" w14:paraId="78BAF556" w14:textId="77777777" w:rsidTr="00AF0B91">
        <w:tc>
          <w:tcPr>
            <w:tcW w:w="4041" w:type="pct"/>
          </w:tcPr>
          <w:p w14:paraId="28CB1B17"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prirodne znanosti (%)</w:t>
            </w:r>
          </w:p>
        </w:tc>
        <w:tc>
          <w:tcPr>
            <w:tcW w:w="959" w:type="pct"/>
          </w:tcPr>
          <w:p w14:paraId="12DB0E29"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12,5</w:t>
            </w:r>
          </w:p>
        </w:tc>
      </w:tr>
      <w:tr w:rsidR="00623FFF" w:rsidRPr="00535248" w14:paraId="5B171E2F" w14:textId="77777777" w:rsidTr="00AF0B91">
        <w:tc>
          <w:tcPr>
            <w:tcW w:w="4041" w:type="pct"/>
          </w:tcPr>
          <w:p w14:paraId="3762D828"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tehničke znanost (%)</w:t>
            </w:r>
          </w:p>
        </w:tc>
        <w:tc>
          <w:tcPr>
            <w:tcW w:w="959" w:type="pct"/>
          </w:tcPr>
          <w:p w14:paraId="660B505E"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50</w:t>
            </w:r>
          </w:p>
        </w:tc>
      </w:tr>
      <w:tr w:rsidR="00623FFF" w:rsidRPr="00535248" w14:paraId="20472542" w14:textId="77777777" w:rsidTr="00AF0B91">
        <w:tc>
          <w:tcPr>
            <w:tcW w:w="4041" w:type="pct"/>
          </w:tcPr>
          <w:p w14:paraId="20EDCA77"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biotehničke znanosti (%)</w:t>
            </w:r>
          </w:p>
        </w:tc>
        <w:tc>
          <w:tcPr>
            <w:tcW w:w="959" w:type="pct"/>
          </w:tcPr>
          <w:p w14:paraId="5D7D0574"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25</w:t>
            </w:r>
          </w:p>
        </w:tc>
      </w:tr>
      <w:tr w:rsidR="00623FFF" w:rsidRPr="00535248" w14:paraId="1D2B1634" w14:textId="77777777" w:rsidTr="00AF0B91">
        <w:tc>
          <w:tcPr>
            <w:tcW w:w="4041" w:type="pct"/>
          </w:tcPr>
          <w:p w14:paraId="646D20F4"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društvene znanosti (%)</w:t>
            </w:r>
          </w:p>
        </w:tc>
        <w:tc>
          <w:tcPr>
            <w:tcW w:w="959" w:type="pct"/>
          </w:tcPr>
          <w:p w14:paraId="49961186"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12,5</w:t>
            </w:r>
          </w:p>
        </w:tc>
      </w:tr>
      <w:tr w:rsidR="00623FFF" w:rsidRPr="00535248" w14:paraId="15F96ECE" w14:textId="77777777" w:rsidTr="00AF0B91">
        <w:tc>
          <w:tcPr>
            <w:tcW w:w="4041" w:type="pct"/>
          </w:tcPr>
          <w:p w14:paraId="18FF782C"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 xml:space="preserve">Studij </w:t>
            </w:r>
          </w:p>
        </w:tc>
        <w:tc>
          <w:tcPr>
            <w:tcW w:w="959" w:type="pct"/>
          </w:tcPr>
          <w:p w14:paraId="1BB1FB11" w14:textId="77777777" w:rsidR="00623FFF" w:rsidRPr="00535248" w:rsidRDefault="00623FFF"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623FFF" w:rsidRPr="00535248" w14:paraId="30BC7D45" w14:textId="77777777" w:rsidTr="00AF0B91">
        <w:tc>
          <w:tcPr>
            <w:tcW w:w="4041" w:type="pct"/>
          </w:tcPr>
          <w:p w14:paraId="1D1C8E15"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lastRenderedPageBreak/>
              <w:t>prijediplomski (%)</w:t>
            </w:r>
          </w:p>
        </w:tc>
        <w:tc>
          <w:tcPr>
            <w:tcW w:w="959" w:type="pct"/>
          </w:tcPr>
          <w:p w14:paraId="6B838CC6"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62,5</w:t>
            </w:r>
          </w:p>
        </w:tc>
      </w:tr>
      <w:tr w:rsidR="00623FFF" w:rsidRPr="00535248" w14:paraId="5E8FDAA5" w14:textId="77777777" w:rsidTr="00AF0B91">
        <w:tc>
          <w:tcPr>
            <w:tcW w:w="4041" w:type="pct"/>
          </w:tcPr>
          <w:p w14:paraId="4A1E84ED"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diplomski (%)</w:t>
            </w:r>
          </w:p>
        </w:tc>
        <w:tc>
          <w:tcPr>
            <w:tcW w:w="959" w:type="pct"/>
          </w:tcPr>
          <w:p w14:paraId="0FDE4F2B"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37,5</w:t>
            </w:r>
          </w:p>
        </w:tc>
      </w:tr>
      <w:tr w:rsidR="00623FFF" w:rsidRPr="00535248" w14:paraId="488DA2FB" w14:textId="77777777" w:rsidTr="00AF0B91">
        <w:tc>
          <w:tcPr>
            <w:tcW w:w="4041" w:type="pct"/>
          </w:tcPr>
          <w:p w14:paraId="4FC3C45B" w14:textId="7CDDF567" w:rsidR="00623FFF"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w:t>
            </w:r>
            <w:r w:rsidR="00E73E37" w:rsidRPr="00535248">
              <w:rPr>
                <w:rFonts w:ascii="Times New Roman" w:hAnsi="Times New Roman" w:cs="Times New Roman"/>
                <w:sz w:val="24"/>
                <w:szCs w:val="24"/>
                <w:lang w:val="hr-HR"/>
              </w:rPr>
              <w:t>odina studija</w:t>
            </w:r>
          </w:p>
        </w:tc>
        <w:tc>
          <w:tcPr>
            <w:tcW w:w="959" w:type="pct"/>
          </w:tcPr>
          <w:p w14:paraId="2450BDCA"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3,5</w:t>
            </w:r>
          </w:p>
        </w:tc>
      </w:tr>
      <w:tr w:rsidR="00623FFF" w:rsidRPr="00535248" w14:paraId="5131F7F0" w14:textId="77777777" w:rsidTr="00AF0B91">
        <w:tc>
          <w:tcPr>
            <w:tcW w:w="4041" w:type="pct"/>
          </w:tcPr>
          <w:p w14:paraId="7CB264A7" w14:textId="64A6FC03" w:rsidR="00623FFF"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w:t>
            </w:r>
            <w:r w:rsidR="008258D0">
              <w:rPr>
                <w:rFonts w:ascii="Times New Roman" w:hAnsi="Times New Roman" w:cs="Times New Roman"/>
                <w:sz w:val="24"/>
                <w:szCs w:val="24"/>
                <w:lang w:val="hr-HR"/>
              </w:rPr>
              <w:t>r</w:t>
            </w:r>
            <w:r w:rsidR="00E73E37" w:rsidRPr="00535248">
              <w:rPr>
                <w:rFonts w:ascii="Times New Roman" w:hAnsi="Times New Roman" w:cs="Times New Roman"/>
                <w:sz w:val="24"/>
                <w:szCs w:val="24"/>
                <w:lang w:val="hr-HR"/>
              </w:rPr>
              <w:t>osječna ocjena studija</w:t>
            </w:r>
          </w:p>
        </w:tc>
        <w:tc>
          <w:tcPr>
            <w:tcW w:w="959" w:type="pct"/>
          </w:tcPr>
          <w:p w14:paraId="62CC42F7"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3,63 ± 0,74</w:t>
            </w:r>
          </w:p>
        </w:tc>
      </w:tr>
      <w:tr w:rsidR="00623FFF" w:rsidRPr="00535248" w14:paraId="72ADD90B" w14:textId="77777777" w:rsidTr="00AF0B91">
        <w:tc>
          <w:tcPr>
            <w:tcW w:w="4041" w:type="pct"/>
          </w:tcPr>
          <w:p w14:paraId="050195D9" w14:textId="0C5684EC" w:rsidR="00623FFF"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w:t>
            </w:r>
            <w:r w:rsidR="00E73E37" w:rsidRPr="00535248">
              <w:rPr>
                <w:rFonts w:ascii="Times New Roman" w:hAnsi="Times New Roman" w:cs="Times New Roman"/>
                <w:sz w:val="24"/>
                <w:szCs w:val="24"/>
                <w:lang w:val="hr-HR"/>
              </w:rPr>
              <w:t xml:space="preserve">tanovanje (% studenata koji žive s roditeljima) </w:t>
            </w:r>
          </w:p>
        </w:tc>
        <w:tc>
          <w:tcPr>
            <w:tcW w:w="959" w:type="pct"/>
          </w:tcPr>
          <w:p w14:paraId="28DE4946"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50</w:t>
            </w:r>
          </w:p>
        </w:tc>
      </w:tr>
      <w:tr w:rsidR="00B46B59" w:rsidRPr="00535248" w14:paraId="22E20DCC" w14:textId="77777777" w:rsidTr="00AF0B91">
        <w:tc>
          <w:tcPr>
            <w:tcW w:w="4041" w:type="pct"/>
          </w:tcPr>
          <w:p w14:paraId="1A2594FA" w14:textId="5FC76449" w:rsidR="00B46B59" w:rsidRPr="00535248" w:rsidRDefault="00B46B59" w:rsidP="00867F65">
            <w:pPr>
              <w:widowControl w:val="0"/>
              <w:pBdr>
                <w:top w:val="nil"/>
                <w:left w:val="nil"/>
                <w:bottom w:val="nil"/>
                <w:right w:val="nil"/>
                <w:between w:val="nil"/>
              </w:pBdr>
              <w:jc w:val="both"/>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Promjena prehrambenih navika tijekom studija</w:t>
            </w:r>
          </w:p>
        </w:tc>
        <w:tc>
          <w:tcPr>
            <w:tcW w:w="959" w:type="pct"/>
          </w:tcPr>
          <w:p w14:paraId="2ED0FF62" w14:textId="77777777" w:rsidR="00B46B59" w:rsidRPr="00535248" w:rsidRDefault="00B46B59"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C57B2B" w:rsidRPr="00535248" w14:paraId="40F933EA" w14:textId="77777777" w:rsidTr="00AF0B91">
        <w:tc>
          <w:tcPr>
            <w:tcW w:w="4041" w:type="pct"/>
          </w:tcPr>
          <w:p w14:paraId="3E7E81FE" w14:textId="64E72FA2" w:rsidR="00C57B2B" w:rsidRPr="00535248" w:rsidRDefault="00B46B59"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 na bolje</w:t>
            </w:r>
            <w:r w:rsidR="006A0C4B" w:rsidRPr="00535248">
              <w:rPr>
                <w:rFonts w:ascii="Times New Roman" w:hAnsi="Times New Roman" w:cs="Times New Roman"/>
                <w:sz w:val="24"/>
                <w:szCs w:val="24"/>
                <w:lang w:val="hr-HR"/>
              </w:rPr>
              <w:t xml:space="preserve"> (%)</w:t>
            </w:r>
          </w:p>
        </w:tc>
        <w:tc>
          <w:tcPr>
            <w:tcW w:w="959" w:type="pct"/>
          </w:tcPr>
          <w:p w14:paraId="164DC7DD" w14:textId="32F79079" w:rsidR="00C57B2B"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50</w:t>
            </w:r>
          </w:p>
        </w:tc>
      </w:tr>
      <w:tr w:rsidR="00C57B2B" w:rsidRPr="00535248" w14:paraId="788B5D2E" w14:textId="77777777" w:rsidTr="00AF0B91">
        <w:tc>
          <w:tcPr>
            <w:tcW w:w="4041" w:type="pct"/>
          </w:tcPr>
          <w:p w14:paraId="6A932C2B" w14:textId="3EC84B21" w:rsidR="00C57B2B" w:rsidRPr="00535248" w:rsidRDefault="00B46B59"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 na gore</w:t>
            </w:r>
            <w:r w:rsidR="006A0C4B" w:rsidRPr="00535248">
              <w:rPr>
                <w:rFonts w:ascii="Times New Roman" w:hAnsi="Times New Roman" w:cs="Times New Roman"/>
                <w:sz w:val="24"/>
                <w:szCs w:val="24"/>
                <w:lang w:val="hr-HR"/>
              </w:rPr>
              <w:t xml:space="preserve"> (%)</w:t>
            </w:r>
          </w:p>
        </w:tc>
        <w:tc>
          <w:tcPr>
            <w:tcW w:w="959" w:type="pct"/>
          </w:tcPr>
          <w:p w14:paraId="2B124FC7" w14:textId="5C98AB39" w:rsidR="00C57B2B"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37,5</w:t>
            </w:r>
          </w:p>
        </w:tc>
      </w:tr>
      <w:tr w:rsidR="00C57B2B" w:rsidRPr="00535248" w14:paraId="27C2108B" w14:textId="77777777" w:rsidTr="00AF0B91">
        <w:tc>
          <w:tcPr>
            <w:tcW w:w="4041" w:type="pct"/>
          </w:tcPr>
          <w:p w14:paraId="0C832B1A" w14:textId="40575BE0" w:rsidR="00C57B2B" w:rsidRPr="00535248" w:rsidRDefault="008258D0" w:rsidP="00867F65">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n</w:t>
            </w:r>
            <w:r w:rsidR="00B46B59" w:rsidRPr="00535248">
              <w:rPr>
                <w:rFonts w:ascii="Times New Roman" w:hAnsi="Times New Roman" w:cs="Times New Roman"/>
                <w:sz w:val="24"/>
                <w:szCs w:val="24"/>
                <w:lang w:val="hr-HR"/>
              </w:rPr>
              <w:t>e</w:t>
            </w:r>
            <w:r w:rsidR="006A0C4B" w:rsidRPr="00535248">
              <w:rPr>
                <w:rFonts w:ascii="Times New Roman" w:hAnsi="Times New Roman" w:cs="Times New Roman"/>
                <w:sz w:val="24"/>
                <w:szCs w:val="24"/>
                <w:lang w:val="hr-HR"/>
              </w:rPr>
              <w:t xml:space="preserve"> (%)</w:t>
            </w:r>
          </w:p>
        </w:tc>
        <w:tc>
          <w:tcPr>
            <w:tcW w:w="959" w:type="pct"/>
          </w:tcPr>
          <w:p w14:paraId="1F1946E9" w14:textId="6FE8014D" w:rsidR="00C57B2B"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12,5</w:t>
            </w:r>
          </w:p>
        </w:tc>
      </w:tr>
      <w:tr w:rsidR="00623FFF" w:rsidRPr="00535248" w14:paraId="22B8D81A" w14:textId="77777777" w:rsidTr="00AF0B91">
        <w:tc>
          <w:tcPr>
            <w:tcW w:w="4041" w:type="pct"/>
          </w:tcPr>
          <w:p w14:paraId="126C7A4D"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Promjena tjelesne mase tijekom studija</w:t>
            </w:r>
          </w:p>
        </w:tc>
        <w:tc>
          <w:tcPr>
            <w:tcW w:w="959" w:type="pct"/>
          </w:tcPr>
          <w:p w14:paraId="669CA6D3" w14:textId="77777777" w:rsidR="00623FFF" w:rsidRPr="00535248" w:rsidRDefault="00623FFF"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623FFF" w:rsidRPr="00535248" w14:paraId="67C32BB6" w14:textId="77777777" w:rsidTr="00AF0B91">
        <w:tc>
          <w:tcPr>
            <w:tcW w:w="4041" w:type="pct"/>
          </w:tcPr>
          <w:p w14:paraId="2847230E"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povećala se (%)</w:t>
            </w:r>
          </w:p>
        </w:tc>
        <w:tc>
          <w:tcPr>
            <w:tcW w:w="959" w:type="pct"/>
          </w:tcPr>
          <w:p w14:paraId="4C18A01C"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37,5</w:t>
            </w:r>
          </w:p>
        </w:tc>
      </w:tr>
      <w:tr w:rsidR="00623FFF" w:rsidRPr="00535248" w14:paraId="34A72ED9" w14:textId="77777777" w:rsidTr="00AF0B91">
        <w:tc>
          <w:tcPr>
            <w:tcW w:w="4041" w:type="pct"/>
          </w:tcPr>
          <w:p w14:paraId="4570C147"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smanjila se (%)</w:t>
            </w:r>
          </w:p>
        </w:tc>
        <w:tc>
          <w:tcPr>
            <w:tcW w:w="959" w:type="pct"/>
          </w:tcPr>
          <w:p w14:paraId="11B3AAAB"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12,5</w:t>
            </w:r>
          </w:p>
        </w:tc>
      </w:tr>
      <w:tr w:rsidR="00623FFF" w:rsidRPr="00535248" w14:paraId="36E0C3EC" w14:textId="77777777" w:rsidTr="00AF0B91">
        <w:tc>
          <w:tcPr>
            <w:tcW w:w="4041" w:type="pct"/>
          </w:tcPr>
          <w:p w14:paraId="0CBD14AD" w14:textId="36EE51C3"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nije se prom</w:t>
            </w:r>
            <w:r w:rsidR="00F4350B"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jenila (%)</w:t>
            </w:r>
          </w:p>
        </w:tc>
        <w:tc>
          <w:tcPr>
            <w:tcW w:w="959" w:type="pct"/>
          </w:tcPr>
          <w:p w14:paraId="4CCEDC28"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50 </w:t>
            </w:r>
          </w:p>
        </w:tc>
      </w:tr>
      <w:tr w:rsidR="00623FFF" w:rsidRPr="00535248" w14:paraId="3C7E683D" w14:textId="77777777" w:rsidTr="00AF0B91">
        <w:tc>
          <w:tcPr>
            <w:tcW w:w="4041" w:type="pct"/>
          </w:tcPr>
          <w:p w14:paraId="67C902F5"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Percepcija prehrambenih navika</w:t>
            </w:r>
          </w:p>
        </w:tc>
        <w:tc>
          <w:tcPr>
            <w:tcW w:w="959" w:type="pct"/>
          </w:tcPr>
          <w:p w14:paraId="2583631F" w14:textId="77777777" w:rsidR="00623FFF" w:rsidRPr="00535248" w:rsidRDefault="00623FFF"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623FFF" w:rsidRPr="00535248" w14:paraId="7E31E498" w14:textId="77777777" w:rsidTr="00AF0B91">
        <w:tc>
          <w:tcPr>
            <w:tcW w:w="4041" w:type="pct"/>
          </w:tcPr>
          <w:p w14:paraId="5871CD0B"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hranim se zdravo (%)</w:t>
            </w:r>
          </w:p>
        </w:tc>
        <w:tc>
          <w:tcPr>
            <w:tcW w:w="959" w:type="pct"/>
          </w:tcPr>
          <w:p w14:paraId="20D3F384"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50</w:t>
            </w:r>
          </w:p>
        </w:tc>
      </w:tr>
      <w:tr w:rsidR="00623FFF" w:rsidRPr="00535248" w14:paraId="75AA93F3" w14:textId="77777777" w:rsidTr="00AF0B91">
        <w:tc>
          <w:tcPr>
            <w:tcW w:w="4041" w:type="pct"/>
          </w:tcPr>
          <w:p w14:paraId="5B1B8CA9"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hranim se nezdravo (%)</w:t>
            </w:r>
          </w:p>
        </w:tc>
        <w:tc>
          <w:tcPr>
            <w:tcW w:w="959" w:type="pct"/>
          </w:tcPr>
          <w:p w14:paraId="4AF00988"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50</w:t>
            </w:r>
          </w:p>
        </w:tc>
      </w:tr>
      <w:tr w:rsidR="00623FFF" w:rsidRPr="00535248" w14:paraId="62093A07" w14:textId="77777777" w:rsidTr="00AF0B91">
        <w:tc>
          <w:tcPr>
            <w:tcW w:w="4041" w:type="pct"/>
          </w:tcPr>
          <w:p w14:paraId="2BFAC08C" w14:textId="28680691" w:rsidR="00623FFF" w:rsidRPr="00535248" w:rsidRDefault="00E73E37" w:rsidP="00867F65">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 xml:space="preserve">Učestalost prehrane u studentskim </w:t>
            </w:r>
            <w:r w:rsidR="00C00FBC">
              <w:rPr>
                <w:rFonts w:ascii="Times New Roman" w:hAnsi="Times New Roman" w:cs="Times New Roman"/>
                <w:b/>
                <w:sz w:val="24"/>
                <w:szCs w:val="24"/>
                <w:lang w:val="hr-HR"/>
              </w:rPr>
              <w:t>restoranima</w:t>
            </w:r>
          </w:p>
        </w:tc>
        <w:tc>
          <w:tcPr>
            <w:tcW w:w="959" w:type="pct"/>
          </w:tcPr>
          <w:p w14:paraId="4DB98AA8" w14:textId="77777777" w:rsidR="00623FFF" w:rsidRPr="00535248" w:rsidRDefault="00623FFF" w:rsidP="00867F65">
            <w:pPr>
              <w:widowControl w:val="0"/>
              <w:pBdr>
                <w:top w:val="nil"/>
                <w:left w:val="nil"/>
                <w:bottom w:val="nil"/>
                <w:right w:val="nil"/>
                <w:between w:val="nil"/>
              </w:pBdr>
              <w:jc w:val="both"/>
              <w:rPr>
                <w:rFonts w:ascii="Times New Roman" w:hAnsi="Times New Roman" w:cs="Times New Roman"/>
                <w:sz w:val="24"/>
                <w:szCs w:val="24"/>
                <w:lang w:val="hr-HR"/>
              </w:rPr>
            </w:pPr>
          </w:p>
        </w:tc>
      </w:tr>
      <w:tr w:rsidR="00623FFF" w:rsidRPr="00535248" w14:paraId="7F59FE63" w14:textId="77777777" w:rsidTr="00AF0B91">
        <w:tc>
          <w:tcPr>
            <w:tcW w:w="4041" w:type="pct"/>
          </w:tcPr>
          <w:p w14:paraId="17040712"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2-3 puta tjedno (%)</w:t>
            </w:r>
          </w:p>
        </w:tc>
        <w:tc>
          <w:tcPr>
            <w:tcW w:w="959" w:type="pct"/>
          </w:tcPr>
          <w:p w14:paraId="108FFFEE"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62,5</w:t>
            </w:r>
          </w:p>
        </w:tc>
      </w:tr>
      <w:tr w:rsidR="00623FFF" w:rsidRPr="00535248" w14:paraId="39581965" w14:textId="77777777" w:rsidTr="00AF0B91">
        <w:tc>
          <w:tcPr>
            <w:tcW w:w="4041" w:type="pct"/>
          </w:tcPr>
          <w:p w14:paraId="3A810D42" w14:textId="29F78419"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4-5 puta tjedno (%)</w:t>
            </w:r>
          </w:p>
        </w:tc>
        <w:tc>
          <w:tcPr>
            <w:tcW w:w="959" w:type="pct"/>
          </w:tcPr>
          <w:p w14:paraId="03E66908"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12,5</w:t>
            </w:r>
          </w:p>
        </w:tc>
      </w:tr>
      <w:tr w:rsidR="0069692D" w:rsidRPr="00535248" w14:paraId="620A3C50" w14:textId="77777777" w:rsidTr="00AF0B91">
        <w:tc>
          <w:tcPr>
            <w:tcW w:w="4041" w:type="pct"/>
          </w:tcPr>
          <w:p w14:paraId="6C1728D2" w14:textId="5622C60C" w:rsidR="0069692D" w:rsidRPr="00535248" w:rsidRDefault="0069692D" w:rsidP="00867F65">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jednom tjedno</w:t>
            </w:r>
            <w:r w:rsidR="00A123BC">
              <w:rPr>
                <w:rFonts w:ascii="Times New Roman" w:hAnsi="Times New Roman" w:cs="Times New Roman"/>
                <w:sz w:val="24"/>
                <w:szCs w:val="24"/>
                <w:lang w:val="hr-HR"/>
              </w:rPr>
              <w:t xml:space="preserve"> (%)</w:t>
            </w:r>
          </w:p>
        </w:tc>
        <w:tc>
          <w:tcPr>
            <w:tcW w:w="959" w:type="pct"/>
          </w:tcPr>
          <w:p w14:paraId="4F85FB65" w14:textId="629065D5" w:rsidR="0069692D" w:rsidRPr="00535248" w:rsidRDefault="00A123BC" w:rsidP="00867F65">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12,5</w:t>
            </w:r>
          </w:p>
        </w:tc>
      </w:tr>
      <w:tr w:rsidR="0069692D" w:rsidRPr="00535248" w14:paraId="70F54D55" w14:textId="77777777" w:rsidTr="00AF0B91">
        <w:tc>
          <w:tcPr>
            <w:tcW w:w="4041" w:type="pct"/>
          </w:tcPr>
          <w:p w14:paraId="7F011181" w14:textId="71BADB6B" w:rsidR="0069692D" w:rsidRDefault="00A123BC" w:rsidP="00867F65">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n</w:t>
            </w:r>
            <w:r w:rsidR="0069692D">
              <w:rPr>
                <w:rFonts w:ascii="Times New Roman" w:hAnsi="Times New Roman" w:cs="Times New Roman"/>
                <w:sz w:val="24"/>
                <w:szCs w:val="24"/>
                <w:lang w:val="hr-HR"/>
              </w:rPr>
              <w:t>ekoliko</w:t>
            </w:r>
            <w:r>
              <w:rPr>
                <w:rFonts w:ascii="Times New Roman" w:hAnsi="Times New Roman" w:cs="Times New Roman"/>
                <w:sz w:val="24"/>
                <w:szCs w:val="24"/>
                <w:lang w:val="hr-HR"/>
              </w:rPr>
              <w:t xml:space="preserve"> puta mjesečno (%)</w:t>
            </w:r>
          </w:p>
        </w:tc>
        <w:tc>
          <w:tcPr>
            <w:tcW w:w="959" w:type="pct"/>
          </w:tcPr>
          <w:p w14:paraId="670975B3" w14:textId="269129A6" w:rsidR="0069692D" w:rsidRPr="00535248" w:rsidRDefault="00A123BC" w:rsidP="00867F65">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12,5</w:t>
            </w:r>
          </w:p>
        </w:tc>
      </w:tr>
      <w:tr w:rsidR="00623FFF" w:rsidRPr="00535248" w14:paraId="204E9A6F" w14:textId="77777777" w:rsidTr="00AF0B91">
        <w:tc>
          <w:tcPr>
            <w:tcW w:w="4041" w:type="pct"/>
          </w:tcPr>
          <w:p w14:paraId="03D30818" w14:textId="247CA1E7" w:rsidR="00623FFF" w:rsidRPr="00535248" w:rsidRDefault="006A0C4B"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z</w:t>
            </w:r>
            <w:r w:rsidR="00E73E37" w:rsidRPr="00535248">
              <w:rPr>
                <w:rFonts w:ascii="Times New Roman" w:hAnsi="Times New Roman" w:cs="Times New Roman"/>
                <w:sz w:val="24"/>
                <w:szCs w:val="24"/>
                <w:lang w:val="hr-HR"/>
              </w:rPr>
              <w:t>adovoljstvo prehranom u studentskim menzama</w:t>
            </w:r>
            <w:r w:rsidR="0014046E">
              <w:rPr>
                <w:rFonts w:ascii="Times New Roman" w:hAnsi="Times New Roman" w:cs="Times New Roman"/>
                <w:sz w:val="24"/>
                <w:szCs w:val="24"/>
                <w:lang w:val="hr-HR"/>
              </w:rPr>
              <w:t xml:space="preserve"> (1-5)</w:t>
            </w:r>
          </w:p>
        </w:tc>
        <w:tc>
          <w:tcPr>
            <w:tcW w:w="959" w:type="pct"/>
          </w:tcPr>
          <w:p w14:paraId="51EA305F" w14:textId="77777777" w:rsidR="00623FFF" w:rsidRPr="00535248" w:rsidRDefault="00E73E37" w:rsidP="00867F65">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3,13 ± 0,83</w:t>
            </w:r>
          </w:p>
        </w:tc>
      </w:tr>
    </w:tbl>
    <w:p w14:paraId="1F98DA5B" w14:textId="77777777" w:rsidR="00313A58" w:rsidRDefault="00313A58" w:rsidP="000E1109">
      <w:pPr>
        <w:spacing w:before="240" w:after="240" w:line="360" w:lineRule="auto"/>
        <w:jc w:val="both"/>
        <w:rPr>
          <w:rFonts w:ascii="Times New Roman" w:hAnsi="Times New Roman" w:cs="Times New Roman"/>
          <w:sz w:val="24"/>
          <w:szCs w:val="24"/>
          <w:lang w:val="hr-HR"/>
        </w:rPr>
      </w:pPr>
    </w:p>
    <w:p w14:paraId="1D89563D" w14:textId="4B904361" w:rsidR="00623FFF" w:rsidRDefault="00856392" w:rsidP="000E1109">
      <w:pPr>
        <w:spacing w:before="240" w:after="24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Upitnik</w:t>
      </w:r>
      <w:r w:rsidR="00E73E37" w:rsidRPr="00535248">
        <w:rPr>
          <w:rFonts w:ascii="Times New Roman" w:hAnsi="Times New Roman" w:cs="Times New Roman"/>
          <w:sz w:val="24"/>
          <w:szCs w:val="24"/>
          <w:lang w:val="hr-HR"/>
        </w:rPr>
        <w:t xml:space="preserve"> je riješilo 1187 studenata visokih učilišta Republike Hrvatske, od kojih 73,2 % ženskog, 25,3 % muškog spola i 1,5 % onih koji se nisu htjeli izjasniti. Njihov raspon godina kreće se od 17 do 41 godina. Prosječna dob ispitanika je 22,53 s najviše ispitanika s 22 godine (18,2 %). Prva godina studija je 23,4 %, druga 17,1 %, treća 26,1 %, četvrta godina integriranog ili prva diplomskog studija  je 16,7 %, peta godina integriranog ili druga godina diplomskog studija je 14,3 %, a šesta godina integriranog studij 2,4 % ispitanika. U istraživanju su sudjelovali studenti 70 fakulteta. Veći dio ispitanika (43,8 %)  živi u privatnom smještaju, 29,4 % živi za svojom obitelji i 26,8 % u studentskom domu. Često, na učestalost konzumacije u studentskim restoranima utječe i mjesto stanovanja. Jedan obrok dnevno konzumira 28,1 %, dva do tri obroka dnevno 26,5 % i nekoliko obroka tjedno 25,6 % ispitanika</w:t>
      </w:r>
      <w:r w:rsidR="00FD2A7E">
        <w:rPr>
          <w:rFonts w:ascii="Times New Roman" w:hAnsi="Times New Roman" w:cs="Times New Roman"/>
          <w:sz w:val="24"/>
          <w:szCs w:val="24"/>
          <w:lang w:val="hr-HR"/>
        </w:rPr>
        <w:t xml:space="preserve"> (tablica 2)</w:t>
      </w:r>
      <w:r w:rsidR="00E73E37" w:rsidRPr="00535248">
        <w:rPr>
          <w:rFonts w:ascii="Times New Roman" w:hAnsi="Times New Roman" w:cs="Times New Roman"/>
          <w:sz w:val="24"/>
          <w:szCs w:val="24"/>
          <w:lang w:val="hr-HR"/>
        </w:rPr>
        <w:t>.</w:t>
      </w:r>
    </w:p>
    <w:p w14:paraId="43F32844" w14:textId="3C1DCF94" w:rsidR="00FD2A7E" w:rsidRDefault="00FD2A7E" w:rsidP="000E1109">
      <w:pPr>
        <w:spacing w:before="240" w:after="240"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Pr>
          <w:rFonts w:ascii="Times New Roman" w:hAnsi="Times New Roman" w:cs="Times New Roman"/>
          <w:b/>
          <w:bCs/>
          <w:sz w:val="24"/>
          <w:szCs w:val="24"/>
          <w:lang w:val="hr-HR"/>
        </w:rPr>
        <w:t>2</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Obilježja sudionika </w:t>
      </w:r>
      <w:r>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w:t>
      </w:r>
      <w:r>
        <w:rPr>
          <w:rFonts w:ascii="Times New Roman" w:hAnsi="Times New Roman" w:cs="Times New Roman"/>
          <w:sz w:val="24"/>
          <w:szCs w:val="24"/>
          <w:lang w:val="hr-HR"/>
        </w:rPr>
        <w:t>M</w:t>
      </w:r>
      <w:r w:rsidRPr="00535248">
        <w:rPr>
          <w:rFonts w:ascii="Times New Roman" w:hAnsi="Times New Roman" w:cs="Times New Roman"/>
          <w:sz w:val="24"/>
          <w:szCs w:val="24"/>
          <w:lang w:val="hr-HR"/>
        </w:rPr>
        <w:t xml:space="preserve"> ± SD, %, n=</w:t>
      </w:r>
      <w:r>
        <w:rPr>
          <w:rFonts w:ascii="Times New Roman" w:hAnsi="Times New Roman" w:cs="Times New Roman"/>
          <w:sz w:val="24"/>
          <w:szCs w:val="24"/>
          <w:lang w:val="hr-HR"/>
        </w:rPr>
        <w:t>1187</w:t>
      </w:r>
      <w:r w:rsidRPr="00535248">
        <w:rPr>
          <w:rFonts w:ascii="Times New Roman" w:hAnsi="Times New Roman" w:cs="Times New Roman"/>
          <w:sz w:val="24"/>
          <w:szCs w:val="24"/>
          <w:lang w:val="hr-HR"/>
        </w:rPr>
        <w:t>)</w:t>
      </w:r>
    </w:p>
    <w:tbl>
      <w:tblPr>
        <w:tblStyle w:val="Reetkatablice"/>
        <w:tblW w:w="5000" w:type="pct"/>
        <w:tblLook w:val="0600" w:firstRow="0" w:lastRow="0" w:firstColumn="0" w:lastColumn="0" w:noHBand="1" w:noVBand="1"/>
      </w:tblPr>
      <w:tblGrid>
        <w:gridCol w:w="7289"/>
        <w:gridCol w:w="1730"/>
      </w:tblGrid>
      <w:tr w:rsidR="00313A58" w:rsidRPr="00535248" w14:paraId="663F2E05" w14:textId="77777777" w:rsidTr="00AF0B91">
        <w:tc>
          <w:tcPr>
            <w:tcW w:w="4041" w:type="pct"/>
          </w:tcPr>
          <w:p w14:paraId="7D35E55D" w14:textId="27BCC487" w:rsidR="00313A58" w:rsidRPr="00535248" w:rsidRDefault="00313A58" w:rsidP="006E7C3E">
            <w:pPr>
              <w:widowControl w:val="0"/>
              <w:jc w:val="both"/>
              <w:rPr>
                <w:rFonts w:ascii="Times New Roman" w:hAnsi="Times New Roman" w:cs="Times New Roman"/>
                <w:sz w:val="24"/>
                <w:szCs w:val="24"/>
                <w:lang w:val="hr-HR"/>
              </w:rPr>
            </w:pPr>
            <w:r w:rsidRPr="00535248">
              <w:rPr>
                <w:rFonts w:ascii="Times New Roman" w:hAnsi="Times New Roman" w:cs="Times New Roman"/>
                <w:b/>
                <w:sz w:val="24"/>
                <w:szCs w:val="24"/>
                <w:lang w:val="hr-HR"/>
              </w:rPr>
              <w:t>Dob</w:t>
            </w:r>
            <w:r w:rsidRPr="00535248">
              <w:rPr>
                <w:rFonts w:ascii="Times New Roman" w:hAnsi="Times New Roman" w:cs="Times New Roman"/>
                <w:sz w:val="24"/>
                <w:szCs w:val="24"/>
                <w:lang w:val="hr-HR"/>
              </w:rPr>
              <w:t xml:space="preserve"> (godine)</w:t>
            </w:r>
            <w:r w:rsidR="00463027">
              <w:rPr>
                <w:rFonts w:ascii="Times New Roman" w:hAnsi="Times New Roman" w:cs="Times New Roman"/>
                <w:sz w:val="24"/>
                <w:szCs w:val="24"/>
                <w:lang w:val="hr-HR"/>
              </w:rPr>
              <w:t xml:space="preserve"> (M </w:t>
            </w:r>
            <w:r w:rsidR="00463027" w:rsidRPr="00535248">
              <w:rPr>
                <w:rFonts w:ascii="Times New Roman" w:hAnsi="Times New Roman" w:cs="Times New Roman"/>
                <w:sz w:val="24"/>
                <w:szCs w:val="24"/>
                <w:lang w:val="hr-HR"/>
              </w:rPr>
              <w:t>±</w:t>
            </w:r>
            <w:r w:rsidR="00463027">
              <w:rPr>
                <w:rFonts w:ascii="Times New Roman" w:hAnsi="Times New Roman" w:cs="Times New Roman"/>
                <w:sz w:val="24"/>
                <w:szCs w:val="24"/>
                <w:lang w:val="hr-HR"/>
              </w:rPr>
              <w:t xml:space="preserve"> SD)</w:t>
            </w:r>
          </w:p>
        </w:tc>
        <w:tc>
          <w:tcPr>
            <w:tcW w:w="959" w:type="pct"/>
          </w:tcPr>
          <w:p w14:paraId="17AD165A" w14:textId="0AE6B9FB" w:rsidR="00313A58" w:rsidRPr="00535248" w:rsidRDefault="00313A58" w:rsidP="006E7C3E">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w:t>
            </w:r>
            <w:r w:rsidR="00463027">
              <w:rPr>
                <w:rFonts w:ascii="Times New Roman" w:hAnsi="Times New Roman" w:cs="Times New Roman"/>
                <w:sz w:val="24"/>
                <w:szCs w:val="24"/>
                <w:lang w:val="hr-HR"/>
              </w:rPr>
              <w:t>2,53</w:t>
            </w:r>
            <w:r w:rsidRPr="00535248">
              <w:rPr>
                <w:rFonts w:ascii="Times New Roman" w:hAnsi="Times New Roman" w:cs="Times New Roman"/>
                <w:sz w:val="24"/>
                <w:szCs w:val="24"/>
                <w:lang w:val="hr-HR"/>
              </w:rPr>
              <w:t xml:space="preserve"> ± </w:t>
            </w:r>
            <w:r w:rsidR="00463027">
              <w:rPr>
                <w:rFonts w:ascii="Times New Roman" w:hAnsi="Times New Roman" w:cs="Times New Roman"/>
                <w:sz w:val="24"/>
                <w:szCs w:val="24"/>
                <w:lang w:val="hr-HR"/>
              </w:rPr>
              <w:t>2,59</w:t>
            </w:r>
          </w:p>
        </w:tc>
      </w:tr>
      <w:tr w:rsidR="00313A58" w:rsidRPr="00535248" w14:paraId="4926E20E" w14:textId="77777777" w:rsidTr="00AF0B91">
        <w:tc>
          <w:tcPr>
            <w:tcW w:w="4041" w:type="pct"/>
          </w:tcPr>
          <w:p w14:paraId="20D55FEB" w14:textId="77777777" w:rsidR="00313A58" w:rsidRPr="00535248" w:rsidRDefault="00313A58" w:rsidP="006E7C3E">
            <w:pPr>
              <w:widowControl w:val="0"/>
              <w:pBdr>
                <w:top w:val="nil"/>
                <w:left w:val="nil"/>
                <w:bottom w:val="nil"/>
                <w:right w:val="nil"/>
                <w:between w:val="nil"/>
              </w:pBdr>
              <w:jc w:val="both"/>
              <w:rPr>
                <w:rFonts w:ascii="Times New Roman" w:hAnsi="Times New Roman" w:cs="Times New Roman"/>
                <w:sz w:val="24"/>
                <w:szCs w:val="24"/>
                <w:lang w:val="hr-HR"/>
              </w:rPr>
            </w:pPr>
            <w:r w:rsidRPr="00535248">
              <w:rPr>
                <w:rFonts w:ascii="Times New Roman" w:hAnsi="Times New Roman" w:cs="Times New Roman"/>
                <w:b/>
                <w:sz w:val="24"/>
                <w:szCs w:val="24"/>
                <w:lang w:val="hr-HR"/>
              </w:rPr>
              <w:t xml:space="preserve">Spol </w:t>
            </w:r>
            <w:r w:rsidRPr="00535248">
              <w:rPr>
                <w:rFonts w:ascii="Times New Roman" w:hAnsi="Times New Roman" w:cs="Times New Roman"/>
                <w:sz w:val="24"/>
                <w:szCs w:val="24"/>
                <w:lang w:val="hr-HR"/>
              </w:rPr>
              <w:t>(% žena)</w:t>
            </w:r>
          </w:p>
        </w:tc>
        <w:tc>
          <w:tcPr>
            <w:tcW w:w="959" w:type="pct"/>
          </w:tcPr>
          <w:p w14:paraId="34CD75A4" w14:textId="41D47C44"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73,2</w:t>
            </w:r>
          </w:p>
        </w:tc>
      </w:tr>
      <w:tr w:rsidR="00313A58" w:rsidRPr="00535248" w14:paraId="271342F0" w14:textId="77777777" w:rsidTr="00AF0B91">
        <w:tc>
          <w:tcPr>
            <w:tcW w:w="4041" w:type="pct"/>
          </w:tcPr>
          <w:p w14:paraId="19288F14" w14:textId="21E150AE" w:rsidR="00313A58" w:rsidRPr="00535248" w:rsidRDefault="00610BA4" w:rsidP="006E7C3E">
            <w:pPr>
              <w:widowControl w:val="0"/>
              <w:pBdr>
                <w:top w:val="nil"/>
                <w:left w:val="nil"/>
                <w:bottom w:val="nil"/>
                <w:right w:val="nil"/>
                <w:between w:val="nil"/>
              </w:pBdr>
              <w:jc w:val="both"/>
              <w:rPr>
                <w:rFonts w:ascii="Times New Roman" w:hAnsi="Times New Roman" w:cs="Times New Roman"/>
                <w:b/>
                <w:sz w:val="24"/>
                <w:szCs w:val="24"/>
                <w:lang w:val="hr-HR"/>
              </w:rPr>
            </w:pPr>
            <w:r>
              <w:rPr>
                <w:rFonts w:ascii="Times New Roman" w:hAnsi="Times New Roman" w:cs="Times New Roman"/>
                <w:b/>
                <w:sz w:val="24"/>
                <w:szCs w:val="24"/>
                <w:lang w:val="hr-HR"/>
              </w:rPr>
              <w:t>Godina studija</w:t>
            </w:r>
            <w:r w:rsidR="00FD2A7E">
              <w:rPr>
                <w:rFonts w:ascii="Times New Roman" w:hAnsi="Times New Roman" w:cs="Times New Roman"/>
                <w:b/>
                <w:sz w:val="24"/>
                <w:szCs w:val="24"/>
                <w:lang w:val="hr-HR"/>
              </w:rPr>
              <w:t xml:space="preserve"> </w:t>
            </w:r>
            <w:r w:rsidR="00FD2A7E" w:rsidRPr="00FD2A7E">
              <w:rPr>
                <w:rFonts w:ascii="Times New Roman" w:hAnsi="Times New Roman" w:cs="Times New Roman"/>
                <w:bCs/>
                <w:sz w:val="24"/>
                <w:szCs w:val="24"/>
                <w:lang w:val="hr-HR"/>
              </w:rPr>
              <w:t>(M)</w:t>
            </w:r>
          </w:p>
        </w:tc>
        <w:tc>
          <w:tcPr>
            <w:tcW w:w="959" w:type="pct"/>
          </w:tcPr>
          <w:p w14:paraId="4405A18C" w14:textId="6D7B2415" w:rsidR="00313A58" w:rsidRPr="00535248" w:rsidRDefault="00FD2A7E"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2,88</w:t>
            </w:r>
          </w:p>
        </w:tc>
      </w:tr>
      <w:tr w:rsidR="00313A58" w:rsidRPr="00535248" w14:paraId="532CF8A3" w14:textId="77777777" w:rsidTr="00AF0B91">
        <w:tc>
          <w:tcPr>
            <w:tcW w:w="4041" w:type="pct"/>
          </w:tcPr>
          <w:p w14:paraId="67B7B2B7" w14:textId="40620B41" w:rsidR="00313A58" w:rsidRPr="00535248"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b/>
                <w:bCs/>
                <w:sz w:val="24"/>
                <w:szCs w:val="24"/>
                <w:lang w:val="hr-HR"/>
              </w:rPr>
              <w:t>S</w:t>
            </w:r>
            <w:r w:rsidR="00313A58" w:rsidRPr="00610BA4">
              <w:rPr>
                <w:rFonts w:ascii="Times New Roman" w:hAnsi="Times New Roman" w:cs="Times New Roman"/>
                <w:b/>
                <w:bCs/>
                <w:sz w:val="24"/>
                <w:szCs w:val="24"/>
                <w:lang w:val="hr-HR"/>
              </w:rPr>
              <w:t>tanovanje</w:t>
            </w:r>
            <w:r w:rsidR="00313A58" w:rsidRPr="00535248">
              <w:rPr>
                <w:rFonts w:ascii="Times New Roman" w:hAnsi="Times New Roman" w:cs="Times New Roman"/>
                <w:sz w:val="24"/>
                <w:szCs w:val="24"/>
                <w:lang w:val="hr-HR"/>
              </w:rPr>
              <w:t xml:space="preserve"> (%)</w:t>
            </w:r>
          </w:p>
        </w:tc>
        <w:tc>
          <w:tcPr>
            <w:tcW w:w="959" w:type="pct"/>
          </w:tcPr>
          <w:p w14:paraId="0D500DC5" w14:textId="2B13878A" w:rsidR="00313A58" w:rsidRPr="00535248" w:rsidRDefault="00313A58" w:rsidP="006E7C3E">
            <w:pPr>
              <w:widowControl w:val="0"/>
              <w:pBdr>
                <w:top w:val="nil"/>
                <w:left w:val="nil"/>
                <w:bottom w:val="nil"/>
                <w:right w:val="nil"/>
                <w:between w:val="nil"/>
              </w:pBdr>
              <w:jc w:val="both"/>
              <w:rPr>
                <w:rFonts w:ascii="Times New Roman" w:hAnsi="Times New Roman" w:cs="Times New Roman"/>
                <w:sz w:val="24"/>
                <w:szCs w:val="24"/>
                <w:lang w:val="hr-HR"/>
              </w:rPr>
            </w:pPr>
          </w:p>
        </w:tc>
      </w:tr>
      <w:tr w:rsidR="00610BA4" w:rsidRPr="00535248" w14:paraId="7E1308D8" w14:textId="77777777" w:rsidTr="00AF0B91">
        <w:tc>
          <w:tcPr>
            <w:tcW w:w="4041" w:type="pct"/>
          </w:tcPr>
          <w:p w14:paraId="48C5CFE0" w14:textId="700B9E1A" w:rsidR="00610BA4" w:rsidRPr="00610BA4"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sidRPr="00610BA4">
              <w:rPr>
                <w:rFonts w:ascii="Times New Roman" w:hAnsi="Times New Roman" w:cs="Times New Roman"/>
                <w:sz w:val="24"/>
                <w:szCs w:val="24"/>
                <w:lang w:val="hr-HR"/>
              </w:rPr>
              <w:t>u privatnom smještaju</w:t>
            </w:r>
          </w:p>
        </w:tc>
        <w:tc>
          <w:tcPr>
            <w:tcW w:w="959" w:type="pct"/>
          </w:tcPr>
          <w:p w14:paraId="67C4A5A1" w14:textId="571EA5A2" w:rsidR="00610BA4" w:rsidRPr="00535248"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43,8</w:t>
            </w:r>
          </w:p>
        </w:tc>
      </w:tr>
      <w:tr w:rsidR="00610BA4" w:rsidRPr="00535248" w14:paraId="117131E0" w14:textId="77777777" w:rsidTr="00AF0B91">
        <w:tc>
          <w:tcPr>
            <w:tcW w:w="4041" w:type="pct"/>
          </w:tcPr>
          <w:p w14:paraId="286E9DFD" w14:textId="61F7A672" w:rsidR="00610BA4" w:rsidRPr="00610BA4"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sidRPr="00610BA4">
              <w:rPr>
                <w:rFonts w:ascii="Times New Roman" w:hAnsi="Times New Roman" w:cs="Times New Roman"/>
                <w:sz w:val="24"/>
                <w:szCs w:val="24"/>
                <w:lang w:val="hr-HR"/>
              </w:rPr>
              <w:lastRenderedPageBreak/>
              <w:t>sa svojom obitelji</w:t>
            </w:r>
          </w:p>
        </w:tc>
        <w:tc>
          <w:tcPr>
            <w:tcW w:w="959" w:type="pct"/>
          </w:tcPr>
          <w:p w14:paraId="36AFCDA6" w14:textId="53F76DE6" w:rsidR="00610BA4" w:rsidRPr="00535248"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29,4</w:t>
            </w:r>
          </w:p>
        </w:tc>
      </w:tr>
      <w:tr w:rsidR="00610BA4" w:rsidRPr="00535248" w14:paraId="5EDC4626" w14:textId="77777777" w:rsidTr="00AF0B91">
        <w:tc>
          <w:tcPr>
            <w:tcW w:w="4041" w:type="pct"/>
          </w:tcPr>
          <w:p w14:paraId="73F19B57" w14:textId="0383805D" w:rsidR="00610BA4" w:rsidRPr="00610BA4"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sidRPr="00610BA4">
              <w:rPr>
                <w:rFonts w:ascii="Times New Roman" w:hAnsi="Times New Roman" w:cs="Times New Roman"/>
                <w:sz w:val="24"/>
                <w:szCs w:val="24"/>
                <w:lang w:val="hr-HR"/>
              </w:rPr>
              <w:t>u studentskom domu</w:t>
            </w:r>
          </w:p>
        </w:tc>
        <w:tc>
          <w:tcPr>
            <w:tcW w:w="959" w:type="pct"/>
          </w:tcPr>
          <w:p w14:paraId="16E15DE8" w14:textId="0A73B13D" w:rsidR="00610BA4" w:rsidRPr="00535248" w:rsidRDefault="00610BA4"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26,8</w:t>
            </w:r>
          </w:p>
        </w:tc>
      </w:tr>
      <w:tr w:rsidR="00313A58" w:rsidRPr="00535248" w14:paraId="5EF91A17" w14:textId="77777777" w:rsidTr="00AF0B91">
        <w:tc>
          <w:tcPr>
            <w:tcW w:w="4041" w:type="pct"/>
          </w:tcPr>
          <w:p w14:paraId="550B0581" w14:textId="77777777" w:rsidR="00313A58" w:rsidRPr="00535248" w:rsidRDefault="00313A58" w:rsidP="006E7C3E">
            <w:pPr>
              <w:widowControl w:val="0"/>
              <w:pBdr>
                <w:top w:val="nil"/>
                <w:left w:val="nil"/>
                <w:bottom w:val="nil"/>
                <w:right w:val="nil"/>
                <w:between w:val="nil"/>
              </w:pBdr>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t xml:space="preserve">Učestalost prehrane u studentskim </w:t>
            </w:r>
            <w:r>
              <w:rPr>
                <w:rFonts w:ascii="Times New Roman" w:hAnsi="Times New Roman" w:cs="Times New Roman"/>
                <w:b/>
                <w:sz w:val="24"/>
                <w:szCs w:val="24"/>
                <w:lang w:val="hr-HR"/>
              </w:rPr>
              <w:t>restoranima</w:t>
            </w:r>
          </w:p>
        </w:tc>
        <w:tc>
          <w:tcPr>
            <w:tcW w:w="959" w:type="pct"/>
          </w:tcPr>
          <w:p w14:paraId="22DEF8BC" w14:textId="77777777" w:rsidR="00313A58" w:rsidRPr="00535248" w:rsidRDefault="00313A58" w:rsidP="006E7C3E">
            <w:pPr>
              <w:widowControl w:val="0"/>
              <w:pBdr>
                <w:top w:val="nil"/>
                <w:left w:val="nil"/>
                <w:bottom w:val="nil"/>
                <w:right w:val="nil"/>
                <w:between w:val="nil"/>
              </w:pBdr>
              <w:jc w:val="both"/>
              <w:rPr>
                <w:rFonts w:ascii="Times New Roman" w:hAnsi="Times New Roman" w:cs="Times New Roman"/>
                <w:sz w:val="24"/>
                <w:szCs w:val="24"/>
                <w:lang w:val="hr-HR"/>
              </w:rPr>
            </w:pPr>
          </w:p>
        </w:tc>
      </w:tr>
      <w:tr w:rsidR="00313A58" w:rsidRPr="00535248" w14:paraId="19563F56" w14:textId="77777777" w:rsidTr="00AF0B91">
        <w:tc>
          <w:tcPr>
            <w:tcW w:w="4041" w:type="pct"/>
          </w:tcPr>
          <w:p w14:paraId="156ABD60" w14:textId="4EB2D60E"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1 obrok dnevno</w:t>
            </w:r>
            <w:r w:rsidR="00313A58" w:rsidRPr="00535248">
              <w:rPr>
                <w:rFonts w:ascii="Times New Roman" w:hAnsi="Times New Roman" w:cs="Times New Roman"/>
                <w:sz w:val="24"/>
                <w:szCs w:val="24"/>
                <w:lang w:val="hr-HR"/>
              </w:rPr>
              <w:t xml:space="preserve"> (%)</w:t>
            </w:r>
          </w:p>
        </w:tc>
        <w:tc>
          <w:tcPr>
            <w:tcW w:w="959" w:type="pct"/>
          </w:tcPr>
          <w:p w14:paraId="3AEFB742" w14:textId="3D026476"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28,1</w:t>
            </w:r>
          </w:p>
        </w:tc>
      </w:tr>
      <w:tr w:rsidR="00313A58" w:rsidRPr="00535248" w14:paraId="7071E152" w14:textId="77777777" w:rsidTr="00AF0B91">
        <w:tc>
          <w:tcPr>
            <w:tcW w:w="4041" w:type="pct"/>
          </w:tcPr>
          <w:p w14:paraId="1CC89059" w14:textId="39F3012B"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2-3 obroka dnevno</w:t>
            </w:r>
            <w:r w:rsidR="00313A58" w:rsidRPr="00535248">
              <w:rPr>
                <w:rFonts w:ascii="Times New Roman" w:hAnsi="Times New Roman" w:cs="Times New Roman"/>
                <w:sz w:val="24"/>
                <w:szCs w:val="24"/>
                <w:lang w:val="hr-HR"/>
              </w:rPr>
              <w:t xml:space="preserve"> (%)</w:t>
            </w:r>
          </w:p>
        </w:tc>
        <w:tc>
          <w:tcPr>
            <w:tcW w:w="959" w:type="pct"/>
          </w:tcPr>
          <w:p w14:paraId="55567275" w14:textId="57ED54C7"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26,5</w:t>
            </w:r>
          </w:p>
        </w:tc>
      </w:tr>
      <w:tr w:rsidR="00313A58" w:rsidRPr="00535248" w14:paraId="181071D6" w14:textId="77777777" w:rsidTr="00AF0B91">
        <w:tc>
          <w:tcPr>
            <w:tcW w:w="4041" w:type="pct"/>
          </w:tcPr>
          <w:p w14:paraId="5BDDF96E" w14:textId="6AC9E41D"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nekoliko puta mjesečno</w:t>
            </w:r>
            <w:r w:rsidR="00313A58">
              <w:rPr>
                <w:rFonts w:ascii="Times New Roman" w:hAnsi="Times New Roman" w:cs="Times New Roman"/>
                <w:sz w:val="24"/>
                <w:szCs w:val="24"/>
                <w:lang w:val="hr-HR"/>
              </w:rPr>
              <w:t xml:space="preserve"> (%)</w:t>
            </w:r>
          </w:p>
        </w:tc>
        <w:tc>
          <w:tcPr>
            <w:tcW w:w="959" w:type="pct"/>
          </w:tcPr>
          <w:p w14:paraId="6DB6C780" w14:textId="47F5053C"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7,8</w:t>
            </w:r>
          </w:p>
        </w:tc>
      </w:tr>
      <w:tr w:rsidR="00313A58" w:rsidRPr="00535248" w14:paraId="6F302A9B" w14:textId="77777777" w:rsidTr="00AF0B91">
        <w:tc>
          <w:tcPr>
            <w:tcW w:w="4041" w:type="pct"/>
          </w:tcPr>
          <w:p w14:paraId="49EBEDCB" w14:textId="4C136CF2" w:rsidR="00313A5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gotovo nikad</w:t>
            </w:r>
            <w:r w:rsidR="00313A58">
              <w:rPr>
                <w:rFonts w:ascii="Times New Roman" w:hAnsi="Times New Roman" w:cs="Times New Roman"/>
                <w:sz w:val="24"/>
                <w:szCs w:val="24"/>
                <w:lang w:val="hr-HR"/>
              </w:rPr>
              <w:t xml:space="preserve"> (%)</w:t>
            </w:r>
          </w:p>
        </w:tc>
        <w:tc>
          <w:tcPr>
            <w:tcW w:w="959" w:type="pct"/>
          </w:tcPr>
          <w:p w14:paraId="7B0E506C" w14:textId="044CABFF"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7,8</w:t>
            </w:r>
          </w:p>
        </w:tc>
      </w:tr>
      <w:tr w:rsidR="00313A58" w:rsidRPr="00535248" w14:paraId="16682A2F" w14:textId="77777777" w:rsidTr="00AF0B91">
        <w:tc>
          <w:tcPr>
            <w:tcW w:w="4041" w:type="pct"/>
          </w:tcPr>
          <w:p w14:paraId="25DF6164" w14:textId="0159F0B1"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1 obrok tjedno (%)</w:t>
            </w:r>
          </w:p>
        </w:tc>
        <w:tc>
          <w:tcPr>
            <w:tcW w:w="959" w:type="pct"/>
          </w:tcPr>
          <w:p w14:paraId="05A7EE28" w14:textId="03E2BEAB" w:rsidR="00313A58" w:rsidRPr="00535248" w:rsidRDefault="00463027" w:rsidP="006E7C3E">
            <w:pPr>
              <w:widowControl w:val="0"/>
              <w:pBdr>
                <w:top w:val="nil"/>
                <w:left w:val="nil"/>
                <w:bottom w:val="nil"/>
                <w:right w:val="nil"/>
                <w:between w:val="nil"/>
              </w:pBdr>
              <w:jc w:val="both"/>
              <w:rPr>
                <w:rFonts w:ascii="Times New Roman" w:hAnsi="Times New Roman" w:cs="Times New Roman"/>
                <w:sz w:val="24"/>
                <w:szCs w:val="24"/>
                <w:lang w:val="hr-HR"/>
              </w:rPr>
            </w:pPr>
            <w:r>
              <w:rPr>
                <w:rFonts w:ascii="Times New Roman" w:hAnsi="Times New Roman" w:cs="Times New Roman"/>
                <w:sz w:val="24"/>
                <w:szCs w:val="24"/>
                <w:lang w:val="hr-HR"/>
              </w:rPr>
              <w:t>4,2</w:t>
            </w:r>
          </w:p>
        </w:tc>
      </w:tr>
    </w:tbl>
    <w:p w14:paraId="3E7A8465" w14:textId="77777777" w:rsidR="00313A58" w:rsidRPr="00535248" w:rsidRDefault="00313A58" w:rsidP="000E1109">
      <w:pPr>
        <w:spacing w:before="240" w:after="240" w:line="360" w:lineRule="auto"/>
        <w:jc w:val="both"/>
        <w:rPr>
          <w:rFonts w:ascii="Times New Roman" w:hAnsi="Times New Roman" w:cs="Times New Roman"/>
          <w:sz w:val="24"/>
          <w:szCs w:val="24"/>
          <w:lang w:val="hr-HR"/>
        </w:rPr>
      </w:pPr>
    </w:p>
    <w:p w14:paraId="38BE21B4" w14:textId="0CEDAFA7" w:rsidR="00623FFF" w:rsidRPr="00535248" w:rsidRDefault="00E73E37" w:rsidP="000E1109">
      <w:pPr>
        <w:spacing w:before="240" w:after="240"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Studenti su podijeljeni u 4 skupine prema regiji u skladu s Nacionalnom klasifikacijom statističkih regija podjelom 2. razine (NUTS 2)</w:t>
      </w:r>
      <w:r w:rsidR="00893855" w:rsidRPr="00535248">
        <w:rPr>
          <w:rFonts w:ascii="Times New Roman" w:hAnsi="Times New Roman" w:cs="Times New Roman"/>
          <w:sz w:val="24"/>
          <w:szCs w:val="24"/>
          <w:lang w:val="hr-HR"/>
        </w:rPr>
        <w:t xml:space="preserve"> (slika </w:t>
      </w:r>
      <w:r w:rsidR="00C62A0C">
        <w:rPr>
          <w:rFonts w:ascii="Times New Roman" w:hAnsi="Times New Roman" w:cs="Times New Roman"/>
          <w:sz w:val="24"/>
          <w:szCs w:val="24"/>
          <w:lang w:val="hr-HR"/>
        </w:rPr>
        <w:t>4</w:t>
      </w:r>
      <w:r w:rsidR="00893855"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kojoj njihov fakultet odnosno visoko učilište pripada: </w:t>
      </w:r>
      <w:r w:rsidR="006A52B9" w:rsidRPr="00535248">
        <w:rPr>
          <w:rFonts w:ascii="Times New Roman" w:hAnsi="Times New Roman" w:cs="Times New Roman"/>
          <w:sz w:val="24"/>
          <w:szCs w:val="24"/>
          <w:lang w:val="hr-HR"/>
        </w:rPr>
        <w:t>Grad Zagreb, Sjeverna Hrvatska, Panonska Hrvatska i Jadranska Hrvatska</w:t>
      </w:r>
      <w:r w:rsidRPr="00535248">
        <w:rPr>
          <w:rFonts w:ascii="Times New Roman" w:hAnsi="Times New Roman" w:cs="Times New Roman"/>
          <w:sz w:val="24"/>
          <w:szCs w:val="24"/>
          <w:lang w:val="hr-HR"/>
        </w:rPr>
        <w:t xml:space="preserve">. Prema tome, u </w:t>
      </w:r>
      <w:r w:rsidR="00045876">
        <w:rPr>
          <w:rFonts w:ascii="Times New Roman" w:hAnsi="Times New Roman" w:cs="Times New Roman"/>
          <w:sz w:val="24"/>
          <w:szCs w:val="24"/>
          <w:lang w:val="hr-HR"/>
        </w:rPr>
        <w:t>upitniku</w:t>
      </w:r>
      <w:r w:rsidRPr="00535248">
        <w:rPr>
          <w:rFonts w:ascii="Times New Roman" w:hAnsi="Times New Roman" w:cs="Times New Roman"/>
          <w:sz w:val="24"/>
          <w:szCs w:val="24"/>
          <w:lang w:val="hr-HR"/>
        </w:rPr>
        <w:t xml:space="preserve"> je sudjelovalo </w:t>
      </w:r>
      <w:r w:rsidR="00213FB3" w:rsidRPr="00535248">
        <w:rPr>
          <w:rFonts w:ascii="Times New Roman" w:hAnsi="Times New Roman" w:cs="Times New Roman"/>
          <w:sz w:val="24"/>
          <w:szCs w:val="24"/>
          <w:lang w:val="hr-HR"/>
        </w:rPr>
        <w:t xml:space="preserve">585 </w:t>
      </w:r>
      <w:r w:rsidRPr="00535248">
        <w:rPr>
          <w:rFonts w:ascii="Times New Roman" w:hAnsi="Times New Roman" w:cs="Times New Roman"/>
          <w:sz w:val="24"/>
          <w:szCs w:val="24"/>
          <w:lang w:val="hr-HR"/>
        </w:rPr>
        <w:t xml:space="preserve">studenata iz </w:t>
      </w:r>
      <w:r w:rsidR="00213FB3" w:rsidRPr="00535248">
        <w:rPr>
          <w:rFonts w:ascii="Times New Roman" w:hAnsi="Times New Roman" w:cs="Times New Roman"/>
          <w:sz w:val="24"/>
          <w:szCs w:val="24"/>
          <w:lang w:val="hr-HR"/>
        </w:rPr>
        <w:t>Grada Zagreba</w:t>
      </w:r>
      <w:r w:rsidRPr="00535248">
        <w:rPr>
          <w:rFonts w:ascii="Times New Roman" w:hAnsi="Times New Roman" w:cs="Times New Roman"/>
          <w:sz w:val="24"/>
          <w:szCs w:val="24"/>
          <w:lang w:val="hr-HR"/>
        </w:rPr>
        <w:t xml:space="preserve">, </w:t>
      </w:r>
      <w:r w:rsidR="00213FB3" w:rsidRPr="00535248">
        <w:rPr>
          <w:rFonts w:ascii="Times New Roman" w:hAnsi="Times New Roman" w:cs="Times New Roman"/>
          <w:sz w:val="24"/>
          <w:szCs w:val="24"/>
          <w:lang w:val="hr-HR"/>
        </w:rPr>
        <w:t xml:space="preserve">319 iz </w:t>
      </w:r>
      <w:r w:rsidR="002C3DE6" w:rsidRPr="00535248">
        <w:rPr>
          <w:rFonts w:ascii="Times New Roman" w:hAnsi="Times New Roman" w:cs="Times New Roman"/>
          <w:sz w:val="24"/>
          <w:szCs w:val="24"/>
          <w:lang w:val="hr-HR"/>
        </w:rPr>
        <w:t>Panonske</w:t>
      </w:r>
      <w:r w:rsidR="00213FB3" w:rsidRPr="00535248">
        <w:rPr>
          <w:rFonts w:ascii="Times New Roman" w:hAnsi="Times New Roman" w:cs="Times New Roman"/>
          <w:sz w:val="24"/>
          <w:szCs w:val="24"/>
          <w:lang w:val="hr-HR"/>
        </w:rPr>
        <w:t xml:space="preserve"> Hrvatske</w:t>
      </w:r>
      <w:r w:rsidRPr="00535248">
        <w:rPr>
          <w:rFonts w:ascii="Times New Roman" w:hAnsi="Times New Roman" w:cs="Times New Roman"/>
          <w:sz w:val="24"/>
          <w:szCs w:val="24"/>
          <w:lang w:val="hr-HR"/>
        </w:rPr>
        <w:t xml:space="preserve">, </w:t>
      </w:r>
      <w:r w:rsidR="002C3DE6" w:rsidRPr="00535248">
        <w:rPr>
          <w:rFonts w:ascii="Times New Roman" w:hAnsi="Times New Roman" w:cs="Times New Roman"/>
          <w:sz w:val="24"/>
          <w:szCs w:val="24"/>
          <w:lang w:val="hr-HR"/>
        </w:rPr>
        <w:t>258 iz Jadranske Hrvatske i 25 iz Sjeverne Hrvatske</w:t>
      </w:r>
      <w:r w:rsidR="00290D47" w:rsidRPr="00535248">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3</w:t>
      </w:r>
      <w:r w:rsidR="00290D47"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w:t>
      </w:r>
      <w:r w:rsidR="00254C24">
        <w:rPr>
          <w:rFonts w:ascii="Times New Roman" w:hAnsi="Times New Roman" w:cs="Times New Roman"/>
          <w:sz w:val="24"/>
          <w:szCs w:val="24"/>
          <w:lang w:val="hr-HR"/>
        </w:rPr>
        <w:t>Uzorak je reprezentativan za studentsku populaciju Republike Hrvatske.</w:t>
      </w:r>
    </w:p>
    <w:p w14:paraId="5D44558E" w14:textId="77777777" w:rsidR="00434A7F" w:rsidRPr="00535248" w:rsidRDefault="00434A7F" w:rsidP="000E1109">
      <w:pPr>
        <w:spacing w:before="240" w:after="240" w:line="360" w:lineRule="auto"/>
        <w:jc w:val="both"/>
        <w:rPr>
          <w:rFonts w:ascii="Times New Roman" w:hAnsi="Times New Roman" w:cs="Times New Roman"/>
          <w:sz w:val="24"/>
          <w:szCs w:val="24"/>
          <w:lang w:val="hr-HR"/>
        </w:rPr>
      </w:pPr>
    </w:p>
    <w:p w14:paraId="41F12B93" w14:textId="33EE6FD0" w:rsidR="008E4CED" w:rsidRPr="00535248" w:rsidRDefault="008E4CED" w:rsidP="000E1109">
      <w:pPr>
        <w:spacing w:before="240" w:after="240" w:line="360" w:lineRule="auto"/>
        <w:jc w:val="both"/>
        <w:rPr>
          <w:rFonts w:ascii="Times New Roman" w:hAnsi="Times New Roman" w:cs="Times New Roman"/>
          <w:sz w:val="24"/>
          <w:szCs w:val="24"/>
          <w:lang w:val="hr-HR"/>
        </w:rPr>
      </w:pPr>
      <w:r w:rsidRPr="00535248">
        <w:rPr>
          <w:noProof/>
          <w:lang w:val="en-US" w:eastAsia="en-US"/>
        </w:rPr>
        <w:lastRenderedPageBreak/>
        <w:drawing>
          <wp:inline distT="0" distB="0" distL="0" distR="0" wp14:anchorId="080FE1E1" wp14:editId="238E74FB">
            <wp:extent cx="4743450" cy="4743450"/>
            <wp:effectExtent l="0" t="0" r="0" b="0"/>
            <wp:docPr id="747089727" name="Slika 1" descr="Pet regija umjesto 21 župa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 regija umjesto 21 županij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3450" cy="4743450"/>
                    </a:xfrm>
                    <a:prstGeom prst="rect">
                      <a:avLst/>
                    </a:prstGeom>
                    <a:noFill/>
                    <a:ln>
                      <a:noFill/>
                    </a:ln>
                  </pic:spPr>
                </pic:pic>
              </a:graphicData>
            </a:graphic>
          </wp:inline>
        </w:drawing>
      </w:r>
    </w:p>
    <w:p w14:paraId="1F2748E7" w14:textId="7F4C2A20" w:rsidR="00434A7F" w:rsidRPr="00535248" w:rsidRDefault="00434A7F" w:rsidP="007B2EAA">
      <w:pPr>
        <w:spacing w:before="240" w:after="240" w:line="360" w:lineRule="auto"/>
        <w:jc w:val="center"/>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Slika </w:t>
      </w:r>
      <w:r w:rsidR="00C62A0C" w:rsidRPr="007B2EAA">
        <w:rPr>
          <w:rFonts w:ascii="Times New Roman" w:hAnsi="Times New Roman" w:cs="Times New Roman"/>
          <w:b/>
          <w:bCs/>
          <w:sz w:val="24"/>
          <w:szCs w:val="24"/>
          <w:lang w:val="hr-HR"/>
        </w:rPr>
        <w:t>4</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Nacionalna klasifikacija statističkih regija 2. Razine (NUTS 2) (</w:t>
      </w:r>
      <w:r w:rsidR="00740F5D" w:rsidRPr="00535248">
        <w:rPr>
          <w:rFonts w:ascii="Times New Roman" w:hAnsi="Times New Roman" w:cs="Times New Roman"/>
          <w:sz w:val="24"/>
          <w:szCs w:val="24"/>
          <w:lang w:val="hr-HR"/>
        </w:rPr>
        <w:t>PORA</w:t>
      </w:r>
      <w:r w:rsidR="000E169E" w:rsidRPr="00535248">
        <w:rPr>
          <w:rFonts w:ascii="Times New Roman" w:hAnsi="Times New Roman" w:cs="Times New Roman"/>
          <w:sz w:val="24"/>
          <w:szCs w:val="24"/>
          <w:lang w:val="hr-HR"/>
        </w:rPr>
        <w:t xml:space="preserve">, </w:t>
      </w:r>
      <w:r w:rsidR="00F55DE1" w:rsidRPr="00535248">
        <w:rPr>
          <w:rFonts w:ascii="Times New Roman" w:hAnsi="Times New Roman" w:cs="Times New Roman"/>
          <w:sz w:val="24"/>
          <w:szCs w:val="24"/>
          <w:lang w:val="hr-HR"/>
        </w:rPr>
        <w:t>2021</w:t>
      </w:r>
      <w:r w:rsidR="007E4D1A" w:rsidRPr="00535248">
        <w:rPr>
          <w:rFonts w:ascii="Times New Roman" w:hAnsi="Times New Roman" w:cs="Times New Roman"/>
          <w:sz w:val="24"/>
          <w:szCs w:val="24"/>
          <w:lang w:val="hr-HR"/>
        </w:rPr>
        <w:t>)</w:t>
      </w:r>
    </w:p>
    <w:p w14:paraId="711FC211" w14:textId="55C41635" w:rsidR="00623FFF" w:rsidRPr="00535248" w:rsidRDefault="00E73E37" w:rsidP="000E1109">
      <w:pPr>
        <w:spacing w:before="240" w:after="240"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3</w:t>
      </w:r>
      <w:r w:rsidRPr="007B2EAA">
        <w:rPr>
          <w:rFonts w:ascii="Times New Roman" w:hAnsi="Times New Roman" w:cs="Times New Roman"/>
          <w:b/>
          <w:bCs/>
          <w:sz w:val="24"/>
          <w:szCs w:val="24"/>
          <w:lang w:val="hr-HR"/>
        </w:rPr>
        <w:t>.</w:t>
      </w:r>
      <w:r w:rsidR="00AC1C56" w:rsidRPr="00535248">
        <w:rPr>
          <w:rFonts w:ascii="Times New Roman" w:hAnsi="Times New Roman" w:cs="Times New Roman"/>
          <w:sz w:val="24"/>
          <w:szCs w:val="24"/>
          <w:lang w:val="hr-HR"/>
        </w:rPr>
        <w:t xml:space="preserve"> Zastupljenost </w:t>
      </w:r>
      <w:r w:rsidR="006D60F4" w:rsidRPr="00535248">
        <w:rPr>
          <w:rFonts w:ascii="Times New Roman" w:hAnsi="Times New Roman" w:cs="Times New Roman"/>
          <w:sz w:val="24"/>
          <w:szCs w:val="24"/>
          <w:lang w:val="hr-HR"/>
        </w:rPr>
        <w:t xml:space="preserve">ispitanika iz </w:t>
      </w:r>
      <w:r w:rsidR="00AC1C56" w:rsidRPr="00535248">
        <w:rPr>
          <w:rFonts w:ascii="Times New Roman" w:hAnsi="Times New Roman" w:cs="Times New Roman"/>
          <w:sz w:val="24"/>
          <w:szCs w:val="24"/>
          <w:lang w:val="hr-HR"/>
        </w:rPr>
        <w:t>pojedinih regija prema Nacionalnoj klasifikaciji statističkih regija 2. razine</w:t>
      </w:r>
      <w:r w:rsidR="004A5A35" w:rsidRPr="00535248">
        <w:rPr>
          <w:rFonts w:ascii="Times New Roman" w:hAnsi="Times New Roman" w:cs="Times New Roman"/>
          <w:sz w:val="24"/>
          <w:szCs w:val="24"/>
          <w:lang w:val="hr-HR"/>
        </w:rPr>
        <w:t xml:space="preserve"> </w:t>
      </w:r>
    </w:p>
    <w:tbl>
      <w:tblPr>
        <w:tblStyle w:val="Reetkatablice"/>
        <w:tblW w:w="0" w:type="auto"/>
        <w:tblLook w:val="04A0" w:firstRow="1" w:lastRow="0" w:firstColumn="1" w:lastColumn="0" w:noHBand="0" w:noVBand="1"/>
      </w:tblPr>
      <w:tblGrid>
        <w:gridCol w:w="3006"/>
        <w:gridCol w:w="3006"/>
        <w:gridCol w:w="3007"/>
      </w:tblGrid>
      <w:tr w:rsidR="008E4CED" w:rsidRPr="00535248" w14:paraId="22743C7E" w14:textId="77777777" w:rsidTr="00F55DE1">
        <w:tc>
          <w:tcPr>
            <w:tcW w:w="3006" w:type="dxa"/>
          </w:tcPr>
          <w:p w14:paraId="12110682" w14:textId="55DEEB75" w:rsidR="008E4CED" w:rsidRPr="00535248" w:rsidRDefault="008E4CED" w:rsidP="009B4F59">
            <w:pPr>
              <w:spacing w:line="276" w:lineRule="auto"/>
              <w:jc w:val="both"/>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Regija</w:t>
            </w:r>
          </w:p>
        </w:tc>
        <w:tc>
          <w:tcPr>
            <w:tcW w:w="3006" w:type="dxa"/>
            <w:vAlign w:val="center"/>
          </w:tcPr>
          <w:p w14:paraId="323368D8" w14:textId="7B20B361" w:rsidR="008E4CED" w:rsidRPr="00535248" w:rsidRDefault="008E4CED" w:rsidP="009B4F59">
            <w:pPr>
              <w:spacing w:line="276" w:lineRule="auto"/>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Broj ispitanika</w:t>
            </w:r>
          </w:p>
        </w:tc>
        <w:tc>
          <w:tcPr>
            <w:tcW w:w="3007" w:type="dxa"/>
            <w:vAlign w:val="center"/>
          </w:tcPr>
          <w:p w14:paraId="7949E21C" w14:textId="58ED12AA" w:rsidR="008E4CED" w:rsidRPr="00535248" w:rsidRDefault="008E4CED" w:rsidP="009B4F59">
            <w:pPr>
              <w:spacing w:line="276" w:lineRule="auto"/>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Udio regije (%)</w:t>
            </w:r>
          </w:p>
        </w:tc>
      </w:tr>
      <w:tr w:rsidR="008E4CED" w:rsidRPr="00535248" w14:paraId="05212C96" w14:textId="77777777" w:rsidTr="00F55DE1">
        <w:tc>
          <w:tcPr>
            <w:tcW w:w="3006" w:type="dxa"/>
          </w:tcPr>
          <w:p w14:paraId="064E9916" w14:textId="2377712C" w:rsidR="008E4CED" w:rsidRPr="00535248" w:rsidRDefault="008E4CED" w:rsidP="009B4F59">
            <w:pPr>
              <w:spacing w:line="276"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Grad Zagreb</w:t>
            </w:r>
          </w:p>
        </w:tc>
        <w:tc>
          <w:tcPr>
            <w:tcW w:w="3006" w:type="dxa"/>
            <w:vAlign w:val="center"/>
          </w:tcPr>
          <w:p w14:paraId="10539FC9" w14:textId="60322214" w:rsidR="008E4CED" w:rsidRPr="00535248" w:rsidRDefault="008E4CED"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58</w:t>
            </w:r>
            <w:r w:rsidR="00C3720C" w:rsidRPr="00535248">
              <w:rPr>
                <w:rFonts w:ascii="Times New Roman" w:hAnsi="Times New Roman" w:cs="Times New Roman"/>
                <w:sz w:val="24"/>
                <w:szCs w:val="24"/>
                <w:lang w:val="hr-HR"/>
              </w:rPr>
              <w:t>5</w:t>
            </w:r>
          </w:p>
        </w:tc>
        <w:tc>
          <w:tcPr>
            <w:tcW w:w="3007" w:type="dxa"/>
            <w:vAlign w:val="center"/>
          </w:tcPr>
          <w:p w14:paraId="73259DBC" w14:textId="7E3465AF" w:rsidR="008E4CED" w:rsidRPr="00535248" w:rsidRDefault="00874FB9"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49</w:t>
            </w:r>
            <w:r w:rsidR="00CA2D5A" w:rsidRPr="00535248">
              <w:rPr>
                <w:rFonts w:ascii="Times New Roman" w:hAnsi="Times New Roman" w:cs="Times New Roman"/>
                <w:sz w:val="24"/>
                <w:szCs w:val="24"/>
                <w:lang w:val="hr-HR"/>
              </w:rPr>
              <w:t>,3</w:t>
            </w:r>
          </w:p>
        </w:tc>
      </w:tr>
      <w:tr w:rsidR="008E4CED" w:rsidRPr="00535248" w14:paraId="08335F4B" w14:textId="77777777" w:rsidTr="00F55DE1">
        <w:tc>
          <w:tcPr>
            <w:tcW w:w="3006" w:type="dxa"/>
          </w:tcPr>
          <w:p w14:paraId="64B8308F" w14:textId="5A88A784" w:rsidR="008E4CED" w:rsidRPr="00535248" w:rsidRDefault="008E4CED" w:rsidP="009B4F59">
            <w:pPr>
              <w:spacing w:line="276"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Panonska Hrvatska</w:t>
            </w:r>
          </w:p>
        </w:tc>
        <w:tc>
          <w:tcPr>
            <w:tcW w:w="3006" w:type="dxa"/>
            <w:vAlign w:val="center"/>
          </w:tcPr>
          <w:p w14:paraId="092BD563" w14:textId="1456E75C" w:rsidR="008E4CED" w:rsidRPr="00535248" w:rsidRDefault="008E4CED"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w:t>
            </w:r>
            <w:r w:rsidR="00875BDB" w:rsidRPr="00535248">
              <w:rPr>
                <w:rFonts w:ascii="Times New Roman" w:hAnsi="Times New Roman" w:cs="Times New Roman"/>
                <w:sz w:val="24"/>
                <w:szCs w:val="24"/>
                <w:lang w:val="hr-HR"/>
              </w:rPr>
              <w:t>19</w:t>
            </w:r>
          </w:p>
        </w:tc>
        <w:tc>
          <w:tcPr>
            <w:tcW w:w="3007" w:type="dxa"/>
            <w:vAlign w:val="center"/>
          </w:tcPr>
          <w:p w14:paraId="71A5FEF8" w14:textId="31A70C7C" w:rsidR="008E4CED" w:rsidRPr="00535248" w:rsidRDefault="00CA2D5A"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26,9</w:t>
            </w:r>
          </w:p>
        </w:tc>
      </w:tr>
      <w:tr w:rsidR="008E4CED" w:rsidRPr="00535248" w14:paraId="736297FB" w14:textId="77777777" w:rsidTr="00F55DE1">
        <w:tc>
          <w:tcPr>
            <w:tcW w:w="3006" w:type="dxa"/>
          </w:tcPr>
          <w:p w14:paraId="35DB62A4" w14:textId="2DABD53D" w:rsidR="008E4CED" w:rsidRPr="00535248" w:rsidRDefault="008E4CED" w:rsidP="009B4F59">
            <w:pPr>
              <w:spacing w:line="276"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Jadranska Hrvatska</w:t>
            </w:r>
          </w:p>
        </w:tc>
        <w:tc>
          <w:tcPr>
            <w:tcW w:w="3006" w:type="dxa"/>
            <w:vAlign w:val="center"/>
          </w:tcPr>
          <w:p w14:paraId="3C63EF5E" w14:textId="5370377A" w:rsidR="008E4CED" w:rsidRPr="00535248" w:rsidRDefault="00875BDB"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258</w:t>
            </w:r>
          </w:p>
        </w:tc>
        <w:tc>
          <w:tcPr>
            <w:tcW w:w="3007" w:type="dxa"/>
            <w:vAlign w:val="center"/>
          </w:tcPr>
          <w:p w14:paraId="60E2AF0E" w14:textId="175CA45C" w:rsidR="008E4CED" w:rsidRPr="00535248" w:rsidRDefault="00CA2D5A"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w:t>
            </w:r>
            <w:r w:rsidR="00052836" w:rsidRPr="00535248">
              <w:rPr>
                <w:rFonts w:ascii="Times New Roman" w:hAnsi="Times New Roman" w:cs="Times New Roman"/>
                <w:sz w:val="24"/>
                <w:szCs w:val="24"/>
                <w:lang w:val="hr-HR"/>
              </w:rPr>
              <w:t>1,7</w:t>
            </w:r>
          </w:p>
        </w:tc>
      </w:tr>
      <w:tr w:rsidR="00E6403E" w:rsidRPr="00535248" w14:paraId="16C354D2" w14:textId="77777777" w:rsidTr="00F55DE1">
        <w:tc>
          <w:tcPr>
            <w:tcW w:w="3006" w:type="dxa"/>
          </w:tcPr>
          <w:p w14:paraId="2EC327F9" w14:textId="4CFC89F7" w:rsidR="00E6403E" w:rsidRPr="00535248" w:rsidRDefault="00E6403E" w:rsidP="009B4F59">
            <w:pPr>
              <w:spacing w:line="276"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Sjeverna Hrvatska</w:t>
            </w:r>
          </w:p>
        </w:tc>
        <w:tc>
          <w:tcPr>
            <w:tcW w:w="3006" w:type="dxa"/>
            <w:vAlign w:val="center"/>
          </w:tcPr>
          <w:p w14:paraId="0FE13FDF" w14:textId="0F45A712" w:rsidR="00E6403E" w:rsidRPr="00535248" w:rsidRDefault="00E6403E"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w:t>
            </w:r>
          </w:p>
        </w:tc>
        <w:tc>
          <w:tcPr>
            <w:tcW w:w="3007" w:type="dxa"/>
            <w:vAlign w:val="center"/>
          </w:tcPr>
          <w:p w14:paraId="4F5BFB45" w14:textId="7E2704F3" w:rsidR="00E6403E" w:rsidRPr="00535248" w:rsidRDefault="00E6403E"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2,1</w:t>
            </w:r>
          </w:p>
        </w:tc>
      </w:tr>
      <w:tr w:rsidR="00052836" w:rsidRPr="00535248" w14:paraId="699767DE" w14:textId="77777777" w:rsidTr="00F55DE1">
        <w:tc>
          <w:tcPr>
            <w:tcW w:w="3006" w:type="dxa"/>
          </w:tcPr>
          <w:p w14:paraId="60BF6BED" w14:textId="2EB55EC4" w:rsidR="00052836" w:rsidRPr="00535248" w:rsidRDefault="00052836" w:rsidP="009B4F59">
            <w:pPr>
              <w:spacing w:line="276" w:lineRule="auto"/>
              <w:jc w:val="both"/>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Ukupno</w:t>
            </w:r>
          </w:p>
        </w:tc>
        <w:tc>
          <w:tcPr>
            <w:tcW w:w="3006" w:type="dxa"/>
            <w:vAlign w:val="center"/>
          </w:tcPr>
          <w:p w14:paraId="2A9C4FBF" w14:textId="02F65BB0" w:rsidR="00052836" w:rsidRPr="00535248" w:rsidRDefault="00052836"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1187</w:t>
            </w:r>
          </w:p>
        </w:tc>
        <w:tc>
          <w:tcPr>
            <w:tcW w:w="3007" w:type="dxa"/>
            <w:vAlign w:val="center"/>
          </w:tcPr>
          <w:p w14:paraId="49AC1466" w14:textId="31CCA42D" w:rsidR="00052836" w:rsidRPr="00535248" w:rsidRDefault="00052836" w:rsidP="009B4F59">
            <w:pPr>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100</w:t>
            </w:r>
          </w:p>
        </w:tc>
      </w:tr>
    </w:tbl>
    <w:p w14:paraId="4F0BCDAD" w14:textId="77777777" w:rsidR="00623FFF" w:rsidRPr="00535248" w:rsidRDefault="00623FFF" w:rsidP="000E1109">
      <w:pPr>
        <w:spacing w:before="240" w:after="240" w:line="360" w:lineRule="auto"/>
        <w:jc w:val="both"/>
        <w:rPr>
          <w:rFonts w:ascii="Times New Roman" w:hAnsi="Times New Roman" w:cs="Times New Roman"/>
          <w:sz w:val="24"/>
          <w:szCs w:val="24"/>
          <w:lang w:val="hr-HR"/>
        </w:rPr>
      </w:pPr>
    </w:p>
    <w:p w14:paraId="1EE1B73F" w14:textId="77777777" w:rsidR="00623FFF" w:rsidRPr="00535248" w:rsidRDefault="00E73E37" w:rsidP="000E1109">
      <w:pPr>
        <w:pStyle w:val="Naslov2"/>
        <w:rPr>
          <w:rFonts w:ascii="Times New Roman" w:hAnsi="Times New Roman" w:cs="Times New Roman"/>
          <w:b/>
          <w:bCs/>
          <w:sz w:val="24"/>
          <w:szCs w:val="24"/>
          <w:lang w:val="hr-HR"/>
        </w:rPr>
      </w:pPr>
      <w:bookmarkStart w:id="15" w:name="_Toc207138670"/>
      <w:r w:rsidRPr="00535248">
        <w:rPr>
          <w:rFonts w:ascii="Times New Roman" w:hAnsi="Times New Roman" w:cs="Times New Roman"/>
          <w:b/>
          <w:bCs/>
          <w:sz w:val="24"/>
          <w:szCs w:val="24"/>
          <w:lang w:val="hr-HR"/>
        </w:rPr>
        <w:t>Postupak</w:t>
      </w:r>
      <w:bookmarkEnd w:id="15"/>
    </w:p>
    <w:p w14:paraId="543FBC0F" w14:textId="6EA9246C"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Fokus grupa održana je u fakultetskoj vije</w:t>
      </w:r>
      <w:r w:rsidR="00A14222" w:rsidRPr="00535248">
        <w:rPr>
          <w:rFonts w:ascii="Times New Roman" w:hAnsi="Times New Roman" w:cs="Times New Roman"/>
          <w:sz w:val="24"/>
          <w:szCs w:val="24"/>
          <w:lang w:val="hr-HR"/>
        </w:rPr>
        <w:t>ć</w:t>
      </w:r>
      <w:r w:rsidRPr="00535248">
        <w:rPr>
          <w:rFonts w:ascii="Times New Roman" w:hAnsi="Times New Roman" w:cs="Times New Roman"/>
          <w:sz w:val="24"/>
          <w:szCs w:val="24"/>
          <w:lang w:val="hr-HR"/>
        </w:rPr>
        <w:t xml:space="preserve">nici </w:t>
      </w:r>
      <w:r w:rsidR="00EF227E">
        <w:rPr>
          <w:rFonts w:ascii="Times New Roman" w:hAnsi="Times New Roman" w:cs="Times New Roman"/>
          <w:sz w:val="24"/>
          <w:szCs w:val="24"/>
          <w:lang w:val="hr-HR"/>
        </w:rPr>
        <w:t>P</w:t>
      </w:r>
      <w:r w:rsidR="00994C53">
        <w:rPr>
          <w:rFonts w:ascii="Times New Roman" w:hAnsi="Times New Roman" w:cs="Times New Roman"/>
          <w:sz w:val="24"/>
          <w:szCs w:val="24"/>
          <w:lang w:val="hr-HR"/>
        </w:rPr>
        <w:t>rehrambeno-biotehnološkog fakulteta</w:t>
      </w:r>
      <w:r w:rsidR="00EF227E">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u ljeto 2024. godine. Polukružni stol u vijećnici omogućio je neometanu raspravu sudionika fokus </w:t>
      </w:r>
      <w:r w:rsidRPr="00535248">
        <w:rPr>
          <w:rFonts w:ascii="Times New Roman" w:hAnsi="Times New Roman" w:cs="Times New Roman"/>
          <w:sz w:val="24"/>
          <w:szCs w:val="24"/>
          <w:lang w:val="hr-HR"/>
        </w:rPr>
        <w:lastRenderedPageBreak/>
        <w:t>grupe. Osim moderatorice, inače profesorice psihologije obučene za vođenje fokus grupe, sesiji su prisustvovali uz 8 sudionika, sveučilišni profesori</w:t>
      </w:r>
      <w:r w:rsidR="00513CAB"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stručnjaci za prehranu. Izvođenje fokus grupe je snimano kamerom koja je zbog zaštite “identiteta” ispitanika bila usmjerena prema voditeljima projekta, a snimka je korištena za potrebe transkripcije. Moderatorica je sesiju započela kratkim obra</w:t>
      </w:r>
      <w:r w:rsidR="003716BA" w:rsidRPr="00535248">
        <w:rPr>
          <w:rFonts w:ascii="Times New Roman" w:hAnsi="Times New Roman" w:cs="Times New Roman"/>
          <w:sz w:val="24"/>
          <w:szCs w:val="24"/>
          <w:lang w:val="hr-HR"/>
        </w:rPr>
        <w:t>ć</w:t>
      </w:r>
      <w:r w:rsidRPr="00535248">
        <w:rPr>
          <w:rFonts w:ascii="Times New Roman" w:hAnsi="Times New Roman" w:cs="Times New Roman"/>
          <w:sz w:val="24"/>
          <w:szCs w:val="24"/>
          <w:lang w:val="hr-HR"/>
        </w:rPr>
        <w:t xml:space="preserve">anjem, zahvalila se ispitanicima na izdvojenom vremenu, istaknula cilj održavanja fokus grupe i zamolila ispitanike da ispune sociodemografski upitnik. Ispunjavanjem upitnika sudionici su pristali na sudjelovanje u istraživanju. Kako bi se postigla ugodna atmosfera, osim voditelja, predstavili su se i sudionici. </w:t>
      </w:r>
    </w:p>
    <w:p w14:paraId="2C1E72ED" w14:textId="3AAC991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Jedan od suradnika projekta detaljno je predstavio projekt </w:t>
      </w:r>
      <w:hyperlink r:id="rId15" w:history="1">
        <w:r w:rsidR="007A4336" w:rsidRPr="007A4336">
          <w:rPr>
            <w:rStyle w:val="Hiperveza"/>
            <w:rFonts w:ascii="Times New Roman" w:hAnsi="Times New Roman" w:cs="Times New Roman"/>
            <w:i/>
            <w:sz w:val="24"/>
            <w:szCs w:val="24"/>
            <w:lang w:val="hr-HR"/>
          </w:rPr>
          <w:t>MedDietMenus4Campus</w:t>
        </w:r>
      </w:hyperlink>
      <w:r w:rsidRPr="00535248">
        <w:rPr>
          <w:rFonts w:ascii="Times New Roman" w:hAnsi="Times New Roman" w:cs="Times New Roman"/>
          <w:sz w:val="24"/>
          <w:szCs w:val="24"/>
          <w:lang w:val="hr-HR"/>
        </w:rPr>
        <w:t xml:space="preserve">, objasnio je sudionicima </w:t>
      </w:r>
      <w:r w:rsidR="000E4A52">
        <w:rPr>
          <w:rFonts w:ascii="Times New Roman" w:hAnsi="Times New Roman" w:cs="Times New Roman"/>
          <w:sz w:val="24"/>
          <w:szCs w:val="24"/>
          <w:lang w:val="hr-HR"/>
        </w:rPr>
        <w:t>m</w:t>
      </w:r>
      <w:r w:rsidRPr="00535248">
        <w:rPr>
          <w:rFonts w:ascii="Times New Roman" w:hAnsi="Times New Roman" w:cs="Times New Roman"/>
          <w:sz w:val="24"/>
          <w:szCs w:val="24"/>
          <w:lang w:val="hr-HR"/>
        </w:rPr>
        <w:t xml:space="preserve">editeransku prehranu i njezine osnovne karakteristike te podijelio rezultate istraživanja čiji je cilj bio odrediti raznolikost i prisutnost namirnica karakterističnih za mediteranski obrazac prehrane u studentskim restoranima. Osim toga, studentima je predstavljen koncept </w:t>
      </w:r>
      <w:r w:rsidR="002C152E" w:rsidRPr="002C152E">
        <w:rPr>
          <w:rFonts w:ascii="Times New Roman" w:hAnsi="Times New Roman" w:cs="Times New Roman"/>
          <w:sz w:val="24"/>
          <w:szCs w:val="24"/>
          <w:lang w:val="hr-HR"/>
        </w:rPr>
        <w:t>„student bag“</w:t>
      </w:r>
      <w:r w:rsidR="000E4A52" w:rsidRPr="00457E12">
        <w:rPr>
          <w:rFonts w:ascii="Times New Roman" w:hAnsi="Times New Roman" w:cs="Times New Roman"/>
          <w:iCs/>
          <w:sz w:val="24"/>
          <w:szCs w:val="24"/>
          <w:lang w:val="hr-HR"/>
        </w:rPr>
        <w:t>-</w:t>
      </w:r>
      <w:r w:rsidRPr="00457E12">
        <w:rPr>
          <w:rFonts w:ascii="Times New Roman" w:hAnsi="Times New Roman" w:cs="Times New Roman"/>
          <w:iCs/>
          <w:sz w:val="24"/>
          <w:szCs w:val="24"/>
          <w:lang w:val="hr-HR"/>
        </w:rPr>
        <w:t>a</w:t>
      </w:r>
      <w:r w:rsidRPr="00535248">
        <w:rPr>
          <w:rFonts w:ascii="Times New Roman" w:hAnsi="Times New Roman" w:cs="Times New Roman"/>
          <w:sz w:val="24"/>
          <w:szCs w:val="24"/>
          <w:lang w:val="hr-HR"/>
        </w:rPr>
        <w:t xml:space="preserve"> koji se temelji na praktičnosti, prihvatljivosti i dostupnosti namirnica koje nedostaju u prehrani studenata. S obzirom na dokazani nedostatak određenih namirnica u ponudi studentskih restorana studenti su trebali u skladu s njihovim željama predložiti jela u koja bi se te namirnice uklopile. Sudionici su potaknuti na slobodno iznošenje svojih ideja </w:t>
      </w:r>
      <w:r w:rsidRPr="002E524B">
        <w:rPr>
          <w:rFonts w:ascii="Times New Roman" w:hAnsi="Times New Roman" w:cs="Times New Roman"/>
          <w:sz w:val="24"/>
          <w:szCs w:val="24"/>
          <w:lang w:val="hr-HR"/>
        </w:rPr>
        <w:t>i mišljen</w:t>
      </w:r>
      <w:r w:rsidR="000C1F13" w:rsidRPr="002E524B">
        <w:rPr>
          <w:rFonts w:ascii="Times New Roman" w:hAnsi="Times New Roman" w:cs="Times New Roman"/>
          <w:sz w:val="24"/>
          <w:szCs w:val="24"/>
          <w:lang w:val="hr-HR"/>
        </w:rPr>
        <w:t>j</w:t>
      </w:r>
      <w:r w:rsidRPr="002E524B">
        <w:rPr>
          <w:rFonts w:ascii="Times New Roman" w:hAnsi="Times New Roman" w:cs="Times New Roman"/>
          <w:sz w:val="24"/>
          <w:szCs w:val="24"/>
          <w:lang w:val="hr-HR"/>
        </w:rPr>
        <w:t xml:space="preserve">a. Svi </w:t>
      </w:r>
      <w:r w:rsidRPr="00535248">
        <w:rPr>
          <w:rFonts w:ascii="Times New Roman" w:hAnsi="Times New Roman" w:cs="Times New Roman"/>
          <w:sz w:val="24"/>
          <w:szCs w:val="24"/>
          <w:lang w:val="hr-HR"/>
        </w:rPr>
        <w:t>prisutni imali su pravo reagirati na ideje i mišljenja drugih i tako ih dodatno oblikovati</w:t>
      </w:r>
      <w:r w:rsidRPr="002E524B">
        <w:rPr>
          <w:rFonts w:ascii="Times New Roman" w:hAnsi="Times New Roman" w:cs="Times New Roman"/>
          <w:sz w:val="24"/>
          <w:szCs w:val="24"/>
          <w:lang w:val="hr-HR"/>
        </w:rPr>
        <w:t>. Voditelji</w:t>
      </w:r>
      <w:r w:rsidR="00523829" w:rsidRPr="002E524B">
        <w:rPr>
          <w:rFonts w:ascii="Times New Roman" w:hAnsi="Times New Roman" w:cs="Times New Roman"/>
          <w:sz w:val="24"/>
          <w:szCs w:val="24"/>
          <w:lang w:val="hr-HR"/>
        </w:rPr>
        <w:t xml:space="preserve"> su se kao </w:t>
      </w:r>
      <w:r w:rsidRPr="002E524B">
        <w:rPr>
          <w:rFonts w:ascii="Times New Roman" w:hAnsi="Times New Roman" w:cs="Times New Roman"/>
          <w:sz w:val="24"/>
          <w:szCs w:val="24"/>
          <w:lang w:val="hr-HR"/>
        </w:rPr>
        <w:t xml:space="preserve">stručnjaci pobrinuli </w:t>
      </w:r>
      <w:r w:rsidRPr="00535248">
        <w:rPr>
          <w:rFonts w:ascii="Times New Roman" w:hAnsi="Times New Roman" w:cs="Times New Roman"/>
          <w:sz w:val="24"/>
          <w:szCs w:val="24"/>
          <w:lang w:val="hr-HR"/>
        </w:rPr>
        <w:t>da ideje budu konkretne, a u konačnici rezultati fokus grupe što jasniji.</w:t>
      </w:r>
      <w:r w:rsidR="00D669CD" w:rsidRPr="00535248">
        <w:rPr>
          <w:rFonts w:ascii="Times New Roman" w:hAnsi="Times New Roman" w:cs="Times New Roman"/>
          <w:sz w:val="24"/>
          <w:szCs w:val="24"/>
          <w:lang w:val="hr-HR"/>
        </w:rPr>
        <w:t xml:space="preserve"> Na kraju fokus grupe sudionici su podijelili s grupom njima tri najdraže predložene opcije.</w:t>
      </w:r>
      <w:r w:rsidR="008E4CED"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Sesija je trajala 80</w:t>
      </w:r>
      <w:r w:rsidR="00E72BAD">
        <w:rPr>
          <w:rFonts w:ascii="Times New Roman" w:hAnsi="Times New Roman" w:cs="Times New Roman"/>
          <w:sz w:val="24"/>
          <w:szCs w:val="24"/>
          <w:lang w:val="hr-HR"/>
        </w:rPr>
        <w:t xml:space="preserve"> minuta. </w:t>
      </w:r>
      <w:r w:rsidRPr="00535248">
        <w:rPr>
          <w:rFonts w:ascii="Times New Roman" w:hAnsi="Times New Roman" w:cs="Times New Roman"/>
          <w:sz w:val="24"/>
          <w:szCs w:val="24"/>
          <w:lang w:val="hr-HR"/>
        </w:rPr>
        <w:t>Za iskazani trud i sudjelovanje u fokus grupi sudionici su dobili šalicu s logotipom fakulteta u čijoj je vije</w:t>
      </w:r>
      <w:r w:rsidR="00B50C26" w:rsidRPr="00535248">
        <w:rPr>
          <w:rFonts w:ascii="Times New Roman" w:hAnsi="Times New Roman" w:cs="Times New Roman"/>
          <w:sz w:val="24"/>
          <w:szCs w:val="24"/>
          <w:lang w:val="hr-HR"/>
        </w:rPr>
        <w:t>ć</w:t>
      </w:r>
      <w:r w:rsidRPr="00535248">
        <w:rPr>
          <w:rFonts w:ascii="Times New Roman" w:hAnsi="Times New Roman" w:cs="Times New Roman"/>
          <w:sz w:val="24"/>
          <w:szCs w:val="24"/>
          <w:lang w:val="hr-HR"/>
        </w:rPr>
        <w:t>nici održana fokus grupa.</w:t>
      </w:r>
    </w:p>
    <w:p w14:paraId="272BC205" w14:textId="3C8F9781"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Ne-probabilističkom metodom uzorkovanja prikupljeni su ispitanici za drugi, kvalitativni dio istraživanja. Na temelju rezultata provedene fokus grupe i prikupljenih prijedloga </w:t>
      </w:r>
      <w:r w:rsidRPr="002E524B">
        <w:rPr>
          <w:rFonts w:ascii="Times New Roman" w:hAnsi="Times New Roman" w:cs="Times New Roman"/>
          <w:sz w:val="24"/>
          <w:szCs w:val="24"/>
          <w:lang w:val="hr-HR"/>
        </w:rPr>
        <w:t>jela izrađe</w:t>
      </w:r>
      <w:r w:rsidR="00D305E6" w:rsidRPr="002E524B">
        <w:rPr>
          <w:rFonts w:ascii="Times New Roman" w:hAnsi="Times New Roman" w:cs="Times New Roman"/>
          <w:sz w:val="24"/>
          <w:szCs w:val="24"/>
          <w:lang w:val="hr-HR"/>
        </w:rPr>
        <w:t>n</w:t>
      </w:r>
      <w:r w:rsidRPr="002E524B">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je </w:t>
      </w:r>
      <w:r w:rsidR="00B06304">
        <w:rPr>
          <w:rFonts w:ascii="Times New Roman" w:hAnsi="Times New Roman" w:cs="Times New Roman"/>
          <w:sz w:val="24"/>
          <w:szCs w:val="24"/>
          <w:lang w:val="hr-HR"/>
        </w:rPr>
        <w:t xml:space="preserve">upitnik u </w:t>
      </w:r>
      <w:r w:rsidRPr="00535248">
        <w:rPr>
          <w:rFonts w:ascii="Times New Roman" w:hAnsi="Times New Roman" w:cs="Times New Roman"/>
          <w:sz w:val="24"/>
          <w:szCs w:val="24"/>
          <w:lang w:val="hr-HR"/>
        </w:rPr>
        <w:t xml:space="preserve">programu Google Forms. </w:t>
      </w:r>
      <w:r w:rsidRPr="002E524B">
        <w:rPr>
          <w:rFonts w:ascii="Times New Roman" w:hAnsi="Times New Roman" w:cs="Times New Roman"/>
          <w:sz w:val="24"/>
          <w:szCs w:val="24"/>
          <w:lang w:val="hr-HR"/>
        </w:rPr>
        <w:t>On</w:t>
      </w:r>
      <w:r w:rsidR="00E8642A" w:rsidRPr="002E524B">
        <w:rPr>
          <w:rFonts w:ascii="Times New Roman" w:hAnsi="Times New Roman" w:cs="Times New Roman"/>
          <w:sz w:val="24"/>
          <w:szCs w:val="24"/>
          <w:lang w:val="hr-HR"/>
        </w:rPr>
        <w:t xml:space="preserve"> se sastojao</w:t>
      </w:r>
      <w:r w:rsidRPr="002E524B">
        <w:rPr>
          <w:rFonts w:ascii="Times New Roman" w:hAnsi="Times New Roman" w:cs="Times New Roman"/>
          <w:sz w:val="24"/>
          <w:szCs w:val="24"/>
          <w:lang w:val="hr-HR"/>
        </w:rPr>
        <w:t xml:space="preserve"> o</w:t>
      </w:r>
      <w:r w:rsidRPr="00535248">
        <w:rPr>
          <w:rFonts w:ascii="Times New Roman" w:hAnsi="Times New Roman" w:cs="Times New Roman"/>
          <w:sz w:val="24"/>
          <w:szCs w:val="24"/>
          <w:lang w:val="hr-HR"/>
        </w:rPr>
        <w:t>d 3 cjeline i ukupno 15 pitanja, višestrukog odabira, otvorenog tipa, rangiranja i potvrdnog tipa.</w:t>
      </w:r>
      <w:r w:rsidR="00D15E1E"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Predviđeno trajanje ispunjavanja upitnika bilo je 2 minute. Pritiskom na tipku “Dalje” nakon kratkog opisa projekta i cilja </w:t>
      </w:r>
      <w:r w:rsidR="002E524B">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ispitanici su dali svoj informirani pristanak za sudjelovanje u istraživanju. Ciljani uzorak ispitanika bili su studenti visokih učilišta Republike </w:t>
      </w:r>
      <w:r w:rsidRPr="002E524B">
        <w:rPr>
          <w:rFonts w:ascii="Times New Roman" w:hAnsi="Times New Roman" w:cs="Times New Roman"/>
          <w:sz w:val="24"/>
          <w:szCs w:val="24"/>
          <w:lang w:val="hr-HR"/>
        </w:rPr>
        <w:t>Hrvatske</w:t>
      </w:r>
      <w:r w:rsidR="00EB131C" w:rsidRPr="002E524B">
        <w:rPr>
          <w:rFonts w:ascii="Times New Roman" w:hAnsi="Times New Roman" w:cs="Times New Roman"/>
          <w:sz w:val="24"/>
          <w:szCs w:val="24"/>
          <w:lang w:val="hr-HR"/>
        </w:rPr>
        <w:t xml:space="preserve"> te je stoga</w:t>
      </w:r>
      <w:r w:rsidRPr="002E524B">
        <w:rPr>
          <w:rFonts w:ascii="Times New Roman" w:hAnsi="Times New Roman" w:cs="Times New Roman"/>
          <w:sz w:val="24"/>
          <w:szCs w:val="24"/>
          <w:lang w:val="hr-HR"/>
        </w:rPr>
        <w:t xml:space="preserve"> </w:t>
      </w:r>
      <w:r w:rsidR="00254C24">
        <w:rPr>
          <w:rFonts w:ascii="Times New Roman" w:hAnsi="Times New Roman" w:cs="Times New Roman"/>
          <w:sz w:val="24"/>
          <w:szCs w:val="24"/>
          <w:lang w:val="hr-HR"/>
        </w:rPr>
        <w:t>upitnik</w:t>
      </w:r>
      <w:r w:rsidRPr="00535248">
        <w:rPr>
          <w:rFonts w:ascii="Times New Roman" w:hAnsi="Times New Roman" w:cs="Times New Roman"/>
          <w:sz w:val="24"/>
          <w:szCs w:val="24"/>
          <w:lang w:val="hr-HR"/>
        </w:rPr>
        <w:t xml:space="preserve"> poslana na službene mail adrese svih visokih učilišta Republike Hrvatske, objavljena na službenoj </w:t>
      </w:r>
      <w:r w:rsidR="00F52FA9" w:rsidRPr="00535248">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nstagram stranici Studentskog zbora Sveučilišta u Zagrebu i </w:t>
      </w:r>
      <w:r w:rsidRPr="002E524B">
        <w:rPr>
          <w:rFonts w:ascii="Times New Roman" w:hAnsi="Times New Roman" w:cs="Times New Roman"/>
          <w:sz w:val="24"/>
          <w:szCs w:val="24"/>
          <w:lang w:val="hr-HR"/>
        </w:rPr>
        <w:t xml:space="preserve">proslijeđena studentima. </w:t>
      </w:r>
      <w:r w:rsidRPr="00535248">
        <w:rPr>
          <w:rFonts w:ascii="Times New Roman" w:hAnsi="Times New Roman" w:cs="Times New Roman"/>
          <w:sz w:val="24"/>
          <w:szCs w:val="24"/>
          <w:lang w:val="hr-HR"/>
        </w:rPr>
        <w:t xml:space="preserve">Ispunjavanje anketnog upitnika provedeno je dobrovoljno i anonimno u razdoblju od 5. studenog 2024. do 7. veljače 2025. </w:t>
      </w:r>
      <w:r w:rsidR="00A55FA5" w:rsidRPr="00535248">
        <w:rPr>
          <w:rFonts w:ascii="Times New Roman" w:hAnsi="Times New Roman" w:cs="Times New Roman"/>
          <w:sz w:val="24"/>
          <w:szCs w:val="24"/>
          <w:lang w:val="hr-HR"/>
        </w:rPr>
        <w:t>g</w:t>
      </w:r>
      <w:r w:rsidRPr="00535248">
        <w:rPr>
          <w:rFonts w:ascii="Times New Roman" w:hAnsi="Times New Roman" w:cs="Times New Roman"/>
          <w:sz w:val="24"/>
          <w:szCs w:val="24"/>
          <w:lang w:val="hr-HR"/>
        </w:rPr>
        <w:t>odine</w:t>
      </w:r>
      <w:r w:rsidR="00A55FA5" w:rsidRPr="00535248">
        <w:rPr>
          <w:rFonts w:ascii="Times New Roman" w:hAnsi="Times New Roman" w:cs="Times New Roman"/>
          <w:sz w:val="24"/>
          <w:szCs w:val="24"/>
          <w:lang w:val="hr-HR"/>
        </w:rPr>
        <w:t>.</w:t>
      </w:r>
    </w:p>
    <w:p w14:paraId="1D5EB93F" w14:textId="77777777" w:rsidR="00623FFF" w:rsidRPr="00535248" w:rsidRDefault="00623FFF" w:rsidP="000E1109">
      <w:pPr>
        <w:spacing w:line="360" w:lineRule="auto"/>
        <w:jc w:val="both"/>
        <w:rPr>
          <w:rFonts w:ascii="Times New Roman" w:hAnsi="Times New Roman" w:cs="Times New Roman"/>
          <w:color w:val="4A86E8"/>
          <w:sz w:val="24"/>
          <w:szCs w:val="24"/>
          <w:lang w:val="hr-HR"/>
        </w:rPr>
      </w:pPr>
    </w:p>
    <w:p w14:paraId="55F57A08" w14:textId="77777777" w:rsidR="00623FFF" w:rsidRPr="00535248" w:rsidRDefault="00E73E37" w:rsidP="000E1109">
      <w:pPr>
        <w:pStyle w:val="Naslov1"/>
        <w:rPr>
          <w:rFonts w:ascii="Times New Roman" w:hAnsi="Times New Roman" w:cs="Times New Roman"/>
          <w:b/>
          <w:bCs/>
          <w:sz w:val="24"/>
          <w:szCs w:val="24"/>
          <w:lang w:val="hr-HR"/>
        </w:rPr>
      </w:pPr>
      <w:bookmarkStart w:id="16" w:name="_Toc207138671"/>
      <w:r w:rsidRPr="00535248">
        <w:rPr>
          <w:rFonts w:ascii="Times New Roman" w:hAnsi="Times New Roman" w:cs="Times New Roman"/>
          <w:b/>
          <w:bCs/>
          <w:sz w:val="24"/>
          <w:szCs w:val="24"/>
          <w:lang w:val="hr-HR"/>
        </w:rPr>
        <w:lastRenderedPageBreak/>
        <w:t>REZULTATI</w:t>
      </w:r>
      <w:bookmarkEnd w:id="16"/>
    </w:p>
    <w:p w14:paraId="45576993" w14:textId="17F31D10" w:rsidR="00623FFF" w:rsidRPr="00535248" w:rsidRDefault="00E73E37" w:rsidP="000E1109">
      <w:pPr>
        <w:pStyle w:val="Naslov2"/>
        <w:rPr>
          <w:rFonts w:ascii="Times New Roman" w:hAnsi="Times New Roman" w:cs="Times New Roman"/>
          <w:b/>
          <w:bCs/>
          <w:sz w:val="24"/>
          <w:szCs w:val="24"/>
          <w:lang w:val="hr-HR"/>
        </w:rPr>
      </w:pPr>
      <w:bookmarkStart w:id="17" w:name="_Toc207138672"/>
      <w:r w:rsidRPr="00535248">
        <w:rPr>
          <w:rFonts w:ascii="Times New Roman" w:hAnsi="Times New Roman" w:cs="Times New Roman"/>
          <w:b/>
          <w:bCs/>
          <w:sz w:val="24"/>
          <w:szCs w:val="24"/>
          <w:lang w:val="hr-HR"/>
        </w:rPr>
        <w:t>A</w:t>
      </w:r>
      <w:r w:rsidR="00D96555" w:rsidRPr="00535248">
        <w:rPr>
          <w:rFonts w:ascii="Times New Roman" w:hAnsi="Times New Roman" w:cs="Times New Roman"/>
          <w:b/>
          <w:bCs/>
          <w:sz w:val="24"/>
          <w:szCs w:val="24"/>
          <w:lang w:val="hr-HR"/>
        </w:rPr>
        <w:t>naliza sadržaja</w:t>
      </w:r>
      <w:bookmarkEnd w:id="17"/>
    </w:p>
    <w:p w14:paraId="4579F455" w14:textId="664B3A69"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Analiza sadržaja pruža mogućnost prevođenja kvalitativnih podataka odnosno transkribiranog teksta u objektivne kvantitativne podatke (Holsti, 1968). U ovom istraživanju metoda analize sadržaj</w:t>
      </w:r>
      <w:r w:rsidR="00A55FA5" w:rsidRPr="00535248">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je dopuna nekad subjektivnoj tematskoj analizi. S obzirom na cilj istraživanja primijenjena je analiza sadržaja temeljena na učestalosti i kontekstu korištenja ključnih riječi (eng. </w:t>
      </w:r>
      <w:r w:rsidRPr="002D5D2E">
        <w:rPr>
          <w:rFonts w:ascii="Times New Roman" w:hAnsi="Times New Roman" w:cs="Times New Roman"/>
          <w:i/>
          <w:iCs/>
          <w:sz w:val="24"/>
          <w:szCs w:val="24"/>
          <w:lang w:val="hr-HR"/>
        </w:rPr>
        <w:t>summative analysis</w:t>
      </w:r>
      <w:r w:rsidRPr="00535248">
        <w:rPr>
          <w:rFonts w:ascii="Times New Roman" w:hAnsi="Times New Roman" w:cs="Times New Roman"/>
          <w:sz w:val="24"/>
          <w:szCs w:val="24"/>
          <w:lang w:val="hr-HR"/>
        </w:rPr>
        <w:t xml:space="preserve">), u ovom slučaju prijedloga jela u studentskim restoranima koji bi smanjili njihov trenutni manjak. </w:t>
      </w:r>
      <w:r w:rsidRPr="002E524B">
        <w:rPr>
          <w:rFonts w:ascii="Times New Roman" w:hAnsi="Times New Roman" w:cs="Times New Roman"/>
          <w:sz w:val="24"/>
          <w:szCs w:val="24"/>
          <w:lang w:val="hr-HR"/>
        </w:rPr>
        <w:t xml:space="preserve">U </w:t>
      </w:r>
      <w:r w:rsidR="00A51EF6" w:rsidRPr="002E524B">
        <w:rPr>
          <w:rFonts w:ascii="Times New Roman" w:hAnsi="Times New Roman" w:cs="Times New Roman"/>
          <w:sz w:val="24"/>
          <w:szCs w:val="24"/>
          <w:lang w:val="hr-HR"/>
        </w:rPr>
        <w:t>t</w:t>
      </w:r>
      <w:r w:rsidRPr="002E524B">
        <w:rPr>
          <w:rFonts w:ascii="Times New Roman" w:hAnsi="Times New Roman" w:cs="Times New Roman"/>
          <w:sz w:val="24"/>
          <w:szCs w:val="24"/>
          <w:lang w:val="hr-HR"/>
        </w:rPr>
        <w:t xml:space="preserve">ablici </w:t>
      </w:r>
      <w:r w:rsidR="00FD2A7E">
        <w:rPr>
          <w:rFonts w:ascii="Times New Roman" w:hAnsi="Times New Roman" w:cs="Times New Roman"/>
          <w:sz w:val="24"/>
          <w:szCs w:val="24"/>
          <w:lang w:val="hr-HR"/>
        </w:rPr>
        <w:t>4</w:t>
      </w:r>
      <w:r w:rsidR="00434101" w:rsidRPr="002E524B">
        <w:rPr>
          <w:rFonts w:ascii="Times New Roman" w:hAnsi="Times New Roman" w:cs="Times New Roman"/>
          <w:sz w:val="24"/>
          <w:szCs w:val="24"/>
          <w:lang w:val="hr-HR"/>
        </w:rPr>
        <w:t>.</w:t>
      </w:r>
      <w:r w:rsidRPr="002E524B">
        <w:rPr>
          <w:rFonts w:ascii="Times New Roman" w:hAnsi="Times New Roman" w:cs="Times New Roman"/>
          <w:sz w:val="24"/>
          <w:szCs w:val="24"/>
          <w:lang w:val="hr-HR"/>
        </w:rPr>
        <w:t xml:space="preserve"> prikazana </w:t>
      </w:r>
      <w:r w:rsidRPr="00535248">
        <w:rPr>
          <w:rFonts w:ascii="Times New Roman" w:hAnsi="Times New Roman" w:cs="Times New Roman"/>
          <w:sz w:val="24"/>
          <w:szCs w:val="24"/>
          <w:lang w:val="hr-HR"/>
        </w:rPr>
        <w:t xml:space="preserve">je učestalost pojavljivanja ključnih riječi vezanih uz tematiku. Osim navedenih, rjeđe su spominjane riječi pogača, sušeno voće, namaz, </w:t>
      </w:r>
      <w:r w:rsidRPr="00210A95">
        <w:rPr>
          <w:rFonts w:ascii="Times New Roman" w:hAnsi="Times New Roman" w:cs="Times New Roman"/>
          <w:i/>
          <w:iCs/>
          <w:sz w:val="24"/>
          <w:szCs w:val="24"/>
          <w:lang w:val="hr-HR"/>
        </w:rPr>
        <w:t>quiche</w:t>
      </w:r>
      <w:r w:rsidRPr="00535248">
        <w:rPr>
          <w:rFonts w:ascii="Times New Roman" w:hAnsi="Times New Roman" w:cs="Times New Roman"/>
          <w:sz w:val="24"/>
          <w:szCs w:val="24"/>
          <w:lang w:val="hr-HR"/>
        </w:rPr>
        <w:t xml:space="preserve">, sigurnost hrane, </w:t>
      </w:r>
      <w:r w:rsidRPr="00586602">
        <w:rPr>
          <w:rFonts w:ascii="Times New Roman" w:hAnsi="Times New Roman" w:cs="Times New Roman"/>
          <w:i/>
          <w:iCs/>
          <w:sz w:val="24"/>
          <w:szCs w:val="24"/>
          <w:lang w:val="hr-HR"/>
        </w:rPr>
        <w:t>chia</w:t>
      </w:r>
      <w:r w:rsidRPr="00535248">
        <w:rPr>
          <w:rFonts w:ascii="Times New Roman" w:hAnsi="Times New Roman" w:cs="Times New Roman"/>
          <w:sz w:val="24"/>
          <w:szCs w:val="24"/>
          <w:lang w:val="hr-HR"/>
        </w:rPr>
        <w:t xml:space="preserve">, zobene pahuljice, sardine, humus, pecivo i nabujak. </w:t>
      </w:r>
      <w:r w:rsidR="00434101" w:rsidRPr="002E524B">
        <w:rPr>
          <w:rFonts w:ascii="Times New Roman" w:hAnsi="Times New Roman" w:cs="Times New Roman"/>
          <w:sz w:val="24"/>
          <w:szCs w:val="24"/>
          <w:lang w:val="hr-HR"/>
        </w:rPr>
        <w:t>U studentskim menzama Republike Hrvatske dokazano nedostaje j</w:t>
      </w:r>
      <w:r w:rsidRPr="002E524B">
        <w:rPr>
          <w:rFonts w:ascii="Times New Roman" w:hAnsi="Times New Roman" w:cs="Times New Roman"/>
          <w:sz w:val="24"/>
          <w:szCs w:val="24"/>
          <w:lang w:val="hr-HR"/>
        </w:rPr>
        <w:t xml:space="preserve">aja, orašastog voća, maslinovog ulja i proizvoda od punog zrna, </w:t>
      </w:r>
      <w:r w:rsidR="00434101" w:rsidRPr="002E524B">
        <w:rPr>
          <w:rFonts w:ascii="Times New Roman" w:hAnsi="Times New Roman" w:cs="Times New Roman"/>
          <w:sz w:val="24"/>
          <w:szCs w:val="24"/>
          <w:lang w:val="hr-HR"/>
        </w:rPr>
        <w:t>stoga je</w:t>
      </w:r>
      <w:r w:rsidRPr="002E524B">
        <w:rPr>
          <w:rFonts w:ascii="Times New Roman" w:hAnsi="Times New Roman" w:cs="Times New Roman"/>
          <w:sz w:val="24"/>
          <w:szCs w:val="24"/>
          <w:lang w:val="hr-HR"/>
        </w:rPr>
        <w:t xml:space="preserve"> i</w:t>
      </w:r>
      <w:r w:rsidR="00434101" w:rsidRPr="002E524B">
        <w:rPr>
          <w:rFonts w:ascii="Times New Roman" w:hAnsi="Times New Roman" w:cs="Times New Roman"/>
          <w:sz w:val="24"/>
          <w:szCs w:val="24"/>
          <w:lang w:val="hr-HR"/>
        </w:rPr>
        <w:t>zražena</w:t>
      </w:r>
      <w:r w:rsidRPr="002E524B">
        <w:rPr>
          <w:rFonts w:ascii="Times New Roman" w:hAnsi="Times New Roman" w:cs="Times New Roman"/>
          <w:sz w:val="24"/>
          <w:szCs w:val="24"/>
          <w:lang w:val="hr-HR"/>
        </w:rPr>
        <w:t xml:space="preserve"> upotreba navedenih riječi</w:t>
      </w:r>
      <w:r w:rsidR="00434101" w:rsidRPr="002E524B">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Jaja su najčešće upotrijebljena riječ jer </w:t>
      </w:r>
      <w:r w:rsidR="00841B62">
        <w:rPr>
          <w:rFonts w:ascii="Times New Roman" w:hAnsi="Times New Roman" w:cs="Times New Roman"/>
          <w:sz w:val="24"/>
          <w:szCs w:val="24"/>
          <w:lang w:val="hr-HR"/>
        </w:rPr>
        <w:t>s</w:t>
      </w:r>
      <w:r w:rsidR="005A5FD1">
        <w:rPr>
          <w:rFonts w:ascii="Times New Roman" w:hAnsi="Times New Roman" w:cs="Times New Roman"/>
          <w:sz w:val="24"/>
          <w:szCs w:val="24"/>
          <w:lang w:val="hr-HR"/>
        </w:rPr>
        <w:t>e</w:t>
      </w:r>
      <w:r w:rsidRPr="00535248">
        <w:rPr>
          <w:rFonts w:ascii="Times New Roman" w:hAnsi="Times New Roman" w:cs="Times New Roman"/>
          <w:sz w:val="24"/>
          <w:szCs w:val="24"/>
          <w:lang w:val="hr-HR"/>
        </w:rPr>
        <w:t xml:space="preserve"> uključivanje te namirnice spominjalo u salatama, tortiljama i za pripremu palačink</w:t>
      </w:r>
      <w:r w:rsidR="00CC676D">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 i muffina. Upotreba pojedinih riječi rezultat je rasprave koja je uslijedila na prijedlog. Tako, na prijedlog juhe u vrećici kao opcije za kupnju u studentskim restoranima, a kasnije pripreme kod kuće, sudionici su predlagali kombinacije okusa i diskutirali o važnosti te opcije iako je isti taj prijedlog juhe u vrećici u končanom izboru izabralo samo dvoje ispitanika u njima najdraža tri prijedloga. Subvencija je često korištena u kontekstu zabrinutosti zbog ograničenog studentskog budžeta, ali i vjerojatnosti da studenti neće biti spremni kupiti i konzumirati nove mediteranske opcije u studentskim restoranima po tržišnoj cijeni bez subvencije. Pakiranje hrane se odnosilo na način pakiranja pojedinih jela i njihovu zapremninu, ali i mogućnost upotrebe vlastitih višekratnih ambalažnih rješenja. </w:t>
      </w:r>
    </w:p>
    <w:p w14:paraId="729F491A" w14:textId="77777777" w:rsidR="00623FFF" w:rsidRPr="00535248" w:rsidRDefault="00623FFF" w:rsidP="000E1109">
      <w:pPr>
        <w:spacing w:line="360" w:lineRule="auto"/>
        <w:jc w:val="both"/>
        <w:rPr>
          <w:rFonts w:ascii="Times New Roman" w:hAnsi="Times New Roman" w:cs="Times New Roman"/>
          <w:sz w:val="24"/>
          <w:szCs w:val="24"/>
          <w:lang w:val="hr-HR"/>
        </w:rPr>
      </w:pPr>
    </w:p>
    <w:p w14:paraId="63C45DAF" w14:textId="445F48AA" w:rsidR="00623FFF" w:rsidRPr="00535248" w:rsidRDefault="00E73E37" w:rsidP="000E1109">
      <w:pPr>
        <w:spacing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4</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Ključne riječi i učestalost njihovog pojavljivanja</w:t>
      </w:r>
    </w:p>
    <w:tbl>
      <w:tblPr>
        <w:tblStyle w:val="Reetkatablice"/>
        <w:tblW w:w="9029" w:type="dxa"/>
        <w:tblLayout w:type="fixed"/>
        <w:tblLook w:val="0600" w:firstRow="0" w:lastRow="0" w:firstColumn="0" w:lastColumn="0" w:noHBand="1" w:noVBand="1"/>
      </w:tblPr>
      <w:tblGrid>
        <w:gridCol w:w="4514"/>
        <w:gridCol w:w="4515"/>
      </w:tblGrid>
      <w:tr w:rsidR="00623FFF" w:rsidRPr="00535248" w14:paraId="098C07D9" w14:textId="77777777" w:rsidTr="004E6EF7">
        <w:tc>
          <w:tcPr>
            <w:tcW w:w="4514" w:type="dxa"/>
            <w:vAlign w:val="center"/>
          </w:tcPr>
          <w:p w14:paraId="5E44FF9B" w14:textId="19971833" w:rsidR="00623FFF" w:rsidRPr="00535248" w:rsidRDefault="0091474D" w:rsidP="00D04DDC">
            <w:pPr>
              <w:widowControl w:val="0"/>
              <w:spacing w:line="276" w:lineRule="auto"/>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K</w:t>
            </w:r>
            <w:r w:rsidR="00E73E37" w:rsidRPr="00535248">
              <w:rPr>
                <w:rFonts w:ascii="Times New Roman" w:hAnsi="Times New Roman" w:cs="Times New Roman"/>
                <w:b/>
                <w:bCs/>
                <w:sz w:val="24"/>
                <w:szCs w:val="24"/>
                <w:lang w:val="hr-HR"/>
              </w:rPr>
              <w:t>ljučna riječ</w:t>
            </w:r>
          </w:p>
        </w:tc>
        <w:tc>
          <w:tcPr>
            <w:tcW w:w="4515" w:type="dxa"/>
          </w:tcPr>
          <w:p w14:paraId="180EC443" w14:textId="0783B25E" w:rsidR="00623FFF" w:rsidRPr="00535248" w:rsidRDefault="0091474D" w:rsidP="00D04DDC">
            <w:pPr>
              <w:widowControl w:val="0"/>
              <w:spacing w:line="276" w:lineRule="auto"/>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w:t>
            </w:r>
            <w:r w:rsidR="00E73E37" w:rsidRPr="00535248">
              <w:rPr>
                <w:rFonts w:ascii="Times New Roman" w:hAnsi="Times New Roman" w:cs="Times New Roman"/>
                <w:b/>
                <w:bCs/>
                <w:sz w:val="24"/>
                <w:szCs w:val="24"/>
                <w:lang w:val="hr-HR"/>
              </w:rPr>
              <w:t>čestalost pojavljivanja</w:t>
            </w:r>
          </w:p>
        </w:tc>
      </w:tr>
      <w:tr w:rsidR="00623FFF" w:rsidRPr="00535248" w14:paraId="3FBB584C" w14:textId="77777777" w:rsidTr="004E6EF7">
        <w:tc>
          <w:tcPr>
            <w:tcW w:w="4514" w:type="dxa"/>
            <w:vAlign w:val="center"/>
          </w:tcPr>
          <w:p w14:paraId="5C15CA93"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jaja</w:t>
            </w:r>
          </w:p>
        </w:tc>
        <w:tc>
          <w:tcPr>
            <w:tcW w:w="4515" w:type="dxa"/>
          </w:tcPr>
          <w:p w14:paraId="4B0952D3"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36</w:t>
            </w:r>
          </w:p>
        </w:tc>
      </w:tr>
      <w:tr w:rsidR="00623FFF" w:rsidRPr="00535248" w14:paraId="56612311" w14:textId="77777777" w:rsidTr="004E6EF7">
        <w:tc>
          <w:tcPr>
            <w:tcW w:w="4514" w:type="dxa"/>
            <w:vAlign w:val="center"/>
          </w:tcPr>
          <w:p w14:paraId="113727D1"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juha</w:t>
            </w:r>
          </w:p>
        </w:tc>
        <w:tc>
          <w:tcPr>
            <w:tcW w:w="4515" w:type="dxa"/>
          </w:tcPr>
          <w:p w14:paraId="0BFF25F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w:t>
            </w:r>
          </w:p>
        </w:tc>
      </w:tr>
      <w:tr w:rsidR="00623FFF" w:rsidRPr="00535248" w14:paraId="672F537F" w14:textId="77777777" w:rsidTr="004E6EF7">
        <w:tc>
          <w:tcPr>
            <w:tcW w:w="4514" w:type="dxa"/>
            <w:vAlign w:val="center"/>
          </w:tcPr>
          <w:p w14:paraId="678B19F1"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maslinovo ulje</w:t>
            </w:r>
          </w:p>
        </w:tc>
        <w:tc>
          <w:tcPr>
            <w:tcW w:w="4515" w:type="dxa"/>
          </w:tcPr>
          <w:p w14:paraId="5E6F196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23</w:t>
            </w:r>
          </w:p>
        </w:tc>
      </w:tr>
      <w:tr w:rsidR="00623FFF" w:rsidRPr="00535248" w14:paraId="06CC0A8C" w14:textId="77777777" w:rsidTr="004E6EF7">
        <w:tc>
          <w:tcPr>
            <w:tcW w:w="4514" w:type="dxa"/>
            <w:vAlign w:val="center"/>
          </w:tcPr>
          <w:p w14:paraId="1DA3145E"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salata</w:t>
            </w:r>
          </w:p>
        </w:tc>
        <w:tc>
          <w:tcPr>
            <w:tcW w:w="4515" w:type="dxa"/>
          </w:tcPr>
          <w:p w14:paraId="14511CD6"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23</w:t>
            </w:r>
          </w:p>
        </w:tc>
      </w:tr>
      <w:tr w:rsidR="00623FFF" w:rsidRPr="00535248" w14:paraId="1886963B" w14:textId="77777777" w:rsidTr="004E6EF7">
        <w:tc>
          <w:tcPr>
            <w:tcW w:w="4514" w:type="dxa"/>
            <w:vAlign w:val="center"/>
          </w:tcPr>
          <w:p w14:paraId="5CBD574D"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riba</w:t>
            </w:r>
          </w:p>
        </w:tc>
        <w:tc>
          <w:tcPr>
            <w:tcW w:w="4515" w:type="dxa"/>
          </w:tcPr>
          <w:p w14:paraId="66CB18E2"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22</w:t>
            </w:r>
          </w:p>
        </w:tc>
      </w:tr>
      <w:tr w:rsidR="00623FFF" w:rsidRPr="00535248" w14:paraId="7D38CAEB" w14:textId="77777777" w:rsidTr="004E6EF7">
        <w:tc>
          <w:tcPr>
            <w:tcW w:w="4514" w:type="dxa"/>
            <w:vAlign w:val="center"/>
          </w:tcPr>
          <w:p w14:paraId="7E3E2022"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orašasti plodovi</w:t>
            </w:r>
          </w:p>
        </w:tc>
        <w:tc>
          <w:tcPr>
            <w:tcW w:w="4515" w:type="dxa"/>
          </w:tcPr>
          <w:p w14:paraId="3063BC3A"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19</w:t>
            </w:r>
          </w:p>
        </w:tc>
      </w:tr>
      <w:tr w:rsidR="00623FFF" w:rsidRPr="00535248" w14:paraId="2E8E1573" w14:textId="77777777" w:rsidTr="004E6EF7">
        <w:tc>
          <w:tcPr>
            <w:tcW w:w="4514" w:type="dxa"/>
            <w:vAlign w:val="center"/>
          </w:tcPr>
          <w:p w14:paraId="06CD8F03"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palačinka</w:t>
            </w:r>
          </w:p>
        </w:tc>
        <w:tc>
          <w:tcPr>
            <w:tcW w:w="4515" w:type="dxa"/>
          </w:tcPr>
          <w:p w14:paraId="16F42076"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19</w:t>
            </w:r>
          </w:p>
        </w:tc>
      </w:tr>
      <w:tr w:rsidR="00623FFF" w:rsidRPr="00535248" w14:paraId="0853EB07" w14:textId="77777777" w:rsidTr="004E6EF7">
        <w:tc>
          <w:tcPr>
            <w:tcW w:w="4514" w:type="dxa"/>
            <w:vAlign w:val="center"/>
          </w:tcPr>
          <w:p w14:paraId="1BD9BAAA"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voće/voćni</w:t>
            </w:r>
          </w:p>
        </w:tc>
        <w:tc>
          <w:tcPr>
            <w:tcW w:w="4515" w:type="dxa"/>
          </w:tcPr>
          <w:p w14:paraId="0ADAD617"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19</w:t>
            </w:r>
          </w:p>
        </w:tc>
      </w:tr>
      <w:tr w:rsidR="00623FFF" w:rsidRPr="00535248" w14:paraId="0AFC2A3B" w14:textId="77777777" w:rsidTr="004E6EF7">
        <w:tc>
          <w:tcPr>
            <w:tcW w:w="4514" w:type="dxa"/>
            <w:vAlign w:val="center"/>
          </w:tcPr>
          <w:p w14:paraId="166C27A3"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tortilja</w:t>
            </w:r>
          </w:p>
        </w:tc>
        <w:tc>
          <w:tcPr>
            <w:tcW w:w="4515" w:type="dxa"/>
          </w:tcPr>
          <w:p w14:paraId="4E39659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18</w:t>
            </w:r>
          </w:p>
        </w:tc>
      </w:tr>
      <w:tr w:rsidR="00623FFF" w:rsidRPr="00535248" w14:paraId="669266DF" w14:textId="77777777" w:rsidTr="004E6EF7">
        <w:tc>
          <w:tcPr>
            <w:tcW w:w="4514" w:type="dxa"/>
            <w:vAlign w:val="center"/>
          </w:tcPr>
          <w:p w14:paraId="06ECC605"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sjemenke</w:t>
            </w:r>
          </w:p>
        </w:tc>
        <w:tc>
          <w:tcPr>
            <w:tcW w:w="4515" w:type="dxa"/>
          </w:tcPr>
          <w:p w14:paraId="44756437"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16</w:t>
            </w:r>
          </w:p>
        </w:tc>
      </w:tr>
      <w:tr w:rsidR="00623FFF" w:rsidRPr="00535248" w14:paraId="17AEB952" w14:textId="77777777" w:rsidTr="004E6EF7">
        <w:tc>
          <w:tcPr>
            <w:tcW w:w="4514" w:type="dxa"/>
            <w:vAlign w:val="center"/>
          </w:tcPr>
          <w:p w14:paraId="19817180"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lastRenderedPageBreak/>
              <w:t>pizza</w:t>
            </w:r>
          </w:p>
        </w:tc>
        <w:tc>
          <w:tcPr>
            <w:tcW w:w="4515" w:type="dxa"/>
          </w:tcPr>
          <w:p w14:paraId="15EBF1FA"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w:t>
            </w:r>
          </w:p>
        </w:tc>
      </w:tr>
      <w:tr w:rsidR="00623FFF" w:rsidRPr="00535248" w14:paraId="487AA58F" w14:textId="77777777" w:rsidTr="004E6EF7">
        <w:tc>
          <w:tcPr>
            <w:tcW w:w="4514" w:type="dxa"/>
            <w:vAlign w:val="center"/>
          </w:tcPr>
          <w:p w14:paraId="25084CCB"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mediteranski</w:t>
            </w:r>
          </w:p>
        </w:tc>
        <w:tc>
          <w:tcPr>
            <w:tcW w:w="4515" w:type="dxa"/>
          </w:tcPr>
          <w:p w14:paraId="4A76BE98"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12</w:t>
            </w:r>
          </w:p>
        </w:tc>
      </w:tr>
      <w:tr w:rsidR="00623FFF" w:rsidRPr="00535248" w14:paraId="367CF2D7" w14:textId="77777777" w:rsidTr="004E6EF7">
        <w:tc>
          <w:tcPr>
            <w:tcW w:w="4514" w:type="dxa"/>
            <w:vAlign w:val="center"/>
          </w:tcPr>
          <w:p w14:paraId="242E3EB6"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pirovi keksi</w:t>
            </w:r>
          </w:p>
        </w:tc>
        <w:tc>
          <w:tcPr>
            <w:tcW w:w="4515" w:type="dxa"/>
          </w:tcPr>
          <w:p w14:paraId="1D2884D7"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10</w:t>
            </w:r>
          </w:p>
        </w:tc>
      </w:tr>
      <w:tr w:rsidR="00623FFF" w:rsidRPr="00535248" w14:paraId="08B585C6" w14:textId="77777777" w:rsidTr="004E6EF7">
        <w:tc>
          <w:tcPr>
            <w:tcW w:w="4514" w:type="dxa"/>
            <w:vAlign w:val="center"/>
          </w:tcPr>
          <w:p w14:paraId="727CE790"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subvencija</w:t>
            </w:r>
          </w:p>
        </w:tc>
        <w:tc>
          <w:tcPr>
            <w:tcW w:w="4515" w:type="dxa"/>
          </w:tcPr>
          <w:p w14:paraId="3CCC67C3"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10</w:t>
            </w:r>
          </w:p>
        </w:tc>
      </w:tr>
      <w:tr w:rsidR="00623FFF" w:rsidRPr="00535248" w14:paraId="6E8475E5" w14:textId="77777777" w:rsidTr="004E6EF7">
        <w:tc>
          <w:tcPr>
            <w:tcW w:w="4514" w:type="dxa"/>
            <w:vAlign w:val="center"/>
          </w:tcPr>
          <w:p w14:paraId="36D9BFEB"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sendvič</w:t>
            </w:r>
          </w:p>
        </w:tc>
        <w:tc>
          <w:tcPr>
            <w:tcW w:w="4515" w:type="dxa"/>
          </w:tcPr>
          <w:p w14:paraId="5AA45CAE"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7</w:t>
            </w:r>
          </w:p>
        </w:tc>
      </w:tr>
      <w:tr w:rsidR="00623FFF" w:rsidRPr="00535248" w14:paraId="5BD39ECA" w14:textId="77777777" w:rsidTr="004E6EF7">
        <w:tc>
          <w:tcPr>
            <w:tcW w:w="4514" w:type="dxa"/>
            <w:vAlign w:val="center"/>
          </w:tcPr>
          <w:p w14:paraId="6AABC79A"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kruh</w:t>
            </w:r>
          </w:p>
        </w:tc>
        <w:tc>
          <w:tcPr>
            <w:tcW w:w="4515" w:type="dxa"/>
          </w:tcPr>
          <w:p w14:paraId="5B15510F"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7</w:t>
            </w:r>
          </w:p>
        </w:tc>
      </w:tr>
      <w:tr w:rsidR="00623FFF" w:rsidRPr="00535248" w14:paraId="3FB11D5A" w14:textId="77777777" w:rsidTr="004E6EF7">
        <w:tc>
          <w:tcPr>
            <w:tcW w:w="4514" w:type="dxa"/>
            <w:vAlign w:val="center"/>
          </w:tcPr>
          <w:p w14:paraId="607F8C43"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smoothie</w:t>
            </w:r>
          </w:p>
        </w:tc>
        <w:tc>
          <w:tcPr>
            <w:tcW w:w="4515" w:type="dxa"/>
          </w:tcPr>
          <w:p w14:paraId="1834E13A"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6</w:t>
            </w:r>
          </w:p>
        </w:tc>
      </w:tr>
      <w:tr w:rsidR="00623FFF" w:rsidRPr="00535248" w14:paraId="748AB7FA" w14:textId="77777777" w:rsidTr="004E6EF7">
        <w:tc>
          <w:tcPr>
            <w:tcW w:w="4514" w:type="dxa"/>
            <w:vAlign w:val="center"/>
          </w:tcPr>
          <w:p w14:paraId="08BFD0C7"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desert</w:t>
            </w:r>
          </w:p>
        </w:tc>
        <w:tc>
          <w:tcPr>
            <w:tcW w:w="4515" w:type="dxa"/>
          </w:tcPr>
          <w:p w14:paraId="41B915EB"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w:t>
            </w:r>
          </w:p>
        </w:tc>
      </w:tr>
      <w:tr w:rsidR="00623FFF" w:rsidRPr="00535248" w14:paraId="6095E623" w14:textId="77777777" w:rsidTr="004E6EF7">
        <w:tc>
          <w:tcPr>
            <w:tcW w:w="4514" w:type="dxa"/>
            <w:vAlign w:val="center"/>
          </w:tcPr>
          <w:p w14:paraId="08C0E956"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pakiranje</w:t>
            </w:r>
          </w:p>
        </w:tc>
        <w:tc>
          <w:tcPr>
            <w:tcW w:w="4515" w:type="dxa"/>
          </w:tcPr>
          <w:p w14:paraId="6BC430E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w:t>
            </w:r>
          </w:p>
        </w:tc>
      </w:tr>
      <w:tr w:rsidR="00623FFF" w:rsidRPr="00535248" w14:paraId="44A3C6B6" w14:textId="77777777" w:rsidTr="004E6EF7">
        <w:tc>
          <w:tcPr>
            <w:tcW w:w="4514" w:type="dxa"/>
            <w:vAlign w:val="center"/>
          </w:tcPr>
          <w:p w14:paraId="71AAB83C"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konzerva</w:t>
            </w:r>
          </w:p>
        </w:tc>
        <w:tc>
          <w:tcPr>
            <w:tcW w:w="4515" w:type="dxa"/>
          </w:tcPr>
          <w:p w14:paraId="3D6AC8B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w:t>
            </w:r>
          </w:p>
        </w:tc>
      </w:tr>
      <w:tr w:rsidR="00623FFF" w:rsidRPr="00535248" w14:paraId="720ABCCA" w14:textId="77777777" w:rsidTr="004E6EF7">
        <w:tc>
          <w:tcPr>
            <w:tcW w:w="4514" w:type="dxa"/>
            <w:vAlign w:val="center"/>
          </w:tcPr>
          <w:p w14:paraId="5A0B1BF7"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muffin</w:t>
            </w:r>
          </w:p>
        </w:tc>
        <w:tc>
          <w:tcPr>
            <w:tcW w:w="4515" w:type="dxa"/>
          </w:tcPr>
          <w:p w14:paraId="773CC97D"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w:t>
            </w:r>
          </w:p>
        </w:tc>
      </w:tr>
      <w:tr w:rsidR="00623FFF" w:rsidRPr="00535248" w14:paraId="6C138C32" w14:textId="77777777" w:rsidTr="004E6EF7">
        <w:tc>
          <w:tcPr>
            <w:tcW w:w="4514" w:type="dxa"/>
            <w:vAlign w:val="center"/>
          </w:tcPr>
          <w:p w14:paraId="20F97F4E" w14:textId="77777777" w:rsidR="00623FFF" w:rsidRPr="00535248" w:rsidRDefault="00E73E37" w:rsidP="00D04DDC">
            <w:pPr>
              <w:widowControl w:val="0"/>
              <w:spacing w:line="276"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tuna</w:t>
            </w:r>
          </w:p>
        </w:tc>
        <w:tc>
          <w:tcPr>
            <w:tcW w:w="4515" w:type="dxa"/>
          </w:tcPr>
          <w:p w14:paraId="1E9598CC" w14:textId="77777777" w:rsidR="00623FFF" w:rsidRPr="00535248" w:rsidRDefault="00E73E37" w:rsidP="00D04DDC">
            <w:pPr>
              <w:widowControl w:val="0"/>
              <w:spacing w:line="276"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w:t>
            </w:r>
          </w:p>
        </w:tc>
      </w:tr>
    </w:tbl>
    <w:p w14:paraId="44F63BF2" w14:textId="77777777" w:rsidR="00623FFF" w:rsidRPr="00535248" w:rsidRDefault="00623FFF" w:rsidP="000E1109">
      <w:pPr>
        <w:spacing w:line="360" w:lineRule="auto"/>
        <w:jc w:val="both"/>
        <w:rPr>
          <w:rFonts w:ascii="Times New Roman" w:hAnsi="Times New Roman" w:cs="Times New Roman"/>
          <w:sz w:val="24"/>
          <w:szCs w:val="24"/>
          <w:lang w:val="hr-HR"/>
        </w:rPr>
      </w:pPr>
    </w:p>
    <w:p w14:paraId="35668E67" w14:textId="41834031" w:rsidR="00623FFF" w:rsidRPr="00535248" w:rsidRDefault="00E73E37" w:rsidP="00D96555">
      <w:pPr>
        <w:pStyle w:val="Naslov2"/>
        <w:rPr>
          <w:rFonts w:ascii="Times New Roman" w:hAnsi="Times New Roman" w:cs="Times New Roman"/>
          <w:b/>
          <w:bCs/>
          <w:sz w:val="24"/>
          <w:szCs w:val="24"/>
          <w:lang w:val="hr-HR"/>
        </w:rPr>
      </w:pPr>
      <w:bookmarkStart w:id="18" w:name="_Toc207138673"/>
      <w:r w:rsidRPr="00535248">
        <w:rPr>
          <w:rFonts w:ascii="Times New Roman" w:hAnsi="Times New Roman" w:cs="Times New Roman"/>
          <w:b/>
          <w:bCs/>
          <w:sz w:val="24"/>
          <w:szCs w:val="24"/>
          <w:lang w:val="hr-HR"/>
        </w:rPr>
        <w:t>T</w:t>
      </w:r>
      <w:r w:rsidR="00D96555" w:rsidRPr="00535248">
        <w:rPr>
          <w:rFonts w:ascii="Times New Roman" w:hAnsi="Times New Roman" w:cs="Times New Roman"/>
          <w:b/>
          <w:bCs/>
          <w:sz w:val="24"/>
          <w:szCs w:val="24"/>
          <w:lang w:val="hr-HR"/>
        </w:rPr>
        <w:t>ematska analiza</w:t>
      </w:r>
      <w:bookmarkEnd w:id="18"/>
    </w:p>
    <w:p w14:paraId="3A71D6F1" w14:textId="3A80EC30" w:rsidR="00623FFF" w:rsidRPr="00A5528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Transkript fokus grupe analiziran je tematskom analizom koja temu definira kao onu važnu u odnosu na istraživačko pitanje i ističe ju u skupu podataka. S obzirom na istraživačka pitanja i cilj istraživanja razgovor je usmjeren na tri teme odnosno pitanja (tablica </w:t>
      </w:r>
      <w:r w:rsidR="00FD2A7E">
        <w:rPr>
          <w:rFonts w:ascii="Times New Roman" w:hAnsi="Times New Roman" w:cs="Times New Roman"/>
          <w:sz w:val="24"/>
          <w:szCs w:val="24"/>
          <w:lang w:val="hr-HR"/>
        </w:rPr>
        <w:t>5</w:t>
      </w:r>
      <w:r w:rsidRPr="00535248">
        <w:rPr>
          <w:rFonts w:ascii="Times New Roman" w:hAnsi="Times New Roman" w:cs="Times New Roman"/>
          <w:sz w:val="24"/>
          <w:szCs w:val="24"/>
          <w:lang w:val="hr-HR"/>
        </w:rPr>
        <w:t>):</w:t>
      </w:r>
      <w:r w:rsidRPr="00535248">
        <w:rPr>
          <w:rFonts w:ascii="Times New Roman" w:hAnsi="Times New Roman" w:cs="Times New Roman"/>
          <w:color w:val="FF0000"/>
          <w:sz w:val="24"/>
          <w:szCs w:val="24"/>
          <w:lang w:val="hr-HR"/>
        </w:rPr>
        <w:t xml:space="preserve"> </w:t>
      </w:r>
      <w:r w:rsidRPr="00535248">
        <w:rPr>
          <w:rFonts w:ascii="Times New Roman" w:hAnsi="Times New Roman" w:cs="Times New Roman"/>
          <w:sz w:val="24"/>
          <w:szCs w:val="24"/>
          <w:lang w:val="hr-HR"/>
        </w:rPr>
        <w:t xml:space="preserve">(1) Izbor prehrambenih proizvoda/namirnica u pekari, supermarketu, a da bi se moglo uklopiti u ponudu studentskih restorana ; (2) Cijena i subvencioniranje ; (3) Praktičnost i sigurnost hrane </w:t>
      </w:r>
      <w:r w:rsidR="00CC676D" w:rsidRPr="00CC676D">
        <w:rPr>
          <w:rFonts w:ascii="Times New Roman" w:hAnsi="Times New Roman" w:cs="Times New Roman"/>
          <w:sz w:val="24"/>
          <w:szCs w:val="24"/>
          <w:lang w:val="hr-HR"/>
        </w:rPr>
        <w:t>„</w:t>
      </w:r>
      <w:r w:rsidRPr="00CC676D">
        <w:rPr>
          <w:rFonts w:ascii="Times New Roman" w:hAnsi="Times New Roman" w:cs="Times New Roman"/>
          <w:sz w:val="24"/>
          <w:szCs w:val="24"/>
          <w:lang w:val="hr-HR"/>
        </w:rPr>
        <w:t>to go</w:t>
      </w:r>
      <w:r w:rsidR="00CC676D" w:rsidRPr="00CC676D">
        <w:rPr>
          <w:rFonts w:ascii="Times New Roman" w:hAnsi="Times New Roman" w:cs="Times New Roman"/>
          <w:sz w:val="24"/>
          <w:szCs w:val="24"/>
          <w:lang w:val="hr-HR"/>
        </w:rPr>
        <w:t>“</w:t>
      </w:r>
      <w:r w:rsidR="00A55288" w:rsidRPr="00CC676D">
        <w:rPr>
          <w:rFonts w:ascii="Times New Roman" w:hAnsi="Times New Roman" w:cs="Times New Roman"/>
          <w:sz w:val="24"/>
          <w:szCs w:val="24"/>
          <w:lang w:val="hr-HR"/>
        </w:rPr>
        <w:t>.</w:t>
      </w:r>
    </w:p>
    <w:p w14:paraId="3C4FA701" w14:textId="77777777" w:rsidR="00623FFF" w:rsidRPr="00535248" w:rsidRDefault="00623FFF" w:rsidP="000E1109">
      <w:pPr>
        <w:spacing w:line="360" w:lineRule="auto"/>
        <w:jc w:val="both"/>
        <w:rPr>
          <w:rFonts w:ascii="Times New Roman" w:hAnsi="Times New Roman" w:cs="Times New Roman"/>
          <w:sz w:val="24"/>
          <w:szCs w:val="24"/>
          <w:lang w:val="hr-HR"/>
        </w:rPr>
      </w:pPr>
    </w:p>
    <w:p w14:paraId="1E216162" w14:textId="5413BA87" w:rsidR="00623FFF" w:rsidRPr="00535248" w:rsidRDefault="00E73E37" w:rsidP="000E1109">
      <w:pPr>
        <w:spacing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5</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Teme istraživanja</w:t>
      </w:r>
    </w:p>
    <w:tbl>
      <w:tblPr>
        <w:tblStyle w:val="Svijetlatablicareetke1"/>
        <w:tblW w:w="9029" w:type="dxa"/>
        <w:tblLayout w:type="fixed"/>
        <w:tblLook w:val="0600" w:firstRow="0" w:lastRow="0" w:firstColumn="0" w:lastColumn="0" w:noHBand="1" w:noVBand="1"/>
      </w:tblPr>
      <w:tblGrid>
        <w:gridCol w:w="1271"/>
        <w:gridCol w:w="3964"/>
        <w:gridCol w:w="3794"/>
      </w:tblGrid>
      <w:tr w:rsidR="00623FFF" w:rsidRPr="00535248" w14:paraId="7060ECDB" w14:textId="77777777" w:rsidTr="0073724F">
        <w:tc>
          <w:tcPr>
            <w:tcW w:w="1271" w:type="dxa"/>
          </w:tcPr>
          <w:p w14:paraId="01A1BFA0" w14:textId="77777777" w:rsidR="00623FFF" w:rsidRPr="00535248" w:rsidRDefault="00623FFF" w:rsidP="00D04DDC">
            <w:pPr>
              <w:widowControl w:val="0"/>
              <w:pBdr>
                <w:top w:val="nil"/>
                <w:left w:val="nil"/>
                <w:bottom w:val="nil"/>
                <w:right w:val="nil"/>
                <w:between w:val="nil"/>
              </w:pBdr>
              <w:jc w:val="both"/>
              <w:rPr>
                <w:rFonts w:ascii="Times New Roman" w:hAnsi="Times New Roman" w:cs="Times New Roman"/>
                <w:sz w:val="24"/>
                <w:szCs w:val="24"/>
                <w:lang w:val="hr-HR"/>
              </w:rPr>
            </w:pPr>
          </w:p>
        </w:tc>
        <w:tc>
          <w:tcPr>
            <w:tcW w:w="3964" w:type="dxa"/>
          </w:tcPr>
          <w:p w14:paraId="35411A7E"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Glavne teme</w:t>
            </w:r>
          </w:p>
        </w:tc>
        <w:tc>
          <w:tcPr>
            <w:tcW w:w="3794" w:type="dxa"/>
          </w:tcPr>
          <w:p w14:paraId="1DA2248D"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Podteme</w:t>
            </w:r>
          </w:p>
        </w:tc>
      </w:tr>
      <w:tr w:rsidR="00623FFF" w:rsidRPr="00535248" w14:paraId="3BF433C2" w14:textId="77777777" w:rsidTr="0073724F">
        <w:tc>
          <w:tcPr>
            <w:tcW w:w="1271" w:type="dxa"/>
            <w:vAlign w:val="center"/>
          </w:tcPr>
          <w:p w14:paraId="516B7585" w14:textId="77777777" w:rsidR="00623FFF" w:rsidRPr="00535248" w:rsidRDefault="00E73E37" w:rsidP="0073724F">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Tema 1.</w:t>
            </w:r>
          </w:p>
        </w:tc>
        <w:tc>
          <w:tcPr>
            <w:tcW w:w="3964" w:type="dxa"/>
            <w:vAlign w:val="center"/>
          </w:tcPr>
          <w:p w14:paraId="22885D63" w14:textId="4CF4C367"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Izbor prehrambenih proizvoda/namirnica u pekari, supermarketu, a da bi se moglo uklopiti u ponudu studentskih restorana</w:t>
            </w:r>
          </w:p>
        </w:tc>
        <w:tc>
          <w:tcPr>
            <w:tcW w:w="3794" w:type="dxa"/>
            <w:vAlign w:val="center"/>
          </w:tcPr>
          <w:p w14:paraId="64737249" w14:textId="77777777" w:rsidR="00623FFF" w:rsidRPr="00535248" w:rsidRDefault="00623FFF" w:rsidP="0073724F">
            <w:pPr>
              <w:widowControl w:val="0"/>
              <w:pBdr>
                <w:top w:val="nil"/>
                <w:left w:val="nil"/>
                <w:bottom w:val="nil"/>
                <w:right w:val="nil"/>
                <w:between w:val="nil"/>
              </w:pBdr>
              <w:jc w:val="center"/>
              <w:rPr>
                <w:rFonts w:ascii="Times New Roman" w:hAnsi="Times New Roman" w:cs="Times New Roman"/>
                <w:sz w:val="24"/>
                <w:szCs w:val="24"/>
                <w:lang w:val="hr-HR"/>
              </w:rPr>
            </w:pPr>
          </w:p>
        </w:tc>
      </w:tr>
      <w:tr w:rsidR="00623FFF" w:rsidRPr="00535248" w14:paraId="783D56DA" w14:textId="77777777" w:rsidTr="0073724F">
        <w:trPr>
          <w:trHeight w:val="420"/>
        </w:trPr>
        <w:tc>
          <w:tcPr>
            <w:tcW w:w="1271" w:type="dxa"/>
            <w:vMerge w:val="restart"/>
            <w:vAlign w:val="center"/>
          </w:tcPr>
          <w:p w14:paraId="22728021" w14:textId="77777777" w:rsidR="00623FFF" w:rsidRPr="00535248" w:rsidRDefault="00E73E37" w:rsidP="0073724F">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Tema 2.</w:t>
            </w:r>
          </w:p>
        </w:tc>
        <w:tc>
          <w:tcPr>
            <w:tcW w:w="3964" w:type="dxa"/>
            <w:vMerge w:val="restart"/>
            <w:vAlign w:val="center"/>
          </w:tcPr>
          <w:p w14:paraId="1DAA45FC" w14:textId="179D84B3"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Cijena i subvencioniranje</w:t>
            </w:r>
          </w:p>
        </w:tc>
        <w:tc>
          <w:tcPr>
            <w:tcW w:w="3794" w:type="dxa"/>
            <w:vAlign w:val="center"/>
          </w:tcPr>
          <w:p w14:paraId="284B9FC7" w14:textId="23B4113D"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Subvencija kao odlučujući </w:t>
            </w:r>
            <w:r w:rsidR="00254C24">
              <w:rPr>
                <w:rFonts w:ascii="Times New Roman" w:hAnsi="Times New Roman" w:cs="Times New Roman"/>
                <w:sz w:val="24"/>
                <w:szCs w:val="24"/>
                <w:lang w:val="hr-HR"/>
              </w:rPr>
              <w:t>čimbenik</w:t>
            </w:r>
          </w:p>
        </w:tc>
      </w:tr>
      <w:tr w:rsidR="00623FFF" w:rsidRPr="00535248" w14:paraId="206EF7AF" w14:textId="77777777" w:rsidTr="0073724F">
        <w:trPr>
          <w:trHeight w:val="420"/>
        </w:trPr>
        <w:tc>
          <w:tcPr>
            <w:tcW w:w="1271" w:type="dxa"/>
            <w:vMerge/>
            <w:vAlign w:val="center"/>
          </w:tcPr>
          <w:p w14:paraId="6439E6EC" w14:textId="77777777" w:rsidR="00623FFF" w:rsidRPr="00535248" w:rsidRDefault="00623FFF" w:rsidP="0073724F">
            <w:pPr>
              <w:widowControl w:val="0"/>
              <w:pBdr>
                <w:top w:val="nil"/>
                <w:left w:val="nil"/>
                <w:bottom w:val="nil"/>
                <w:right w:val="nil"/>
                <w:between w:val="nil"/>
              </w:pBdr>
              <w:jc w:val="center"/>
              <w:rPr>
                <w:rFonts w:ascii="Times New Roman" w:hAnsi="Times New Roman" w:cs="Times New Roman"/>
                <w:b/>
                <w:bCs/>
                <w:sz w:val="24"/>
                <w:szCs w:val="24"/>
                <w:lang w:val="hr-HR"/>
              </w:rPr>
            </w:pPr>
          </w:p>
        </w:tc>
        <w:tc>
          <w:tcPr>
            <w:tcW w:w="3964" w:type="dxa"/>
            <w:vMerge/>
            <w:vAlign w:val="center"/>
          </w:tcPr>
          <w:p w14:paraId="1C5CE426" w14:textId="77777777" w:rsidR="00623FFF" w:rsidRPr="00535248" w:rsidRDefault="00623FFF" w:rsidP="0073724F">
            <w:pPr>
              <w:jc w:val="center"/>
              <w:rPr>
                <w:rFonts w:ascii="Times New Roman" w:hAnsi="Times New Roman" w:cs="Times New Roman"/>
                <w:sz w:val="24"/>
                <w:szCs w:val="24"/>
                <w:lang w:val="hr-HR"/>
              </w:rPr>
            </w:pPr>
          </w:p>
        </w:tc>
        <w:tc>
          <w:tcPr>
            <w:tcW w:w="3794" w:type="dxa"/>
            <w:vAlign w:val="center"/>
          </w:tcPr>
          <w:p w14:paraId="32A9354F" w14:textId="77777777"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Spremnost na kupnju bez subvencije</w:t>
            </w:r>
          </w:p>
        </w:tc>
      </w:tr>
      <w:tr w:rsidR="00623FFF" w:rsidRPr="00535248" w14:paraId="440617D5" w14:textId="77777777" w:rsidTr="0073724F">
        <w:trPr>
          <w:trHeight w:val="420"/>
        </w:trPr>
        <w:tc>
          <w:tcPr>
            <w:tcW w:w="1271" w:type="dxa"/>
            <w:vMerge w:val="restart"/>
            <w:vAlign w:val="center"/>
          </w:tcPr>
          <w:p w14:paraId="5C20C233" w14:textId="77777777" w:rsidR="00623FFF" w:rsidRPr="00535248" w:rsidRDefault="00E73E37" w:rsidP="0073724F">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Tema 3.</w:t>
            </w:r>
          </w:p>
        </w:tc>
        <w:tc>
          <w:tcPr>
            <w:tcW w:w="3964" w:type="dxa"/>
            <w:vMerge w:val="restart"/>
            <w:vAlign w:val="center"/>
          </w:tcPr>
          <w:p w14:paraId="6FC6FF42" w14:textId="329AB093"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Praktičnost i sigurnost hrane </w:t>
            </w:r>
            <w:r w:rsidR="00CC676D">
              <w:rPr>
                <w:rFonts w:ascii="Times New Roman" w:hAnsi="Times New Roman" w:cs="Times New Roman"/>
                <w:sz w:val="24"/>
                <w:szCs w:val="24"/>
                <w:lang w:val="hr-HR"/>
              </w:rPr>
              <w:t>„</w:t>
            </w:r>
            <w:r w:rsidRPr="00CC676D">
              <w:rPr>
                <w:rFonts w:ascii="Times New Roman" w:hAnsi="Times New Roman" w:cs="Times New Roman"/>
                <w:sz w:val="24"/>
                <w:szCs w:val="24"/>
                <w:lang w:val="hr-HR"/>
              </w:rPr>
              <w:t>to go</w:t>
            </w:r>
            <w:r w:rsidR="00CC676D">
              <w:rPr>
                <w:rFonts w:ascii="Times New Roman" w:hAnsi="Times New Roman" w:cs="Times New Roman"/>
                <w:sz w:val="24"/>
                <w:szCs w:val="24"/>
                <w:lang w:val="hr-HR"/>
              </w:rPr>
              <w:t>“</w:t>
            </w:r>
          </w:p>
        </w:tc>
        <w:tc>
          <w:tcPr>
            <w:tcW w:w="3794" w:type="dxa"/>
            <w:vAlign w:val="center"/>
          </w:tcPr>
          <w:p w14:paraId="43DB02C5" w14:textId="09E61FA9"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Kvarljivost i skladištenje</w:t>
            </w:r>
          </w:p>
        </w:tc>
      </w:tr>
      <w:tr w:rsidR="00623FFF" w:rsidRPr="00535248" w14:paraId="0DF65D67" w14:textId="77777777" w:rsidTr="0073724F">
        <w:trPr>
          <w:trHeight w:val="420"/>
        </w:trPr>
        <w:tc>
          <w:tcPr>
            <w:tcW w:w="1271" w:type="dxa"/>
            <w:vMerge/>
            <w:vAlign w:val="center"/>
          </w:tcPr>
          <w:p w14:paraId="38CD1F2B" w14:textId="77777777" w:rsidR="00623FFF" w:rsidRPr="00535248" w:rsidRDefault="00623FFF" w:rsidP="0073724F">
            <w:pPr>
              <w:widowControl w:val="0"/>
              <w:pBdr>
                <w:top w:val="nil"/>
                <w:left w:val="nil"/>
                <w:bottom w:val="nil"/>
                <w:right w:val="nil"/>
                <w:between w:val="nil"/>
              </w:pBdr>
              <w:jc w:val="center"/>
              <w:rPr>
                <w:rFonts w:ascii="Times New Roman" w:hAnsi="Times New Roman" w:cs="Times New Roman"/>
                <w:sz w:val="24"/>
                <w:szCs w:val="24"/>
                <w:lang w:val="hr-HR"/>
              </w:rPr>
            </w:pPr>
          </w:p>
        </w:tc>
        <w:tc>
          <w:tcPr>
            <w:tcW w:w="3964" w:type="dxa"/>
            <w:vMerge/>
            <w:vAlign w:val="center"/>
          </w:tcPr>
          <w:p w14:paraId="303197D4" w14:textId="77777777" w:rsidR="00623FFF" w:rsidRPr="00535248" w:rsidRDefault="00623FFF" w:rsidP="0073724F">
            <w:pPr>
              <w:jc w:val="center"/>
              <w:rPr>
                <w:rFonts w:ascii="Times New Roman" w:hAnsi="Times New Roman" w:cs="Times New Roman"/>
                <w:sz w:val="24"/>
                <w:szCs w:val="24"/>
                <w:lang w:val="hr-HR"/>
              </w:rPr>
            </w:pPr>
          </w:p>
        </w:tc>
        <w:tc>
          <w:tcPr>
            <w:tcW w:w="3794" w:type="dxa"/>
            <w:vAlign w:val="center"/>
          </w:tcPr>
          <w:p w14:paraId="335639DB" w14:textId="108AE669" w:rsidR="00623FFF" w:rsidRPr="00535248" w:rsidRDefault="00E73E37" w:rsidP="0073724F">
            <w:pP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Pogodnost za transport i konzumaciju</w:t>
            </w:r>
          </w:p>
        </w:tc>
      </w:tr>
    </w:tbl>
    <w:p w14:paraId="3F69FFE6" w14:textId="77777777" w:rsidR="00623FFF" w:rsidRPr="00535248" w:rsidRDefault="00623FFF" w:rsidP="000E1109">
      <w:pPr>
        <w:spacing w:line="360" w:lineRule="auto"/>
        <w:jc w:val="both"/>
        <w:rPr>
          <w:rFonts w:ascii="Times New Roman" w:hAnsi="Times New Roman" w:cs="Times New Roman"/>
          <w:sz w:val="24"/>
          <w:szCs w:val="24"/>
          <w:lang w:val="hr-HR"/>
        </w:rPr>
      </w:pPr>
    </w:p>
    <w:p w14:paraId="608AFF55" w14:textId="6EF5909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b/>
          <w:bCs/>
          <w:sz w:val="24"/>
          <w:szCs w:val="24"/>
          <w:lang w:val="hr-HR"/>
        </w:rPr>
        <w:t>Tema 1.</w:t>
      </w:r>
      <w:r w:rsidRPr="00535248">
        <w:rPr>
          <w:rFonts w:ascii="Times New Roman" w:hAnsi="Times New Roman" w:cs="Times New Roman"/>
          <w:sz w:val="24"/>
          <w:szCs w:val="24"/>
          <w:lang w:val="hr-HR"/>
        </w:rPr>
        <w:t xml:space="preserve"> Izbor prehrambenih proizvoda/namirnica u pekari, supermarketu, a da bi se moglo uklopiti u ponudu studentskih restorana</w:t>
      </w:r>
    </w:p>
    <w:p w14:paraId="4F72457B" w14:textId="1F39739B"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Ispitanici su istaknuli studentsku sklonost konzumaciji brze hrane te proizvoda dostupnih u pekarama i supermarketima. Na pitanje koje bi proizvode, koje inače kupuju na tim prodajnim mjestima, rado konzumirali u </w:t>
      </w:r>
      <w:r w:rsidR="00A55FA5" w:rsidRPr="00535248">
        <w:rPr>
          <w:rFonts w:ascii="Times New Roman" w:hAnsi="Times New Roman" w:cs="Times New Roman"/>
          <w:sz w:val="24"/>
          <w:szCs w:val="24"/>
          <w:lang w:val="hr-HR"/>
        </w:rPr>
        <w:t>studentskim restoranima</w:t>
      </w:r>
      <w:r w:rsidRPr="00535248">
        <w:rPr>
          <w:rFonts w:ascii="Times New Roman" w:hAnsi="Times New Roman" w:cs="Times New Roman"/>
          <w:sz w:val="24"/>
          <w:szCs w:val="24"/>
          <w:lang w:val="hr-HR"/>
        </w:rPr>
        <w:t xml:space="preserve">, suglasili su se oko salata, sendviča, </w:t>
      </w:r>
      <w:r w:rsidRPr="00535248">
        <w:rPr>
          <w:rFonts w:ascii="Times New Roman" w:hAnsi="Times New Roman" w:cs="Times New Roman"/>
          <w:sz w:val="24"/>
          <w:szCs w:val="24"/>
          <w:lang w:val="hr-HR"/>
        </w:rPr>
        <w:lastRenderedPageBreak/>
        <w:t>tortilja (“tortilje su super”) i pizze koji su svježe pripremljeni, privlačniji izgledom i okusom. “U našoj menzi su odlične i gospođa koja radi predobro radi tu pizzu, baš je dobra i bolja mi je nego pizze u pola drugih pizzerija, baš je odlična.” Zbog jednostavnosti pripreme, sudionici fokus grupe izrazili su spremnost na kupnju juha iz vrećice – poput dalmatinske, povrtne ili juhe od rajčice – uz napomenu da studenti imaju kuhalo za vodu ili pristup čajnoj kuhinji.</w:t>
      </w:r>
    </w:p>
    <w:p w14:paraId="6DE06535" w14:textId="77777777" w:rsidR="00623FFF" w:rsidRPr="00535248" w:rsidRDefault="00623FFF" w:rsidP="000E1109">
      <w:pPr>
        <w:spacing w:line="360" w:lineRule="auto"/>
        <w:jc w:val="both"/>
        <w:rPr>
          <w:rFonts w:ascii="Times New Roman" w:hAnsi="Times New Roman" w:cs="Times New Roman"/>
          <w:sz w:val="24"/>
          <w:szCs w:val="24"/>
          <w:lang w:val="hr-HR"/>
        </w:rPr>
      </w:pPr>
    </w:p>
    <w:p w14:paraId="5497A72D" w14:textId="7777777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b/>
          <w:bCs/>
          <w:sz w:val="24"/>
          <w:szCs w:val="24"/>
          <w:lang w:val="hr-HR"/>
        </w:rPr>
        <w:t xml:space="preserve">Tema 2. </w:t>
      </w:r>
      <w:r w:rsidRPr="00535248">
        <w:rPr>
          <w:rFonts w:ascii="Times New Roman" w:hAnsi="Times New Roman" w:cs="Times New Roman"/>
          <w:sz w:val="24"/>
          <w:szCs w:val="24"/>
          <w:lang w:val="hr-HR"/>
        </w:rPr>
        <w:t>Cijena i subvencioniranje</w:t>
      </w:r>
    </w:p>
    <w:p w14:paraId="55784A97" w14:textId="75E8CEB9"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Ispitanike su brinule teme poput cijene predloženih jela i iznosa njihovih subvencija</w:t>
      </w:r>
      <w:r w:rsidR="00CC676D">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Također, kao tema se nametnulo hoće li takvi proizvodi biti dio menija ili posebno: “...ako je unutar menija prije će uzeti nego da je uz meni”</w:t>
      </w:r>
      <w:r w:rsidR="00CC676D">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Istaknuli su važnost cijene u prihvaćanju novih jela od strane studenata. Na pitanje bi li uzeli uz meni ispitanici su istaknuli da “ovisi kolika bi cijena bila. Ako to Studentski centar nabavlja onda nabavljaju po jeftinijoj cijeni, ne plaćaju porez i onda ne </w:t>
      </w:r>
      <w:r w:rsidR="000C04B0" w:rsidRPr="00535248">
        <w:rPr>
          <w:rFonts w:ascii="Times New Roman" w:hAnsi="Times New Roman" w:cs="Times New Roman"/>
          <w:sz w:val="24"/>
          <w:szCs w:val="24"/>
          <w:lang w:val="hr-HR"/>
        </w:rPr>
        <w:t>m</w:t>
      </w:r>
      <w:r w:rsidRPr="00535248">
        <w:rPr>
          <w:rFonts w:ascii="Times New Roman" w:hAnsi="Times New Roman" w:cs="Times New Roman"/>
          <w:sz w:val="24"/>
          <w:szCs w:val="24"/>
          <w:lang w:val="hr-HR"/>
        </w:rPr>
        <w:t>ože biti viša cijena, kao što je to komercijalna.”</w:t>
      </w:r>
    </w:p>
    <w:p w14:paraId="02D26072" w14:textId="77777777" w:rsidR="00623FFF" w:rsidRPr="00535248" w:rsidRDefault="00623FFF" w:rsidP="000E1109">
      <w:pPr>
        <w:spacing w:line="360" w:lineRule="auto"/>
        <w:jc w:val="both"/>
        <w:rPr>
          <w:rFonts w:ascii="Times New Roman" w:hAnsi="Times New Roman" w:cs="Times New Roman"/>
          <w:sz w:val="24"/>
          <w:szCs w:val="24"/>
          <w:lang w:val="hr-HR"/>
        </w:rPr>
      </w:pPr>
    </w:p>
    <w:p w14:paraId="5BCAA3DE" w14:textId="0554C519"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b/>
          <w:bCs/>
          <w:sz w:val="24"/>
          <w:szCs w:val="24"/>
          <w:lang w:val="hr-HR"/>
        </w:rPr>
        <w:t>Tema 3.</w:t>
      </w:r>
      <w:r w:rsidRPr="00535248">
        <w:rPr>
          <w:rFonts w:ascii="Times New Roman" w:hAnsi="Times New Roman" w:cs="Times New Roman"/>
          <w:sz w:val="24"/>
          <w:szCs w:val="24"/>
          <w:lang w:val="hr-HR"/>
        </w:rPr>
        <w:t xml:space="preserve"> Praktičnost i sigurnost hrane </w:t>
      </w:r>
      <w:r w:rsidR="00CC676D">
        <w:rPr>
          <w:rFonts w:ascii="Times New Roman" w:hAnsi="Times New Roman" w:cs="Times New Roman"/>
          <w:sz w:val="24"/>
          <w:szCs w:val="24"/>
          <w:lang w:val="hr-HR"/>
        </w:rPr>
        <w:t>„</w:t>
      </w:r>
      <w:r w:rsidRPr="00CC676D">
        <w:rPr>
          <w:rFonts w:ascii="Times New Roman" w:hAnsi="Times New Roman" w:cs="Times New Roman"/>
          <w:sz w:val="24"/>
          <w:szCs w:val="24"/>
          <w:lang w:val="hr-HR"/>
        </w:rPr>
        <w:t>to go</w:t>
      </w:r>
      <w:r w:rsidR="00CC676D">
        <w:rPr>
          <w:rFonts w:ascii="Times New Roman" w:hAnsi="Times New Roman" w:cs="Times New Roman"/>
          <w:sz w:val="24"/>
          <w:szCs w:val="24"/>
          <w:lang w:val="hr-HR"/>
        </w:rPr>
        <w:t>“</w:t>
      </w:r>
    </w:p>
    <w:p w14:paraId="07FD6D2C" w14:textId="7777777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Studenti su pokazali visoku svjesnost o rizicima sigurnosti hrane. Pri iznošenju prijedloga sudionici su često navodili pozitivne i negativne strane određenog jela ili same namirnice u smislu praktičnosti i sigurnosti. Tako su kuhana jaja prepoznata kao kvarljiva namirnica ovisno o temperaturi skladištenja, a sardina s maslinovim uljem u konzervi kao praktična i sigurna. </w:t>
      </w:r>
    </w:p>
    <w:p w14:paraId="2051DC38" w14:textId="46AB89BB"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Sudionici su predlagali praktična, pojedinačno pakirana jela spremna i jednostavna za konzumaciju npr. muffini, palačinke, pogačice, keksi, sendviči, tortilje. Ideja salate u posudi za konzumaciju kasnije i izvan studentskih restorana im se svid</w:t>
      </w:r>
      <w:r w:rsidR="006F09E7" w:rsidRPr="00535248">
        <w:rPr>
          <w:rFonts w:ascii="Times New Roman" w:hAnsi="Times New Roman" w:cs="Times New Roman"/>
          <w:sz w:val="24"/>
          <w:szCs w:val="24"/>
          <w:lang w:val="hr-HR"/>
        </w:rPr>
        <w:t>jela</w:t>
      </w:r>
      <w:r w:rsidRPr="00535248">
        <w:rPr>
          <w:rFonts w:ascii="Times New Roman" w:hAnsi="Times New Roman" w:cs="Times New Roman"/>
          <w:sz w:val="24"/>
          <w:szCs w:val="24"/>
          <w:lang w:val="hr-HR"/>
        </w:rPr>
        <w:t xml:space="preserve">. Mješavine orašastih plodova i sušenog voća voljeli </w:t>
      </w:r>
      <w:r w:rsidR="006F09E7" w:rsidRPr="00535248">
        <w:rPr>
          <w:rFonts w:ascii="Times New Roman" w:hAnsi="Times New Roman" w:cs="Times New Roman"/>
          <w:sz w:val="24"/>
          <w:szCs w:val="24"/>
          <w:lang w:val="hr-HR"/>
        </w:rPr>
        <w:t xml:space="preserve">bi </w:t>
      </w:r>
      <w:r w:rsidRPr="00535248">
        <w:rPr>
          <w:rFonts w:ascii="Times New Roman" w:hAnsi="Times New Roman" w:cs="Times New Roman"/>
          <w:sz w:val="24"/>
          <w:szCs w:val="24"/>
          <w:lang w:val="hr-HR"/>
        </w:rPr>
        <w:t xml:space="preserve">vidjeti u malim vrećicama. Za prijedlog </w:t>
      </w:r>
      <w:r w:rsidR="002D5D2E">
        <w:rPr>
          <w:rFonts w:ascii="Times New Roman" w:hAnsi="Times New Roman" w:cs="Times New Roman"/>
          <w:sz w:val="24"/>
          <w:szCs w:val="24"/>
          <w:lang w:val="hr-HR"/>
        </w:rPr>
        <w:t>„</w:t>
      </w:r>
      <w:r w:rsidRPr="00CC676D">
        <w:rPr>
          <w:rFonts w:ascii="Times New Roman" w:hAnsi="Times New Roman" w:cs="Times New Roman"/>
          <w:iCs/>
          <w:sz w:val="24"/>
          <w:szCs w:val="24"/>
          <w:lang w:val="hr-HR"/>
        </w:rPr>
        <w:t>smoothieja</w:t>
      </w:r>
      <w:r w:rsidR="00CC676D">
        <w:rPr>
          <w:rFonts w:ascii="Times New Roman" w:hAnsi="Times New Roman" w:cs="Times New Roman"/>
          <w:iCs/>
          <w:sz w:val="24"/>
          <w:szCs w:val="24"/>
          <w:lang w:val="hr-HR"/>
        </w:rPr>
        <w:t>“</w:t>
      </w:r>
      <w:r w:rsidRPr="00CC676D">
        <w:rPr>
          <w:rFonts w:ascii="Times New Roman" w:hAnsi="Times New Roman" w:cs="Times New Roman"/>
          <w:iCs/>
          <w:sz w:val="24"/>
          <w:szCs w:val="24"/>
          <w:lang w:val="hr-HR"/>
        </w:rPr>
        <w:t xml:space="preserve"> </w:t>
      </w:r>
      <w:r w:rsidRPr="00535248">
        <w:rPr>
          <w:rFonts w:ascii="Times New Roman" w:hAnsi="Times New Roman" w:cs="Times New Roman"/>
          <w:sz w:val="24"/>
          <w:szCs w:val="24"/>
          <w:lang w:val="hr-HR"/>
        </w:rPr>
        <w:t>predloži</w:t>
      </w:r>
      <w:r w:rsidR="005C7A83" w:rsidRPr="00535248">
        <w:rPr>
          <w:rFonts w:ascii="Times New Roman" w:hAnsi="Times New Roman" w:cs="Times New Roman"/>
          <w:sz w:val="24"/>
          <w:szCs w:val="24"/>
          <w:lang w:val="hr-HR"/>
        </w:rPr>
        <w:t>l</w:t>
      </w:r>
      <w:r w:rsidRPr="00535248">
        <w:rPr>
          <w:rFonts w:ascii="Times New Roman" w:hAnsi="Times New Roman" w:cs="Times New Roman"/>
          <w:sz w:val="24"/>
          <w:szCs w:val="24"/>
          <w:lang w:val="hr-HR"/>
        </w:rPr>
        <w:t>i su “tvrđe papirnate čaše koje se mogu za to koristiti ili one višekratne koje imaju recimo za kave koje su baš cijele ekološke i onda kad se kupuje nova se zamijeni ta, znači to bi isto mogao biti model da studenti kad uzmu nešto mogu menzi vratiti tu recikliranu čašu i onda uzeti drugu.”</w:t>
      </w:r>
    </w:p>
    <w:p w14:paraId="7F7A22C3" w14:textId="77777777" w:rsidR="00623FFF" w:rsidRPr="00535248" w:rsidRDefault="00623FFF" w:rsidP="000E1109">
      <w:pPr>
        <w:spacing w:line="360" w:lineRule="auto"/>
        <w:jc w:val="both"/>
        <w:rPr>
          <w:rFonts w:ascii="Times New Roman" w:hAnsi="Times New Roman" w:cs="Times New Roman"/>
          <w:sz w:val="24"/>
          <w:szCs w:val="24"/>
          <w:lang w:val="hr-HR"/>
        </w:rPr>
      </w:pPr>
    </w:p>
    <w:p w14:paraId="0B948B8E" w14:textId="61882C63" w:rsidR="00623FFF" w:rsidRPr="00535248" w:rsidRDefault="00E73E37" w:rsidP="00D96555">
      <w:pPr>
        <w:pStyle w:val="Naslov2"/>
        <w:rPr>
          <w:rFonts w:ascii="Times New Roman" w:hAnsi="Times New Roman" w:cs="Times New Roman"/>
          <w:b/>
          <w:bCs/>
          <w:sz w:val="24"/>
          <w:szCs w:val="24"/>
          <w:lang w:val="hr-HR"/>
        </w:rPr>
      </w:pPr>
      <w:bookmarkStart w:id="19" w:name="_Toc207138674"/>
      <w:r w:rsidRPr="00535248">
        <w:rPr>
          <w:rFonts w:ascii="Times New Roman" w:hAnsi="Times New Roman" w:cs="Times New Roman"/>
          <w:b/>
          <w:bCs/>
          <w:sz w:val="24"/>
          <w:szCs w:val="24"/>
          <w:lang w:val="hr-HR"/>
        </w:rPr>
        <w:t>K</w:t>
      </w:r>
      <w:r w:rsidR="00D96555" w:rsidRPr="00535248">
        <w:rPr>
          <w:rFonts w:ascii="Times New Roman" w:hAnsi="Times New Roman" w:cs="Times New Roman"/>
          <w:b/>
          <w:bCs/>
          <w:sz w:val="24"/>
          <w:szCs w:val="24"/>
          <w:lang w:val="hr-HR"/>
        </w:rPr>
        <w:t xml:space="preserve">vantitativna analiza </w:t>
      </w:r>
      <w:r w:rsidR="0003518C">
        <w:rPr>
          <w:rFonts w:ascii="Times New Roman" w:hAnsi="Times New Roman" w:cs="Times New Roman"/>
          <w:b/>
          <w:bCs/>
          <w:sz w:val="24"/>
          <w:szCs w:val="24"/>
          <w:lang w:val="hr-HR"/>
        </w:rPr>
        <w:t>rezultata upitnika</w:t>
      </w:r>
      <w:bookmarkEnd w:id="19"/>
    </w:p>
    <w:p w14:paraId="5285A5C4" w14:textId="2F4EF782" w:rsidR="004B0979" w:rsidRDefault="006E0FE7" w:rsidP="000E1109">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Većina ispitanika bi uz jelo uzela pecivo od cjelovitog zrna (67,9</w:t>
      </w:r>
      <w:r w:rsidR="00020D01">
        <w:rPr>
          <w:rFonts w:ascii="Times New Roman" w:hAnsi="Times New Roman" w:cs="Times New Roman"/>
          <w:sz w:val="24"/>
          <w:szCs w:val="24"/>
          <w:lang w:val="hr-HR"/>
        </w:rPr>
        <w:t xml:space="preserve"> </w:t>
      </w:r>
      <w:r>
        <w:rPr>
          <w:rFonts w:ascii="Times New Roman" w:hAnsi="Times New Roman" w:cs="Times New Roman"/>
          <w:sz w:val="24"/>
          <w:szCs w:val="24"/>
          <w:lang w:val="hr-HR"/>
        </w:rPr>
        <w:t>%)</w:t>
      </w:r>
      <w:r w:rsidR="001E183E">
        <w:rPr>
          <w:rFonts w:ascii="Times New Roman" w:hAnsi="Times New Roman" w:cs="Times New Roman"/>
          <w:sz w:val="24"/>
          <w:szCs w:val="24"/>
          <w:lang w:val="hr-HR"/>
        </w:rPr>
        <w:t>, maslinovo ulje (74,1</w:t>
      </w:r>
      <w:r w:rsidR="00020D01">
        <w:rPr>
          <w:rFonts w:ascii="Times New Roman" w:hAnsi="Times New Roman" w:cs="Times New Roman"/>
          <w:sz w:val="24"/>
          <w:szCs w:val="24"/>
          <w:lang w:val="hr-HR"/>
        </w:rPr>
        <w:t xml:space="preserve"> </w:t>
      </w:r>
      <w:r w:rsidR="001E183E">
        <w:rPr>
          <w:rFonts w:ascii="Times New Roman" w:hAnsi="Times New Roman" w:cs="Times New Roman"/>
          <w:sz w:val="24"/>
          <w:szCs w:val="24"/>
          <w:lang w:val="hr-HR"/>
        </w:rPr>
        <w:t>%)</w:t>
      </w:r>
      <w:r w:rsidR="006412C4">
        <w:rPr>
          <w:rFonts w:ascii="Times New Roman" w:hAnsi="Times New Roman" w:cs="Times New Roman"/>
          <w:sz w:val="24"/>
          <w:szCs w:val="24"/>
          <w:lang w:val="hr-HR"/>
        </w:rPr>
        <w:t xml:space="preserve"> ili kupilo konzerviranu ribu (57,3</w:t>
      </w:r>
      <w:r w:rsidR="00020D01">
        <w:rPr>
          <w:rFonts w:ascii="Times New Roman" w:hAnsi="Times New Roman" w:cs="Times New Roman"/>
          <w:sz w:val="24"/>
          <w:szCs w:val="24"/>
          <w:lang w:val="hr-HR"/>
        </w:rPr>
        <w:t xml:space="preserve"> </w:t>
      </w:r>
      <w:r w:rsidR="006412C4">
        <w:rPr>
          <w:rFonts w:ascii="Times New Roman" w:hAnsi="Times New Roman" w:cs="Times New Roman"/>
          <w:sz w:val="24"/>
          <w:szCs w:val="24"/>
          <w:lang w:val="hr-HR"/>
        </w:rPr>
        <w:t>%), orašaste plodove (87,5</w:t>
      </w:r>
      <w:r w:rsidR="00020D01">
        <w:rPr>
          <w:rFonts w:ascii="Times New Roman" w:hAnsi="Times New Roman" w:cs="Times New Roman"/>
          <w:sz w:val="24"/>
          <w:szCs w:val="24"/>
          <w:lang w:val="hr-HR"/>
        </w:rPr>
        <w:t xml:space="preserve"> </w:t>
      </w:r>
      <w:r w:rsidR="006412C4">
        <w:rPr>
          <w:rFonts w:ascii="Times New Roman" w:hAnsi="Times New Roman" w:cs="Times New Roman"/>
          <w:sz w:val="24"/>
          <w:szCs w:val="24"/>
          <w:lang w:val="hr-HR"/>
        </w:rPr>
        <w:t>%) ili juhu u vrećici (62,8</w:t>
      </w:r>
      <w:r w:rsidR="00020D01">
        <w:rPr>
          <w:rFonts w:ascii="Times New Roman" w:hAnsi="Times New Roman" w:cs="Times New Roman"/>
          <w:sz w:val="24"/>
          <w:szCs w:val="24"/>
          <w:lang w:val="hr-HR"/>
        </w:rPr>
        <w:t xml:space="preserve"> </w:t>
      </w:r>
      <w:r w:rsidR="006412C4">
        <w:rPr>
          <w:rFonts w:ascii="Times New Roman" w:hAnsi="Times New Roman" w:cs="Times New Roman"/>
          <w:sz w:val="24"/>
          <w:szCs w:val="24"/>
          <w:lang w:val="hr-HR"/>
        </w:rPr>
        <w:t xml:space="preserve">%) kako bi </w:t>
      </w:r>
      <w:r w:rsidR="00E26914">
        <w:rPr>
          <w:rFonts w:ascii="Times New Roman" w:hAnsi="Times New Roman" w:cs="Times New Roman"/>
          <w:sz w:val="24"/>
          <w:szCs w:val="24"/>
          <w:lang w:val="hr-HR"/>
        </w:rPr>
        <w:t>ih</w:t>
      </w:r>
      <w:r w:rsidR="006412C4">
        <w:rPr>
          <w:rFonts w:ascii="Times New Roman" w:hAnsi="Times New Roman" w:cs="Times New Roman"/>
          <w:sz w:val="24"/>
          <w:szCs w:val="24"/>
          <w:lang w:val="hr-HR"/>
        </w:rPr>
        <w:t xml:space="preserve"> kasnije </w:t>
      </w:r>
      <w:r w:rsidR="00E26914">
        <w:rPr>
          <w:rFonts w:ascii="Times New Roman" w:hAnsi="Times New Roman" w:cs="Times New Roman"/>
          <w:sz w:val="24"/>
          <w:szCs w:val="24"/>
          <w:lang w:val="hr-HR"/>
        </w:rPr>
        <w:t>konzumirali</w:t>
      </w:r>
      <w:r w:rsidR="003E69AD">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6</w:t>
      </w:r>
      <w:r w:rsidR="003E69AD">
        <w:rPr>
          <w:rFonts w:ascii="Times New Roman" w:hAnsi="Times New Roman" w:cs="Times New Roman"/>
          <w:sz w:val="24"/>
          <w:szCs w:val="24"/>
          <w:lang w:val="hr-HR"/>
        </w:rPr>
        <w:t>)</w:t>
      </w:r>
      <w:r w:rsidR="006412C4">
        <w:rPr>
          <w:rFonts w:ascii="Times New Roman" w:hAnsi="Times New Roman" w:cs="Times New Roman"/>
          <w:sz w:val="24"/>
          <w:szCs w:val="24"/>
          <w:lang w:val="hr-HR"/>
        </w:rPr>
        <w:t>.</w:t>
      </w:r>
      <w:r w:rsidR="002D41DE">
        <w:rPr>
          <w:rFonts w:ascii="Times New Roman" w:hAnsi="Times New Roman" w:cs="Times New Roman"/>
          <w:sz w:val="24"/>
          <w:szCs w:val="24"/>
          <w:lang w:val="hr-HR"/>
        </w:rPr>
        <w:t xml:space="preserve"> Studenti su podijeljeni kad je u pitanju kupnja maslinovog ulja u studentskom restoranu za kasniju upotrebu, njih 51,5</w:t>
      </w:r>
      <w:r w:rsidR="00020D01">
        <w:rPr>
          <w:rFonts w:ascii="Times New Roman" w:hAnsi="Times New Roman" w:cs="Times New Roman"/>
          <w:sz w:val="24"/>
          <w:szCs w:val="24"/>
          <w:lang w:val="hr-HR"/>
        </w:rPr>
        <w:t xml:space="preserve"> </w:t>
      </w:r>
      <w:r w:rsidR="002D41DE">
        <w:rPr>
          <w:rFonts w:ascii="Times New Roman" w:hAnsi="Times New Roman" w:cs="Times New Roman"/>
          <w:sz w:val="24"/>
          <w:szCs w:val="24"/>
          <w:lang w:val="hr-HR"/>
        </w:rPr>
        <w:t xml:space="preserve">% </w:t>
      </w:r>
      <w:r w:rsidR="00AC7DDD">
        <w:rPr>
          <w:rFonts w:ascii="Times New Roman" w:hAnsi="Times New Roman" w:cs="Times New Roman"/>
          <w:sz w:val="24"/>
          <w:szCs w:val="24"/>
          <w:lang w:val="hr-HR"/>
        </w:rPr>
        <w:t>bi kupilo</w:t>
      </w:r>
      <w:r w:rsidR="00E71AC1">
        <w:rPr>
          <w:rFonts w:ascii="Times New Roman" w:hAnsi="Times New Roman" w:cs="Times New Roman"/>
          <w:sz w:val="24"/>
          <w:szCs w:val="24"/>
          <w:lang w:val="hr-HR"/>
        </w:rPr>
        <w:t xml:space="preserve"> (tablica 5)</w:t>
      </w:r>
      <w:r w:rsidR="00AC7DDD">
        <w:rPr>
          <w:rFonts w:ascii="Times New Roman" w:hAnsi="Times New Roman" w:cs="Times New Roman"/>
          <w:sz w:val="24"/>
          <w:szCs w:val="24"/>
          <w:lang w:val="hr-HR"/>
        </w:rPr>
        <w:t xml:space="preserve">. </w:t>
      </w:r>
    </w:p>
    <w:p w14:paraId="03CA6D57" w14:textId="77777777" w:rsidR="003E69AD" w:rsidRDefault="003E69AD" w:rsidP="000E1109">
      <w:pPr>
        <w:spacing w:line="360" w:lineRule="auto"/>
        <w:jc w:val="both"/>
        <w:rPr>
          <w:rFonts w:ascii="Times New Roman" w:hAnsi="Times New Roman" w:cs="Times New Roman"/>
          <w:sz w:val="24"/>
          <w:szCs w:val="24"/>
          <w:lang w:val="hr-HR"/>
        </w:rPr>
      </w:pPr>
    </w:p>
    <w:p w14:paraId="37260151" w14:textId="18E4A998" w:rsidR="00186BC7" w:rsidRPr="005E0660" w:rsidRDefault="00186BC7" w:rsidP="000E1109">
      <w:pPr>
        <w:spacing w:line="360" w:lineRule="auto"/>
        <w:jc w:val="both"/>
        <w:rPr>
          <w:rFonts w:ascii="Times New Roman" w:hAnsi="Times New Roman" w:cs="Times New Roman"/>
          <w:sz w:val="24"/>
          <w:szCs w:val="24"/>
          <w:lang w:val="hr-HR"/>
        </w:rPr>
      </w:pPr>
      <w:r w:rsidRPr="00A50F4B">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6</w:t>
      </w:r>
      <w:r w:rsidRPr="00A50F4B">
        <w:rPr>
          <w:rFonts w:ascii="Times New Roman" w:hAnsi="Times New Roman" w:cs="Times New Roman"/>
          <w:b/>
          <w:bCs/>
          <w:sz w:val="24"/>
          <w:szCs w:val="24"/>
          <w:lang w:val="hr-HR"/>
        </w:rPr>
        <w:t xml:space="preserve">. </w:t>
      </w:r>
      <w:r w:rsidR="005E0660">
        <w:rPr>
          <w:rFonts w:ascii="Times New Roman" w:hAnsi="Times New Roman" w:cs="Times New Roman"/>
          <w:sz w:val="24"/>
          <w:szCs w:val="24"/>
          <w:lang w:val="hr-HR"/>
        </w:rPr>
        <w:t xml:space="preserve">Spremnost na </w:t>
      </w:r>
      <w:r w:rsidR="00A31FB1">
        <w:rPr>
          <w:rFonts w:ascii="Times New Roman" w:hAnsi="Times New Roman" w:cs="Times New Roman"/>
          <w:sz w:val="24"/>
          <w:szCs w:val="24"/>
          <w:lang w:val="hr-HR"/>
        </w:rPr>
        <w:t>kupnju mediteranskih opcija u studentskim restoranima</w:t>
      </w:r>
    </w:p>
    <w:tbl>
      <w:tblPr>
        <w:tblStyle w:val="Reetkatablice"/>
        <w:tblW w:w="0" w:type="auto"/>
        <w:tblLook w:val="04A0" w:firstRow="1" w:lastRow="0" w:firstColumn="1" w:lastColumn="0" w:noHBand="0" w:noVBand="1"/>
      </w:tblPr>
      <w:tblGrid>
        <w:gridCol w:w="3006"/>
        <w:gridCol w:w="3006"/>
        <w:gridCol w:w="3007"/>
      </w:tblGrid>
      <w:tr w:rsidR="008E38AB" w14:paraId="1C161BF3" w14:textId="77777777" w:rsidTr="008E38AB">
        <w:tc>
          <w:tcPr>
            <w:tcW w:w="3006" w:type="dxa"/>
          </w:tcPr>
          <w:p w14:paraId="0B8DE44A" w14:textId="77777777" w:rsidR="008E38AB" w:rsidRDefault="008E38AB" w:rsidP="00D04DDC">
            <w:pPr>
              <w:spacing w:line="276" w:lineRule="auto"/>
              <w:jc w:val="both"/>
              <w:rPr>
                <w:rFonts w:ascii="Times New Roman" w:hAnsi="Times New Roman" w:cs="Times New Roman"/>
                <w:sz w:val="24"/>
                <w:szCs w:val="24"/>
                <w:lang w:val="hr-HR"/>
              </w:rPr>
            </w:pPr>
          </w:p>
        </w:tc>
        <w:tc>
          <w:tcPr>
            <w:tcW w:w="3006" w:type="dxa"/>
          </w:tcPr>
          <w:p w14:paraId="5D7B92D1" w14:textId="3131E97A" w:rsidR="008E38AB" w:rsidRPr="00186BC7" w:rsidRDefault="008E38AB" w:rsidP="00D04DDC">
            <w:pPr>
              <w:spacing w:line="276" w:lineRule="auto"/>
              <w:jc w:val="center"/>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Da (</w:t>
            </w:r>
            <w:r w:rsidR="001735F7" w:rsidRPr="00186BC7">
              <w:rPr>
                <w:rFonts w:ascii="Times New Roman" w:hAnsi="Times New Roman" w:cs="Times New Roman"/>
                <w:b/>
                <w:bCs/>
                <w:sz w:val="24"/>
                <w:szCs w:val="24"/>
                <w:lang w:val="hr-HR"/>
              </w:rPr>
              <w:t>%)</w:t>
            </w:r>
          </w:p>
        </w:tc>
        <w:tc>
          <w:tcPr>
            <w:tcW w:w="3007" w:type="dxa"/>
          </w:tcPr>
          <w:p w14:paraId="68BC5502" w14:textId="1424D791" w:rsidR="008E38AB" w:rsidRPr="00186BC7" w:rsidRDefault="008E38AB" w:rsidP="00D04DDC">
            <w:pPr>
              <w:spacing w:line="276" w:lineRule="auto"/>
              <w:jc w:val="center"/>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Ne</w:t>
            </w:r>
            <w:r w:rsidR="001735F7" w:rsidRPr="00186BC7">
              <w:rPr>
                <w:rFonts w:ascii="Times New Roman" w:hAnsi="Times New Roman" w:cs="Times New Roman"/>
                <w:b/>
                <w:bCs/>
                <w:sz w:val="24"/>
                <w:szCs w:val="24"/>
                <w:lang w:val="hr-HR"/>
              </w:rPr>
              <w:t xml:space="preserve"> (%)</w:t>
            </w:r>
          </w:p>
        </w:tc>
      </w:tr>
      <w:tr w:rsidR="008E38AB" w14:paraId="48E0A771" w14:textId="77777777" w:rsidTr="00186BC7">
        <w:tc>
          <w:tcPr>
            <w:tcW w:w="3006" w:type="dxa"/>
            <w:vAlign w:val="center"/>
          </w:tcPr>
          <w:p w14:paraId="173AF42C" w14:textId="2E62B23C" w:rsidR="008E38AB" w:rsidRPr="00186BC7" w:rsidRDefault="001735F7"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Pecivo</w:t>
            </w:r>
            <w:r w:rsidR="00CC676D">
              <w:rPr>
                <w:rFonts w:ascii="Times New Roman" w:hAnsi="Times New Roman" w:cs="Times New Roman"/>
                <w:b/>
                <w:bCs/>
                <w:sz w:val="24"/>
                <w:szCs w:val="24"/>
                <w:lang w:val="hr-HR"/>
              </w:rPr>
              <w:t xml:space="preserve"> od cjelovitog zrna</w:t>
            </w:r>
          </w:p>
        </w:tc>
        <w:tc>
          <w:tcPr>
            <w:tcW w:w="3006" w:type="dxa"/>
          </w:tcPr>
          <w:p w14:paraId="4BB60CFB" w14:textId="0C983F12" w:rsidR="008E38AB" w:rsidRDefault="007A3741"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67,9</w:t>
            </w:r>
          </w:p>
        </w:tc>
        <w:tc>
          <w:tcPr>
            <w:tcW w:w="3007" w:type="dxa"/>
          </w:tcPr>
          <w:p w14:paraId="221CE096" w14:textId="791B0F26" w:rsidR="008E38AB" w:rsidRDefault="007A3741"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32,1</w:t>
            </w:r>
          </w:p>
        </w:tc>
      </w:tr>
      <w:tr w:rsidR="008E38AB" w14:paraId="4167E77F" w14:textId="77777777" w:rsidTr="00186BC7">
        <w:tc>
          <w:tcPr>
            <w:tcW w:w="3006" w:type="dxa"/>
            <w:vAlign w:val="center"/>
          </w:tcPr>
          <w:p w14:paraId="6D8488CB" w14:textId="52D5F309" w:rsidR="008E38AB" w:rsidRPr="00186BC7" w:rsidRDefault="001735F7"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Maslinovo ulje u</w:t>
            </w:r>
            <w:r w:rsidR="005248B2" w:rsidRPr="00186BC7">
              <w:rPr>
                <w:rFonts w:ascii="Times New Roman" w:hAnsi="Times New Roman" w:cs="Times New Roman"/>
                <w:b/>
                <w:bCs/>
                <w:sz w:val="24"/>
                <w:szCs w:val="24"/>
                <w:lang w:val="hr-HR"/>
              </w:rPr>
              <w:t>z obrok</w:t>
            </w:r>
          </w:p>
        </w:tc>
        <w:tc>
          <w:tcPr>
            <w:tcW w:w="3006" w:type="dxa"/>
          </w:tcPr>
          <w:p w14:paraId="1080BF6C" w14:textId="5E9E469F" w:rsidR="008E38AB" w:rsidRDefault="007A3741"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74,1</w:t>
            </w:r>
          </w:p>
        </w:tc>
        <w:tc>
          <w:tcPr>
            <w:tcW w:w="3007" w:type="dxa"/>
          </w:tcPr>
          <w:p w14:paraId="363C4676" w14:textId="2131DF9A" w:rsidR="008E38AB" w:rsidRDefault="007A3741"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25,9</w:t>
            </w:r>
          </w:p>
        </w:tc>
      </w:tr>
      <w:tr w:rsidR="008E38AB" w14:paraId="420CC390" w14:textId="77777777" w:rsidTr="00186BC7">
        <w:tc>
          <w:tcPr>
            <w:tcW w:w="3006" w:type="dxa"/>
            <w:vAlign w:val="center"/>
          </w:tcPr>
          <w:p w14:paraId="4A28C9AE" w14:textId="456ADE7E" w:rsidR="008E38AB" w:rsidRPr="00186BC7" w:rsidRDefault="005248B2"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 xml:space="preserve">Maslinovo ulje </w:t>
            </w:r>
            <w:r w:rsidR="00CC676D" w:rsidRPr="00CC676D">
              <w:rPr>
                <w:rFonts w:ascii="Times New Roman" w:hAnsi="Times New Roman" w:cs="Times New Roman"/>
                <w:b/>
                <w:bCs/>
                <w:sz w:val="24"/>
                <w:szCs w:val="24"/>
                <w:lang w:val="hr-HR"/>
              </w:rPr>
              <w:t>„</w:t>
            </w:r>
            <w:r w:rsidRPr="00CC676D">
              <w:rPr>
                <w:rFonts w:ascii="Times New Roman" w:hAnsi="Times New Roman" w:cs="Times New Roman"/>
                <w:b/>
                <w:bCs/>
                <w:sz w:val="24"/>
                <w:szCs w:val="24"/>
                <w:lang w:val="hr-HR"/>
              </w:rPr>
              <w:t>to go</w:t>
            </w:r>
            <w:r w:rsidR="00CC676D" w:rsidRPr="00CC676D">
              <w:rPr>
                <w:rFonts w:ascii="Times New Roman" w:hAnsi="Times New Roman" w:cs="Times New Roman"/>
                <w:b/>
                <w:bCs/>
                <w:sz w:val="24"/>
                <w:szCs w:val="24"/>
                <w:lang w:val="hr-HR"/>
              </w:rPr>
              <w:t>“</w:t>
            </w:r>
          </w:p>
        </w:tc>
        <w:tc>
          <w:tcPr>
            <w:tcW w:w="3006" w:type="dxa"/>
          </w:tcPr>
          <w:p w14:paraId="19CDEA2F" w14:textId="08E07B28"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51,5</w:t>
            </w:r>
          </w:p>
        </w:tc>
        <w:tc>
          <w:tcPr>
            <w:tcW w:w="3007" w:type="dxa"/>
          </w:tcPr>
          <w:p w14:paraId="0B9DDBFA" w14:textId="201542DD"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48,5</w:t>
            </w:r>
          </w:p>
        </w:tc>
      </w:tr>
      <w:tr w:rsidR="008E38AB" w14:paraId="26DE2B0A" w14:textId="77777777" w:rsidTr="00186BC7">
        <w:tc>
          <w:tcPr>
            <w:tcW w:w="3006" w:type="dxa"/>
            <w:vAlign w:val="center"/>
          </w:tcPr>
          <w:p w14:paraId="7EB7388F" w14:textId="58C4DA2B" w:rsidR="008E38AB" w:rsidRPr="00186BC7" w:rsidRDefault="005248B2"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Konzervirana riba</w:t>
            </w:r>
          </w:p>
        </w:tc>
        <w:tc>
          <w:tcPr>
            <w:tcW w:w="3006" w:type="dxa"/>
          </w:tcPr>
          <w:p w14:paraId="5601D091" w14:textId="02FE3D95"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57,3</w:t>
            </w:r>
          </w:p>
        </w:tc>
        <w:tc>
          <w:tcPr>
            <w:tcW w:w="3007" w:type="dxa"/>
          </w:tcPr>
          <w:p w14:paraId="1EAB2604" w14:textId="5E1099F7"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42,7</w:t>
            </w:r>
          </w:p>
        </w:tc>
      </w:tr>
      <w:tr w:rsidR="008E38AB" w14:paraId="6E52ED56" w14:textId="77777777" w:rsidTr="00186BC7">
        <w:tc>
          <w:tcPr>
            <w:tcW w:w="3006" w:type="dxa"/>
            <w:vAlign w:val="center"/>
          </w:tcPr>
          <w:p w14:paraId="3425F254" w14:textId="68CFB380" w:rsidR="008E38AB" w:rsidRPr="00186BC7" w:rsidRDefault="005248B2"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Orašasti plodovi</w:t>
            </w:r>
          </w:p>
        </w:tc>
        <w:tc>
          <w:tcPr>
            <w:tcW w:w="3006" w:type="dxa"/>
          </w:tcPr>
          <w:p w14:paraId="2ECE563C" w14:textId="731935FD"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87,5</w:t>
            </w:r>
          </w:p>
        </w:tc>
        <w:tc>
          <w:tcPr>
            <w:tcW w:w="3007" w:type="dxa"/>
          </w:tcPr>
          <w:p w14:paraId="3CCF0DD8" w14:textId="03420201" w:rsidR="008E38AB"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12,5</w:t>
            </w:r>
          </w:p>
        </w:tc>
      </w:tr>
      <w:tr w:rsidR="005248B2" w14:paraId="71D3AFB8" w14:textId="77777777" w:rsidTr="00186BC7">
        <w:tc>
          <w:tcPr>
            <w:tcW w:w="3006" w:type="dxa"/>
            <w:vAlign w:val="center"/>
          </w:tcPr>
          <w:p w14:paraId="2A645414" w14:textId="353CB0FF" w:rsidR="005248B2" w:rsidRPr="00186BC7" w:rsidRDefault="005248B2" w:rsidP="00D04DDC">
            <w:pPr>
              <w:spacing w:line="276" w:lineRule="auto"/>
              <w:rPr>
                <w:rFonts w:ascii="Times New Roman" w:hAnsi="Times New Roman" w:cs="Times New Roman"/>
                <w:b/>
                <w:bCs/>
                <w:sz w:val="24"/>
                <w:szCs w:val="24"/>
                <w:lang w:val="hr-HR"/>
              </w:rPr>
            </w:pPr>
            <w:r w:rsidRPr="00186BC7">
              <w:rPr>
                <w:rFonts w:ascii="Times New Roman" w:hAnsi="Times New Roman" w:cs="Times New Roman"/>
                <w:b/>
                <w:bCs/>
                <w:sz w:val="24"/>
                <w:szCs w:val="24"/>
                <w:lang w:val="hr-HR"/>
              </w:rPr>
              <w:t>Juha u vrećici</w:t>
            </w:r>
          </w:p>
        </w:tc>
        <w:tc>
          <w:tcPr>
            <w:tcW w:w="3006" w:type="dxa"/>
          </w:tcPr>
          <w:p w14:paraId="65FA4E44" w14:textId="1EA1DAB5" w:rsidR="005248B2"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62,8</w:t>
            </w:r>
          </w:p>
        </w:tc>
        <w:tc>
          <w:tcPr>
            <w:tcW w:w="3007" w:type="dxa"/>
          </w:tcPr>
          <w:p w14:paraId="4E998016" w14:textId="7FCC3929" w:rsidR="005248B2" w:rsidRDefault="001624F9" w:rsidP="00D04DDC">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37,2</w:t>
            </w:r>
          </w:p>
        </w:tc>
      </w:tr>
    </w:tbl>
    <w:p w14:paraId="1372FFBD" w14:textId="77777777" w:rsidR="0040501D" w:rsidRDefault="0040501D" w:rsidP="000E1109">
      <w:pPr>
        <w:spacing w:line="360" w:lineRule="auto"/>
        <w:jc w:val="both"/>
        <w:rPr>
          <w:rFonts w:ascii="Times New Roman" w:hAnsi="Times New Roman" w:cs="Times New Roman"/>
          <w:sz w:val="24"/>
          <w:szCs w:val="24"/>
          <w:lang w:val="hr-HR"/>
        </w:rPr>
      </w:pPr>
    </w:p>
    <w:p w14:paraId="791D47B1" w14:textId="3518EBC0" w:rsidR="00A31FB1" w:rsidRPr="00246D64" w:rsidRDefault="00A31FB1" w:rsidP="000E1109">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Najdraže opcije sudionika fokus grupe bili su orašasti plodovi, salat</w:t>
      </w:r>
      <w:r w:rsidR="00CC676D">
        <w:rPr>
          <w:rFonts w:ascii="Times New Roman" w:hAnsi="Times New Roman" w:cs="Times New Roman"/>
          <w:sz w:val="24"/>
          <w:szCs w:val="24"/>
          <w:lang w:val="hr-HR"/>
        </w:rPr>
        <w:t>e</w:t>
      </w:r>
      <w:r>
        <w:rPr>
          <w:rFonts w:ascii="Times New Roman" w:hAnsi="Times New Roman" w:cs="Times New Roman"/>
          <w:sz w:val="24"/>
          <w:szCs w:val="24"/>
          <w:lang w:val="hr-HR"/>
        </w:rPr>
        <w:t xml:space="preserve"> i tortilje, a upitnika tortilje, salate i sendviči</w:t>
      </w:r>
      <w:r w:rsidR="003E69AD">
        <w:rPr>
          <w:rFonts w:ascii="Times New Roman" w:hAnsi="Times New Roman" w:cs="Times New Roman"/>
          <w:sz w:val="24"/>
          <w:szCs w:val="24"/>
          <w:lang w:val="hr-HR"/>
        </w:rPr>
        <w:t xml:space="preserve"> (</w:t>
      </w:r>
      <w:r w:rsidR="00B20561">
        <w:rPr>
          <w:rFonts w:ascii="Times New Roman" w:hAnsi="Times New Roman" w:cs="Times New Roman"/>
          <w:sz w:val="24"/>
          <w:szCs w:val="24"/>
          <w:lang w:val="hr-HR"/>
        </w:rPr>
        <w:t>slika 5)</w:t>
      </w:r>
      <w:r>
        <w:rPr>
          <w:rFonts w:ascii="Times New Roman" w:hAnsi="Times New Roman" w:cs="Times New Roman"/>
          <w:sz w:val="24"/>
          <w:szCs w:val="24"/>
          <w:lang w:val="hr-HR"/>
        </w:rPr>
        <w:t xml:space="preserve">. </w:t>
      </w:r>
    </w:p>
    <w:p w14:paraId="06B54299" w14:textId="77777777" w:rsidR="005A1D16" w:rsidRDefault="005A1D16" w:rsidP="000E1109">
      <w:pPr>
        <w:spacing w:line="360" w:lineRule="auto"/>
        <w:jc w:val="both"/>
        <w:rPr>
          <w:rFonts w:ascii="Times New Roman" w:hAnsi="Times New Roman" w:cs="Times New Roman"/>
          <w:sz w:val="24"/>
          <w:szCs w:val="24"/>
          <w:u w:val="single"/>
          <w:lang w:val="hr-HR"/>
        </w:rPr>
      </w:pPr>
    </w:p>
    <w:p w14:paraId="7AD55E25" w14:textId="415E5368" w:rsidR="00883B5F" w:rsidRPr="00883B5F" w:rsidRDefault="005A1D16" w:rsidP="000E1109">
      <w:pPr>
        <w:spacing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en-US" w:eastAsia="en-US"/>
        </w:rPr>
        <mc:AlternateContent>
          <mc:Choice Requires="wpg">
            <w:drawing>
              <wp:anchor distT="0" distB="0" distL="114300" distR="114300" simplePos="0" relativeHeight="251674624" behindDoc="0" locked="0" layoutInCell="1" allowOverlap="1" wp14:anchorId="5AB28A1B" wp14:editId="18103A07">
                <wp:simplePos x="0" y="0"/>
                <wp:positionH relativeFrom="column">
                  <wp:posOffset>1075267</wp:posOffset>
                </wp:positionH>
                <wp:positionV relativeFrom="paragraph">
                  <wp:posOffset>567267</wp:posOffset>
                </wp:positionV>
                <wp:extent cx="2946399" cy="1490133"/>
                <wp:effectExtent l="0" t="0" r="0" b="0"/>
                <wp:wrapNone/>
                <wp:docPr id="2043603446" name="Grupa 13"/>
                <wp:cNvGraphicFramePr/>
                <a:graphic xmlns:a="http://schemas.openxmlformats.org/drawingml/2006/main">
                  <a:graphicData uri="http://schemas.microsoft.com/office/word/2010/wordprocessingGroup">
                    <wpg:wgp>
                      <wpg:cNvGrpSpPr/>
                      <wpg:grpSpPr>
                        <a:xfrm>
                          <a:off x="0" y="0"/>
                          <a:ext cx="2946399" cy="1490133"/>
                          <a:chOff x="0" y="0"/>
                          <a:chExt cx="2946399" cy="1490133"/>
                        </a:xfrm>
                      </wpg:grpSpPr>
                      <wps:wsp>
                        <wps:cNvPr id="670668927" name="Tekstni okvir 11"/>
                        <wps:cNvSpPr txBox="1"/>
                        <wps:spPr>
                          <a:xfrm>
                            <a:off x="1159933" y="499533"/>
                            <a:ext cx="931333" cy="347133"/>
                          </a:xfrm>
                          <a:prstGeom prst="rect">
                            <a:avLst/>
                          </a:prstGeom>
                          <a:noFill/>
                          <a:ln w="6350">
                            <a:noFill/>
                          </a:ln>
                        </wps:spPr>
                        <wps:txbx>
                          <w:txbxContent>
                            <w:p w14:paraId="266238C3" w14:textId="1B9EA3B7" w:rsidR="00A51E34" w:rsidRPr="00883B5F" w:rsidRDefault="00A51E34" w:rsidP="00883B5F">
                              <w:pPr>
                                <w:jc w:val="center"/>
                                <w:rPr>
                                  <w:rFonts w:ascii="Times New Roman" w:hAnsi="Times New Roman" w:cs="Times New Roman"/>
                                  <w:sz w:val="24"/>
                                  <w:szCs w:val="24"/>
                                  <w:lang w:val="hr-HR"/>
                                </w:rPr>
                              </w:pPr>
                              <w:r w:rsidRPr="00883B5F">
                                <w:rPr>
                                  <w:rFonts w:ascii="Times New Roman" w:hAnsi="Times New Roman" w:cs="Times New Roman"/>
                                  <w:sz w:val="24"/>
                                  <w:szCs w:val="24"/>
                                  <w:lang w:val="hr-HR"/>
                                </w:rPr>
                                <w:t>tortilje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3368128" name="Tekstni okvir 11"/>
                        <wps:cNvSpPr txBox="1"/>
                        <wps:spPr>
                          <a:xfrm>
                            <a:off x="1159933" y="1143000"/>
                            <a:ext cx="931333" cy="347133"/>
                          </a:xfrm>
                          <a:prstGeom prst="rect">
                            <a:avLst/>
                          </a:prstGeom>
                          <a:noFill/>
                          <a:ln w="6350">
                            <a:noFill/>
                          </a:ln>
                        </wps:spPr>
                        <wps:txbx>
                          <w:txbxContent>
                            <w:p w14:paraId="3ADA05D8" w14:textId="6CDE11CD"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salate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8366849" name="Tekstni okvir 11"/>
                        <wps:cNvSpPr txBox="1"/>
                        <wps:spPr>
                          <a:xfrm>
                            <a:off x="2015066" y="0"/>
                            <a:ext cx="931333" cy="347133"/>
                          </a:xfrm>
                          <a:prstGeom prst="rect">
                            <a:avLst/>
                          </a:prstGeom>
                          <a:noFill/>
                          <a:ln w="6350">
                            <a:noFill/>
                          </a:ln>
                        </wps:spPr>
                        <wps:txbx>
                          <w:txbxContent>
                            <w:p w14:paraId="53EA6A70" w14:textId="30CF5E99"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sendviči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8102340" name="Tekstni okvir 11"/>
                        <wps:cNvSpPr txBox="1"/>
                        <wps:spPr>
                          <a:xfrm>
                            <a:off x="0" y="16933"/>
                            <a:ext cx="1397000" cy="355600"/>
                          </a:xfrm>
                          <a:prstGeom prst="rect">
                            <a:avLst/>
                          </a:prstGeom>
                          <a:noFill/>
                          <a:ln w="6350">
                            <a:noFill/>
                          </a:ln>
                        </wps:spPr>
                        <wps:txbx>
                          <w:txbxContent>
                            <w:p w14:paraId="27DE81B0" w14:textId="1B2CFB45"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orašasti plodovi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AB28A1B" id="Grupa 13" o:spid="_x0000_s1026" style="position:absolute;left:0;text-align:left;margin-left:84.65pt;margin-top:44.65pt;width:232pt;height:117.35pt;z-index:251674624;mso-width-relative:margin" coordsize="29463,14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">
                <v:shapetype id="_x0000_t202" coordsize="21600,21600" o:spt="202" path="m,l,21600r21600,l21600,xe">
                  <v:stroke joinstyle="miter"/>
                  <v:path gradientshapeok="t" o:connecttype="rect"/>
                </v:shapetype>
                <v:shape id="Tekstni okvir 11" o:spid="_x0000_s1027" type="#_x0000_t202" style="position:absolute;left:11599;top:4995;width:931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" filled="f" stroked="f" strokeweight=".5pt">
                  <v:textbox>
                    <w:txbxContent>
                      <w:p w14:paraId="266238C3" w14:textId="1B9EA3B7" w:rsidR="00A51E34" w:rsidRPr="00883B5F" w:rsidRDefault="00A51E34" w:rsidP="00883B5F">
                        <w:pPr>
                          <w:jc w:val="center"/>
                          <w:rPr>
                            <w:rFonts w:ascii="Times New Roman" w:hAnsi="Times New Roman" w:cs="Times New Roman"/>
                            <w:sz w:val="24"/>
                            <w:szCs w:val="24"/>
                            <w:lang w:val="hr-HR"/>
                          </w:rPr>
                        </w:pPr>
                        <w:r w:rsidRPr="00883B5F">
                          <w:rPr>
                            <w:rFonts w:ascii="Times New Roman" w:hAnsi="Times New Roman" w:cs="Times New Roman"/>
                            <w:sz w:val="24"/>
                            <w:szCs w:val="24"/>
                            <w:lang w:val="hr-HR"/>
                          </w:rPr>
                          <w:t>tortilje</w:t>
                        </w:r>
                      </w:p>
                    </w:txbxContent>
                  </v:textbox>
                </v:shape>
                <v:shape id="Tekstni okvir 11" o:spid="_x0000_s1028" type="#_x0000_t202" style="position:absolute;left:11599;top:11430;width:931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" filled="f" stroked="f" strokeweight=".5pt">
                  <v:textbox>
                    <w:txbxContent>
                      <w:p w14:paraId="3ADA05D8" w14:textId="6CDE11CD"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salate</w:t>
                        </w:r>
                      </w:p>
                    </w:txbxContent>
                  </v:textbox>
                </v:shape>
                <v:shape id="Tekstni okvir 11" o:spid="_x0000_s1029" type="#_x0000_t202" style="position:absolute;left:20150;width:931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" filled="f" stroked="f" strokeweight=".5pt">
                  <v:textbox>
                    <w:txbxContent>
                      <w:p w14:paraId="53EA6A70" w14:textId="30CF5E99"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sendviči</w:t>
                        </w:r>
                      </w:p>
                    </w:txbxContent>
                  </v:textbox>
                </v:shape>
                <v:shape id="Tekstni okvir 11" o:spid="_x0000_s1030" type="#_x0000_t202" style="position:absolute;top:169;width:1397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" filled="f" stroked="f" strokeweight=".5pt">
                  <v:textbox>
                    <w:txbxContent>
                      <w:p w14:paraId="27DE81B0" w14:textId="1B2CFB45" w:rsidR="00A51E34" w:rsidRPr="00883B5F" w:rsidRDefault="00A51E34" w:rsidP="00883B5F">
                        <w:pPr>
                          <w:jc w:val="center"/>
                          <w:rPr>
                            <w:rFonts w:ascii="Times New Roman" w:hAnsi="Times New Roman" w:cs="Times New Roman"/>
                            <w:sz w:val="24"/>
                            <w:szCs w:val="24"/>
                            <w:lang w:val="hr-HR"/>
                          </w:rPr>
                        </w:pPr>
                        <w:r>
                          <w:rPr>
                            <w:rFonts w:ascii="Times New Roman" w:hAnsi="Times New Roman" w:cs="Times New Roman"/>
                            <w:sz w:val="24"/>
                            <w:szCs w:val="24"/>
                            <w:lang w:val="hr-HR"/>
                          </w:rPr>
                          <w:t>orašasti plodovi</w:t>
                        </w:r>
                      </w:p>
                    </w:txbxContent>
                  </v:textbox>
                </v:shape>
              </v:group>
            </w:pict>
          </mc:Fallback>
        </mc:AlternateContent>
      </w:r>
      <w:r w:rsidR="00B20561" w:rsidRPr="00883B5F">
        <w:rPr>
          <w:rFonts w:ascii="Times New Roman" w:hAnsi="Times New Roman" w:cs="Times New Roman"/>
          <w:noProof/>
          <w:sz w:val="24"/>
          <w:szCs w:val="24"/>
          <w:lang w:val="en-US" w:eastAsia="en-US"/>
        </w:rPr>
        <w:drawing>
          <wp:inline distT="0" distB="0" distL="0" distR="0" wp14:anchorId="7975DB2A" wp14:editId="39387349">
            <wp:extent cx="5486400" cy="3200400"/>
            <wp:effectExtent l="0" t="0" r="0" b="0"/>
            <wp:docPr id="422510669" name="Dij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944AD83" w14:textId="09B8E4D6" w:rsidR="00B20561" w:rsidRDefault="00883B5F" w:rsidP="005A1D16">
      <w:pPr>
        <w:spacing w:line="360" w:lineRule="auto"/>
        <w:jc w:val="center"/>
        <w:rPr>
          <w:rFonts w:ascii="Times New Roman" w:hAnsi="Times New Roman" w:cs="Times New Roman"/>
          <w:sz w:val="24"/>
          <w:szCs w:val="24"/>
          <w:lang w:val="hr-HR"/>
        </w:rPr>
      </w:pPr>
      <w:r w:rsidRPr="00883B5F">
        <w:rPr>
          <w:rFonts w:ascii="Times New Roman" w:hAnsi="Times New Roman" w:cs="Times New Roman"/>
          <w:b/>
          <w:bCs/>
          <w:sz w:val="24"/>
          <w:szCs w:val="24"/>
          <w:lang w:val="hr-HR"/>
        </w:rPr>
        <w:t>Slika 5.</w:t>
      </w:r>
      <w:r>
        <w:rPr>
          <w:rFonts w:ascii="Times New Roman" w:hAnsi="Times New Roman" w:cs="Times New Roman"/>
          <w:b/>
          <w:bCs/>
          <w:sz w:val="24"/>
          <w:szCs w:val="24"/>
          <w:lang w:val="hr-HR"/>
        </w:rPr>
        <w:t xml:space="preserve"> </w:t>
      </w:r>
      <w:r w:rsidR="007B26B1">
        <w:rPr>
          <w:rFonts w:ascii="Times New Roman" w:hAnsi="Times New Roman" w:cs="Times New Roman"/>
          <w:sz w:val="24"/>
          <w:szCs w:val="24"/>
          <w:lang w:val="hr-HR"/>
        </w:rPr>
        <w:t>Preferirane</w:t>
      </w:r>
      <w:r w:rsidR="005A1D16">
        <w:rPr>
          <w:rFonts w:ascii="Times New Roman" w:hAnsi="Times New Roman" w:cs="Times New Roman"/>
          <w:sz w:val="24"/>
          <w:szCs w:val="24"/>
          <w:lang w:val="hr-HR"/>
        </w:rPr>
        <w:t xml:space="preserve"> opcije sudionika fokus grupe i upitnika</w:t>
      </w:r>
    </w:p>
    <w:p w14:paraId="5815CB20" w14:textId="77777777" w:rsidR="005652DC" w:rsidRPr="00883B5F" w:rsidRDefault="005652DC" w:rsidP="005A1D16">
      <w:pPr>
        <w:spacing w:line="360" w:lineRule="auto"/>
        <w:jc w:val="center"/>
        <w:rPr>
          <w:rFonts w:ascii="Times New Roman" w:hAnsi="Times New Roman" w:cs="Times New Roman"/>
          <w:sz w:val="24"/>
          <w:szCs w:val="24"/>
          <w:lang w:val="hr-HR"/>
        </w:rPr>
      </w:pPr>
    </w:p>
    <w:p w14:paraId="2A911FC3" w14:textId="77777777" w:rsidR="00313A58" w:rsidRDefault="00313A58">
      <w:pPr>
        <w:rPr>
          <w:rFonts w:ascii="Times New Roman" w:hAnsi="Times New Roman" w:cs="Times New Roman"/>
          <w:sz w:val="24"/>
          <w:szCs w:val="24"/>
          <w:u w:val="single"/>
          <w:lang w:val="hr-HR"/>
        </w:rPr>
      </w:pPr>
      <w:r>
        <w:rPr>
          <w:rFonts w:ascii="Times New Roman" w:hAnsi="Times New Roman" w:cs="Times New Roman"/>
          <w:sz w:val="24"/>
          <w:szCs w:val="24"/>
          <w:u w:val="single"/>
          <w:lang w:val="hr-HR"/>
        </w:rPr>
        <w:br w:type="page"/>
      </w:r>
    </w:p>
    <w:p w14:paraId="5CBA6BAD" w14:textId="45FD8982" w:rsidR="00623FFF" w:rsidRPr="00535248" w:rsidRDefault="00E73E37" w:rsidP="000E1109">
      <w:pPr>
        <w:spacing w:line="360" w:lineRule="auto"/>
        <w:jc w:val="both"/>
        <w:rPr>
          <w:rFonts w:ascii="Times New Roman" w:hAnsi="Times New Roman" w:cs="Times New Roman"/>
          <w:sz w:val="24"/>
          <w:szCs w:val="24"/>
          <w:u w:val="single"/>
          <w:lang w:val="hr-HR"/>
        </w:rPr>
      </w:pPr>
      <w:r w:rsidRPr="00535248">
        <w:rPr>
          <w:rFonts w:ascii="Times New Roman" w:hAnsi="Times New Roman" w:cs="Times New Roman"/>
          <w:sz w:val="24"/>
          <w:szCs w:val="24"/>
          <w:u w:val="single"/>
          <w:lang w:val="hr-HR"/>
        </w:rPr>
        <w:lastRenderedPageBreak/>
        <w:t>Spremnost na odabir mediteranskih opcija u studentskim restoranima s obzirom na spol ispitanika</w:t>
      </w:r>
    </w:p>
    <w:p w14:paraId="76C1A250" w14:textId="254BA1C3"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Kako bi se odredila povezanost spola i spremnosti na odabir medi</w:t>
      </w:r>
      <w:r w:rsidR="006B2D5E">
        <w:rPr>
          <w:rFonts w:ascii="Times New Roman" w:hAnsi="Times New Roman" w:cs="Times New Roman"/>
          <w:sz w:val="24"/>
          <w:szCs w:val="24"/>
          <w:lang w:val="hr-HR"/>
        </w:rPr>
        <w:t>t</w:t>
      </w:r>
      <w:r w:rsidRPr="00535248">
        <w:rPr>
          <w:rFonts w:ascii="Times New Roman" w:hAnsi="Times New Roman" w:cs="Times New Roman"/>
          <w:sz w:val="24"/>
          <w:szCs w:val="24"/>
          <w:lang w:val="hr-HR"/>
        </w:rPr>
        <w:t>eranskih opcija u studentskim restoranima proveden je nezavisni t-test. Pomoću Leveneova testa testirana je pretpostavka o homogenosti varijanci. Uočena je statistički značajna razlika u varijancama muške i ženske skupine (F(1, 1167)=11,736; p=0,001&lt;0,05)) što upućuje na nejednakost varijanci i potrebu za interpretacijom Welchovim t-testom. T-test je dokazao statistički značajnu razliku u spremnosti na odabir mediteranskih opcija između muškaraca i žena; t(471,79)=-3,752, p&lt;0,001). Ženske osobe (M=4,12; SD=1,40, n=869) su pokazale veću spremnost na odabir mediteranskih opcija u studentskim restoranima u usporedbi s muškim osobama (M=3,73; SD=1,58; n=300)</w:t>
      </w:r>
      <w:r w:rsidR="0009158F" w:rsidRPr="00535248">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7</w:t>
      </w:r>
      <w:r w:rsidR="0009158F"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w:t>
      </w:r>
    </w:p>
    <w:p w14:paraId="7D7CC86D" w14:textId="77777777" w:rsidR="00623FFF" w:rsidRPr="00535248" w:rsidRDefault="00623FFF" w:rsidP="000E1109">
      <w:pPr>
        <w:spacing w:line="360" w:lineRule="auto"/>
        <w:jc w:val="both"/>
        <w:rPr>
          <w:rFonts w:ascii="Times New Roman" w:hAnsi="Times New Roman" w:cs="Times New Roman"/>
          <w:sz w:val="24"/>
          <w:szCs w:val="24"/>
          <w:lang w:val="hr-HR"/>
        </w:rPr>
      </w:pPr>
    </w:p>
    <w:p w14:paraId="2D0FBEDC" w14:textId="7BC4797C" w:rsidR="00623FFF" w:rsidRPr="00535248" w:rsidRDefault="00E73E37" w:rsidP="000E1109">
      <w:pPr>
        <w:spacing w:line="360" w:lineRule="auto"/>
        <w:jc w:val="both"/>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7</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t-testa spremnosti na odabir mediteranskih opcija u studentskim restoranima s obzirom na spol ispitanika</w:t>
      </w:r>
    </w:p>
    <w:tbl>
      <w:tblPr>
        <w:tblStyle w:val="Reetkatablice"/>
        <w:tblW w:w="5000" w:type="pct"/>
        <w:tblLook w:val="0600" w:firstRow="0" w:lastRow="0" w:firstColumn="0" w:lastColumn="0" w:noHBand="1" w:noVBand="1"/>
      </w:tblPr>
      <w:tblGrid>
        <w:gridCol w:w="2063"/>
        <w:gridCol w:w="895"/>
        <w:gridCol w:w="990"/>
        <w:gridCol w:w="990"/>
        <w:gridCol w:w="1310"/>
        <w:gridCol w:w="1373"/>
        <w:gridCol w:w="1398"/>
      </w:tblGrid>
      <w:tr w:rsidR="00623FFF" w:rsidRPr="00535248" w14:paraId="301E374C" w14:textId="77777777" w:rsidTr="00564286">
        <w:trPr>
          <w:trHeight w:val="227"/>
        </w:trPr>
        <w:tc>
          <w:tcPr>
            <w:tcW w:w="1144" w:type="pct"/>
            <w:vMerge w:val="restart"/>
            <w:vAlign w:val="center"/>
          </w:tcPr>
          <w:p w14:paraId="5019D18B"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med_score</w:t>
            </w:r>
          </w:p>
        </w:tc>
        <w:tc>
          <w:tcPr>
            <w:tcW w:w="496" w:type="pct"/>
            <w:vMerge w:val="restart"/>
            <w:vAlign w:val="center"/>
          </w:tcPr>
          <w:p w14:paraId="09889040"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n</w:t>
            </w:r>
          </w:p>
        </w:tc>
        <w:tc>
          <w:tcPr>
            <w:tcW w:w="549" w:type="pct"/>
            <w:vMerge w:val="restart"/>
            <w:vAlign w:val="center"/>
          </w:tcPr>
          <w:p w14:paraId="5712970E"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w:t>
            </w:r>
          </w:p>
        </w:tc>
        <w:tc>
          <w:tcPr>
            <w:tcW w:w="549" w:type="pct"/>
            <w:vMerge w:val="restart"/>
            <w:vAlign w:val="center"/>
          </w:tcPr>
          <w:p w14:paraId="7F39C993"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SD</w:t>
            </w:r>
          </w:p>
        </w:tc>
        <w:tc>
          <w:tcPr>
            <w:tcW w:w="2262" w:type="pct"/>
            <w:gridSpan w:val="3"/>
            <w:vAlign w:val="center"/>
          </w:tcPr>
          <w:p w14:paraId="66F71645"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Welchov t-test</w:t>
            </w:r>
          </w:p>
        </w:tc>
      </w:tr>
      <w:tr w:rsidR="00623FFF" w:rsidRPr="00535248" w14:paraId="37E68DB0" w14:textId="77777777" w:rsidTr="00564286">
        <w:trPr>
          <w:trHeight w:val="227"/>
        </w:trPr>
        <w:tc>
          <w:tcPr>
            <w:tcW w:w="1144" w:type="pct"/>
            <w:vMerge/>
            <w:vAlign w:val="center"/>
          </w:tcPr>
          <w:p w14:paraId="123C3D79"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b/>
                <w:bCs/>
                <w:sz w:val="24"/>
                <w:szCs w:val="24"/>
                <w:lang w:val="hr-HR"/>
              </w:rPr>
            </w:pPr>
          </w:p>
        </w:tc>
        <w:tc>
          <w:tcPr>
            <w:tcW w:w="496" w:type="pct"/>
            <w:vMerge/>
            <w:vAlign w:val="center"/>
          </w:tcPr>
          <w:p w14:paraId="2C0EFCC9"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b/>
                <w:bCs/>
                <w:sz w:val="24"/>
                <w:szCs w:val="24"/>
                <w:lang w:val="hr-HR"/>
              </w:rPr>
            </w:pPr>
          </w:p>
        </w:tc>
        <w:tc>
          <w:tcPr>
            <w:tcW w:w="549" w:type="pct"/>
            <w:vMerge/>
            <w:vAlign w:val="center"/>
          </w:tcPr>
          <w:p w14:paraId="56047CD7"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b/>
                <w:bCs/>
                <w:sz w:val="24"/>
                <w:szCs w:val="24"/>
                <w:lang w:val="hr-HR"/>
              </w:rPr>
            </w:pPr>
          </w:p>
        </w:tc>
        <w:tc>
          <w:tcPr>
            <w:tcW w:w="549" w:type="pct"/>
            <w:vMerge/>
            <w:vAlign w:val="center"/>
          </w:tcPr>
          <w:p w14:paraId="05362B6F"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b/>
                <w:bCs/>
                <w:sz w:val="24"/>
                <w:szCs w:val="24"/>
                <w:lang w:val="hr-HR"/>
              </w:rPr>
            </w:pPr>
          </w:p>
        </w:tc>
        <w:tc>
          <w:tcPr>
            <w:tcW w:w="726" w:type="pct"/>
            <w:vAlign w:val="center"/>
          </w:tcPr>
          <w:p w14:paraId="0A2D0750"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t</w:t>
            </w:r>
          </w:p>
        </w:tc>
        <w:tc>
          <w:tcPr>
            <w:tcW w:w="761" w:type="pct"/>
            <w:vAlign w:val="center"/>
          </w:tcPr>
          <w:p w14:paraId="7C7E2E33"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w:t>
            </w:r>
          </w:p>
        </w:tc>
        <w:tc>
          <w:tcPr>
            <w:tcW w:w="775" w:type="pct"/>
            <w:vAlign w:val="center"/>
          </w:tcPr>
          <w:p w14:paraId="0FBF45D4"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0076218D" w14:textId="77777777" w:rsidTr="00564286">
        <w:trPr>
          <w:trHeight w:val="227"/>
        </w:trPr>
        <w:tc>
          <w:tcPr>
            <w:tcW w:w="1144" w:type="pct"/>
            <w:vAlign w:val="center"/>
          </w:tcPr>
          <w:p w14:paraId="22D67135"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Muško</w:t>
            </w:r>
          </w:p>
        </w:tc>
        <w:tc>
          <w:tcPr>
            <w:tcW w:w="496" w:type="pct"/>
            <w:vAlign w:val="center"/>
          </w:tcPr>
          <w:p w14:paraId="17C1B0AF"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300</w:t>
            </w:r>
          </w:p>
        </w:tc>
        <w:tc>
          <w:tcPr>
            <w:tcW w:w="549" w:type="pct"/>
            <w:vAlign w:val="center"/>
          </w:tcPr>
          <w:p w14:paraId="7CA3E66A"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3,73</w:t>
            </w:r>
          </w:p>
        </w:tc>
        <w:tc>
          <w:tcPr>
            <w:tcW w:w="549" w:type="pct"/>
            <w:vAlign w:val="center"/>
          </w:tcPr>
          <w:p w14:paraId="36CB5D3B"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1,58</w:t>
            </w:r>
          </w:p>
        </w:tc>
        <w:tc>
          <w:tcPr>
            <w:tcW w:w="726" w:type="pct"/>
            <w:vMerge w:val="restart"/>
            <w:vAlign w:val="center"/>
          </w:tcPr>
          <w:p w14:paraId="32C4697D"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-3,752</w:t>
            </w:r>
          </w:p>
        </w:tc>
        <w:tc>
          <w:tcPr>
            <w:tcW w:w="761" w:type="pct"/>
            <w:vMerge w:val="restart"/>
            <w:vAlign w:val="center"/>
          </w:tcPr>
          <w:p w14:paraId="340FBE12"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471,79</w:t>
            </w:r>
          </w:p>
        </w:tc>
        <w:tc>
          <w:tcPr>
            <w:tcW w:w="775" w:type="pct"/>
            <w:vMerge w:val="restart"/>
            <w:vAlign w:val="center"/>
          </w:tcPr>
          <w:p w14:paraId="5AFB9453"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r>
      <w:tr w:rsidR="00623FFF" w:rsidRPr="00535248" w14:paraId="0F3A2717" w14:textId="77777777" w:rsidTr="00564286">
        <w:trPr>
          <w:trHeight w:val="227"/>
        </w:trPr>
        <w:tc>
          <w:tcPr>
            <w:tcW w:w="1144" w:type="pct"/>
            <w:vAlign w:val="center"/>
          </w:tcPr>
          <w:p w14:paraId="4EF1D931"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Žensko</w:t>
            </w:r>
          </w:p>
        </w:tc>
        <w:tc>
          <w:tcPr>
            <w:tcW w:w="496" w:type="pct"/>
            <w:vAlign w:val="center"/>
          </w:tcPr>
          <w:p w14:paraId="2F2604C5"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869</w:t>
            </w:r>
          </w:p>
        </w:tc>
        <w:tc>
          <w:tcPr>
            <w:tcW w:w="549" w:type="pct"/>
            <w:vAlign w:val="center"/>
          </w:tcPr>
          <w:p w14:paraId="6091C1F2"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4,12</w:t>
            </w:r>
          </w:p>
        </w:tc>
        <w:tc>
          <w:tcPr>
            <w:tcW w:w="549" w:type="pct"/>
            <w:vAlign w:val="center"/>
          </w:tcPr>
          <w:p w14:paraId="52CA4C96" w14:textId="77777777" w:rsidR="00623FFF" w:rsidRPr="00535248" w:rsidRDefault="00E73E37"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1,40</w:t>
            </w:r>
          </w:p>
        </w:tc>
        <w:tc>
          <w:tcPr>
            <w:tcW w:w="726" w:type="pct"/>
            <w:vMerge/>
            <w:vAlign w:val="center"/>
          </w:tcPr>
          <w:p w14:paraId="35E8F102"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sz w:val="24"/>
                <w:szCs w:val="24"/>
                <w:lang w:val="hr-HR"/>
              </w:rPr>
            </w:pPr>
          </w:p>
        </w:tc>
        <w:tc>
          <w:tcPr>
            <w:tcW w:w="761" w:type="pct"/>
            <w:vMerge/>
            <w:vAlign w:val="center"/>
          </w:tcPr>
          <w:p w14:paraId="44729D63"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sz w:val="24"/>
                <w:szCs w:val="24"/>
                <w:lang w:val="hr-HR"/>
              </w:rPr>
            </w:pPr>
          </w:p>
        </w:tc>
        <w:tc>
          <w:tcPr>
            <w:tcW w:w="775" w:type="pct"/>
            <w:vMerge/>
            <w:vAlign w:val="center"/>
          </w:tcPr>
          <w:p w14:paraId="7C0CB9A0" w14:textId="77777777" w:rsidR="00623FFF" w:rsidRPr="00535248" w:rsidRDefault="00623FFF" w:rsidP="00564286">
            <w:pPr>
              <w:widowControl w:val="0"/>
              <w:pBdr>
                <w:top w:val="nil"/>
                <w:left w:val="nil"/>
                <w:bottom w:val="nil"/>
                <w:right w:val="nil"/>
                <w:between w:val="nil"/>
              </w:pBdr>
              <w:jc w:val="center"/>
              <w:rPr>
                <w:rFonts w:ascii="Times New Roman" w:hAnsi="Times New Roman" w:cs="Times New Roman"/>
                <w:sz w:val="24"/>
                <w:szCs w:val="24"/>
                <w:lang w:val="hr-HR"/>
              </w:rPr>
            </w:pPr>
          </w:p>
        </w:tc>
      </w:tr>
    </w:tbl>
    <w:p w14:paraId="44FA497D" w14:textId="77777777" w:rsidR="00623FFF" w:rsidRPr="00535248" w:rsidRDefault="00623FFF" w:rsidP="000E1109">
      <w:pPr>
        <w:spacing w:line="360" w:lineRule="auto"/>
        <w:jc w:val="both"/>
        <w:rPr>
          <w:rFonts w:ascii="Times New Roman" w:hAnsi="Times New Roman" w:cs="Times New Roman"/>
          <w:sz w:val="24"/>
          <w:szCs w:val="24"/>
          <w:lang w:val="hr-HR"/>
        </w:rPr>
      </w:pPr>
    </w:p>
    <w:p w14:paraId="50E219B9" w14:textId="440D2B68" w:rsidR="00623FFF" w:rsidRPr="00535248" w:rsidRDefault="00E73E37" w:rsidP="000E1109">
      <w:pPr>
        <w:spacing w:line="360" w:lineRule="auto"/>
        <w:jc w:val="both"/>
        <w:rPr>
          <w:rFonts w:ascii="Times New Roman" w:hAnsi="Times New Roman" w:cs="Times New Roman"/>
          <w:sz w:val="24"/>
          <w:szCs w:val="24"/>
          <w:u w:val="single"/>
          <w:lang w:val="hr-HR"/>
        </w:rPr>
      </w:pPr>
      <w:r w:rsidRPr="00535248">
        <w:rPr>
          <w:rFonts w:ascii="Times New Roman" w:hAnsi="Times New Roman" w:cs="Times New Roman"/>
          <w:sz w:val="24"/>
          <w:szCs w:val="24"/>
          <w:u w:val="single"/>
          <w:lang w:val="hr-HR"/>
        </w:rPr>
        <w:t xml:space="preserve">Spremnost na odabir mediteranskih opcija u studentskim restoranima s obzirom na </w:t>
      </w:r>
      <w:r w:rsidR="00CC676D">
        <w:rPr>
          <w:rFonts w:ascii="Times New Roman" w:hAnsi="Times New Roman" w:cs="Times New Roman"/>
          <w:sz w:val="24"/>
          <w:szCs w:val="24"/>
          <w:u w:val="single"/>
          <w:lang w:val="hr-HR"/>
        </w:rPr>
        <w:t>dobne skupinu</w:t>
      </w:r>
    </w:p>
    <w:p w14:paraId="0D01BBD5" w14:textId="1FDEC92B"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Ispitanici su podijeljeni u 4 dobne skupine, najmlađoj skupini su pripali svi ispitanici s dobi do 20 godina, nakon nje, druga skupina obuhvaća ispitanike od 21 do 23 godina, treća 24 do 26, a svi ispitanici dobi iznad 27 godina su pripali četvrtoj skupini. Srednje vrijednosti spremnosti na odabir mediteranskih opcija u studentskim restoranima se razlikuju među dobnim skupinama. Ispitanici u najmlađoj skupini (≤ 20 godina) imali su najnižu prosječnu spremnost (M=3,57, SD=1,55), dok je u najstarijoj skupini (≥ 27 godina) zabilježena najviša prosječna spremnost (M=4,</w:t>
      </w:r>
      <w:r w:rsidR="00CC676D">
        <w:rPr>
          <w:rFonts w:ascii="Times New Roman" w:hAnsi="Times New Roman" w:cs="Times New Roman"/>
          <w:sz w:val="24"/>
          <w:szCs w:val="24"/>
          <w:lang w:val="hr-HR"/>
        </w:rPr>
        <w:t>4</w:t>
      </w:r>
      <w:r w:rsidRPr="00535248">
        <w:rPr>
          <w:rFonts w:ascii="Times New Roman" w:hAnsi="Times New Roman" w:cs="Times New Roman"/>
          <w:sz w:val="24"/>
          <w:szCs w:val="24"/>
          <w:lang w:val="hr-HR"/>
        </w:rPr>
        <w:t>7, SD=1,32)</w:t>
      </w:r>
      <w:r w:rsidR="000E196C" w:rsidRPr="00535248">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8</w:t>
      </w:r>
      <w:r w:rsidR="000E196C"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Uočen je trend rasta spremnosti na odabir mediteranskih opcija u studentskim restoranima  s</w:t>
      </w:r>
      <w:r w:rsidR="002F32F3"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obzirom na dob (</w:t>
      </w:r>
      <w:r w:rsidR="002F32F3" w:rsidRPr="00535248">
        <w:rPr>
          <w:rFonts w:ascii="Times New Roman" w:hAnsi="Times New Roman" w:cs="Times New Roman"/>
          <w:sz w:val="24"/>
          <w:szCs w:val="24"/>
          <w:lang w:val="hr-HR"/>
        </w:rPr>
        <w:t xml:space="preserve">slika </w:t>
      </w:r>
      <w:r w:rsidR="00CF736D">
        <w:rPr>
          <w:rFonts w:ascii="Times New Roman" w:hAnsi="Times New Roman" w:cs="Times New Roman"/>
          <w:sz w:val="24"/>
          <w:szCs w:val="24"/>
          <w:lang w:val="hr-HR"/>
        </w:rPr>
        <w:t>6</w:t>
      </w:r>
      <w:r w:rsidRPr="00535248">
        <w:rPr>
          <w:rFonts w:ascii="Times New Roman" w:hAnsi="Times New Roman" w:cs="Times New Roman"/>
          <w:sz w:val="24"/>
          <w:szCs w:val="24"/>
          <w:lang w:val="hr-HR"/>
        </w:rPr>
        <w:t>). Ukupno, u uzorku od 1187 ispitanika, prosječna spremnost je iznosila 4,01 (SD=1,46).</w:t>
      </w:r>
    </w:p>
    <w:p w14:paraId="28D9EFEF" w14:textId="77777777" w:rsidR="002F32F3" w:rsidRPr="00535248" w:rsidRDefault="002F32F3" w:rsidP="000E1109">
      <w:pPr>
        <w:spacing w:line="360" w:lineRule="auto"/>
        <w:jc w:val="both"/>
        <w:rPr>
          <w:rFonts w:ascii="Times New Roman" w:hAnsi="Times New Roman" w:cs="Times New Roman"/>
          <w:sz w:val="24"/>
          <w:szCs w:val="24"/>
          <w:lang w:val="hr-HR"/>
        </w:rPr>
      </w:pPr>
    </w:p>
    <w:p w14:paraId="168F83E4" w14:textId="7777777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noProof/>
          <w:sz w:val="24"/>
          <w:szCs w:val="24"/>
          <w:lang w:val="en-US" w:eastAsia="en-US"/>
        </w:rPr>
        <w:lastRenderedPageBreak/>
        <w:drawing>
          <wp:inline distT="114300" distB="114300" distL="114300" distR="114300" wp14:anchorId="147B0A7B" wp14:editId="4F4DC7C1">
            <wp:extent cx="5731200" cy="4597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731200" cy="4597400"/>
                    </a:xfrm>
                    <a:prstGeom prst="rect">
                      <a:avLst/>
                    </a:prstGeom>
                    <a:ln/>
                  </pic:spPr>
                </pic:pic>
              </a:graphicData>
            </a:graphic>
          </wp:inline>
        </w:drawing>
      </w:r>
    </w:p>
    <w:p w14:paraId="49B0FAC5" w14:textId="77777777" w:rsidR="00CC676D" w:rsidRDefault="00FB7BD2" w:rsidP="007B2EAA">
      <w:pPr>
        <w:spacing w:line="360" w:lineRule="auto"/>
        <w:jc w:val="center"/>
        <w:rPr>
          <w:rFonts w:ascii="Times New Roman" w:hAnsi="Times New Roman" w:cs="Times New Roman"/>
          <w:sz w:val="24"/>
          <w:szCs w:val="24"/>
          <w:lang w:val="hr-HR"/>
        </w:rPr>
      </w:pPr>
      <w:r w:rsidRPr="007B2EAA">
        <w:rPr>
          <w:rFonts w:ascii="Times New Roman" w:hAnsi="Times New Roman" w:cs="Times New Roman"/>
          <w:b/>
          <w:bCs/>
          <w:sz w:val="24"/>
          <w:szCs w:val="24"/>
          <w:lang w:val="hr-HR"/>
        </w:rPr>
        <w:t xml:space="preserve">Slika </w:t>
      </w:r>
      <w:r w:rsidR="00CC676D">
        <w:rPr>
          <w:rFonts w:ascii="Times New Roman" w:hAnsi="Times New Roman" w:cs="Times New Roman"/>
          <w:b/>
          <w:bCs/>
          <w:sz w:val="24"/>
          <w:szCs w:val="24"/>
          <w:lang w:val="hr-HR"/>
        </w:rPr>
        <w:t>6</w:t>
      </w:r>
      <w:r w:rsidRPr="007B2EA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w:t>
      </w:r>
      <w:r w:rsidR="002F32F3" w:rsidRPr="00535248">
        <w:rPr>
          <w:rFonts w:ascii="Times New Roman" w:hAnsi="Times New Roman" w:cs="Times New Roman"/>
          <w:sz w:val="24"/>
          <w:szCs w:val="24"/>
          <w:lang w:val="hr-HR"/>
        </w:rPr>
        <w:t>Spremnost na odabir mediteranskih opcija</w:t>
      </w:r>
      <w:r w:rsidR="00CC676D">
        <w:rPr>
          <w:rFonts w:ascii="Times New Roman" w:hAnsi="Times New Roman" w:cs="Times New Roman"/>
          <w:sz w:val="24"/>
          <w:szCs w:val="24"/>
          <w:lang w:val="hr-HR"/>
        </w:rPr>
        <w:t xml:space="preserve"> u studentskim restoranima</w:t>
      </w:r>
      <w:r w:rsidR="002F32F3" w:rsidRPr="00535248">
        <w:rPr>
          <w:rFonts w:ascii="Times New Roman" w:hAnsi="Times New Roman" w:cs="Times New Roman"/>
          <w:sz w:val="24"/>
          <w:szCs w:val="24"/>
          <w:lang w:val="hr-HR"/>
        </w:rPr>
        <w:t xml:space="preserve"> </w:t>
      </w:r>
    </w:p>
    <w:p w14:paraId="70587A6D" w14:textId="648E7F27" w:rsidR="00FB7BD2" w:rsidRPr="00535248" w:rsidRDefault="002F32F3" w:rsidP="007B2EAA">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 obzirom na dobne skupine</w:t>
      </w:r>
    </w:p>
    <w:p w14:paraId="1B9B5051" w14:textId="77777777" w:rsidR="00FB7BD2" w:rsidRPr="00535248" w:rsidRDefault="00FB7BD2" w:rsidP="000E1109">
      <w:pPr>
        <w:spacing w:line="360" w:lineRule="auto"/>
        <w:jc w:val="both"/>
        <w:rPr>
          <w:rFonts w:ascii="Times New Roman" w:hAnsi="Times New Roman" w:cs="Times New Roman"/>
          <w:sz w:val="24"/>
          <w:szCs w:val="24"/>
          <w:lang w:val="hr-HR"/>
        </w:rPr>
      </w:pPr>
    </w:p>
    <w:p w14:paraId="1AC38D6F" w14:textId="0A624B3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Rezultati testa homogenosti varijanci ukazali su na značajnu razliku u varijancama među dobnim skupinama (F(3, 1183)=4,00, p=0,008)</w:t>
      </w:r>
      <w:r w:rsidR="001D1532" w:rsidRPr="00535248">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9</w:t>
      </w:r>
      <w:r w:rsidR="001D1532"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čime homogenost varijanci nije zadovoljena. ANOVA testom dokazana je značajna razlika u spremnosti na odabir mediteranskih opcija između dobnih skupina (F(3, 1183) =15,87, p&lt;0,001)</w:t>
      </w:r>
      <w:r w:rsidR="001D1532" w:rsidRPr="00535248">
        <w:rPr>
          <w:rFonts w:ascii="Times New Roman" w:hAnsi="Times New Roman" w:cs="Times New Roman"/>
          <w:sz w:val="24"/>
          <w:szCs w:val="24"/>
          <w:lang w:val="hr-HR"/>
        </w:rPr>
        <w:t xml:space="preserve"> (tablica </w:t>
      </w:r>
      <w:r w:rsidR="00FD2A7E">
        <w:rPr>
          <w:rFonts w:ascii="Times New Roman" w:hAnsi="Times New Roman" w:cs="Times New Roman"/>
          <w:sz w:val="24"/>
          <w:szCs w:val="24"/>
          <w:lang w:val="hr-HR"/>
        </w:rPr>
        <w:t>10</w:t>
      </w:r>
      <w:r w:rsidR="001D1532"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Dob ima značajan utjecaj na spremnost na odabir mediteranskih opcija u studentskim restoranima</w:t>
      </w:r>
      <w:r w:rsidR="007A2A5E">
        <w:rPr>
          <w:rFonts w:ascii="Times New Roman" w:hAnsi="Times New Roman" w:cs="Times New Roman"/>
          <w:sz w:val="24"/>
          <w:szCs w:val="24"/>
          <w:lang w:val="hr-HR"/>
        </w:rPr>
        <w:t xml:space="preserve"> (tablica 1</w:t>
      </w:r>
      <w:r w:rsidR="00FD2A7E">
        <w:rPr>
          <w:rFonts w:ascii="Times New Roman" w:hAnsi="Times New Roman" w:cs="Times New Roman"/>
          <w:sz w:val="24"/>
          <w:szCs w:val="24"/>
          <w:lang w:val="hr-HR"/>
        </w:rPr>
        <w:t>1</w:t>
      </w:r>
      <w:r w:rsidR="007A2A5E">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w:t>
      </w:r>
    </w:p>
    <w:p w14:paraId="5B15995D" w14:textId="77777777" w:rsidR="00623FFF" w:rsidRPr="00535248" w:rsidRDefault="00623FFF" w:rsidP="000E1109">
      <w:pPr>
        <w:spacing w:line="360" w:lineRule="auto"/>
        <w:jc w:val="both"/>
        <w:rPr>
          <w:rFonts w:ascii="Times New Roman" w:hAnsi="Times New Roman" w:cs="Times New Roman"/>
          <w:sz w:val="24"/>
          <w:szCs w:val="24"/>
          <w:lang w:val="hr-HR"/>
        </w:rPr>
      </w:pPr>
    </w:p>
    <w:p w14:paraId="66A96DE8" w14:textId="3286CA17"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8</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Deskriptivna statistika spremnosti na odabir mediteranskih opcija u studentskim restoranima s obzirom na dob i pripadaj</w:t>
      </w:r>
      <w:r w:rsidR="0027500B" w:rsidRPr="00535248">
        <w:rPr>
          <w:rFonts w:ascii="Times New Roman" w:hAnsi="Times New Roman" w:cs="Times New Roman"/>
          <w:sz w:val="24"/>
          <w:szCs w:val="24"/>
          <w:lang w:val="hr-HR"/>
        </w:rPr>
        <w:t>u</w:t>
      </w:r>
      <w:r w:rsidRPr="00535248">
        <w:rPr>
          <w:rFonts w:ascii="Times New Roman" w:hAnsi="Times New Roman" w:cs="Times New Roman"/>
          <w:sz w:val="24"/>
          <w:szCs w:val="24"/>
          <w:lang w:val="hr-HR"/>
        </w:rPr>
        <w:t>ću dobnu skupinu</w:t>
      </w:r>
    </w:p>
    <w:tbl>
      <w:tblPr>
        <w:tblStyle w:val="Reetkatablice"/>
        <w:tblW w:w="5000" w:type="pct"/>
        <w:tblLook w:val="0600" w:firstRow="0" w:lastRow="0" w:firstColumn="0" w:lastColumn="0" w:noHBand="1" w:noVBand="1"/>
      </w:tblPr>
      <w:tblGrid>
        <w:gridCol w:w="1803"/>
        <w:gridCol w:w="1804"/>
        <w:gridCol w:w="1804"/>
        <w:gridCol w:w="1804"/>
        <w:gridCol w:w="1804"/>
      </w:tblGrid>
      <w:tr w:rsidR="00752CFF" w:rsidRPr="00535248" w14:paraId="4A8633D9" w14:textId="77777777" w:rsidTr="00564286">
        <w:tc>
          <w:tcPr>
            <w:tcW w:w="999" w:type="pct"/>
            <w:vAlign w:val="center"/>
          </w:tcPr>
          <w:p w14:paraId="0CEA576B"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Dobna skupina</w:t>
            </w:r>
          </w:p>
        </w:tc>
        <w:tc>
          <w:tcPr>
            <w:tcW w:w="1000" w:type="pct"/>
            <w:vAlign w:val="center"/>
          </w:tcPr>
          <w:p w14:paraId="15285A32" w14:textId="128CE10D" w:rsidR="00752CFF" w:rsidRPr="00535248" w:rsidRDefault="00154EBE"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n</w:t>
            </w:r>
          </w:p>
        </w:tc>
        <w:tc>
          <w:tcPr>
            <w:tcW w:w="1000" w:type="pct"/>
            <w:vAlign w:val="center"/>
          </w:tcPr>
          <w:p w14:paraId="4818FE17" w14:textId="44B715F3" w:rsidR="00752CFF" w:rsidRPr="00535248" w:rsidRDefault="00926E1A"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M</w:t>
            </w:r>
          </w:p>
        </w:tc>
        <w:tc>
          <w:tcPr>
            <w:tcW w:w="1000" w:type="pct"/>
            <w:vAlign w:val="center"/>
          </w:tcPr>
          <w:p w14:paraId="01D88E9A" w14:textId="4F718CF2" w:rsidR="00752CFF" w:rsidRPr="00535248" w:rsidRDefault="00926E1A"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SD</w:t>
            </w:r>
          </w:p>
        </w:tc>
        <w:tc>
          <w:tcPr>
            <w:tcW w:w="1000" w:type="pct"/>
            <w:vAlign w:val="center"/>
          </w:tcPr>
          <w:p w14:paraId="6BE3600B" w14:textId="44A396F5"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95</w:t>
            </w:r>
            <w:r>
              <w:rPr>
                <w:rFonts w:ascii="Times New Roman" w:hAnsi="Times New Roman" w:cs="Times New Roman"/>
                <w:b/>
                <w:bCs/>
                <w:sz w:val="24"/>
                <w:szCs w:val="24"/>
                <w:lang w:val="hr-HR"/>
              </w:rPr>
              <w:t xml:space="preserve"> </w:t>
            </w:r>
            <w:r w:rsidRPr="00535248">
              <w:rPr>
                <w:rFonts w:ascii="Times New Roman" w:hAnsi="Times New Roman" w:cs="Times New Roman"/>
                <w:b/>
                <w:bCs/>
                <w:sz w:val="24"/>
                <w:szCs w:val="24"/>
                <w:lang w:val="hr-HR"/>
              </w:rPr>
              <w:t xml:space="preserve">% </w:t>
            </w:r>
            <w:r>
              <w:rPr>
                <w:rFonts w:ascii="Times New Roman" w:hAnsi="Times New Roman" w:cs="Times New Roman"/>
                <w:b/>
                <w:bCs/>
                <w:sz w:val="24"/>
                <w:szCs w:val="24"/>
                <w:lang w:val="hr-HR"/>
              </w:rPr>
              <w:t>interval pouzdanosti</w:t>
            </w:r>
          </w:p>
        </w:tc>
      </w:tr>
      <w:tr w:rsidR="00752CFF" w:rsidRPr="00535248" w14:paraId="555ED07B" w14:textId="77777777" w:rsidTr="00564286">
        <w:tc>
          <w:tcPr>
            <w:tcW w:w="999" w:type="pct"/>
            <w:vAlign w:val="center"/>
          </w:tcPr>
          <w:p w14:paraId="197FDE1B"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eastAsia="Arial Unicode MS" w:hAnsi="Times New Roman" w:cs="Times New Roman"/>
                <w:b/>
                <w:bCs/>
                <w:sz w:val="24"/>
                <w:szCs w:val="24"/>
                <w:lang w:val="hr-HR"/>
              </w:rPr>
              <w:t>≤20</w:t>
            </w:r>
          </w:p>
        </w:tc>
        <w:tc>
          <w:tcPr>
            <w:tcW w:w="1000" w:type="pct"/>
            <w:vAlign w:val="center"/>
          </w:tcPr>
          <w:p w14:paraId="59787638"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260</w:t>
            </w:r>
          </w:p>
        </w:tc>
        <w:tc>
          <w:tcPr>
            <w:tcW w:w="1000" w:type="pct"/>
            <w:vAlign w:val="center"/>
          </w:tcPr>
          <w:p w14:paraId="7D5C15F6"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3,57</w:t>
            </w:r>
          </w:p>
        </w:tc>
        <w:tc>
          <w:tcPr>
            <w:tcW w:w="1000" w:type="pct"/>
            <w:vAlign w:val="center"/>
          </w:tcPr>
          <w:p w14:paraId="50C3737B"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1,55</w:t>
            </w:r>
          </w:p>
        </w:tc>
        <w:tc>
          <w:tcPr>
            <w:tcW w:w="1000" w:type="pct"/>
            <w:vAlign w:val="center"/>
          </w:tcPr>
          <w:p w14:paraId="75320BEC" w14:textId="32DB5185"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Pr>
                <w:rFonts w:ascii="Times New Roman" w:hAnsi="Times New Roman" w:cs="Times New Roman"/>
                <w:sz w:val="24"/>
                <w:szCs w:val="24"/>
                <w:lang w:val="hr-HR"/>
              </w:rPr>
              <w:t>[</w:t>
            </w:r>
            <w:r w:rsidRPr="00535248">
              <w:rPr>
                <w:rFonts w:ascii="Times New Roman" w:hAnsi="Times New Roman" w:cs="Times New Roman"/>
                <w:sz w:val="24"/>
                <w:szCs w:val="24"/>
                <w:lang w:val="hr-HR"/>
              </w:rPr>
              <w:t>3,38</w:t>
            </w:r>
            <w:r>
              <w:rPr>
                <w:rFonts w:ascii="Times New Roman" w:hAnsi="Times New Roman" w:cs="Times New Roman"/>
                <w:sz w:val="24"/>
                <w:szCs w:val="24"/>
                <w:lang w:val="hr-HR"/>
              </w:rPr>
              <w:t>, 3,76]</w:t>
            </w:r>
          </w:p>
        </w:tc>
      </w:tr>
      <w:tr w:rsidR="00752CFF" w:rsidRPr="00535248" w14:paraId="22F27C22" w14:textId="77777777" w:rsidTr="00564286">
        <w:tc>
          <w:tcPr>
            <w:tcW w:w="999" w:type="pct"/>
            <w:vAlign w:val="center"/>
          </w:tcPr>
          <w:p w14:paraId="3170EF3A"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21-23</w:t>
            </w:r>
          </w:p>
        </w:tc>
        <w:tc>
          <w:tcPr>
            <w:tcW w:w="1000" w:type="pct"/>
            <w:vAlign w:val="center"/>
          </w:tcPr>
          <w:p w14:paraId="5496572A"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598</w:t>
            </w:r>
          </w:p>
        </w:tc>
        <w:tc>
          <w:tcPr>
            <w:tcW w:w="1000" w:type="pct"/>
            <w:vAlign w:val="center"/>
          </w:tcPr>
          <w:p w14:paraId="269AD0F5"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3,99</w:t>
            </w:r>
          </w:p>
        </w:tc>
        <w:tc>
          <w:tcPr>
            <w:tcW w:w="1000" w:type="pct"/>
            <w:vAlign w:val="center"/>
          </w:tcPr>
          <w:p w14:paraId="1C4F13A8"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1,42</w:t>
            </w:r>
          </w:p>
        </w:tc>
        <w:tc>
          <w:tcPr>
            <w:tcW w:w="1000" w:type="pct"/>
            <w:vAlign w:val="center"/>
          </w:tcPr>
          <w:p w14:paraId="20B1E6E7" w14:textId="5F35DD7F"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Pr>
                <w:rFonts w:ascii="Times New Roman" w:hAnsi="Times New Roman" w:cs="Times New Roman"/>
                <w:sz w:val="24"/>
                <w:szCs w:val="24"/>
                <w:lang w:val="hr-HR"/>
              </w:rPr>
              <w:t>[</w:t>
            </w:r>
            <w:r w:rsidRPr="00535248">
              <w:rPr>
                <w:rFonts w:ascii="Times New Roman" w:hAnsi="Times New Roman" w:cs="Times New Roman"/>
                <w:sz w:val="24"/>
                <w:szCs w:val="24"/>
                <w:lang w:val="hr-HR"/>
              </w:rPr>
              <w:t>3,88</w:t>
            </w:r>
            <w:r>
              <w:rPr>
                <w:rFonts w:ascii="Times New Roman" w:hAnsi="Times New Roman" w:cs="Times New Roman"/>
                <w:sz w:val="24"/>
                <w:szCs w:val="24"/>
                <w:lang w:val="hr-HR"/>
              </w:rPr>
              <w:t>, 4,11]</w:t>
            </w:r>
          </w:p>
        </w:tc>
      </w:tr>
      <w:tr w:rsidR="00752CFF" w:rsidRPr="00535248" w14:paraId="0A37A5D1" w14:textId="77777777" w:rsidTr="00564286">
        <w:tc>
          <w:tcPr>
            <w:tcW w:w="999" w:type="pct"/>
            <w:vAlign w:val="center"/>
          </w:tcPr>
          <w:p w14:paraId="4B90F619"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24-26</w:t>
            </w:r>
          </w:p>
        </w:tc>
        <w:tc>
          <w:tcPr>
            <w:tcW w:w="1000" w:type="pct"/>
            <w:vAlign w:val="center"/>
          </w:tcPr>
          <w:p w14:paraId="133DFD71"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270</w:t>
            </w:r>
          </w:p>
        </w:tc>
        <w:tc>
          <w:tcPr>
            <w:tcW w:w="1000" w:type="pct"/>
            <w:vAlign w:val="center"/>
          </w:tcPr>
          <w:p w14:paraId="4C30A228"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4,37</w:t>
            </w:r>
          </w:p>
        </w:tc>
        <w:tc>
          <w:tcPr>
            <w:tcW w:w="1000" w:type="pct"/>
            <w:vAlign w:val="center"/>
          </w:tcPr>
          <w:p w14:paraId="00C9A4AA"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1,36</w:t>
            </w:r>
          </w:p>
        </w:tc>
        <w:tc>
          <w:tcPr>
            <w:tcW w:w="1000" w:type="pct"/>
            <w:vAlign w:val="center"/>
          </w:tcPr>
          <w:p w14:paraId="52BEAFD9" w14:textId="098743C8"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Pr>
                <w:rFonts w:ascii="Times New Roman" w:hAnsi="Times New Roman" w:cs="Times New Roman"/>
                <w:sz w:val="24"/>
                <w:szCs w:val="24"/>
                <w:lang w:val="hr-HR"/>
              </w:rPr>
              <w:t>[</w:t>
            </w:r>
            <w:r w:rsidRPr="00535248">
              <w:rPr>
                <w:rFonts w:ascii="Times New Roman" w:hAnsi="Times New Roman" w:cs="Times New Roman"/>
                <w:sz w:val="24"/>
                <w:szCs w:val="24"/>
                <w:lang w:val="hr-HR"/>
              </w:rPr>
              <w:t>4,21</w:t>
            </w:r>
            <w:r>
              <w:rPr>
                <w:rFonts w:ascii="Times New Roman" w:hAnsi="Times New Roman" w:cs="Times New Roman"/>
                <w:sz w:val="24"/>
                <w:szCs w:val="24"/>
                <w:lang w:val="hr-HR"/>
              </w:rPr>
              <w:t>, 4,53]</w:t>
            </w:r>
          </w:p>
        </w:tc>
      </w:tr>
      <w:tr w:rsidR="00752CFF" w:rsidRPr="00535248" w14:paraId="41E8DA39" w14:textId="77777777" w:rsidTr="00564286">
        <w:tc>
          <w:tcPr>
            <w:tcW w:w="999" w:type="pct"/>
            <w:vAlign w:val="center"/>
          </w:tcPr>
          <w:p w14:paraId="13E0FF19"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eastAsia="Arial Unicode MS" w:hAnsi="Times New Roman" w:cs="Times New Roman"/>
                <w:b/>
                <w:bCs/>
                <w:sz w:val="24"/>
                <w:szCs w:val="24"/>
                <w:lang w:val="hr-HR"/>
              </w:rPr>
              <w:lastRenderedPageBreak/>
              <w:t>≥27</w:t>
            </w:r>
          </w:p>
        </w:tc>
        <w:tc>
          <w:tcPr>
            <w:tcW w:w="1000" w:type="pct"/>
            <w:vAlign w:val="center"/>
          </w:tcPr>
          <w:p w14:paraId="39A71017"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59</w:t>
            </w:r>
          </w:p>
        </w:tc>
        <w:tc>
          <w:tcPr>
            <w:tcW w:w="1000" w:type="pct"/>
            <w:vAlign w:val="center"/>
          </w:tcPr>
          <w:p w14:paraId="59210A10"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4,47</w:t>
            </w:r>
          </w:p>
        </w:tc>
        <w:tc>
          <w:tcPr>
            <w:tcW w:w="1000" w:type="pct"/>
            <w:vAlign w:val="center"/>
          </w:tcPr>
          <w:p w14:paraId="638BDB22"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1,32</w:t>
            </w:r>
          </w:p>
        </w:tc>
        <w:tc>
          <w:tcPr>
            <w:tcW w:w="1000" w:type="pct"/>
            <w:vAlign w:val="center"/>
          </w:tcPr>
          <w:p w14:paraId="07628098" w14:textId="138BAA21"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Pr>
                <w:rFonts w:ascii="Times New Roman" w:hAnsi="Times New Roman" w:cs="Times New Roman"/>
                <w:sz w:val="24"/>
                <w:szCs w:val="24"/>
                <w:lang w:val="hr-HR"/>
              </w:rPr>
              <w:t>[</w:t>
            </w:r>
            <w:r w:rsidRPr="00535248">
              <w:rPr>
                <w:rFonts w:ascii="Times New Roman" w:hAnsi="Times New Roman" w:cs="Times New Roman"/>
                <w:sz w:val="24"/>
                <w:szCs w:val="24"/>
                <w:lang w:val="hr-HR"/>
              </w:rPr>
              <w:t>4,13</w:t>
            </w:r>
            <w:r>
              <w:rPr>
                <w:rFonts w:ascii="Times New Roman" w:hAnsi="Times New Roman" w:cs="Times New Roman"/>
                <w:sz w:val="24"/>
                <w:szCs w:val="24"/>
                <w:lang w:val="hr-HR"/>
              </w:rPr>
              <w:t>, 4,82]</w:t>
            </w:r>
          </w:p>
        </w:tc>
      </w:tr>
      <w:tr w:rsidR="00752CFF" w:rsidRPr="00535248" w14:paraId="0881BE48" w14:textId="77777777" w:rsidTr="00564286">
        <w:tc>
          <w:tcPr>
            <w:tcW w:w="999" w:type="pct"/>
            <w:vAlign w:val="center"/>
          </w:tcPr>
          <w:p w14:paraId="1D0887F0"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Ukupno</w:t>
            </w:r>
          </w:p>
        </w:tc>
        <w:tc>
          <w:tcPr>
            <w:tcW w:w="1000" w:type="pct"/>
            <w:vAlign w:val="center"/>
          </w:tcPr>
          <w:p w14:paraId="6B53C3BF"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1187</w:t>
            </w:r>
          </w:p>
        </w:tc>
        <w:tc>
          <w:tcPr>
            <w:tcW w:w="1000" w:type="pct"/>
            <w:vAlign w:val="center"/>
          </w:tcPr>
          <w:p w14:paraId="0789741F"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4,01</w:t>
            </w:r>
          </w:p>
        </w:tc>
        <w:tc>
          <w:tcPr>
            <w:tcW w:w="1000" w:type="pct"/>
            <w:vAlign w:val="center"/>
          </w:tcPr>
          <w:p w14:paraId="3F3874F2" w14:textId="7777777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1,46</w:t>
            </w:r>
          </w:p>
        </w:tc>
        <w:tc>
          <w:tcPr>
            <w:tcW w:w="1000" w:type="pct"/>
            <w:vAlign w:val="center"/>
          </w:tcPr>
          <w:p w14:paraId="73EB3DC7" w14:textId="5DF20587" w:rsidR="00752CFF" w:rsidRPr="00535248" w:rsidRDefault="00752CFF" w:rsidP="00564286">
            <w:pPr>
              <w:widowControl w:val="0"/>
              <w:pBdr>
                <w:top w:val="nil"/>
                <w:left w:val="nil"/>
                <w:bottom w:val="nil"/>
                <w:right w:val="nil"/>
                <w:between w:val="nil"/>
              </w:pBdr>
              <w:jc w:val="center"/>
              <w:rPr>
                <w:rFonts w:ascii="Times New Roman" w:hAnsi="Times New Roman" w:cs="Times New Roman"/>
                <w:sz w:val="24"/>
                <w:szCs w:val="24"/>
                <w:lang w:val="hr-HR"/>
              </w:rPr>
            </w:pPr>
            <w:r>
              <w:rPr>
                <w:rFonts w:ascii="Times New Roman" w:hAnsi="Times New Roman" w:cs="Times New Roman"/>
                <w:sz w:val="24"/>
                <w:szCs w:val="24"/>
                <w:lang w:val="hr-HR"/>
              </w:rPr>
              <w:t>[</w:t>
            </w:r>
            <w:r w:rsidRPr="00535248">
              <w:rPr>
                <w:rFonts w:ascii="Times New Roman" w:hAnsi="Times New Roman" w:cs="Times New Roman"/>
                <w:sz w:val="24"/>
                <w:szCs w:val="24"/>
                <w:lang w:val="hr-HR"/>
              </w:rPr>
              <w:t>3,93</w:t>
            </w:r>
            <w:r>
              <w:rPr>
                <w:rFonts w:ascii="Times New Roman" w:hAnsi="Times New Roman" w:cs="Times New Roman"/>
                <w:sz w:val="24"/>
                <w:szCs w:val="24"/>
                <w:lang w:val="hr-HR"/>
              </w:rPr>
              <w:t>, 4,09]</w:t>
            </w:r>
          </w:p>
        </w:tc>
      </w:tr>
    </w:tbl>
    <w:p w14:paraId="746D917E" w14:textId="77777777" w:rsidR="00623FFF" w:rsidRPr="00535248" w:rsidRDefault="00623FFF" w:rsidP="000E1109">
      <w:pPr>
        <w:spacing w:line="360" w:lineRule="auto"/>
        <w:jc w:val="both"/>
        <w:rPr>
          <w:rFonts w:ascii="Times New Roman" w:hAnsi="Times New Roman" w:cs="Times New Roman"/>
          <w:sz w:val="24"/>
          <w:szCs w:val="24"/>
          <w:lang w:val="hr-HR"/>
        </w:rPr>
      </w:pPr>
    </w:p>
    <w:p w14:paraId="2A73779A" w14:textId="408C2258"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9</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Levenov test homogenosti varijanci</w:t>
      </w:r>
    </w:p>
    <w:tbl>
      <w:tblPr>
        <w:tblStyle w:val="Reetkatablice"/>
        <w:tblW w:w="9029" w:type="dxa"/>
        <w:tblLayout w:type="fixed"/>
        <w:tblLook w:val="0600" w:firstRow="0" w:lastRow="0" w:firstColumn="0" w:lastColumn="0" w:noHBand="1" w:noVBand="1"/>
      </w:tblPr>
      <w:tblGrid>
        <w:gridCol w:w="2258"/>
        <w:gridCol w:w="2257"/>
        <w:gridCol w:w="2257"/>
        <w:gridCol w:w="2257"/>
      </w:tblGrid>
      <w:tr w:rsidR="00623FFF" w:rsidRPr="00535248" w14:paraId="79423702" w14:textId="77777777" w:rsidTr="00564286">
        <w:tc>
          <w:tcPr>
            <w:tcW w:w="2257" w:type="dxa"/>
            <w:vAlign w:val="center"/>
          </w:tcPr>
          <w:p w14:paraId="2AC006EB" w14:textId="60314BAB"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 xml:space="preserve">Levenova </w:t>
            </w:r>
            <w:r w:rsidR="002457B4">
              <w:rPr>
                <w:rFonts w:ascii="Times New Roman" w:hAnsi="Times New Roman" w:cs="Times New Roman"/>
                <w:b/>
                <w:bCs/>
                <w:sz w:val="24"/>
                <w:szCs w:val="24"/>
                <w:lang w:val="hr-HR"/>
              </w:rPr>
              <w:t>test</w:t>
            </w:r>
          </w:p>
        </w:tc>
        <w:tc>
          <w:tcPr>
            <w:tcW w:w="2257" w:type="dxa"/>
            <w:vAlign w:val="center"/>
          </w:tcPr>
          <w:p w14:paraId="23D63326"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df1</w:t>
            </w:r>
          </w:p>
        </w:tc>
        <w:tc>
          <w:tcPr>
            <w:tcW w:w="2257" w:type="dxa"/>
            <w:vAlign w:val="center"/>
          </w:tcPr>
          <w:p w14:paraId="6B75011C"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df2</w:t>
            </w:r>
          </w:p>
        </w:tc>
        <w:tc>
          <w:tcPr>
            <w:tcW w:w="2257" w:type="dxa"/>
            <w:vAlign w:val="center"/>
          </w:tcPr>
          <w:p w14:paraId="02B873E1" w14:textId="6C1D7B2C"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548E7847" w14:textId="77777777" w:rsidTr="00564286">
        <w:tc>
          <w:tcPr>
            <w:tcW w:w="2257" w:type="dxa"/>
            <w:vAlign w:val="center"/>
          </w:tcPr>
          <w:p w14:paraId="7C453160"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4,00</w:t>
            </w:r>
          </w:p>
        </w:tc>
        <w:tc>
          <w:tcPr>
            <w:tcW w:w="2257" w:type="dxa"/>
            <w:vAlign w:val="center"/>
          </w:tcPr>
          <w:p w14:paraId="05842524"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w:t>
            </w:r>
          </w:p>
        </w:tc>
        <w:tc>
          <w:tcPr>
            <w:tcW w:w="2257" w:type="dxa"/>
            <w:vAlign w:val="center"/>
          </w:tcPr>
          <w:p w14:paraId="399193E5"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1183</w:t>
            </w:r>
          </w:p>
        </w:tc>
        <w:tc>
          <w:tcPr>
            <w:tcW w:w="2257" w:type="dxa"/>
            <w:vAlign w:val="center"/>
          </w:tcPr>
          <w:p w14:paraId="20E38C6A"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0,008</w:t>
            </w:r>
          </w:p>
        </w:tc>
      </w:tr>
    </w:tbl>
    <w:p w14:paraId="78A9175A" w14:textId="77777777" w:rsidR="00623FFF" w:rsidRPr="00535248" w:rsidRDefault="00623FFF" w:rsidP="000E1109">
      <w:pPr>
        <w:spacing w:line="360" w:lineRule="auto"/>
        <w:jc w:val="both"/>
        <w:rPr>
          <w:rFonts w:ascii="Times New Roman" w:hAnsi="Times New Roman" w:cs="Times New Roman"/>
          <w:sz w:val="24"/>
          <w:szCs w:val="24"/>
          <w:lang w:val="hr-HR"/>
        </w:rPr>
      </w:pPr>
    </w:p>
    <w:p w14:paraId="09F1D68D" w14:textId="46E8C45F"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FD2A7E">
        <w:rPr>
          <w:rFonts w:ascii="Times New Roman" w:hAnsi="Times New Roman" w:cs="Times New Roman"/>
          <w:b/>
          <w:bCs/>
          <w:sz w:val="24"/>
          <w:szCs w:val="24"/>
          <w:lang w:val="hr-HR"/>
        </w:rPr>
        <w:t>10</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ANOVA testa</w:t>
      </w:r>
    </w:p>
    <w:tbl>
      <w:tblPr>
        <w:tblStyle w:val="Reetkatablice"/>
        <w:tblW w:w="9029" w:type="dxa"/>
        <w:tblLayout w:type="fixed"/>
        <w:tblLook w:val="0600" w:firstRow="0" w:lastRow="0" w:firstColumn="0" w:lastColumn="0" w:noHBand="1" w:noVBand="1"/>
      </w:tblPr>
      <w:tblGrid>
        <w:gridCol w:w="1504"/>
        <w:gridCol w:w="1505"/>
        <w:gridCol w:w="1505"/>
        <w:gridCol w:w="1505"/>
        <w:gridCol w:w="1505"/>
        <w:gridCol w:w="1505"/>
      </w:tblGrid>
      <w:tr w:rsidR="00623FFF" w:rsidRPr="00535248" w14:paraId="07D27140" w14:textId="77777777" w:rsidTr="00564286">
        <w:tc>
          <w:tcPr>
            <w:tcW w:w="1504" w:type="dxa"/>
            <w:vAlign w:val="center"/>
          </w:tcPr>
          <w:p w14:paraId="1DC0A6A2"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Izvor varijacije</w:t>
            </w:r>
          </w:p>
        </w:tc>
        <w:tc>
          <w:tcPr>
            <w:tcW w:w="1504" w:type="dxa"/>
            <w:vAlign w:val="center"/>
          </w:tcPr>
          <w:p w14:paraId="02C54C4D"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SS</w:t>
            </w:r>
          </w:p>
        </w:tc>
        <w:tc>
          <w:tcPr>
            <w:tcW w:w="1504" w:type="dxa"/>
            <w:vAlign w:val="center"/>
          </w:tcPr>
          <w:p w14:paraId="660CE955"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w:t>
            </w:r>
          </w:p>
        </w:tc>
        <w:tc>
          <w:tcPr>
            <w:tcW w:w="1504" w:type="dxa"/>
            <w:vAlign w:val="center"/>
          </w:tcPr>
          <w:p w14:paraId="1860470A"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MS</w:t>
            </w:r>
          </w:p>
        </w:tc>
        <w:tc>
          <w:tcPr>
            <w:tcW w:w="1504" w:type="dxa"/>
            <w:vAlign w:val="center"/>
          </w:tcPr>
          <w:p w14:paraId="4091F6FE"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F</w:t>
            </w:r>
          </w:p>
        </w:tc>
        <w:tc>
          <w:tcPr>
            <w:tcW w:w="1504" w:type="dxa"/>
            <w:vAlign w:val="center"/>
          </w:tcPr>
          <w:p w14:paraId="3ABD3621"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51EB272F" w14:textId="77777777" w:rsidTr="00564286">
        <w:tc>
          <w:tcPr>
            <w:tcW w:w="1504" w:type="dxa"/>
            <w:vAlign w:val="center"/>
          </w:tcPr>
          <w:p w14:paraId="2F4F4EE3"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Između grupa</w:t>
            </w:r>
          </w:p>
        </w:tc>
        <w:tc>
          <w:tcPr>
            <w:tcW w:w="1504" w:type="dxa"/>
            <w:vAlign w:val="center"/>
          </w:tcPr>
          <w:p w14:paraId="10921B81"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97,56</w:t>
            </w:r>
          </w:p>
        </w:tc>
        <w:tc>
          <w:tcPr>
            <w:tcW w:w="1504" w:type="dxa"/>
            <w:vAlign w:val="center"/>
          </w:tcPr>
          <w:p w14:paraId="5035F0D0"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w:t>
            </w:r>
          </w:p>
        </w:tc>
        <w:tc>
          <w:tcPr>
            <w:tcW w:w="1504" w:type="dxa"/>
            <w:vAlign w:val="center"/>
          </w:tcPr>
          <w:p w14:paraId="40644A4F"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32,52</w:t>
            </w:r>
          </w:p>
        </w:tc>
        <w:tc>
          <w:tcPr>
            <w:tcW w:w="1504" w:type="dxa"/>
            <w:vAlign w:val="center"/>
          </w:tcPr>
          <w:p w14:paraId="62837E02"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15,87</w:t>
            </w:r>
          </w:p>
        </w:tc>
        <w:tc>
          <w:tcPr>
            <w:tcW w:w="1504" w:type="dxa"/>
            <w:vAlign w:val="center"/>
          </w:tcPr>
          <w:p w14:paraId="6985ED3D"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r>
      <w:tr w:rsidR="00623FFF" w:rsidRPr="00535248" w14:paraId="738BF7CB" w14:textId="77777777" w:rsidTr="00564286">
        <w:tc>
          <w:tcPr>
            <w:tcW w:w="1504" w:type="dxa"/>
            <w:vAlign w:val="center"/>
          </w:tcPr>
          <w:p w14:paraId="454B10BD"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 grupama</w:t>
            </w:r>
          </w:p>
        </w:tc>
        <w:tc>
          <w:tcPr>
            <w:tcW w:w="1504" w:type="dxa"/>
            <w:vAlign w:val="center"/>
          </w:tcPr>
          <w:p w14:paraId="6BCDF441"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2424,27</w:t>
            </w:r>
          </w:p>
        </w:tc>
        <w:tc>
          <w:tcPr>
            <w:tcW w:w="1504" w:type="dxa"/>
            <w:vAlign w:val="center"/>
          </w:tcPr>
          <w:p w14:paraId="57205A66"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1183</w:t>
            </w:r>
          </w:p>
        </w:tc>
        <w:tc>
          <w:tcPr>
            <w:tcW w:w="1504" w:type="dxa"/>
            <w:vAlign w:val="center"/>
          </w:tcPr>
          <w:p w14:paraId="0F38CD67"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2,05</w:t>
            </w:r>
          </w:p>
        </w:tc>
        <w:tc>
          <w:tcPr>
            <w:tcW w:w="1504" w:type="dxa"/>
            <w:vAlign w:val="center"/>
          </w:tcPr>
          <w:p w14:paraId="112CB3CD" w14:textId="77777777" w:rsidR="00623FFF" w:rsidRPr="00535248" w:rsidRDefault="00623FFF" w:rsidP="00564286">
            <w:pPr>
              <w:widowControl w:val="0"/>
              <w:jc w:val="center"/>
              <w:rPr>
                <w:rFonts w:ascii="Times New Roman" w:hAnsi="Times New Roman" w:cs="Times New Roman"/>
                <w:sz w:val="24"/>
                <w:szCs w:val="24"/>
                <w:lang w:val="hr-HR"/>
              </w:rPr>
            </w:pPr>
          </w:p>
        </w:tc>
        <w:tc>
          <w:tcPr>
            <w:tcW w:w="1504" w:type="dxa"/>
            <w:vAlign w:val="center"/>
          </w:tcPr>
          <w:p w14:paraId="7AFA689B" w14:textId="77777777" w:rsidR="00623FFF" w:rsidRPr="00535248" w:rsidRDefault="00623FFF" w:rsidP="00564286">
            <w:pPr>
              <w:widowControl w:val="0"/>
              <w:jc w:val="center"/>
              <w:rPr>
                <w:rFonts w:ascii="Times New Roman" w:hAnsi="Times New Roman" w:cs="Times New Roman"/>
                <w:sz w:val="24"/>
                <w:szCs w:val="24"/>
                <w:lang w:val="hr-HR"/>
              </w:rPr>
            </w:pPr>
          </w:p>
        </w:tc>
      </w:tr>
      <w:tr w:rsidR="00623FFF" w:rsidRPr="00535248" w14:paraId="20577A0F" w14:textId="77777777" w:rsidTr="00564286">
        <w:tc>
          <w:tcPr>
            <w:tcW w:w="1504" w:type="dxa"/>
            <w:vAlign w:val="center"/>
          </w:tcPr>
          <w:p w14:paraId="5BAE1FC1"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Ukupno</w:t>
            </w:r>
          </w:p>
        </w:tc>
        <w:tc>
          <w:tcPr>
            <w:tcW w:w="1504" w:type="dxa"/>
            <w:vAlign w:val="center"/>
          </w:tcPr>
          <w:p w14:paraId="42051671"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2521,84</w:t>
            </w:r>
          </w:p>
        </w:tc>
        <w:tc>
          <w:tcPr>
            <w:tcW w:w="1504" w:type="dxa"/>
            <w:vAlign w:val="center"/>
          </w:tcPr>
          <w:p w14:paraId="583AB308"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1186</w:t>
            </w:r>
          </w:p>
        </w:tc>
        <w:tc>
          <w:tcPr>
            <w:tcW w:w="1504" w:type="dxa"/>
            <w:vAlign w:val="center"/>
          </w:tcPr>
          <w:p w14:paraId="5EF32CC5" w14:textId="77777777" w:rsidR="00623FFF" w:rsidRPr="00535248" w:rsidRDefault="00623FFF" w:rsidP="00564286">
            <w:pPr>
              <w:widowControl w:val="0"/>
              <w:jc w:val="center"/>
              <w:rPr>
                <w:rFonts w:ascii="Times New Roman" w:hAnsi="Times New Roman" w:cs="Times New Roman"/>
                <w:sz w:val="24"/>
                <w:szCs w:val="24"/>
                <w:lang w:val="hr-HR"/>
              </w:rPr>
            </w:pPr>
          </w:p>
        </w:tc>
        <w:tc>
          <w:tcPr>
            <w:tcW w:w="1504" w:type="dxa"/>
            <w:vAlign w:val="center"/>
          </w:tcPr>
          <w:p w14:paraId="32096CDD" w14:textId="77777777" w:rsidR="00623FFF" w:rsidRPr="00535248" w:rsidRDefault="00623FFF" w:rsidP="00564286">
            <w:pPr>
              <w:widowControl w:val="0"/>
              <w:jc w:val="center"/>
              <w:rPr>
                <w:rFonts w:ascii="Times New Roman" w:hAnsi="Times New Roman" w:cs="Times New Roman"/>
                <w:sz w:val="24"/>
                <w:szCs w:val="24"/>
                <w:lang w:val="hr-HR"/>
              </w:rPr>
            </w:pPr>
          </w:p>
        </w:tc>
        <w:tc>
          <w:tcPr>
            <w:tcW w:w="1504" w:type="dxa"/>
            <w:vAlign w:val="center"/>
          </w:tcPr>
          <w:p w14:paraId="2EA23852" w14:textId="77777777" w:rsidR="00623FFF" w:rsidRPr="00535248" w:rsidRDefault="00623FFF" w:rsidP="00564286">
            <w:pPr>
              <w:widowControl w:val="0"/>
              <w:jc w:val="center"/>
              <w:rPr>
                <w:rFonts w:ascii="Times New Roman" w:hAnsi="Times New Roman" w:cs="Times New Roman"/>
                <w:sz w:val="24"/>
                <w:szCs w:val="24"/>
                <w:lang w:val="hr-HR"/>
              </w:rPr>
            </w:pPr>
          </w:p>
        </w:tc>
      </w:tr>
    </w:tbl>
    <w:p w14:paraId="56F243E0" w14:textId="77777777" w:rsidR="00623FFF" w:rsidRPr="00535248" w:rsidRDefault="00623FFF" w:rsidP="000E1109">
      <w:pPr>
        <w:spacing w:line="360" w:lineRule="auto"/>
        <w:jc w:val="both"/>
        <w:rPr>
          <w:rFonts w:ascii="Times New Roman" w:hAnsi="Times New Roman" w:cs="Times New Roman"/>
          <w:sz w:val="24"/>
          <w:szCs w:val="24"/>
          <w:lang w:val="hr-HR"/>
        </w:rPr>
      </w:pPr>
    </w:p>
    <w:p w14:paraId="2722CB95" w14:textId="3B82C6AB"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186BC7">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1</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Games-Howell post hoc testa razlike među grupama</w:t>
      </w:r>
    </w:p>
    <w:tbl>
      <w:tblPr>
        <w:tblStyle w:val="Reetkatablice"/>
        <w:tblW w:w="9029" w:type="dxa"/>
        <w:tblLayout w:type="fixed"/>
        <w:tblLook w:val="0600" w:firstRow="0" w:lastRow="0" w:firstColumn="0" w:lastColumn="0" w:noHBand="1" w:noVBand="1"/>
      </w:tblPr>
      <w:tblGrid>
        <w:gridCol w:w="1504"/>
        <w:gridCol w:w="1505"/>
        <w:gridCol w:w="1505"/>
        <w:gridCol w:w="1505"/>
        <w:gridCol w:w="1347"/>
        <w:gridCol w:w="1663"/>
      </w:tblGrid>
      <w:tr w:rsidR="00623FFF" w:rsidRPr="00535248" w14:paraId="6822330B" w14:textId="77777777" w:rsidTr="00F33743">
        <w:tc>
          <w:tcPr>
            <w:tcW w:w="1504" w:type="dxa"/>
            <w:vAlign w:val="center"/>
          </w:tcPr>
          <w:p w14:paraId="7CE8D97C" w14:textId="133FAAA0"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Grupa (A)</w:t>
            </w:r>
          </w:p>
        </w:tc>
        <w:tc>
          <w:tcPr>
            <w:tcW w:w="1505" w:type="dxa"/>
            <w:vAlign w:val="center"/>
          </w:tcPr>
          <w:p w14:paraId="0BEC5965"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Grupa (B)</w:t>
            </w:r>
          </w:p>
        </w:tc>
        <w:tc>
          <w:tcPr>
            <w:tcW w:w="1505" w:type="dxa"/>
            <w:vAlign w:val="center"/>
          </w:tcPr>
          <w:p w14:paraId="6D4D2A0F" w14:textId="33DF561A" w:rsidR="00096BA0"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Razlika</w:t>
            </w:r>
          </w:p>
          <w:p w14:paraId="052E282D" w14:textId="19B91AFD"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(A-B)</w:t>
            </w:r>
          </w:p>
        </w:tc>
        <w:tc>
          <w:tcPr>
            <w:tcW w:w="1505" w:type="dxa"/>
            <w:vAlign w:val="center"/>
          </w:tcPr>
          <w:p w14:paraId="56C7E777" w14:textId="1500868A" w:rsidR="00623FFF" w:rsidRPr="00535248" w:rsidRDefault="00C55538" w:rsidP="00564286">
            <w:pPr>
              <w:widowControl w:val="0"/>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SE</w:t>
            </w:r>
          </w:p>
        </w:tc>
        <w:tc>
          <w:tcPr>
            <w:tcW w:w="1347" w:type="dxa"/>
            <w:vAlign w:val="center"/>
          </w:tcPr>
          <w:p w14:paraId="4E07A502" w14:textId="77777777"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c>
          <w:tcPr>
            <w:tcW w:w="1663" w:type="dxa"/>
            <w:vAlign w:val="center"/>
          </w:tcPr>
          <w:p w14:paraId="16522355" w14:textId="4AC90628" w:rsidR="00623FFF" w:rsidRPr="00535248" w:rsidRDefault="00E73E37" w:rsidP="00564286">
            <w:pPr>
              <w:widowControl w:val="0"/>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95</w:t>
            </w:r>
            <w:r w:rsidR="00020D01">
              <w:rPr>
                <w:rFonts w:ascii="Times New Roman" w:hAnsi="Times New Roman" w:cs="Times New Roman"/>
                <w:b/>
                <w:bCs/>
                <w:sz w:val="24"/>
                <w:szCs w:val="24"/>
                <w:lang w:val="hr-HR"/>
              </w:rPr>
              <w:t xml:space="preserve"> </w:t>
            </w:r>
            <w:r w:rsidRPr="00535248">
              <w:rPr>
                <w:rFonts w:ascii="Times New Roman" w:hAnsi="Times New Roman" w:cs="Times New Roman"/>
                <w:b/>
                <w:bCs/>
                <w:sz w:val="24"/>
                <w:szCs w:val="24"/>
                <w:lang w:val="hr-HR"/>
              </w:rPr>
              <w:t>% interval pouzdanosti</w:t>
            </w:r>
          </w:p>
        </w:tc>
      </w:tr>
      <w:tr w:rsidR="00623FFF" w:rsidRPr="00535248" w14:paraId="61740B1F" w14:textId="77777777" w:rsidTr="00F33743">
        <w:tc>
          <w:tcPr>
            <w:tcW w:w="1504" w:type="dxa"/>
            <w:vAlign w:val="center"/>
          </w:tcPr>
          <w:p w14:paraId="030D0B8F"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≤20</w:t>
            </w:r>
          </w:p>
        </w:tc>
        <w:tc>
          <w:tcPr>
            <w:tcW w:w="1505" w:type="dxa"/>
            <w:vAlign w:val="center"/>
          </w:tcPr>
          <w:p w14:paraId="26812945"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21-23</w:t>
            </w:r>
          </w:p>
        </w:tc>
        <w:tc>
          <w:tcPr>
            <w:tcW w:w="1505" w:type="dxa"/>
            <w:vAlign w:val="center"/>
          </w:tcPr>
          <w:p w14:paraId="4418F803"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-0,42</w:t>
            </w:r>
          </w:p>
        </w:tc>
        <w:tc>
          <w:tcPr>
            <w:tcW w:w="1505" w:type="dxa"/>
            <w:vAlign w:val="center"/>
          </w:tcPr>
          <w:p w14:paraId="0CEF618F"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0,11</w:t>
            </w:r>
          </w:p>
        </w:tc>
        <w:tc>
          <w:tcPr>
            <w:tcW w:w="1347" w:type="dxa"/>
            <w:vAlign w:val="center"/>
          </w:tcPr>
          <w:p w14:paraId="567E75F4"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0,001</w:t>
            </w:r>
          </w:p>
        </w:tc>
        <w:tc>
          <w:tcPr>
            <w:tcW w:w="1663" w:type="dxa"/>
            <w:vAlign w:val="center"/>
          </w:tcPr>
          <w:p w14:paraId="4C7FE4A9"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[-0,71, -0,13]</w:t>
            </w:r>
          </w:p>
        </w:tc>
      </w:tr>
      <w:tr w:rsidR="00623FFF" w:rsidRPr="00535248" w14:paraId="12EAF52E" w14:textId="77777777" w:rsidTr="00F33743">
        <w:tc>
          <w:tcPr>
            <w:tcW w:w="1504" w:type="dxa"/>
            <w:vAlign w:val="center"/>
          </w:tcPr>
          <w:p w14:paraId="3BDB9B66"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≤20</w:t>
            </w:r>
          </w:p>
        </w:tc>
        <w:tc>
          <w:tcPr>
            <w:tcW w:w="1505" w:type="dxa"/>
            <w:vAlign w:val="center"/>
          </w:tcPr>
          <w:p w14:paraId="72E56A8C"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24-26</w:t>
            </w:r>
          </w:p>
        </w:tc>
        <w:tc>
          <w:tcPr>
            <w:tcW w:w="1505" w:type="dxa"/>
            <w:vAlign w:val="center"/>
          </w:tcPr>
          <w:p w14:paraId="66357C89"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-0,80</w:t>
            </w:r>
          </w:p>
        </w:tc>
        <w:tc>
          <w:tcPr>
            <w:tcW w:w="1505" w:type="dxa"/>
            <w:vAlign w:val="center"/>
          </w:tcPr>
          <w:p w14:paraId="2CF78164"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0,13</w:t>
            </w:r>
          </w:p>
        </w:tc>
        <w:tc>
          <w:tcPr>
            <w:tcW w:w="1347" w:type="dxa"/>
            <w:vAlign w:val="center"/>
          </w:tcPr>
          <w:p w14:paraId="2E2BA934"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c>
          <w:tcPr>
            <w:tcW w:w="1663" w:type="dxa"/>
            <w:vAlign w:val="center"/>
          </w:tcPr>
          <w:p w14:paraId="5C06FB7E"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[-1,12, -0,47]</w:t>
            </w:r>
          </w:p>
        </w:tc>
      </w:tr>
      <w:tr w:rsidR="00623FFF" w:rsidRPr="00535248" w14:paraId="340A6DA5" w14:textId="77777777" w:rsidTr="00F33743">
        <w:tc>
          <w:tcPr>
            <w:tcW w:w="1504" w:type="dxa"/>
            <w:vAlign w:val="center"/>
          </w:tcPr>
          <w:p w14:paraId="5ACCA879"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≤20</w:t>
            </w:r>
          </w:p>
        </w:tc>
        <w:tc>
          <w:tcPr>
            <w:tcW w:w="1505" w:type="dxa"/>
            <w:vAlign w:val="center"/>
          </w:tcPr>
          <w:p w14:paraId="7867FDB9"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≥27</w:t>
            </w:r>
          </w:p>
        </w:tc>
        <w:tc>
          <w:tcPr>
            <w:tcW w:w="1505" w:type="dxa"/>
            <w:vAlign w:val="center"/>
          </w:tcPr>
          <w:p w14:paraId="487DA542"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-0,90</w:t>
            </w:r>
          </w:p>
        </w:tc>
        <w:tc>
          <w:tcPr>
            <w:tcW w:w="1505" w:type="dxa"/>
            <w:vAlign w:val="center"/>
          </w:tcPr>
          <w:p w14:paraId="1739A2FB"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0,20</w:t>
            </w:r>
          </w:p>
        </w:tc>
        <w:tc>
          <w:tcPr>
            <w:tcW w:w="1347" w:type="dxa"/>
            <w:vAlign w:val="center"/>
          </w:tcPr>
          <w:p w14:paraId="192E2E09"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c>
          <w:tcPr>
            <w:tcW w:w="1663" w:type="dxa"/>
            <w:vAlign w:val="center"/>
          </w:tcPr>
          <w:p w14:paraId="1BA8C140"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[-1,42, -0,39]</w:t>
            </w:r>
          </w:p>
        </w:tc>
      </w:tr>
      <w:tr w:rsidR="00623FFF" w:rsidRPr="00535248" w14:paraId="28EFC2CB" w14:textId="77777777" w:rsidTr="00F33743">
        <w:tc>
          <w:tcPr>
            <w:tcW w:w="1504" w:type="dxa"/>
            <w:vAlign w:val="center"/>
          </w:tcPr>
          <w:p w14:paraId="0F1D3207"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21-23</w:t>
            </w:r>
          </w:p>
        </w:tc>
        <w:tc>
          <w:tcPr>
            <w:tcW w:w="1505" w:type="dxa"/>
            <w:vAlign w:val="center"/>
          </w:tcPr>
          <w:p w14:paraId="6E14FD46"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24-26</w:t>
            </w:r>
          </w:p>
        </w:tc>
        <w:tc>
          <w:tcPr>
            <w:tcW w:w="1505" w:type="dxa"/>
            <w:vAlign w:val="center"/>
          </w:tcPr>
          <w:p w14:paraId="36455241"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-0,38</w:t>
            </w:r>
          </w:p>
        </w:tc>
        <w:tc>
          <w:tcPr>
            <w:tcW w:w="1505" w:type="dxa"/>
            <w:vAlign w:val="center"/>
          </w:tcPr>
          <w:p w14:paraId="1C7149C7"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0,10</w:t>
            </w:r>
          </w:p>
        </w:tc>
        <w:tc>
          <w:tcPr>
            <w:tcW w:w="1347" w:type="dxa"/>
            <w:vAlign w:val="center"/>
          </w:tcPr>
          <w:p w14:paraId="412819AE"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0,001</w:t>
            </w:r>
          </w:p>
        </w:tc>
        <w:tc>
          <w:tcPr>
            <w:tcW w:w="1663" w:type="dxa"/>
            <w:vAlign w:val="center"/>
          </w:tcPr>
          <w:p w14:paraId="3A6DFF81"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[-0,64, 0,11]</w:t>
            </w:r>
          </w:p>
        </w:tc>
      </w:tr>
      <w:tr w:rsidR="00623FFF" w:rsidRPr="00535248" w14:paraId="0C23817A" w14:textId="77777777" w:rsidTr="00F33743">
        <w:tc>
          <w:tcPr>
            <w:tcW w:w="1504" w:type="dxa"/>
            <w:vAlign w:val="center"/>
          </w:tcPr>
          <w:p w14:paraId="1110B1CD"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21-23</w:t>
            </w:r>
          </w:p>
        </w:tc>
        <w:tc>
          <w:tcPr>
            <w:tcW w:w="1505" w:type="dxa"/>
            <w:vAlign w:val="center"/>
          </w:tcPr>
          <w:p w14:paraId="4881C6F6"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≥27</w:t>
            </w:r>
          </w:p>
        </w:tc>
        <w:tc>
          <w:tcPr>
            <w:tcW w:w="1505" w:type="dxa"/>
            <w:vAlign w:val="center"/>
          </w:tcPr>
          <w:p w14:paraId="35BA9BC4"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-0,48</w:t>
            </w:r>
          </w:p>
        </w:tc>
        <w:tc>
          <w:tcPr>
            <w:tcW w:w="1505" w:type="dxa"/>
            <w:vAlign w:val="center"/>
          </w:tcPr>
          <w:p w14:paraId="52F68438"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0,18</w:t>
            </w:r>
          </w:p>
        </w:tc>
        <w:tc>
          <w:tcPr>
            <w:tcW w:w="1347" w:type="dxa"/>
            <w:vAlign w:val="center"/>
          </w:tcPr>
          <w:p w14:paraId="563B4643"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0,048</w:t>
            </w:r>
          </w:p>
        </w:tc>
        <w:tc>
          <w:tcPr>
            <w:tcW w:w="1663" w:type="dxa"/>
            <w:vAlign w:val="center"/>
          </w:tcPr>
          <w:p w14:paraId="3B036416"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[-0,96, -0,003]</w:t>
            </w:r>
          </w:p>
        </w:tc>
      </w:tr>
      <w:tr w:rsidR="00623FFF" w:rsidRPr="00535248" w14:paraId="3CEA0939" w14:textId="77777777" w:rsidTr="00F33743">
        <w:tc>
          <w:tcPr>
            <w:tcW w:w="1504" w:type="dxa"/>
            <w:vAlign w:val="center"/>
          </w:tcPr>
          <w:p w14:paraId="492AE4DC"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24-26</w:t>
            </w:r>
          </w:p>
        </w:tc>
        <w:tc>
          <w:tcPr>
            <w:tcW w:w="1505" w:type="dxa"/>
            <w:vAlign w:val="center"/>
          </w:tcPr>
          <w:p w14:paraId="0D9AA6F7"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eastAsia="Arial Unicode MS" w:hAnsi="Times New Roman" w:cs="Times New Roman"/>
                <w:sz w:val="24"/>
                <w:szCs w:val="24"/>
                <w:lang w:val="hr-HR"/>
              </w:rPr>
              <w:t>≥27</w:t>
            </w:r>
          </w:p>
        </w:tc>
        <w:tc>
          <w:tcPr>
            <w:tcW w:w="1505" w:type="dxa"/>
            <w:vAlign w:val="center"/>
          </w:tcPr>
          <w:p w14:paraId="0103F972"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-0,10</w:t>
            </w:r>
          </w:p>
        </w:tc>
        <w:tc>
          <w:tcPr>
            <w:tcW w:w="1505" w:type="dxa"/>
            <w:vAlign w:val="center"/>
          </w:tcPr>
          <w:p w14:paraId="1085483C"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0,19</w:t>
            </w:r>
          </w:p>
        </w:tc>
        <w:tc>
          <w:tcPr>
            <w:tcW w:w="1347" w:type="dxa"/>
            <w:vAlign w:val="center"/>
          </w:tcPr>
          <w:p w14:paraId="6430D3A7"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0,947</w:t>
            </w:r>
          </w:p>
        </w:tc>
        <w:tc>
          <w:tcPr>
            <w:tcW w:w="1663" w:type="dxa"/>
            <w:vAlign w:val="center"/>
          </w:tcPr>
          <w:p w14:paraId="4034994E" w14:textId="77777777" w:rsidR="00623FFF" w:rsidRPr="00535248" w:rsidRDefault="00E73E37" w:rsidP="00564286">
            <w:pPr>
              <w:widowControl w:val="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[-0,60, 0,39]</w:t>
            </w:r>
          </w:p>
        </w:tc>
      </w:tr>
    </w:tbl>
    <w:p w14:paraId="797098E9" w14:textId="77777777" w:rsidR="00623FFF" w:rsidRPr="00535248" w:rsidRDefault="00623FFF" w:rsidP="000E1109">
      <w:pPr>
        <w:spacing w:line="360" w:lineRule="auto"/>
        <w:jc w:val="both"/>
        <w:rPr>
          <w:rFonts w:ascii="Times New Roman" w:hAnsi="Times New Roman" w:cs="Times New Roman"/>
          <w:sz w:val="24"/>
          <w:szCs w:val="24"/>
          <w:lang w:val="hr-HR"/>
        </w:rPr>
      </w:pPr>
    </w:p>
    <w:p w14:paraId="6FA70E3D" w14:textId="0C8175E6" w:rsidR="00623FFF" w:rsidRPr="00535248" w:rsidRDefault="00E73E37" w:rsidP="000E1109">
      <w:pPr>
        <w:spacing w:line="360" w:lineRule="auto"/>
        <w:jc w:val="both"/>
        <w:rPr>
          <w:rFonts w:ascii="Times New Roman" w:hAnsi="Times New Roman" w:cs="Times New Roman"/>
          <w:color w:val="FF0000"/>
          <w:sz w:val="24"/>
          <w:szCs w:val="24"/>
          <w:u w:val="single"/>
          <w:lang w:val="hr-HR"/>
        </w:rPr>
      </w:pPr>
      <w:r w:rsidRPr="00535248">
        <w:rPr>
          <w:rFonts w:ascii="Times New Roman" w:hAnsi="Times New Roman" w:cs="Times New Roman"/>
          <w:sz w:val="24"/>
          <w:szCs w:val="24"/>
          <w:u w:val="single"/>
          <w:lang w:val="hr-HR"/>
        </w:rPr>
        <w:t xml:space="preserve">Spremnost na odabir mediteranskih opcija u studentskim restoranima s obzirom na mjesto studiranja </w:t>
      </w:r>
    </w:p>
    <w:p w14:paraId="76DA3411" w14:textId="25C0D601"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S obzirom da su rezultati Levenovog testa (F(3, 1183)=1,440; p=0,230) </w:t>
      </w:r>
      <w:r w:rsidR="003C06DF">
        <w:rPr>
          <w:rFonts w:ascii="Times New Roman" w:hAnsi="Times New Roman" w:cs="Times New Roman"/>
          <w:sz w:val="24"/>
          <w:szCs w:val="24"/>
          <w:lang w:val="hr-HR"/>
        </w:rPr>
        <w:t>(tablica 1</w:t>
      </w:r>
      <w:r w:rsidR="00FD2A7E">
        <w:rPr>
          <w:rFonts w:ascii="Times New Roman" w:hAnsi="Times New Roman" w:cs="Times New Roman"/>
          <w:sz w:val="24"/>
          <w:szCs w:val="24"/>
          <w:lang w:val="hr-HR"/>
        </w:rPr>
        <w:t>3</w:t>
      </w:r>
      <w:r w:rsidR="003C06DF">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zadovoljili homogenost varijance korištena je standardna ANOVA u ispitivanju spremnost na odabir mediteranskih opcija u studentskim restoranima ovisno o mjestu studiranja. Rezultati ANOVA testa pokazali su da ne postoji statistički značajna razlika u spremnosti na odabir mediteranskih opcija među studentima iz različitih regija Republike Hrvatske (p&gt;0,05)</w:t>
      </w:r>
      <w:r w:rsidR="008C1AAA">
        <w:rPr>
          <w:rFonts w:ascii="Times New Roman" w:hAnsi="Times New Roman" w:cs="Times New Roman"/>
          <w:sz w:val="24"/>
          <w:szCs w:val="24"/>
          <w:lang w:val="hr-HR"/>
        </w:rPr>
        <w:t xml:space="preserve"> (tablica 1</w:t>
      </w:r>
      <w:r w:rsidR="00FD2A7E">
        <w:rPr>
          <w:rFonts w:ascii="Times New Roman" w:hAnsi="Times New Roman" w:cs="Times New Roman"/>
          <w:sz w:val="24"/>
          <w:szCs w:val="24"/>
          <w:lang w:val="hr-HR"/>
        </w:rPr>
        <w:t>4</w:t>
      </w:r>
      <w:r w:rsidR="008C1AAA">
        <w:rPr>
          <w:rFonts w:ascii="Times New Roman" w:hAnsi="Times New Roman" w:cs="Times New Roman"/>
          <w:sz w:val="24"/>
          <w:szCs w:val="24"/>
          <w:lang w:val="hr-HR"/>
        </w:rPr>
        <w:t>)</w:t>
      </w:r>
      <w:r w:rsidRPr="00535248">
        <w:rPr>
          <w:rFonts w:ascii="Times New Roman" w:hAnsi="Times New Roman" w:cs="Times New Roman"/>
          <w:sz w:val="24"/>
          <w:szCs w:val="24"/>
          <w:lang w:val="hr-HR"/>
        </w:rPr>
        <w:t>. Studenti Sjeverne (M=4,40) i Panonske Hrvatske (M=4,12) su spremniji na odabir mediteranskih opcija u odnosu na Grad Zagreb (M=3,96) i Jadransku Hrvatsku (3,95)</w:t>
      </w:r>
      <w:r w:rsidR="008C1AAA">
        <w:rPr>
          <w:rFonts w:ascii="Times New Roman" w:hAnsi="Times New Roman" w:cs="Times New Roman"/>
          <w:sz w:val="24"/>
          <w:szCs w:val="24"/>
          <w:lang w:val="hr-HR"/>
        </w:rPr>
        <w:t xml:space="preserve"> (tablica 1</w:t>
      </w:r>
      <w:r w:rsidR="00FD2A7E">
        <w:rPr>
          <w:rFonts w:ascii="Times New Roman" w:hAnsi="Times New Roman" w:cs="Times New Roman"/>
          <w:sz w:val="24"/>
          <w:szCs w:val="24"/>
          <w:lang w:val="hr-HR"/>
        </w:rPr>
        <w:t>2</w:t>
      </w:r>
      <w:r w:rsidR="008C1AAA">
        <w:rPr>
          <w:rFonts w:ascii="Times New Roman" w:hAnsi="Times New Roman" w:cs="Times New Roman"/>
          <w:sz w:val="24"/>
          <w:szCs w:val="24"/>
          <w:lang w:val="hr-HR"/>
        </w:rPr>
        <w:t>)</w:t>
      </w:r>
      <w:r w:rsidRPr="00535248">
        <w:rPr>
          <w:rFonts w:ascii="Times New Roman" w:hAnsi="Times New Roman" w:cs="Times New Roman"/>
          <w:sz w:val="24"/>
          <w:szCs w:val="24"/>
          <w:lang w:val="hr-HR"/>
        </w:rPr>
        <w:t>. Također, Post-Hoc tes</w:t>
      </w:r>
      <w:r w:rsidR="00CD63A8">
        <w:rPr>
          <w:rFonts w:ascii="Times New Roman" w:hAnsi="Times New Roman" w:cs="Times New Roman"/>
          <w:sz w:val="24"/>
          <w:szCs w:val="24"/>
          <w:lang w:val="hr-HR"/>
        </w:rPr>
        <w:t>t</w:t>
      </w:r>
      <w:r w:rsidRPr="00535248">
        <w:rPr>
          <w:rFonts w:ascii="Times New Roman" w:hAnsi="Times New Roman" w:cs="Times New Roman"/>
          <w:sz w:val="24"/>
          <w:szCs w:val="24"/>
          <w:lang w:val="hr-HR"/>
        </w:rPr>
        <w:t xml:space="preserve">ove (Tukey i Games-Howell) potvrdili su parnom usporedbom regija izostanak statistički značajne razlike (p&gt;0,05). Dakle, spremnost studenata na odabir mediteranskih opcija u studentskim restoranima ovisno o regiji studiranja nije dokazana. </w:t>
      </w:r>
    </w:p>
    <w:p w14:paraId="2C0C5E66" w14:textId="77777777" w:rsidR="00623FFF" w:rsidRPr="00535248" w:rsidRDefault="00623FFF" w:rsidP="000E1109">
      <w:pPr>
        <w:spacing w:line="360" w:lineRule="auto"/>
        <w:jc w:val="both"/>
        <w:rPr>
          <w:rFonts w:ascii="Times New Roman" w:hAnsi="Times New Roman" w:cs="Times New Roman"/>
          <w:sz w:val="24"/>
          <w:szCs w:val="24"/>
          <w:lang w:val="hr-HR"/>
        </w:rPr>
      </w:pPr>
    </w:p>
    <w:p w14:paraId="718E2A05" w14:textId="140690C5"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lastRenderedPageBreak/>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2</w:t>
      </w:r>
      <w:r w:rsidRPr="00B5462A">
        <w:rPr>
          <w:rFonts w:ascii="Times New Roman" w:hAnsi="Times New Roman" w:cs="Times New Roman"/>
          <w:b/>
          <w:bCs/>
          <w:sz w:val="24"/>
          <w:szCs w:val="24"/>
          <w:lang w:val="hr-HR"/>
        </w:rPr>
        <w:t xml:space="preserve">. </w:t>
      </w:r>
      <w:r w:rsidRPr="00535248">
        <w:rPr>
          <w:rFonts w:ascii="Times New Roman" w:hAnsi="Times New Roman" w:cs="Times New Roman"/>
          <w:sz w:val="24"/>
          <w:szCs w:val="24"/>
          <w:lang w:val="hr-HR"/>
        </w:rPr>
        <w:t>Deskriptivna statistika spremnosti na odabir mediteranskih opcija u studentskim restoranima s obzirom na mjesto studiranja</w:t>
      </w:r>
    </w:p>
    <w:tbl>
      <w:tblPr>
        <w:tblStyle w:val="Reetkatablice"/>
        <w:tblW w:w="9066" w:type="dxa"/>
        <w:tblLayout w:type="fixed"/>
        <w:tblLook w:val="0600" w:firstRow="0" w:lastRow="0" w:firstColumn="0" w:lastColumn="0" w:noHBand="1" w:noVBand="1"/>
      </w:tblPr>
      <w:tblGrid>
        <w:gridCol w:w="2405"/>
        <w:gridCol w:w="1893"/>
        <w:gridCol w:w="2640"/>
        <w:gridCol w:w="2128"/>
      </w:tblGrid>
      <w:tr w:rsidR="00623FFF" w:rsidRPr="00535248" w14:paraId="1C91D9B9" w14:textId="77777777" w:rsidTr="00FF43A3">
        <w:trPr>
          <w:trHeight w:val="227"/>
        </w:trPr>
        <w:tc>
          <w:tcPr>
            <w:tcW w:w="2405" w:type="dxa"/>
            <w:vAlign w:val="center"/>
          </w:tcPr>
          <w:p w14:paraId="75EF0024"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Regija</w:t>
            </w:r>
          </w:p>
        </w:tc>
        <w:tc>
          <w:tcPr>
            <w:tcW w:w="1893" w:type="dxa"/>
            <w:vAlign w:val="center"/>
          </w:tcPr>
          <w:p w14:paraId="6CE56ED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n</w:t>
            </w:r>
          </w:p>
        </w:tc>
        <w:tc>
          <w:tcPr>
            <w:tcW w:w="2640" w:type="dxa"/>
            <w:vAlign w:val="center"/>
          </w:tcPr>
          <w:p w14:paraId="38DB3C5A" w14:textId="7BD30699"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w:t>
            </w:r>
          </w:p>
        </w:tc>
        <w:tc>
          <w:tcPr>
            <w:tcW w:w="2128" w:type="dxa"/>
            <w:vAlign w:val="center"/>
          </w:tcPr>
          <w:p w14:paraId="4DA70C5B" w14:textId="492ACF49"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SD</w:t>
            </w:r>
          </w:p>
        </w:tc>
      </w:tr>
      <w:tr w:rsidR="00623FFF" w:rsidRPr="00535248" w14:paraId="5A639848" w14:textId="77777777" w:rsidTr="00FF43A3">
        <w:trPr>
          <w:trHeight w:val="227"/>
        </w:trPr>
        <w:tc>
          <w:tcPr>
            <w:tcW w:w="2405" w:type="dxa"/>
            <w:vAlign w:val="center"/>
          </w:tcPr>
          <w:p w14:paraId="225A5FC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Grad Zagreb</w:t>
            </w:r>
          </w:p>
        </w:tc>
        <w:tc>
          <w:tcPr>
            <w:tcW w:w="1893" w:type="dxa"/>
            <w:vAlign w:val="center"/>
          </w:tcPr>
          <w:p w14:paraId="001A3443"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585</w:t>
            </w:r>
          </w:p>
        </w:tc>
        <w:tc>
          <w:tcPr>
            <w:tcW w:w="2640" w:type="dxa"/>
            <w:vAlign w:val="center"/>
          </w:tcPr>
          <w:p w14:paraId="08539A54"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3,96</w:t>
            </w:r>
          </w:p>
        </w:tc>
        <w:tc>
          <w:tcPr>
            <w:tcW w:w="2128" w:type="dxa"/>
            <w:vAlign w:val="center"/>
          </w:tcPr>
          <w:p w14:paraId="0A542D89"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1,43</w:t>
            </w:r>
          </w:p>
        </w:tc>
      </w:tr>
      <w:tr w:rsidR="00623FFF" w:rsidRPr="00535248" w14:paraId="5B2B55F0" w14:textId="77777777" w:rsidTr="00FF43A3">
        <w:trPr>
          <w:trHeight w:val="227"/>
        </w:trPr>
        <w:tc>
          <w:tcPr>
            <w:tcW w:w="2405" w:type="dxa"/>
            <w:vAlign w:val="center"/>
          </w:tcPr>
          <w:p w14:paraId="39D5E398"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Sjeverna Hrvatska</w:t>
            </w:r>
          </w:p>
        </w:tc>
        <w:tc>
          <w:tcPr>
            <w:tcW w:w="1893" w:type="dxa"/>
            <w:vAlign w:val="center"/>
          </w:tcPr>
          <w:p w14:paraId="5D88FE35"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w:t>
            </w:r>
          </w:p>
        </w:tc>
        <w:tc>
          <w:tcPr>
            <w:tcW w:w="2640" w:type="dxa"/>
            <w:vAlign w:val="center"/>
          </w:tcPr>
          <w:p w14:paraId="6B8D15BC"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4,40</w:t>
            </w:r>
          </w:p>
        </w:tc>
        <w:tc>
          <w:tcPr>
            <w:tcW w:w="2128" w:type="dxa"/>
            <w:vAlign w:val="center"/>
          </w:tcPr>
          <w:p w14:paraId="1E87CF60"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1,26</w:t>
            </w:r>
          </w:p>
        </w:tc>
      </w:tr>
      <w:tr w:rsidR="00623FFF" w:rsidRPr="00535248" w14:paraId="4694DD9B" w14:textId="77777777" w:rsidTr="00FF43A3">
        <w:trPr>
          <w:trHeight w:val="227"/>
        </w:trPr>
        <w:tc>
          <w:tcPr>
            <w:tcW w:w="2405" w:type="dxa"/>
            <w:vAlign w:val="center"/>
          </w:tcPr>
          <w:p w14:paraId="288CBDA4"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Panonska Hrvatska</w:t>
            </w:r>
          </w:p>
        </w:tc>
        <w:tc>
          <w:tcPr>
            <w:tcW w:w="1893" w:type="dxa"/>
            <w:vAlign w:val="center"/>
          </w:tcPr>
          <w:p w14:paraId="3A54142C"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319</w:t>
            </w:r>
          </w:p>
        </w:tc>
        <w:tc>
          <w:tcPr>
            <w:tcW w:w="2640" w:type="dxa"/>
            <w:vAlign w:val="center"/>
          </w:tcPr>
          <w:p w14:paraId="46969C6C"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4,12</w:t>
            </w:r>
          </w:p>
        </w:tc>
        <w:tc>
          <w:tcPr>
            <w:tcW w:w="2128" w:type="dxa"/>
            <w:vAlign w:val="center"/>
          </w:tcPr>
          <w:p w14:paraId="1AFBBD2B"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1,53</w:t>
            </w:r>
          </w:p>
        </w:tc>
      </w:tr>
      <w:tr w:rsidR="00623FFF" w:rsidRPr="00535248" w14:paraId="752737C8" w14:textId="77777777" w:rsidTr="00FF43A3">
        <w:trPr>
          <w:trHeight w:val="227"/>
        </w:trPr>
        <w:tc>
          <w:tcPr>
            <w:tcW w:w="2405" w:type="dxa"/>
            <w:vAlign w:val="center"/>
          </w:tcPr>
          <w:p w14:paraId="58066BFB"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Jadranska Hrvatska</w:t>
            </w:r>
          </w:p>
        </w:tc>
        <w:tc>
          <w:tcPr>
            <w:tcW w:w="1893" w:type="dxa"/>
            <w:vAlign w:val="center"/>
          </w:tcPr>
          <w:p w14:paraId="096972E0"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258</w:t>
            </w:r>
          </w:p>
        </w:tc>
        <w:tc>
          <w:tcPr>
            <w:tcW w:w="2640" w:type="dxa"/>
            <w:vAlign w:val="center"/>
          </w:tcPr>
          <w:p w14:paraId="2D68A410"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3,95</w:t>
            </w:r>
          </w:p>
        </w:tc>
        <w:tc>
          <w:tcPr>
            <w:tcW w:w="2128" w:type="dxa"/>
            <w:vAlign w:val="center"/>
          </w:tcPr>
          <w:p w14:paraId="226AC57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1,44</w:t>
            </w:r>
          </w:p>
        </w:tc>
      </w:tr>
      <w:tr w:rsidR="00623FFF" w:rsidRPr="00535248" w14:paraId="6DF0F040" w14:textId="77777777" w:rsidTr="00FF43A3">
        <w:trPr>
          <w:trHeight w:val="227"/>
        </w:trPr>
        <w:tc>
          <w:tcPr>
            <w:tcW w:w="2405" w:type="dxa"/>
            <w:vAlign w:val="center"/>
          </w:tcPr>
          <w:p w14:paraId="7C93D8A8"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Ukupno</w:t>
            </w:r>
          </w:p>
        </w:tc>
        <w:tc>
          <w:tcPr>
            <w:tcW w:w="1893" w:type="dxa"/>
            <w:vAlign w:val="center"/>
          </w:tcPr>
          <w:p w14:paraId="4EEB9F8A"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1187</w:t>
            </w:r>
          </w:p>
        </w:tc>
        <w:tc>
          <w:tcPr>
            <w:tcW w:w="2640" w:type="dxa"/>
            <w:vAlign w:val="center"/>
          </w:tcPr>
          <w:p w14:paraId="40544A5F"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4,01</w:t>
            </w:r>
          </w:p>
        </w:tc>
        <w:tc>
          <w:tcPr>
            <w:tcW w:w="2128" w:type="dxa"/>
            <w:vAlign w:val="center"/>
          </w:tcPr>
          <w:p w14:paraId="7CB60529"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1,46</w:t>
            </w:r>
          </w:p>
        </w:tc>
      </w:tr>
    </w:tbl>
    <w:p w14:paraId="4F3DB8EA" w14:textId="77777777" w:rsidR="00623FFF" w:rsidRPr="00535248" w:rsidRDefault="00623FFF" w:rsidP="000E1109">
      <w:pPr>
        <w:spacing w:line="360" w:lineRule="auto"/>
        <w:jc w:val="both"/>
        <w:rPr>
          <w:rFonts w:ascii="Times New Roman" w:hAnsi="Times New Roman" w:cs="Times New Roman"/>
          <w:sz w:val="24"/>
          <w:szCs w:val="24"/>
          <w:lang w:val="hr-HR"/>
        </w:rPr>
      </w:pPr>
    </w:p>
    <w:p w14:paraId="0DEBD7FB" w14:textId="72A6FF83"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3</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Levenov test homogenosti varijanci</w:t>
      </w:r>
    </w:p>
    <w:tbl>
      <w:tblPr>
        <w:tblStyle w:val="Reetkatablice"/>
        <w:tblW w:w="9029" w:type="dxa"/>
        <w:tblLayout w:type="fixed"/>
        <w:tblLook w:val="0600" w:firstRow="0" w:lastRow="0" w:firstColumn="0" w:lastColumn="0" w:noHBand="1" w:noVBand="1"/>
      </w:tblPr>
      <w:tblGrid>
        <w:gridCol w:w="2258"/>
        <w:gridCol w:w="2257"/>
        <w:gridCol w:w="2257"/>
        <w:gridCol w:w="2257"/>
      </w:tblGrid>
      <w:tr w:rsidR="00623FFF" w:rsidRPr="00535248" w14:paraId="2CDA6784" w14:textId="77777777" w:rsidTr="00F33743">
        <w:tc>
          <w:tcPr>
            <w:tcW w:w="2257" w:type="dxa"/>
            <w:vAlign w:val="center"/>
          </w:tcPr>
          <w:p w14:paraId="2BC96C09" w14:textId="731E340C"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 xml:space="preserve">Levenova </w:t>
            </w:r>
            <w:r w:rsidR="00BA2E43">
              <w:rPr>
                <w:rFonts w:ascii="Times New Roman" w:hAnsi="Times New Roman" w:cs="Times New Roman"/>
                <w:b/>
                <w:bCs/>
                <w:sz w:val="24"/>
                <w:szCs w:val="24"/>
                <w:lang w:val="hr-HR"/>
              </w:rPr>
              <w:t>test</w:t>
            </w:r>
          </w:p>
        </w:tc>
        <w:tc>
          <w:tcPr>
            <w:tcW w:w="2257" w:type="dxa"/>
            <w:vAlign w:val="center"/>
          </w:tcPr>
          <w:p w14:paraId="6942636B"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df1</w:t>
            </w:r>
          </w:p>
        </w:tc>
        <w:tc>
          <w:tcPr>
            <w:tcW w:w="2257" w:type="dxa"/>
            <w:vAlign w:val="center"/>
          </w:tcPr>
          <w:p w14:paraId="32ECEB05"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df2</w:t>
            </w:r>
          </w:p>
        </w:tc>
        <w:tc>
          <w:tcPr>
            <w:tcW w:w="2257" w:type="dxa"/>
            <w:vAlign w:val="center"/>
          </w:tcPr>
          <w:p w14:paraId="4600EEEA" w14:textId="0B6C0F1E"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5AB23C92" w14:textId="77777777" w:rsidTr="00F33743">
        <w:tc>
          <w:tcPr>
            <w:tcW w:w="2257" w:type="dxa"/>
            <w:vAlign w:val="center"/>
          </w:tcPr>
          <w:p w14:paraId="51C20AF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1,440</w:t>
            </w:r>
          </w:p>
        </w:tc>
        <w:tc>
          <w:tcPr>
            <w:tcW w:w="2257" w:type="dxa"/>
            <w:vAlign w:val="center"/>
          </w:tcPr>
          <w:p w14:paraId="1C2C9C86"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w:t>
            </w:r>
          </w:p>
        </w:tc>
        <w:tc>
          <w:tcPr>
            <w:tcW w:w="2257" w:type="dxa"/>
            <w:vAlign w:val="center"/>
          </w:tcPr>
          <w:p w14:paraId="767D89E2"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1183</w:t>
            </w:r>
          </w:p>
        </w:tc>
        <w:tc>
          <w:tcPr>
            <w:tcW w:w="2257" w:type="dxa"/>
            <w:vAlign w:val="center"/>
          </w:tcPr>
          <w:p w14:paraId="491F8EB3"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0,230</w:t>
            </w:r>
          </w:p>
        </w:tc>
      </w:tr>
    </w:tbl>
    <w:p w14:paraId="02CA9B30" w14:textId="77777777" w:rsidR="00623FFF" w:rsidRPr="00535248" w:rsidRDefault="00623FFF" w:rsidP="000E1109">
      <w:pPr>
        <w:spacing w:line="360" w:lineRule="auto"/>
        <w:jc w:val="both"/>
        <w:rPr>
          <w:rFonts w:ascii="Times New Roman" w:hAnsi="Times New Roman" w:cs="Times New Roman"/>
          <w:sz w:val="24"/>
          <w:szCs w:val="24"/>
          <w:u w:val="single"/>
          <w:lang w:val="hr-HR"/>
        </w:rPr>
      </w:pPr>
    </w:p>
    <w:p w14:paraId="31B0345D" w14:textId="5CE5A1BB"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4</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ANOVA testa</w:t>
      </w:r>
    </w:p>
    <w:tbl>
      <w:tblPr>
        <w:tblStyle w:val="Reetkatablice"/>
        <w:tblW w:w="9029" w:type="dxa"/>
        <w:tblLayout w:type="fixed"/>
        <w:tblLook w:val="0600" w:firstRow="0" w:lastRow="0" w:firstColumn="0" w:lastColumn="0" w:noHBand="1" w:noVBand="1"/>
      </w:tblPr>
      <w:tblGrid>
        <w:gridCol w:w="1696"/>
        <w:gridCol w:w="1313"/>
        <w:gridCol w:w="1505"/>
        <w:gridCol w:w="1505"/>
        <w:gridCol w:w="1505"/>
        <w:gridCol w:w="1505"/>
      </w:tblGrid>
      <w:tr w:rsidR="00623FFF" w:rsidRPr="00535248" w14:paraId="5169EF6B" w14:textId="77777777" w:rsidTr="00F33743">
        <w:tc>
          <w:tcPr>
            <w:tcW w:w="1696" w:type="dxa"/>
            <w:vAlign w:val="center"/>
          </w:tcPr>
          <w:p w14:paraId="4FD5A8E8"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Izvor varijacije</w:t>
            </w:r>
          </w:p>
        </w:tc>
        <w:tc>
          <w:tcPr>
            <w:tcW w:w="1313" w:type="dxa"/>
            <w:vAlign w:val="center"/>
          </w:tcPr>
          <w:p w14:paraId="52BDA3F2"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SS</w:t>
            </w:r>
          </w:p>
        </w:tc>
        <w:tc>
          <w:tcPr>
            <w:tcW w:w="1505" w:type="dxa"/>
            <w:vAlign w:val="center"/>
          </w:tcPr>
          <w:p w14:paraId="504768AF"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w:t>
            </w:r>
          </w:p>
        </w:tc>
        <w:tc>
          <w:tcPr>
            <w:tcW w:w="1505" w:type="dxa"/>
            <w:vAlign w:val="center"/>
          </w:tcPr>
          <w:p w14:paraId="5E87DF62"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MS</w:t>
            </w:r>
          </w:p>
        </w:tc>
        <w:tc>
          <w:tcPr>
            <w:tcW w:w="1505" w:type="dxa"/>
            <w:vAlign w:val="center"/>
          </w:tcPr>
          <w:p w14:paraId="1D919C54"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F</w:t>
            </w:r>
          </w:p>
        </w:tc>
        <w:tc>
          <w:tcPr>
            <w:tcW w:w="1505" w:type="dxa"/>
            <w:vAlign w:val="center"/>
          </w:tcPr>
          <w:p w14:paraId="7627014D"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3D4814CB" w14:textId="77777777" w:rsidTr="00F33743">
        <w:tc>
          <w:tcPr>
            <w:tcW w:w="1696" w:type="dxa"/>
            <w:vAlign w:val="center"/>
          </w:tcPr>
          <w:p w14:paraId="6812ACDE" w14:textId="77777777" w:rsidR="00623FFF" w:rsidRPr="00C11FDE"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C11FDE">
              <w:rPr>
                <w:rFonts w:ascii="Times New Roman" w:hAnsi="Times New Roman" w:cs="Times New Roman"/>
                <w:b/>
                <w:bCs/>
                <w:sz w:val="24"/>
                <w:szCs w:val="24"/>
                <w:lang w:val="hr-HR"/>
              </w:rPr>
              <w:t>Između grupa</w:t>
            </w:r>
          </w:p>
        </w:tc>
        <w:tc>
          <w:tcPr>
            <w:tcW w:w="1313" w:type="dxa"/>
            <w:vAlign w:val="center"/>
          </w:tcPr>
          <w:p w14:paraId="2F7EA80D"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10,065</w:t>
            </w:r>
          </w:p>
        </w:tc>
        <w:tc>
          <w:tcPr>
            <w:tcW w:w="1505" w:type="dxa"/>
            <w:vAlign w:val="center"/>
          </w:tcPr>
          <w:p w14:paraId="2901C7AD"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w:t>
            </w:r>
          </w:p>
        </w:tc>
        <w:tc>
          <w:tcPr>
            <w:tcW w:w="1505" w:type="dxa"/>
            <w:vAlign w:val="center"/>
          </w:tcPr>
          <w:p w14:paraId="4456003A"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3,355</w:t>
            </w:r>
          </w:p>
        </w:tc>
        <w:tc>
          <w:tcPr>
            <w:tcW w:w="1505" w:type="dxa"/>
            <w:vAlign w:val="center"/>
          </w:tcPr>
          <w:p w14:paraId="32539CB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1,580</w:t>
            </w:r>
          </w:p>
        </w:tc>
        <w:tc>
          <w:tcPr>
            <w:tcW w:w="1505" w:type="dxa"/>
            <w:vAlign w:val="center"/>
          </w:tcPr>
          <w:p w14:paraId="4CB0FF89"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0,192</w:t>
            </w:r>
          </w:p>
        </w:tc>
      </w:tr>
      <w:tr w:rsidR="00623FFF" w:rsidRPr="00535248" w14:paraId="397E9998" w14:textId="77777777" w:rsidTr="00F33743">
        <w:tc>
          <w:tcPr>
            <w:tcW w:w="1696" w:type="dxa"/>
            <w:vAlign w:val="center"/>
          </w:tcPr>
          <w:p w14:paraId="11528A6A" w14:textId="77777777" w:rsidR="00623FFF" w:rsidRPr="00C11FDE"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C11FDE">
              <w:rPr>
                <w:rFonts w:ascii="Times New Roman" w:hAnsi="Times New Roman" w:cs="Times New Roman"/>
                <w:b/>
                <w:bCs/>
                <w:sz w:val="24"/>
                <w:szCs w:val="24"/>
                <w:lang w:val="hr-HR"/>
              </w:rPr>
              <w:t>U grupama</w:t>
            </w:r>
          </w:p>
        </w:tc>
        <w:tc>
          <w:tcPr>
            <w:tcW w:w="1313" w:type="dxa"/>
            <w:vAlign w:val="center"/>
          </w:tcPr>
          <w:p w14:paraId="2694AFBE"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2511,770</w:t>
            </w:r>
          </w:p>
        </w:tc>
        <w:tc>
          <w:tcPr>
            <w:tcW w:w="1505" w:type="dxa"/>
            <w:vAlign w:val="center"/>
          </w:tcPr>
          <w:p w14:paraId="3126DE72"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1183</w:t>
            </w:r>
          </w:p>
        </w:tc>
        <w:tc>
          <w:tcPr>
            <w:tcW w:w="1505" w:type="dxa"/>
            <w:vAlign w:val="center"/>
          </w:tcPr>
          <w:p w14:paraId="3B308DC3"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2,123</w:t>
            </w:r>
          </w:p>
        </w:tc>
        <w:tc>
          <w:tcPr>
            <w:tcW w:w="1505" w:type="dxa"/>
            <w:vAlign w:val="center"/>
          </w:tcPr>
          <w:p w14:paraId="50BB3D38" w14:textId="77777777" w:rsidR="00623FFF" w:rsidRPr="00535248" w:rsidRDefault="00623FFF" w:rsidP="00F33743">
            <w:pPr>
              <w:widowControl w:val="0"/>
              <w:pBdr>
                <w:top w:val="nil"/>
                <w:left w:val="nil"/>
                <w:bottom w:val="nil"/>
                <w:right w:val="nil"/>
                <w:between w:val="nil"/>
              </w:pBdr>
              <w:jc w:val="center"/>
              <w:rPr>
                <w:rFonts w:ascii="Times New Roman" w:hAnsi="Times New Roman" w:cs="Times New Roman"/>
                <w:sz w:val="24"/>
                <w:szCs w:val="24"/>
                <w:lang w:val="hr-HR"/>
              </w:rPr>
            </w:pPr>
          </w:p>
        </w:tc>
        <w:tc>
          <w:tcPr>
            <w:tcW w:w="1505" w:type="dxa"/>
            <w:vAlign w:val="center"/>
          </w:tcPr>
          <w:p w14:paraId="3A285CD8" w14:textId="77777777" w:rsidR="00623FFF" w:rsidRPr="00535248" w:rsidRDefault="00623FFF" w:rsidP="00F33743">
            <w:pPr>
              <w:widowControl w:val="0"/>
              <w:pBdr>
                <w:top w:val="nil"/>
                <w:left w:val="nil"/>
                <w:bottom w:val="nil"/>
                <w:right w:val="nil"/>
                <w:between w:val="nil"/>
              </w:pBdr>
              <w:jc w:val="center"/>
              <w:rPr>
                <w:rFonts w:ascii="Times New Roman" w:hAnsi="Times New Roman" w:cs="Times New Roman"/>
                <w:sz w:val="24"/>
                <w:szCs w:val="24"/>
                <w:lang w:val="hr-HR"/>
              </w:rPr>
            </w:pPr>
          </w:p>
        </w:tc>
      </w:tr>
      <w:tr w:rsidR="00623FFF" w:rsidRPr="00535248" w14:paraId="45376D51" w14:textId="77777777" w:rsidTr="00F33743">
        <w:tc>
          <w:tcPr>
            <w:tcW w:w="1696" w:type="dxa"/>
            <w:vAlign w:val="center"/>
          </w:tcPr>
          <w:p w14:paraId="48D72EDD" w14:textId="77777777" w:rsidR="00623FFF" w:rsidRPr="00C11FDE" w:rsidRDefault="00E73E37" w:rsidP="00F33743">
            <w:pPr>
              <w:widowControl w:val="0"/>
              <w:pBdr>
                <w:top w:val="nil"/>
                <w:left w:val="nil"/>
                <w:bottom w:val="nil"/>
                <w:right w:val="nil"/>
                <w:between w:val="nil"/>
              </w:pBdr>
              <w:jc w:val="center"/>
              <w:rPr>
                <w:rFonts w:ascii="Times New Roman" w:hAnsi="Times New Roman" w:cs="Times New Roman"/>
                <w:b/>
                <w:bCs/>
                <w:sz w:val="24"/>
                <w:szCs w:val="24"/>
                <w:lang w:val="hr-HR"/>
              </w:rPr>
            </w:pPr>
            <w:r w:rsidRPr="00C11FDE">
              <w:rPr>
                <w:rFonts w:ascii="Times New Roman" w:hAnsi="Times New Roman" w:cs="Times New Roman"/>
                <w:b/>
                <w:bCs/>
                <w:sz w:val="24"/>
                <w:szCs w:val="24"/>
                <w:lang w:val="hr-HR"/>
              </w:rPr>
              <w:t>Ukupno</w:t>
            </w:r>
          </w:p>
        </w:tc>
        <w:tc>
          <w:tcPr>
            <w:tcW w:w="1313" w:type="dxa"/>
            <w:vAlign w:val="center"/>
          </w:tcPr>
          <w:p w14:paraId="022DBB8A"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2521,835</w:t>
            </w:r>
          </w:p>
        </w:tc>
        <w:tc>
          <w:tcPr>
            <w:tcW w:w="1505" w:type="dxa"/>
            <w:vAlign w:val="center"/>
          </w:tcPr>
          <w:p w14:paraId="2F805C26" w14:textId="77777777" w:rsidR="00623FFF" w:rsidRPr="00535248" w:rsidRDefault="00E73E37" w:rsidP="00F33743">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1186</w:t>
            </w:r>
          </w:p>
        </w:tc>
        <w:tc>
          <w:tcPr>
            <w:tcW w:w="1505" w:type="dxa"/>
            <w:vAlign w:val="center"/>
          </w:tcPr>
          <w:p w14:paraId="6A5BEE6D" w14:textId="77777777" w:rsidR="00623FFF" w:rsidRPr="00535248" w:rsidRDefault="00623FFF" w:rsidP="00F33743">
            <w:pPr>
              <w:widowControl w:val="0"/>
              <w:pBdr>
                <w:top w:val="nil"/>
                <w:left w:val="nil"/>
                <w:bottom w:val="nil"/>
                <w:right w:val="nil"/>
                <w:between w:val="nil"/>
              </w:pBdr>
              <w:jc w:val="center"/>
              <w:rPr>
                <w:rFonts w:ascii="Times New Roman" w:hAnsi="Times New Roman" w:cs="Times New Roman"/>
                <w:sz w:val="24"/>
                <w:szCs w:val="24"/>
                <w:lang w:val="hr-HR"/>
              </w:rPr>
            </w:pPr>
          </w:p>
        </w:tc>
        <w:tc>
          <w:tcPr>
            <w:tcW w:w="1505" w:type="dxa"/>
            <w:vAlign w:val="center"/>
          </w:tcPr>
          <w:p w14:paraId="63D6CD85" w14:textId="77777777" w:rsidR="00623FFF" w:rsidRPr="00535248" w:rsidRDefault="00623FFF" w:rsidP="00F33743">
            <w:pPr>
              <w:widowControl w:val="0"/>
              <w:pBdr>
                <w:top w:val="nil"/>
                <w:left w:val="nil"/>
                <w:bottom w:val="nil"/>
                <w:right w:val="nil"/>
                <w:between w:val="nil"/>
              </w:pBdr>
              <w:jc w:val="center"/>
              <w:rPr>
                <w:rFonts w:ascii="Times New Roman" w:hAnsi="Times New Roman" w:cs="Times New Roman"/>
                <w:sz w:val="24"/>
                <w:szCs w:val="24"/>
                <w:lang w:val="hr-HR"/>
              </w:rPr>
            </w:pPr>
          </w:p>
        </w:tc>
        <w:tc>
          <w:tcPr>
            <w:tcW w:w="1505" w:type="dxa"/>
            <w:vAlign w:val="center"/>
          </w:tcPr>
          <w:p w14:paraId="4297662C" w14:textId="77777777" w:rsidR="00623FFF" w:rsidRPr="00535248" w:rsidRDefault="00623FFF" w:rsidP="00F33743">
            <w:pPr>
              <w:widowControl w:val="0"/>
              <w:pBdr>
                <w:top w:val="nil"/>
                <w:left w:val="nil"/>
                <w:bottom w:val="nil"/>
                <w:right w:val="nil"/>
                <w:between w:val="nil"/>
              </w:pBdr>
              <w:jc w:val="center"/>
              <w:rPr>
                <w:rFonts w:ascii="Times New Roman" w:hAnsi="Times New Roman" w:cs="Times New Roman"/>
                <w:sz w:val="24"/>
                <w:szCs w:val="24"/>
                <w:lang w:val="hr-HR"/>
              </w:rPr>
            </w:pPr>
          </w:p>
        </w:tc>
      </w:tr>
    </w:tbl>
    <w:p w14:paraId="3F43858C" w14:textId="77777777" w:rsidR="00623FFF" w:rsidRPr="00535248" w:rsidRDefault="00623FFF" w:rsidP="000E1109">
      <w:pPr>
        <w:spacing w:line="360" w:lineRule="auto"/>
        <w:jc w:val="both"/>
        <w:rPr>
          <w:rFonts w:ascii="Times New Roman" w:hAnsi="Times New Roman" w:cs="Times New Roman"/>
          <w:sz w:val="24"/>
          <w:szCs w:val="24"/>
          <w:lang w:val="hr-HR"/>
        </w:rPr>
      </w:pPr>
    </w:p>
    <w:p w14:paraId="1C6730CA" w14:textId="77777777" w:rsidR="00623FFF" w:rsidRPr="00535248" w:rsidRDefault="00E73E37" w:rsidP="000E1109">
      <w:pPr>
        <w:spacing w:line="360" w:lineRule="auto"/>
        <w:jc w:val="both"/>
        <w:rPr>
          <w:rFonts w:ascii="Times New Roman" w:hAnsi="Times New Roman" w:cs="Times New Roman"/>
          <w:sz w:val="24"/>
          <w:szCs w:val="24"/>
          <w:u w:val="single"/>
          <w:lang w:val="hr-HR"/>
        </w:rPr>
      </w:pPr>
      <w:r w:rsidRPr="00535248">
        <w:rPr>
          <w:rFonts w:ascii="Times New Roman" w:hAnsi="Times New Roman" w:cs="Times New Roman"/>
          <w:sz w:val="24"/>
          <w:szCs w:val="24"/>
          <w:u w:val="single"/>
          <w:lang w:val="hr-HR"/>
        </w:rPr>
        <w:t>Spremnost na odabir mediteranskih opcija u studentskim restoranima s obzirom na oblik kućanstva u kojem student boravi za vrijeme studiranja</w:t>
      </w:r>
    </w:p>
    <w:p w14:paraId="3DC7828F" w14:textId="552B3234"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Prije provođenja jednosmjerne analize varijance (ANOVA) Levenovim testom provjerena je homogenost varijanci. Test je ukazao na statistički značajnu razliku u varijancama (F(2, 1184)=5,72; p=0,003 &lt;0,05)</w:t>
      </w:r>
      <w:r w:rsidR="00B45FCD" w:rsidRPr="00535248">
        <w:rPr>
          <w:rFonts w:ascii="Times New Roman" w:hAnsi="Times New Roman" w:cs="Times New Roman"/>
          <w:sz w:val="24"/>
          <w:szCs w:val="24"/>
          <w:lang w:val="hr-HR"/>
        </w:rPr>
        <w:t xml:space="preserve"> (tablica 1</w:t>
      </w:r>
      <w:r w:rsidR="00FD2A7E">
        <w:rPr>
          <w:rFonts w:ascii="Times New Roman" w:hAnsi="Times New Roman" w:cs="Times New Roman"/>
          <w:sz w:val="24"/>
          <w:szCs w:val="24"/>
          <w:lang w:val="hr-HR"/>
        </w:rPr>
        <w:t>6</w:t>
      </w:r>
      <w:r w:rsidR="00B45FCD"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što znači da njihova homogenost nije zadovoljena. Zato je u kasnijoj analizi korišten Games-Howell Post Hoc test</w:t>
      </w:r>
      <w:r w:rsidR="002801AB"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koji ne pretpostavlja jednakost varijanci među grupama</w:t>
      </w:r>
      <w:r w:rsidR="007601FE">
        <w:rPr>
          <w:rFonts w:ascii="Times New Roman" w:hAnsi="Times New Roman" w:cs="Times New Roman"/>
          <w:sz w:val="24"/>
          <w:szCs w:val="24"/>
          <w:lang w:val="hr-HR"/>
        </w:rPr>
        <w:t xml:space="preserve"> </w:t>
      </w:r>
      <w:r w:rsidR="007601FE" w:rsidRPr="00535248">
        <w:rPr>
          <w:rFonts w:ascii="Times New Roman" w:hAnsi="Times New Roman" w:cs="Times New Roman"/>
          <w:sz w:val="24"/>
          <w:szCs w:val="24"/>
          <w:lang w:val="hr-HR"/>
        </w:rPr>
        <w:t>(tablica 1</w:t>
      </w:r>
      <w:r w:rsidR="00FD2A7E">
        <w:rPr>
          <w:rFonts w:ascii="Times New Roman" w:hAnsi="Times New Roman" w:cs="Times New Roman"/>
          <w:sz w:val="24"/>
          <w:szCs w:val="24"/>
          <w:lang w:val="hr-HR"/>
        </w:rPr>
        <w:t>7</w:t>
      </w:r>
      <w:r w:rsidR="007601FE"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Provedena je deskriptivna analiza spremnosti na odabir mediteranskih opcija u studentskim restoranima s obzirom na oblik kućanstva. Sudionici koji žive sa svojom obitelji imaju najnižu prosječnu spremnost (M=3,48; SD=1,51; n=349), oni koji žive u studentskom domu nešto višu (M=4,03; SD=1,46; n=318), dok oni koji žive u privatnom smještaju imaju najvišu prosječnu spremnost (M=4,36; SD=1,</w:t>
      </w:r>
      <w:r w:rsidR="005F48D1">
        <w:rPr>
          <w:rFonts w:ascii="Times New Roman" w:hAnsi="Times New Roman" w:cs="Times New Roman"/>
          <w:sz w:val="24"/>
          <w:szCs w:val="24"/>
          <w:lang w:val="hr-HR"/>
        </w:rPr>
        <w:t>31</w:t>
      </w:r>
      <w:r w:rsidRPr="00535248">
        <w:rPr>
          <w:rFonts w:ascii="Times New Roman" w:hAnsi="Times New Roman" w:cs="Times New Roman"/>
          <w:sz w:val="24"/>
          <w:szCs w:val="24"/>
          <w:lang w:val="hr-HR"/>
        </w:rPr>
        <w:t>; n=</w:t>
      </w:r>
      <w:r w:rsidR="005F48D1">
        <w:rPr>
          <w:rFonts w:ascii="Times New Roman" w:hAnsi="Times New Roman" w:cs="Times New Roman"/>
          <w:sz w:val="24"/>
          <w:szCs w:val="24"/>
          <w:lang w:val="hr-HR"/>
        </w:rPr>
        <w:t>520</w:t>
      </w:r>
      <w:r w:rsidRPr="00535248">
        <w:rPr>
          <w:rFonts w:ascii="Times New Roman" w:hAnsi="Times New Roman" w:cs="Times New Roman"/>
          <w:sz w:val="24"/>
          <w:szCs w:val="24"/>
          <w:lang w:val="hr-HR"/>
        </w:rPr>
        <w:t>)</w:t>
      </w:r>
      <w:r w:rsidR="002801AB" w:rsidRPr="00535248">
        <w:rPr>
          <w:rFonts w:ascii="Times New Roman" w:hAnsi="Times New Roman" w:cs="Times New Roman"/>
          <w:sz w:val="24"/>
          <w:szCs w:val="24"/>
          <w:lang w:val="hr-HR"/>
        </w:rPr>
        <w:t xml:space="preserve"> (tablica 1</w:t>
      </w:r>
      <w:r w:rsidR="00FD2A7E">
        <w:rPr>
          <w:rFonts w:ascii="Times New Roman" w:hAnsi="Times New Roman" w:cs="Times New Roman"/>
          <w:sz w:val="24"/>
          <w:szCs w:val="24"/>
          <w:lang w:val="hr-HR"/>
        </w:rPr>
        <w:t>5</w:t>
      </w:r>
      <w:r w:rsidR="002801AB" w:rsidRPr="00535248">
        <w:rPr>
          <w:rFonts w:ascii="Times New Roman" w:hAnsi="Times New Roman" w:cs="Times New Roman"/>
          <w:sz w:val="24"/>
          <w:szCs w:val="24"/>
          <w:lang w:val="hr-HR"/>
        </w:rPr>
        <w:t>)</w:t>
      </w:r>
      <w:r w:rsidRPr="00535248">
        <w:rPr>
          <w:rFonts w:ascii="Times New Roman" w:hAnsi="Times New Roman" w:cs="Times New Roman"/>
          <w:sz w:val="24"/>
          <w:szCs w:val="24"/>
          <w:lang w:val="hr-HR"/>
        </w:rPr>
        <w:t>. Jednosmjerni ANOVA test dokazao je statistički značajnu razliku u spremnosti na odabir mediteranskih opcijama s obzirom na oblik kućanstva u kojem žive (F(2, 1184)=3</w:t>
      </w:r>
      <w:r w:rsidR="005F48D1">
        <w:rPr>
          <w:rFonts w:ascii="Times New Roman" w:hAnsi="Times New Roman" w:cs="Times New Roman"/>
          <w:sz w:val="24"/>
          <w:szCs w:val="24"/>
          <w:lang w:val="hr-HR"/>
        </w:rPr>
        <w:t>9</w:t>
      </w:r>
      <w:r w:rsidRPr="00535248">
        <w:rPr>
          <w:rFonts w:ascii="Times New Roman" w:hAnsi="Times New Roman" w:cs="Times New Roman"/>
          <w:sz w:val="24"/>
          <w:szCs w:val="24"/>
          <w:lang w:val="hr-HR"/>
        </w:rPr>
        <w:t xml:space="preserve">,77; p&lt;0,001). </w:t>
      </w:r>
    </w:p>
    <w:p w14:paraId="29E8853D" w14:textId="77777777" w:rsidR="00623FFF" w:rsidRDefault="00623FFF" w:rsidP="000E1109">
      <w:pPr>
        <w:spacing w:line="360" w:lineRule="auto"/>
        <w:jc w:val="both"/>
        <w:rPr>
          <w:rFonts w:ascii="Times New Roman" w:hAnsi="Times New Roman" w:cs="Times New Roman"/>
          <w:sz w:val="24"/>
          <w:szCs w:val="24"/>
          <w:lang w:val="hr-HR"/>
        </w:rPr>
      </w:pPr>
    </w:p>
    <w:p w14:paraId="0FA1DE1B" w14:textId="77777777" w:rsidR="00392824" w:rsidRDefault="00392824" w:rsidP="000E1109">
      <w:pPr>
        <w:spacing w:line="360" w:lineRule="auto"/>
        <w:jc w:val="both"/>
        <w:rPr>
          <w:rFonts w:ascii="Times New Roman" w:hAnsi="Times New Roman" w:cs="Times New Roman"/>
          <w:sz w:val="24"/>
          <w:szCs w:val="24"/>
          <w:lang w:val="hr-HR"/>
        </w:rPr>
      </w:pPr>
    </w:p>
    <w:p w14:paraId="5747BEE3" w14:textId="77777777" w:rsidR="00392824" w:rsidRPr="00535248" w:rsidRDefault="00392824" w:rsidP="000E1109">
      <w:pPr>
        <w:spacing w:line="360" w:lineRule="auto"/>
        <w:jc w:val="both"/>
        <w:rPr>
          <w:rFonts w:ascii="Times New Roman" w:hAnsi="Times New Roman" w:cs="Times New Roman"/>
          <w:sz w:val="24"/>
          <w:szCs w:val="24"/>
          <w:lang w:val="hr-HR"/>
        </w:rPr>
      </w:pPr>
    </w:p>
    <w:p w14:paraId="584C2E1B" w14:textId="04319C3F"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lastRenderedPageBreak/>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5</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Deskriptivne statistika spremnosti na odabir mediteranskih opcija u studentskim restoranima s obzirom na oblik kućanstva u kojem student boravi za vrijeme studiranja</w:t>
      </w:r>
    </w:p>
    <w:tbl>
      <w:tblPr>
        <w:tblStyle w:val="Reetkatablice"/>
        <w:tblW w:w="9029" w:type="dxa"/>
        <w:tblLayout w:type="fixed"/>
        <w:tblLook w:val="0600" w:firstRow="0" w:lastRow="0" w:firstColumn="0" w:lastColumn="0" w:noHBand="1" w:noVBand="1"/>
      </w:tblPr>
      <w:tblGrid>
        <w:gridCol w:w="2400"/>
        <w:gridCol w:w="2115"/>
        <w:gridCol w:w="2257"/>
        <w:gridCol w:w="2257"/>
      </w:tblGrid>
      <w:tr w:rsidR="00623FFF" w:rsidRPr="00535248" w14:paraId="0D352FDD" w14:textId="77777777" w:rsidTr="00564286">
        <w:tc>
          <w:tcPr>
            <w:tcW w:w="2400" w:type="dxa"/>
          </w:tcPr>
          <w:p w14:paraId="7D919D71" w14:textId="77777777" w:rsidR="00623FFF" w:rsidRPr="00535248" w:rsidRDefault="00E73E37" w:rsidP="00D04DDC">
            <w:pPr>
              <w:widowControl w:val="0"/>
              <w:pBdr>
                <w:top w:val="nil"/>
                <w:left w:val="nil"/>
                <w:bottom w:val="nil"/>
                <w:right w:val="nil"/>
                <w:between w:val="nil"/>
              </w:pBd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Tijekom studiranja i pohađanja nastave na fakultetu živim…</w:t>
            </w:r>
          </w:p>
        </w:tc>
        <w:tc>
          <w:tcPr>
            <w:tcW w:w="2115" w:type="dxa"/>
          </w:tcPr>
          <w:p w14:paraId="5651FDD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n</w:t>
            </w:r>
          </w:p>
        </w:tc>
        <w:tc>
          <w:tcPr>
            <w:tcW w:w="2257" w:type="dxa"/>
          </w:tcPr>
          <w:p w14:paraId="22853DBD"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M</w:t>
            </w:r>
          </w:p>
        </w:tc>
        <w:tc>
          <w:tcPr>
            <w:tcW w:w="2257" w:type="dxa"/>
          </w:tcPr>
          <w:p w14:paraId="6C9E3A7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SD</w:t>
            </w:r>
          </w:p>
        </w:tc>
      </w:tr>
      <w:tr w:rsidR="00623FFF" w:rsidRPr="00535248" w14:paraId="4EA2213A" w14:textId="77777777" w:rsidTr="00564286">
        <w:tc>
          <w:tcPr>
            <w:tcW w:w="2400" w:type="dxa"/>
          </w:tcPr>
          <w:p w14:paraId="4C79DBEB" w14:textId="77777777" w:rsidR="00623FFF" w:rsidRPr="00535248" w:rsidRDefault="00E73E37" w:rsidP="00D04DDC">
            <w:pPr>
              <w:widowControl w:val="0"/>
              <w:pBdr>
                <w:top w:val="nil"/>
                <w:left w:val="nil"/>
                <w:bottom w:val="nil"/>
                <w:right w:val="nil"/>
                <w:between w:val="nil"/>
              </w:pBdr>
              <w:rPr>
                <w:rFonts w:ascii="Times New Roman" w:hAnsi="Times New Roman" w:cs="Times New Roman"/>
                <w:sz w:val="24"/>
                <w:szCs w:val="24"/>
                <w:lang w:val="hr-HR"/>
              </w:rPr>
            </w:pPr>
            <w:r w:rsidRPr="00535248">
              <w:rPr>
                <w:rFonts w:ascii="Times New Roman" w:hAnsi="Times New Roman" w:cs="Times New Roman"/>
                <w:sz w:val="24"/>
                <w:szCs w:val="24"/>
                <w:lang w:val="hr-HR"/>
              </w:rPr>
              <w:t>sa svojom obitelj</w:t>
            </w:r>
          </w:p>
        </w:tc>
        <w:tc>
          <w:tcPr>
            <w:tcW w:w="2115" w:type="dxa"/>
          </w:tcPr>
          <w:p w14:paraId="79F6ADC5"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349</w:t>
            </w:r>
          </w:p>
        </w:tc>
        <w:tc>
          <w:tcPr>
            <w:tcW w:w="2257" w:type="dxa"/>
          </w:tcPr>
          <w:p w14:paraId="077551E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3,48</w:t>
            </w:r>
          </w:p>
        </w:tc>
        <w:tc>
          <w:tcPr>
            <w:tcW w:w="2257" w:type="dxa"/>
          </w:tcPr>
          <w:p w14:paraId="3AD3138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1,51</w:t>
            </w:r>
          </w:p>
        </w:tc>
      </w:tr>
      <w:tr w:rsidR="00623FFF" w:rsidRPr="00535248" w14:paraId="2ADC4FF3" w14:textId="77777777" w:rsidTr="00564286">
        <w:tc>
          <w:tcPr>
            <w:tcW w:w="2400" w:type="dxa"/>
          </w:tcPr>
          <w:p w14:paraId="3CE18477" w14:textId="77777777" w:rsidR="00623FFF" w:rsidRPr="00535248" w:rsidRDefault="00E73E37" w:rsidP="00D04DDC">
            <w:pPr>
              <w:widowControl w:val="0"/>
              <w:pBdr>
                <w:top w:val="nil"/>
                <w:left w:val="nil"/>
                <w:bottom w:val="nil"/>
                <w:right w:val="nil"/>
                <w:between w:val="nil"/>
              </w:pBdr>
              <w:rPr>
                <w:rFonts w:ascii="Times New Roman" w:hAnsi="Times New Roman" w:cs="Times New Roman"/>
                <w:sz w:val="24"/>
                <w:szCs w:val="24"/>
                <w:lang w:val="hr-HR"/>
              </w:rPr>
            </w:pPr>
            <w:r w:rsidRPr="00535248">
              <w:rPr>
                <w:rFonts w:ascii="Times New Roman" w:hAnsi="Times New Roman" w:cs="Times New Roman"/>
                <w:sz w:val="24"/>
                <w:szCs w:val="24"/>
                <w:lang w:val="hr-HR"/>
              </w:rPr>
              <w:t>u studentskom domu</w:t>
            </w:r>
          </w:p>
        </w:tc>
        <w:tc>
          <w:tcPr>
            <w:tcW w:w="2115" w:type="dxa"/>
          </w:tcPr>
          <w:p w14:paraId="32A38D4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318</w:t>
            </w:r>
          </w:p>
        </w:tc>
        <w:tc>
          <w:tcPr>
            <w:tcW w:w="2257" w:type="dxa"/>
          </w:tcPr>
          <w:p w14:paraId="476F40D8"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4,03</w:t>
            </w:r>
          </w:p>
        </w:tc>
        <w:tc>
          <w:tcPr>
            <w:tcW w:w="2257" w:type="dxa"/>
          </w:tcPr>
          <w:p w14:paraId="121781D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1,46</w:t>
            </w:r>
          </w:p>
        </w:tc>
      </w:tr>
      <w:tr w:rsidR="00623FFF" w:rsidRPr="00535248" w14:paraId="06344B95" w14:textId="77777777" w:rsidTr="00564286">
        <w:tc>
          <w:tcPr>
            <w:tcW w:w="2400" w:type="dxa"/>
          </w:tcPr>
          <w:p w14:paraId="60F3DE04" w14:textId="77777777" w:rsidR="00623FFF" w:rsidRPr="00535248" w:rsidRDefault="00E73E37" w:rsidP="00D04DDC">
            <w:pPr>
              <w:widowControl w:val="0"/>
              <w:pBdr>
                <w:top w:val="nil"/>
                <w:left w:val="nil"/>
                <w:bottom w:val="nil"/>
                <w:right w:val="nil"/>
                <w:between w:val="nil"/>
              </w:pBdr>
              <w:rPr>
                <w:rFonts w:ascii="Times New Roman" w:hAnsi="Times New Roman" w:cs="Times New Roman"/>
                <w:sz w:val="24"/>
                <w:szCs w:val="24"/>
                <w:lang w:val="hr-HR"/>
              </w:rPr>
            </w:pPr>
            <w:r w:rsidRPr="00535248">
              <w:rPr>
                <w:rFonts w:ascii="Times New Roman" w:hAnsi="Times New Roman" w:cs="Times New Roman"/>
                <w:sz w:val="24"/>
                <w:szCs w:val="24"/>
                <w:lang w:val="hr-HR"/>
              </w:rPr>
              <w:t>u privatnom smještaju</w:t>
            </w:r>
          </w:p>
        </w:tc>
        <w:tc>
          <w:tcPr>
            <w:tcW w:w="2115" w:type="dxa"/>
          </w:tcPr>
          <w:p w14:paraId="069916E6"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520</w:t>
            </w:r>
          </w:p>
        </w:tc>
        <w:tc>
          <w:tcPr>
            <w:tcW w:w="2257" w:type="dxa"/>
          </w:tcPr>
          <w:p w14:paraId="3A10280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4,36</w:t>
            </w:r>
          </w:p>
        </w:tc>
        <w:tc>
          <w:tcPr>
            <w:tcW w:w="2257" w:type="dxa"/>
          </w:tcPr>
          <w:p w14:paraId="18DD8B4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1,31</w:t>
            </w:r>
          </w:p>
        </w:tc>
      </w:tr>
      <w:tr w:rsidR="00623FFF" w:rsidRPr="00535248" w14:paraId="16213B11" w14:textId="77777777" w:rsidTr="00564286">
        <w:tc>
          <w:tcPr>
            <w:tcW w:w="2400" w:type="dxa"/>
          </w:tcPr>
          <w:p w14:paraId="1F44361F" w14:textId="77777777" w:rsidR="00623FFF" w:rsidRPr="00535248" w:rsidRDefault="00E73E37" w:rsidP="00D04DDC">
            <w:pPr>
              <w:widowControl w:val="0"/>
              <w:pBdr>
                <w:top w:val="nil"/>
                <w:left w:val="nil"/>
                <w:bottom w:val="nil"/>
                <w:right w:val="nil"/>
                <w:between w:val="nil"/>
              </w:pBd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Ukupno</w:t>
            </w:r>
          </w:p>
        </w:tc>
        <w:tc>
          <w:tcPr>
            <w:tcW w:w="2115" w:type="dxa"/>
          </w:tcPr>
          <w:p w14:paraId="16DD166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1187</w:t>
            </w:r>
          </w:p>
        </w:tc>
        <w:tc>
          <w:tcPr>
            <w:tcW w:w="2257" w:type="dxa"/>
          </w:tcPr>
          <w:p w14:paraId="3AB26BA1"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4,0118</w:t>
            </w:r>
          </w:p>
        </w:tc>
        <w:tc>
          <w:tcPr>
            <w:tcW w:w="2257" w:type="dxa"/>
          </w:tcPr>
          <w:p w14:paraId="69D7C80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1,46</w:t>
            </w:r>
          </w:p>
        </w:tc>
      </w:tr>
    </w:tbl>
    <w:p w14:paraId="1CA75D9F" w14:textId="77777777" w:rsidR="00313A58" w:rsidRPr="00535248" w:rsidRDefault="00313A58" w:rsidP="000E1109">
      <w:pPr>
        <w:spacing w:line="360" w:lineRule="auto"/>
        <w:jc w:val="both"/>
        <w:rPr>
          <w:rFonts w:ascii="Times New Roman" w:hAnsi="Times New Roman" w:cs="Times New Roman"/>
          <w:sz w:val="24"/>
          <w:szCs w:val="24"/>
          <w:lang w:val="hr-HR"/>
        </w:rPr>
      </w:pPr>
    </w:p>
    <w:p w14:paraId="1F8DBB67" w14:textId="320AFF92"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6</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Levenovog testa i ANOVA-e</w:t>
      </w:r>
    </w:p>
    <w:tbl>
      <w:tblPr>
        <w:tblStyle w:val="Reetkatablice"/>
        <w:tblW w:w="9029" w:type="dxa"/>
        <w:tblLayout w:type="fixed"/>
        <w:tblLook w:val="0600" w:firstRow="0" w:lastRow="0" w:firstColumn="0" w:lastColumn="0" w:noHBand="1" w:noVBand="1"/>
      </w:tblPr>
      <w:tblGrid>
        <w:gridCol w:w="1805"/>
        <w:gridCol w:w="1806"/>
        <w:gridCol w:w="1806"/>
        <w:gridCol w:w="1806"/>
        <w:gridCol w:w="1806"/>
      </w:tblGrid>
      <w:tr w:rsidR="00623FFF" w:rsidRPr="00535248" w14:paraId="33D3D0DF" w14:textId="77777777" w:rsidTr="00564286">
        <w:tc>
          <w:tcPr>
            <w:tcW w:w="1805" w:type="dxa"/>
          </w:tcPr>
          <w:p w14:paraId="1B5B320A" w14:textId="77777777" w:rsidR="00623FFF" w:rsidRPr="00535248" w:rsidRDefault="00623FFF" w:rsidP="00D04DDC">
            <w:pPr>
              <w:widowControl w:val="0"/>
              <w:pBdr>
                <w:top w:val="nil"/>
                <w:left w:val="nil"/>
                <w:bottom w:val="nil"/>
                <w:right w:val="nil"/>
                <w:between w:val="nil"/>
              </w:pBdr>
              <w:jc w:val="both"/>
              <w:rPr>
                <w:rFonts w:ascii="Times New Roman" w:hAnsi="Times New Roman" w:cs="Times New Roman"/>
                <w:sz w:val="24"/>
                <w:szCs w:val="24"/>
                <w:lang w:val="hr-HR"/>
              </w:rPr>
            </w:pPr>
          </w:p>
        </w:tc>
        <w:tc>
          <w:tcPr>
            <w:tcW w:w="1805" w:type="dxa"/>
          </w:tcPr>
          <w:p w14:paraId="149B786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F</w:t>
            </w:r>
          </w:p>
        </w:tc>
        <w:tc>
          <w:tcPr>
            <w:tcW w:w="1805" w:type="dxa"/>
          </w:tcPr>
          <w:p w14:paraId="2B661DC5"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df1</w:t>
            </w:r>
          </w:p>
        </w:tc>
        <w:tc>
          <w:tcPr>
            <w:tcW w:w="1805" w:type="dxa"/>
          </w:tcPr>
          <w:p w14:paraId="0790E410"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df2</w:t>
            </w:r>
          </w:p>
        </w:tc>
        <w:tc>
          <w:tcPr>
            <w:tcW w:w="1805" w:type="dxa"/>
          </w:tcPr>
          <w:p w14:paraId="5C89F6F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r>
      <w:tr w:rsidR="00623FFF" w:rsidRPr="00535248" w14:paraId="53609D8E" w14:textId="77777777" w:rsidTr="00564286">
        <w:tc>
          <w:tcPr>
            <w:tcW w:w="1805" w:type="dxa"/>
          </w:tcPr>
          <w:p w14:paraId="6000D9DF" w14:textId="77777777" w:rsidR="00623FFF" w:rsidRPr="00535248" w:rsidRDefault="00E73E37" w:rsidP="00D04DDC">
            <w:pPr>
              <w:widowControl w:val="0"/>
              <w:pBdr>
                <w:top w:val="nil"/>
                <w:left w:val="nil"/>
                <w:bottom w:val="nil"/>
                <w:right w:val="nil"/>
                <w:between w:val="nil"/>
              </w:pBd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Levenov test</w:t>
            </w:r>
          </w:p>
        </w:tc>
        <w:tc>
          <w:tcPr>
            <w:tcW w:w="1805" w:type="dxa"/>
          </w:tcPr>
          <w:p w14:paraId="1BB3183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5,72</w:t>
            </w:r>
          </w:p>
        </w:tc>
        <w:tc>
          <w:tcPr>
            <w:tcW w:w="1805" w:type="dxa"/>
          </w:tcPr>
          <w:p w14:paraId="40B454B6"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w:t>
            </w:r>
          </w:p>
        </w:tc>
        <w:tc>
          <w:tcPr>
            <w:tcW w:w="1805" w:type="dxa"/>
          </w:tcPr>
          <w:p w14:paraId="6122B171"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1184</w:t>
            </w:r>
          </w:p>
        </w:tc>
        <w:tc>
          <w:tcPr>
            <w:tcW w:w="1805" w:type="dxa"/>
          </w:tcPr>
          <w:p w14:paraId="0AFE2867"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0,003</w:t>
            </w:r>
          </w:p>
        </w:tc>
      </w:tr>
      <w:tr w:rsidR="00623FFF" w:rsidRPr="00535248" w14:paraId="683600E5" w14:textId="77777777" w:rsidTr="00564286">
        <w:tc>
          <w:tcPr>
            <w:tcW w:w="1805" w:type="dxa"/>
          </w:tcPr>
          <w:p w14:paraId="3C893BE2" w14:textId="77777777" w:rsidR="00623FFF" w:rsidRPr="00535248" w:rsidRDefault="00E73E37" w:rsidP="00D04DDC">
            <w:pPr>
              <w:widowControl w:val="0"/>
              <w:pBdr>
                <w:top w:val="nil"/>
                <w:left w:val="nil"/>
                <w:bottom w:val="nil"/>
                <w:right w:val="nil"/>
                <w:between w:val="nil"/>
              </w:pBd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ANOVA</w:t>
            </w:r>
          </w:p>
        </w:tc>
        <w:tc>
          <w:tcPr>
            <w:tcW w:w="1805" w:type="dxa"/>
          </w:tcPr>
          <w:p w14:paraId="77CB2B22"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39,77</w:t>
            </w:r>
          </w:p>
        </w:tc>
        <w:tc>
          <w:tcPr>
            <w:tcW w:w="1805" w:type="dxa"/>
          </w:tcPr>
          <w:p w14:paraId="4842B5FB"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2</w:t>
            </w:r>
          </w:p>
        </w:tc>
        <w:tc>
          <w:tcPr>
            <w:tcW w:w="1805" w:type="dxa"/>
          </w:tcPr>
          <w:p w14:paraId="424C3720"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1184</w:t>
            </w:r>
          </w:p>
        </w:tc>
        <w:tc>
          <w:tcPr>
            <w:tcW w:w="1805" w:type="dxa"/>
          </w:tcPr>
          <w:p w14:paraId="00EB9168"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r>
    </w:tbl>
    <w:p w14:paraId="7ACD4148" w14:textId="77777777" w:rsidR="00623FFF" w:rsidRPr="00535248" w:rsidRDefault="00623FFF" w:rsidP="000E1109">
      <w:pPr>
        <w:spacing w:line="360" w:lineRule="auto"/>
        <w:jc w:val="both"/>
        <w:rPr>
          <w:rFonts w:ascii="Times New Roman" w:hAnsi="Times New Roman" w:cs="Times New Roman"/>
          <w:sz w:val="24"/>
          <w:szCs w:val="24"/>
          <w:lang w:val="hr-HR"/>
        </w:rPr>
      </w:pPr>
    </w:p>
    <w:p w14:paraId="2F4E68A2" w14:textId="07EA5DDA" w:rsidR="00623FFF" w:rsidRPr="00535248" w:rsidRDefault="00E73E37" w:rsidP="000E1109">
      <w:pPr>
        <w:spacing w:line="360" w:lineRule="auto"/>
        <w:jc w:val="both"/>
        <w:rPr>
          <w:rFonts w:ascii="Times New Roman" w:hAnsi="Times New Roman" w:cs="Times New Roman"/>
          <w:sz w:val="24"/>
          <w:szCs w:val="24"/>
          <w:lang w:val="hr-HR"/>
        </w:rPr>
      </w:pPr>
      <w:r w:rsidRPr="00B5462A">
        <w:rPr>
          <w:rFonts w:ascii="Times New Roman" w:hAnsi="Times New Roman" w:cs="Times New Roman"/>
          <w:b/>
          <w:bCs/>
          <w:sz w:val="24"/>
          <w:szCs w:val="24"/>
          <w:lang w:val="hr-HR"/>
        </w:rPr>
        <w:t xml:space="preserve">Tablica </w:t>
      </w:r>
      <w:r w:rsidR="00BC2ABF" w:rsidRPr="00B5462A">
        <w:rPr>
          <w:rFonts w:ascii="Times New Roman" w:hAnsi="Times New Roman" w:cs="Times New Roman"/>
          <w:b/>
          <w:bCs/>
          <w:sz w:val="24"/>
          <w:szCs w:val="24"/>
          <w:lang w:val="hr-HR"/>
        </w:rPr>
        <w:t>1</w:t>
      </w:r>
      <w:r w:rsidR="00FD2A7E">
        <w:rPr>
          <w:rFonts w:ascii="Times New Roman" w:hAnsi="Times New Roman" w:cs="Times New Roman"/>
          <w:b/>
          <w:bCs/>
          <w:sz w:val="24"/>
          <w:szCs w:val="24"/>
          <w:lang w:val="hr-HR"/>
        </w:rPr>
        <w:t>7</w:t>
      </w:r>
      <w:r w:rsidRPr="00B5462A">
        <w:rPr>
          <w:rFonts w:ascii="Times New Roman" w:hAnsi="Times New Roman" w:cs="Times New Roman"/>
          <w:b/>
          <w:bCs/>
          <w:sz w:val="24"/>
          <w:szCs w:val="24"/>
          <w:lang w:val="hr-HR"/>
        </w:rPr>
        <w:t>.</w:t>
      </w:r>
      <w:r w:rsidRPr="00535248">
        <w:rPr>
          <w:rFonts w:ascii="Times New Roman" w:hAnsi="Times New Roman" w:cs="Times New Roman"/>
          <w:sz w:val="24"/>
          <w:szCs w:val="24"/>
          <w:lang w:val="hr-HR"/>
        </w:rPr>
        <w:t xml:space="preserve"> Rezultati Games-Howell post hoc testa razlike među grupama</w:t>
      </w:r>
    </w:p>
    <w:tbl>
      <w:tblPr>
        <w:tblStyle w:val="Reetkatablice"/>
        <w:tblW w:w="9067" w:type="dxa"/>
        <w:tblLayout w:type="fixed"/>
        <w:tblLook w:val="0600" w:firstRow="0" w:lastRow="0" w:firstColumn="0" w:lastColumn="0" w:noHBand="1" w:noVBand="1"/>
      </w:tblPr>
      <w:tblGrid>
        <w:gridCol w:w="2263"/>
        <w:gridCol w:w="2410"/>
        <w:gridCol w:w="1134"/>
        <w:gridCol w:w="709"/>
        <w:gridCol w:w="992"/>
        <w:gridCol w:w="1559"/>
      </w:tblGrid>
      <w:tr w:rsidR="00623FFF" w:rsidRPr="00535248" w14:paraId="60931641" w14:textId="77777777" w:rsidTr="00EE5F56">
        <w:tc>
          <w:tcPr>
            <w:tcW w:w="2263" w:type="dxa"/>
          </w:tcPr>
          <w:p w14:paraId="6E10E3E5" w14:textId="18912849"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Grupa (A)</w:t>
            </w:r>
          </w:p>
        </w:tc>
        <w:tc>
          <w:tcPr>
            <w:tcW w:w="2410" w:type="dxa"/>
          </w:tcPr>
          <w:p w14:paraId="1903A841"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Grupa (B)</w:t>
            </w:r>
          </w:p>
        </w:tc>
        <w:tc>
          <w:tcPr>
            <w:tcW w:w="1134" w:type="dxa"/>
          </w:tcPr>
          <w:p w14:paraId="6EB3D9E8" w14:textId="77777777" w:rsidR="00C5553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 xml:space="preserve">Razlika </w:t>
            </w:r>
          </w:p>
          <w:p w14:paraId="3C5A73FF" w14:textId="4B8CAC1E"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(A-B)</w:t>
            </w:r>
          </w:p>
        </w:tc>
        <w:tc>
          <w:tcPr>
            <w:tcW w:w="709" w:type="dxa"/>
          </w:tcPr>
          <w:p w14:paraId="7520C1D2" w14:textId="64C19F86" w:rsidR="00623FFF" w:rsidRPr="00535248" w:rsidRDefault="00C55538"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SE</w:t>
            </w:r>
          </w:p>
        </w:tc>
        <w:tc>
          <w:tcPr>
            <w:tcW w:w="992" w:type="dxa"/>
          </w:tcPr>
          <w:p w14:paraId="04B87A5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t>p</w:t>
            </w:r>
          </w:p>
        </w:tc>
        <w:tc>
          <w:tcPr>
            <w:tcW w:w="1559" w:type="dxa"/>
          </w:tcPr>
          <w:p w14:paraId="343B4356" w14:textId="1CFE1C54" w:rsidR="00623FFF" w:rsidRPr="00EE5F56" w:rsidRDefault="00E73E37" w:rsidP="00D04DDC">
            <w:pPr>
              <w:widowControl w:val="0"/>
              <w:pBdr>
                <w:top w:val="nil"/>
                <w:left w:val="nil"/>
                <w:bottom w:val="nil"/>
                <w:right w:val="nil"/>
                <w:between w:val="nil"/>
              </w:pBdr>
              <w:jc w:val="center"/>
              <w:rPr>
                <w:rFonts w:ascii="Times New Roman" w:hAnsi="Times New Roman" w:cs="Times New Roman"/>
                <w:b/>
                <w:bCs/>
                <w:lang w:val="hr-HR"/>
              </w:rPr>
            </w:pPr>
            <w:r w:rsidRPr="00EE5F56">
              <w:rPr>
                <w:rFonts w:ascii="Times New Roman" w:hAnsi="Times New Roman" w:cs="Times New Roman"/>
                <w:b/>
                <w:bCs/>
                <w:lang w:val="hr-HR"/>
              </w:rPr>
              <w:t>95</w:t>
            </w:r>
            <w:r w:rsidR="00020D01" w:rsidRPr="00EE5F56">
              <w:rPr>
                <w:rFonts w:ascii="Times New Roman" w:hAnsi="Times New Roman" w:cs="Times New Roman"/>
                <w:b/>
                <w:bCs/>
                <w:lang w:val="hr-HR"/>
              </w:rPr>
              <w:t xml:space="preserve"> </w:t>
            </w:r>
            <w:r w:rsidRPr="00EE5F56">
              <w:rPr>
                <w:rFonts w:ascii="Times New Roman" w:hAnsi="Times New Roman" w:cs="Times New Roman"/>
                <w:b/>
                <w:bCs/>
                <w:lang w:val="hr-HR"/>
              </w:rPr>
              <w:t>% interval pouzdanosti</w:t>
            </w:r>
          </w:p>
        </w:tc>
      </w:tr>
      <w:tr w:rsidR="00623FFF" w:rsidRPr="00535248" w14:paraId="117CC4D9" w14:textId="77777777" w:rsidTr="00EE5F56">
        <w:tc>
          <w:tcPr>
            <w:tcW w:w="2263" w:type="dxa"/>
          </w:tcPr>
          <w:p w14:paraId="05C9978E"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sa svojom obitelji</w:t>
            </w:r>
          </w:p>
        </w:tc>
        <w:tc>
          <w:tcPr>
            <w:tcW w:w="2410" w:type="dxa"/>
          </w:tcPr>
          <w:p w14:paraId="21C7D132"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u studentskom domu</w:t>
            </w:r>
          </w:p>
        </w:tc>
        <w:tc>
          <w:tcPr>
            <w:tcW w:w="1134" w:type="dxa"/>
          </w:tcPr>
          <w:p w14:paraId="09B11DE5"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-0,54</w:t>
            </w:r>
          </w:p>
        </w:tc>
        <w:tc>
          <w:tcPr>
            <w:tcW w:w="709" w:type="dxa"/>
          </w:tcPr>
          <w:p w14:paraId="6AD48C8A"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0,12</w:t>
            </w:r>
          </w:p>
        </w:tc>
        <w:tc>
          <w:tcPr>
            <w:tcW w:w="992" w:type="dxa"/>
          </w:tcPr>
          <w:p w14:paraId="77208CBB"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c>
          <w:tcPr>
            <w:tcW w:w="1559" w:type="dxa"/>
          </w:tcPr>
          <w:p w14:paraId="36C3D2DA"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[-0,81, -0,27]</w:t>
            </w:r>
          </w:p>
        </w:tc>
      </w:tr>
      <w:tr w:rsidR="00623FFF" w:rsidRPr="00535248" w14:paraId="68DDE9F8" w14:textId="77777777" w:rsidTr="00EE5F56">
        <w:tc>
          <w:tcPr>
            <w:tcW w:w="2263" w:type="dxa"/>
          </w:tcPr>
          <w:p w14:paraId="7A986F87"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sa svojom obitelji</w:t>
            </w:r>
          </w:p>
        </w:tc>
        <w:tc>
          <w:tcPr>
            <w:tcW w:w="2410" w:type="dxa"/>
          </w:tcPr>
          <w:p w14:paraId="44FB7ECF"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u privatnom smještaju</w:t>
            </w:r>
          </w:p>
        </w:tc>
        <w:tc>
          <w:tcPr>
            <w:tcW w:w="1134" w:type="dxa"/>
          </w:tcPr>
          <w:p w14:paraId="7F3CB345"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-0,87</w:t>
            </w:r>
          </w:p>
        </w:tc>
        <w:tc>
          <w:tcPr>
            <w:tcW w:w="709" w:type="dxa"/>
          </w:tcPr>
          <w:p w14:paraId="56B669BB"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0,10</w:t>
            </w:r>
          </w:p>
        </w:tc>
        <w:tc>
          <w:tcPr>
            <w:tcW w:w="992" w:type="dxa"/>
          </w:tcPr>
          <w:p w14:paraId="2F031AF4"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&lt;0,001</w:t>
            </w:r>
          </w:p>
        </w:tc>
        <w:tc>
          <w:tcPr>
            <w:tcW w:w="1559" w:type="dxa"/>
          </w:tcPr>
          <w:p w14:paraId="252DCB5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[-1,10, -0,64 ]</w:t>
            </w:r>
          </w:p>
        </w:tc>
      </w:tr>
      <w:tr w:rsidR="00623FFF" w:rsidRPr="00535248" w14:paraId="492C467B" w14:textId="77777777" w:rsidTr="00EE5F56">
        <w:tc>
          <w:tcPr>
            <w:tcW w:w="2263" w:type="dxa"/>
          </w:tcPr>
          <w:p w14:paraId="2465BF7D"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u studentskom domu</w:t>
            </w:r>
          </w:p>
        </w:tc>
        <w:tc>
          <w:tcPr>
            <w:tcW w:w="2410" w:type="dxa"/>
          </w:tcPr>
          <w:p w14:paraId="6E6FE391"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u privatnom smještaju</w:t>
            </w:r>
          </w:p>
        </w:tc>
        <w:tc>
          <w:tcPr>
            <w:tcW w:w="1134" w:type="dxa"/>
          </w:tcPr>
          <w:p w14:paraId="557A249D"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-0,33</w:t>
            </w:r>
          </w:p>
        </w:tc>
        <w:tc>
          <w:tcPr>
            <w:tcW w:w="709" w:type="dxa"/>
          </w:tcPr>
          <w:p w14:paraId="49DB8D7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0,10</w:t>
            </w:r>
          </w:p>
        </w:tc>
        <w:tc>
          <w:tcPr>
            <w:tcW w:w="992" w:type="dxa"/>
          </w:tcPr>
          <w:p w14:paraId="06CE5CA2"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0,003</w:t>
            </w:r>
          </w:p>
        </w:tc>
        <w:tc>
          <w:tcPr>
            <w:tcW w:w="1559" w:type="dxa"/>
          </w:tcPr>
          <w:p w14:paraId="35C45CE3" w14:textId="77777777" w:rsidR="00623FFF" w:rsidRPr="00535248" w:rsidRDefault="00E73E37" w:rsidP="00D04DDC">
            <w:pPr>
              <w:widowControl w:val="0"/>
              <w:pBdr>
                <w:top w:val="nil"/>
                <w:left w:val="nil"/>
                <w:bottom w:val="nil"/>
                <w:right w:val="nil"/>
                <w:between w:val="nil"/>
              </w:pBdr>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[-0,56, -0,09]</w:t>
            </w:r>
          </w:p>
        </w:tc>
      </w:tr>
    </w:tbl>
    <w:p w14:paraId="4298CA9B" w14:textId="77777777" w:rsidR="00623FFF" w:rsidRPr="00535248" w:rsidRDefault="00623FFF" w:rsidP="000E1109">
      <w:pPr>
        <w:spacing w:line="360" w:lineRule="auto"/>
        <w:jc w:val="both"/>
        <w:rPr>
          <w:rFonts w:ascii="Times New Roman" w:hAnsi="Times New Roman" w:cs="Times New Roman"/>
          <w:sz w:val="24"/>
          <w:szCs w:val="24"/>
          <w:lang w:val="hr-HR"/>
        </w:rPr>
      </w:pPr>
    </w:p>
    <w:p w14:paraId="76F1D872" w14:textId="77777777" w:rsidR="00B5462A" w:rsidRPr="00535248" w:rsidRDefault="00B5462A" w:rsidP="000E1109">
      <w:pPr>
        <w:spacing w:line="360" w:lineRule="auto"/>
        <w:jc w:val="both"/>
        <w:rPr>
          <w:rFonts w:ascii="Times New Roman" w:hAnsi="Times New Roman" w:cs="Times New Roman"/>
          <w:sz w:val="24"/>
          <w:szCs w:val="24"/>
          <w:lang w:val="hr-HR"/>
        </w:rPr>
      </w:pPr>
    </w:p>
    <w:p w14:paraId="1C2DA4C9" w14:textId="77777777" w:rsidR="00623FFF" w:rsidRPr="00535248" w:rsidRDefault="00E73E37" w:rsidP="000E1109">
      <w:pPr>
        <w:spacing w:line="360" w:lineRule="auto"/>
        <w:jc w:val="both"/>
        <w:rPr>
          <w:rFonts w:ascii="Times New Roman" w:hAnsi="Times New Roman" w:cs="Times New Roman"/>
          <w:sz w:val="24"/>
          <w:szCs w:val="24"/>
          <w:u w:val="single"/>
          <w:lang w:val="hr-HR"/>
        </w:rPr>
      </w:pPr>
      <w:r w:rsidRPr="00535248">
        <w:rPr>
          <w:rFonts w:ascii="Times New Roman" w:hAnsi="Times New Roman" w:cs="Times New Roman"/>
          <w:sz w:val="24"/>
          <w:szCs w:val="24"/>
          <w:u w:val="single"/>
          <w:lang w:val="hr-HR"/>
        </w:rPr>
        <w:t>Obrada podataka</w:t>
      </w:r>
    </w:p>
    <w:p w14:paraId="1E1772A3" w14:textId="4C2A1F04"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Transkripcija fokus grupe, tematska analiza i analiza sadržaja provedene su u Microsoft Wordu primjenom alata za brojanje riječi i bojanje teksta. Transkribiran tekst je analiziran i kodiran s obzirom na upotrijebljene riječi, izraze i obrađene teme. Kvantitativna analiza podataka prikupljenih </w:t>
      </w:r>
      <w:r w:rsidR="00045876">
        <w:rPr>
          <w:rFonts w:ascii="Times New Roman" w:hAnsi="Times New Roman" w:cs="Times New Roman"/>
          <w:sz w:val="24"/>
          <w:szCs w:val="24"/>
          <w:lang w:val="hr-HR"/>
        </w:rPr>
        <w:t>upitnikom</w:t>
      </w:r>
      <w:r w:rsidRPr="00535248">
        <w:rPr>
          <w:rFonts w:ascii="Times New Roman" w:hAnsi="Times New Roman" w:cs="Times New Roman"/>
          <w:sz w:val="24"/>
          <w:szCs w:val="24"/>
          <w:lang w:val="hr-HR"/>
        </w:rPr>
        <w:t xml:space="preserve"> provedena je u IBM SPSS Software, verziji 21.0. </w:t>
      </w:r>
    </w:p>
    <w:p w14:paraId="7993965E" w14:textId="77777777" w:rsidR="003D7F37" w:rsidRPr="00535248" w:rsidRDefault="003D7F37">
      <w:pPr>
        <w:rPr>
          <w:rFonts w:ascii="Times New Roman" w:hAnsi="Times New Roman" w:cs="Times New Roman"/>
          <w:b/>
          <w:bCs/>
          <w:sz w:val="24"/>
          <w:szCs w:val="24"/>
          <w:lang w:val="hr-HR"/>
        </w:rPr>
      </w:pPr>
      <w:r w:rsidRPr="00535248">
        <w:rPr>
          <w:rFonts w:ascii="Times New Roman" w:hAnsi="Times New Roman" w:cs="Times New Roman"/>
          <w:b/>
          <w:bCs/>
          <w:sz w:val="24"/>
          <w:szCs w:val="24"/>
          <w:lang w:val="hr-HR"/>
        </w:rPr>
        <w:br w:type="page"/>
      </w:r>
    </w:p>
    <w:p w14:paraId="39AD34EE" w14:textId="3DCF9EB4" w:rsidR="00623FFF" w:rsidRPr="00535248" w:rsidRDefault="00E73E37" w:rsidP="002D5D2E">
      <w:pPr>
        <w:pStyle w:val="Naslov1"/>
        <w:tabs>
          <w:tab w:val="left" w:pos="6930"/>
        </w:tabs>
        <w:rPr>
          <w:rFonts w:ascii="Times New Roman" w:hAnsi="Times New Roman" w:cs="Times New Roman"/>
          <w:b/>
          <w:bCs/>
          <w:sz w:val="24"/>
          <w:szCs w:val="24"/>
          <w:lang w:val="hr-HR"/>
        </w:rPr>
      </w:pPr>
      <w:bookmarkStart w:id="20" w:name="_Toc207138675"/>
      <w:r w:rsidRPr="00535248">
        <w:rPr>
          <w:rFonts w:ascii="Times New Roman" w:hAnsi="Times New Roman" w:cs="Times New Roman"/>
          <w:b/>
          <w:bCs/>
          <w:sz w:val="24"/>
          <w:szCs w:val="24"/>
          <w:lang w:val="hr-HR"/>
        </w:rPr>
        <w:lastRenderedPageBreak/>
        <w:t>RASPRAVA</w:t>
      </w:r>
      <w:bookmarkEnd w:id="20"/>
      <w:r w:rsidR="002D5D2E">
        <w:rPr>
          <w:rFonts w:ascii="Times New Roman" w:hAnsi="Times New Roman" w:cs="Times New Roman"/>
          <w:b/>
          <w:bCs/>
          <w:sz w:val="24"/>
          <w:szCs w:val="24"/>
          <w:lang w:val="hr-HR"/>
        </w:rPr>
        <w:tab/>
      </w:r>
    </w:p>
    <w:p w14:paraId="70049A14" w14:textId="031C09C2" w:rsidR="008716F5" w:rsidRPr="00172C48" w:rsidRDefault="008716F5" w:rsidP="008716F5">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rPr>
        <w:t>Cilj ovoga rada bio je prikupiti i analizirati prijedloge za nova mediteranska jela koja bi se nudila u studentskim restoranima kroz koncept „student bag“-a, odnosno obroka za van. Prijedloge su iznijeli studenti visokih učilišta Republike Hrvatske, a svrha je bila unaprijediti mediteransku komponentu u svakodnevnoj prehrani studenata.</w:t>
      </w:r>
    </w:p>
    <w:p w14:paraId="44D45F4F" w14:textId="08F39FE0" w:rsidR="00623FFF" w:rsidRPr="00172C48" w:rsidRDefault="00E834F0" w:rsidP="000E1109">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 xml:space="preserve">Ovisnost znanja o prehrani o spolu, dobi, tjelesnoj masi i mnogim drugim čimbenicima bio je motiv mnogih studija. </w:t>
      </w:r>
      <w:r w:rsidR="005D751B">
        <w:rPr>
          <w:rFonts w:ascii="Times New Roman" w:hAnsi="Times New Roman" w:cs="Times New Roman"/>
          <w:sz w:val="24"/>
          <w:szCs w:val="24"/>
          <w:lang w:val="hr-HR"/>
        </w:rPr>
        <w:t>U ovom istraživanju ž</w:t>
      </w:r>
      <w:r w:rsidR="005B4952" w:rsidRPr="00535248">
        <w:rPr>
          <w:rFonts w:ascii="Times New Roman" w:hAnsi="Times New Roman" w:cs="Times New Roman"/>
          <w:sz w:val="24"/>
          <w:szCs w:val="24"/>
          <w:lang w:val="hr-HR"/>
        </w:rPr>
        <w:t xml:space="preserve">enske osobe su pokazale </w:t>
      </w:r>
      <w:r w:rsidR="00C44D65">
        <w:rPr>
          <w:rFonts w:ascii="Times New Roman" w:hAnsi="Times New Roman" w:cs="Times New Roman"/>
          <w:sz w:val="24"/>
          <w:szCs w:val="24"/>
          <w:lang w:val="hr-HR"/>
        </w:rPr>
        <w:t>statistički</w:t>
      </w:r>
      <w:r w:rsidR="00DE08C4">
        <w:rPr>
          <w:rFonts w:ascii="Times New Roman" w:hAnsi="Times New Roman" w:cs="Times New Roman"/>
          <w:sz w:val="24"/>
          <w:szCs w:val="24"/>
          <w:lang w:val="hr-HR"/>
        </w:rPr>
        <w:t xml:space="preserve"> </w:t>
      </w:r>
      <w:r w:rsidR="009F47B6">
        <w:rPr>
          <w:rFonts w:ascii="Times New Roman" w:hAnsi="Times New Roman" w:cs="Times New Roman"/>
          <w:sz w:val="24"/>
          <w:szCs w:val="24"/>
          <w:lang w:val="hr-HR"/>
        </w:rPr>
        <w:t xml:space="preserve">značajno </w:t>
      </w:r>
      <w:r w:rsidR="005B4952" w:rsidRPr="00535248">
        <w:rPr>
          <w:rFonts w:ascii="Times New Roman" w:hAnsi="Times New Roman" w:cs="Times New Roman"/>
          <w:sz w:val="24"/>
          <w:szCs w:val="24"/>
          <w:lang w:val="hr-HR"/>
        </w:rPr>
        <w:t xml:space="preserve">veću spremnost na odabir mediteranskih opcija u studentskim restoranima u usporedbi s muškim osobama. </w:t>
      </w:r>
      <w:r w:rsidRPr="00172C48">
        <w:rPr>
          <w:rFonts w:ascii="Times New Roman" w:hAnsi="Times New Roman" w:cs="Times New Roman"/>
          <w:sz w:val="24"/>
          <w:szCs w:val="24"/>
          <w:lang w:val="hr-HR"/>
        </w:rPr>
        <w:t>Prema studiji Lombardo (2025) potvrđeno je da su s</w:t>
      </w:r>
      <w:r w:rsidR="00E73E37" w:rsidRPr="00172C48">
        <w:rPr>
          <w:rFonts w:ascii="Times New Roman" w:hAnsi="Times New Roman" w:cs="Times New Roman"/>
          <w:sz w:val="24"/>
          <w:szCs w:val="24"/>
          <w:lang w:val="hr-HR"/>
        </w:rPr>
        <w:t>tudentice spremnije na odabir mediteranskih opcija u studentskim restoranima u odnosu na studente</w:t>
      </w:r>
      <w:r w:rsidRPr="00172C48">
        <w:rPr>
          <w:rFonts w:ascii="Times New Roman" w:hAnsi="Times New Roman" w:cs="Times New Roman"/>
          <w:sz w:val="24"/>
          <w:szCs w:val="24"/>
          <w:lang w:val="hr-HR"/>
        </w:rPr>
        <w:t>. Izr</w:t>
      </w:r>
      <w:r w:rsidR="00E73E37" w:rsidRPr="00172C48">
        <w:rPr>
          <w:rFonts w:ascii="Times New Roman" w:hAnsi="Times New Roman" w:cs="Times New Roman"/>
          <w:sz w:val="24"/>
          <w:szCs w:val="24"/>
          <w:lang w:val="hr-HR"/>
        </w:rPr>
        <w:t>ažena spremnost studentica na odabir mediteranskih opcija mo</w:t>
      </w:r>
      <w:r w:rsidRPr="00172C48">
        <w:rPr>
          <w:rFonts w:ascii="Times New Roman" w:hAnsi="Times New Roman" w:cs="Times New Roman"/>
          <w:sz w:val="24"/>
          <w:szCs w:val="24"/>
          <w:lang w:val="hr-HR"/>
        </w:rPr>
        <w:t>gla bi biti p</w:t>
      </w:r>
      <w:r w:rsidR="00E73E37" w:rsidRPr="00172C48">
        <w:rPr>
          <w:rFonts w:ascii="Times New Roman" w:hAnsi="Times New Roman" w:cs="Times New Roman"/>
          <w:sz w:val="24"/>
          <w:szCs w:val="24"/>
          <w:lang w:val="hr-HR"/>
        </w:rPr>
        <w:t xml:space="preserve">osljedica </w:t>
      </w:r>
      <w:r w:rsidRPr="00172C48">
        <w:rPr>
          <w:rFonts w:ascii="Times New Roman" w:hAnsi="Times New Roman" w:cs="Times New Roman"/>
          <w:sz w:val="24"/>
          <w:szCs w:val="24"/>
          <w:lang w:val="hr-HR"/>
        </w:rPr>
        <w:t xml:space="preserve">njihove </w:t>
      </w:r>
      <w:r w:rsidR="00E73E37" w:rsidRPr="00172C48">
        <w:rPr>
          <w:rFonts w:ascii="Times New Roman" w:hAnsi="Times New Roman" w:cs="Times New Roman"/>
          <w:sz w:val="24"/>
          <w:szCs w:val="24"/>
          <w:lang w:val="hr-HR"/>
        </w:rPr>
        <w:t>veće osv</w:t>
      </w:r>
      <w:r w:rsidR="00263AF1" w:rsidRPr="00172C48">
        <w:rPr>
          <w:rFonts w:ascii="Times New Roman" w:hAnsi="Times New Roman" w:cs="Times New Roman"/>
          <w:sz w:val="24"/>
          <w:szCs w:val="24"/>
          <w:lang w:val="hr-HR"/>
        </w:rPr>
        <w:t>i</w:t>
      </w:r>
      <w:r w:rsidR="00E73E37" w:rsidRPr="00172C48">
        <w:rPr>
          <w:rFonts w:ascii="Times New Roman" w:hAnsi="Times New Roman" w:cs="Times New Roman"/>
          <w:sz w:val="24"/>
          <w:szCs w:val="24"/>
          <w:lang w:val="hr-HR"/>
        </w:rPr>
        <w:t>ještenosti o zdravlju i prehrani</w:t>
      </w:r>
      <w:r w:rsidRPr="00172C48">
        <w:rPr>
          <w:rFonts w:ascii="Times New Roman" w:hAnsi="Times New Roman" w:cs="Times New Roman"/>
          <w:sz w:val="24"/>
          <w:szCs w:val="24"/>
          <w:lang w:val="hr-HR"/>
        </w:rPr>
        <w:t xml:space="preserve">. Naime, </w:t>
      </w:r>
      <w:r w:rsidR="00E73E37" w:rsidRPr="00172C48">
        <w:rPr>
          <w:rFonts w:ascii="Times New Roman" w:hAnsi="Times New Roman" w:cs="Times New Roman"/>
          <w:sz w:val="24"/>
          <w:szCs w:val="24"/>
          <w:lang w:val="hr-HR"/>
        </w:rPr>
        <w:t xml:space="preserve">u studiji </w:t>
      </w:r>
      <w:r w:rsidR="002D5D2E" w:rsidRPr="00172C48">
        <w:rPr>
          <w:rFonts w:ascii="Times New Roman" w:hAnsi="Times New Roman" w:cs="Times New Roman"/>
          <w:sz w:val="24"/>
          <w:szCs w:val="24"/>
          <w:lang w:val="hr-HR"/>
        </w:rPr>
        <w:t xml:space="preserve">HELENA (engl. </w:t>
      </w:r>
      <w:r w:rsidR="00E73E37" w:rsidRPr="00172C48">
        <w:rPr>
          <w:rFonts w:ascii="Times New Roman" w:hAnsi="Times New Roman" w:cs="Times New Roman"/>
          <w:i/>
          <w:iCs/>
          <w:sz w:val="24"/>
          <w:szCs w:val="24"/>
          <w:lang w:val="hr-HR"/>
        </w:rPr>
        <w:t>Heatlhy Lifestyle in Europe by Nutrition in Adolescence</w:t>
      </w:r>
      <w:r w:rsidR="002D5D2E" w:rsidRPr="00172C48">
        <w:rPr>
          <w:rFonts w:ascii="Times New Roman" w:hAnsi="Times New Roman" w:cs="Times New Roman"/>
          <w:sz w:val="24"/>
          <w:szCs w:val="24"/>
          <w:lang w:val="hr-HR"/>
        </w:rPr>
        <w:t>)</w:t>
      </w:r>
      <w:r w:rsidRPr="00172C48">
        <w:rPr>
          <w:rFonts w:ascii="Times New Roman" w:hAnsi="Times New Roman" w:cs="Times New Roman"/>
          <w:sz w:val="24"/>
          <w:szCs w:val="24"/>
          <w:lang w:val="hr-HR"/>
        </w:rPr>
        <w:t>, djevojke su p</w:t>
      </w:r>
      <w:r w:rsidR="00E73E37" w:rsidRPr="00172C48">
        <w:rPr>
          <w:rFonts w:ascii="Times New Roman" w:hAnsi="Times New Roman" w:cs="Times New Roman"/>
          <w:sz w:val="24"/>
          <w:szCs w:val="24"/>
          <w:lang w:val="hr-HR"/>
        </w:rPr>
        <w:t>okazale veću raznolikost prehrambenih obrazaca i svijest o zdravoj prehrani (</w:t>
      </w:r>
      <w:r w:rsidR="00E73E37" w:rsidRPr="00172C48">
        <w:rPr>
          <w:rFonts w:ascii="Times New Roman" w:hAnsi="Times New Roman" w:cs="Times New Roman"/>
          <w:sz w:val="24"/>
          <w:szCs w:val="24"/>
          <w:highlight w:val="white"/>
          <w:lang w:val="hr-HR"/>
        </w:rPr>
        <w:t>Moreno i sur., 2014</w:t>
      </w:r>
      <w:r w:rsidR="00E73E37" w:rsidRPr="00172C48">
        <w:rPr>
          <w:rFonts w:ascii="Times New Roman" w:hAnsi="Times New Roman" w:cs="Times New Roman"/>
          <w:sz w:val="24"/>
          <w:szCs w:val="24"/>
          <w:lang w:val="hr-HR"/>
        </w:rPr>
        <w:t xml:space="preserve">). </w:t>
      </w:r>
      <w:r w:rsidRPr="00172C48">
        <w:rPr>
          <w:rFonts w:ascii="Times New Roman" w:hAnsi="Times New Roman" w:cs="Times New Roman"/>
          <w:sz w:val="24"/>
          <w:szCs w:val="24"/>
          <w:lang w:val="hr-HR"/>
        </w:rPr>
        <w:t>Da</w:t>
      </w:r>
      <w:r w:rsidR="00E73E37" w:rsidRPr="00172C48">
        <w:rPr>
          <w:rFonts w:ascii="Times New Roman" w:hAnsi="Times New Roman" w:cs="Times New Roman"/>
          <w:sz w:val="24"/>
          <w:szCs w:val="24"/>
          <w:lang w:val="hr-HR"/>
        </w:rPr>
        <w:t xml:space="preserve"> djevojke imaju značajno bolje znanje o prehrani u usporedbi s dječacima</w:t>
      </w:r>
      <w:r w:rsidRPr="00172C48">
        <w:rPr>
          <w:rFonts w:ascii="Times New Roman" w:hAnsi="Times New Roman" w:cs="Times New Roman"/>
          <w:sz w:val="24"/>
          <w:szCs w:val="24"/>
          <w:lang w:val="hr-HR"/>
        </w:rPr>
        <w:t xml:space="preserve"> utvrđeno je u nekim ranijim studijama</w:t>
      </w:r>
      <w:r w:rsidR="00E73E37" w:rsidRPr="00172C48">
        <w:rPr>
          <w:rFonts w:ascii="Times New Roman" w:hAnsi="Times New Roman" w:cs="Times New Roman"/>
          <w:sz w:val="24"/>
          <w:szCs w:val="24"/>
          <w:lang w:val="hr-HR"/>
        </w:rPr>
        <w:t xml:space="preserve"> (Gracey i sur., 1996; Beech i sur., 1999; Pirouznia, 2001)</w:t>
      </w:r>
      <w:r w:rsidRPr="00172C48">
        <w:rPr>
          <w:rFonts w:ascii="Times New Roman" w:hAnsi="Times New Roman" w:cs="Times New Roman"/>
          <w:sz w:val="24"/>
          <w:szCs w:val="24"/>
          <w:lang w:val="hr-HR"/>
        </w:rPr>
        <w:t xml:space="preserve">. Isto tako, potvrđeno je da </w:t>
      </w:r>
      <w:r w:rsidR="008B2CED" w:rsidRPr="00172C48">
        <w:rPr>
          <w:rFonts w:ascii="Times New Roman" w:hAnsi="Times New Roman" w:cs="Times New Roman"/>
          <w:sz w:val="24"/>
          <w:szCs w:val="24"/>
          <w:lang w:val="hr-HR"/>
        </w:rPr>
        <w:t>i</w:t>
      </w:r>
      <w:r w:rsidRPr="00172C48">
        <w:rPr>
          <w:rFonts w:ascii="Times New Roman" w:hAnsi="Times New Roman" w:cs="Times New Roman"/>
          <w:sz w:val="24"/>
          <w:szCs w:val="24"/>
          <w:lang w:val="hr-HR"/>
        </w:rPr>
        <w:t xml:space="preserve"> kod nešto starijih ispitanika žene više znaju o prehrani od muškaraca</w:t>
      </w:r>
      <w:r w:rsidR="00E73E37" w:rsidRPr="00172C48">
        <w:rPr>
          <w:rFonts w:ascii="Times New Roman" w:hAnsi="Times New Roman" w:cs="Times New Roman"/>
          <w:sz w:val="24"/>
          <w:szCs w:val="24"/>
          <w:lang w:val="hr-HR"/>
        </w:rPr>
        <w:t xml:space="preserve"> (Dunn</w:t>
      </w:r>
      <w:r w:rsidR="00E418AA" w:rsidRPr="00172C48">
        <w:rPr>
          <w:rFonts w:ascii="Times New Roman" w:hAnsi="Times New Roman" w:cs="Times New Roman"/>
          <w:sz w:val="24"/>
          <w:szCs w:val="24"/>
          <w:lang w:val="hr-HR"/>
        </w:rPr>
        <w:t xml:space="preserve"> i sur.,</w:t>
      </w:r>
      <w:r w:rsidR="00E73E37" w:rsidRPr="00172C48">
        <w:rPr>
          <w:rFonts w:ascii="Times New Roman" w:hAnsi="Times New Roman" w:cs="Times New Roman"/>
          <w:sz w:val="24"/>
          <w:szCs w:val="24"/>
          <w:lang w:val="hr-HR"/>
        </w:rPr>
        <w:t xml:space="preserve"> 2007; Jacobson</w:t>
      </w:r>
      <w:r w:rsidR="00E418AA" w:rsidRPr="00172C48">
        <w:rPr>
          <w:rFonts w:ascii="Times New Roman" w:hAnsi="Times New Roman" w:cs="Times New Roman"/>
          <w:sz w:val="24"/>
          <w:szCs w:val="24"/>
          <w:lang w:val="hr-HR"/>
        </w:rPr>
        <w:t xml:space="preserve"> i sur.,</w:t>
      </w:r>
      <w:r w:rsidR="00E73E37" w:rsidRPr="00172C48">
        <w:rPr>
          <w:rFonts w:ascii="Times New Roman" w:hAnsi="Times New Roman" w:cs="Times New Roman"/>
          <w:sz w:val="24"/>
          <w:szCs w:val="24"/>
          <w:lang w:val="hr-HR"/>
        </w:rPr>
        <w:t xml:space="preserve"> 2001; Girois i sur., 2001; Wardle, Parmenter i Waller, 2000). Dok muškarci preferiraju tradicionalnu prehranu s visokim udjelom masti i mesa, žene češće posežu za zdravom hranom i prehranom sa smanjenim udjelom energije (Lombardo i sur., 2019). Žene konzumiraju više voća i povrća, te unose više namirnica bogatih prehrambenim vlaknima (Đorđević-Nikić i Dopsak, 2013). </w:t>
      </w:r>
      <w:r w:rsidR="00F769E0" w:rsidRPr="00172C48">
        <w:rPr>
          <w:rFonts w:ascii="Times New Roman" w:hAnsi="Times New Roman" w:cs="Times New Roman"/>
          <w:sz w:val="24"/>
          <w:szCs w:val="24"/>
          <w:lang w:val="hr-HR"/>
        </w:rPr>
        <w:t xml:space="preserve">Feraco i suradnici (2024) su u svojoj studiji </w:t>
      </w:r>
      <w:r w:rsidR="00916969" w:rsidRPr="00172C48">
        <w:rPr>
          <w:rFonts w:ascii="Times New Roman" w:hAnsi="Times New Roman" w:cs="Times New Roman"/>
          <w:sz w:val="24"/>
          <w:szCs w:val="24"/>
          <w:lang w:val="hr-HR"/>
        </w:rPr>
        <w:t xml:space="preserve">procjene rodnih razlika u prehrambenim preferencijama i tjelesnoj aktivnosti uočili da žene češće jedu i imaju epizode nekontroliranog jedenje nepopraćenog prethodnim osjećajem gladi, a muškarci češće posežu za brzom hranom. </w:t>
      </w:r>
      <w:r w:rsidR="00E73E37" w:rsidRPr="00172C48">
        <w:rPr>
          <w:rFonts w:ascii="Times New Roman" w:hAnsi="Times New Roman" w:cs="Times New Roman"/>
          <w:sz w:val="24"/>
          <w:szCs w:val="24"/>
          <w:lang w:val="hr-HR"/>
        </w:rPr>
        <w:t>Kontrola tjelesne mase često žene poti</w:t>
      </w:r>
      <w:r w:rsidR="009F0114" w:rsidRPr="00172C48">
        <w:rPr>
          <w:rFonts w:ascii="Times New Roman" w:hAnsi="Times New Roman" w:cs="Times New Roman"/>
          <w:sz w:val="24"/>
          <w:szCs w:val="24"/>
          <w:lang w:val="hr-HR"/>
        </w:rPr>
        <w:t>č</w:t>
      </w:r>
      <w:r w:rsidR="00E73E37" w:rsidRPr="00172C48">
        <w:rPr>
          <w:rFonts w:ascii="Times New Roman" w:hAnsi="Times New Roman" w:cs="Times New Roman"/>
          <w:sz w:val="24"/>
          <w:szCs w:val="24"/>
          <w:lang w:val="hr-HR"/>
        </w:rPr>
        <w:t>e na primjenu novih prehrambenih obrazaca, reguliranje prehrambenog unosa (Wardle i sur., 2004) i prilagođavanj</w:t>
      </w:r>
      <w:r w:rsidR="00D11175" w:rsidRPr="00172C48">
        <w:rPr>
          <w:rFonts w:ascii="Times New Roman" w:hAnsi="Times New Roman" w:cs="Times New Roman"/>
          <w:sz w:val="24"/>
          <w:szCs w:val="24"/>
          <w:lang w:val="hr-HR"/>
        </w:rPr>
        <w:t>e</w:t>
      </w:r>
      <w:r w:rsidR="00E73E37" w:rsidRPr="00172C48">
        <w:rPr>
          <w:rFonts w:ascii="Times New Roman" w:hAnsi="Times New Roman" w:cs="Times New Roman"/>
          <w:sz w:val="24"/>
          <w:szCs w:val="24"/>
          <w:lang w:val="hr-HR"/>
        </w:rPr>
        <w:t xml:space="preserve"> prehrambenih navika u skladu s trenutnim prehrambenim smjernicama.</w:t>
      </w:r>
      <w:r w:rsidR="00D11175" w:rsidRPr="00172C48">
        <w:rPr>
          <w:rFonts w:ascii="Times New Roman" w:hAnsi="Times New Roman" w:cs="Times New Roman"/>
          <w:sz w:val="24"/>
          <w:szCs w:val="24"/>
          <w:lang w:val="hr-HR"/>
        </w:rPr>
        <w:t xml:space="preserve"> </w:t>
      </w:r>
      <w:r w:rsidR="00E73E37" w:rsidRPr="00172C48">
        <w:rPr>
          <w:rFonts w:ascii="Times New Roman" w:hAnsi="Times New Roman" w:cs="Times New Roman"/>
          <w:sz w:val="24"/>
          <w:szCs w:val="24"/>
          <w:lang w:val="hr-HR"/>
        </w:rPr>
        <w:t>Takva razlika rezultat</w:t>
      </w:r>
      <w:r w:rsidR="00D11175" w:rsidRPr="00172C48">
        <w:rPr>
          <w:rFonts w:ascii="Times New Roman" w:hAnsi="Times New Roman" w:cs="Times New Roman"/>
          <w:sz w:val="24"/>
          <w:szCs w:val="24"/>
          <w:lang w:val="hr-HR"/>
        </w:rPr>
        <w:t xml:space="preserve"> je</w:t>
      </w:r>
      <w:r w:rsidR="00E73E37" w:rsidRPr="00172C48">
        <w:rPr>
          <w:rFonts w:ascii="Times New Roman" w:hAnsi="Times New Roman" w:cs="Times New Roman"/>
          <w:sz w:val="24"/>
          <w:szCs w:val="24"/>
          <w:lang w:val="hr-HR"/>
        </w:rPr>
        <w:t xml:space="preserve"> složene interakcije bioloških, kultu</w:t>
      </w:r>
      <w:r w:rsidR="00D11175" w:rsidRPr="00172C48">
        <w:rPr>
          <w:rFonts w:ascii="Times New Roman" w:hAnsi="Times New Roman" w:cs="Times New Roman"/>
          <w:sz w:val="24"/>
          <w:szCs w:val="24"/>
          <w:lang w:val="hr-HR"/>
        </w:rPr>
        <w:t>r</w:t>
      </w:r>
      <w:r w:rsidR="00E73E37" w:rsidRPr="00172C48">
        <w:rPr>
          <w:rFonts w:ascii="Times New Roman" w:hAnsi="Times New Roman" w:cs="Times New Roman"/>
          <w:sz w:val="24"/>
          <w:szCs w:val="24"/>
          <w:lang w:val="hr-HR"/>
        </w:rPr>
        <w:t>nih i rodno uvjetovanih čimbenika u oblikovanju prehrambenih preferencija i navika (Feraco i sur., 2024).</w:t>
      </w:r>
      <w:r w:rsidR="00D958C8" w:rsidRPr="00172C48">
        <w:rPr>
          <w:rFonts w:ascii="Times New Roman" w:hAnsi="Times New Roman" w:cs="Times New Roman"/>
          <w:sz w:val="24"/>
          <w:szCs w:val="24"/>
          <w:lang w:val="hr-HR"/>
        </w:rPr>
        <w:t xml:space="preserve"> Na temelju dosadašnjih saznanja, ključno je između ostaloga uzeti u obzir jasne razlike u prehrambenim obrascima ovisno u spolu pri razvoju strategija javnog zdravstva i prehrambenih intervencija.</w:t>
      </w:r>
    </w:p>
    <w:p w14:paraId="2259332A" w14:textId="7C51A781" w:rsidR="00623FFF" w:rsidRPr="00172C48" w:rsidRDefault="00E73E37" w:rsidP="000E1109">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 xml:space="preserve">Rezultati </w:t>
      </w:r>
      <w:r w:rsidR="00EA7B72" w:rsidRPr="00172C48">
        <w:rPr>
          <w:rFonts w:ascii="Times New Roman" w:hAnsi="Times New Roman" w:cs="Times New Roman"/>
          <w:sz w:val="24"/>
          <w:szCs w:val="24"/>
          <w:lang w:val="hr-HR"/>
        </w:rPr>
        <w:t xml:space="preserve">ovog </w:t>
      </w:r>
      <w:r w:rsidRPr="00172C48">
        <w:rPr>
          <w:rFonts w:ascii="Times New Roman" w:hAnsi="Times New Roman" w:cs="Times New Roman"/>
          <w:sz w:val="24"/>
          <w:szCs w:val="24"/>
          <w:lang w:val="hr-HR"/>
        </w:rPr>
        <w:t xml:space="preserve">istraživanja pokazali su statistički značajnu razliku u spremnosti na odabir mediteranskih opcija među različitim dobnim skupinama. Porastom </w:t>
      </w:r>
      <w:r w:rsidR="00E320C1" w:rsidRPr="00172C48">
        <w:rPr>
          <w:rFonts w:ascii="Times New Roman" w:hAnsi="Times New Roman" w:cs="Times New Roman"/>
          <w:sz w:val="24"/>
          <w:szCs w:val="24"/>
          <w:lang w:val="hr-HR"/>
        </w:rPr>
        <w:t xml:space="preserve">kronološke dobi ispitanika </w:t>
      </w:r>
      <w:r w:rsidRPr="00172C48">
        <w:rPr>
          <w:rFonts w:ascii="Times New Roman" w:hAnsi="Times New Roman" w:cs="Times New Roman"/>
          <w:sz w:val="24"/>
          <w:szCs w:val="24"/>
          <w:lang w:val="hr-HR"/>
        </w:rPr>
        <w:lastRenderedPageBreak/>
        <w:t xml:space="preserve">rasla je i </w:t>
      </w:r>
      <w:r w:rsidR="00A51E34" w:rsidRPr="00172C48">
        <w:rPr>
          <w:rFonts w:ascii="Times New Roman" w:hAnsi="Times New Roman" w:cs="Times New Roman"/>
          <w:sz w:val="24"/>
          <w:szCs w:val="24"/>
          <w:lang w:val="hr-HR"/>
        </w:rPr>
        <w:t xml:space="preserve">njihova </w:t>
      </w:r>
      <w:r w:rsidRPr="00172C48">
        <w:rPr>
          <w:rFonts w:ascii="Times New Roman" w:hAnsi="Times New Roman" w:cs="Times New Roman"/>
          <w:sz w:val="24"/>
          <w:szCs w:val="24"/>
          <w:lang w:val="hr-HR"/>
        </w:rPr>
        <w:t xml:space="preserve">spremnost </w:t>
      </w:r>
      <w:bookmarkStart w:id="21" w:name="_Hlk207112895"/>
      <w:r w:rsidRPr="00172C48">
        <w:rPr>
          <w:rFonts w:ascii="Times New Roman" w:hAnsi="Times New Roman" w:cs="Times New Roman"/>
          <w:sz w:val="24"/>
          <w:szCs w:val="24"/>
          <w:lang w:val="hr-HR"/>
        </w:rPr>
        <w:t>na odabir mediteranskih opcija u studentskim restoranima</w:t>
      </w:r>
      <w:bookmarkEnd w:id="21"/>
      <w:r w:rsidRPr="00172C48">
        <w:rPr>
          <w:rFonts w:ascii="Times New Roman" w:hAnsi="Times New Roman" w:cs="Times New Roman"/>
          <w:sz w:val="24"/>
          <w:szCs w:val="24"/>
          <w:lang w:val="hr-HR"/>
        </w:rPr>
        <w:t xml:space="preserve">. Viša spremnost </w:t>
      </w:r>
      <w:r w:rsidR="00A51E34" w:rsidRPr="00172C48">
        <w:rPr>
          <w:rFonts w:ascii="Times New Roman" w:hAnsi="Times New Roman" w:cs="Times New Roman"/>
          <w:sz w:val="24"/>
          <w:szCs w:val="24"/>
          <w:lang w:val="hr-HR"/>
        </w:rPr>
        <w:t xml:space="preserve">starijih </w:t>
      </w:r>
      <w:r w:rsidRPr="00172C48">
        <w:rPr>
          <w:rFonts w:ascii="Times New Roman" w:hAnsi="Times New Roman" w:cs="Times New Roman"/>
          <w:sz w:val="24"/>
          <w:szCs w:val="24"/>
          <w:lang w:val="hr-HR"/>
        </w:rPr>
        <w:t xml:space="preserve">studenata </w:t>
      </w:r>
      <w:r w:rsidR="00A51E34" w:rsidRPr="00172C48">
        <w:rPr>
          <w:rFonts w:ascii="Times New Roman" w:hAnsi="Times New Roman" w:cs="Times New Roman"/>
          <w:sz w:val="24"/>
          <w:szCs w:val="24"/>
          <w:lang w:val="hr-HR"/>
        </w:rPr>
        <w:t xml:space="preserve">na odabir mediteranskih opcija u studentskim restoranima </w:t>
      </w:r>
      <w:r w:rsidRPr="00172C48">
        <w:rPr>
          <w:rFonts w:ascii="Times New Roman" w:hAnsi="Times New Roman" w:cs="Times New Roman"/>
          <w:sz w:val="24"/>
          <w:szCs w:val="24"/>
          <w:lang w:val="hr-HR"/>
        </w:rPr>
        <w:t xml:space="preserve">može se pripisati </w:t>
      </w:r>
      <w:r w:rsidR="00A51E34" w:rsidRPr="00172C48">
        <w:rPr>
          <w:rFonts w:ascii="Times New Roman" w:hAnsi="Times New Roman" w:cs="Times New Roman"/>
          <w:sz w:val="24"/>
          <w:szCs w:val="24"/>
          <w:lang w:val="hr-HR"/>
        </w:rPr>
        <w:t xml:space="preserve">njihovoj većoj osviještenosti </w:t>
      </w:r>
      <w:r w:rsidRPr="00172C48">
        <w:rPr>
          <w:rFonts w:ascii="Times New Roman" w:hAnsi="Times New Roman" w:cs="Times New Roman"/>
          <w:sz w:val="24"/>
          <w:szCs w:val="24"/>
          <w:lang w:val="hr-HR"/>
        </w:rPr>
        <w:t xml:space="preserve">o važnosti prehrane </w:t>
      </w:r>
      <w:r w:rsidR="00A51E34" w:rsidRPr="00172C48">
        <w:rPr>
          <w:rFonts w:ascii="Times New Roman" w:hAnsi="Times New Roman" w:cs="Times New Roman"/>
          <w:sz w:val="24"/>
          <w:szCs w:val="24"/>
          <w:lang w:val="hr-HR"/>
        </w:rPr>
        <w:t>u</w:t>
      </w:r>
      <w:r w:rsidRPr="00172C48">
        <w:rPr>
          <w:rFonts w:ascii="Times New Roman" w:hAnsi="Times New Roman" w:cs="Times New Roman"/>
          <w:sz w:val="24"/>
          <w:szCs w:val="24"/>
          <w:lang w:val="hr-HR"/>
        </w:rPr>
        <w:t xml:space="preserve"> </w:t>
      </w:r>
      <w:r w:rsidR="00A51E34" w:rsidRPr="00172C48">
        <w:rPr>
          <w:rFonts w:ascii="Times New Roman" w:hAnsi="Times New Roman" w:cs="Times New Roman"/>
          <w:sz w:val="24"/>
          <w:szCs w:val="24"/>
          <w:lang w:val="hr-HR"/>
        </w:rPr>
        <w:t>očuvanj</w:t>
      </w:r>
      <w:r w:rsidR="00D958C8" w:rsidRPr="00172C48">
        <w:rPr>
          <w:rFonts w:ascii="Times New Roman" w:hAnsi="Times New Roman" w:cs="Times New Roman"/>
          <w:sz w:val="24"/>
          <w:szCs w:val="24"/>
          <w:lang w:val="hr-HR"/>
        </w:rPr>
        <w:t>u</w:t>
      </w:r>
      <w:r w:rsidR="00A51E34" w:rsidRPr="00172C48">
        <w:rPr>
          <w:rFonts w:ascii="Times New Roman" w:hAnsi="Times New Roman" w:cs="Times New Roman"/>
          <w:sz w:val="24"/>
          <w:szCs w:val="24"/>
          <w:lang w:val="hr-HR"/>
        </w:rPr>
        <w:t xml:space="preserve"> zdravlja</w:t>
      </w:r>
      <w:r w:rsidRPr="00172C48">
        <w:rPr>
          <w:rFonts w:ascii="Times New Roman" w:hAnsi="Times New Roman" w:cs="Times New Roman"/>
          <w:sz w:val="24"/>
          <w:szCs w:val="24"/>
          <w:lang w:val="hr-HR"/>
        </w:rPr>
        <w:t xml:space="preserve">, kao i većoj samostalnosti u odlučivanju o prehrambenim navikama. Odlaskom na studij, </w:t>
      </w:r>
      <w:r w:rsidR="00A51E34" w:rsidRPr="00172C48">
        <w:rPr>
          <w:rFonts w:ascii="Times New Roman" w:hAnsi="Times New Roman" w:cs="Times New Roman"/>
          <w:sz w:val="24"/>
          <w:szCs w:val="24"/>
          <w:lang w:val="hr-HR"/>
        </w:rPr>
        <w:t>mijenjaju se životne i</w:t>
      </w:r>
      <w:r w:rsidRPr="00172C48">
        <w:rPr>
          <w:rFonts w:ascii="Times New Roman" w:hAnsi="Times New Roman" w:cs="Times New Roman"/>
          <w:sz w:val="24"/>
          <w:szCs w:val="24"/>
          <w:lang w:val="hr-HR"/>
        </w:rPr>
        <w:t xml:space="preserve"> prehrambene</w:t>
      </w:r>
      <w:r w:rsidR="00A51E34" w:rsidRPr="00172C48">
        <w:rPr>
          <w:rFonts w:ascii="Times New Roman" w:hAnsi="Times New Roman" w:cs="Times New Roman"/>
          <w:sz w:val="24"/>
          <w:szCs w:val="24"/>
          <w:lang w:val="hr-HR"/>
        </w:rPr>
        <w:t xml:space="preserve"> navike</w:t>
      </w:r>
      <w:r w:rsidRPr="00172C48">
        <w:rPr>
          <w:rFonts w:ascii="Times New Roman" w:hAnsi="Times New Roman" w:cs="Times New Roman"/>
          <w:sz w:val="24"/>
          <w:szCs w:val="24"/>
          <w:lang w:val="hr-HR"/>
        </w:rPr>
        <w:t xml:space="preserve"> (Yun</w:t>
      </w:r>
      <w:r w:rsidR="00F70F2C" w:rsidRPr="00172C48">
        <w:rPr>
          <w:rFonts w:ascii="Times New Roman" w:hAnsi="Times New Roman" w:cs="Times New Roman"/>
          <w:sz w:val="24"/>
          <w:szCs w:val="24"/>
          <w:lang w:val="hr-HR"/>
        </w:rPr>
        <w:t xml:space="preserve"> i sur.</w:t>
      </w:r>
      <w:r w:rsidRPr="00172C48">
        <w:rPr>
          <w:rFonts w:ascii="Times New Roman" w:hAnsi="Times New Roman" w:cs="Times New Roman"/>
          <w:sz w:val="24"/>
          <w:szCs w:val="24"/>
          <w:lang w:val="hr-HR"/>
        </w:rPr>
        <w:t>, 2018). Sloboda, samostalnost i odgovornost mogu rezultirati kako pozitivnim tako i negativnim prehrambenim odabirima.</w:t>
      </w:r>
      <w:r w:rsidR="00004600" w:rsidRPr="00172C48">
        <w:rPr>
          <w:rFonts w:ascii="Times New Roman" w:hAnsi="Times New Roman" w:cs="Times New Roman"/>
          <w:sz w:val="24"/>
          <w:szCs w:val="24"/>
          <w:lang w:val="hr-HR"/>
        </w:rPr>
        <w:t xml:space="preserve"> Starenje je povezano sa promjenom ne samo preferencija hrane, već i njenom percepcijom. Mlađe osobe pokazuju veću žudnju za </w:t>
      </w:r>
      <w:r w:rsidR="0009014C" w:rsidRPr="00172C48">
        <w:rPr>
          <w:rFonts w:ascii="Times New Roman" w:hAnsi="Times New Roman" w:cs="Times New Roman"/>
          <w:sz w:val="24"/>
          <w:szCs w:val="24"/>
          <w:lang w:val="hr-HR"/>
        </w:rPr>
        <w:t>hranom visoke energetske, a niske nutri</w:t>
      </w:r>
      <w:r w:rsidR="00A02CF8">
        <w:rPr>
          <w:rFonts w:ascii="Times New Roman" w:hAnsi="Times New Roman" w:cs="Times New Roman"/>
          <w:sz w:val="24"/>
          <w:szCs w:val="24"/>
          <w:lang w:val="hr-HR"/>
        </w:rPr>
        <w:t>t</w:t>
      </w:r>
      <w:r w:rsidR="0009014C" w:rsidRPr="00172C48">
        <w:rPr>
          <w:rFonts w:ascii="Times New Roman" w:hAnsi="Times New Roman" w:cs="Times New Roman"/>
          <w:sz w:val="24"/>
          <w:szCs w:val="24"/>
          <w:lang w:val="hr-HR"/>
        </w:rPr>
        <w:t>ivne gustoće š</w:t>
      </w:r>
      <w:r w:rsidR="00004600" w:rsidRPr="00172C48">
        <w:rPr>
          <w:rFonts w:ascii="Times New Roman" w:hAnsi="Times New Roman" w:cs="Times New Roman"/>
          <w:sz w:val="24"/>
          <w:szCs w:val="24"/>
          <w:lang w:val="hr-HR"/>
        </w:rPr>
        <w:t>to se pripisuje slabijem moždanom signalu u prefrontalnim regijama i slabijoj vezi prefrontalno-limbičkih regija koje su zaslužne za regulaciju jedenja (Giuliani i Pfeifer, 2015; van Meer i sur., 2017). Adolescentima se izbor hrane primarno temelji na preferenciji i privlačnosti hrane, dok im zdravstvena korist n</w:t>
      </w:r>
      <w:r w:rsidR="0009014C" w:rsidRPr="00172C48">
        <w:rPr>
          <w:rFonts w:ascii="Times New Roman" w:hAnsi="Times New Roman" w:cs="Times New Roman"/>
          <w:sz w:val="24"/>
          <w:szCs w:val="24"/>
          <w:lang w:val="hr-HR"/>
        </w:rPr>
        <w:t>ije važna (Vaitkeviciute i sur., 2015) što rezultira razvojem lošijih prehrambenih navika porastom samostalnosti (Naeeni i sur., 2014).</w:t>
      </w:r>
    </w:p>
    <w:p w14:paraId="530CA773" w14:textId="099A98F2" w:rsidR="00623FFF" w:rsidRPr="00172C48" w:rsidRDefault="00A51E34" w:rsidP="000E1109">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 xml:space="preserve">U </w:t>
      </w:r>
      <w:r w:rsidR="007256E5" w:rsidRPr="00EC3F27">
        <w:rPr>
          <w:rFonts w:ascii="Times New Roman" w:hAnsi="Times New Roman" w:cs="Times New Roman"/>
          <w:sz w:val="24"/>
          <w:szCs w:val="24"/>
          <w:lang w:val="hr-HR"/>
        </w:rPr>
        <w:t>ovom</w:t>
      </w:r>
      <w:r w:rsidR="005F4873" w:rsidRPr="00172C48">
        <w:rPr>
          <w:rFonts w:ascii="Times New Roman" w:hAnsi="Times New Roman" w:cs="Times New Roman"/>
          <w:sz w:val="24"/>
          <w:szCs w:val="24"/>
          <w:lang w:val="hr-HR"/>
        </w:rPr>
        <w:t xml:space="preserve"> </w:t>
      </w:r>
      <w:r w:rsidRPr="00172C48">
        <w:rPr>
          <w:rFonts w:ascii="Times New Roman" w:hAnsi="Times New Roman" w:cs="Times New Roman"/>
          <w:sz w:val="24"/>
          <w:szCs w:val="24"/>
          <w:lang w:val="hr-HR"/>
        </w:rPr>
        <w:t xml:space="preserve">istraživanju je bilo za očekivati da će zemljopisna regija tj. mjesto studiranja utjecati na rezultate. Primjerice, </w:t>
      </w:r>
      <w:r w:rsidR="001C198B" w:rsidRPr="00172C48">
        <w:rPr>
          <w:rFonts w:ascii="Times New Roman" w:hAnsi="Times New Roman" w:cs="Times New Roman"/>
          <w:sz w:val="24"/>
          <w:szCs w:val="24"/>
          <w:lang w:val="hr-HR"/>
        </w:rPr>
        <w:t xml:space="preserve">očekivao se </w:t>
      </w:r>
      <w:r w:rsidRPr="00172C48">
        <w:rPr>
          <w:rFonts w:ascii="Times New Roman" w:hAnsi="Times New Roman" w:cs="Times New Roman"/>
          <w:sz w:val="24"/>
          <w:szCs w:val="24"/>
          <w:lang w:val="hr-HR"/>
        </w:rPr>
        <w:t>veći interes</w:t>
      </w:r>
      <w:r w:rsidR="00E73E37" w:rsidRPr="00172C48">
        <w:rPr>
          <w:rFonts w:ascii="Times New Roman" w:hAnsi="Times New Roman" w:cs="Times New Roman"/>
          <w:sz w:val="24"/>
          <w:szCs w:val="24"/>
          <w:lang w:val="hr-HR"/>
        </w:rPr>
        <w:t xml:space="preserve"> </w:t>
      </w:r>
      <w:r w:rsidR="001C198B" w:rsidRPr="00172C48">
        <w:rPr>
          <w:rFonts w:ascii="Times New Roman" w:hAnsi="Times New Roman" w:cs="Times New Roman"/>
          <w:sz w:val="24"/>
          <w:szCs w:val="24"/>
          <w:lang w:val="hr-HR"/>
        </w:rPr>
        <w:t xml:space="preserve">za </w:t>
      </w:r>
      <w:r w:rsidR="00E73E37" w:rsidRPr="00172C48">
        <w:rPr>
          <w:rFonts w:ascii="Times New Roman" w:hAnsi="Times New Roman" w:cs="Times New Roman"/>
          <w:sz w:val="24"/>
          <w:szCs w:val="24"/>
          <w:lang w:val="hr-HR"/>
        </w:rPr>
        <w:t xml:space="preserve">odabir mediteranskih opcija </w:t>
      </w:r>
      <w:r w:rsidRPr="00172C48">
        <w:rPr>
          <w:rFonts w:ascii="Times New Roman" w:hAnsi="Times New Roman" w:cs="Times New Roman"/>
          <w:sz w:val="24"/>
          <w:szCs w:val="24"/>
          <w:lang w:val="hr-HR"/>
        </w:rPr>
        <w:t xml:space="preserve">prehrani u studenskim restoranima </w:t>
      </w:r>
      <w:r w:rsidR="00E73E37" w:rsidRPr="00172C48">
        <w:rPr>
          <w:rFonts w:ascii="Times New Roman" w:hAnsi="Times New Roman" w:cs="Times New Roman"/>
          <w:sz w:val="24"/>
          <w:szCs w:val="24"/>
          <w:lang w:val="hr-HR"/>
        </w:rPr>
        <w:t>u Jadranskoj Hrvatsk</w:t>
      </w:r>
      <w:r w:rsidR="001C198B" w:rsidRPr="00172C48">
        <w:rPr>
          <w:rFonts w:ascii="Times New Roman" w:hAnsi="Times New Roman" w:cs="Times New Roman"/>
          <w:sz w:val="24"/>
          <w:szCs w:val="24"/>
          <w:lang w:val="hr-HR"/>
        </w:rPr>
        <w:t xml:space="preserve">oj, ali nakon obrade podataka istraživanja </w:t>
      </w:r>
      <w:r w:rsidR="00E73E37" w:rsidRPr="00172C48">
        <w:rPr>
          <w:rFonts w:ascii="Times New Roman" w:hAnsi="Times New Roman" w:cs="Times New Roman"/>
          <w:sz w:val="24"/>
          <w:szCs w:val="24"/>
          <w:lang w:val="hr-HR"/>
        </w:rPr>
        <w:t>nije uočena statistički značajna razlika u spremnosti na odabir mediteranskih opcija</w:t>
      </w:r>
      <w:r w:rsidR="001C198B" w:rsidRPr="00172C48">
        <w:rPr>
          <w:rFonts w:ascii="Times New Roman" w:hAnsi="Times New Roman" w:cs="Times New Roman"/>
          <w:sz w:val="24"/>
          <w:szCs w:val="24"/>
          <w:lang w:val="hr-HR"/>
        </w:rPr>
        <w:t xml:space="preserve"> u različitim regijama </w:t>
      </w:r>
      <w:r w:rsidR="00E73E37" w:rsidRPr="00172C48">
        <w:rPr>
          <w:rFonts w:ascii="Times New Roman" w:hAnsi="Times New Roman" w:cs="Times New Roman"/>
          <w:sz w:val="24"/>
          <w:szCs w:val="24"/>
          <w:lang w:val="hr-HR"/>
        </w:rPr>
        <w:t>studiranja. Takvo saznanje je u skladu s uočenim “generacijskim pomakom” s mediteranskog prehramben</w:t>
      </w:r>
      <w:r w:rsidR="002D6BCE" w:rsidRPr="00172C48">
        <w:rPr>
          <w:rFonts w:ascii="Times New Roman" w:hAnsi="Times New Roman" w:cs="Times New Roman"/>
          <w:sz w:val="24"/>
          <w:szCs w:val="24"/>
          <w:lang w:val="hr-HR"/>
        </w:rPr>
        <w:t>og</w:t>
      </w:r>
      <w:r w:rsidR="00E73E37" w:rsidRPr="00172C48">
        <w:rPr>
          <w:rFonts w:ascii="Times New Roman" w:hAnsi="Times New Roman" w:cs="Times New Roman"/>
          <w:sz w:val="24"/>
          <w:szCs w:val="24"/>
          <w:lang w:val="hr-HR"/>
        </w:rPr>
        <w:t xml:space="preserve"> obrasca na “zapadnjački” u Jadranskoj Hrvatskoj. </w:t>
      </w:r>
      <w:r w:rsidR="005F4873" w:rsidRPr="00172C48">
        <w:rPr>
          <w:rFonts w:ascii="Times New Roman" w:hAnsi="Times New Roman" w:cs="Times New Roman"/>
          <w:sz w:val="24"/>
          <w:szCs w:val="24"/>
          <w:lang w:val="hr-HR"/>
        </w:rPr>
        <w:t>Tako su m</w:t>
      </w:r>
      <w:r w:rsidR="00E73E37" w:rsidRPr="00172C48">
        <w:rPr>
          <w:rFonts w:ascii="Times New Roman" w:hAnsi="Times New Roman" w:cs="Times New Roman"/>
          <w:sz w:val="24"/>
          <w:szCs w:val="24"/>
          <w:lang w:val="hr-HR"/>
        </w:rPr>
        <w:t>lađe žene, iako višeg obrazovnog i socioekonomskog statusa</w:t>
      </w:r>
      <w:r w:rsidR="00267337" w:rsidRPr="00172C48">
        <w:rPr>
          <w:rFonts w:ascii="Times New Roman" w:hAnsi="Times New Roman" w:cs="Times New Roman"/>
          <w:sz w:val="24"/>
          <w:szCs w:val="24"/>
          <w:lang w:val="hr-HR"/>
        </w:rPr>
        <w:t xml:space="preserve">, </w:t>
      </w:r>
      <w:r w:rsidR="00E73E37" w:rsidRPr="00172C48">
        <w:rPr>
          <w:rFonts w:ascii="Times New Roman" w:hAnsi="Times New Roman" w:cs="Times New Roman"/>
          <w:sz w:val="24"/>
          <w:szCs w:val="24"/>
          <w:lang w:val="hr-HR"/>
        </w:rPr>
        <w:t>pokazale</w:t>
      </w:r>
      <w:r w:rsidR="00267337" w:rsidRPr="00172C48">
        <w:rPr>
          <w:rFonts w:ascii="Times New Roman" w:hAnsi="Times New Roman" w:cs="Times New Roman"/>
          <w:sz w:val="24"/>
          <w:szCs w:val="24"/>
          <w:lang w:val="hr-HR"/>
        </w:rPr>
        <w:t xml:space="preserve"> </w:t>
      </w:r>
      <w:r w:rsidR="00E73E37" w:rsidRPr="00172C48">
        <w:rPr>
          <w:rFonts w:ascii="Times New Roman" w:hAnsi="Times New Roman" w:cs="Times New Roman"/>
          <w:sz w:val="24"/>
          <w:szCs w:val="24"/>
          <w:lang w:val="hr-HR"/>
        </w:rPr>
        <w:t>značajno niže pridržavanje mediteranskom obrascu prehrane (Šarac i sur, 2021).</w:t>
      </w:r>
      <w:r w:rsidR="003D0519" w:rsidRPr="00172C48">
        <w:rPr>
          <w:rFonts w:ascii="Times New Roman" w:hAnsi="Times New Roman" w:cs="Times New Roman"/>
          <w:sz w:val="24"/>
          <w:szCs w:val="24"/>
          <w:lang w:val="hr-HR"/>
        </w:rPr>
        <w:t xml:space="preserve"> Ruralne otočke zajednice hrvatskog Mediterana od 1990-ih godina prolaze kroz drastičnu promjenu u prehrambenim i životnim navikama pod utjecajem globalizacije</w:t>
      </w:r>
      <w:r w:rsidR="00097444" w:rsidRPr="00172C48">
        <w:rPr>
          <w:rFonts w:ascii="Times New Roman" w:hAnsi="Times New Roman" w:cs="Times New Roman"/>
          <w:sz w:val="24"/>
          <w:szCs w:val="24"/>
          <w:lang w:val="hr-HR"/>
        </w:rPr>
        <w:t>, urbanizacije i rasta tržišta hrane</w:t>
      </w:r>
      <w:r w:rsidR="00AA721D" w:rsidRPr="00172C48">
        <w:rPr>
          <w:rFonts w:ascii="Times New Roman" w:hAnsi="Times New Roman" w:cs="Times New Roman"/>
          <w:sz w:val="24"/>
          <w:szCs w:val="24"/>
          <w:lang w:val="hr-HR"/>
        </w:rPr>
        <w:t xml:space="preserve"> (Missoni i sur., 2016)</w:t>
      </w:r>
      <w:r w:rsidR="003D0519" w:rsidRPr="00172C48">
        <w:rPr>
          <w:rFonts w:ascii="Times New Roman" w:hAnsi="Times New Roman" w:cs="Times New Roman"/>
          <w:sz w:val="24"/>
          <w:szCs w:val="24"/>
          <w:lang w:val="hr-HR"/>
        </w:rPr>
        <w:t>. Spomenute promjene se odnose na, za to geografsko područje netipičnu, povećanu konzumaciju crvenog mesa, peradi, mlijeka i mliječnih proizvoda, slastic</w:t>
      </w:r>
      <w:r w:rsidR="003E7DC7">
        <w:rPr>
          <w:rFonts w:ascii="Times New Roman" w:hAnsi="Times New Roman" w:cs="Times New Roman"/>
          <w:sz w:val="24"/>
          <w:szCs w:val="24"/>
          <w:lang w:val="hr-HR"/>
        </w:rPr>
        <w:t>a</w:t>
      </w:r>
      <w:r w:rsidR="003D0519" w:rsidRPr="00172C48">
        <w:rPr>
          <w:rFonts w:ascii="Times New Roman" w:hAnsi="Times New Roman" w:cs="Times New Roman"/>
          <w:sz w:val="24"/>
          <w:szCs w:val="24"/>
          <w:lang w:val="hr-HR"/>
        </w:rPr>
        <w:t xml:space="preserve"> i visokoprerađenih proizvoda, te smanjen</w:t>
      </w:r>
      <w:r w:rsidR="00A02CF8">
        <w:rPr>
          <w:rFonts w:ascii="Times New Roman" w:hAnsi="Times New Roman" w:cs="Times New Roman"/>
          <w:sz w:val="24"/>
          <w:szCs w:val="24"/>
          <w:lang w:val="hr-HR"/>
        </w:rPr>
        <w:t>u</w:t>
      </w:r>
      <w:r w:rsidR="003D0519" w:rsidRPr="00172C48">
        <w:rPr>
          <w:rFonts w:ascii="Times New Roman" w:hAnsi="Times New Roman" w:cs="Times New Roman"/>
          <w:sz w:val="24"/>
          <w:szCs w:val="24"/>
          <w:lang w:val="hr-HR"/>
        </w:rPr>
        <w:t xml:space="preserve"> konzumacij</w:t>
      </w:r>
      <w:r w:rsidR="00A02CF8">
        <w:rPr>
          <w:rFonts w:ascii="Times New Roman" w:hAnsi="Times New Roman" w:cs="Times New Roman"/>
          <w:sz w:val="24"/>
          <w:szCs w:val="24"/>
          <w:lang w:val="hr-HR"/>
        </w:rPr>
        <w:t>u</w:t>
      </w:r>
      <w:r w:rsidR="003D0519" w:rsidRPr="00172C48">
        <w:rPr>
          <w:rFonts w:ascii="Times New Roman" w:hAnsi="Times New Roman" w:cs="Times New Roman"/>
          <w:sz w:val="24"/>
          <w:szCs w:val="24"/>
          <w:lang w:val="hr-HR"/>
        </w:rPr>
        <w:t xml:space="preserve"> ribe, svježeg voća i povrća. Promjene prehrambe</w:t>
      </w:r>
      <w:r w:rsidR="00AA721D" w:rsidRPr="00172C48">
        <w:rPr>
          <w:rFonts w:ascii="Times New Roman" w:hAnsi="Times New Roman" w:cs="Times New Roman"/>
          <w:sz w:val="24"/>
          <w:szCs w:val="24"/>
          <w:lang w:val="hr-HR"/>
        </w:rPr>
        <w:t>n</w:t>
      </w:r>
      <w:r w:rsidR="003D0519" w:rsidRPr="00172C48">
        <w:rPr>
          <w:rFonts w:ascii="Times New Roman" w:hAnsi="Times New Roman" w:cs="Times New Roman"/>
          <w:sz w:val="24"/>
          <w:szCs w:val="24"/>
          <w:lang w:val="hr-HR"/>
        </w:rPr>
        <w:t xml:space="preserve">ih navika i drastično smanjenje tjelesne aktivnosti promjenom </w:t>
      </w:r>
      <w:r w:rsidR="00AA721D" w:rsidRPr="00172C48">
        <w:rPr>
          <w:rFonts w:ascii="Times New Roman" w:hAnsi="Times New Roman" w:cs="Times New Roman"/>
          <w:sz w:val="24"/>
          <w:szCs w:val="24"/>
          <w:lang w:val="hr-HR"/>
        </w:rPr>
        <w:t>stila života rezultirale su porastom tjelesne mase i pojavom kroničnih nezaraznih bolesti.</w:t>
      </w:r>
      <w:r w:rsidR="00E73E37" w:rsidRPr="00172C48">
        <w:rPr>
          <w:rFonts w:ascii="Times New Roman" w:hAnsi="Times New Roman" w:cs="Times New Roman"/>
          <w:sz w:val="24"/>
          <w:szCs w:val="24"/>
          <w:lang w:val="hr-HR"/>
        </w:rPr>
        <w:t xml:space="preserve"> </w:t>
      </w:r>
      <w:r w:rsidR="003D0519" w:rsidRPr="00172C48">
        <w:rPr>
          <w:rFonts w:ascii="Times New Roman" w:hAnsi="Times New Roman" w:cs="Times New Roman"/>
          <w:sz w:val="24"/>
          <w:szCs w:val="24"/>
          <w:lang w:val="hr-HR"/>
        </w:rPr>
        <w:t>Ta saznanja upućuju da je č</w:t>
      </w:r>
      <w:r w:rsidR="00E73E37" w:rsidRPr="00172C48">
        <w:rPr>
          <w:rFonts w:ascii="Times New Roman" w:hAnsi="Times New Roman" w:cs="Times New Roman"/>
          <w:sz w:val="24"/>
          <w:szCs w:val="24"/>
          <w:lang w:val="hr-HR"/>
        </w:rPr>
        <w:t>ak i u zemljama porijekla mediteranskog obrasca prehrane potrebna promocija njezinog pozitivnog učinka kako bi se pridržavanje održalo.</w:t>
      </w:r>
    </w:p>
    <w:p w14:paraId="1BDD45E0" w14:textId="2195EDB5" w:rsidR="00E62021" w:rsidRPr="00172C48" w:rsidRDefault="007256E5" w:rsidP="00E62021">
      <w:pPr>
        <w:spacing w:line="360" w:lineRule="auto"/>
        <w:jc w:val="both"/>
        <w:rPr>
          <w:rFonts w:ascii="Times New Roman" w:hAnsi="Times New Roman" w:cs="Times New Roman"/>
          <w:sz w:val="24"/>
          <w:szCs w:val="24"/>
          <w:lang w:val="hr-HR"/>
        </w:rPr>
      </w:pPr>
      <w:r w:rsidRPr="00137531">
        <w:rPr>
          <w:rFonts w:ascii="Times New Roman" w:hAnsi="Times New Roman" w:cs="Times New Roman"/>
          <w:sz w:val="24"/>
          <w:szCs w:val="24"/>
          <w:lang w:val="hr-HR"/>
        </w:rPr>
        <w:t>Ovo</w:t>
      </w:r>
      <w:r w:rsidR="00164EDB" w:rsidRPr="007256E5">
        <w:rPr>
          <w:rFonts w:ascii="Times New Roman" w:hAnsi="Times New Roman" w:cs="Times New Roman"/>
          <w:color w:val="FF0000"/>
          <w:sz w:val="24"/>
          <w:szCs w:val="24"/>
          <w:lang w:val="hr-HR"/>
        </w:rPr>
        <w:t xml:space="preserve"> </w:t>
      </w:r>
      <w:r w:rsidR="00164EDB" w:rsidRPr="00172C48">
        <w:rPr>
          <w:rFonts w:ascii="Times New Roman" w:hAnsi="Times New Roman" w:cs="Times New Roman"/>
          <w:sz w:val="24"/>
          <w:szCs w:val="24"/>
          <w:lang w:val="hr-HR"/>
        </w:rPr>
        <w:t>istraživanje je utvrdilo da su s</w:t>
      </w:r>
      <w:r w:rsidR="00E73E37" w:rsidRPr="00172C48">
        <w:rPr>
          <w:rFonts w:ascii="Times New Roman" w:hAnsi="Times New Roman" w:cs="Times New Roman"/>
          <w:sz w:val="24"/>
          <w:szCs w:val="24"/>
          <w:lang w:val="hr-HR"/>
        </w:rPr>
        <w:t xml:space="preserve">tudenti koji žive u privatnom smještaju iskazali najveću spremnost na odabir mediteranskih opcija u studentskim restoranima. Rezultat </w:t>
      </w:r>
      <w:r w:rsidR="00C61042" w:rsidRPr="00172C48">
        <w:rPr>
          <w:rFonts w:ascii="Times New Roman" w:hAnsi="Times New Roman" w:cs="Times New Roman"/>
          <w:sz w:val="24"/>
          <w:szCs w:val="24"/>
          <w:lang w:val="hr-HR"/>
        </w:rPr>
        <w:t>je to veće</w:t>
      </w:r>
      <w:r w:rsidR="00E73E37" w:rsidRPr="00172C48">
        <w:rPr>
          <w:rFonts w:ascii="Times New Roman" w:hAnsi="Times New Roman" w:cs="Times New Roman"/>
          <w:sz w:val="24"/>
          <w:szCs w:val="24"/>
          <w:lang w:val="hr-HR"/>
        </w:rPr>
        <w:t xml:space="preserve"> razin</w:t>
      </w:r>
      <w:r w:rsidR="00C61042" w:rsidRPr="00172C48">
        <w:rPr>
          <w:rFonts w:ascii="Times New Roman" w:hAnsi="Times New Roman" w:cs="Times New Roman"/>
          <w:sz w:val="24"/>
          <w:szCs w:val="24"/>
          <w:lang w:val="hr-HR"/>
        </w:rPr>
        <w:t>e</w:t>
      </w:r>
      <w:r w:rsidR="00E73E37" w:rsidRPr="00172C48">
        <w:rPr>
          <w:rFonts w:ascii="Times New Roman" w:hAnsi="Times New Roman" w:cs="Times New Roman"/>
          <w:sz w:val="24"/>
          <w:szCs w:val="24"/>
          <w:lang w:val="hr-HR"/>
        </w:rPr>
        <w:t xml:space="preserve"> samostalnosti i odgovornosti u planiranju prehrane. Za razliku od studenata koji žive sa svojim obiteljima, oni češće imaju odgovornost kupovine i pripreme hrane u svojem kućanstvu. </w:t>
      </w:r>
      <w:r w:rsidR="00E73E37" w:rsidRPr="00172C48">
        <w:rPr>
          <w:rFonts w:ascii="Times New Roman" w:hAnsi="Times New Roman" w:cs="Times New Roman"/>
          <w:sz w:val="24"/>
          <w:szCs w:val="24"/>
          <w:lang w:val="hr-HR"/>
        </w:rPr>
        <w:lastRenderedPageBreak/>
        <w:t xml:space="preserve">Mogućnost kupovine namirnica i </w:t>
      </w:r>
      <w:r w:rsidR="001C5CDE" w:rsidRPr="00172C48">
        <w:rPr>
          <w:rFonts w:ascii="Times New Roman" w:hAnsi="Times New Roman" w:cs="Times New Roman"/>
          <w:sz w:val="24"/>
          <w:szCs w:val="24"/>
          <w:lang w:val="hr-HR"/>
        </w:rPr>
        <w:t>„</w:t>
      </w:r>
      <w:r w:rsidR="00E73E37" w:rsidRPr="00172C48">
        <w:rPr>
          <w:rFonts w:ascii="Times New Roman" w:hAnsi="Times New Roman" w:cs="Times New Roman"/>
          <w:sz w:val="24"/>
          <w:szCs w:val="24"/>
          <w:lang w:val="hr-HR"/>
        </w:rPr>
        <w:t>to go</w:t>
      </w:r>
      <w:r w:rsidR="001C5CDE" w:rsidRPr="00172C48">
        <w:rPr>
          <w:rFonts w:ascii="Times New Roman" w:hAnsi="Times New Roman" w:cs="Times New Roman"/>
          <w:sz w:val="24"/>
          <w:szCs w:val="24"/>
          <w:lang w:val="hr-HR"/>
        </w:rPr>
        <w:t>“</w:t>
      </w:r>
      <w:r w:rsidR="00E73E37" w:rsidRPr="00172C48">
        <w:rPr>
          <w:rFonts w:ascii="Times New Roman" w:hAnsi="Times New Roman" w:cs="Times New Roman"/>
          <w:sz w:val="24"/>
          <w:szCs w:val="24"/>
          <w:lang w:val="hr-HR"/>
        </w:rPr>
        <w:t xml:space="preserve"> mediteranskih opcija u studentskim restoranima </w:t>
      </w:r>
      <w:r w:rsidR="00C61042" w:rsidRPr="00172C48">
        <w:rPr>
          <w:rFonts w:ascii="Times New Roman" w:hAnsi="Times New Roman" w:cs="Times New Roman"/>
          <w:sz w:val="24"/>
          <w:szCs w:val="24"/>
          <w:lang w:val="hr-HR"/>
        </w:rPr>
        <w:t>njima bi najviše</w:t>
      </w:r>
      <w:r w:rsidR="00E73E37" w:rsidRPr="00172C48">
        <w:rPr>
          <w:rFonts w:ascii="Times New Roman" w:hAnsi="Times New Roman" w:cs="Times New Roman"/>
          <w:sz w:val="24"/>
          <w:szCs w:val="24"/>
          <w:lang w:val="hr-HR"/>
        </w:rPr>
        <w:t xml:space="preserve"> olakšalo planiranje obroka. </w:t>
      </w:r>
      <w:r w:rsidR="00164EDB" w:rsidRPr="00172C48">
        <w:rPr>
          <w:rFonts w:ascii="Times New Roman" w:hAnsi="Times New Roman" w:cs="Times New Roman"/>
          <w:sz w:val="24"/>
          <w:szCs w:val="24"/>
          <w:lang w:val="hr-HR"/>
        </w:rPr>
        <w:t>Ranije je potvrđeno da s</w:t>
      </w:r>
      <w:r w:rsidR="00E73E37" w:rsidRPr="00172C48">
        <w:rPr>
          <w:rFonts w:ascii="Times New Roman" w:hAnsi="Times New Roman" w:cs="Times New Roman"/>
          <w:sz w:val="24"/>
          <w:szCs w:val="24"/>
          <w:lang w:val="hr-HR"/>
        </w:rPr>
        <w:t xml:space="preserve">tudenti koji žive s obitelji konzumiraju više porcija voća i povrća, te imaju zdravije prehrambene navike kao rezultat roditeljske kontrole i dostupnije hrane različitih skupina namirnica od onih koji žive u privatnom smještaju (İnce Palamutoğlu i sur., 2024; Harker i sur., 2010). </w:t>
      </w:r>
    </w:p>
    <w:p w14:paraId="51AD8767" w14:textId="3513668A" w:rsidR="00353AEF" w:rsidRPr="00172C48" w:rsidRDefault="00AA0D50" w:rsidP="00E62021">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 xml:space="preserve">Početkom studija dolazi do velikih promjena u životu mlade osobe, </w:t>
      </w:r>
      <w:r w:rsidR="008716F5" w:rsidRPr="00172C48">
        <w:rPr>
          <w:rFonts w:ascii="Times New Roman" w:hAnsi="Times New Roman" w:cs="Times New Roman"/>
          <w:sz w:val="24"/>
          <w:szCs w:val="24"/>
          <w:lang w:val="hr-HR"/>
        </w:rPr>
        <w:t>a tako se mijenjaju i prehrambene navike. Polovici ispitanika fokus grupe, prehrambene navike su se promijenile na bolje, a troje ispitanika smatra da su se promijenil</w:t>
      </w:r>
      <w:r w:rsidR="002D59CC">
        <w:rPr>
          <w:rFonts w:ascii="Times New Roman" w:hAnsi="Times New Roman" w:cs="Times New Roman"/>
          <w:sz w:val="24"/>
          <w:szCs w:val="24"/>
          <w:lang w:val="hr-HR"/>
        </w:rPr>
        <w:t>e</w:t>
      </w:r>
      <w:r w:rsidR="008716F5" w:rsidRPr="00172C48">
        <w:rPr>
          <w:rFonts w:ascii="Times New Roman" w:hAnsi="Times New Roman" w:cs="Times New Roman"/>
          <w:sz w:val="24"/>
          <w:szCs w:val="24"/>
          <w:lang w:val="hr-HR"/>
        </w:rPr>
        <w:t xml:space="preserve"> na gore. S promjenom tjelesne mase nakon upisa na studij suočila se p</w:t>
      </w:r>
      <w:r w:rsidR="00353AEF" w:rsidRPr="00172C48">
        <w:rPr>
          <w:rFonts w:ascii="Times New Roman" w:hAnsi="Times New Roman" w:cs="Times New Roman"/>
          <w:sz w:val="24"/>
          <w:szCs w:val="24"/>
          <w:lang w:val="hr-HR"/>
        </w:rPr>
        <w:t>olovica sudionika fokus grupe (n=4)</w:t>
      </w:r>
      <w:r w:rsidRPr="00172C48">
        <w:rPr>
          <w:rFonts w:ascii="Times New Roman" w:hAnsi="Times New Roman" w:cs="Times New Roman"/>
          <w:sz w:val="24"/>
          <w:szCs w:val="24"/>
          <w:lang w:val="hr-HR"/>
        </w:rPr>
        <w:t xml:space="preserve">, od kojih troje s povišenjem tjelesne mase </w:t>
      </w:r>
      <w:r w:rsidR="00353AEF" w:rsidRPr="00172C48">
        <w:rPr>
          <w:rFonts w:ascii="Times New Roman" w:hAnsi="Times New Roman" w:cs="Times New Roman"/>
          <w:sz w:val="24"/>
          <w:szCs w:val="24"/>
          <w:lang w:val="hr-HR"/>
        </w:rPr>
        <w:t>što je potvrdilo rezultate studije Deliens i suradnika (2013)</w:t>
      </w:r>
      <w:r w:rsidRPr="00172C48">
        <w:rPr>
          <w:rFonts w:ascii="Times New Roman" w:hAnsi="Times New Roman" w:cs="Times New Roman"/>
          <w:sz w:val="24"/>
          <w:szCs w:val="24"/>
          <w:lang w:val="hr-HR"/>
        </w:rPr>
        <w:t xml:space="preserve">. </w:t>
      </w:r>
    </w:p>
    <w:p w14:paraId="3A5900BB" w14:textId="1854062E" w:rsidR="0022574F" w:rsidRPr="00172C48" w:rsidRDefault="00164EDB" w:rsidP="002E245B">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Ovo istraživanje potvrđuje da i</w:t>
      </w:r>
      <w:r w:rsidR="00D818CC" w:rsidRPr="00172C48">
        <w:rPr>
          <w:rFonts w:ascii="Times New Roman" w:hAnsi="Times New Roman" w:cs="Times New Roman"/>
          <w:sz w:val="24"/>
          <w:szCs w:val="24"/>
          <w:lang w:val="hr-HR"/>
        </w:rPr>
        <w:t>zloženost akademskom stresu</w:t>
      </w:r>
      <w:r w:rsidR="00231D41" w:rsidRPr="00172C48">
        <w:rPr>
          <w:rFonts w:ascii="Times New Roman" w:hAnsi="Times New Roman" w:cs="Times New Roman"/>
          <w:sz w:val="24"/>
          <w:szCs w:val="24"/>
          <w:lang w:val="hr-HR"/>
        </w:rPr>
        <w:t xml:space="preserve"> dokazano</w:t>
      </w:r>
      <w:r w:rsidR="00D818CC" w:rsidRPr="00172C48">
        <w:rPr>
          <w:rFonts w:ascii="Times New Roman" w:hAnsi="Times New Roman" w:cs="Times New Roman"/>
          <w:sz w:val="24"/>
          <w:szCs w:val="24"/>
          <w:lang w:val="hr-HR"/>
        </w:rPr>
        <w:t xml:space="preserve"> </w:t>
      </w:r>
      <w:r w:rsidR="005602C0" w:rsidRPr="00172C48">
        <w:rPr>
          <w:rFonts w:ascii="Times New Roman" w:hAnsi="Times New Roman" w:cs="Times New Roman"/>
          <w:sz w:val="24"/>
          <w:szCs w:val="24"/>
          <w:lang w:val="hr-HR"/>
        </w:rPr>
        <w:t xml:space="preserve">negativno utječe na </w:t>
      </w:r>
      <w:r w:rsidR="00D26E93" w:rsidRPr="00172C48">
        <w:rPr>
          <w:rFonts w:ascii="Times New Roman" w:hAnsi="Times New Roman" w:cs="Times New Roman"/>
          <w:sz w:val="24"/>
          <w:szCs w:val="24"/>
          <w:lang w:val="hr-HR"/>
        </w:rPr>
        <w:t>živo</w:t>
      </w:r>
      <w:r w:rsidR="00E57B19" w:rsidRPr="00172C48">
        <w:rPr>
          <w:rFonts w:ascii="Times New Roman" w:hAnsi="Times New Roman" w:cs="Times New Roman"/>
          <w:sz w:val="24"/>
          <w:szCs w:val="24"/>
          <w:lang w:val="hr-HR"/>
        </w:rPr>
        <w:t>t</w:t>
      </w:r>
      <w:r w:rsidR="00D26E93" w:rsidRPr="00172C48">
        <w:rPr>
          <w:rFonts w:ascii="Times New Roman" w:hAnsi="Times New Roman" w:cs="Times New Roman"/>
          <w:sz w:val="24"/>
          <w:szCs w:val="24"/>
          <w:lang w:val="hr-HR"/>
        </w:rPr>
        <w:t xml:space="preserve">ne </w:t>
      </w:r>
      <w:r w:rsidR="005602C0" w:rsidRPr="00172C48">
        <w:rPr>
          <w:rFonts w:ascii="Times New Roman" w:hAnsi="Times New Roman" w:cs="Times New Roman"/>
          <w:sz w:val="24"/>
          <w:szCs w:val="24"/>
          <w:lang w:val="hr-HR"/>
        </w:rPr>
        <w:t xml:space="preserve">i prehrambene </w:t>
      </w:r>
      <w:r w:rsidR="00D26E93" w:rsidRPr="00172C48">
        <w:rPr>
          <w:rFonts w:ascii="Times New Roman" w:hAnsi="Times New Roman" w:cs="Times New Roman"/>
          <w:sz w:val="24"/>
          <w:szCs w:val="24"/>
          <w:lang w:val="hr-HR"/>
        </w:rPr>
        <w:t>navike studenat</w:t>
      </w:r>
      <w:r w:rsidR="003F44A0" w:rsidRPr="00172C48">
        <w:rPr>
          <w:rFonts w:ascii="Times New Roman" w:hAnsi="Times New Roman" w:cs="Times New Roman"/>
          <w:sz w:val="24"/>
          <w:szCs w:val="24"/>
          <w:lang w:val="hr-HR"/>
        </w:rPr>
        <w:t xml:space="preserve">a. </w:t>
      </w:r>
      <w:r w:rsidR="00017519" w:rsidRPr="00172C48">
        <w:rPr>
          <w:rFonts w:ascii="Times New Roman" w:hAnsi="Times New Roman" w:cs="Times New Roman"/>
          <w:sz w:val="24"/>
          <w:szCs w:val="24"/>
          <w:lang w:val="hr-HR"/>
        </w:rPr>
        <w:t xml:space="preserve">Dostupnost praktičnog rješenja kao što je </w:t>
      </w:r>
      <w:r w:rsidR="002C152E" w:rsidRPr="00172C48">
        <w:rPr>
          <w:rFonts w:ascii="Times New Roman" w:hAnsi="Times New Roman" w:cs="Times New Roman"/>
          <w:iCs/>
          <w:sz w:val="24"/>
          <w:szCs w:val="24"/>
          <w:lang w:val="hr-HR"/>
        </w:rPr>
        <w:t>„student bag“</w:t>
      </w:r>
      <w:r w:rsidR="00017519" w:rsidRPr="00172C48">
        <w:rPr>
          <w:rFonts w:ascii="Times New Roman" w:hAnsi="Times New Roman" w:cs="Times New Roman"/>
          <w:i/>
          <w:iCs/>
          <w:sz w:val="24"/>
          <w:szCs w:val="24"/>
          <w:lang w:val="hr-HR"/>
        </w:rPr>
        <w:t xml:space="preserve"> </w:t>
      </w:r>
      <w:r w:rsidR="001C5CDE" w:rsidRPr="00172C48">
        <w:rPr>
          <w:rFonts w:ascii="Times New Roman" w:hAnsi="Times New Roman" w:cs="Times New Roman"/>
          <w:sz w:val="24"/>
          <w:szCs w:val="24"/>
          <w:lang w:val="hr-HR"/>
        </w:rPr>
        <w:t>„</w:t>
      </w:r>
      <w:r w:rsidR="00017519" w:rsidRPr="00172C48">
        <w:rPr>
          <w:rFonts w:ascii="Times New Roman" w:hAnsi="Times New Roman" w:cs="Times New Roman"/>
          <w:sz w:val="24"/>
          <w:szCs w:val="24"/>
          <w:lang w:val="hr-HR"/>
        </w:rPr>
        <w:t>to go</w:t>
      </w:r>
      <w:r w:rsidR="001C5CDE" w:rsidRPr="00172C48">
        <w:rPr>
          <w:rFonts w:ascii="Times New Roman" w:hAnsi="Times New Roman" w:cs="Times New Roman"/>
          <w:sz w:val="24"/>
          <w:szCs w:val="24"/>
          <w:lang w:val="hr-HR"/>
        </w:rPr>
        <w:t>“</w:t>
      </w:r>
      <w:r w:rsidR="00017519" w:rsidRPr="00172C48">
        <w:rPr>
          <w:rFonts w:ascii="Times New Roman" w:hAnsi="Times New Roman" w:cs="Times New Roman"/>
          <w:sz w:val="24"/>
          <w:szCs w:val="24"/>
          <w:lang w:val="hr-HR"/>
        </w:rPr>
        <w:t xml:space="preserve"> </w:t>
      </w:r>
      <w:r w:rsidR="00C61042" w:rsidRPr="00172C48">
        <w:rPr>
          <w:rFonts w:ascii="Times New Roman" w:hAnsi="Times New Roman" w:cs="Times New Roman"/>
          <w:sz w:val="24"/>
          <w:szCs w:val="24"/>
          <w:lang w:val="hr-HR"/>
        </w:rPr>
        <w:t>omogućio bi</w:t>
      </w:r>
      <w:r w:rsidR="008A5474" w:rsidRPr="00172C48">
        <w:rPr>
          <w:rFonts w:ascii="Times New Roman" w:hAnsi="Times New Roman" w:cs="Times New Roman"/>
          <w:sz w:val="24"/>
          <w:szCs w:val="24"/>
          <w:lang w:val="hr-HR"/>
        </w:rPr>
        <w:t xml:space="preserve"> studentima da svoj</w:t>
      </w:r>
      <w:r w:rsidR="00932D1C" w:rsidRPr="00172C48">
        <w:rPr>
          <w:rFonts w:ascii="Times New Roman" w:hAnsi="Times New Roman" w:cs="Times New Roman"/>
          <w:sz w:val="24"/>
          <w:szCs w:val="24"/>
          <w:lang w:val="hr-HR"/>
        </w:rPr>
        <w:t xml:space="preserve"> </w:t>
      </w:r>
      <w:r w:rsidR="008A5474" w:rsidRPr="00172C48">
        <w:rPr>
          <w:rFonts w:ascii="Times New Roman" w:hAnsi="Times New Roman" w:cs="Times New Roman"/>
          <w:sz w:val="24"/>
          <w:szCs w:val="24"/>
          <w:lang w:val="hr-HR"/>
        </w:rPr>
        <w:t>mediteranski obrok konzumiraju kasnije</w:t>
      </w:r>
      <w:r w:rsidR="003F44A0" w:rsidRPr="00172C48">
        <w:rPr>
          <w:rFonts w:ascii="Times New Roman" w:hAnsi="Times New Roman" w:cs="Times New Roman"/>
          <w:sz w:val="24"/>
          <w:szCs w:val="24"/>
          <w:lang w:val="hr-HR"/>
        </w:rPr>
        <w:t xml:space="preserve"> </w:t>
      </w:r>
      <w:r w:rsidR="008A5474" w:rsidRPr="00172C48">
        <w:rPr>
          <w:rFonts w:ascii="Times New Roman" w:hAnsi="Times New Roman" w:cs="Times New Roman"/>
          <w:sz w:val="24"/>
          <w:szCs w:val="24"/>
          <w:lang w:val="hr-HR"/>
        </w:rPr>
        <w:t>ili</w:t>
      </w:r>
      <w:r w:rsidR="00F96396" w:rsidRPr="00172C48">
        <w:rPr>
          <w:rFonts w:ascii="Times New Roman" w:hAnsi="Times New Roman" w:cs="Times New Roman"/>
          <w:sz w:val="24"/>
          <w:szCs w:val="24"/>
          <w:lang w:val="hr-HR"/>
        </w:rPr>
        <w:t>/i</w:t>
      </w:r>
      <w:r w:rsidR="008A5474" w:rsidRPr="00172C48">
        <w:rPr>
          <w:rFonts w:ascii="Times New Roman" w:hAnsi="Times New Roman" w:cs="Times New Roman"/>
          <w:sz w:val="24"/>
          <w:szCs w:val="24"/>
          <w:lang w:val="hr-HR"/>
        </w:rPr>
        <w:t xml:space="preserve"> </w:t>
      </w:r>
      <w:r w:rsidR="006537F1" w:rsidRPr="00172C48">
        <w:rPr>
          <w:rFonts w:ascii="Times New Roman" w:hAnsi="Times New Roman" w:cs="Times New Roman"/>
          <w:sz w:val="24"/>
          <w:szCs w:val="24"/>
          <w:lang w:val="hr-HR"/>
        </w:rPr>
        <w:t>izvan studentskog restorana</w:t>
      </w:r>
      <w:r w:rsidR="00916351" w:rsidRPr="00172C48">
        <w:rPr>
          <w:rFonts w:ascii="Times New Roman" w:hAnsi="Times New Roman" w:cs="Times New Roman"/>
          <w:sz w:val="24"/>
          <w:szCs w:val="24"/>
          <w:lang w:val="hr-HR"/>
        </w:rPr>
        <w:t>.</w:t>
      </w:r>
      <w:r w:rsidR="006537F1" w:rsidRPr="00172C48">
        <w:rPr>
          <w:rFonts w:ascii="Times New Roman" w:hAnsi="Times New Roman" w:cs="Times New Roman"/>
          <w:sz w:val="24"/>
          <w:szCs w:val="24"/>
          <w:lang w:val="hr-HR"/>
        </w:rPr>
        <w:t xml:space="preserve"> Također, </w:t>
      </w:r>
      <w:r w:rsidR="0016027D" w:rsidRPr="00172C48">
        <w:rPr>
          <w:rFonts w:ascii="Times New Roman" w:hAnsi="Times New Roman" w:cs="Times New Roman"/>
          <w:sz w:val="24"/>
          <w:szCs w:val="24"/>
          <w:lang w:val="hr-HR"/>
        </w:rPr>
        <w:t>s</w:t>
      </w:r>
      <w:r w:rsidR="006537F1" w:rsidRPr="00172C48">
        <w:rPr>
          <w:rFonts w:ascii="Times New Roman" w:hAnsi="Times New Roman" w:cs="Times New Roman"/>
          <w:sz w:val="24"/>
          <w:szCs w:val="24"/>
          <w:lang w:val="hr-HR"/>
        </w:rPr>
        <w:t xml:space="preserve">tudenti ističu nejasno vrijeme </w:t>
      </w:r>
      <w:r w:rsidR="00D970CF" w:rsidRPr="00172C48">
        <w:rPr>
          <w:rFonts w:ascii="Times New Roman" w:hAnsi="Times New Roman" w:cs="Times New Roman"/>
          <w:sz w:val="24"/>
          <w:szCs w:val="24"/>
          <w:lang w:val="hr-HR"/>
        </w:rPr>
        <w:t xml:space="preserve">rada studentskih restorana i nedostatak ponude u doba doručka i večere. </w:t>
      </w:r>
      <w:r w:rsidR="00316850" w:rsidRPr="00172C48">
        <w:rPr>
          <w:rFonts w:ascii="Times New Roman" w:hAnsi="Times New Roman" w:cs="Times New Roman"/>
          <w:sz w:val="24"/>
          <w:szCs w:val="24"/>
          <w:lang w:val="hr-HR"/>
        </w:rPr>
        <w:t xml:space="preserve">Implementacija </w:t>
      </w:r>
      <w:r w:rsidR="00DF767A" w:rsidRPr="00172C48">
        <w:rPr>
          <w:rFonts w:ascii="Times New Roman" w:hAnsi="Times New Roman" w:cs="Times New Roman"/>
          <w:sz w:val="24"/>
          <w:szCs w:val="24"/>
          <w:lang w:val="hr-HR"/>
        </w:rPr>
        <w:t xml:space="preserve">ovakvih subvencioniranih modela </w:t>
      </w:r>
      <w:r w:rsidR="00400C6E" w:rsidRPr="00172C48">
        <w:rPr>
          <w:rFonts w:ascii="Times New Roman" w:hAnsi="Times New Roman" w:cs="Times New Roman"/>
          <w:sz w:val="24"/>
          <w:szCs w:val="24"/>
          <w:lang w:val="hr-HR"/>
        </w:rPr>
        <w:t xml:space="preserve">mediteranske </w:t>
      </w:r>
      <w:r w:rsidR="00DF767A" w:rsidRPr="00172C48">
        <w:rPr>
          <w:rFonts w:ascii="Times New Roman" w:hAnsi="Times New Roman" w:cs="Times New Roman"/>
          <w:sz w:val="24"/>
          <w:szCs w:val="24"/>
          <w:lang w:val="hr-HR"/>
        </w:rPr>
        <w:t xml:space="preserve">prehrane u studentskim restoranima </w:t>
      </w:r>
      <w:r w:rsidR="001E34CA" w:rsidRPr="00172C48">
        <w:rPr>
          <w:rFonts w:ascii="Times New Roman" w:hAnsi="Times New Roman" w:cs="Times New Roman"/>
          <w:sz w:val="24"/>
          <w:szCs w:val="24"/>
          <w:lang w:val="hr-HR"/>
        </w:rPr>
        <w:t>važan je korak prema</w:t>
      </w:r>
      <w:r w:rsidR="00B50548" w:rsidRPr="00172C48">
        <w:rPr>
          <w:rFonts w:ascii="Times New Roman" w:hAnsi="Times New Roman" w:cs="Times New Roman"/>
          <w:sz w:val="24"/>
          <w:szCs w:val="24"/>
          <w:lang w:val="hr-HR"/>
        </w:rPr>
        <w:t xml:space="preserve"> </w:t>
      </w:r>
      <w:r w:rsidR="00DA5332" w:rsidRPr="00172C48">
        <w:rPr>
          <w:rFonts w:ascii="Times New Roman" w:hAnsi="Times New Roman" w:cs="Times New Roman"/>
          <w:sz w:val="24"/>
          <w:szCs w:val="24"/>
          <w:lang w:val="hr-HR"/>
        </w:rPr>
        <w:t>usvajanju</w:t>
      </w:r>
      <w:r w:rsidR="001E34CA" w:rsidRPr="00172C48">
        <w:rPr>
          <w:rFonts w:ascii="Times New Roman" w:hAnsi="Times New Roman" w:cs="Times New Roman"/>
          <w:sz w:val="24"/>
          <w:szCs w:val="24"/>
          <w:lang w:val="hr-HR"/>
        </w:rPr>
        <w:t xml:space="preserve"> </w:t>
      </w:r>
      <w:r w:rsidR="008F2EF7" w:rsidRPr="00172C48">
        <w:rPr>
          <w:rFonts w:ascii="Times New Roman" w:hAnsi="Times New Roman" w:cs="Times New Roman"/>
          <w:sz w:val="24"/>
          <w:szCs w:val="24"/>
          <w:lang w:val="hr-HR"/>
        </w:rPr>
        <w:t>održivi</w:t>
      </w:r>
      <w:r w:rsidR="009B36D5" w:rsidRPr="00172C48">
        <w:rPr>
          <w:rFonts w:ascii="Times New Roman" w:hAnsi="Times New Roman" w:cs="Times New Roman"/>
          <w:sz w:val="24"/>
          <w:szCs w:val="24"/>
          <w:lang w:val="hr-HR"/>
        </w:rPr>
        <w:t>h</w:t>
      </w:r>
      <w:r w:rsidR="008F2EF7" w:rsidRPr="00172C48">
        <w:rPr>
          <w:rFonts w:ascii="Times New Roman" w:hAnsi="Times New Roman" w:cs="Times New Roman"/>
          <w:sz w:val="24"/>
          <w:szCs w:val="24"/>
          <w:lang w:val="hr-HR"/>
        </w:rPr>
        <w:t xml:space="preserve"> </w:t>
      </w:r>
      <w:r w:rsidR="00400C6E" w:rsidRPr="00172C48">
        <w:rPr>
          <w:rFonts w:ascii="Times New Roman" w:hAnsi="Times New Roman" w:cs="Times New Roman"/>
          <w:sz w:val="24"/>
          <w:szCs w:val="24"/>
          <w:lang w:val="hr-HR"/>
        </w:rPr>
        <w:t>prehrambeni</w:t>
      </w:r>
      <w:r w:rsidR="009B36D5" w:rsidRPr="00172C48">
        <w:rPr>
          <w:rFonts w:ascii="Times New Roman" w:hAnsi="Times New Roman" w:cs="Times New Roman"/>
          <w:sz w:val="24"/>
          <w:szCs w:val="24"/>
          <w:lang w:val="hr-HR"/>
        </w:rPr>
        <w:t>h</w:t>
      </w:r>
      <w:r w:rsidR="00400C6E" w:rsidRPr="00172C48">
        <w:rPr>
          <w:rFonts w:ascii="Times New Roman" w:hAnsi="Times New Roman" w:cs="Times New Roman"/>
          <w:sz w:val="24"/>
          <w:szCs w:val="24"/>
          <w:lang w:val="hr-HR"/>
        </w:rPr>
        <w:t xml:space="preserve"> </w:t>
      </w:r>
      <w:r w:rsidR="00DA5332" w:rsidRPr="00172C48">
        <w:rPr>
          <w:rFonts w:ascii="Times New Roman" w:hAnsi="Times New Roman" w:cs="Times New Roman"/>
          <w:sz w:val="24"/>
          <w:szCs w:val="24"/>
          <w:lang w:val="hr-HR"/>
        </w:rPr>
        <w:t xml:space="preserve">i životnih </w:t>
      </w:r>
      <w:r w:rsidR="00400C6E" w:rsidRPr="00172C48">
        <w:rPr>
          <w:rFonts w:ascii="Times New Roman" w:hAnsi="Times New Roman" w:cs="Times New Roman"/>
          <w:sz w:val="24"/>
          <w:szCs w:val="24"/>
          <w:lang w:val="hr-HR"/>
        </w:rPr>
        <w:t>navika</w:t>
      </w:r>
      <w:r w:rsidR="009B36D5" w:rsidRPr="00172C48">
        <w:rPr>
          <w:rFonts w:ascii="Times New Roman" w:hAnsi="Times New Roman" w:cs="Times New Roman"/>
          <w:sz w:val="24"/>
          <w:szCs w:val="24"/>
          <w:lang w:val="hr-HR"/>
        </w:rPr>
        <w:t xml:space="preserve"> </w:t>
      </w:r>
      <w:r w:rsidR="00597449" w:rsidRPr="00172C48">
        <w:rPr>
          <w:rFonts w:ascii="Times New Roman" w:hAnsi="Times New Roman" w:cs="Times New Roman"/>
          <w:sz w:val="24"/>
          <w:szCs w:val="24"/>
          <w:lang w:val="hr-HR"/>
        </w:rPr>
        <w:t>studentske populacije</w:t>
      </w:r>
      <w:r w:rsidR="00076A84" w:rsidRPr="00172C48">
        <w:rPr>
          <w:rFonts w:ascii="Times New Roman" w:hAnsi="Times New Roman" w:cs="Times New Roman"/>
          <w:sz w:val="24"/>
          <w:szCs w:val="24"/>
          <w:lang w:val="hr-HR"/>
        </w:rPr>
        <w:t xml:space="preserve"> koji će se </w:t>
      </w:r>
      <w:r w:rsidR="00F55CB3" w:rsidRPr="00172C48">
        <w:rPr>
          <w:rFonts w:ascii="Times New Roman" w:hAnsi="Times New Roman" w:cs="Times New Roman"/>
          <w:sz w:val="24"/>
          <w:szCs w:val="24"/>
          <w:lang w:val="hr-HR"/>
        </w:rPr>
        <w:t xml:space="preserve">održati i </w:t>
      </w:r>
      <w:r w:rsidR="00AB2C22" w:rsidRPr="00172C48">
        <w:rPr>
          <w:rFonts w:ascii="Times New Roman" w:hAnsi="Times New Roman" w:cs="Times New Roman"/>
          <w:sz w:val="24"/>
          <w:szCs w:val="24"/>
          <w:lang w:val="hr-HR"/>
        </w:rPr>
        <w:t xml:space="preserve">nakon studija. </w:t>
      </w:r>
      <w:r w:rsidR="002E245B" w:rsidRPr="00172C48">
        <w:rPr>
          <w:rFonts w:ascii="Times New Roman" w:hAnsi="Times New Roman" w:cs="Times New Roman"/>
          <w:sz w:val="24"/>
          <w:szCs w:val="24"/>
          <w:lang w:val="hr-HR"/>
        </w:rPr>
        <w:t>Iako je izazovno, uvođenje mediteranskih jela u studentske restorane Republike Hrvatske je opravdano.</w:t>
      </w:r>
    </w:p>
    <w:p w14:paraId="0189519F" w14:textId="206816BF" w:rsidR="00A6329B" w:rsidRPr="00172C48" w:rsidRDefault="00C250BD" w:rsidP="003247E0">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Nakon provedene analize rezultata istraživanja i n</w:t>
      </w:r>
      <w:r w:rsidR="003247E0" w:rsidRPr="00172C48">
        <w:rPr>
          <w:rFonts w:ascii="Times New Roman" w:hAnsi="Times New Roman" w:cs="Times New Roman"/>
          <w:sz w:val="24"/>
          <w:szCs w:val="24"/>
          <w:lang w:val="hr-HR"/>
        </w:rPr>
        <w:t>a temelju dosadašnjih saznanja</w:t>
      </w:r>
      <w:r w:rsidR="007256E5" w:rsidRPr="00380C38">
        <w:rPr>
          <w:rFonts w:ascii="Times New Roman" w:hAnsi="Times New Roman" w:cs="Times New Roman"/>
          <w:sz w:val="24"/>
          <w:szCs w:val="24"/>
          <w:lang w:val="hr-HR"/>
        </w:rPr>
        <w:t>,</w:t>
      </w:r>
      <w:r w:rsidR="003247E0" w:rsidRPr="00172C48">
        <w:rPr>
          <w:rFonts w:ascii="Times New Roman" w:hAnsi="Times New Roman" w:cs="Times New Roman"/>
          <w:sz w:val="24"/>
          <w:szCs w:val="24"/>
          <w:lang w:val="hr-HR"/>
        </w:rPr>
        <w:t xml:space="preserve"> </w:t>
      </w:r>
      <w:r w:rsidRPr="00172C48">
        <w:rPr>
          <w:rFonts w:ascii="Times New Roman" w:hAnsi="Times New Roman" w:cs="Times New Roman"/>
          <w:sz w:val="24"/>
          <w:szCs w:val="24"/>
          <w:lang w:val="hr-HR"/>
        </w:rPr>
        <w:t xml:space="preserve">zaključuje se da je </w:t>
      </w:r>
      <w:r w:rsidR="00B05109" w:rsidRPr="00380C38">
        <w:rPr>
          <w:rFonts w:ascii="Times New Roman" w:hAnsi="Times New Roman" w:cs="Times New Roman"/>
          <w:sz w:val="24"/>
          <w:szCs w:val="24"/>
          <w:lang w:val="hr-HR"/>
        </w:rPr>
        <w:t xml:space="preserve">u ponudu studentskih restorana </w:t>
      </w:r>
      <w:r w:rsidR="003247E0" w:rsidRPr="00380C38">
        <w:rPr>
          <w:rFonts w:ascii="Times New Roman" w:hAnsi="Times New Roman" w:cs="Times New Roman"/>
          <w:sz w:val="24"/>
          <w:szCs w:val="24"/>
          <w:lang w:val="hr-HR"/>
        </w:rPr>
        <w:t>potrebno unijeti izmjene</w:t>
      </w:r>
      <w:r w:rsidR="003247E0" w:rsidRPr="00172C48">
        <w:rPr>
          <w:rFonts w:ascii="Times New Roman" w:hAnsi="Times New Roman" w:cs="Times New Roman"/>
          <w:sz w:val="24"/>
          <w:szCs w:val="24"/>
          <w:lang w:val="hr-HR"/>
        </w:rPr>
        <w:t xml:space="preserve">. Takva intervencija zahtjeva multidisciplinarni pristup, suradnju nutricionista, uprave restorana i samih studenata kako bi se postiglo dugoročno najbolje rješenje. </w:t>
      </w:r>
      <w:r w:rsidR="00BF1F8B" w:rsidRPr="00172C48">
        <w:rPr>
          <w:rFonts w:ascii="Times New Roman" w:hAnsi="Times New Roman" w:cs="Times New Roman"/>
          <w:sz w:val="24"/>
          <w:szCs w:val="24"/>
          <w:lang w:val="hr-HR"/>
        </w:rPr>
        <w:t xml:space="preserve">Jedan od ključnih izazova </w:t>
      </w:r>
      <w:r w:rsidR="00FF708F" w:rsidRPr="00172C48">
        <w:rPr>
          <w:rFonts w:ascii="Times New Roman" w:hAnsi="Times New Roman" w:cs="Times New Roman"/>
          <w:sz w:val="24"/>
          <w:szCs w:val="24"/>
          <w:lang w:val="hr-HR"/>
        </w:rPr>
        <w:t xml:space="preserve">u unapređenju studentske prehrane je uvođenje novih jela u postojeću ponudu studentskih restorana. </w:t>
      </w:r>
      <w:r w:rsidR="005E77D7" w:rsidRPr="00172C48">
        <w:rPr>
          <w:rFonts w:ascii="Times New Roman" w:hAnsi="Times New Roman" w:cs="Times New Roman"/>
          <w:sz w:val="24"/>
          <w:szCs w:val="24"/>
          <w:lang w:val="hr-HR"/>
        </w:rPr>
        <w:t xml:space="preserve">Prilikom uvođenja </w:t>
      </w:r>
      <w:r w:rsidR="002E5D58" w:rsidRPr="00172C48">
        <w:rPr>
          <w:rFonts w:ascii="Times New Roman" w:hAnsi="Times New Roman" w:cs="Times New Roman"/>
          <w:sz w:val="24"/>
          <w:szCs w:val="24"/>
          <w:lang w:val="hr-HR"/>
        </w:rPr>
        <w:t>izmjen</w:t>
      </w:r>
      <w:r w:rsidR="005E77D7" w:rsidRPr="00172C48">
        <w:rPr>
          <w:rFonts w:ascii="Times New Roman" w:hAnsi="Times New Roman" w:cs="Times New Roman"/>
          <w:sz w:val="24"/>
          <w:szCs w:val="24"/>
          <w:lang w:val="hr-HR"/>
        </w:rPr>
        <w:t>a u</w:t>
      </w:r>
      <w:r w:rsidR="002E5D58" w:rsidRPr="00172C48">
        <w:rPr>
          <w:rFonts w:ascii="Times New Roman" w:hAnsi="Times New Roman" w:cs="Times New Roman"/>
          <w:sz w:val="24"/>
          <w:szCs w:val="24"/>
          <w:lang w:val="hr-HR"/>
        </w:rPr>
        <w:t xml:space="preserve"> </w:t>
      </w:r>
      <w:r w:rsidR="005E77D7" w:rsidRPr="00172C48">
        <w:rPr>
          <w:rFonts w:ascii="Times New Roman" w:hAnsi="Times New Roman" w:cs="Times New Roman"/>
          <w:sz w:val="24"/>
          <w:szCs w:val="24"/>
          <w:lang w:val="hr-HR"/>
        </w:rPr>
        <w:t xml:space="preserve">ponudu studentskih restorana potrebno je uzeti u obzir infrastrukturne mogućnosti, </w:t>
      </w:r>
      <w:r w:rsidR="00F867F4" w:rsidRPr="00172C48">
        <w:rPr>
          <w:rFonts w:ascii="Times New Roman" w:hAnsi="Times New Roman" w:cs="Times New Roman"/>
          <w:sz w:val="24"/>
          <w:szCs w:val="24"/>
          <w:lang w:val="hr-HR"/>
        </w:rPr>
        <w:t xml:space="preserve">financijska ograničenja i zahtjeve </w:t>
      </w:r>
      <w:r w:rsidR="00BF38C9" w:rsidRPr="00172C48">
        <w:rPr>
          <w:rFonts w:ascii="Times New Roman" w:hAnsi="Times New Roman" w:cs="Times New Roman"/>
          <w:sz w:val="24"/>
          <w:szCs w:val="24"/>
          <w:lang w:val="hr-HR"/>
        </w:rPr>
        <w:t>potrošača.</w:t>
      </w:r>
      <w:r w:rsidR="007476D9" w:rsidRPr="00172C48">
        <w:rPr>
          <w:rFonts w:ascii="Times New Roman" w:hAnsi="Times New Roman" w:cs="Times New Roman"/>
          <w:sz w:val="24"/>
          <w:szCs w:val="24"/>
          <w:lang w:val="hr-HR"/>
        </w:rPr>
        <w:t xml:space="preserve"> Studentima je pri kupnji hrane unutar sveučilišnog prehrambenog okruženja najbitniji okus, nakon čega slijede cijena i dostupnost (</w:t>
      </w:r>
      <w:r w:rsidR="006875B6" w:rsidRPr="00172C48">
        <w:rPr>
          <w:rFonts w:ascii="Times New Roman" w:hAnsi="Times New Roman" w:cs="Times New Roman"/>
          <w:sz w:val="24"/>
          <w:szCs w:val="24"/>
          <w:lang w:val="hr-HR"/>
        </w:rPr>
        <w:t>Roy i sur., 2019</w:t>
      </w:r>
      <w:r w:rsidR="007476D9" w:rsidRPr="00172C48">
        <w:rPr>
          <w:rFonts w:ascii="Times New Roman" w:hAnsi="Times New Roman" w:cs="Times New Roman"/>
          <w:sz w:val="24"/>
          <w:szCs w:val="24"/>
          <w:lang w:val="hr-HR"/>
        </w:rPr>
        <w:t>), raspored i praktičnost (</w:t>
      </w:r>
      <w:r w:rsidR="006875B6" w:rsidRPr="00172C48">
        <w:rPr>
          <w:rFonts w:ascii="Times New Roman" w:hAnsi="Times New Roman" w:cs="Times New Roman"/>
          <w:sz w:val="24"/>
          <w:szCs w:val="24"/>
          <w:lang w:val="hr-HR"/>
        </w:rPr>
        <w:t>Sogari i sur., 2018</w:t>
      </w:r>
      <w:r w:rsidR="007476D9" w:rsidRPr="00172C48">
        <w:rPr>
          <w:rFonts w:ascii="Times New Roman" w:hAnsi="Times New Roman" w:cs="Times New Roman"/>
          <w:sz w:val="24"/>
          <w:szCs w:val="24"/>
          <w:lang w:val="hr-HR"/>
        </w:rPr>
        <w:t xml:space="preserve">). </w:t>
      </w:r>
      <w:r w:rsidR="00BF38C9" w:rsidRPr="00172C48">
        <w:rPr>
          <w:rFonts w:ascii="Times New Roman" w:hAnsi="Times New Roman" w:cs="Times New Roman"/>
          <w:sz w:val="24"/>
          <w:szCs w:val="24"/>
          <w:lang w:val="hr-HR"/>
        </w:rPr>
        <w:t>Posebno je zahtjevno uvođenje mediteranskih obroka jer njihova priprema podrazumijeva korištenje svježih, lokalnih i sezonskih namirnica</w:t>
      </w:r>
      <w:r w:rsidR="00BE58DA" w:rsidRPr="00172C48">
        <w:rPr>
          <w:rFonts w:ascii="Times New Roman" w:hAnsi="Times New Roman" w:cs="Times New Roman"/>
          <w:sz w:val="24"/>
          <w:szCs w:val="24"/>
          <w:lang w:val="hr-HR"/>
        </w:rPr>
        <w:t>.</w:t>
      </w:r>
      <w:r w:rsidR="006067A5" w:rsidRPr="00172C48">
        <w:rPr>
          <w:rFonts w:ascii="Times New Roman" w:hAnsi="Times New Roman" w:cs="Times New Roman"/>
          <w:sz w:val="24"/>
          <w:szCs w:val="24"/>
          <w:lang w:val="hr-HR"/>
        </w:rPr>
        <w:t xml:space="preserve"> </w:t>
      </w:r>
      <w:r w:rsidR="000F50E3" w:rsidRPr="00172C48">
        <w:rPr>
          <w:rFonts w:ascii="Times New Roman" w:hAnsi="Times New Roman" w:cs="Times New Roman"/>
          <w:sz w:val="24"/>
          <w:szCs w:val="24"/>
          <w:lang w:val="hr-HR"/>
        </w:rPr>
        <w:t>Upotreba</w:t>
      </w:r>
      <w:r w:rsidR="00384E0C" w:rsidRPr="00172C48">
        <w:rPr>
          <w:rFonts w:ascii="Times New Roman" w:hAnsi="Times New Roman" w:cs="Times New Roman"/>
          <w:sz w:val="24"/>
          <w:szCs w:val="24"/>
          <w:lang w:val="hr-HR"/>
        </w:rPr>
        <w:t xml:space="preserve"> loka</w:t>
      </w:r>
      <w:r w:rsidR="00F906E6" w:rsidRPr="00172C48">
        <w:rPr>
          <w:rFonts w:ascii="Times New Roman" w:hAnsi="Times New Roman" w:cs="Times New Roman"/>
          <w:sz w:val="24"/>
          <w:szCs w:val="24"/>
          <w:lang w:val="hr-HR"/>
        </w:rPr>
        <w:t xml:space="preserve">lnih i sezonskih namirnica u </w:t>
      </w:r>
      <w:r w:rsidR="00654F71" w:rsidRPr="00172C48">
        <w:rPr>
          <w:rFonts w:ascii="Times New Roman" w:hAnsi="Times New Roman" w:cs="Times New Roman"/>
          <w:sz w:val="24"/>
          <w:szCs w:val="24"/>
          <w:lang w:val="hr-HR"/>
        </w:rPr>
        <w:t>razvoju jelovnika restorana je uz održivost rastući trend u suvremenom ugostiteljstvu</w:t>
      </w:r>
      <w:r w:rsidR="000F50E3" w:rsidRPr="00172C48">
        <w:rPr>
          <w:rFonts w:ascii="Times New Roman" w:hAnsi="Times New Roman" w:cs="Times New Roman"/>
          <w:sz w:val="24"/>
          <w:szCs w:val="24"/>
          <w:lang w:val="hr-HR"/>
        </w:rPr>
        <w:t xml:space="preserve"> koji </w:t>
      </w:r>
      <w:r w:rsidR="00425C3A" w:rsidRPr="00172C48">
        <w:rPr>
          <w:rFonts w:ascii="Times New Roman" w:hAnsi="Times New Roman" w:cs="Times New Roman"/>
          <w:sz w:val="24"/>
          <w:szCs w:val="24"/>
          <w:lang w:val="hr-HR"/>
        </w:rPr>
        <w:t>doprinosi ukupnom dojmu</w:t>
      </w:r>
      <w:r w:rsidR="004622B7" w:rsidRPr="00172C48">
        <w:rPr>
          <w:rFonts w:ascii="Times New Roman" w:hAnsi="Times New Roman" w:cs="Times New Roman"/>
          <w:sz w:val="24"/>
          <w:szCs w:val="24"/>
          <w:lang w:val="hr-HR"/>
        </w:rPr>
        <w:t xml:space="preserve"> i </w:t>
      </w:r>
      <w:r w:rsidR="009C3DD7" w:rsidRPr="00172C48">
        <w:rPr>
          <w:rFonts w:ascii="Times New Roman" w:hAnsi="Times New Roman" w:cs="Times New Roman"/>
          <w:sz w:val="24"/>
          <w:szCs w:val="24"/>
          <w:lang w:val="hr-HR"/>
        </w:rPr>
        <w:t>ugledu</w:t>
      </w:r>
      <w:r w:rsidR="00425C3A" w:rsidRPr="00172C48">
        <w:rPr>
          <w:rFonts w:ascii="Times New Roman" w:hAnsi="Times New Roman" w:cs="Times New Roman"/>
          <w:sz w:val="24"/>
          <w:szCs w:val="24"/>
          <w:lang w:val="hr-HR"/>
        </w:rPr>
        <w:t>.</w:t>
      </w:r>
      <w:r w:rsidR="00EB7880" w:rsidRPr="00172C48">
        <w:rPr>
          <w:rFonts w:ascii="Times New Roman" w:hAnsi="Times New Roman" w:cs="Times New Roman"/>
          <w:sz w:val="24"/>
          <w:szCs w:val="24"/>
          <w:lang w:val="hr-HR"/>
        </w:rPr>
        <w:t xml:space="preserve"> </w:t>
      </w:r>
      <w:r w:rsidR="00E94A47" w:rsidRPr="00172C48">
        <w:rPr>
          <w:rFonts w:ascii="Times New Roman" w:hAnsi="Times New Roman" w:cs="Times New Roman"/>
          <w:sz w:val="24"/>
          <w:szCs w:val="24"/>
          <w:lang w:val="hr-HR"/>
        </w:rPr>
        <w:t>Iako</w:t>
      </w:r>
      <w:r w:rsidR="00F05410" w:rsidRPr="00172C48">
        <w:rPr>
          <w:rFonts w:ascii="Times New Roman" w:hAnsi="Times New Roman" w:cs="Times New Roman"/>
          <w:sz w:val="24"/>
          <w:szCs w:val="24"/>
          <w:lang w:val="hr-HR"/>
        </w:rPr>
        <w:t xml:space="preserve"> </w:t>
      </w:r>
      <w:r w:rsidR="00422C09" w:rsidRPr="00172C48">
        <w:rPr>
          <w:rFonts w:ascii="Times New Roman" w:hAnsi="Times New Roman" w:cs="Times New Roman"/>
          <w:sz w:val="24"/>
          <w:szCs w:val="24"/>
          <w:lang w:val="hr-HR"/>
        </w:rPr>
        <w:t>upotreba</w:t>
      </w:r>
      <w:r w:rsidR="00AF02E3" w:rsidRPr="00172C48">
        <w:rPr>
          <w:rFonts w:ascii="Times New Roman" w:hAnsi="Times New Roman" w:cs="Times New Roman"/>
          <w:sz w:val="24"/>
          <w:szCs w:val="24"/>
          <w:lang w:val="hr-HR"/>
        </w:rPr>
        <w:t xml:space="preserve"> sezonskih</w:t>
      </w:r>
      <w:r w:rsidR="00E94A47" w:rsidRPr="00172C48">
        <w:rPr>
          <w:rFonts w:ascii="Times New Roman" w:hAnsi="Times New Roman" w:cs="Times New Roman"/>
          <w:sz w:val="24"/>
          <w:szCs w:val="24"/>
          <w:lang w:val="hr-HR"/>
        </w:rPr>
        <w:t xml:space="preserve"> n</w:t>
      </w:r>
      <w:r w:rsidR="00EB7880" w:rsidRPr="00172C48">
        <w:rPr>
          <w:rFonts w:ascii="Times New Roman" w:hAnsi="Times New Roman" w:cs="Times New Roman"/>
          <w:sz w:val="24"/>
          <w:szCs w:val="24"/>
          <w:lang w:val="hr-HR"/>
        </w:rPr>
        <w:t>amirnic</w:t>
      </w:r>
      <w:r w:rsidR="00422C09" w:rsidRPr="00172C48">
        <w:rPr>
          <w:rFonts w:ascii="Times New Roman" w:hAnsi="Times New Roman" w:cs="Times New Roman"/>
          <w:sz w:val="24"/>
          <w:szCs w:val="24"/>
          <w:lang w:val="hr-HR"/>
        </w:rPr>
        <w:t>a</w:t>
      </w:r>
      <w:r w:rsidR="00EB7880" w:rsidRPr="00172C48">
        <w:rPr>
          <w:rFonts w:ascii="Times New Roman" w:hAnsi="Times New Roman" w:cs="Times New Roman"/>
          <w:sz w:val="24"/>
          <w:szCs w:val="24"/>
          <w:lang w:val="hr-HR"/>
        </w:rPr>
        <w:t xml:space="preserve"> lokalnih proizvođača</w:t>
      </w:r>
      <w:r w:rsidR="00422C09" w:rsidRPr="00172C48">
        <w:rPr>
          <w:rFonts w:ascii="Times New Roman" w:hAnsi="Times New Roman" w:cs="Times New Roman"/>
          <w:sz w:val="24"/>
          <w:szCs w:val="24"/>
          <w:lang w:val="hr-HR"/>
        </w:rPr>
        <w:t xml:space="preserve"> </w:t>
      </w:r>
      <w:r w:rsidR="0024040A" w:rsidRPr="00172C48">
        <w:rPr>
          <w:rFonts w:ascii="Times New Roman" w:hAnsi="Times New Roman" w:cs="Times New Roman"/>
          <w:sz w:val="24"/>
          <w:szCs w:val="24"/>
          <w:lang w:val="hr-HR"/>
        </w:rPr>
        <w:t xml:space="preserve">promovira održivu poljoprivrednu praksu i potiče rad </w:t>
      </w:r>
      <w:r w:rsidR="008E1907" w:rsidRPr="00172C48">
        <w:rPr>
          <w:rFonts w:ascii="Times New Roman" w:hAnsi="Times New Roman" w:cs="Times New Roman"/>
          <w:sz w:val="24"/>
          <w:szCs w:val="24"/>
          <w:lang w:val="hr-HR"/>
        </w:rPr>
        <w:t xml:space="preserve">obližnjih poljoprivrednika, također donosi dodatne izazove poput sezonske (ne)dostupnosti, viših troškova i </w:t>
      </w:r>
      <w:r w:rsidR="0046795A" w:rsidRPr="00172C48">
        <w:rPr>
          <w:rFonts w:ascii="Times New Roman" w:hAnsi="Times New Roman" w:cs="Times New Roman"/>
          <w:sz w:val="24"/>
          <w:szCs w:val="24"/>
          <w:lang w:val="hr-HR"/>
        </w:rPr>
        <w:t xml:space="preserve">logističkih </w:t>
      </w:r>
      <w:r w:rsidR="003B055B" w:rsidRPr="00172C48">
        <w:rPr>
          <w:rFonts w:ascii="Times New Roman" w:hAnsi="Times New Roman" w:cs="Times New Roman"/>
          <w:sz w:val="24"/>
          <w:szCs w:val="24"/>
          <w:lang w:val="hr-HR"/>
        </w:rPr>
        <w:t>zahtjeva u nabavi.</w:t>
      </w:r>
      <w:r w:rsidR="00654F71" w:rsidRPr="00172C48">
        <w:rPr>
          <w:rFonts w:ascii="Times New Roman" w:hAnsi="Times New Roman" w:cs="Times New Roman"/>
          <w:sz w:val="24"/>
          <w:szCs w:val="24"/>
          <w:lang w:val="hr-HR"/>
        </w:rPr>
        <w:t xml:space="preserve"> </w:t>
      </w:r>
      <w:r w:rsidR="00BE58DA" w:rsidRPr="00172C48">
        <w:rPr>
          <w:rFonts w:ascii="Times New Roman" w:hAnsi="Times New Roman" w:cs="Times New Roman"/>
          <w:sz w:val="24"/>
          <w:szCs w:val="24"/>
          <w:lang w:val="hr-HR"/>
        </w:rPr>
        <w:t xml:space="preserve">Iako je izazovno, </w:t>
      </w:r>
      <w:r w:rsidR="00876205" w:rsidRPr="00172C48">
        <w:rPr>
          <w:rFonts w:ascii="Times New Roman" w:hAnsi="Times New Roman" w:cs="Times New Roman"/>
          <w:sz w:val="24"/>
          <w:szCs w:val="24"/>
          <w:lang w:val="hr-HR"/>
        </w:rPr>
        <w:t xml:space="preserve">upotreba </w:t>
      </w:r>
      <w:r w:rsidR="00876205" w:rsidRPr="00172C48">
        <w:rPr>
          <w:rFonts w:ascii="Times New Roman" w:hAnsi="Times New Roman" w:cs="Times New Roman"/>
          <w:sz w:val="24"/>
          <w:szCs w:val="24"/>
          <w:lang w:val="hr-HR"/>
        </w:rPr>
        <w:lastRenderedPageBreak/>
        <w:t xml:space="preserve">lokalnih i sezonskih namirnica karakteristično za mediteranski obrazac prehrane u studentskim restoranima </w:t>
      </w:r>
      <w:r w:rsidRPr="00172C48">
        <w:rPr>
          <w:rFonts w:ascii="Times New Roman" w:hAnsi="Times New Roman" w:cs="Times New Roman"/>
          <w:sz w:val="24"/>
          <w:szCs w:val="24"/>
          <w:lang w:val="hr-HR"/>
        </w:rPr>
        <w:t>zasigurno bi imao povoljan utjecaj na</w:t>
      </w:r>
      <w:r w:rsidR="00876205" w:rsidRPr="00172C48">
        <w:rPr>
          <w:rFonts w:ascii="Times New Roman" w:hAnsi="Times New Roman" w:cs="Times New Roman"/>
          <w:sz w:val="24"/>
          <w:szCs w:val="24"/>
          <w:lang w:val="hr-HR"/>
        </w:rPr>
        <w:t xml:space="preserve"> poljoprivredno-prehrambeni sektor Republike Hrvatske podržavajući lokalne proizvođače, a tako i hrvatsko gospodarstvo. </w:t>
      </w:r>
    </w:p>
    <w:p w14:paraId="71C9E136" w14:textId="1701C880" w:rsidR="003247E0" w:rsidRPr="00172C48" w:rsidRDefault="00C250BD" w:rsidP="003247E0">
      <w:pPr>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Razvidno je da e</w:t>
      </w:r>
      <w:r w:rsidR="003247E0" w:rsidRPr="00172C48">
        <w:rPr>
          <w:rFonts w:ascii="Times New Roman" w:hAnsi="Times New Roman" w:cs="Times New Roman"/>
          <w:sz w:val="24"/>
          <w:szCs w:val="24"/>
          <w:lang w:val="hr-HR"/>
        </w:rPr>
        <w:t xml:space="preserve">dukacija studenata o pravilnoj prehrani </w:t>
      </w:r>
      <w:r w:rsidRPr="00172C48">
        <w:rPr>
          <w:rFonts w:ascii="Times New Roman" w:hAnsi="Times New Roman" w:cs="Times New Roman"/>
          <w:sz w:val="24"/>
          <w:szCs w:val="24"/>
          <w:lang w:val="hr-HR"/>
        </w:rPr>
        <w:t xml:space="preserve">u svakom slučaju </w:t>
      </w:r>
      <w:r w:rsidR="003247E0" w:rsidRPr="00172C48">
        <w:rPr>
          <w:rFonts w:ascii="Times New Roman" w:hAnsi="Times New Roman" w:cs="Times New Roman"/>
          <w:sz w:val="24"/>
          <w:szCs w:val="24"/>
          <w:lang w:val="hr-HR"/>
        </w:rPr>
        <w:t xml:space="preserve">može povoljno utjecati na njihovo zdravlje, prevenirati kronične bolesti i potaknuti ih na dugoročno usvajanje zdravih prehrambenih navika. Potrebno je studentima pružiti jednostavan pristup točnim informacijama, izraditi edukativne materijale i interaktivan edukativni sadržaj te organizirati predavanja i radionice u suradnji sa stručnjacima iz tog područja. </w:t>
      </w:r>
      <w:r w:rsidR="009B4F59">
        <w:rPr>
          <w:rFonts w:ascii="Times New Roman" w:hAnsi="Times New Roman" w:cs="Times New Roman"/>
          <w:sz w:val="24"/>
          <w:szCs w:val="24"/>
          <w:lang w:val="hr-HR"/>
        </w:rPr>
        <w:t xml:space="preserve">Naime, studenti </w:t>
      </w:r>
      <w:r w:rsidR="00553B56" w:rsidRPr="00C10102">
        <w:rPr>
          <w:rFonts w:ascii="Times New Roman" w:hAnsi="Times New Roman" w:cs="Times New Roman"/>
          <w:sz w:val="24"/>
          <w:szCs w:val="24"/>
          <w:lang w:val="hr-HR"/>
        </w:rPr>
        <w:t xml:space="preserve">se nalaze </w:t>
      </w:r>
      <w:r w:rsidR="009B4F59">
        <w:rPr>
          <w:rFonts w:ascii="Times New Roman" w:hAnsi="Times New Roman" w:cs="Times New Roman"/>
          <w:sz w:val="24"/>
          <w:szCs w:val="24"/>
          <w:lang w:val="hr-HR"/>
        </w:rPr>
        <w:t>u tzv. prijelaznom životnom razdoblju kad</w:t>
      </w:r>
      <w:r w:rsidR="00553B56" w:rsidRPr="00C10102">
        <w:rPr>
          <w:rFonts w:ascii="Times New Roman" w:hAnsi="Times New Roman" w:cs="Times New Roman"/>
          <w:sz w:val="24"/>
          <w:szCs w:val="24"/>
          <w:lang w:val="hr-HR"/>
        </w:rPr>
        <w:t>a</w:t>
      </w:r>
      <w:r w:rsidR="009B4F59">
        <w:rPr>
          <w:rFonts w:ascii="Times New Roman" w:hAnsi="Times New Roman" w:cs="Times New Roman"/>
          <w:sz w:val="24"/>
          <w:szCs w:val="24"/>
          <w:lang w:val="hr-HR"/>
        </w:rPr>
        <w:t xml:space="preserve"> često po prvi put samostalno donose odluke o prehrani i </w:t>
      </w:r>
      <w:r w:rsidR="00536B5A">
        <w:rPr>
          <w:rFonts w:ascii="Times New Roman" w:hAnsi="Times New Roman" w:cs="Times New Roman"/>
          <w:sz w:val="24"/>
          <w:szCs w:val="24"/>
          <w:lang w:val="hr-HR"/>
        </w:rPr>
        <w:t xml:space="preserve">tako oblikuju prehrambene navike koje će se održati i u starijoj dobi. U tom kontekstu, pravovremena edukacija je ključna u ispravljanju loših prehrambenih navika kao što su preskakanje obroka, prekomjerna konzumacija brze hrane ili unos nutritivno siromašne hrane. Osim teorijskog, studentima je važno pružiti i praktično znanje </w:t>
      </w:r>
      <w:r w:rsidR="00553B56" w:rsidRPr="003A3FF4">
        <w:rPr>
          <w:rFonts w:ascii="Times New Roman" w:hAnsi="Times New Roman" w:cs="Times New Roman"/>
          <w:sz w:val="24"/>
          <w:szCs w:val="24"/>
          <w:lang w:val="hr-HR"/>
        </w:rPr>
        <w:t>putem organiziranja radionica kuhanja</w:t>
      </w:r>
      <w:r w:rsidR="00536B5A" w:rsidRPr="00553B56">
        <w:rPr>
          <w:rFonts w:ascii="Times New Roman" w:hAnsi="Times New Roman" w:cs="Times New Roman"/>
          <w:color w:val="FF0000"/>
          <w:sz w:val="24"/>
          <w:szCs w:val="24"/>
          <w:lang w:val="hr-HR"/>
        </w:rPr>
        <w:t xml:space="preserve"> </w:t>
      </w:r>
      <w:r w:rsidR="00536B5A">
        <w:rPr>
          <w:rFonts w:ascii="Times New Roman" w:hAnsi="Times New Roman" w:cs="Times New Roman"/>
          <w:sz w:val="24"/>
          <w:szCs w:val="24"/>
          <w:lang w:val="hr-HR"/>
        </w:rPr>
        <w:t xml:space="preserve">s fokusom na jednostavna, povoljna, a nutritivno bogata jela. </w:t>
      </w:r>
    </w:p>
    <w:p w14:paraId="3F11F198" w14:textId="3E62398F" w:rsidR="0022574F" w:rsidRDefault="00C250BD" w:rsidP="000E1109">
      <w:pPr>
        <w:shd w:val="clear" w:color="auto" w:fill="FFFFFF"/>
        <w:spacing w:line="360" w:lineRule="auto"/>
        <w:jc w:val="both"/>
        <w:rPr>
          <w:rFonts w:ascii="Times New Roman" w:hAnsi="Times New Roman" w:cs="Times New Roman"/>
          <w:sz w:val="24"/>
          <w:szCs w:val="24"/>
          <w:lang w:val="hr-HR"/>
        </w:rPr>
      </w:pPr>
      <w:r w:rsidRPr="00172C48">
        <w:rPr>
          <w:rFonts w:ascii="Times New Roman" w:hAnsi="Times New Roman" w:cs="Times New Roman"/>
          <w:sz w:val="24"/>
          <w:szCs w:val="24"/>
          <w:lang w:val="hr-HR"/>
        </w:rPr>
        <w:t>Provedeni u</w:t>
      </w:r>
      <w:r w:rsidR="00846228" w:rsidRPr="00172C48">
        <w:rPr>
          <w:rFonts w:ascii="Times New Roman" w:hAnsi="Times New Roman" w:cs="Times New Roman"/>
          <w:sz w:val="24"/>
          <w:szCs w:val="24"/>
          <w:lang w:val="hr-HR"/>
        </w:rPr>
        <w:t>pitnik nije obuhvatio ključna pitanja o percepciji studenata o kvaliteti dostupne hrane u studentskim restoranima</w:t>
      </w:r>
      <w:r w:rsidR="00E94D4A" w:rsidRPr="00172C48">
        <w:rPr>
          <w:rFonts w:ascii="Times New Roman" w:hAnsi="Times New Roman" w:cs="Times New Roman"/>
          <w:sz w:val="24"/>
          <w:szCs w:val="24"/>
          <w:lang w:val="hr-HR"/>
        </w:rPr>
        <w:t xml:space="preserve"> i spremnosti studenata da plate višu cijenu za predložene nove obroke</w:t>
      </w:r>
      <w:r w:rsidR="004C13FB" w:rsidRPr="00172C48">
        <w:rPr>
          <w:rFonts w:ascii="Times New Roman" w:hAnsi="Times New Roman" w:cs="Times New Roman"/>
          <w:sz w:val="24"/>
          <w:szCs w:val="24"/>
          <w:lang w:val="hr-HR"/>
        </w:rPr>
        <w:t xml:space="preserve">. Ovi podatci bi koristili u procjeni </w:t>
      </w:r>
      <w:r w:rsidR="002A4737" w:rsidRPr="00172C48">
        <w:rPr>
          <w:rFonts w:ascii="Times New Roman" w:hAnsi="Times New Roman" w:cs="Times New Roman"/>
          <w:sz w:val="24"/>
          <w:szCs w:val="24"/>
          <w:lang w:val="hr-HR"/>
        </w:rPr>
        <w:t xml:space="preserve">spremnosti ciljane populacije na </w:t>
      </w:r>
      <w:r w:rsidR="003D0902" w:rsidRPr="00172C48">
        <w:rPr>
          <w:rFonts w:ascii="Times New Roman" w:hAnsi="Times New Roman" w:cs="Times New Roman"/>
          <w:sz w:val="24"/>
          <w:szCs w:val="24"/>
          <w:lang w:val="hr-HR"/>
        </w:rPr>
        <w:t xml:space="preserve">kupnju </w:t>
      </w:r>
      <w:r w:rsidR="002C152E" w:rsidRPr="00172C48">
        <w:rPr>
          <w:rFonts w:ascii="Times New Roman" w:hAnsi="Times New Roman" w:cs="Times New Roman"/>
          <w:iCs/>
          <w:sz w:val="24"/>
          <w:szCs w:val="24"/>
          <w:lang w:val="hr-HR"/>
        </w:rPr>
        <w:t>„student bag“</w:t>
      </w:r>
      <w:r w:rsidR="00B01950" w:rsidRPr="00172C48">
        <w:rPr>
          <w:rFonts w:ascii="Times New Roman" w:hAnsi="Times New Roman" w:cs="Times New Roman"/>
          <w:i/>
          <w:iCs/>
          <w:sz w:val="24"/>
          <w:szCs w:val="24"/>
          <w:lang w:val="hr-HR"/>
        </w:rPr>
        <w:t xml:space="preserve"> </w:t>
      </w:r>
      <w:r w:rsidR="002D5D2E" w:rsidRPr="00172C48">
        <w:rPr>
          <w:rFonts w:ascii="Times New Roman" w:hAnsi="Times New Roman" w:cs="Times New Roman"/>
          <w:sz w:val="24"/>
          <w:szCs w:val="24"/>
          <w:lang w:val="hr-HR"/>
        </w:rPr>
        <w:t>„</w:t>
      </w:r>
      <w:r w:rsidR="00B01950" w:rsidRPr="00172C48">
        <w:rPr>
          <w:rFonts w:ascii="Times New Roman" w:hAnsi="Times New Roman" w:cs="Times New Roman"/>
          <w:sz w:val="24"/>
          <w:szCs w:val="24"/>
          <w:lang w:val="hr-HR"/>
        </w:rPr>
        <w:t>to go</w:t>
      </w:r>
      <w:r w:rsidR="002D5D2E" w:rsidRPr="00172C48">
        <w:rPr>
          <w:rFonts w:ascii="Times New Roman" w:hAnsi="Times New Roman" w:cs="Times New Roman"/>
          <w:sz w:val="24"/>
          <w:szCs w:val="24"/>
          <w:lang w:val="hr-HR"/>
        </w:rPr>
        <w:t>“</w:t>
      </w:r>
      <w:r w:rsidR="00B01950" w:rsidRPr="00172C48">
        <w:rPr>
          <w:rFonts w:ascii="Times New Roman" w:hAnsi="Times New Roman" w:cs="Times New Roman"/>
          <w:sz w:val="24"/>
          <w:szCs w:val="24"/>
          <w:lang w:val="hr-HR"/>
        </w:rPr>
        <w:t xml:space="preserve">. </w:t>
      </w:r>
      <w:r w:rsidR="00B42774" w:rsidRPr="00172C48">
        <w:rPr>
          <w:rFonts w:ascii="Times New Roman" w:hAnsi="Times New Roman" w:cs="Times New Roman"/>
          <w:sz w:val="24"/>
          <w:szCs w:val="24"/>
          <w:lang w:val="hr-HR"/>
        </w:rPr>
        <w:t xml:space="preserve">Također, nije konkretno ispitana zainteresiranost za prijedloge novih obroka </w:t>
      </w:r>
      <w:r w:rsidR="000101BD" w:rsidRPr="00172C48">
        <w:rPr>
          <w:rFonts w:ascii="Times New Roman" w:hAnsi="Times New Roman" w:cs="Times New Roman"/>
          <w:sz w:val="24"/>
          <w:szCs w:val="24"/>
          <w:lang w:val="hr-HR"/>
        </w:rPr>
        <w:t xml:space="preserve">zbog čega se nije moglo pristupiti analizi </w:t>
      </w:r>
      <w:r w:rsidR="0048745D" w:rsidRPr="00172C48">
        <w:rPr>
          <w:rFonts w:ascii="Times New Roman" w:hAnsi="Times New Roman" w:cs="Times New Roman"/>
          <w:sz w:val="24"/>
          <w:szCs w:val="24"/>
          <w:lang w:val="hr-HR"/>
        </w:rPr>
        <w:t xml:space="preserve">njene </w:t>
      </w:r>
      <w:r w:rsidR="000101BD" w:rsidRPr="00172C48">
        <w:rPr>
          <w:rFonts w:ascii="Times New Roman" w:hAnsi="Times New Roman" w:cs="Times New Roman"/>
          <w:sz w:val="24"/>
          <w:szCs w:val="24"/>
          <w:lang w:val="hr-HR"/>
        </w:rPr>
        <w:t xml:space="preserve">ovisnosti </w:t>
      </w:r>
      <w:r w:rsidR="0048745D" w:rsidRPr="00172C48">
        <w:rPr>
          <w:rFonts w:ascii="Times New Roman" w:hAnsi="Times New Roman" w:cs="Times New Roman"/>
          <w:sz w:val="24"/>
          <w:szCs w:val="24"/>
          <w:lang w:val="hr-HR"/>
        </w:rPr>
        <w:t xml:space="preserve">o </w:t>
      </w:r>
      <w:r w:rsidR="000101BD" w:rsidRPr="00172C48">
        <w:rPr>
          <w:rFonts w:ascii="Times New Roman" w:hAnsi="Times New Roman" w:cs="Times New Roman"/>
          <w:sz w:val="24"/>
          <w:szCs w:val="24"/>
          <w:lang w:val="hr-HR"/>
        </w:rPr>
        <w:t xml:space="preserve">učestalosti prehrane u </w:t>
      </w:r>
      <w:r w:rsidR="0048745D" w:rsidRPr="00172C48">
        <w:rPr>
          <w:rFonts w:ascii="Times New Roman" w:hAnsi="Times New Roman" w:cs="Times New Roman"/>
          <w:sz w:val="24"/>
          <w:szCs w:val="24"/>
          <w:lang w:val="hr-HR"/>
        </w:rPr>
        <w:t xml:space="preserve">studentskim restoranima. </w:t>
      </w:r>
      <w:r w:rsidR="00133FBF" w:rsidRPr="00172C48">
        <w:rPr>
          <w:rFonts w:ascii="Times New Roman" w:hAnsi="Times New Roman" w:cs="Times New Roman"/>
          <w:sz w:val="24"/>
          <w:szCs w:val="24"/>
          <w:lang w:val="hr-HR"/>
        </w:rPr>
        <w:t xml:space="preserve">Navedena analiza ovisnosti bi pružila </w:t>
      </w:r>
      <w:r w:rsidR="005E1922" w:rsidRPr="00172C48">
        <w:rPr>
          <w:rFonts w:ascii="Times New Roman" w:hAnsi="Times New Roman" w:cs="Times New Roman"/>
          <w:sz w:val="24"/>
          <w:szCs w:val="24"/>
          <w:lang w:val="hr-HR"/>
        </w:rPr>
        <w:t xml:space="preserve">vrijedan </w:t>
      </w:r>
      <w:r w:rsidR="00133FBF" w:rsidRPr="00172C48">
        <w:rPr>
          <w:rFonts w:ascii="Times New Roman" w:hAnsi="Times New Roman" w:cs="Times New Roman"/>
          <w:sz w:val="24"/>
          <w:szCs w:val="24"/>
          <w:lang w:val="hr-HR"/>
        </w:rPr>
        <w:t xml:space="preserve">uvid u </w:t>
      </w:r>
      <w:r w:rsidR="002B34AE" w:rsidRPr="00172C48">
        <w:rPr>
          <w:rFonts w:ascii="Times New Roman" w:hAnsi="Times New Roman" w:cs="Times New Roman"/>
          <w:sz w:val="24"/>
          <w:szCs w:val="24"/>
          <w:lang w:val="hr-HR"/>
        </w:rPr>
        <w:t>potencija</w:t>
      </w:r>
      <w:r w:rsidR="0077532F" w:rsidRPr="00172C48">
        <w:rPr>
          <w:rFonts w:ascii="Times New Roman" w:hAnsi="Times New Roman" w:cs="Times New Roman"/>
          <w:sz w:val="24"/>
          <w:szCs w:val="24"/>
          <w:lang w:val="hr-HR"/>
        </w:rPr>
        <w:t>l</w:t>
      </w:r>
      <w:r w:rsidR="002B34AE" w:rsidRPr="00172C48">
        <w:rPr>
          <w:rFonts w:ascii="Times New Roman" w:hAnsi="Times New Roman" w:cs="Times New Roman"/>
          <w:sz w:val="24"/>
          <w:szCs w:val="24"/>
          <w:lang w:val="hr-HR"/>
        </w:rPr>
        <w:t xml:space="preserve"> </w:t>
      </w:r>
      <w:r w:rsidR="002C152E" w:rsidRPr="00172C48">
        <w:rPr>
          <w:rFonts w:ascii="Times New Roman" w:hAnsi="Times New Roman" w:cs="Times New Roman"/>
          <w:sz w:val="24"/>
          <w:szCs w:val="24"/>
          <w:lang w:val="hr-HR"/>
        </w:rPr>
        <w:t>„student bag“</w:t>
      </w:r>
      <w:r w:rsidR="002B34AE" w:rsidRPr="00172C48">
        <w:rPr>
          <w:rFonts w:ascii="Times New Roman" w:hAnsi="Times New Roman" w:cs="Times New Roman"/>
          <w:sz w:val="24"/>
          <w:szCs w:val="24"/>
          <w:lang w:val="hr-HR"/>
        </w:rPr>
        <w:t xml:space="preserve"> </w:t>
      </w:r>
      <w:r w:rsidR="002D5D2E" w:rsidRPr="00172C48">
        <w:rPr>
          <w:rFonts w:ascii="Times New Roman" w:hAnsi="Times New Roman" w:cs="Times New Roman"/>
          <w:sz w:val="24"/>
          <w:szCs w:val="24"/>
          <w:lang w:val="hr-HR"/>
        </w:rPr>
        <w:t>„</w:t>
      </w:r>
      <w:r w:rsidR="002B34AE" w:rsidRPr="00172C48">
        <w:rPr>
          <w:rFonts w:ascii="Times New Roman" w:hAnsi="Times New Roman" w:cs="Times New Roman"/>
          <w:sz w:val="24"/>
          <w:szCs w:val="24"/>
          <w:lang w:val="hr-HR"/>
        </w:rPr>
        <w:t>to go</w:t>
      </w:r>
      <w:r w:rsidR="002D5D2E" w:rsidRPr="00172C48">
        <w:rPr>
          <w:rFonts w:ascii="Times New Roman" w:hAnsi="Times New Roman" w:cs="Times New Roman"/>
          <w:sz w:val="24"/>
          <w:szCs w:val="24"/>
          <w:lang w:val="hr-HR"/>
        </w:rPr>
        <w:t>“</w:t>
      </w:r>
      <w:r w:rsidR="002B34AE" w:rsidRPr="00172C48">
        <w:rPr>
          <w:rFonts w:ascii="Times New Roman" w:hAnsi="Times New Roman" w:cs="Times New Roman"/>
          <w:sz w:val="24"/>
          <w:szCs w:val="24"/>
          <w:lang w:val="hr-HR"/>
        </w:rPr>
        <w:t xml:space="preserve"> za privlačenje </w:t>
      </w:r>
      <w:r w:rsidR="00E56E1C" w:rsidRPr="00172C48">
        <w:rPr>
          <w:rFonts w:ascii="Times New Roman" w:hAnsi="Times New Roman" w:cs="Times New Roman"/>
          <w:sz w:val="24"/>
          <w:szCs w:val="24"/>
          <w:lang w:val="hr-HR"/>
        </w:rPr>
        <w:t>većeg broja</w:t>
      </w:r>
      <w:r w:rsidR="002B34AE" w:rsidRPr="00172C48">
        <w:rPr>
          <w:rFonts w:ascii="Times New Roman" w:hAnsi="Times New Roman" w:cs="Times New Roman"/>
          <w:sz w:val="24"/>
          <w:szCs w:val="24"/>
          <w:lang w:val="hr-HR"/>
        </w:rPr>
        <w:t xml:space="preserve"> studenata u studentske restorane.</w:t>
      </w:r>
      <w:r w:rsidR="0048745D" w:rsidRPr="00172C48">
        <w:rPr>
          <w:rFonts w:ascii="Times New Roman" w:hAnsi="Times New Roman" w:cs="Times New Roman"/>
          <w:sz w:val="24"/>
          <w:szCs w:val="24"/>
          <w:lang w:val="hr-HR"/>
        </w:rPr>
        <w:t xml:space="preserve"> </w:t>
      </w:r>
      <w:r w:rsidR="00B01950" w:rsidRPr="00172C48">
        <w:rPr>
          <w:rFonts w:ascii="Times New Roman" w:hAnsi="Times New Roman" w:cs="Times New Roman"/>
          <w:sz w:val="24"/>
          <w:szCs w:val="24"/>
          <w:lang w:val="hr-HR"/>
        </w:rPr>
        <w:t xml:space="preserve">Buduća istraživanja bi stoga trebala </w:t>
      </w:r>
      <w:r w:rsidR="002B34AE" w:rsidRPr="00172C48">
        <w:rPr>
          <w:rFonts w:ascii="Times New Roman" w:hAnsi="Times New Roman" w:cs="Times New Roman"/>
          <w:sz w:val="24"/>
          <w:szCs w:val="24"/>
          <w:lang w:val="hr-HR"/>
        </w:rPr>
        <w:t xml:space="preserve">ispitati spremnost studenata </w:t>
      </w:r>
      <w:r w:rsidR="00F52076" w:rsidRPr="00172C48">
        <w:rPr>
          <w:rFonts w:ascii="Times New Roman" w:hAnsi="Times New Roman" w:cs="Times New Roman"/>
          <w:sz w:val="24"/>
          <w:szCs w:val="24"/>
          <w:lang w:val="hr-HR"/>
        </w:rPr>
        <w:t xml:space="preserve">ovisno o njihovim financijskim mogućnostima na više cijene jela u sklopu </w:t>
      </w:r>
      <w:r w:rsidR="002C152E" w:rsidRPr="00172C48">
        <w:rPr>
          <w:rFonts w:ascii="Times New Roman" w:hAnsi="Times New Roman" w:cs="Times New Roman"/>
          <w:sz w:val="24"/>
          <w:szCs w:val="24"/>
          <w:lang w:val="hr-HR"/>
        </w:rPr>
        <w:t>„student bag“</w:t>
      </w:r>
      <w:r w:rsidR="00A02CF8">
        <w:rPr>
          <w:rFonts w:ascii="Times New Roman" w:hAnsi="Times New Roman" w:cs="Times New Roman"/>
          <w:sz w:val="24"/>
          <w:szCs w:val="24"/>
          <w:lang w:val="hr-HR"/>
        </w:rPr>
        <w:t>-a</w:t>
      </w:r>
      <w:r w:rsidR="00F52076" w:rsidRPr="00172C48">
        <w:rPr>
          <w:rFonts w:ascii="Times New Roman" w:hAnsi="Times New Roman" w:cs="Times New Roman"/>
          <w:sz w:val="24"/>
          <w:szCs w:val="24"/>
          <w:lang w:val="hr-HR"/>
        </w:rPr>
        <w:t xml:space="preserve"> </w:t>
      </w:r>
      <w:r w:rsidR="00353AEF" w:rsidRPr="00172C48">
        <w:rPr>
          <w:rFonts w:ascii="Times New Roman" w:hAnsi="Times New Roman" w:cs="Times New Roman"/>
          <w:sz w:val="24"/>
          <w:szCs w:val="24"/>
          <w:lang w:val="hr-HR"/>
        </w:rPr>
        <w:t>„</w:t>
      </w:r>
      <w:r w:rsidR="00F52076" w:rsidRPr="00172C48">
        <w:rPr>
          <w:rFonts w:ascii="Times New Roman" w:hAnsi="Times New Roman" w:cs="Times New Roman"/>
          <w:sz w:val="24"/>
          <w:szCs w:val="24"/>
          <w:lang w:val="hr-HR"/>
        </w:rPr>
        <w:t>to go</w:t>
      </w:r>
      <w:r w:rsidR="00353AEF" w:rsidRPr="00172C48">
        <w:rPr>
          <w:rFonts w:ascii="Times New Roman" w:hAnsi="Times New Roman" w:cs="Times New Roman"/>
          <w:sz w:val="24"/>
          <w:szCs w:val="24"/>
          <w:lang w:val="hr-HR"/>
        </w:rPr>
        <w:t>“</w:t>
      </w:r>
      <w:r w:rsidR="00F52076" w:rsidRPr="00172C48">
        <w:rPr>
          <w:rFonts w:ascii="Times New Roman" w:hAnsi="Times New Roman" w:cs="Times New Roman"/>
          <w:sz w:val="24"/>
          <w:szCs w:val="24"/>
          <w:lang w:val="hr-HR"/>
        </w:rPr>
        <w:t xml:space="preserve"> </w:t>
      </w:r>
      <w:r w:rsidR="008F5A07" w:rsidRPr="00172C48">
        <w:rPr>
          <w:rFonts w:ascii="Times New Roman" w:hAnsi="Times New Roman" w:cs="Times New Roman"/>
          <w:sz w:val="24"/>
          <w:szCs w:val="24"/>
          <w:lang w:val="hr-HR"/>
        </w:rPr>
        <w:t xml:space="preserve">i </w:t>
      </w:r>
      <w:r w:rsidR="00556F2B" w:rsidRPr="00172C48">
        <w:rPr>
          <w:rFonts w:ascii="Times New Roman" w:hAnsi="Times New Roman" w:cs="Times New Roman"/>
          <w:sz w:val="24"/>
          <w:szCs w:val="24"/>
          <w:lang w:val="hr-HR"/>
        </w:rPr>
        <w:t>zainteresiranost za konkretne prijedloge novih jela koji će im biti predstavljeni</w:t>
      </w:r>
      <w:r w:rsidR="00697BDA" w:rsidRPr="00172C48">
        <w:rPr>
          <w:rFonts w:ascii="Times New Roman" w:hAnsi="Times New Roman" w:cs="Times New Roman"/>
          <w:sz w:val="24"/>
          <w:szCs w:val="24"/>
          <w:lang w:val="hr-HR"/>
        </w:rPr>
        <w:t xml:space="preserve"> u pilot fazi projekta</w:t>
      </w:r>
      <w:r w:rsidR="00556F2B" w:rsidRPr="00172C48">
        <w:rPr>
          <w:rFonts w:ascii="Times New Roman" w:hAnsi="Times New Roman" w:cs="Times New Roman"/>
          <w:sz w:val="24"/>
          <w:szCs w:val="24"/>
          <w:lang w:val="hr-HR"/>
        </w:rPr>
        <w:t xml:space="preserve">. </w:t>
      </w:r>
      <w:r w:rsidR="009B4F59">
        <w:rPr>
          <w:rFonts w:ascii="Times New Roman" w:hAnsi="Times New Roman" w:cs="Times New Roman"/>
          <w:sz w:val="24"/>
          <w:szCs w:val="24"/>
          <w:lang w:val="hr-HR"/>
        </w:rPr>
        <w:t xml:space="preserve">Potrebno je pronaći praktično i održivo ambalažno rješenje prihvatljivo pružateljima usluga studentskih restorana i studentima. </w:t>
      </w:r>
    </w:p>
    <w:p w14:paraId="454C7C23" w14:textId="610759F6" w:rsidR="009B4F59" w:rsidRPr="00172C48" w:rsidRDefault="00563F06" w:rsidP="000E1109">
      <w:pPr>
        <w:shd w:val="clear" w:color="auto" w:fill="FFFFFF"/>
        <w:spacing w:line="360" w:lineRule="auto"/>
        <w:jc w:val="both"/>
        <w:rPr>
          <w:rFonts w:ascii="Times New Roman" w:hAnsi="Times New Roman" w:cs="Times New Roman"/>
          <w:sz w:val="24"/>
          <w:szCs w:val="24"/>
          <w:lang w:val="hr-HR"/>
        </w:rPr>
      </w:pPr>
      <w:r w:rsidRPr="00F12271">
        <w:rPr>
          <w:rFonts w:ascii="Times New Roman" w:hAnsi="Times New Roman" w:cs="Times New Roman"/>
          <w:sz w:val="24"/>
          <w:szCs w:val="24"/>
          <w:lang w:val="hr-HR"/>
        </w:rPr>
        <w:t>Dostupna literatura jasni ukazuje</w:t>
      </w:r>
      <w:r w:rsidR="009B4F59" w:rsidRPr="00F12271">
        <w:rPr>
          <w:rFonts w:ascii="Times New Roman" w:hAnsi="Times New Roman" w:cs="Times New Roman"/>
          <w:sz w:val="24"/>
          <w:szCs w:val="24"/>
          <w:lang w:val="hr-HR"/>
        </w:rPr>
        <w:t xml:space="preserve"> </w:t>
      </w:r>
      <w:r w:rsidR="009B4F59">
        <w:rPr>
          <w:rFonts w:ascii="Times New Roman" w:hAnsi="Times New Roman" w:cs="Times New Roman"/>
          <w:sz w:val="24"/>
          <w:szCs w:val="24"/>
          <w:lang w:val="hr-HR"/>
        </w:rPr>
        <w:t xml:space="preserve">da se </w:t>
      </w:r>
      <w:r w:rsidR="009B4F59" w:rsidRPr="009B4F59">
        <w:rPr>
          <w:rFonts w:ascii="Times New Roman" w:hAnsi="Times New Roman" w:cs="Times New Roman"/>
          <w:sz w:val="24"/>
          <w:szCs w:val="24"/>
          <w:lang w:val="hr-HR"/>
        </w:rPr>
        <w:t xml:space="preserve">kontinuirano radi na </w:t>
      </w:r>
      <w:r w:rsidR="009B4F59" w:rsidRPr="00F12271">
        <w:rPr>
          <w:rFonts w:ascii="Times New Roman" w:hAnsi="Times New Roman" w:cs="Times New Roman"/>
          <w:sz w:val="24"/>
          <w:szCs w:val="24"/>
          <w:lang w:val="hr-HR"/>
        </w:rPr>
        <w:t>unapređ</w:t>
      </w:r>
      <w:r w:rsidR="005871CE" w:rsidRPr="00F12271">
        <w:rPr>
          <w:rFonts w:ascii="Times New Roman" w:hAnsi="Times New Roman" w:cs="Times New Roman"/>
          <w:sz w:val="24"/>
          <w:szCs w:val="24"/>
          <w:lang w:val="hr-HR"/>
        </w:rPr>
        <w:t>ivanju</w:t>
      </w:r>
      <w:r w:rsidR="009B4F59" w:rsidRPr="009B4F59">
        <w:rPr>
          <w:rFonts w:ascii="Times New Roman" w:hAnsi="Times New Roman" w:cs="Times New Roman"/>
          <w:sz w:val="24"/>
          <w:szCs w:val="24"/>
          <w:lang w:val="hr-HR"/>
        </w:rPr>
        <w:t xml:space="preserve"> prehrane u studentskim restoranima, što se zbog objektivnih ograničenja među studentima često ne prepoznaje</w:t>
      </w:r>
      <w:r w:rsidR="009B4F59">
        <w:rPr>
          <w:rFonts w:ascii="Times New Roman" w:hAnsi="Times New Roman" w:cs="Times New Roman"/>
          <w:sz w:val="24"/>
          <w:szCs w:val="24"/>
          <w:lang w:val="hr-HR"/>
        </w:rPr>
        <w:t>. O</w:t>
      </w:r>
      <w:r w:rsidR="009B4F59" w:rsidRPr="009B4F59">
        <w:rPr>
          <w:rFonts w:ascii="Times New Roman" w:hAnsi="Times New Roman" w:cs="Times New Roman"/>
          <w:sz w:val="24"/>
          <w:szCs w:val="24"/>
          <w:lang w:val="hr-HR"/>
        </w:rPr>
        <w:t>vaj rad predstavlja prekretnicu u smislu uvođenja karakteristika održivosti, mediteranskog karaktera i novog „student bag“ koncepta</w:t>
      </w:r>
      <w:r w:rsidR="009B4F59">
        <w:rPr>
          <w:rFonts w:ascii="Times New Roman" w:hAnsi="Times New Roman" w:cs="Times New Roman"/>
          <w:sz w:val="24"/>
          <w:szCs w:val="24"/>
          <w:lang w:val="hr-HR"/>
        </w:rPr>
        <w:t xml:space="preserve"> koji će potencijalno pronaći svoje mjesto ne samo u studentskim restoranima već i u drugim javnim ustanovama (školama, bolnicama i </w:t>
      </w:r>
      <w:r w:rsidR="005871CE" w:rsidRPr="00F12271">
        <w:rPr>
          <w:rFonts w:ascii="Times New Roman" w:hAnsi="Times New Roman" w:cs="Times New Roman"/>
          <w:sz w:val="24"/>
          <w:szCs w:val="24"/>
          <w:lang w:val="hr-HR"/>
        </w:rPr>
        <w:t>drugim</w:t>
      </w:r>
      <w:r w:rsidR="005B778B" w:rsidRPr="00F12271">
        <w:rPr>
          <w:rFonts w:ascii="Times New Roman" w:hAnsi="Times New Roman" w:cs="Times New Roman"/>
          <w:sz w:val="24"/>
          <w:szCs w:val="24"/>
          <w:lang w:val="hr-HR"/>
        </w:rPr>
        <w:t>a</w:t>
      </w:r>
      <w:r w:rsidR="009B4F59">
        <w:rPr>
          <w:rFonts w:ascii="Times New Roman" w:hAnsi="Times New Roman" w:cs="Times New Roman"/>
          <w:sz w:val="24"/>
          <w:szCs w:val="24"/>
          <w:lang w:val="hr-HR"/>
        </w:rPr>
        <w:t>).</w:t>
      </w:r>
    </w:p>
    <w:p w14:paraId="217A1C63" w14:textId="649FC2DA" w:rsidR="00536B5A" w:rsidRPr="00535248" w:rsidRDefault="000E1109" w:rsidP="000E1109">
      <w:pPr>
        <w:spacing w:line="360" w:lineRule="auto"/>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br w:type="page"/>
      </w:r>
    </w:p>
    <w:p w14:paraId="57B36FF3" w14:textId="72195D9F" w:rsidR="00623FFF" w:rsidRPr="00535248" w:rsidRDefault="00E73E37" w:rsidP="00D96555">
      <w:pPr>
        <w:pStyle w:val="Naslov1"/>
        <w:rPr>
          <w:rFonts w:ascii="Times New Roman" w:hAnsi="Times New Roman" w:cs="Times New Roman"/>
          <w:b/>
          <w:bCs/>
          <w:sz w:val="24"/>
          <w:szCs w:val="24"/>
          <w:lang w:val="hr-HR"/>
        </w:rPr>
      </w:pPr>
      <w:bookmarkStart w:id="22" w:name="_Toc207138676"/>
      <w:r w:rsidRPr="00535248">
        <w:rPr>
          <w:rFonts w:ascii="Times New Roman" w:hAnsi="Times New Roman" w:cs="Times New Roman"/>
          <w:b/>
          <w:bCs/>
          <w:sz w:val="24"/>
          <w:szCs w:val="24"/>
          <w:lang w:val="hr-HR"/>
        </w:rPr>
        <w:lastRenderedPageBreak/>
        <w:t>ZAKLJUČAK</w:t>
      </w:r>
      <w:bookmarkEnd w:id="22"/>
    </w:p>
    <w:p w14:paraId="19DA9D1D" w14:textId="21571E79" w:rsidR="00623FFF" w:rsidRPr="00535248" w:rsidRDefault="00C36DDD" w:rsidP="000E1109">
      <w:pPr>
        <w:spacing w:line="360" w:lineRule="auto"/>
        <w:jc w:val="both"/>
        <w:rPr>
          <w:rFonts w:ascii="Times New Roman" w:hAnsi="Times New Roman" w:cs="Times New Roman"/>
          <w:sz w:val="24"/>
          <w:szCs w:val="24"/>
          <w:lang w:val="hr-HR"/>
        </w:rPr>
      </w:pPr>
      <w:r w:rsidRPr="004B3557">
        <w:rPr>
          <w:rFonts w:ascii="Times New Roman" w:hAnsi="Times New Roman" w:cs="Times New Roman"/>
          <w:sz w:val="24"/>
          <w:szCs w:val="24"/>
          <w:lang w:val="hr-HR"/>
        </w:rPr>
        <w:t>Ov</w:t>
      </w:r>
      <w:r w:rsidR="001B521E" w:rsidRPr="004B3557">
        <w:rPr>
          <w:rFonts w:ascii="Times New Roman" w:hAnsi="Times New Roman" w:cs="Times New Roman"/>
          <w:sz w:val="24"/>
          <w:szCs w:val="24"/>
          <w:lang w:val="hr-HR"/>
        </w:rPr>
        <w:t>im</w:t>
      </w:r>
      <w:r w:rsidRPr="004B3557">
        <w:rPr>
          <w:rFonts w:ascii="Times New Roman" w:hAnsi="Times New Roman" w:cs="Times New Roman"/>
          <w:sz w:val="24"/>
          <w:szCs w:val="24"/>
          <w:lang w:val="hr-HR"/>
        </w:rPr>
        <w:t xml:space="preserve"> istraživanje</w:t>
      </w:r>
      <w:r w:rsidR="001B521E" w:rsidRPr="004B3557">
        <w:rPr>
          <w:rFonts w:ascii="Times New Roman" w:hAnsi="Times New Roman" w:cs="Times New Roman"/>
          <w:sz w:val="24"/>
          <w:szCs w:val="24"/>
          <w:lang w:val="hr-HR"/>
        </w:rPr>
        <w:t>m</w:t>
      </w:r>
      <w:r w:rsidRPr="004B3557">
        <w:rPr>
          <w:rFonts w:ascii="Times New Roman" w:hAnsi="Times New Roman" w:cs="Times New Roman"/>
          <w:sz w:val="24"/>
          <w:szCs w:val="24"/>
          <w:lang w:val="hr-HR"/>
        </w:rPr>
        <w:t xml:space="preserve"> </w:t>
      </w:r>
      <w:r w:rsidR="00DD3FC1" w:rsidRPr="004B3557">
        <w:rPr>
          <w:rFonts w:ascii="Times New Roman" w:hAnsi="Times New Roman" w:cs="Times New Roman"/>
          <w:sz w:val="24"/>
          <w:szCs w:val="24"/>
          <w:lang w:val="hr-HR"/>
        </w:rPr>
        <w:t>s</w:t>
      </w:r>
      <w:r w:rsidRPr="004B3557">
        <w:rPr>
          <w:rFonts w:ascii="Times New Roman" w:hAnsi="Times New Roman" w:cs="Times New Roman"/>
          <w:sz w:val="24"/>
          <w:szCs w:val="24"/>
          <w:lang w:val="hr-HR"/>
        </w:rPr>
        <w:t xml:space="preserve">e na temelju utvrđenih karakteristika jelovnika u studentskim restoranima i prehrambenog ponašanja studentske populacije </w:t>
      </w:r>
      <w:r w:rsidR="00E73E37" w:rsidRPr="004B3557">
        <w:rPr>
          <w:rFonts w:ascii="Times New Roman" w:hAnsi="Times New Roman" w:cs="Times New Roman"/>
          <w:sz w:val="24"/>
          <w:szCs w:val="24"/>
          <w:lang w:val="hr-HR"/>
        </w:rPr>
        <w:t xml:space="preserve">nastojalo </w:t>
      </w:r>
      <w:r w:rsidR="00074B57" w:rsidRPr="004B3557">
        <w:rPr>
          <w:rFonts w:ascii="Times New Roman" w:hAnsi="Times New Roman" w:cs="Times New Roman"/>
          <w:sz w:val="24"/>
          <w:szCs w:val="24"/>
          <w:lang w:val="hr-HR"/>
        </w:rPr>
        <w:t xml:space="preserve">ponuditi </w:t>
      </w:r>
      <w:r w:rsidR="00E73E37" w:rsidRPr="004B3557">
        <w:rPr>
          <w:rFonts w:ascii="Times New Roman" w:hAnsi="Times New Roman" w:cs="Times New Roman"/>
          <w:sz w:val="24"/>
          <w:szCs w:val="24"/>
          <w:lang w:val="hr-HR"/>
        </w:rPr>
        <w:t>prijedloge</w:t>
      </w:r>
      <w:r w:rsidR="009147BE" w:rsidRPr="004B3557">
        <w:rPr>
          <w:rFonts w:ascii="Times New Roman" w:hAnsi="Times New Roman" w:cs="Times New Roman"/>
          <w:sz w:val="24"/>
          <w:szCs w:val="24"/>
          <w:lang w:val="hr-HR"/>
        </w:rPr>
        <w:t xml:space="preserve"> novih</w:t>
      </w:r>
      <w:r w:rsidR="00E73E37" w:rsidRPr="004B3557">
        <w:rPr>
          <w:rFonts w:ascii="Times New Roman" w:hAnsi="Times New Roman" w:cs="Times New Roman"/>
          <w:sz w:val="24"/>
          <w:szCs w:val="24"/>
          <w:lang w:val="hr-HR"/>
        </w:rPr>
        <w:t xml:space="preserve"> jela i </w:t>
      </w:r>
      <w:r w:rsidR="00074B57" w:rsidRPr="004B3557">
        <w:rPr>
          <w:rFonts w:ascii="Times New Roman" w:hAnsi="Times New Roman" w:cs="Times New Roman"/>
          <w:sz w:val="24"/>
          <w:szCs w:val="24"/>
          <w:lang w:val="hr-HR"/>
        </w:rPr>
        <w:t xml:space="preserve">ukazati na </w:t>
      </w:r>
      <w:r w:rsidR="009147BE" w:rsidRPr="004B3557">
        <w:rPr>
          <w:rFonts w:ascii="Times New Roman" w:hAnsi="Times New Roman" w:cs="Times New Roman"/>
          <w:sz w:val="24"/>
          <w:szCs w:val="24"/>
          <w:lang w:val="hr-HR"/>
        </w:rPr>
        <w:t>odrednice</w:t>
      </w:r>
      <w:r w:rsidR="00E73E37" w:rsidRPr="004B3557">
        <w:rPr>
          <w:rFonts w:ascii="Times New Roman" w:hAnsi="Times New Roman" w:cs="Times New Roman"/>
          <w:sz w:val="24"/>
          <w:szCs w:val="24"/>
          <w:lang w:val="hr-HR"/>
        </w:rPr>
        <w:t xml:space="preserve"> odabir</w:t>
      </w:r>
      <w:r w:rsidR="009147BE" w:rsidRPr="004B3557">
        <w:rPr>
          <w:rFonts w:ascii="Times New Roman" w:hAnsi="Times New Roman" w:cs="Times New Roman"/>
          <w:sz w:val="24"/>
          <w:szCs w:val="24"/>
          <w:lang w:val="hr-HR"/>
        </w:rPr>
        <w:t>a</w:t>
      </w:r>
      <w:r w:rsidR="00E73E37" w:rsidRPr="004B3557">
        <w:rPr>
          <w:rFonts w:ascii="Times New Roman" w:hAnsi="Times New Roman" w:cs="Times New Roman"/>
          <w:sz w:val="24"/>
          <w:szCs w:val="24"/>
          <w:lang w:val="hr-HR"/>
        </w:rPr>
        <w:t xml:space="preserve"> mediteranskih opcija u studentskim restoranima</w:t>
      </w:r>
      <w:r w:rsidR="009147BE" w:rsidRPr="004B3557">
        <w:rPr>
          <w:rFonts w:ascii="Times New Roman" w:hAnsi="Times New Roman" w:cs="Times New Roman"/>
          <w:sz w:val="24"/>
          <w:szCs w:val="24"/>
          <w:lang w:val="hr-HR"/>
        </w:rPr>
        <w:t xml:space="preserve"> od strane korisnika tj. studenata</w:t>
      </w:r>
      <w:r w:rsidR="00E73E37" w:rsidRPr="004B3557">
        <w:rPr>
          <w:rFonts w:ascii="Times New Roman" w:hAnsi="Times New Roman" w:cs="Times New Roman"/>
          <w:sz w:val="24"/>
          <w:szCs w:val="24"/>
          <w:lang w:val="hr-HR"/>
        </w:rPr>
        <w:t xml:space="preserve">. </w:t>
      </w:r>
      <w:r w:rsidR="00E73E37" w:rsidRPr="00535248">
        <w:rPr>
          <w:rFonts w:ascii="Times New Roman" w:hAnsi="Times New Roman" w:cs="Times New Roman"/>
          <w:sz w:val="24"/>
          <w:szCs w:val="24"/>
          <w:lang w:val="hr-HR"/>
        </w:rPr>
        <w:t>Na odabir mediteranskih opcija u studentskim restoranima utječe spol, dob i mjesto stanovanja. Studentice, stariji studenti i studenti koji stanuju u privatnom smještaju su skloniji odabrati mediteransku opciju</w:t>
      </w:r>
      <w:r w:rsidR="00B436EC" w:rsidRPr="00535248">
        <w:rPr>
          <w:rFonts w:ascii="Times New Roman" w:hAnsi="Times New Roman" w:cs="Times New Roman"/>
          <w:sz w:val="24"/>
          <w:szCs w:val="24"/>
          <w:lang w:val="hr-HR"/>
        </w:rPr>
        <w:t xml:space="preserve"> u sklopu </w:t>
      </w:r>
      <w:r w:rsidR="00457E12">
        <w:rPr>
          <w:rFonts w:ascii="Times New Roman" w:hAnsi="Times New Roman" w:cs="Times New Roman"/>
          <w:sz w:val="24"/>
          <w:szCs w:val="24"/>
          <w:lang w:val="hr-HR"/>
        </w:rPr>
        <w:t>„</w:t>
      </w:r>
      <w:r w:rsidR="00E81245" w:rsidRPr="00E81245">
        <w:rPr>
          <w:rFonts w:ascii="Times New Roman" w:hAnsi="Times New Roman" w:cs="Times New Roman"/>
          <w:sz w:val="24"/>
          <w:szCs w:val="24"/>
          <w:lang w:val="hr-HR"/>
        </w:rPr>
        <w:t>s</w:t>
      </w:r>
      <w:r w:rsidR="00B436EC" w:rsidRPr="00254C24">
        <w:rPr>
          <w:rFonts w:ascii="Times New Roman" w:hAnsi="Times New Roman" w:cs="Times New Roman"/>
          <w:sz w:val="24"/>
          <w:szCs w:val="24"/>
          <w:lang w:val="hr-HR"/>
        </w:rPr>
        <w:t>tudent bag</w:t>
      </w:r>
      <w:r w:rsidR="00457E12">
        <w:rPr>
          <w:rFonts w:ascii="Times New Roman" w:hAnsi="Times New Roman" w:cs="Times New Roman"/>
          <w:sz w:val="24"/>
          <w:szCs w:val="24"/>
          <w:lang w:val="hr-HR"/>
        </w:rPr>
        <w:t>“</w:t>
      </w:r>
      <w:r w:rsidR="00B436EC" w:rsidRPr="00E81245">
        <w:rPr>
          <w:rFonts w:ascii="Times New Roman" w:hAnsi="Times New Roman" w:cs="Times New Roman"/>
          <w:sz w:val="24"/>
          <w:szCs w:val="24"/>
          <w:lang w:val="hr-HR"/>
        </w:rPr>
        <w:t>-a</w:t>
      </w:r>
      <w:r w:rsidR="00B436EC" w:rsidRPr="00535248">
        <w:rPr>
          <w:rFonts w:ascii="Times New Roman" w:hAnsi="Times New Roman" w:cs="Times New Roman"/>
          <w:sz w:val="24"/>
          <w:szCs w:val="24"/>
          <w:lang w:val="hr-HR"/>
        </w:rPr>
        <w:t>.</w:t>
      </w:r>
      <w:r w:rsidR="00E73E37" w:rsidRPr="00535248">
        <w:rPr>
          <w:rFonts w:ascii="Times New Roman" w:hAnsi="Times New Roman" w:cs="Times New Roman"/>
          <w:sz w:val="24"/>
          <w:szCs w:val="24"/>
          <w:lang w:val="hr-HR"/>
        </w:rPr>
        <w:t xml:space="preserve"> Regija studiranja ne utječe na odabir mediteranskih opcija u studentskim restoranima. </w:t>
      </w:r>
    </w:p>
    <w:p w14:paraId="033FCA3F" w14:textId="60865633" w:rsidR="00E62021" w:rsidRPr="00535248" w:rsidRDefault="00E73E37" w:rsidP="00E6202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Studenti </w:t>
      </w:r>
      <w:r w:rsidR="00E81245">
        <w:rPr>
          <w:rFonts w:ascii="Times New Roman" w:hAnsi="Times New Roman" w:cs="Times New Roman"/>
          <w:sz w:val="24"/>
          <w:szCs w:val="24"/>
          <w:lang w:val="hr-HR"/>
        </w:rPr>
        <w:t xml:space="preserve">pokazuju zanimanje za </w:t>
      </w:r>
      <w:r w:rsidRPr="00535248">
        <w:rPr>
          <w:rFonts w:ascii="Times New Roman" w:hAnsi="Times New Roman" w:cs="Times New Roman"/>
          <w:sz w:val="24"/>
          <w:szCs w:val="24"/>
          <w:lang w:val="hr-HR"/>
        </w:rPr>
        <w:t>nov</w:t>
      </w:r>
      <w:r w:rsidR="00E81245">
        <w:rPr>
          <w:rFonts w:ascii="Times New Roman" w:hAnsi="Times New Roman" w:cs="Times New Roman"/>
          <w:sz w:val="24"/>
          <w:szCs w:val="24"/>
          <w:lang w:val="hr-HR"/>
        </w:rPr>
        <w:t xml:space="preserve">e </w:t>
      </w:r>
      <w:r w:rsidRPr="00535248">
        <w:rPr>
          <w:rFonts w:ascii="Times New Roman" w:hAnsi="Times New Roman" w:cs="Times New Roman"/>
          <w:sz w:val="24"/>
          <w:szCs w:val="24"/>
          <w:lang w:val="hr-HR"/>
        </w:rPr>
        <w:t>opcij</w:t>
      </w:r>
      <w:r w:rsidR="00E81245">
        <w:rPr>
          <w:rFonts w:ascii="Times New Roman" w:hAnsi="Times New Roman" w:cs="Times New Roman"/>
          <w:sz w:val="24"/>
          <w:szCs w:val="24"/>
          <w:lang w:val="hr-HR"/>
        </w:rPr>
        <w:t>e obroka</w:t>
      </w:r>
      <w:r w:rsidRPr="00535248">
        <w:rPr>
          <w:rFonts w:ascii="Times New Roman" w:hAnsi="Times New Roman" w:cs="Times New Roman"/>
          <w:sz w:val="24"/>
          <w:szCs w:val="24"/>
          <w:lang w:val="hr-HR"/>
        </w:rPr>
        <w:t xml:space="preserve"> u studentskim restoranima. </w:t>
      </w:r>
      <w:r w:rsidRPr="00E81245">
        <w:rPr>
          <w:rFonts w:ascii="Times New Roman" w:hAnsi="Times New Roman" w:cs="Times New Roman"/>
          <w:sz w:val="24"/>
          <w:szCs w:val="24"/>
          <w:lang w:val="hr-HR"/>
        </w:rPr>
        <w:t xml:space="preserve">Koncept </w:t>
      </w:r>
      <w:r w:rsidR="002C152E" w:rsidRPr="002C152E">
        <w:rPr>
          <w:rFonts w:ascii="Times New Roman" w:hAnsi="Times New Roman" w:cs="Times New Roman"/>
          <w:sz w:val="24"/>
          <w:szCs w:val="24"/>
          <w:lang w:val="hr-HR"/>
        </w:rPr>
        <w:t>„student bag“</w:t>
      </w:r>
      <w:r w:rsidR="00E81245" w:rsidRPr="00254C24">
        <w:rPr>
          <w:rFonts w:ascii="Times New Roman" w:hAnsi="Times New Roman" w:cs="Times New Roman"/>
          <w:sz w:val="24"/>
          <w:szCs w:val="24"/>
          <w:lang w:val="hr-HR"/>
        </w:rPr>
        <w:t xml:space="preserve">-a koji ima </w:t>
      </w:r>
      <w:r w:rsidR="00457E12">
        <w:rPr>
          <w:rFonts w:ascii="Times New Roman" w:hAnsi="Times New Roman" w:cs="Times New Roman"/>
          <w:sz w:val="24"/>
          <w:szCs w:val="24"/>
          <w:lang w:val="hr-HR"/>
        </w:rPr>
        <w:t>„</w:t>
      </w:r>
      <w:r w:rsidRPr="00254C24">
        <w:rPr>
          <w:rFonts w:ascii="Times New Roman" w:hAnsi="Times New Roman" w:cs="Times New Roman"/>
          <w:sz w:val="24"/>
          <w:szCs w:val="24"/>
          <w:lang w:val="hr-HR"/>
        </w:rPr>
        <w:t>to go</w:t>
      </w:r>
      <w:r w:rsidR="00457E12">
        <w:rPr>
          <w:rFonts w:ascii="Times New Roman" w:hAnsi="Times New Roman" w:cs="Times New Roman"/>
          <w:sz w:val="24"/>
          <w:szCs w:val="24"/>
          <w:lang w:val="hr-HR"/>
        </w:rPr>
        <w:t>“</w:t>
      </w:r>
      <w:r w:rsidR="00E81245" w:rsidRPr="00254C24">
        <w:rPr>
          <w:rFonts w:ascii="Times New Roman" w:hAnsi="Times New Roman" w:cs="Times New Roman"/>
          <w:sz w:val="24"/>
          <w:szCs w:val="24"/>
          <w:lang w:val="hr-HR"/>
        </w:rPr>
        <w:t xml:space="preserve"> svojstvo</w:t>
      </w:r>
      <w:r w:rsidRPr="00E81245">
        <w:rPr>
          <w:rFonts w:ascii="Times New Roman" w:hAnsi="Times New Roman" w:cs="Times New Roman"/>
          <w:sz w:val="24"/>
          <w:szCs w:val="24"/>
          <w:lang w:val="hr-HR"/>
        </w:rPr>
        <w:t xml:space="preserve"> uklapa se</w:t>
      </w:r>
      <w:r w:rsidRPr="00535248">
        <w:rPr>
          <w:rFonts w:ascii="Times New Roman" w:hAnsi="Times New Roman" w:cs="Times New Roman"/>
          <w:sz w:val="24"/>
          <w:szCs w:val="24"/>
          <w:lang w:val="hr-HR"/>
        </w:rPr>
        <w:t xml:space="preserve"> u njihove </w:t>
      </w:r>
      <w:r w:rsidR="00E81245">
        <w:rPr>
          <w:rFonts w:ascii="Times New Roman" w:hAnsi="Times New Roman" w:cs="Times New Roman"/>
          <w:sz w:val="24"/>
          <w:szCs w:val="24"/>
          <w:lang w:val="hr-HR"/>
        </w:rPr>
        <w:t xml:space="preserve">svakodnevne </w:t>
      </w:r>
      <w:r w:rsidRPr="00535248">
        <w:rPr>
          <w:rFonts w:ascii="Times New Roman" w:hAnsi="Times New Roman" w:cs="Times New Roman"/>
          <w:sz w:val="24"/>
          <w:szCs w:val="24"/>
          <w:lang w:val="hr-HR"/>
        </w:rPr>
        <w:t xml:space="preserve">navike odnosno “studentski život”. Otvoreni su za opcije gotovih jela (salata, tortilja), pojedinačnih namirnica (maslinovo ulje, orašasto voće), ali i polupripremljenih jela (juha iz vrećice). Također, </w:t>
      </w:r>
      <w:r w:rsidR="00074B57">
        <w:rPr>
          <w:rFonts w:ascii="Times New Roman" w:hAnsi="Times New Roman" w:cs="Times New Roman"/>
          <w:sz w:val="24"/>
          <w:szCs w:val="24"/>
          <w:lang w:val="hr-HR"/>
        </w:rPr>
        <w:t xml:space="preserve">popularna je </w:t>
      </w:r>
      <w:r w:rsidRPr="00535248">
        <w:rPr>
          <w:rFonts w:ascii="Times New Roman" w:hAnsi="Times New Roman" w:cs="Times New Roman"/>
          <w:sz w:val="24"/>
          <w:szCs w:val="24"/>
          <w:lang w:val="hr-HR"/>
        </w:rPr>
        <w:t xml:space="preserve">opcija svježeg voća koje bi studentima bilo praktično za ponijeti. </w:t>
      </w:r>
      <w:r w:rsidR="00074B57">
        <w:rPr>
          <w:rFonts w:ascii="Times New Roman" w:hAnsi="Times New Roman" w:cs="Times New Roman"/>
          <w:sz w:val="24"/>
          <w:szCs w:val="24"/>
          <w:lang w:val="hr-HR"/>
        </w:rPr>
        <w:t xml:space="preserve">Poželjne karakteristike su </w:t>
      </w:r>
      <w:r w:rsidRPr="00535248">
        <w:rPr>
          <w:rFonts w:ascii="Times New Roman" w:hAnsi="Times New Roman" w:cs="Times New Roman"/>
          <w:sz w:val="24"/>
          <w:szCs w:val="24"/>
          <w:lang w:val="hr-HR"/>
        </w:rPr>
        <w:t>praktičn</w:t>
      </w:r>
      <w:r w:rsidR="00074B57">
        <w:rPr>
          <w:rFonts w:ascii="Times New Roman" w:hAnsi="Times New Roman" w:cs="Times New Roman"/>
          <w:sz w:val="24"/>
          <w:szCs w:val="24"/>
          <w:lang w:val="hr-HR"/>
        </w:rPr>
        <w:t>ost (za pre</w:t>
      </w:r>
      <w:r w:rsidRPr="00535248">
        <w:rPr>
          <w:rFonts w:ascii="Times New Roman" w:hAnsi="Times New Roman" w:cs="Times New Roman"/>
          <w:sz w:val="24"/>
          <w:szCs w:val="24"/>
          <w:lang w:val="hr-HR"/>
        </w:rPr>
        <w:t>nošenje</w:t>
      </w:r>
      <w:r w:rsidR="00074B57">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i </w:t>
      </w:r>
      <w:r w:rsidR="00074B57">
        <w:rPr>
          <w:rFonts w:ascii="Times New Roman" w:hAnsi="Times New Roman" w:cs="Times New Roman"/>
          <w:sz w:val="24"/>
          <w:szCs w:val="24"/>
          <w:lang w:val="hr-HR"/>
        </w:rPr>
        <w:t xml:space="preserve">naknadnu </w:t>
      </w:r>
      <w:r w:rsidRPr="00535248">
        <w:rPr>
          <w:rFonts w:ascii="Times New Roman" w:hAnsi="Times New Roman" w:cs="Times New Roman"/>
          <w:sz w:val="24"/>
          <w:szCs w:val="24"/>
          <w:lang w:val="hr-HR"/>
        </w:rPr>
        <w:t xml:space="preserve">konzumaciju (pojedinačna pakiranja, posude). Spremnost za kupnju bez subvencije postoji, </w:t>
      </w:r>
      <w:r w:rsidR="00074B57">
        <w:rPr>
          <w:rFonts w:ascii="Times New Roman" w:hAnsi="Times New Roman" w:cs="Times New Roman"/>
          <w:sz w:val="24"/>
          <w:szCs w:val="24"/>
          <w:lang w:val="hr-HR"/>
        </w:rPr>
        <w:t xml:space="preserve">te je ova spremnost povezana s (nižom) cijenom i (većom) dostupnosti. </w:t>
      </w:r>
      <w:r w:rsidRPr="00535248">
        <w:rPr>
          <w:rFonts w:ascii="Times New Roman" w:hAnsi="Times New Roman" w:cs="Times New Roman"/>
          <w:sz w:val="24"/>
          <w:szCs w:val="24"/>
          <w:lang w:val="hr-HR"/>
        </w:rPr>
        <w:t xml:space="preserve"> </w:t>
      </w:r>
    </w:p>
    <w:p w14:paraId="6F644676" w14:textId="77D1E5EF" w:rsidR="00AA6DBB" w:rsidRPr="00535248" w:rsidRDefault="00E73E37" w:rsidP="00E6202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Projekt</w:t>
      </w:r>
      <w:r w:rsidRPr="00254C24">
        <w:rPr>
          <w:rFonts w:ascii="Times New Roman" w:hAnsi="Times New Roman" w:cs="Times New Roman"/>
          <w:sz w:val="24"/>
          <w:szCs w:val="24"/>
          <w:lang w:val="hr-HR"/>
        </w:rPr>
        <w:t xml:space="preserve"> </w:t>
      </w:r>
      <w:hyperlink r:id="rId22" w:history="1">
        <w:r w:rsidR="007A4336" w:rsidRPr="007A4336">
          <w:rPr>
            <w:rStyle w:val="Hiperveza"/>
            <w:rFonts w:ascii="Times New Roman" w:hAnsi="Times New Roman" w:cs="Times New Roman"/>
            <w:i/>
            <w:sz w:val="24"/>
            <w:szCs w:val="24"/>
            <w:lang w:val="hr-HR"/>
          </w:rPr>
          <w:t>MedDietMenus4Campus</w:t>
        </w:r>
      </w:hyperlink>
      <w:r w:rsidR="007A4336" w:rsidRPr="007A4336">
        <w:rPr>
          <w:rFonts w:ascii="Times New Roman" w:hAnsi="Times New Roman" w:cs="Times New Roman"/>
          <w:sz w:val="24"/>
          <w:szCs w:val="24"/>
          <w:lang w:val="hr-HR"/>
        </w:rPr>
        <w:t xml:space="preserve"> </w:t>
      </w:r>
      <w:hyperlink r:id="rId23" w:history="1"/>
      <w:r w:rsidR="0089288E" w:rsidRPr="008D6C3B">
        <w:rPr>
          <w:rFonts w:ascii="Times New Roman" w:hAnsi="Times New Roman" w:cs="Times New Roman"/>
          <w:sz w:val="24"/>
          <w:szCs w:val="24"/>
          <w:lang w:val="hr-HR"/>
        </w:rPr>
        <w:t>dobio je</w:t>
      </w:r>
      <w:r w:rsidRPr="00535248">
        <w:rPr>
          <w:rFonts w:ascii="Times New Roman" w:hAnsi="Times New Roman" w:cs="Times New Roman"/>
          <w:sz w:val="24"/>
          <w:szCs w:val="24"/>
          <w:lang w:val="hr-HR"/>
        </w:rPr>
        <w:t xml:space="preserve"> veliku podršku ciljane populacije. Sljedeći koraci su definiranje opcija koje će se isprobati u pilot d</w:t>
      </w:r>
      <w:r w:rsidR="00ED5BA2">
        <w:rPr>
          <w:rFonts w:ascii="Times New Roman" w:hAnsi="Times New Roman" w:cs="Times New Roman"/>
          <w:sz w:val="24"/>
          <w:szCs w:val="24"/>
          <w:lang w:val="hr-HR"/>
        </w:rPr>
        <w:t>i</w:t>
      </w:r>
      <w:r w:rsidRPr="00535248">
        <w:rPr>
          <w:rFonts w:ascii="Times New Roman" w:hAnsi="Times New Roman" w:cs="Times New Roman"/>
          <w:sz w:val="24"/>
          <w:szCs w:val="24"/>
          <w:lang w:val="hr-HR"/>
        </w:rPr>
        <w:t xml:space="preserve">jelu projekta. Maslinovo ulje </w:t>
      </w:r>
      <w:r w:rsidR="008B775B">
        <w:rPr>
          <w:rFonts w:ascii="Times New Roman" w:hAnsi="Times New Roman" w:cs="Times New Roman"/>
          <w:sz w:val="24"/>
          <w:szCs w:val="24"/>
          <w:lang w:val="hr-HR"/>
        </w:rPr>
        <w:t>se predlaže</w:t>
      </w:r>
      <w:r w:rsidR="008B775B"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dodati uz</w:t>
      </w:r>
      <w:r w:rsidR="008B775B">
        <w:rPr>
          <w:rFonts w:ascii="Times New Roman" w:hAnsi="Times New Roman" w:cs="Times New Roman"/>
          <w:sz w:val="24"/>
          <w:szCs w:val="24"/>
          <w:lang w:val="hr-HR"/>
        </w:rPr>
        <w:t xml:space="preserve"> sva </w:t>
      </w:r>
      <w:r w:rsidRPr="00535248">
        <w:rPr>
          <w:rFonts w:ascii="Times New Roman" w:hAnsi="Times New Roman" w:cs="Times New Roman"/>
          <w:sz w:val="24"/>
          <w:szCs w:val="24"/>
          <w:lang w:val="hr-HR"/>
        </w:rPr>
        <w:t xml:space="preserve">riblja jela i </w:t>
      </w:r>
      <w:r w:rsidR="008B775B">
        <w:rPr>
          <w:rFonts w:ascii="Times New Roman" w:hAnsi="Times New Roman" w:cs="Times New Roman"/>
          <w:sz w:val="24"/>
          <w:szCs w:val="24"/>
          <w:lang w:val="hr-HR"/>
        </w:rPr>
        <w:t>moguće</w:t>
      </w:r>
      <w:r w:rsidR="008B775B"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kao proizvod </w:t>
      </w:r>
      <w:r w:rsidR="001C5CDE" w:rsidRPr="001C5CDE">
        <w:rPr>
          <w:rFonts w:ascii="Times New Roman" w:hAnsi="Times New Roman" w:cs="Times New Roman"/>
          <w:sz w:val="24"/>
          <w:szCs w:val="24"/>
          <w:lang w:val="hr-HR"/>
        </w:rPr>
        <w:t>„</w:t>
      </w:r>
      <w:r w:rsidR="008B775B" w:rsidRPr="001C5CDE">
        <w:rPr>
          <w:rFonts w:ascii="Times New Roman" w:hAnsi="Times New Roman" w:cs="Times New Roman"/>
          <w:sz w:val="24"/>
          <w:szCs w:val="24"/>
          <w:lang w:val="hr-HR"/>
        </w:rPr>
        <w:t>to go</w:t>
      </w:r>
      <w:r w:rsidR="001C5CDE" w:rsidRPr="001C5CDE">
        <w:rPr>
          <w:rFonts w:ascii="Times New Roman" w:hAnsi="Times New Roman" w:cs="Times New Roman"/>
          <w:sz w:val="24"/>
          <w:szCs w:val="24"/>
          <w:lang w:val="hr-HR"/>
        </w:rPr>
        <w:t>“</w:t>
      </w:r>
      <w:r w:rsidR="00254C24">
        <w:rPr>
          <w:rFonts w:ascii="Times New Roman" w:hAnsi="Times New Roman" w:cs="Times New Roman"/>
          <w:i/>
          <w:iCs/>
          <w:sz w:val="24"/>
          <w:szCs w:val="24"/>
          <w:lang w:val="hr-HR"/>
        </w:rPr>
        <w:t xml:space="preserve"> </w:t>
      </w:r>
      <w:r w:rsidR="00254C24" w:rsidRPr="00254C24">
        <w:rPr>
          <w:rFonts w:ascii="Times New Roman" w:hAnsi="Times New Roman" w:cs="Times New Roman"/>
          <w:sz w:val="24"/>
          <w:szCs w:val="24"/>
          <w:lang w:val="hr-HR"/>
        </w:rPr>
        <w:t>te pripremu ne-ribljih</w:t>
      </w:r>
      <w:r w:rsidR="00254C24">
        <w:rPr>
          <w:rFonts w:ascii="Times New Roman" w:hAnsi="Times New Roman" w:cs="Times New Roman"/>
          <w:sz w:val="24"/>
          <w:szCs w:val="24"/>
          <w:lang w:val="hr-HR"/>
        </w:rPr>
        <w:t xml:space="preserve"> jela</w:t>
      </w:r>
      <w:r w:rsidRPr="00535248">
        <w:rPr>
          <w:rFonts w:ascii="Times New Roman" w:hAnsi="Times New Roman" w:cs="Times New Roman"/>
          <w:sz w:val="24"/>
          <w:szCs w:val="24"/>
          <w:lang w:val="hr-HR"/>
        </w:rPr>
        <w:t xml:space="preserve">. Potrebno je </w:t>
      </w:r>
      <w:r w:rsidR="008B775B">
        <w:rPr>
          <w:rFonts w:ascii="Times New Roman" w:hAnsi="Times New Roman" w:cs="Times New Roman"/>
          <w:sz w:val="24"/>
          <w:szCs w:val="24"/>
          <w:lang w:val="hr-HR"/>
        </w:rPr>
        <w:t>osmisliti</w:t>
      </w:r>
      <w:r w:rsidR="008B775B"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ambalažno rješenje,  koje će biti prihvatljivo </w:t>
      </w:r>
      <w:r w:rsidR="008B775B">
        <w:rPr>
          <w:rFonts w:ascii="Times New Roman" w:hAnsi="Times New Roman" w:cs="Times New Roman"/>
          <w:sz w:val="24"/>
          <w:szCs w:val="24"/>
          <w:lang w:val="hr-HR"/>
        </w:rPr>
        <w:t xml:space="preserve">i </w:t>
      </w:r>
      <w:r w:rsidRPr="00535248">
        <w:rPr>
          <w:rFonts w:ascii="Times New Roman" w:hAnsi="Times New Roman" w:cs="Times New Roman"/>
          <w:sz w:val="24"/>
          <w:szCs w:val="24"/>
          <w:lang w:val="hr-HR"/>
        </w:rPr>
        <w:t xml:space="preserve">studentskim restoranima i studentima, te ispitati spremnost studenata na upotrebu vlastitih višekratnih posuda. </w:t>
      </w:r>
    </w:p>
    <w:p w14:paraId="039CED96" w14:textId="107F3701" w:rsidR="00623FFF" w:rsidRDefault="00E73E37" w:rsidP="00E6202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Bitno je naglasiti da mediteranska prehrana nije samo hrana već stil života koji obuhvaća pripremu hrane, uživanje u jelu s obitelji i prijateljima te redovit</w:t>
      </w:r>
      <w:r w:rsidR="00AA6DBB" w:rsidRPr="00535248">
        <w:rPr>
          <w:rFonts w:ascii="Times New Roman" w:hAnsi="Times New Roman" w:cs="Times New Roman"/>
          <w:sz w:val="24"/>
          <w:szCs w:val="24"/>
          <w:lang w:val="hr-HR"/>
        </w:rPr>
        <w:t>u</w:t>
      </w:r>
      <w:r w:rsidRPr="00535248">
        <w:rPr>
          <w:rFonts w:ascii="Times New Roman" w:hAnsi="Times New Roman" w:cs="Times New Roman"/>
          <w:sz w:val="24"/>
          <w:szCs w:val="24"/>
          <w:lang w:val="hr-HR"/>
        </w:rPr>
        <w:t xml:space="preserve"> tjelesna aktivnost. </w:t>
      </w:r>
      <w:r w:rsidR="00483840" w:rsidRPr="00535248">
        <w:rPr>
          <w:rFonts w:ascii="Times New Roman" w:hAnsi="Times New Roman" w:cs="Times New Roman"/>
          <w:sz w:val="24"/>
          <w:szCs w:val="24"/>
          <w:lang w:val="hr-HR"/>
        </w:rPr>
        <w:t>Prihvaćanje</w:t>
      </w:r>
      <w:r w:rsidRPr="00535248">
        <w:rPr>
          <w:rFonts w:ascii="Times New Roman" w:hAnsi="Times New Roman" w:cs="Times New Roman"/>
          <w:sz w:val="24"/>
          <w:szCs w:val="24"/>
          <w:lang w:val="hr-HR"/>
        </w:rPr>
        <w:t xml:space="preserve"> mediteranskog obrasca prehrane rano u životu može povoljno utjecati na zdravlje i kvalitetu života</w:t>
      </w:r>
      <w:r w:rsidR="008B775B">
        <w:rPr>
          <w:rFonts w:ascii="Times New Roman" w:hAnsi="Times New Roman" w:cs="Times New Roman"/>
          <w:sz w:val="24"/>
          <w:szCs w:val="24"/>
          <w:lang w:val="hr-HR"/>
        </w:rPr>
        <w:t xml:space="preserve"> te se s razlogom smatra sinonimom za pravilnu prehranu.</w:t>
      </w:r>
    </w:p>
    <w:p w14:paraId="3653362F" w14:textId="77777777" w:rsidR="00623FFF" w:rsidRPr="00535248" w:rsidRDefault="00623FFF" w:rsidP="000E1109">
      <w:pPr>
        <w:spacing w:before="240" w:after="240" w:line="360" w:lineRule="auto"/>
        <w:jc w:val="both"/>
        <w:rPr>
          <w:rFonts w:ascii="Times New Roman" w:hAnsi="Times New Roman" w:cs="Times New Roman"/>
          <w:sz w:val="24"/>
          <w:szCs w:val="24"/>
          <w:lang w:val="hr-HR"/>
        </w:rPr>
      </w:pPr>
    </w:p>
    <w:p w14:paraId="24605BBA" w14:textId="77777777" w:rsidR="000E1109" w:rsidRPr="00535248" w:rsidRDefault="000E1109" w:rsidP="000E1109">
      <w:pPr>
        <w:spacing w:line="360" w:lineRule="auto"/>
        <w:jc w:val="both"/>
        <w:rPr>
          <w:rFonts w:ascii="Times New Roman" w:hAnsi="Times New Roman" w:cs="Times New Roman"/>
          <w:b/>
          <w:sz w:val="24"/>
          <w:szCs w:val="24"/>
          <w:lang w:val="hr-HR"/>
        </w:rPr>
      </w:pPr>
      <w:r w:rsidRPr="00535248">
        <w:rPr>
          <w:rFonts w:ascii="Times New Roman" w:hAnsi="Times New Roman" w:cs="Times New Roman"/>
          <w:b/>
          <w:sz w:val="24"/>
          <w:szCs w:val="24"/>
          <w:lang w:val="hr-HR"/>
        </w:rPr>
        <w:br w:type="page"/>
      </w:r>
    </w:p>
    <w:p w14:paraId="315286BC" w14:textId="0D8437E1" w:rsidR="00623FFF" w:rsidRPr="00535248" w:rsidRDefault="00E73E37" w:rsidP="00D96555">
      <w:pPr>
        <w:pStyle w:val="Naslov1"/>
        <w:rPr>
          <w:rFonts w:ascii="Times New Roman" w:hAnsi="Times New Roman" w:cs="Times New Roman"/>
          <w:b/>
          <w:bCs/>
          <w:sz w:val="24"/>
          <w:szCs w:val="24"/>
          <w:lang w:val="hr-HR"/>
        </w:rPr>
      </w:pPr>
      <w:bookmarkStart w:id="23" w:name="_Toc207138677"/>
      <w:r w:rsidRPr="00535248">
        <w:rPr>
          <w:rFonts w:ascii="Times New Roman" w:hAnsi="Times New Roman" w:cs="Times New Roman"/>
          <w:b/>
          <w:bCs/>
          <w:sz w:val="24"/>
          <w:szCs w:val="24"/>
          <w:lang w:val="hr-HR"/>
        </w:rPr>
        <w:lastRenderedPageBreak/>
        <w:t>ZAHVALA</w:t>
      </w:r>
      <w:bookmarkEnd w:id="23"/>
    </w:p>
    <w:p w14:paraId="4607B616" w14:textId="5F41A71D" w:rsidR="00623FFF" w:rsidRPr="00535248" w:rsidRDefault="00E73E37" w:rsidP="000E1109">
      <w:pPr>
        <w:spacing w:before="240" w:after="240"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Hvala mentoru prof. dr. sc. Zvonimiru Šataliću na postavljanju pravih pitanja u pravo vrijeme, ali i podršci kad nije lako odgovoriti na ista. Posebno hvala prof. dr. sc. Sanji Vidaček Filipec na uključenju u projekt bitan za studentski standard i buduće prehrambene navike sadašnjih studenata. Hvala svim sudionicima fokus grupe i </w:t>
      </w:r>
      <w:r w:rsidR="00ED3118">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jer bez vas ne bi bilo rezultata, ali nadajmo se jednog dana i mediteranske prehrane u studentskim restoranima. Hvala Mami, Tati i Seki na svemu.</w:t>
      </w:r>
    </w:p>
    <w:p w14:paraId="30E13107" w14:textId="77777777" w:rsidR="00623FFF" w:rsidRPr="00535248" w:rsidRDefault="00623FFF" w:rsidP="000E1109">
      <w:pPr>
        <w:spacing w:line="360" w:lineRule="auto"/>
        <w:jc w:val="both"/>
        <w:rPr>
          <w:rFonts w:ascii="Times New Roman" w:hAnsi="Times New Roman" w:cs="Times New Roman"/>
          <w:sz w:val="24"/>
          <w:szCs w:val="24"/>
          <w:lang w:val="hr-HR"/>
        </w:rPr>
      </w:pPr>
    </w:p>
    <w:p w14:paraId="2DD8D2BD" w14:textId="77777777" w:rsidR="000E1109" w:rsidRPr="00535248" w:rsidRDefault="000E1109"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br w:type="page"/>
      </w:r>
    </w:p>
    <w:p w14:paraId="4A229483" w14:textId="45B0E1F2" w:rsidR="00623FFF" w:rsidRPr="00535248" w:rsidRDefault="00E73E37" w:rsidP="00D96555">
      <w:pPr>
        <w:pStyle w:val="Naslov1"/>
        <w:rPr>
          <w:rFonts w:ascii="Times New Roman" w:hAnsi="Times New Roman" w:cs="Times New Roman"/>
          <w:b/>
          <w:bCs/>
          <w:sz w:val="24"/>
          <w:szCs w:val="24"/>
          <w:lang w:val="hr-HR"/>
        </w:rPr>
      </w:pPr>
      <w:bookmarkStart w:id="24" w:name="_Toc207138678"/>
      <w:r w:rsidRPr="00535248">
        <w:rPr>
          <w:rFonts w:ascii="Times New Roman" w:hAnsi="Times New Roman" w:cs="Times New Roman"/>
          <w:b/>
          <w:bCs/>
          <w:sz w:val="24"/>
          <w:szCs w:val="24"/>
          <w:lang w:val="hr-HR"/>
        </w:rPr>
        <w:lastRenderedPageBreak/>
        <w:t>LITERATURA</w:t>
      </w:r>
      <w:bookmarkEnd w:id="24"/>
    </w:p>
    <w:p w14:paraId="7CCDADDD" w14:textId="7AC8A462" w:rsidR="00E738B7"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Alfaro-González S, Garrido-Miguel M, Fernández-Rodríguez R, Mesas AE, Bravo-Esteban E, López-Muñoz P, i sur. (2024) Higher adherence to the Mediterranean Diet is associated with better academic achievement in Spanish university students: A multicenter cross-sectional study. </w:t>
      </w:r>
      <w:r w:rsidRPr="00535248">
        <w:rPr>
          <w:rFonts w:ascii="Times New Roman" w:eastAsia="Roboto" w:hAnsi="Times New Roman" w:cs="Times New Roman"/>
          <w:i/>
          <w:iCs/>
          <w:color w:val="212121"/>
          <w:sz w:val="24"/>
          <w:szCs w:val="24"/>
          <w:highlight w:val="white"/>
          <w:lang w:val="en-US"/>
        </w:rPr>
        <w:t xml:space="preserve">Nutr Res </w:t>
      </w:r>
      <w:r w:rsidRPr="00535248">
        <w:rPr>
          <w:rFonts w:ascii="Times New Roman" w:eastAsia="Roboto" w:hAnsi="Times New Roman" w:cs="Times New Roman"/>
          <w:b/>
          <w:bCs/>
          <w:color w:val="212121"/>
          <w:sz w:val="24"/>
          <w:szCs w:val="24"/>
          <w:highlight w:val="white"/>
          <w:lang w:val="en-US"/>
        </w:rPr>
        <w:t>126</w:t>
      </w:r>
      <w:r w:rsidRPr="00535248">
        <w:rPr>
          <w:rFonts w:ascii="Times New Roman" w:eastAsia="Roboto" w:hAnsi="Times New Roman" w:cs="Times New Roman"/>
          <w:color w:val="212121"/>
          <w:sz w:val="24"/>
          <w:szCs w:val="24"/>
          <w:highlight w:val="white"/>
          <w:lang w:val="en-US"/>
        </w:rPr>
        <w:t xml:space="preserve">, 193-203. </w:t>
      </w:r>
      <w:hyperlink r:id="rId24" w:history="1">
        <w:r w:rsidRPr="00535248">
          <w:rPr>
            <w:rStyle w:val="Hiperveza"/>
            <w:rFonts w:ascii="Times New Roman" w:eastAsia="Roboto" w:hAnsi="Times New Roman" w:cs="Times New Roman"/>
            <w:sz w:val="24"/>
            <w:szCs w:val="24"/>
            <w:highlight w:val="white"/>
            <w:lang w:val="en-US"/>
          </w:rPr>
          <w:t>https://doi.org/10.1016/j.nutres.2024.04.004</w:t>
        </w:r>
      </w:hyperlink>
      <w:r w:rsidRPr="00535248">
        <w:rPr>
          <w:rFonts w:ascii="Times New Roman" w:eastAsia="Roboto" w:hAnsi="Times New Roman" w:cs="Times New Roman"/>
          <w:color w:val="212121"/>
          <w:sz w:val="24"/>
          <w:szCs w:val="24"/>
          <w:highlight w:val="white"/>
          <w:lang w:val="en-US"/>
        </w:rPr>
        <w:t xml:space="preserve"> </w:t>
      </w:r>
    </w:p>
    <w:p w14:paraId="07F438FA" w14:textId="50B9BCC9"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Babbie E (1992) The practice of social research (6. izdanje) Wadsworth</w:t>
      </w:r>
      <w:r w:rsidR="00085CC0">
        <w:rPr>
          <w:rFonts w:ascii="Times New Roman" w:eastAsia="Roboto" w:hAnsi="Times New Roman" w:cs="Times New Roman"/>
          <w:color w:val="212121"/>
          <w:sz w:val="24"/>
          <w:szCs w:val="24"/>
          <w:highlight w:val="white"/>
          <w:lang w:val="en-US"/>
        </w:rPr>
        <w:t>, Belmont.</w:t>
      </w:r>
    </w:p>
    <w:p w14:paraId="3F3A93AE" w14:textId="162BB365"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Bailey KD (1987) Methods of social research (3. izdanje). Free Press</w:t>
      </w:r>
      <w:r w:rsidR="00085CC0">
        <w:rPr>
          <w:rFonts w:ascii="Times New Roman" w:eastAsia="Roboto" w:hAnsi="Times New Roman" w:cs="Times New Roman"/>
          <w:color w:val="212121"/>
          <w:sz w:val="24"/>
          <w:szCs w:val="24"/>
          <w:highlight w:val="white"/>
          <w:lang w:val="en-US"/>
        </w:rPr>
        <w:t>, New York</w:t>
      </w:r>
    </w:p>
    <w:p w14:paraId="45405147" w14:textId="67A2978B"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Beech BM, Rice R, Myers L, Johnson C, Nicklas TA</w:t>
      </w:r>
      <w:r w:rsidR="003D7F37" w:rsidRPr="00535248">
        <w:rPr>
          <w:rFonts w:ascii="Times New Roman" w:eastAsia="Roboto" w:hAnsi="Times New Roman" w:cs="Times New Roman"/>
          <w:color w:val="212121"/>
          <w:sz w:val="24"/>
          <w:szCs w:val="24"/>
          <w:highlight w:val="white"/>
          <w:lang w:val="en-US"/>
        </w:rPr>
        <w:t xml:space="preserve"> (1999)</w:t>
      </w:r>
      <w:r w:rsidRPr="00535248">
        <w:rPr>
          <w:rFonts w:ascii="Times New Roman" w:eastAsia="Roboto" w:hAnsi="Times New Roman" w:cs="Times New Roman"/>
          <w:color w:val="212121"/>
          <w:sz w:val="24"/>
          <w:szCs w:val="24"/>
          <w:highlight w:val="white"/>
          <w:lang w:val="en-US"/>
        </w:rPr>
        <w:t xml:space="preserve"> Knowledge, attitudes, and practices related to fruit and vegetable consumption of high school students. </w:t>
      </w:r>
      <w:r w:rsidRPr="00535248">
        <w:rPr>
          <w:rFonts w:ascii="Times New Roman" w:eastAsia="Roboto" w:hAnsi="Times New Roman" w:cs="Times New Roman"/>
          <w:i/>
          <w:color w:val="212121"/>
          <w:sz w:val="24"/>
          <w:szCs w:val="24"/>
          <w:highlight w:val="white"/>
          <w:lang w:val="en-US"/>
        </w:rPr>
        <w:t>J Adolesc Health</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24</w:t>
      </w:r>
      <w:r w:rsidR="00F72E2F"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color w:val="212121"/>
          <w:sz w:val="24"/>
          <w:szCs w:val="24"/>
          <w:highlight w:val="white"/>
          <w:lang w:val="en-US"/>
        </w:rPr>
        <w:t xml:space="preserve">244-250. </w:t>
      </w:r>
      <w:hyperlink r:id="rId25" w:history="1">
        <w:r w:rsidRPr="00085CC0">
          <w:rPr>
            <w:rStyle w:val="Hiperveza"/>
            <w:rFonts w:ascii="Times New Roman" w:eastAsia="Roboto" w:hAnsi="Times New Roman" w:cs="Times New Roman"/>
            <w:sz w:val="24"/>
            <w:szCs w:val="24"/>
            <w:highlight w:val="white"/>
            <w:lang w:val="en-US"/>
          </w:rPr>
          <w:t>https://doi.org/10.1016/s1054-139x(98)00108-6</w:t>
        </w:r>
      </w:hyperlink>
    </w:p>
    <w:p w14:paraId="4F7AED2E" w14:textId="06AFA815"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Berelson B (1952) Content analysis in communication research. Glencoe</w:t>
      </w:r>
      <w:r w:rsidR="001D30B8">
        <w:rPr>
          <w:rFonts w:ascii="Times New Roman" w:eastAsia="Roboto" w:hAnsi="Times New Roman" w:cs="Times New Roman"/>
          <w:color w:val="212121"/>
          <w:sz w:val="24"/>
          <w:szCs w:val="24"/>
          <w:highlight w:val="white"/>
          <w:lang w:val="en-US"/>
        </w:rPr>
        <w:t>,</w:t>
      </w:r>
      <w:r w:rsidRPr="00535248">
        <w:rPr>
          <w:rFonts w:ascii="Times New Roman" w:eastAsia="Roboto" w:hAnsi="Times New Roman" w:cs="Times New Roman"/>
          <w:color w:val="212121"/>
          <w:sz w:val="24"/>
          <w:szCs w:val="24"/>
          <w:highlight w:val="white"/>
          <w:lang w:val="en-US"/>
        </w:rPr>
        <w:t xml:space="preserve"> Free Press.</w:t>
      </w:r>
    </w:p>
    <w:p w14:paraId="39E9D621" w14:textId="519DBF69" w:rsidR="00623FFF" w:rsidRDefault="00E73E37" w:rsidP="007B7C8F">
      <w:pPr>
        <w:spacing w:line="360" w:lineRule="auto"/>
        <w:jc w:val="both"/>
      </w:pPr>
      <w:r w:rsidRPr="00535248">
        <w:rPr>
          <w:rFonts w:ascii="Times New Roman" w:eastAsia="Roboto" w:hAnsi="Times New Roman" w:cs="Times New Roman"/>
          <w:color w:val="212121"/>
          <w:sz w:val="24"/>
          <w:szCs w:val="24"/>
          <w:highlight w:val="white"/>
          <w:lang w:val="en-US"/>
        </w:rPr>
        <w:t xml:space="preserve">Burlingame B, Dernini S (2011) Sustainable diets: the Mediterranean diet as an example. </w:t>
      </w:r>
      <w:r w:rsidRPr="00535248">
        <w:rPr>
          <w:rFonts w:ascii="Times New Roman" w:eastAsia="Roboto" w:hAnsi="Times New Roman" w:cs="Times New Roman"/>
          <w:i/>
          <w:color w:val="212121"/>
          <w:sz w:val="24"/>
          <w:szCs w:val="24"/>
          <w:highlight w:val="white"/>
          <w:lang w:val="en-US"/>
        </w:rPr>
        <w:t>Public Health Nutr</w:t>
      </w:r>
      <w:r w:rsidR="00F72E2F"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iCs/>
          <w:color w:val="212121"/>
          <w:sz w:val="24"/>
          <w:szCs w:val="24"/>
          <w:highlight w:val="white"/>
          <w:lang w:val="en-US"/>
        </w:rPr>
        <w:t>14</w:t>
      </w:r>
      <w:r w:rsidRPr="00535248">
        <w:rPr>
          <w:rFonts w:ascii="Times New Roman" w:eastAsia="Roboto" w:hAnsi="Times New Roman" w:cs="Times New Roman"/>
          <w:iCs/>
          <w:color w:val="212121"/>
          <w:sz w:val="24"/>
          <w:szCs w:val="24"/>
          <w:highlight w:val="white"/>
          <w:lang w:val="en-US"/>
        </w:rPr>
        <w:t>,</w:t>
      </w:r>
      <w:r w:rsidRPr="00535248">
        <w:rPr>
          <w:rFonts w:ascii="Times New Roman" w:eastAsia="Roboto" w:hAnsi="Times New Roman" w:cs="Times New Roman"/>
          <w:color w:val="212121"/>
          <w:sz w:val="24"/>
          <w:szCs w:val="24"/>
          <w:highlight w:val="white"/>
          <w:lang w:val="en-US"/>
        </w:rPr>
        <w:t xml:space="preserve"> 2285–2287. </w:t>
      </w:r>
      <w:hyperlink r:id="rId26">
        <w:r w:rsidRPr="00535248">
          <w:rPr>
            <w:rFonts w:ascii="Times New Roman" w:eastAsia="Roboto" w:hAnsi="Times New Roman" w:cs="Times New Roman"/>
            <w:color w:val="1155CC"/>
            <w:sz w:val="24"/>
            <w:szCs w:val="24"/>
            <w:highlight w:val="white"/>
            <w:u w:val="single"/>
            <w:lang w:val="en-US"/>
          </w:rPr>
          <w:t>https://doi.org/10.1017/S1368980011002527</w:t>
        </w:r>
      </w:hyperlink>
    </w:p>
    <w:p w14:paraId="3CF5A8EF" w14:textId="79EE2A0F" w:rsidR="009D11DE" w:rsidRPr="00535248" w:rsidRDefault="00B0482B" w:rsidP="007B7C8F">
      <w:pPr>
        <w:spacing w:line="360" w:lineRule="auto"/>
        <w:jc w:val="both"/>
        <w:rPr>
          <w:rFonts w:ascii="Times New Roman" w:eastAsia="Roboto" w:hAnsi="Times New Roman" w:cs="Times New Roman"/>
          <w:color w:val="212121"/>
          <w:sz w:val="24"/>
          <w:szCs w:val="24"/>
          <w:highlight w:val="white"/>
          <w:lang w:val="en-US"/>
        </w:rPr>
      </w:pPr>
      <w:r w:rsidRPr="00B0482B">
        <w:rPr>
          <w:rFonts w:ascii="Times New Roman" w:eastAsia="Roboto" w:hAnsi="Times New Roman" w:cs="Times New Roman"/>
          <w:color w:val="212121"/>
          <w:sz w:val="24"/>
          <w:szCs w:val="24"/>
          <w:highlight w:val="white"/>
        </w:rPr>
        <w:t>Casas R, Ruiz-León</w:t>
      </w:r>
      <w:r w:rsidR="00404FE2">
        <w:rPr>
          <w:rFonts w:ascii="Times New Roman" w:eastAsia="Roboto" w:hAnsi="Times New Roman" w:cs="Times New Roman"/>
          <w:color w:val="212121"/>
          <w:sz w:val="24"/>
          <w:szCs w:val="24"/>
          <w:highlight w:val="white"/>
        </w:rPr>
        <w:t xml:space="preserve"> </w:t>
      </w:r>
      <w:r w:rsidRPr="00B0482B">
        <w:rPr>
          <w:rFonts w:ascii="Times New Roman" w:eastAsia="Roboto" w:hAnsi="Times New Roman" w:cs="Times New Roman"/>
          <w:color w:val="212121"/>
          <w:sz w:val="24"/>
          <w:szCs w:val="24"/>
          <w:highlight w:val="white"/>
        </w:rPr>
        <w:t>AM, Argente J, Alasalvar C, Bajoub A, Bertomeu I</w:t>
      </w:r>
      <w:r w:rsidR="009E47F0">
        <w:rPr>
          <w:rFonts w:ascii="Times New Roman" w:eastAsia="Roboto" w:hAnsi="Times New Roman" w:cs="Times New Roman"/>
          <w:color w:val="212121"/>
          <w:sz w:val="24"/>
          <w:szCs w:val="24"/>
          <w:highlight w:val="white"/>
        </w:rPr>
        <w:t xml:space="preserve"> i sur. </w:t>
      </w:r>
      <w:r w:rsidRPr="00B0482B">
        <w:rPr>
          <w:rFonts w:ascii="Times New Roman" w:eastAsia="Roboto" w:hAnsi="Times New Roman" w:cs="Times New Roman"/>
          <w:color w:val="212121"/>
          <w:sz w:val="24"/>
          <w:szCs w:val="24"/>
          <w:highlight w:val="white"/>
        </w:rPr>
        <w:t>(2025) A New Mediterranean Lifestyle Pyramid for Children and Youth: A Critical Lifestyle Tool for Preventing Obesity and Associated Cardiometabolic Diseases in a Sustainable Context. </w:t>
      </w:r>
      <w:r w:rsidRPr="00B0482B">
        <w:rPr>
          <w:rFonts w:ascii="Times New Roman" w:eastAsia="Roboto" w:hAnsi="Times New Roman" w:cs="Times New Roman"/>
          <w:i/>
          <w:iCs/>
          <w:color w:val="212121"/>
          <w:sz w:val="24"/>
          <w:szCs w:val="24"/>
          <w:highlight w:val="white"/>
        </w:rPr>
        <w:t xml:space="preserve">Adv </w:t>
      </w:r>
      <w:r w:rsidR="005424A6">
        <w:rPr>
          <w:rFonts w:ascii="Times New Roman" w:eastAsia="Roboto" w:hAnsi="Times New Roman" w:cs="Times New Roman"/>
          <w:i/>
          <w:iCs/>
          <w:color w:val="212121"/>
          <w:sz w:val="24"/>
          <w:szCs w:val="24"/>
          <w:highlight w:val="white"/>
        </w:rPr>
        <w:t>N</w:t>
      </w:r>
      <w:r w:rsidRPr="00B0482B">
        <w:rPr>
          <w:rFonts w:ascii="Times New Roman" w:eastAsia="Roboto" w:hAnsi="Times New Roman" w:cs="Times New Roman"/>
          <w:i/>
          <w:iCs/>
          <w:color w:val="212121"/>
          <w:sz w:val="24"/>
          <w:szCs w:val="24"/>
          <w:highlight w:val="white"/>
        </w:rPr>
        <w:t>utr</w:t>
      </w:r>
      <w:r w:rsidRPr="00B0482B">
        <w:rPr>
          <w:rFonts w:ascii="Times New Roman" w:eastAsia="Roboto" w:hAnsi="Times New Roman" w:cs="Times New Roman"/>
          <w:color w:val="212121"/>
          <w:sz w:val="24"/>
          <w:szCs w:val="24"/>
          <w:highlight w:val="white"/>
        </w:rPr>
        <w:t> </w:t>
      </w:r>
      <w:r w:rsidRPr="00F46640">
        <w:rPr>
          <w:rFonts w:ascii="Times New Roman" w:eastAsia="Roboto" w:hAnsi="Times New Roman" w:cs="Times New Roman"/>
          <w:b/>
          <w:bCs/>
          <w:color w:val="212121"/>
          <w:sz w:val="24"/>
          <w:szCs w:val="24"/>
          <w:highlight w:val="white"/>
        </w:rPr>
        <w:t>16</w:t>
      </w:r>
      <w:r w:rsidRPr="00F46640">
        <w:rPr>
          <w:rFonts w:ascii="Times New Roman" w:eastAsia="Roboto" w:hAnsi="Times New Roman" w:cs="Times New Roman"/>
          <w:color w:val="212121"/>
          <w:sz w:val="24"/>
          <w:szCs w:val="24"/>
          <w:highlight w:val="white"/>
        </w:rPr>
        <w:t>,</w:t>
      </w:r>
      <w:r w:rsidRPr="00B0482B">
        <w:rPr>
          <w:rFonts w:ascii="Times New Roman" w:eastAsia="Roboto" w:hAnsi="Times New Roman" w:cs="Times New Roman"/>
          <w:color w:val="212121"/>
          <w:sz w:val="24"/>
          <w:szCs w:val="24"/>
          <w:highlight w:val="white"/>
        </w:rPr>
        <w:t xml:space="preserve"> 100381. </w:t>
      </w:r>
      <w:hyperlink r:id="rId27" w:history="1">
        <w:r w:rsidRPr="00D74930">
          <w:rPr>
            <w:rStyle w:val="Hiperveza"/>
            <w:rFonts w:ascii="Times New Roman" w:eastAsia="Roboto" w:hAnsi="Times New Roman" w:cs="Times New Roman"/>
            <w:sz w:val="24"/>
            <w:szCs w:val="24"/>
            <w:highlight w:val="white"/>
          </w:rPr>
          <w:t>https://doi.org/10.1016/j.advnut.2025.100381</w:t>
        </w:r>
      </w:hyperlink>
    </w:p>
    <w:p w14:paraId="5AC8705A" w14:textId="0AA7BE09"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Cole FL (1988) Content  analysis: process  and application. </w:t>
      </w:r>
      <w:r w:rsidRPr="00535248">
        <w:rPr>
          <w:rFonts w:ascii="Times New Roman" w:eastAsia="Roboto" w:hAnsi="Times New Roman" w:cs="Times New Roman"/>
          <w:i/>
          <w:iCs/>
          <w:color w:val="212121"/>
          <w:sz w:val="24"/>
          <w:szCs w:val="24"/>
          <w:highlight w:val="white"/>
          <w:lang w:val="en-US"/>
        </w:rPr>
        <w:t>Clin Nurse Spec</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2</w:t>
      </w:r>
      <w:r w:rsidRPr="00535248">
        <w:rPr>
          <w:rFonts w:ascii="Times New Roman" w:eastAsia="Roboto" w:hAnsi="Times New Roman" w:cs="Times New Roman"/>
          <w:color w:val="212121"/>
          <w:sz w:val="24"/>
          <w:szCs w:val="24"/>
          <w:highlight w:val="white"/>
          <w:lang w:val="en-US"/>
        </w:rPr>
        <w:t>, 53–57.</w:t>
      </w:r>
      <w:r w:rsidR="002E7353" w:rsidRPr="00535248">
        <w:rPr>
          <w:rFonts w:ascii="Times New Roman" w:eastAsia="Roboto" w:hAnsi="Times New Roman" w:cs="Times New Roman"/>
          <w:color w:val="212121"/>
          <w:sz w:val="24"/>
          <w:szCs w:val="24"/>
          <w:highlight w:val="white"/>
          <w:lang w:val="en-US"/>
        </w:rPr>
        <w:t xml:space="preserve"> </w:t>
      </w:r>
      <w:hyperlink r:id="rId28" w:history="1">
        <w:r w:rsidR="002E7353" w:rsidRPr="00535248">
          <w:rPr>
            <w:rStyle w:val="Hiperveza"/>
            <w:rFonts w:ascii="Times New Roman" w:eastAsia="Roboto" w:hAnsi="Times New Roman" w:cs="Times New Roman"/>
            <w:sz w:val="24"/>
            <w:szCs w:val="24"/>
            <w:highlight w:val="white"/>
            <w:lang w:val="en-US"/>
          </w:rPr>
          <w:t>https://doi.org/10.1097/00002800-198800210-00025</w:t>
        </w:r>
      </w:hyperlink>
    </w:p>
    <w:p w14:paraId="568B07A8" w14:textId="3A8BA1C1"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Crombie AP, Ilich JZ, Dutton GR, Panton LB, Abood DA (2009) The freshman wight gain phenomenon revisited. </w:t>
      </w:r>
      <w:r w:rsidRPr="00535248">
        <w:rPr>
          <w:rFonts w:ascii="Times New Roman" w:eastAsia="Roboto" w:hAnsi="Times New Roman" w:cs="Times New Roman"/>
          <w:i/>
          <w:iCs/>
          <w:color w:val="212121"/>
          <w:sz w:val="24"/>
          <w:szCs w:val="24"/>
          <w:highlight w:val="white"/>
          <w:lang w:val="en-US"/>
        </w:rPr>
        <w:t>Nutr Rev</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67</w:t>
      </w:r>
      <w:r w:rsidRPr="00535248">
        <w:rPr>
          <w:rFonts w:ascii="Times New Roman" w:eastAsia="Roboto" w:hAnsi="Times New Roman" w:cs="Times New Roman"/>
          <w:color w:val="212121"/>
          <w:sz w:val="24"/>
          <w:szCs w:val="24"/>
          <w:highlight w:val="white"/>
          <w:lang w:val="en-US"/>
        </w:rPr>
        <w:t xml:space="preserve">, 83-94. </w:t>
      </w:r>
      <w:hyperlink r:id="rId29" w:history="1">
        <w:r w:rsidRPr="00535248">
          <w:rPr>
            <w:rStyle w:val="Hiperveza"/>
            <w:rFonts w:ascii="Times New Roman" w:eastAsia="Roboto" w:hAnsi="Times New Roman" w:cs="Times New Roman"/>
            <w:sz w:val="24"/>
            <w:szCs w:val="24"/>
            <w:highlight w:val="white"/>
            <w:lang w:val="en-US"/>
          </w:rPr>
          <w:t>https://doi.org/10.1111/j.1753 4887.2008.00143.x</w:t>
        </w:r>
      </w:hyperlink>
    </w:p>
    <w:p w14:paraId="2EB1A581" w14:textId="77777777"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Deliens T, Clarys P, van Heche L, De Bourdeaudhuij I, Doferche B (2013) Changes in weigt and body compostition during the first semester at university. A prospective explanatory study. </w:t>
      </w:r>
      <w:r w:rsidRPr="00535248">
        <w:rPr>
          <w:rFonts w:ascii="Times New Roman" w:eastAsia="Roboto" w:hAnsi="Times New Roman" w:cs="Times New Roman"/>
          <w:i/>
          <w:iCs/>
          <w:color w:val="212121"/>
          <w:sz w:val="24"/>
          <w:szCs w:val="24"/>
          <w:highlight w:val="white"/>
          <w:lang w:val="en-US"/>
        </w:rPr>
        <w:t>Appetite</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65</w:t>
      </w:r>
      <w:r w:rsidRPr="00535248">
        <w:rPr>
          <w:rFonts w:ascii="Times New Roman" w:eastAsia="Roboto" w:hAnsi="Times New Roman" w:cs="Times New Roman"/>
          <w:color w:val="212121"/>
          <w:sz w:val="24"/>
          <w:szCs w:val="24"/>
          <w:highlight w:val="white"/>
          <w:lang w:val="en-US"/>
        </w:rPr>
        <w:t xml:space="preserve">, 111-116. </w:t>
      </w:r>
      <w:hyperlink r:id="rId30">
        <w:r w:rsidRPr="00535248">
          <w:rPr>
            <w:rFonts w:ascii="Times New Roman" w:eastAsia="Roboto" w:hAnsi="Times New Roman" w:cs="Times New Roman"/>
            <w:color w:val="1155CC"/>
            <w:sz w:val="24"/>
            <w:szCs w:val="24"/>
            <w:highlight w:val="white"/>
            <w:u w:val="single"/>
            <w:lang w:val="en-US"/>
          </w:rPr>
          <w:t>https://doi.org/10.1016/j.appet.2013.01.024</w:t>
        </w:r>
      </w:hyperlink>
    </w:p>
    <w:p w14:paraId="702707CC" w14:textId="66A76F69"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Drobac L (2024) Primjena novog indeksa za procjenu usklađenosti s principima mediteranske prehrane (</w:t>
      </w:r>
      <w:r w:rsidR="00C75227">
        <w:rPr>
          <w:rFonts w:ascii="Times New Roman" w:eastAsia="Roboto" w:hAnsi="Times New Roman" w:cs="Times New Roman"/>
          <w:color w:val="212121"/>
          <w:sz w:val="24"/>
          <w:szCs w:val="24"/>
          <w:highlight w:val="white"/>
          <w:lang w:val="en-US"/>
        </w:rPr>
        <w:t>M</w:t>
      </w:r>
      <w:r w:rsidRPr="00535248">
        <w:rPr>
          <w:rFonts w:ascii="Times New Roman" w:eastAsia="Roboto" w:hAnsi="Times New Roman" w:cs="Times New Roman"/>
          <w:color w:val="212121"/>
          <w:sz w:val="24"/>
          <w:szCs w:val="24"/>
          <w:highlight w:val="white"/>
          <w:lang w:val="en-US"/>
        </w:rPr>
        <w:t>eDCIn) jelovnika u students</w:t>
      </w:r>
      <w:r w:rsidR="009C5CBE" w:rsidRPr="00535248">
        <w:rPr>
          <w:rFonts w:ascii="Times New Roman" w:eastAsia="Roboto" w:hAnsi="Times New Roman" w:cs="Times New Roman"/>
          <w:color w:val="212121"/>
          <w:sz w:val="24"/>
          <w:szCs w:val="24"/>
          <w:highlight w:val="white"/>
          <w:lang w:val="en-US"/>
        </w:rPr>
        <w:t>k</w:t>
      </w:r>
      <w:r w:rsidRPr="00535248">
        <w:rPr>
          <w:rFonts w:ascii="Times New Roman" w:eastAsia="Roboto" w:hAnsi="Times New Roman" w:cs="Times New Roman"/>
          <w:color w:val="212121"/>
          <w:sz w:val="24"/>
          <w:szCs w:val="24"/>
          <w:highlight w:val="white"/>
          <w:lang w:val="en-US"/>
        </w:rPr>
        <w:t>im restoranima. (Diplomski rad)</w:t>
      </w:r>
    </w:p>
    <w:p w14:paraId="24631752" w14:textId="695E90CE" w:rsidR="00623FFF" w:rsidRPr="00535248" w:rsidRDefault="00E73E37" w:rsidP="007B7C8F">
      <w:pPr>
        <w:spacing w:line="360" w:lineRule="auto"/>
        <w:jc w:val="both"/>
        <w:rPr>
          <w:rFonts w:ascii="Times New Roman" w:hAnsi="Times New Roman" w:cs="Times New Roman"/>
          <w:color w:val="333333"/>
          <w:sz w:val="24"/>
          <w:szCs w:val="24"/>
          <w:highlight w:val="white"/>
          <w:lang w:val="en-US"/>
        </w:rPr>
      </w:pPr>
      <w:r w:rsidRPr="00535248">
        <w:rPr>
          <w:rFonts w:ascii="Times New Roman" w:hAnsi="Times New Roman" w:cs="Times New Roman"/>
          <w:color w:val="333333"/>
          <w:sz w:val="24"/>
          <w:szCs w:val="24"/>
          <w:highlight w:val="white"/>
          <w:lang w:val="en-US"/>
        </w:rPr>
        <w:t>Dunn D, Turner LW</w:t>
      </w:r>
      <w:r w:rsidR="009C5CBE" w:rsidRPr="00535248">
        <w:rPr>
          <w:rFonts w:ascii="Times New Roman" w:hAnsi="Times New Roman" w:cs="Times New Roman"/>
          <w:color w:val="333333"/>
          <w:sz w:val="24"/>
          <w:szCs w:val="24"/>
          <w:highlight w:val="white"/>
          <w:lang w:val="en-US"/>
        </w:rPr>
        <w:t>,</w:t>
      </w:r>
      <w:r w:rsidRPr="00535248">
        <w:rPr>
          <w:rFonts w:ascii="Times New Roman" w:hAnsi="Times New Roman" w:cs="Times New Roman"/>
          <w:color w:val="333333"/>
          <w:sz w:val="24"/>
          <w:szCs w:val="24"/>
          <w:highlight w:val="white"/>
          <w:lang w:val="en-US"/>
        </w:rPr>
        <w:t xml:space="preserve"> Denny G (2007) Nutrition knowledge and attitudes of college athletes. </w:t>
      </w:r>
      <w:r w:rsidRPr="00535248">
        <w:rPr>
          <w:rFonts w:ascii="Times New Roman" w:hAnsi="Times New Roman" w:cs="Times New Roman"/>
          <w:i/>
          <w:iCs/>
          <w:color w:val="333333"/>
          <w:sz w:val="24"/>
          <w:szCs w:val="24"/>
          <w:highlight w:val="white"/>
          <w:lang w:val="en-US"/>
        </w:rPr>
        <w:t>Sports J</w:t>
      </w:r>
      <w:r w:rsidRPr="00535248">
        <w:rPr>
          <w:rFonts w:ascii="Times New Roman" w:hAnsi="Times New Roman" w:cs="Times New Roman"/>
          <w:color w:val="333333"/>
          <w:sz w:val="24"/>
          <w:szCs w:val="24"/>
          <w:highlight w:val="white"/>
          <w:lang w:val="en-US"/>
        </w:rPr>
        <w:t xml:space="preserve"> </w:t>
      </w:r>
      <w:r w:rsidRPr="00535248">
        <w:rPr>
          <w:rFonts w:ascii="Times New Roman" w:hAnsi="Times New Roman" w:cs="Times New Roman"/>
          <w:b/>
          <w:bCs/>
          <w:color w:val="333333"/>
          <w:sz w:val="24"/>
          <w:szCs w:val="24"/>
          <w:highlight w:val="white"/>
          <w:lang w:val="en-US"/>
        </w:rPr>
        <w:t>10</w:t>
      </w:r>
      <w:r w:rsidRPr="00535248">
        <w:rPr>
          <w:rFonts w:ascii="Times New Roman" w:hAnsi="Times New Roman" w:cs="Times New Roman"/>
          <w:color w:val="333333"/>
          <w:sz w:val="24"/>
          <w:szCs w:val="24"/>
          <w:highlight w:val="white"/>
          <w:lang w:val="en-US"/>
        </w:rPr>
        <w:t>, 1–5.</w:t>
      </w:r>
    </w:p>
    <w:p w14:paraId="7CAE58F5" w14:textId="5D0D806A" w:rsidR="004B707D" w:rsidRPr="00535248" w:rsidRDefault="003F7760" w:rsidP="007B7C8F">
      <w:pPr>
        <w:spacing w:line="360" w:lineRule="auto"/>
        <w:jc w:val="both"/>
        <w:rPr>
          <w:rFonts w:ascii="Times New Roman" w:hAnsi="Times New Roman" w:cs="Times New Roman"/>
          <w:color w:val="1B1B1B"/>
          <w:sz w:val="24"/>
          <w:szCs w:val="24"/>
          <w:highlight w:val="white"/>
          <w:lang w:val="en-US"/>
        </w:rPr>
      </w:pPr>
      <w:r w:rsidRPr="00535248">
        <w:rPr>
          <w:rFonts w:ascii="Times New Roman" w:hAnsi="Times New Roman" w:cs="Times New Roman"/>
          <w:color w:val="1B1B1B"/>
          <w:sz w:val="24"/>
          <w:szCs w:val="24"/>
          <w:highlight w:val="white"/>
          <w:lang w:val="en-US"/>
        </w:rPr>
        <w:t>Feraco A, Armani A, Amoah I, Guseva E, Camajani E, Gorini S</w:t>
      </w:r>
      <w:r w:rsidR="001171C3">
        <w:rPr>
          <w:rFonts w:ascii="Times New Roman" w:hAnsi="Times New Roman" w:cs="Times New Roman"/>
          <w:color w:val="1B1B1B"/>
          <w:sz w:val="24"/>
          <w:szCs w:val="24"/>
          <w:highlight w:val="white"/>
          <w:lang w:val="en-US"/>
        </w:rPr>
        <w:t xml:space="preserve"> i sur.</w:t>
      </w:r>
      <w:r w:rsidRPr="00535248">
        <w:rPr>
          <w:rFonts w:ascii="Times New Roman" w:hAnsi="Times New Roman" w:cs="Times New Roman"/>
          <w:color w:val="1B1B1B"/>
          <w:sz w:val="24"/>
          <w:szCs w:val="24"/>
          <w:highlight w:val="white"/>
          <w:lang w:val="en-US"/>
        </w:rPr>
        <w:t xml:space="preserve"> (2024) Assessing gender differences in food preferences and physical</w:t>
      </w:r>
      <w:r w:rsidR="006E44B2" w:rsidRPr="00535248">
        <w:rPr>
          <w:rFonts w:ascii="Times New Roman" w:hAnsi="Times New Roman" w:cs="Times New Roman"/>
          <w:color w:val="1B1B1B"/>
          <w:sz w:val="24"/>
          <w:szCs w:val="24"/>
          <w:highlight w:val="white"/>
          <w:lang w:val="en-US"/>
        </w:rPr>
        <w:t xml:space="preserve"> </w:t>
      </w:r>
      <w:r w:rsidRPr="00535248">
        <w:rPr>
          <w:rFonts w:ascii="Times New Roman" w:hAnsi="Times New Roman" w:cs="Times New Roman"/>
          <w:color w:val="1B1B1B"/>
          <w:sz w:val="24"/>
          <w:szCs w:val="24"/>
          <w:highlight w:val="white"/>
          <w:lang w:val="en-US"/>
        </w:rPr>
        <w:t>activity: a population-based survey. </w:t>
      </w:r>
      <w:r w:rsidRPr="00535248">
        <w:rPr>
          <w:rFonts w:ascii="Times New Roman" w:hAnsi="Times New Roman" w:cs="Times New Roman"/>
          <w:i/>
          <w:iCs/>
          <w:color w:val="1B1B1B"/>
          <w:sz w:val="24"/>
          <w:szCs w:val="24"/>
          <w:highlight w:val="white"/>
          <w:lang w:val="en-US"/>
        </w:rPr>
        <w:t xml:space="preserve">Front </w:t>
      </w:r>
      <w:r w:rsidR="004B707D" w:rsidRPr="00535248">
        <w:rPr>
          <w:rFonts w:ascii="Times New Roman" w:hAnsi="Times New Roman" w:cs="Times New Roman"/>
          <w:i/>
          <w:iCs/>
          <w:color w:val="1B1B1B"/>
          <w:sz w:val="24"/>
          <w:szCs w:val="24"/>
          <w:highlight w:val="white"/>
          <w:lang w:val="en-US"/>
        </w:rPr>
        <w:t>N</w:t>
      </w:r>
      <w:r w:rsidRPr="00535248">
        <w:rPr>
          <w:rFonts w:ascii="Times New Roman" w:hAnsi="Times New Roman" w:cs="Times New Roman"/>
          <w:i/>
          <w:iCs/>
          <w:color w:val="1B1B1B"/>
          <w:sz w:val="24"/>
          <w:szCs w:val="24"/>
          <w:highlight w:val="white"/>
          <w:lang w:val="en-US"/>
        </w:rPr>
        <w:t>ut</w:t>
      </w:r>
      <w:r w:rsidR="004B707D" w:rsidRPr="00535248">
        <w:rPr>
          <w:rFonts w:ascii="Times New Roman" w:hAnsi="Times New Roman" w:cs="Times New Roman"/>
          <w:i/>
          <w:iCs/>
          <w:color w:val="1B1B1B"/>
          <w:sz w:val="24"/>
          <w:szCs w:val="24"/>
          <w:highlight w:val="white"/>
          <w:lang w:val="en-US"/>
        </w:rPr>
        <w:t>r</w:t>
      </w:r>
      <w:r w:rsidRPr="00535248">
        <w:rPr>
          <w:rFonts w:ascii="Times New Roman" w:hAnsi="Times New Roman" w:cs="Times New Roman"/>
          <w:color w:val="1B1B1B"/>
          <w:sz w:val="24"/>
          <w:szCs w:val="24"/>
          <w:highlight w:val="white"/>
          <w:lang w:val="en-US"/>
        </w:rPr>
        <w:t>, </w:t>
      </w:r>
      <w:r w:rsidRPr="00535248">
        <w:rPr>
          <w:rFonts w:ascii="Times New Roman" w:hAnsi="Times New Roman" w:cs="Times New Roman"/>
          <w:b/>
          <w:bCs/>
          <w:i/>
          <w:iCs/>
          <w:color w:val="1B1B1B"/>
          <w:sz w:val="24"/>
          <w:szCs w:val="24"/>
          <w:highlight w:val="white"/>
          <w:lang w:val="en-US"/>
        </w:rPr>
        <w:t>11</w:t>
      </w:r>
      <w:r w:rsidRPr="00535248">
        <w:rPr>
          <w:rFonts w:ascii="Times New Roman" w:hAnsi="Times New Roman" w:cs="Times New Roman"/>
          <w:color w:val="1B1B1B"/>
          <w:sz w:val="24"/>
          <w:szCs w:val="24"/>
          <w:highlight w:val="white"/>
          <w:lang w:val="en-US"/>
        </w:rPr>
        <w:t xml:space="preserve">, 1348456. </w:t>
      </w:r>
      <w:hyperlink r:id="rId31" w:history="1">
        <w:r w:rsidR="004B707D" w:rsidRPr="00535248">
          <w:rPr>
            <w:rStyle w:val="Hiperveza"/>
            <w:rFonts w:ascii="Times New Roman" w:hAnsi="Times New Roman" w:cs="Times New Roman"/>
            <w:sz w:val="24"/>
            <w:szCs w:val="24"/>
            <w:highlight w:val="white"/>
            <w:lang w:val="en-US"/>
          </w:rPr>
          <w:t>https://doi.org/10.3389/fnut.2024.1348456</w:t>
        </w:r>
      </w:hyperlink>
    </w:p>
    <w:p w14:paraId="0CFC694F" w14:textId="4487D0C3" w:rsidR="00623FFF" w:rsidRDefault="00E73E37" w:rsidP="007B7C8F">
      <w:pPr>
        <w:spacing w:line="360" w:lineRule="auto"/>
        <w:jc w:val="both"/>
      </w:pPr>
      <w:r w:rsidRPr="00535248">
        <w:rPr>
          <w:rFonts w:ascii="Times New Roman" w:eastAsia="Roboto" w:hAnsi="Times New Roman" w:cs="Times New Roman"/>
          <w:color w:val="212121"/>
          <w:sz w:val="24"/>
          <w:szCs w:val="24"/>
          <w:highlight w:val="white"/>
          <w:lang w:val="en-US"/>
        </w:rPr>
        <w:t xml:space="preserve">Furst T, Connors M, Bisogni  CA, Sobal J, Falk LW (1996) Food choice: a conceptual model of the process. </w:t>
      </w:r>
      <w:r w:rsidRPr="00535248">
        <w:rPr>
          <w:rFonts w:ascii="Times New Roman" w:eastAsia="Roboto" w:hAnsi="Times New Roman" w:cs="Times New Roman"/>
          <w:i/>
          <w:color w:val="212121"/>
          <w:sz w:val="24"/>
          <w:szCs w:val="24"/>
          <w:highlight w:val="white"/>
          <w:lang w:val="en-US"/>
        </w:rPr>
        <w:t>Appetite</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iCs/>
          <w:color w:val="212121"/>
          <w:sz w:val="24"/>
          <w:szCs w:val="24"/>
          <w:highlight w:val="white"/>
          <w:lang w:val="en-US"/>
        </w:rPr>
        <w:t>26</w:t>
      </w:r>
      <w:r w:rsidRPr="00535248">
        <w:rPr>
          <w:rFonts w:ascii="Times New Roman" w:eastAsia="Roboto" w:hAnsi="Times New Roman" w:cs="Times New Roman"/>
          <w:color w:val="212121"/>
          <w:sz w:val="24"/>
          <w:szCs w:val="24"/>
          <w:highlight w:val="white"/>
          <w:lang w:val="en-US"/>
        </w:rPr>
        <w:t xml:space="preserve">, 247–265. </w:t>
      </w:r>
      <w:hyperlink r:id="rId32">
        <w:r w:rsidRPr="00535248">
          <w:rPr>
            <w:rFonts w:ascii="Times New Roman" w:eastAsia="Roboto" w:hAnsi="Times New Roman" w:cs="Times New Roman"/>
            <w:color w:val="1155CC"/>
            <w:sz w:val="24"/>
            <w:szCs w:val="24"/>
            <w:highlight w:val="white"/>
            <w:u w:val="single"/>
            <w:lang w:val="en-US"/>
          </w:rPr>
          <w:t>https://doi.org/10.1006/appe.1996.0019</w:t>
        </w:r>
      </w:hyperlink>
    </w:p>
    <w:p w14:paraId="507710EB" w14:textId="4071FA98" w:rsidR="00F73B98" w:rsidRDefault="00F73B98" w:rsidP="007B7C8F">
      <w:pPr>
        <w:spacing w:line="360" w:lineRule="auto"/>
        <w:jc w:val="both"/>
        <w:rPr>
          <w:rFonts w:ascii="Times New Roman" w:eastAsia="Roboto" w:hAnsi="Times New Roman" w:cs="Times New Roman"/>
          <w:color w:val="212121"/>
          <w:sz w:val="24"/>
          <w:szCs w:val="24"/>
          <w:highlight w:val="white"/>
        </w:rPr>
      </w:pPr>
      <w:r w:rsidRPr="00F73B98">
        <w:rPr>
          <w:rFonts w:ascii="Times New Roman" w:eastAsia="Roboto" w:hAnsi="Times New Roman" w:cs="Times New Roman"/>
          <w:color w:val="212121"/>
          <w:sz w:val="24"/>
          <w:szCs w:val="24"/>
          <w:highlight w:val="white"/>
        </w:rPr>
        <w:lastRenderedPageBreak/>
        <w:t>GBD 2019 Risk Factors Collaborators (2020) Global burden of 87 risk factors in 204 countries and territories, 1990-2019: a systematic analysis for the Global Burden of Disease Study 2019. </w:t>
      </w:r>
      <w:r w:rsidRPr="00F73B98">
        <w:rPr>
          <w:rFonts w:ascii="Times New Roman" w:eastAsia="Roboto" w:hAnsi="Times New Roman" w:cs="Times New Roman"/>
          <w:i/>
          <w:iCs/>
          <w:color w:val="212121"/>
          <w:sz w:val="24"/>
          <w:szCs w:val="24"/>
          <w:highlight w:val="white"/>
        </w:rPr>
        <w:t>Lancet (London, England)</w:t>
      </w:r>
      <w:r w:rsidRPr="00F73B98">
        <w:rPr>
          <w:rFonts w:ascii="Times New Roman" w:eastAsia="Roboto" w:hAnsi="Times New Roman" w:cs="Times New Roman"/>
          <w:color w:val="212121"/>
          <w:sz w:val="24"/>
          <w:szCs w:val="24"/>
          <w:highlight w:val="white"/>
        </w:rPr>
        <w:t> </w:t>
      </w:r>
      <w:r w:rsidRPr="00F73B98">
        <w:rPr>
          <w:rFonts w:ascii="Times New Roman" w:eastAsia="Roboto" w:hAnsi="Times New Roman" w:cs="Times New Roman"/>
          <w:b/>
          <w:bCs/>
          <w:color w:val="212121"/>
          <w:sz w:val="24"/>
          <w:szCs w:val="24"/>
          <w:highlight w:val="white"/>
        </w:rPr>
        <w:t>396</w:t>
      </w:r>
      <w:r w:rsidRPr="00F73B98">
        <w:rPr>
          <w:rFonts w:ascii="Times New Roman" w:eastAsia="Roboto" w:hAnsi="Times New Roman" w:cs="Times New Roman"/>
          <w:color w:val="212121"/>
          <w:sz w:val="24"/>
          <w:szCs w:val="24"/>
          <w:highlight w:val="white"/>
        </w:rPr>
        <w:t xml:space="preserve">, 1223–1249. </w:t>
      </w:r>
      <w:hyperlink r:id="rId33" w:history="1">
        <w:r w:rsidRPr="00F73B98">
          <w:rPr>
            <w:rStyle w:val="Hiperveza"/>
            <w:rFonts w:ascii="Times New Roman" w:eastAsia="Roboto" w:hAnsi="Times New Roman" w:cs="Times New Roman"/>
            <w:sz w:val="24"/>
            <w:szCs w:val="24"/>
            <w:highlight w:val="white"/>
          </w:rPr>
          <w:t>https://doi.org/10.1016/S0140-6736(20)30752-2</w:t>
        </w:r>
      </w:hyperlink>
      <w:r>
        <w:rPr>
          <w:rFonts w:ascii="Times New Roman" w:eastAsia="Roboto" w:hAnsi="Times New Roman" w:cs="Times New Roman"/>
          <w:color w:val="212121"/>
          <w:sz w:val="24"/>
          <w:szCs w:val="24"/>
          <w:highlight w:val="white"/>
        </w:rPr>
        <w:t>.</w:t>
      </w:r>
    </w:p>
    <w:p w14:paraId="570F4514" w14:textId="635D6420" w:rsidR="008E4682" w:rsidRDefault="008E4682" w:rsidP="007B7C8F">
      <w:pPr>
        <w:spacing w:line="360" w:lineRule="auto"/>
        <w:jc w:val="both"/>
        <w:rPr>
          <w:rFonts w:ascii="Times New Roman" w:eastAsia="Roboto" w:hAnsi="Times New Roman" w:cs="Times New Roman"/>
          <w:color w:val="212121"/>
          <w:sz w:val="24"/>
          <w:szCs w:val="24"/>
          <w:highlight w:val="white"/>
        </w:rPr>
      </w:pPr>
      <w:r w:rsidRPr="008E4682">
        <w:rPr>
          <w:rFonts w:ascii="Times New Roman" w:eastAsia="Roboto" w:hAnsi="Times New Roman" w:cs="Times New Roman"/>
          <w:color w:val="212121"/>
          <w:sz w:val="24"/>
          <w:szCs w:val="24"/>
          <w:highlight w:val="white"/>
        </w:rPr>
        <w:t>Girois SB, Kumanyika SK, Morabia A, Mauger E</w:t>
      </w:r>
      <w:r>
        <w:rPr>
          <w:rFonts w:ascii="Times New Roman" w:eastAsia="Roboto" w:hAnsi="Times New Roman" w:cs="Times New Roman"/>
          <w:color w:val="212121"/>
          <w:sz w:val="24"/>
          <w:szCs w:val="24"/>
          <w:highlight w:val="white"/>
        </w:rPr>
        <w:t xml:space="preserve"> (2001) </w:t>
      </w:r>
      <w:r w:rsidRPr="008E4682">
        <w:rPr>
          <w:rFonts w:ascii="Times New Roman" w:eastAsia="Roboto" w:hAnsi="Times New Roman" w:cs="Times New Roman"/>
          <w:color w:val="212121"/>
          <w:sz w:val="24"/>
          <w:szCs w:val="24"/>
          <w:highlight w:val="white"/>
        </w:rPr>
        <w:t>A comparison of knowledge and attitudes about diet and health among 35- to 75-year-old adults in the United States and Geneva, Switzerland. </w:t>
      </w:r>
      <w:r w:rsidRPr="008E4682">
        <w:rPr>
          <w:rFonts w:ascii="Times New Roman" w:eastAsia="Roboto" w:hAnsi="Times New Roman" w:cs="Times New Roman"/>
          <w:i/>
          <w:iCs/>
          <w:color w:val="212121"/>
          <w:sz w:val="24"/>
          <w:szCs w:val="24"/>
          <w:highlight w:val="white"/>
        </w:rPr>
        <w:t>Am J Public Health</w:t>
      </w:r>
      <w:r>
        <w:rPr>
          <w:rFonts w:ascii="Times New Roman" w:eastAsia="Roboto" w:hAnsi="Times New Roman" w:cs="Times New Roman"/>
          <w:color w:val="212121"/>
          <w:sz w:val="24"/>
          <w:szCs w:val="24"/>
          <w:highlight w:val="white"/>
        </w:rPr>
        <w:t xml:space="preserve"> </w:t>
      </w:r>
      <w:r w:rsidRPr="008E4682">
        <w:rPr>
          <w:rFonts w:ascii="Times New Roman" w:eastAsia="Roboto" w:hAnsi="Times New Roman" w:cs="Times New Roman"/>
          <w:b/>
          <w:bCs/>
          <w:color w:val="212121"/>
          <w:sz w:val="24"/>
          <w:szCs w:val="24"/>
          <w:highlight w:val="white"/>
        </w:rPr>
        <w:t>91</w:t>
      </w:r>
      <w:r w:rsidRPr="008E4682">
        <w:rPr>
          <w:rFonts w:ascii="Times New Roman" w:eastAsia="Roboto" w:hAnsi="Times New Roman" w:cs="Times New Roman"/>
          <w:color w:val="212121"/>
          <w:sz w:val="24"/>
          <w:szCs w:val="24"/>
          <w:highlight w:val="white"/>
        </w:rPr>
        <w:t>,</w:t>
      </w:r>
      <w:r>
        <w:rPr>
          <w:rFonts w:ascii="Times New Roman" w:eastAsia="Roboto" w:hAnsi="Times New Roman" w:cs="Times New Roman"/>
          <w:b/>
          <w:bCs/>
          <w:color w:val="212121"/>
          <w:sz w:val="24"/>
          <w:szCs w:val="24"/>
          <w:highlight w:val="white"/>
        </w:rPr>
        <w:t xml:space="preserve"> </w:t>
      </w:r>
      <w:r w:rsidRPr="008E4682">
        <w:rPr>
          <w:rFonts w:ascii="Times New Roman" w:eastAsia="Roboto" w:hAnsi="Times New Roman" w:cs="Times New Roman"/>
          <w:color w:val="212121"/>
          <w:sz w:val="24"/>
          <w:szCs w:val="24"/>
          <w:highlight w:val="white"/>
        </w:rPr>
        <w:t xml:space="preserve">418-424. </w:t>
      </w:r>
      <w:hyperlink r:id="rId34" w:history="1">
        <w:r w:rsidR="005B43C3" w:rsidRPr="005B43C3">
          <w:rPr>
            <w:rStyle w:val="Hiperveza"/>
            <w:rFonts w:ascii="Times New Roman" w:eastAsia="Roboto" w:hAnsi="Times New Roman" w:cs="Times New Roman"/>
            <w:sz w:val="24"/>
            <w:szCs w:val="24"/>
            <w:highlight w:val="white"/>
          </w:rPr>
          <w:t>https://doi.org/</w:t>
        </w:r>
        <w:r w:rsidRPr="005B43C3">
          <w:rPr>
            <w:rStyle w:val="Hiperveza"/>
            <w:rFonts w:ascii="Times New Roman" w:eastAsia="Roboto" w:hAnsi="Times New Roman" w:cs="Times New Roman"/>
            <w:sz w:val="24"/>
            <w:szCs w:val="24"/>
            <w:highlight w:val="white"/>
          </w:rPr>
          <w:t>10.2105/ajph.91.3.418</w:t>
        </w:r>
      </w:hyperlink>
      <w:r w:rsidR="005B43C3">
        <w:rPr>
          <w:rFonts w:ascii="Times New Roman" w:eastAsia="Roboto" w:hAnsi="Times New Roman" w:cs="Times New Roman"/>
          <w:color w:val="212121"/>
          <w:sz w:val="24"/>
          <w:szCs w:val="24"/>
          <w:highlight w:val="white"/>
        </w:rPr>
        <w:t>.</w:t>
      </w:r>
    </w:p>
    <w:p w14:paraId="4522A13D" w14:textId="1C78F210" w:rsidR="00FB1E2D" w:rsidRPr="00535248" w:rsidRDefault="00FB1E2D" w:rsidP="007B7C8F">
      <w:pPr>
        <w:spacing w:line="360" w:lineRule="auto"/>
        <w:jc w:val="both"/>
        <w:rPr>
          <w:rFonts w:ascii="Times New Roman" w:eastAsia="Roboto" w:hAnsi="Times New Roman" w:cs="Times New Roman"/>
          <w:color w:val="212121"/>
          <w:sz w:val="24"/>
          <w:szCs w:val="24"/>
          <w:highlight w:val="white"/>
          <w:lang w:val="en-US"/>
        </w:rPr>
      </w:pPr>
      <w:r w:rsidRPr="00FB1E2D">
        <w:rPr>
          <w:rFonts w:ascii="Times New Roman" w:eastAsia="Roboto" w:hAnsi="Times New Roman" w:cs="Times New Roman"/>
          <w:color w:val="212121"/>
          <w:sz w:val="24"/>
          <w:szCs w:val="24"/>
          <w:highlight w:val="white"/>
        </w:rPr>
        <w:t>Giuliani NR, Pfeifer JH (2015) Age-related changes in reappraisal of appetitive cravings during adolescence. </w:t>
      </w:r>
      <w:r w:rsidRPr="00FB1E2D">
        <w:rPr>
          <w:rFonts w:ascii="Times New Roman" w:eastAsia="Roboto" w:hAnsi="Times New Roman" w:cs="Times New Roman"/>
          <w:i/>
          <w:iCs/>
          <w:color w:val="212121"/>
          <w:sz w:val="24"/>
          <w:szCs w:val="24"/>
          <w:highlight w:val="white"/>
        </w:rPr>
        <w:t>Neuroimage</w:t>
      </w:r>
      <w:r w:rsidRPr="00FB1E2D">
        <w:rPr>
          <w:rFonts w:ascii="Times New Roman" w:eastAsia="Roboto" w:hAnsi="Times New Roman" w:cs="Times New Roman"/>
          <w:color w:val="212121"/>
          <w:sz w:val="24"/>
          <w:szCs w:val="24"/>
          <w:highlight w:val="white"/>
        </w:rPr>
        <w:t> </w:t>
      </w:r>
      <w:r w:rsidRPr="00FB1E2D">
        <w:rPr>
          <w:rFonts w:ascii="Times New Roman" w:eastAsia="Roboto" w:hAnsi="Times New Roman" w:cs="Times New Roman"/>
          <w:b/>
          <w:bCs/>
          <w:color w:val="212121"/>
          <w:sz w:val="24"/>
          <w:szCs w:val="24"/>
          <w:highlight w:val="white"/>
        </w:rPr>
        <w:t>108</w:t>
      </w:r>
      <w:r>
        <w:rPr>
          <w:rFonts w:ascii="Times New Roman" w:eastAsia="Roboto" w:hAnsi="Times New Roman" w:cs="Times New Roman"/>
          <w:color w:val="212121"/>
          <w:sz w:val="24"/>
          <w:szCs w:val="24"/>
          <w:highlight w:val="white"/>
        </w:rPr>
        <w:t>,</w:t>
      </w:r>
      <w:r w:rsidRPr="00FB1E2D">
        <w:rPr>
          <w:rFonts w:ascii="Times New Roman" w:eastAsia="Roboto" w:hAnsi="Times New Roman" w:cs="Times New Roman"/>
          <w:color w:val="212121"/>
          <w:sz w:val="24"/>
          <w:szCs w:val="24"/>
          <w:highlight w:val="white"/>
        </w:rPr>
        <w:t xml:space="preserve"> 173–181. </w:t>
      </w:r>
      <w:hyperlink r:id="rId35" w:history="1">
        <w:r w:rsidRPr="00FB1E2D">
          <w:rPr>
            <w:rStyle w:val="Hiperveza"/>
            <w:rFonts w:ascii="Times New Roman" w:eastAsia="Roboto" w:hAnsi="Times New Roman" w:cs="Times New Roman"/>
            <w:sz w:val="24"/>
            <w:szCs w:val="24"/>
            <w:highlight w:val="white"/>
          </w:rPr>
          <w:t>https://doi.org/10.1016/j.neuroimage.2014.12.037 </w:t>
        </w:r>
      </w:hyperlink>
    </w:p>
    <w:p w14:paraId="4A60A7D5" w14:textId="6D3FFEB8"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hAnsi="Times New Roman" w:cs="Times New Roman"/>
          <w:color w:val="333333"/>
          <w:sz w:val="24"/>
          <w:szCs w:val="24"/>
          <w:highlight w:val="white"/>
          <w:lang w:val="en-US"/>
        </w:rPr>
        <w:t>Gracey D, Stanley N</w:t>
      </w:r>
      <w:r w:rsidR="00B072E9">
        <w:rPr>
          <w:rFonts w:ascii="Times New Roman" w:hAnsi="Times New Roman" w:cs="Times New Roman"/>
          <w:color w:val="333333"/>
          <w:sz w:val="24"/>
          <w:szCs w:val="24"/>
          <w:highlight w:val="white"/>
          <w:lang w:val="en-US"/>
        </w:rPr>
        <w:t>K</w:t>
      </w:r>
      <w:r w:rsidRPr="00535248">
        <w:rPr>
          <w:rFonts w:ascii="Times New Roman" w:hAnsi="Times New Roman" w:cs="Times New Roman"/>
          <w:color w:val="333333"/>
          <w:sz w:val="24"/>
          <w:szCs w:val="24"/>
          <w:highlight w:val="white"/>
          <w:lang w:val="en-US"/>
        </w:rPr>
        <w:t>, Burke V</w:t>
      </w:r>
      <w:r w:rsidR="00FD2A2E">
        <w:rPr>
          <w:rFonts w:ascii="Times New Roman" w:hAnsi="Times New Roman" w:cs="Times New Roman"/>
          <w:color w:val="333333"/>
          <w:sz w:val="24"/>
          <w:szCs w:val="24"/>
          <w:highlight w:val="white"/>
          <w:lang w:val="en-US"/>
        </w:rPr>
        <w:t>, Giles-Corti B, Beilin LJ</w:t>
      </w:r>
      <w:r w:rsidRPr="00535248">
        <w:rPr>
          <w:rFonts w:ascii="Times New Roman" w:hAnsi="Times New Roman" w:cs="Times New Roman"/>
          <w:color w:val="333333"/>
          <w:sz w:val="24"/>
          <w:szCs w:val="24"/>
          <w:highlight w:val="white"/>
          <w:lang w:val="en-US"/>
        </w:rPr>
        <w:t xml:space="preserve"> (1996) Nutritional knowledge, beliefs and behaviour in teenage school students. </w:t>
      </w:r>
      <w:r w:rsidRPr="00535248">
        <w:rPr>
          <w:rFonts w:ascii="Times New Roman" w:hAnsi="Times New Roman" w:cs="Times New Roman"/>
          <w:i/>
          <w:iCs/>
          <w:color w:val="333333"/>
          <w:sz w:val="24"/>
          <w:szCs w:val="24"/>
          <w:highlight w:val="white"/>
          <w:lang w:val="en-US"/>
        </w:rPr>
        <w:t>Health Educ Res</w:t>
      </w:r>
      <w:r w:rsidRPr="00535248">
        <w:rPr>
          <w:rFonts w:ascii="Times New Roman" w:hAnsi="Times New Roman" w:cs="Times New Roman"/>
          <w:color w:val="333333"/>
          <w:sz w:val="24"/>
          <w:szCs w:val="24"/>
          <w:highlight w:val="white"/>
          <w:lang w:val="en-US"/>
        </w:rPr>
        <w:t xml:space="preserve"> </w:t>
      </w:r>
      <w:r w:rsidRPr="00535248">
        <w:rPr>
          <w:rFonts w:ascii="Times New Roman" w:hAnsi="Times New Roman" w:cs="Times New Roman"/>
          <w:b/>
          <w:bCs/>
          <w:color w:val="333333"/>
          <w:sz w:val="24"/>
          <w:szCs w:val="24"/>
          <w:highlight w:val="white"/>
          <w:lang w:val="en-US"/>
        </w:rPr>
        <w:t>11</w:t>
      </w:r>
      <w:r w:rsidRPr="00535248">
        <w:rPr>
          <w:rFonts w:ascii="Times New Roman" w:hAnsi="Times New Roman" w:cs="Times New Roman"/>
          <w:color w:val="333333"/>
          <w:sz w:val="24"/>
          <w:szCs w:val="24"/>
          <w:highlight w:val="white"/>
          <w:lang w:val="en-US"/>
        </w:rPr>
        <w:t xml:space="preserve">, 187–204. </w:t>
      </w:r>
      <w:hyperlink r:id="rId36">
        <w:r w:rsidRPr="00535248">
          <w:rPr>
            <w:rFonts w:ascii="Times New Roman" w:hAnsi="Times New Roman" w:cs="Times New Roman"/>
            <w:color w:val="006FB7"/>
            <w:sz w:val="24"/>
            <w:szCs w:val="24"/>
            <w:highlight w:val="white"/>
            <w:u w:val="single"/>
            <w:lang w:val="en-US"/>
          </w:rPr>
          <w:t>https://doi.org/10.1093/her/11.2.187</w:t>
        </w:r>
      </w:hyperlink>
    </w:p>
    <w:p w14:paraId="79136FB1" w14:textId="3BEEA3AB"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Hafiz AA, Gallagher AM, Devine L, Hill AJ (2023) University student practices and perceptions on eating behaviours whilst living away from home. </w:t>
      </w:r>
      <w:r w:rsidRPr="00535248">
        <w:rPr>
          <w:rFonts w:ascii="Times New Roman" w:eastAsia="Roboto" w:hAnsi="Times New Roman" w:cs="Times New Roman"/>
          <w:i/>
          <w:iCs/>
          <w:color w:val="212121"/>
          <w:sz w:val="24"/>
          <w:szCs w:val="24"/>
          <w:highlight w:val="white"/>
          <w:lang w:val="en-US"/>
        </w:rPr>
        <w:t>Int J Ed R</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117</w:t>
      </w:r>
      <w:r w:rsidRPr="00535248">
        <w:rPr>
          <w:rFonts w:ascii="Times New Roman" w:eastAsia="Roboto" w:hAnsi="Times New Roman" w:cs="Times New Roman"/>
          <w:color w:val="212121"/>
          <w:sz w:val="24"/>
          <w:szCs w:val="24"/>
          <w:highlight w:val="white"/>
          <w:lang w:val="en-US"/>
        </w:rPr>
        <w:t xml:space="preserve">, 102133. </w:t>
      </w:r>
      <w:hyperlink r:id="rId37" w:history="1">
        <w:r w:rsidRPr="00535248">
          <w:rPr>
            <w:rStyle w:val="Hiperveza"/>
            <w:rFonts w:ascii="Times New Roman" w:eastAsia="Roboto" w:hAnsi="Times New Roman" w:cs="Times New Roman"/>
            <w:sz w:val="24"/>
            <w:szCs w:val="24"/>
            <w:highlight w:val="white"/>
            <w:lang w:val="en-US"/>
          </w:rPr>
          <w:t>https://doi.org/10.1016/j.ijer.2022.102133</w:t>
        </w:r>
      </w:hyperlink>
      <w:r w:rsidRPr="00535248">
        <w:rPr>
          <w:rFonts w:ascii="Times New Roman" w:eastAsia="Roboto" w:hAnsi="Times New Roman" w:cs="Times New Roman"/>
          <w:color w:val="212121"/>
          <w:sz w:val="24"/>
          <w:szCs w:val="24"/>
          <w:highlight w:val="white"/>
          <w:lang w:val="en-US"/>
        </w:rPr>
        <w:t xml:space="preserve"> </w:t>
      </w:r>
    </w:p>
    <w:p w14:paraId="79B0C6EB" w14:textId="71F67A40" w:rsidR="00623FFF" w:rsidRDefault="00E73E37" w:rsidP="007B7C8F">
      <w:pPr>
        <w:spacing w:line="360" w:lineRule="auto"/>
        <w:jc w:val="both"/>
      </w:pPr>
      <w:r w:rsidRPr="00535248">
        <w:rPr>
          <w:rFonts w:ascii="Times New Roman" w:eastAsia="Roboto" w:hAnsi="Times New Roman" w:cs="Times New Roman"/>
          <w:color w:val="212121"/>
          <w:sz w:val="24"/>
          <w:szCs w:val="24"/>
          <w:highlight w:val="white"/>
          <w:lang w:val="en-US"/>
        </w:rPr>
        <w:t xml:space="preserve">Harker D, Sharma B, Harker M, Reinhard K (2010) Leaving  home:  Food  choice  behavior  of young German adults. </w:t>
      </w:r>
      <w:r w:rsidR="008C1E6E" w:rsidRPr="00535248">
        <w:rPr>
          <w:rFonts w:ascii="Times New Roman" w:eastAsia="Roboto" w:hAnsi="Times New Roman" w:cs="Times New Roman"/>
          <w:i/>
          <w:iCs/>
          <w:color w:val="212121"/>
          <w:sz w:val="24"/>
          <w:szCs w:val="24"/>
          <w:highlight w:val="white"/>
          <w:lang w:val="en-US"/>
        </w:rPr>
        <w:t xml:space="preserve">J </w:t>
      </w:r>
      <w:r w:rsidRPr="00535248">
        <w:rPr>
          <w:rFonts w:ascii="Times New Roman" w:eastAsia="Roboto" w:hAnsi="Times New Roman" w:cs="Times New Roman"/>
          <w:i/>
          <w:iCs/>
          <w:color w:val="212121"/>
          <w:sz w:val="24"/>
          <w:szCs w:val="24"/>
          <w:highlight w:val="white"/>
          <w:lang w:val="en-US"/>
        </w:rPr>
        <w:t>Bus Res</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63</w:t>
      </w:r>
      <w:r w:rsidRPr="00535248">
        <w:rPr>
          <w:rFonts w:ascii="Times New Roman" w:eastAsia="Roboto" w:hAnsi="Times New Roman" w:cs="Times New Roman"/>
          <w:color w:val="212121"/>
          <w:sz w:val="24"/>
          <w:szCs w:val="24"/>
          <w:highlight w:val="white"/>
          <w:lang w:val="en-US"/>
        </w:rPr>
        <w:t xml:space="preserve">, 111–115.  </w:t>
      </w:r>
      <w:hyperlink r:id="rId38" w:history="1">
        <w:r w:rsidRPr="00535248">
          <w:rPr>
            <w:rStyle w:val="Hiperveza"/>
            <w:rFonts w:ascii="Times New Roman" w:eastAsia="Roboto" w:hAnsi="Times New Roman" w:cs="Times New Roman"/>
            <w:sz w:val="24"/>
            <w:szCs w:val="24"/>
            <w:highlight w:val="white"/>
            <w:lang w:val="en-US"/>
          </w:rPr>
          <w:t>https://doi.org/10.1016/j.jbusres.2009.02.007</w:t>
        </w:r>
      </w:hyperlink>
    </w:p>
    <w:p w14:paraId="4095B6EC" w14:textId="22693B15" w:rsidR="00CF3F64" w:rsidRPr="00535248" w:rsidRDefault="00CF3F64" w:rsidP="007B7C8F">
      <w:pPr>
        <w:spacing w:line="360" w:lineRule="auto"/>
        <w:jc w:val="both"/>
        <w:rPr>
          <w:rFonts w:ascii="Times New Roman" w:eastAsia="Roboto" w:hAnsi="Times New Roman" w:cs="Times New Roman"/>
          <w:color w:val="212121"/>
          <w:sz w:val="24"/>
          <w:szCs w:val="24"/>
          <w:highlight w:val="white"/>
          <w:lang w:val="en-US"/>
        </w:rPr>
      </w:pPr>
      <w:r w:rsidRPr="00CF3F64">
        <w:rPr>
          <w:rFonts w:ascii="Times New Roman" w:eastAsia="Roboto" w:hAnsi="Times New Roman" w:cs="Times New Roman"/>
          <w:color w:val="212121"/>
          <w:sz w:val="24"/>
          <w:szCs w:val="24"/>
          <w:highlight w:val="white"/>
        </w:rPr>
        <w:t>Herman KM, Craig CL, Gauvin L, Katzmarzyk PT (2009) Tracking of obesity and physical activity from childhood to adulthood: the Physical Activity Longitudinal Study. </w:t>
      </w:r>
      <w:r w:rsidR="00E91D47" w:rsidRPr="00E91D47">
        <w:rPr>
          <w:rFonts w:ascii="Times New Roman" w:eastAsia="Roboto" w:hAnsi="Times New Roman" w:cs="Times New Roman"/>
          <w:i/>
          <w:iCs/>
          <w:color w:val="212121"/>
          <w:sz w:val="24"/>
          <w:szCs w:val="24"/>
          <w:highlight w:val="white"/>
        </w:rPr>
        <w:t>Int J Pediatr Obes</w:t>
      </w:r>
      <w:r w:rsidR="00E91D47" w:rsidRPr="00E91D47">
        <w:rPr>
          <w:rFonts w:ascii="Times New Roman" w:eastAsia="Roboto" w:hAnsi="Times New Roman" w:cs="Times New Roman"/>
          <w:b/>
          <w:bCs/>
          <w:i/>
          <w:iCs/>
          <w:color w:val="212121"/>
          <w:sz w:val="24"/>
          <w:szCs w:val="24"/>
          <w:highlight w:val="white"/>
        </w:rPr>
        <w:t xml:space="preserve"> </w:t>
      </w:r>
      <w:r w:rsidRPr="00CF3F64">
        <w:rPr>
          <w:rFonts w:ascii="Times New Roman" w:eastAsia="Roboto" w:hAnsi="Times New Roman" w:cs="Times New Roman"/>
          <w:b/>
          <w:bCs/>
          <w:color w:val="212121"/>
          <w:sz w:val="24"/>
          <w:szCs w:val="24"/>
          <w:highlight w:val="white"/>
        </w:rPr>
        <w:t>4</w:t>
      </w:r>
      <w:r w:rsidRPr="00CF3F64">
        <w:rPr>
          <w:rFonts w:ascii="Times New Roman" w:eastAsia="Roboto" w:hAnsi="Times New Roman" w:cs="Times New Roman"/>
          <w:color w:val="212121"/>
          <w:sz w:val="24"/>
          <w:szCs w:val="24"/>
          <w:highlight w:val="white"/>
        </w:rPr>
        <w:t xml:space="preserve">, 281–288. </w:t>
      </w:r>
      <w:hyperlink r:id="rId39" w:history="1">
        <w:r w:rsidRPr="00E91D47">
          <w:rPr>
            <w:rStyle w:val="Hiperveza"/>
            <w:rFonts w:ascii="Times New Roman" w:eastAsia="Roboto" w:hAnsi="Times New Roman" w:cs="Times New Roman"/>
            <w:sz w:val="24"/>
            <w:szCs w:val="24"/>
            <w:highlight w:val="white"/>
          </w:rPr>
          <w:t>https://doi.org/10.3109/17477160802596171</w:t>
        </w:r>
      </w:hyperlink>
    </w:p>
    <w:p w14:paraId="0DCC1BB0" w14:textId="57000C8D" w:rsidR="00623FFF"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Holsti OR (1968) Content Analysis. U</w:t>
      </w:r>
      <w:r w:rsidR="00FD7E92">
        <w:rPr>
          <w:rFonts w:ascii="Times New Roman" w:eastAsia="Roboto" w:hAnsi="Times New Roman" w:cs="Times New Roman"/>
          <w:color w:val="212121"/>
          <w:sz w:val="24"/>
          <w:szCs w:val="24"/>
          <w:highlight w:val="white"/>
          <w:lang w:val="en-US"/>
        </w:rPr>
        <w:t>:</w:t>
      </w:r>
      <w:r w:rsidRPr="00535248">
        <w:rPr>
          <w:rFonts w:ascii="Times New Roman" w:eastAsia="Roboto" w:hAnsi="Times New Roman" w:cs="Times New Roman"/>
          <w:color w:val="212121"/>
          <w:sz w:val="24"/>
          <w:szCs w:val="24"/>
          <w:highlight w:val="white"/>
          <w:lang w:val="en-US"/>
        </w:rPr>
        <w:t xml:space="preserve"> Lindzey G i Aaronson E (ured.) Handbook of social psychology</w:t>
      </w:r>
      <w:r w:rsidR="003C3558">
        <w:rPr>
          <w:rFonts w:ascii="Times New Roman" w:eastAsia="Roboto" w:hAnsi="Times New Roman" w:cs="Times New Roman"/>
          <w:color w:val="212121"/>
          <w:sz w:val="24"/>
          <w:szCs w:val="24"/>
          <w:highlight w:val="white"/>
          <w:lang w:val="en-US"/>
        </w:rPr>
        <w:t>, 2. Izd.</w:t>
      </w:r>
      <w:r w:rsidRPr="00535248">
        <w:rPr>
          <w:rFonts w:ascii="Times New Roman" w:eastAsia="Roboto" w:hAnsi="Times New Roman" w:cs="Times New Roman"/>
          <w:color w:val="212121"/>
          <w:sz w:val="24"/>
          <w:szCs w:val="24"/>
          <w:highlight w:val="white"/>
          <w:lang w:val="en-US"/>
        </w:rPr>
        <w:t>, Addison-Wesley</w:t>
      </w:r>
      <w:r w:rsidR="00BB3DF8">
        <w:rPr>
          <w:rFonts w:ascii="Times New Roman" w:eastAsia="Roboto" w:hAnsi="Times New Roman" w:cs="Times New Roman"/>
          <w:color w:val="212121"/>
          <w:sz w:val="24"/>
          <w:szCs w:val="24"/>
          <w:highlight w:val="white"/>
          <w:lang w:val="en-US"/>
        </w:rPr>
        <w:t>,</w:t>
      </w:r>
      <w:r w:rsidR="009E7055">
        <w:rPr>
          <w:rFonts w:ascii="Times New Roman" w:eastAsia="Roboto" w:hAnsi="Times New Roman" w:cs="Times New Roman"/>
          <w:color w:val="212121"/>
          <w:sz w:val="24"/>
          <w:szCs w:val="24"/>
          <w:highlight w:val="white"/>
          <w:lang w:val="en-US"/>
        </w:rPr>
        <w:t xml:space="preserve"> Reading,</w:t>
      </w:r>
      <w:r w:rsidR="00BB3DF8">
        <w:rPr>
          <w:rFonts w:ascii="Times New Roman" w:eastAsia="Roboto" w:hAnsi="Times New Roman" w:cs="Times New Roman"/>
          <w:color w:val="212121"/>
          <w:sz w:val="24"/>
          <w:szCs w:val="24"/>
          <w:highlight w:val="white"/>
          <w:lang w:val="en-US"/>
        </w:rPr>
        <w:t xml:space="preserve"> str. </w:t>
      </w:r>
      <w:r w:rsidR="00BB3DF8" w:rsidRPr="00535248">
        <w:rPr>
          <w:rFonts w:ascii="Times New Roman" w:eastAsia="Roboto" w:hAnsi="Times New Roman" w:cs="Times New Roman"/>
          <w:color w:val="212121"/>
          <w:sz w:val="24"/>
          <w:szCs w:val="24"/>
          <w:highlight w:val="white"/>
          <w:lang w:val="en-US"/>
        </w:rPr>
        <w:t>596</w:t>
      </w:r>
      <w:r w:rsidR="00403753">
        <w:rPr>
          <w:rFonts w:ascii="Times New Roman" w:eastAsia="Roboto" w:hAnsi="Times New Roman" w:cs="Times New Roman"/>
          <w:color w:val="212121"/>
          <w:sz w:val="24"/>
          <w:szCs w:val="24"/>
          <w:highlight w:val="white"/>
          <w:lang w:val="en-US"/>
        </w:rPr>
        <w:t>.</w:t>
      </w:r>
    </w:p>
    <w:p w14:paraId="6A4EDB38" w14:textId="03A77F2D"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Ince Palamutoğlu M, Köse G, Abaci M, Gök FR (2024) T</w:t>
      </w:r>
      <w:r w:rsidR="009D7164">
        <w:rPr>
          <w:rFonts w:ascii="Times New Roman" w:eastAsia="Roboto" w:hAnsi="Times New Roman" w:cs="Times New Roman"/>
          <w:color w:val="212121"/>
          <w:sz w:val="24"/>
          <w:szCs w:val="24"/>
          <w:highlight w:val="white"/>
          <w:lang w:val="en-US"/>
        </w:rPr>
        <w:t>h</w:t>
      </w:r>
      <w:r w:rsidRPr="00535248">
        <w:rPr>
          <w:rFonts w:ascii="Times New Roman" w:eastAsia="Roboto" w:hAnsi="Times New Roman" w:cs="Times New Roman"/>
          <w:color w:val="212121"/>
          <w:sz w:val="24"/>
          <w:szCs w:val="24"/>
          <w:highlight w:val="white"/>
          <w:lang w:val="en-US"/>
        </w:rPr>
        <w:t xml:space="preserve">e impact </w:t>
      </w:r>
      <w:r w:rsidR="009D7164">
        <w:rPr>
          <w:rFonts w:ascii="Times New Roman" w:eastAsia="Roboto" w:hAnsi="Times New Roman" w:cs="Times New Roman"/>
          <w:color w:val="212121"/>
          <w:sz w:val="24"/>
          <w:szCs w:val="24"/>
          <w:highlight w:val="white"/>
          <w:lang w:val="en-US"/>
        </w:rPr>
        <w:t>of</w:t>
      </w:r>
      <w:r w:rsidRPr="00535248">
        <w:rPr>
          <w:rFonts w:ascii="Times New Roman" w:eastAsia="Roboto" w:hAnsi="Times New Roman" w:cs="Times New Roman"/>
          <w:color w:val="212121"/>
          <w:sz w:val="24"/>
          <w:szCs w:val="24"/>
          <w:highlight w:val="white"/>
          <w:lang w:val="en-US"/>
        </w:rPr>
        <w:t xml:space="preserve"> univ</w:t>
      </w:r>
      <w:r w:rsidR="00D46B27">
        <w:rPr>
          <w:rFonts w:ascii="Times New Roman" w:eastAsia="Roboto" w:hAnsi="Times New Roman" w:cs="Times New Roman"/>
          <w:color w:val="212121"/>
          <w:sz w:val="24"/>
          <w:szCs w:val="24"/>
          <w:highlight w:val="white"/>
          <w:lang w:val="en-US"/>
        </w:rPr>
        <w:t>ersit</w:t>
      </w:r>
      <w:r w:rsidRPr="00535248">
        <w:rPr>
          <w:rFonts w:ascii="Times New Roman" w:eastAsia="Roboto" w:hAnsi="Times New Roman" w:cs="Times New Roman"/>
          <w:color w:val="212121"/>
          <w:sz w:val="24"/>
          <w:szCs w:val="24"/>
          <w:highlight w:val="white"/>
          <w:lang w:val="en-US"/>
        </w:rPr>
        <w:t xml:space="preserve">y students’ accommodation environments on their dietary choices. </w:t>
      </w:r>
      <w:r w:rsidRPr="00535248">
        <w:rPr>
          <w:rFonts w:ascii="Times New Roman" w:eastAsia="Roboto" w:hAnsi="Times New Roman" w:cs="Times New Roman"/>
          <w:i/>
          <w:iCs/>
          <w:color w:val="212121"/>
          <w:sz w:val="24"/>
          <w:szCs w:val="24"/>
          <w:highlight w:val="white"/>
          <w:lang w:val="en-US"/>
        </w:rPr>
        <w:t>Food and Health</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10</w:t>
      </w:r>
      <w:r w:rsidRPr="00535248">
        <w:rPr>
          <w:rFonts w:ascii="Times New Roman" w:eastAsia="Roboto" w:hAnsi="Times New Roman" w:cs="Times New Roman"/>
          <w:color w:val="212121"/>
          <w:sz w:val="24"/>
          <w:szCs w:val="24"/>
          <w:highlight w:val="white"/>
          <w:lang w:val="en-US"/>
        </w:rPr>
        <w:t xml:space="preserve">, 149-159. </w:t>
      </w:r>
      <w:hyperlink r:id="rId40" w:history="1">
        <w:r w:rsidRPr="00535248">
          <w:rPr>
            <w:rStyle w:val="Hiperveza"/>
            <w:rFonts w:ascii="Times New Roman" w:eastAsia="Roboto" w:hAnsi="Times New Roman" w:cs="Times New Roman"/>
            <w:sz w:val="24"/>
            <w:szCs w:val="24"/>
            <w:highlight w:val="white"/>
            <w:lang w:val="en-US"/>
          </w:rPr>
          <w:t>https://doi.org/10.3153/FH24014</w:t>
        </w:r>
      </w:hyperlink>
    </w:p>
    <w:p w14:paraId="6E3CDA98" w14:textId="4D22D3E2" w:rsidR="00623FFF"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Jacobson BH, Sobonya C, Ransone J (2001) Nutrition practices and knowledge of college varsity athletes: a follow-up. </w:t>
      </w:r>
      <w:r w:rsidR="00D5206E" w:rsidRPr="00535248">
        <w:rPr>
          <w:rFonts w:ascii="Times New Roman" w:eastAsia="Roboto" w:hAnsi="Times New Roman" w:cs="Times New Roman"/>
          <w:i/>
          <w:color w:val="212121"/>
          <w:sz w:val="24"/>
          <w:szCs w:val="24"/>
          <w:highlight w:val="white"/>
          <w:lang w:val="en-US"/>
        </w:rPr>
        <w:t>J</w:t>
      </w:r>
      <w:r w:rsidRPr="00535248">
        <w:rPr>
          <w:rFonts w:ascii="Times New Roman" w:eastAsia="Roboto" w:hAnsi="Times New Roman" w:cs="Times New Roman"/>
          <w:i/>
          <w:color w:val="212121"/>
          <w:sz w:val="24"/>
          <w:szCs w:val="24"/>
          <w:highlight w:val="white"/>
          <w:lang w:val="en-US"/>
        </w:rPr>
        <w:t xml:space="preserve"> </w:t>
      </w:r>
      <w:r w:rsidR="00D5206E" w:rsidRPr="00535248">
        <w:rPr>
          <w:rFonts w:ascii="Times New Roman" w:eastAsia="Roboto" w:hAnsi="Times New Roman" w:cs="Times New Roman"/>
          <w:i/>
          <w:color w:val="212121"/>
          <w:sz w:val="24"/>
          <w:szCs w:val="24"/>
          <w:highlight w:val="white"/>
          <w:lang w:val="en-US"/>
        </w:rPr>
        <w:t>S</w:t>
      </w:r>
      <w:r w:rsidRPr="00535248">
        <w:rPr>
          <w:rFonts w:ascii="Times New Roman" w:eastAsia="Roboto" w:hAnsi="Times New Roman" w:cs="Times New Roman"/>
          <w:i/>
          <w:color w:val="212121"/>
          <w:sz w:val="24"/>
          <w:szCs w:val="24"/>
          <w:highlight w:val="white"/>
          <w:lang w:val="en-US"/>
        </w:rPr>
        <w:t xml:space="preserve">trength </w:t>
      </w:r>
      <w:r w:rsidR="00D5206E" w:rsidRPr="00535248">
        <w:rPr>
          <w:rFonts w:ascii="Times New Roman" w:eastAsia="Roboto" w:hAnsi="Times New Roman" w:cs="Times New Roman"/>
          <w:i/>
          <w:color w:val="212121"/>
          <w:sz w:val="24"/>
          <w:szCs w:val="24"/>
          <w:highlight w:val="white"/>
          <w:lang w:val="en-US"/>
        </w:rPr>
        <w:t>C</w:t>
      </w:r>
      <w:r w:rsidRPr="00535248">
        <w:rPr>
          <w:rFonts w:ascii="Times New Roman" w:eastAsia="Roboto" w:hAnsi="Times New Roman" w:cs="Times New Roman"/>
          <w:i/>
          <w:color w:val="212121"/>
          <w:sz w:val="24"/>
          <w:szCs w:val="24"/>
          <w:highlight w:val="white"/>
          <w:lang w:val="en-US"/>
        </w:rPr>
        <w:t xml:space="preserve">ond </w:t>
      </w:r>
      <w:r w:rsidR="00D5206E" w:rsidRPr="00535248">
        <w:rPr>
          <w:rFonts w:ascii="Times New Roman" w:eastAsia="Roboto" w:hAnsi="Times New Roman" w:cs="Times New Roman"/>
          <w:i/>
          <w:color w:val="212121"/>
          <w:sz w:val="24"/>
          <w:szCs w:val="24"/>
          <w:highlight w:val="white"/>
          <w:lang w:val="en-US"/>
        </w:rPr>
        <w:t>R</w:t>
      </w:r>
      <w:r w:rsidRPr="00535248">
        <w:rPr>
          <w:rFonts w:ascii="Times New Roman" w:eastAsia="Roboto" w:hAnsi="Times New Roman" w:cs="Times New Roman"/>
          <w:i/>
          <w:color w:val="212121"/>
          <w:sz w:val="24"/>
          <w:szCs w:val="24"/>
          <w:highlight w:val="white"/>
          <w:lang w:val="en-US"/>
        </w:rPr>
        <w:t>es</w:t>
      </w:r>
      <w:r w:rsidRPr="00535248">
        <w:rPr>
          <w:rFonts w:ascii="Times New Roman" w:eastAsia="Roboto" w:hAnsi="Times New Roman" w:cs="Times New Roman"/>
          <w:color w:val="212121"/>
          <w:sz w:val="24"/>
          <w:szCs w:val="24"/>
          <w:highlight w:val="white"/>
          <w:lang w:val="en-US"/>
        </w:rPr>
        <w:t xml:space="preserve"> </w:t>
      </w:r>
      <w:r w:rsidRPr="002E0CED">
        <w:rPr>
          <w:rFonts w:ascii="Times New Roman" w:eastAsia="Roboto" w:hAnsi="Times New Roman" w:cs="Times New Roman"/>
          <w:b/>
          <w:bCs/>
          <w:iCs/>
          <w:color w:val="212121"/>
          <w:sz w:val="24"/>
          <w:szCs w:val="24"/>
          <w:highlight w:val="white"/>
          <w:lang w:val="en-US"/>
        </w:rPr>
        <w:t>15</w:t>
      </w:r>
      <w:r w:rsidRPr="00535248">
        <w:rPr>
          <w:rFonts w:ascii="Times New Roman" w:eastAsia="Roboto" w:hAnsi="Times New Roman" w:cs="Times New Roman"/>
          <w:color w:val="212121"/>
          <w:sz w:val="24"/>
          <w:szCs w:val="24"/>
          <w:highlight w:val="white"/>
          <w:lang w:val="en-US"/>
        </w:rPr>
        <w:t>, 63–68.</w:t>
      </w:r>
    </w:p>
    <w:p w14:paraId="23E9D690" w14:textId="532CAED4" w:rsidR="00BD127F" w:rsidRPr="00535248" w:rsidRDefault="00BD127F" w:rsidP="007B7C8F">
      <w:pPr>
        <w:spacing w:line="360" w:lineRule="auto"/>
        <w:jc w:val="both"/>
        <w:rPr>
          <w:rFonts w:ascii="Times New Roman" w:eastAsia="Roboto" w:hAnsi="Times New Roman" w:cs="Times New Roman"/>
          <w:color w:val="212121"/>
          <w:sz w:val="24"/>
          <w:szCs w:val="24"/>
          <w:highlight w:val="white"/>
          <w:lang w:val="en-US"/>
        </w:rPr>
      </w:pPr>
      <w:r w:rsidRPr="00BD127F">
        <w:rPr>
          <w:rFonts w:ascii="Times New Roman" w:eastAsia="Roboto" w:hAnsi="Times New Roman" w:cs="Times New Roman"/>
          <w:color w:val="212121"/>
          <w:sz w:val="24"/>
          <w:szCs w:val="24"/>
          <w:highlight w:val="white"/>
        </w:rPr>
        <w:t>Lee G, Han</w:t>
      </w:r>
      <w:r>
        <w:rPr>
          <w:rFonts w:ascii="Times New Roman" w:eastAsia="Roboto" w:hAnsi="Times New Roman" w:cs="Times New Roman"/>
          <w:color w:val="212121"/>
          <w:sz w:val="24"/>
          <w:szCs w:val="24"/>
          <w:highlight w:val="white"/>
        </w:rPr>
        <w:t xml:space="preserve"> </w:t>
      </w:r>
      <w:r w:rsidRPr="00BD127F">
        <w:rPr>
          <w:rFonts w:ascii="Times New Roman" w:eastAsia="Roboto" w:hAnsi="Times New Roman" w:cs="Times New Roman"/>
          <w:color w:val="212121"/>
          <w:sz w:val="24"/>
          <w:szCs w:val="24"/>
          <w:highlight w:val="white"/>
        </w:rPr>
        <w:t>K, Kim H (2017) Risk of mental health problems in adolescents skipping meals: The Korean National Health and Nutrition Examination Survey 2010 to 2012. </w:t>
      </w:r>
      <w:r w:rsidRPr="00BD127F">
        <w:rPr>
          <w:rFonts w:ascii="Times New Roman" w:eastAsia="Roboto" w:hAnsi="Times New Roman" w:cs="Times New Roman"/>
          <w:i/>
          <w:iCs/>
          <w:color w:val="212121"/>
          <w:sz w:val="24"/>
          <w:szCs w:val="24"/>
          <w:highlight w:val="white"/>
        </w:rPr>
        <w:t xml:space="preserve">Nurs </w:t>
      </w:r>
      <w:r w:rsidR="00947E48">
        <w:rPr>
          <w:rFonts w:ascii="Times New Roman" w:eastAsia="Roboto" w:hAnsi="Times New Roman" w:cs="Times New Roman"/>
          <w:i/>
          <w:iCs/>
          <w:color w:val="212121"/>
          <w:sz w:val="24"/>
          <w:szCs w:val="24"/>
          <w:highlight w:val="white"/>
        </w:rPr>
        <w:t>O</w:t>
      </w:r>
      <w:r w:rsidRPr="00BD127F">
        <w:rPr>
          <w:rFonts w:ascii="Times New Roman" w:eastAsia="Roboto" w:hAnsi="Times New Roman" w:cs="Times New Roman"/>
          <w:i/>
          <w:iCs/>
          <w:color w:val="212121"/>
          <w:sz w:val="24"/>
          <w:szCs w:val="24"/>
          <w:highlight w:val="white"/>
        </w:rPr>
        <w:t>utlook</w:t>
      </w:r>
      <w:r w:rsidRPr="00BD127F">
        <w:rPr>
          <w:rFonts w:ascii="Times New Roman" w:eastAsia="Roboto" w:hAnsi="Times New Roman" w:cs="Times New Roman"/>
          <w:color w:val="212121"/>
          <w:sz w:val="24"/>
          <w:szCs w:val="24"/>
          <w:highlight w:val="white"/>
        </w:rPr>
        <w:t> </w:t>
      </w:r>
      <w:r w:rsidRPr="00947E48">
        <w:rPr>
          <w:rFonts w:ascii="Times New Roman" w:eastAsia="Roboto" w:hAnsi="Times New Roman" w:cs="Times New Roman"/>
          <w:b/>
          <w:bCs/>
          <w:color w:val="212121"/>
          <w:sz w:val="24"/>
          <w:szCs w:val="24"/>
          <w:highlight w:val="white"/>
        </w:rPr>
        <w:t>65</w:t>
      </w:r>
      <w:r w:rsidRPr="00BD127F">
        <w:rPr>
          <w:rFonts w:ascii="Times New Roman" w:eastAsia="Roboto" w:hAnsi="Times New Roman" w:cs="Times New Roman"/>
          <w:color w:val="212121"/>
          <w:sz w:val="24"/>
          <w:szCs w:val="24"/>
          <w:highlight w:val="white"/>
        </w:rPr>
        <w:t xml:space="preserve">, 411–419. </w:t>
      </w:r>
      <w:hyperlink r:id="rId41" w:history="1">
        <w:r w:rsidRPr="00947E48">
          <w:rPr>
            <w:rStyle w:val="Hiperveza"/>
            <w:rFonts w:ascii="Times New Roman" w:eastAsia="Roboto" w:hAnsi="Times New Roman" w:cs="Times New Roman"/>
            <w:sz w:val="24"/>
            <w:szCs w:val="24"/>
            <w:highlight w:val="white"/>
          </w:rPr>
          <w:t>https://doi.org/10.1016/j.outlook.2017.01.007</w:t>
        </w:r>
      </w:hyperlink>
    </w:p>
    <w:p w14:paraId="2F9ADE99" w14:textId="6975D72A" w:rsidR="00623FFF" w:rsidRDefault="00E73E37" w:rsidP="007B7C8F">
      <w:pPr>
        <w:spacing w:line="360" w:lineRule="auto"/>
        <w:jc w:val="both"/>
      </w:pPr>
      <w:r w:rsidRPr="00535248">
        <w:rPr>
          <w:rFonts w:ascii="Times New Roman" w:eastAsia="Roboto" w:hAnsi="Times New Roman" w:cs="Times New Roman"/>
          <w:color w:val="212121"/>
          <w:sz w:val="24"/>
          <w:szCs w:val="24"/>
          <w:highlight w:val="white"/>
          <w:lang w:val="en-US"/>
        </w:rPr>
        <w:t xml:space="preserve">Lombardo M (2025) Assessing gender and age differences in the adoption of sustainable diets: insights from an intervention of the mediterranean diet. </w:t>
      </w:r>
      <w:r w:rsidRPr="00535248">
        <w:rPr>
          <w:rFonts w:ascii="Times New Roman" w:eastAsia="Roboto" w:hAnsi="Times New Roman" w:cs="Times New Roman"/>
          <w:i/>
          <w:iCs/>
          <w:color w:val="212121"/>
          <w:sz w:val="24"/>
          <w:szCs w:val="24"/>
          <w:highlight w:val="white"/>
          <w:lang w:val="en-US"/>
        </w:rPr>
        <w:t>Sustainability</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17</w:t>
      </w:r>
      <w:r w:rsidRPr="00535248">
        <w:rPr>
          <w:rFonts w:ascii="Times New Roman" w:eastAsia="Roboto" w:hAnsi="Times New Roman" w:cs="Times New Roman"/>
          <w:color w:val="212121"/>
          <w:sz w:val="24"/>
          <w:szCs w:val="24"/>
          <w:highlight w:val="white"/>
          <w:lang w:val="en-US"/>
        </w:rPr>
        <w:t xml:space="preserve">, 1962. </w:t>
      </w:r>
      <w:hyperlink r:id="rId42" w:history="1">
        <w:r w:rsidRPr="00535248">
          <w:rPr>
            <w:rStyle w:val="Hiperveza"/>
            <w:rFonts w:ascii="Times New Roman" w:eastAsia="Roboto" w:hAnsi="Times New Roman" w:cs="Times New Roman"/>
            <w:sz w:val="24"/>
            <w:szCs w:val="24"/>
            <w:highlight w:val="white"/>
            <w:lang w:val="en-US"/>
          </w:rPr>
          <w:t>https://doi.org/10.3390/su17051962</w:t>
        </w:r>
      </w:hyperlink>
    </w:p>
    <w:p w14:paraId="5A087BC2" w14:textId="2163C421" w:rsidR="00B9608C" w:rsidRPr="00535248" w:rsidRDefault="00B9608C" w:rsidP="007B7C8F">
      <w:pPr>
        <w:spacing w:line="360" w:lineRule="auto"/>
        <w:jc w:val="both"/>
        <w:rPr>
          <w:rFonts w:ascii="Times New Roman" w:eastAsia="Roboto" w:hAnsi="Times New Roman" w:cs="Times New Roman"/>
          <w:color w:val="212121"/>
          <w:sz w:val="24"/>
          <w:szCs w:val="24"/>
          <w:highlight w:val="white"/>
          <w:lang w:val="en-US"/>
        </w:rPr>
      </w:pPr>
      <w:r w:rsidRPr="00B9608C">
        <w:rPr>
          <w:rFonts w:ascii="Times New Roman" w:eastAsia="Roboto" w:hAnsi="Times New Roman" w:cs="Times New Roman"/>
          <w:color w:val="212121"/>
          <w:sz w:val="24"/>
          <w:szCs w:val="24"/>
          <w:highlight w:val="white"/>
        </w:rPr>
        <w:lastRenderedPageBreak/>
        <w:t xml:space="preserve">Martin HR, Pufal DA, Stephenson J (2022) Assessment of energy and nutrient intakes among undergraduate students attending a University in the North of England. Nutrition and Health 2601060221096932. </w:t>
      </w:r>
      <w:hyperlink r:id="rId43" w:history="1">
        <w:r w:rsidRPr="00B9608C">
          <w:rPr>
            <w:rStyle w:val="Hiperveza"/>
            <w:rFonts w:ascii="Times New Roman" w:eastAsia="Roboto" w:hAnsi="Times New Roman" w:cs="Times New Roman"/>
            <w:sz w:val="24"/>
            <w:szCs w:val="24"/>
            <w:highlight w:val="white"/>
          </w:rPr>
          <w:t>https://doi.org/10.1177/02601060221096932</w:t>
        </w:r>
      </w:hyperlink>
    </w:p>
    <w:p w14:paraId="635A6447" w14:textId="638A8EE1" w:rsidR="00623FFF"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Medina FX (2011) Food consumption and civil society: Mediterranean diet as a sustainable resource for the Mediterranean area</w:t>
      </w:r>
      <w:r w:rsidR="003C3584" w:rsidRPr="00535248">
        <w:rPr>
          <w:rFonts w:ascii="Times New Roman" w:eastAsia="Roboto" w:hAnsi="Times New Roman" w:cs="Times New Roman"/>
          <w:color w:val="212121"/>
          <w:sz w:val="24"/>
          <w:szCs w:val="24"/>
          <w:highlight w:val="white"/>
          <w:lang w:val="en-US"/>
        </w:rPr>
        <w:t>.</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i/>
          <w:iCs/>
          <w:color w:val="212121"/>
          <w:sz w:val="24"/>
          <w:szCs w:val="24"/>
          <w:highlight w:val="white"/>
          <w:lang w:val="en-US"/>
        </w:rPr>
        <w:t>Public Health Nutr</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14</w:t>
      </w:r>
      <w:r w:rsidRPr="00535248">
        <w:rPr>
          <w:rFonts w:ascii="Times New Roman" w:eastAsia="Roboto" w:hAnsi="Times New Roman" w:cs="Times New Roman"/>
          <w:color w:val="212121"/>
          <w:sz w:val="24"/>
          <w:szCs w:val="24"/>
          <w:highlight w:val="white"/>
          <w:lang w:val="en-US"/>
        </w:rPr>
        <w:t xml:space="preserve">, 2346-2349. </w:t>
      </w:r>
      <w:hyperlink r:id="rId44" w:history="1">
        <w:r w:rsidRPr="00535248">
          <w:rPr>
            <w:rStyle w:val="Hiperveza"/>
            <w:rFonts w:ascii="Times New Roman" w:eastAsia="Roboto" w:hAnsi="Times New Roman" w:cs="Times New Roman"/>
            <w:sz w:val="24"/>
            <w:szCs w:val="24"/>
            <w:highlight w:val="white"/>
            <w:lang w:val="en-US"/>
          </w:rPr>
          <w:t>https://doi.org/10.1017/s1368980011002618</w:t>
        </w:r>
      </w:hyperlink>
      <w:r w:rsidRPr="00535248">
        <w:rPr>
          <w:rFonts w:ascii="Times New Roman" w:eastAsia="Roboto" w:hAnsi="Times New Roman" w:cs="Times New Roman"/>
          <w:color w:val="212121"/>
          <w:sz w:val="24"/>
          <w:szCs w:val="24"/>
          <w:highlight w:val="white"/>
          <w:lang w:val="en-US"/>
        </w:rPr>
        <w:t xml:space="preserve"> </w:t>
      </w:r>
    </w:p>
    <w:p w14:paraId="3CFB58F5" w14:textId="32C07743" w:rsidR="00F57654" w:rsidRPr="00535248" w:rsidRDefault="00B23B00" w:rsidP="007B7C8F">
      <w:pPr>
        <w:spacing w:line="360" w:lineRule="auto"/>
        <w:jc w:val="both"/>
        <w:rPr>
          <w:rFonts w:ascii="Times New Roman" w:eastAsia="Roboto" w:hAnsi="Times New Roman" w:cs="Times New Roman"/>
          <w:color w:val="212121"/>
          <w:sz w:val="24"/>
          <w:szCs w:val="24"/>
          <w:highlight w:val="white"/>
          <w:lang w:val="en-US"/>
        </w:rPr>
      </w:pPr>
      <w:r w:rsidRPr="00B23B00">
        <w:rPr>
          <w:rFonts w:ascii="Times New Roman" w:eastAsia="Roboto" w:hAnsi="Times New Roman" w:cs="Times New Roman"/>
          <w:color w:val="212121"/>
          <w:sz w:val="24"/>
          <w:szCs w:val="24"/>
          <w:highlight w:val="white"/>
        </w:rPr>
        <w:t>Mikolajczyk RT, El Ansari W, Maxwell AE (2009) Food consumption frequency and perceived stress and depressive symptoms among students in three European countries. </w:t>
      </w:r>
      <w:r w:rsidRPr="00B23B00">
        <w:rPr>
          <w:rFonts w:ascii="Times New Roman" w:eastAsia="Roboto" w:hAnsi="Times New Roman" w:cs="Times New Roman"/>
          <w:i/>
          <w:iCs/>
          <w:color w:val="212121"/>
          <w:sz w:val="24"/>
          <w:szCs w:val="24"/>
          <w:highlight w:val="white"/>
        </w:rPr>
        <w:t xml:space="preserve">Nutr </w:t>
      </w:r>
      <w:r w:rsidR="00625DBD">
        <w:rPr>
          <w:rFonts w:ascii="Times New Roman" w:eastAsia="Roboto" w:hAnsi="Times New Roman" w:cs="Times New Roman"/>
          <w:i/>
          <w:iCs/>
          <w:color w:val="212121"/>
          <w:sz w:val="24"/>
          <w:szCs w:val="24"/>
          <w:highlight w:val="white"/>
        </w:rPr>
        <w:t>J</w:t>
      </w:r>
      <w:r w:rsidRPr="00B23B00">
        <w:rPr>
          <w:rFonts w:ascii="Times New Roman" w:eastAsia="Roboto" w:hAnsi="Times New Roman" w:cs="Times New Roman"/>
          <w:color w:val="212121"/>
          <w:sz w:val="24"/>
          <w:szCs w:val="24"/>
          <w:highlight w:val="white"/>
        </w:rPr>
        <w:t> </w:t>
      </w:r>
      <w:r w:rsidRPr="00675C23">
        <w:rPr>
          <w:rFonts w:ascii="Times New Roman" w:eastAsia="Roboto" w:hAnsi="Times New Roman" w:cs="Times New Roman"/>
          <w:b/>
          <w:bCs/>
          <w:color w:val="212121"/>
          <w:sz w:val="24"/>
          <w:szCs w:val="24"/>
          <w:highlight w:val="white"/>
        </w:rPr>
        <w:t>8</w:t>
      </w:r>
      <w:r w:rsidRPr="00675C23">
        <w:rPr>
          <w:rFonts w:ascii="Times New Roman" w:eastAsia="Roboto" w:hAnsi="Times New Roman" w:cs="Times New Roman"/>
          <w:color w:val="212121"/>
          <w:sz w:val="24"/>
          <w:szCs w:val="24"/>
          <w:highlight w:val="white"/>
        </w:rPr>
        <w:t>,</w:t>
      </w:r>
      <w:r w:rsidRPr="00B23B00">
        <w:rPr>
          <w:rFonts w:ascii="Times New Roman" w:eastAsia="Roboto" w:hAnsi="Times New Roman" w:cs="Times New Roman"/>
          <w:color w:val="212121"/>
          <w:sz w:val="24"/>
          <w:szCs w:val="24"/>
          <w:highlight w:val="white"/>
        </w:rPr>
        <w:t xml:space="preserve"> 31. </w:t>
      </w:r>
      <w:hyperlink r:id="rId45" w:history="1">
        <w:r w:rsidRPr="00B23B00">
          <w:rPr>
            <w:rStyle w:val="Hiperveza"/>
            <w:rFonts w:ascii="Times New Roman" w:eastAsia="Roboto" w:hAnsi="Times New Roman" w:cs="Times New Roman"/>
            <w:sz w:val="24"/>
            <w:szCs w:val="24"/>
            <w:highlight w:val="white"/>
          </w:rPr>
          <w:t>https://doi.org/10.1186/1475-2891-8-31</w:t>
        </w:r>
      </w:hyperlink>
    </w:p>
    <w:p w14:paraId="1DC5E9B0" w14:textId="77777777" w:rsidR="00623FFF"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Milas, G. (2009). Istraživačke metode u psihologiji i drugim društvenim znanostima Jastrebarsko: Naklada Slap.</w:t>
      </w:r>
    </w:p>
    <w:p w14:paraId="6862EE28" w14:textId="47512E53" w:rsidR="00AA721D" w:rsidRPr="00535248" w:rsidRDefault="00AA721D" w:rsidP="007B7C8F">
      <w:pPr>
        <w:spacing w:line="360" w:lineRule="auto"/>
        <w:jc w:val="both"/>
        <w:rPr>
          <w:rFonts w:ascii="Times New Roman" w:eastAsia="Roboto" w:hAnsi="Times New Roman" w:cs="Times New Roman"/>
          <w:color w:val="212121"/>
          <w:sz w:val="24"/>
          <w:szCs w:val="24"/>
          <w:highlight w:val="white"/>
          <w:lang w:val="en-US"/>
        </w:rPr>
      </w:pPr>
      <w:r w:rsidRPr="00AA721D">
        <w:rPr>
          <w:rFonts w:ascii="Times New Roman" w:eastAsia="Roboto" w:hAnsi="Times New Roman" w:cs="Times New Roman"/>
          <w:color w:val="212121"/>
          <w:sz w:val="24"/>
          <w:szCs w:val="24"/>
          <w:highlight w:val="white"/>
        </w:rPr>
        <w:t>Missoni S, Šarac J</w:t>
      </w:r>
      <w:r>
        <w:rPr>
          <w:rFonts w:ascii="Times New Roman" w:eastAsia="Roboto" w:hAnsi="Times New Roman" w:cs="Times New Roman"/>
          <w:color w:val="212121"/>
          <w:sz w:val="24"/>
          <w:szCs w:val="24"/>
          <w:highlight w:val="white"/>
        </w:rPr>
        <w:t xml:space="preserve"> (2016)</w:t>
      </w:r>
      <w:r w:rsidRPr="00AA721D">
        <w:rPr>
          <w:rFonts w:ascii="Times New Roman" w:eastAsia="Roboto" w:hAnsi="Times New Roman" w:cs="Times New Roman"/>
          <w:color w:val="212121"/>
          <w:sz w:val="24"/>
          <w:szCs w:val="24"/>
          <w:highlight w:val="white"/>
        </w:rPr>
        <w:t xml:space="preserve"> Population Dynamics, Dietary Habits and Lifestyle Changes in the Eastern Adriatic: A Review. </w:t>
      </w:r>
      <w:r w:rsidR="00CB4E64">
        <w:rPr>
          <w:rFonts w:ascii="Times New Roman" w:eastAsia="Roboto" w:hAnsi="Times New Roman" w:cs="Times New Roman"/>
          <w:color w:val="212121"/>
          <w:sz w:val="24"/>
          <w:szCs w:val="24"/>
          <w:highlight w:val="white"/>
        </w:rPr>
        <w:t>U:</w:t>
      </w:r>
      <w:r w:rsidRPr="00AA721D">
        <w:rPr>
          <w:rFonts w:ascii="Times New Roman" w:eastAsia="Roboto" w:hAnsi="Times New Roman" w:cs="Times New Roman"/>
          <w:color w:val="212121"/>
          <w:sz w:val="24"/>
          <w:szCs w:val="24"/>
          <w:highlight w:val="white"/>
        </w:rPr>
        <w:t xml:space="preserve"> Koziel S, Chakraborty R, Bose K </w:t>
      </w:r>
      <w:r w:rsidR="00CB4E64">
        <w:rPr>
          <w:rFonts w:ascii="Times New Roman" w:eastAsia="Roboto" w:hAnsi="Times New Roman" w:cs="Times New Roman"/>
          <w:color w:val="212121"/>
          <w:sz w:val="24"/>
          <w:szCs w:val="24"/>
          <w:highlight w:val="white"/>
        </w:rPr>
        <w:t>(ured</w:t>
      </w:r>
      <w:r w:rsidR="00097444">
        <w:rPr>
          <w:rFonts w:ascii="Times New Roman" w:eastAsia="Roboto" w:hAnsi="Times New Roman" w:cs="Times New Roman"/>
          <w:color w:val="212121"/>
          <w:sz w:val="24"/>
          <w:szCs w:val="24"/>
          <w:highlight w:val="white"/>
        </w:rPr>
        <w:t>.</w:t>
      </w:r>
      <w:r w:rsidR="00CB4E64">
        <w:rPr>
          <w:rFonts w:ascii="Times New Roman" w:eastAsia="Roboto" w:hAnsi="Times New Roman" w:cs="Times New Roman"/>
          <w:color w:val="212121"/>
          <w:sz w:val="24"/>
          <w:szCs w:val="24"/>
          <w:highlight w:val="white"/>
        </w:rPr>
        <w:t>)</w:t>
      </w:r>
      <w:r w:rsidRPr="00AA721D">
        <w:rPr>
          <w:rFonts w:ascii="Times New Roman" w:eastAsia="Roboto" w:hAnsi="Times New Roman" w:cs="Times New Roman"/>
          <w:color w:val="212121"/>
          <w:sz w:val="24"/>
          <w:szCs w:val="24"/>
          <w:highlight w:val="white"/>
        </w:rPr>
        <w:t xml:space="preserve"> Biological Implications of Human Mobility. Nova Science Publishers, New York, </w:t>
      </w:r>
      <w:r w:rsidR="00097444">
        <w:rPr>
          <w:rFonts w:ascii="Times New Roman" w:eastAsia="Roboto" w:hAnsi="Times New Roman" w:cs="Times New Roman"/>
          <w:color w:val="212121"/>
          <w:sz w:val="24"/>
          <w:szCs w:val="24"/>
          <w:highlight w:val="white"/>
        </w:rPr>
        <w:t>str.</w:t>
      </w:r>
      <w:r w:rsidRPr="00AA721D">
        <w:rPr>
          <w:rFonts w:ascii="Times New Roman" w:eastAsia="Roboto" w:hAnsi="Times New Roman" w:cs="Times New Roman"/>
          <w:color w:val="212121"/>
          <w:sz w:val="24"/>
          <w:szCs w:val="24"/>
          <w:highlight w:val="white"/>
        </w:rPr>
        <w:t xml:space="preserve"> 187–200.</w:t>
      </w:r>
    </w:p>
    <w:p w14:paraId="1D5617CB" w14:textId="7365FFD6" w:rsidR="00C34D14" w:rsidRDefault="00B73BE9" w:rsidP="007B7C8F">
      <w:pPr>
        <w:spacing w:line="360" w:lineRule="auto"/>
        <w:jc w:val="both"/>
      </w:pPr>
      <w:r w:rsidRPr="00535248">
        <w:rPr>
          <w:rFonts w:ascii="Times New Roman" w:eastAsia="Roboto" w:hAnsi="Times New Roman" w:cs="Times New Roman"/>
          <w:color w:val="212121"/>
          <w:sz w:val="24"/>
          <w:szCs w:val="24"/>
          <w:highlight w:val="white"/>
          <w:lang w:val="en-US"/>
        </w:rPr>
        <w:t>Moreno LA, Gottrand F, Huybrechts I, Ruiz JR, González-Gross M, DeHenauw S, HELENA Study Group (2014) Nutrition and lifestyle in european adolescents: the HELENA (Healthy Lifestyle in Europe by Nutrition in Adolescence) study. </w:t>
      </w:r>
      <w:r w:rsidRPr="00535248">
        <w:rPr>
          <w:rFonts w:ascii="Times New Roman" w:eastAsia="Roboto" w:hAnsi="Times New Roman" w:cs="Times New Roman"/>
          <w:i/>
          <w:iCs/>
          <w:color w:val="212121"/>
          <w:sz w:val="24"/>
          <w:szCs w:val="24"/>
          <w:highlight w:val="white"/>
          <w:lang w:val="en-US"/>
        </w:rPr>
        <w:t xml:space="preserve">Adv </w:t>
      </w:r>
      <w:r w:rsidR="00C34D14" w:rsidRPr="00535248">
        <w:rPr>
          <w:rFonts w:ascii="Times New Roman" w:eastAsia="Roboto" w:hAnsi="Times New Roman" w:cs="Times New Roman"/>
          <w:i/>
          <w:iCs/>
          <w:color w:val="212121"/>
          <w:sz w:val="24"/>
          <w:szCs w:val="24"/>
          <w:highlight w:val="white"/>
          <w:lang w:val="en-US"/>
        </w:rPr>
        <w:t>N</w:t>
      </w:r>
      <w:r w:rsidRPr="00535248">
        <w:rPr>
          <w:rFonts w:ascii="Times New Roman" w:eastAsia="Roboto" w:hAnsi="Times New Roman" w:cs="Times New Roman"/>
          <w:i/>
          <w:iCs/>
          <w:color w:val="212121"/>
          <w:sz w:val="24"/>
          <w:szCs w:val="24"/>
          <w:highlight w:val="white"/>
          <w:lang w:val="en-US"/>
        </w:rPr>
        <w:t xml:space="preserve">utr </w:t>
      </w:r>
      <w:r w:rsidRPr="00535248">
        <w:rPr>
          <w:rFonts w:ascii="Times New Roman" w:eastAsia="Roboto" w:hAnsi="Times New Roman" w:cs="Times New Roman"/>
          <w:b/>
          <w:bCs/>
          <w:color w:val="212121"/>
          <w:sz w:val="24"/>
          <w:szCs w:val="24"/>
          <w:highlight w:val="white"/>
          <w:lang w:val="en-US"/>
        </w:rPr>
        <w:t>5</w:t>
      </w:r>
      <w:r w:rsidRPr="00535248">
        <w:rPr>
          <w:rFonts w:ascii="Times New Roman" w:eastAsia="Roboto" w:hAnsi="Times New Roman" w:cs="Times New Roman"/>
          <w:color w:val="212121"/>
          <w:sz w:val="24"/>
          <w:szCs w:val="24"/>
          <w:highlight w:val="white"/>
          <w:lang w:val="en-US"/>
        </w:rPr>
        <w:t xml:space="preserve">, 615S–623S. </w:t>
      </w:r>
      <w:hyperlink r:id="rId46" w:history="1">
        <w:r w:rsidR="00C34D14" w:rsidRPr="00535248">
          <w:rPr>
            <w:rStyle w:val="Hiperveza"/>
            <w:rFonts w:ascii="Times New Roman" w:eastAsia="Roboto" w:hAnsi="Times New Roman" w:cs="Times New Roman"/>
            <w:sz w:val="24"/>
            <w:szCs w:val="24"/>
            <w:highlight w:val="white"/>
            <w:lang w:val="en-US"/>
          </w:rPr>
          <w:t>https://doi.org/10.3945/an.113.005678</w:t>
        </w:r>
      </w:hyperlink>
    </w:p>
    <w:p w14:paraId="647A1ADD" w14:textId="2DD982CE" w:rsidR="00783B31" w:rsidRDefault="00FA2F6C" w:rsidP="007B7C8F">
      <w:pPr>
        <w:spacing w:line="360" w:lineRule="auto"/>
        <w:jc w:val="both"/>
        <w:rPr>
          <w:rFonts w:ascii="Times New Roman" w:hAnsi="Times New Roman" w:cs="Times New Roman"/>
          <w:sz w:val="24"/>
          <w:szCs w:val="24"/>
        </w:rPr>
      </w:pPr>
      <w:r w:rsidRPr="00FA2F6C">
        <w:rPr>
          <w:rFonts w:ascii="Times New Roman" w:hAnsi="Times New Roman" w:cs="Times New Roman"/>
          <w:sz w:val="24"/>
          <w:szCs w:val="24"/>
        </w:rPr>
        <w:t xml:space="preserve">Mudarra-García N, Pérez-Mudarra M, Ortuño-Soriano I, </w:t>
      </w:r>
      <w:r w:rsidR="00783B31" w:rsidRPr="00783B31">
        <w:rPr>
          <w:rFonts w:ascii="Times New Roman" w:hAnsi="Times New Roman" w:cs="Times New Roman"/>
          <w:sz w:val="24"/>
          <w:szCs w:val="24"/>
          <w:lang w:val="hr-HR"/>
        </w:rPr>
        <w:t>Badía-Iborra R,</w:t>
      </w:r>
      <w:r w:rsidR="00783B31">
        <w:rPr>
          <w:rFonts w:ascii="Times New Roman" w:hAnsi="Times New Roman" w:cs="Times New Roman"/>
          <w:sz w:val="24"/>
          <w:szCs w:val="24"/>
          <w:lang w:val="hr-HR"/>
        </w:rPr>
        <w:t xml:space="preserve"> </w:t>
      </w:r>
      <w:r w:rsidR="00783B31" w:rsidRPr="00783B31">
        <w:rPr>
          <w:rFonts w:ascii="Times New Roman" w:hAnsi="Times New Roman" w:cs="Times New Roman"/>
          <w:sz w:val="24"/>
          <w:szCs w:val="24"/>
          <w:lang w:val="hr-HR"/>
        </w:rPr>
        <w:t>Vicente-Galán MJ,</w:t>
      </w:r>
      <w:r w:rsidR="00783B31">
        <w:rPr>
          <w:rFonts w:ascii="Times New Roman" w:hAnsi="Times New Roman" w:cs="Times New Roman"/>
          <w:sz w:val="24"/>
          <w:szCs w:val="24"/>
          <w:lang w:val="hr-HR"/>
        </w:rPr>
        <w:t xml:space="preserve"> </w:t>
      </w:r>
      <w:r w:rsidR="00783B31" w:rsidRPr="00783B31">
        <w:rPr>
          <w:rFonts w:ascii="Times New Roman" w:hAnsi="Times New Roman" w:cs="Times New Roman"/>
          <w:sz w:val="24"/>
          <w:szCs w:val="24"/>
          <w:lang w:val="hr-HR"/>
        </w:rPr>
        <w:t>Zaragoza-García I,</w:t>
      </w:r>
      <w:r w:rsidR="00783B31">
        <w:rPr>
          <w:rFonts w:ascii="Times New Roman" w:hAnsi="Times New Roman" w:cs="Times New Roman"/>
          <w:sz w:val="24"/>
          <w:szCs w:val="24"/>
          <w:lang w:val="hr-HR"/>
        </w:rPr>
        <w:t xml:space="preserve"> </w:t>
      </w:r>
      <w:r w:rsidR="00783B31" w:rsidRPr="00783B31">
        <w:rPr>
          <w:rFonts w:ascii="Times New Roman" w:hAnsi="Times New Roman" w:cs="Times New Roman"/>
          <w:sz w:val="24"/>
          <w:szCs w:val="24"/>
          <w:lang w:val="hr-HR"/>
        </w:rPr>
        <w:t>Roque-Rojas F,</w:t>
      </w:r>
      <w:r w:rsidR="00783B31">
        <w:rPr>
          <w:rFonts w:ascii="Times New Roman" w:hAnsi="Times New Roman" w:cs="Times New Roman"/>
          <w:sz w:val="24"/>
          <w:szCs w:val="24"/>
          <w:lang w:val="hr-HR"/>
        </w:rPr>
        <w:t xml:space="preserve"> </w:t>
      </w:r>
      <w:r w:rsidR="00783B31" w:rsidRPr="00783B31">
        <w:rPr>
          <w:rFonts w:ascii="Times New Roman" w:hAnsi="Times New Roman" w:cs="Times New Roman"/>
          <w:sz w:val="24"/>
          <w:szCs w:val="24"/>
          <w:lang w:val="hr-HR"/>
        </w:rPr>
        <w:t>García-Sánchez FJ</w:t>
      </w:r>
      <w:r w:rsidR="00783B31">
        <w:rPr>
          <w:rFonts w:ascii="Times New Roman" w:hAnsi="Times New Roman" w:cs="Times New Roman"/>
          <w:sz w:val="24"/>
          <w:szCs w:val="24"/>
          <w:lang w:val="hr-HR"/>
        </w:rPr>
        <w:t xml:space="preserve"> </w:t>
      </w:r>
      <w:r>
        <w:rPr>
          <w:rFonts w:ascii="Times New Roman" w:hAnsi="Times New Roman" w:cs="Times New Roman"/>
          <w:sz w:val="24"/>
          <w:szCs w:val="24"/>
        </w:rPr>
        <w:t>(2025)</w:t>
      </w:r>
      <w:r w:rsidRPr="00FA2F6C">
        <w:rPr>
          <w:rFonts w:ascii="Times New Roman" w:hAnsi="Times New Roman" w:cs="Times New Roman"/>
          <w:sz w:val="24"/>
          <w:szCs w:val="24"/>
        </w:rPr>
        <w:t xml:space="preserve"> Impact of Exams on Diet, Physical Activity, and Body Composition in University Students. </w:t>
      </w:r>
      <w:r w:rsidRPr="00783B31">
        <w:rPr>
          <w:rFonts w:ascii="Times New Roman" w:hAnsi="Times New Roman" w:cs="Times New Roman"/>
          <w:i/>
          <w:iCs/>
          <w:sz w:val="24"/>
          <w:szCs w:val="24"/>
        </w:rPr>
        <w:t>Nutrients</w:t>
      </w:r>
      <w:r w:rsidR="00783B31">
        <w:rPr>
          <w:rFonts w:ascii="Times New Roman" w:hAnsi="Times New Roman" w:cs="Times New Roman"/>
          <w:i/>
          <w:iCs/>
          <w:sz w:val="24"/>
          <w:szCs w:val="24"/>
        </w:rPr>
        <w:t xml:space="preserve"> </w:t>
      </w:r>
      <w:r w:rsidRPr="00783B31">
        <w:rPr>
          <w:rFonts w:ascii="Times New Roman" w:hAnsi="Times New Roman" w:cs="Times New Roman"/>
          <w:b/>
          <w:bCs/>
          <w:sz w:val="24"/>
          <w:szCs w:val="24"/>
        </w:rPr>
        <w:t>17</w:t>
      </w:r>
      <w:r w:rsidR="00783B31" w:rsidRPr="00783B31">
        <w:rPr>
          <w:rFonts w:ascii="Times New Roman" w:hAnsi="Times New Roman" w:cs="Times New Roman"/>
          <w:sz w:val="24"/>
          <w:szCs w:val="24"/>
        </w:rPr>
        <w:t>,</w:t>
      </w:r>
      <w:r w:rsidR="00783B31">
        <w:rPr>
          <w:rFonts w:ascii="Times New Roman" w:hAnsi="Times New Roman" w:cs="Times New Roman"/>
          <w:b/>
          <w:bCs/>
          <w:sz w:val="24"/>
          <w:szCs w:val="24"/>
        </w:rPr>
        <w:t xml:space="preserve"> </w:t>
      </w:r>
      <w:r w:rsidRPr="00FA2F6C">
        <w:rPr>
          <w:rFonts w:ascii="Times New Roman" w:hAnsi="Times New Roman" w:cs="Times New Roman"/>
          <w:sz w:val="24"/>
          <w:szCs w:val="24"/>
        </w:rPr>
        <w:t xml:space="preserve">1929. </w:t>
      </w:r>
      <w:hyperlink r:id="rId47" w:history="1">
        <w:r w:rsidR="00783B31" w:rsidRPr="004026AE">
          <w:rPr>
            <w:rStyle w:val="Hiperveza"/>
            <w:rFonts w:ascii="Times New Roman" w:hAnsi="Times New Roman" w:cs="Times New Roman"/>
            <w:sz w:val="24"/>
            <w:szCs w:val="24"/>
          </w:rPr>
          <w:t>https://doi.org/10.3390/nu17111929</w:t>
        </w:r>
      </w:hyperlink>
      <w:r w:rsidR="00783B31">
        <w:rPr>
          <w:rFonts w:ascii="Times New Roman" w:hAnsi="Times New Roman" w:cs="Times New Roman"/>
          <w:sz w:val="24"/>
          <w:szCs w:val="24"/>
        </w:rPr>
        <w:t>.</w:t>
      </w:r>
    </w:p>
    <w:p w14:paraId="1896101F" w14:textId="1FAFAF63" w:rsidR="00FB1E2D" w:rsidRDefault="00FB1E2D" w:rsidP="007B7C8F">
      <w:pPr>
        <w:spacing w:line="360" w:lineRule="auto"/>
        <w:jc w:val="both"/>
        <w:rPr>
          <w:rFonts w:ascii="Times New Roman" w:hAnsi="Times New Roman" w:cs="Times New Roman"/>
          <w:sz w:val="24"/>
          <w:szCs w:val="24"/>
        </w:rPr>
      </w:pPr>
      <w:r w:rsidRPr="00FB1E2D">
        <w:rPr>
          <w:rFonts w:ascii="Times New Roman" w:hAnsi="Times New Roman" w:cs="Times New Roman"/>
          <w:sz w:val="24"/>
          <w:szCs w:val="24"/>
        </w:rPr>
        <w:t>Naeeni MM, Jafari S, Fouladgar M, Heidari K, Farajzadegan Z, Fakhri M</w:t>
      </w:r>
      <w:r>
        <w:rPr>
          <w:rFonts w:ascii="Times New Roman" w:hAnsi="Times New Roman" w:cs="Times New Roman"/>
          <w:sz w:val="24"/>
          <w:szCs w:val="24"/>
        </w:rPr>
        <w:t xml:space="preserve"> i sur. </w:t>
      </w:r>
      <w:r w:rsidRPr="00FB1E2D">
        <w:rPr>
          <w:rFonts w:ascii="Times New Roman" w:hAnsi="Times New Roman" w:cs="Times New Roman"/>
          <w:sz w:val="24"/>
          <w:szCs w:val="24"/>
        </w:rPr>
        <w:t>(2014) Nutritional Knowledge, Practice, and Dietary Habits among school Children and Adolescents. </w:t>
      </w:r>
      <w:r w:rsidRPr="00FB1E2D">
        <w:rPr>
          <w:rFonts w:ascii="Times New Roman" w:hAnsi="Times New Roman" w:cs="Times New Roman"/>
          <w:i/>
          <w:iCs/>
          <w:sz w:val="24"/>
          <w:szCs w:val="24"/>
        </w:rPr>
        <w:t>Int J Prev Med</w:t>
      </w:r>
      <w:r w:rsidRPr="00FB1E2D">
        <w:rPr>
          <w:rFonts w:ascii="Times New Roman" w:hAnsi="Times New Roman" w:cs="Times New Roman"/>
          <w:sz w:val="24"/>
          <w:szCs w:val="24"/>
        </w:rPr>
        <w:t> </w:t>
      </w:r>
      <w:r w:rsidRPr="00FB1E2D">
        <w:rPr>
          <w:rFonts w:ascii="Times New Roman" w:hAnsi="Times New Roman" w:cs="Times New Roman"/>
          <w:b/>
          <w:bCs/>
          <w:sz w:val="24"/>
          <w:szCs w:val="24"/>
        </w:rPr>
        <w:t>5</w:t>
      </w:r>
      <w:r>
        <w:rPr>
          <w:rFonts w:ascii="Times New Roman" w:hAnsi="Times New Roman" w:cs="Times New Roman"/>
          <w:sz w:val="24"/>
          <w:szCs w:val="24"/>
        </w:rPr>
        <w:t>,</w:t>
      </w:r>
      <w:r w:rsidRPr="00FB1E2D">
        <w:rPr>
          <w:rFonts w:ascii="Times New Roman" w:hAnsi="Times New Roman" w:cs="Times New Roman"/>
          <w:sz w:val="24"/>
          <w:szCs w:val="24"/>
        </w:rPr>
        <w:t xml:space="preserve"> S171–S178. </w:t>
      </w:r>
      <w:hyperlink r:id="rId48" w:history="1">
        <w:r w:rsidRPr="00FB1E2D">
          <w:rPr>
            <w:rStyle w:val="Hiperveza"/>
            <w:rFonts w:ascii="Times New Roman" w:hAnsi="Times New Roman" w:cs="Times New Roman"/>
            <w:sz w:val="24"/>
            <w:szCs w:val="24"/>
          </w:rPr>
          <w:t>https://doi.org/10.4103/2008-7802.157687</w:t>
        </w:r>
      </w:hyperlink>
    </w:p>
    <w:p w14:paraId="5A73178A" w14:textId="30D22D37" w:rsidR="00DA64E9" w:rsidRDefault="00DA64E9" w:rsidP="007B7C8F">
      <w:pPr>
        <w:spacing w:line="360" w:lineRule="auto"/>
        <w:jc w:val="both"/>
        <w:rPr>
          <w:rFonts w:ascii="Times New Roman" w:hAnsi="Times New Roman" w:cs="Times New Roman"/>
          <w:sz w:val="24"/>
          <w:szCs w:val="24"/>
        </w:rPr>
      </w:pPr>
      <w:r w:rsidRPr="00DA64E9">
        <w:rPr>
          <w:rFonts w:ascii="Times New Roman" w:hAnsi="Times New Roman" w:cs="Times New Roman"/>
          <w:sz w:val="24"/>
          <w:szCs w:val="24"/>
        </w:rPr>
        <w:t>Neto B , Dikmen D, Ferreira L, Viegas C, Filipec S, Drobac L i sur. (2024) Higher Education settings menus have low compliance with the Mediterranean Diet and high Carbon and Water Footprint: a case study from Portugal, Croatia and Turkey (u postupku recenziranja).</w:t>
      </w:r>
    </w:p>
    <w:p w14:paraId="0FAD11B4" w14:textId="0873FB3D" w:rsidR="002E1047" w:rsidRDefault="002E1047" w:rsidP="007B7C8F">
      <w:pPr>
        <w:spacing w:line="360" w:lineRule="auto"/>
        <w:jc w:val="both"/>
        <w:rPr>
          <w:rFonts w:ascii="Times New Roman" w:hAnsi="Times New Roman" w:cs="Times New Roman"/>
          <w:sz w:val="24"/>
          <w:szCs w:val="24"/>
        </w:rPr>
      </w:pPr>
      <w:r w:rsidRPr="002E1047">
        <w:rPr>
          <w:rFonts w:ascii="Times New Roman" w:hAnsi="Times New Roman" w:cs="Times New Roman"/>
          <w:sz w:val="24"/>
          <w:szCs w:val="24"/>
        </w:rPr>
        <w:t xml:space="preserve">Oldways (2008) Mediterranean Diet Pyramid </w:t>
      </w:r>
      <w:hyperlink r:id="rId49" w:history="1">
        <w:r w:rsidRPr="002E1047">
          <w:rPr>
            <w:rStyle w:val="Hiperveza"/>
            <w:rFonts w:ascii="Times New Roman" w:hAnsi="Times New Roman" w:cs="Times New Roman"/>
            <w:sz w:val="24"/>
            <w:szCs w:val="24"/>
          </w:rPr>
          <w:t>https://oldwayspt.org/resources/mediterranean-diet-pyramid-poster</w:t>
        </w:r>
      </w:hyperlink>
      <w:r>
        <w:rPr>
          <w:rFonts w:ascii="Times New Roman" w:hAnsi="Times New Roman" w:cs="Times New Roman"/>
          <w:sz w:val="24"/>
          <w:szCs w:val="24"/>
        </w:rPr>
        <w:t xml:space="preserve"> Pristupljeno: 22.8.2025.</w:t>
      </w:r>
    </w:p>
    <w:p w14:paraId="4195BE24" w14:textId="2687A032" w:rsidR="00BF746A" w:rsidRPr="002E1047" w:rsidRDefault="00DB48B1" w:rsidP="007B7C8F">
      <w:pPr>
        <w:spacing w:line="360" w:lineRule="auto"/>
        <w:jc w:val="both"/>
        <w:rPr>
          <w:rFonts w:ascii="Times New Roman" w:eastAsia="Roboto" w:hAnsi="Times New Roman" w:cs="Times New Roman"/>
          <w:color w:val="212121"/>
          <w:sz w:val="24"/>
          <w:szCs w:val="24"/>
          <w:highlight w:val="white"/>
          <w:lang w:val="en-US"/>
        </w:rPr>
      </w:pPr>
      <w:r w:rsidRPr="00DB48B1">
        <w:rPr>
          <w:rFonts w:ascii="Times New Roman" w:eastAsia="Roboto" w:hAnsi="Times New Roman" w:cs="Times New Roman"/>
          <w:color w:val="212121"/>
          <w:sz w:val="24"/>
          <w:szCs w:val="24"/>
          <w:highlight w:val="white"/>
        </w:rPr>
        <w:t>Oliver G, Wardle J, Gibson EL (2000) Stress and food choice: a laboratory study. </w:t>
      </w:r>
      <w:r w:rsidRPr="00DB48B1">
        <w:rPr>
          <w:rFonts w:ascii="Times New Roman" w:eastAsia="Roboto" w:hAnsi="Times New Roman" w:cs="Times New Roman"/>
          <w:i/>
          <w:iCs/>
          <w:color w:val="212121"/>
          <w:sz w:val="24"/>
          <w:szCs w:val="24"/>
          <w:highlight w:val="white"/>
        </w:rPr>
        <w:t xml:space="preserve">Psychosom </w:t>
      </w:r>
      <w:r w:rsidR="00402A8D">
        <w:rPr>
          <w:rFonts w:ascii="Times New Roman" w:eastAsia="Roboto" w:hAnsi="Times New Roman" w:cs="Times New Roman"/>
          <w:i/>
          <w:iCs/>
          <w:color w:val="212121"/>
          <w:sz w:val="24"/>
          <w:szCs w:val="24"/>
          <w:highlight w:val="white"/>
        </w:rPr>
        <w:t>M</w:t>
      </w:r>
      <w:r w:rsidRPr="00DB48B1">
        <w:rPr>
          <w:rFonts w:ascii="Times New Roman" w:eastAsia="Roboto" w:hAnsi="Times New Roman" w:cs="Times New Roman"/>
          <w:i/>
          <w:iCs/>
          <w:color w:val="212121"/>
          <w:sz w:val="24"/>
          <w:szCs w:val="24"/>
          <w:highlight w:val="white"/>
        </w:rPr>
        <w:t>ed</w:t>
      </w:r>
      <w:r w:rsidRPr="00DB48B1">
        <w:rPr>
          <w:rFonts w:ascii="Times New Roman" w:eastAsia="Roboto" w:hAnsi="Times New Roman" w:cs="Times New Roman"/>
          <w:color w:val="212121"/>
          <w:sz w:val="24"/>
          <w:szCs w:val="24"/>
          <w:highlight w:val="white"/>
        </w:rPr>
        <w:t> </w:t>
      </w:r>
      <w:r w:rsidRPr="00DB48B1">
        <w:rPr>
          <w:rFonts w:ascii="Times New Roman" w:eastAsia="Roboto" w:hAnsi="Times New Roman" w:cs="Times New Roman"/>
          <w:b/>
          <w:bCs/>
          <w:color w:val="212121"/>
          <w:sz w:val="24"/>
          <w:szCs w:val="24"/>
          <w:highlight w:val="white"/>
        </w:rPr>
        <w:t>62</w:t>
      </w:r>
      <w:r w:rsidRPr="00DB48B1">
        <w:rPr>
          <w:rFonts w:ascii="Times New Roman" w:eastAsia="Roboto" w:hAnsi="Times New Roman" w:cs="Times New Roman"/>
          <w:color w:val="212121"/>
          <w:sz w:val="24"/>
          <w:szCs w:val="24"/>
          <w:highlight w:val="white"/>
        </w:rPr>
        <w:t xml:space="preserve">, 853–865. </w:t>
      </w:r>
      <w:hyperlink r:id="rId50" w:history="1">
        <w:r w:rsidRPr="00DB48B1">
          <w:rPr>
            <w:rStyle w:val="Hiperveza"/>
            <w:rFonts w:ascii="Times New Roman" w:eastAsia="Roboto" w:hAnsi="Times New Roman" w:cs="Times New Roman"/>
            <w:sz w:val="24"/>
            <w:szCs w:val="24"/>
            <w:highlight w:val="white"/>
          </w:rPr>
          <w:t>https://doi.org/10.1097/00006842-200011000-00016</w:t>
        </w:r>
      </w:hyperlink>
    </w:p>
    <w:p w14:paraId="1A1385FA" w14:textId="67FBB21A" w:rsidR="00623FFF" w:rsidRPr="00535248" w:rsidRDefault="00E73E37" w:rsidP="007B7C8F">
      <w:pPr>
        <w:spacing w:line="360" w:lineRule="auto"/>
        <w:jc w:val="both"/>
        <w:rPr>
          <w:rFonts w:ascii="Times New Roman" w:hAnsi="Times New Roman" w:cs="Times New Roman"/>
          <w:color w:val="333333"/>
          <w:sz w:val="24"/>
          <w:szCs w:val="24"/>
          <w:highlight w:val="white"/>
          <w:lang w:val="en-US"/>
        </w:rPr>
      </w:pPr>
      <w:r w:rsidRPr="00535248">
        <w:rPr>
          <w:rFonts w:ascii="Times New Roman" w:hAnsi="Times New Roman" w:cs="Times New Roman"/>
          <w:color w:val="333333"/>
          <w:sz w:val="24"/>
          <w:szCs w:val="24"/>
          <w:highlight w:val="white"/>
          <w:lang w:val="en-US"/>
        </w:rPr>
        <w:t>Onwuegbuzie AJ, Leech NL</w:t>
      </w:r>
      <w:r w:rsidR="00C34D14" w:rsidRPr="00535248">
        <w:rPr>
          <w:rFonts w:ascii="Times New Roman" w:hAnsi="Times New Roman" w:cs="Times New Roman"/>
          <w:color w:val="333333"/>
          <w:sz w:val="24"/>
          <w:szCs w:val="24"/>
          <w:highlight w:val="white"/>
          <w:lang w:val="en-US"/>
        </w:rPr>
        <w:t xml:space="preserve"> (2005)</w:t>
      </w:r>
      <w:r w:rsidRPr="00535248">
        <w:rPr>
          <w:rFonts w:ascii="Times New Roman" w:hAnsi="Times New Roman" w:cs="Times New Roman"/>
          <w:color w:val="333333"/>
          <w:sz w:val="24"/>
          <w:szCs w:val="24"/>
          <w:highlight w:val="white"/>
          <w:lang w:val="en-US"/>
        </w:rPr>
        <w:t xml:space="preserve"> On becoming a pragmatic researcher: the importance of combining quantitative and qualitative methodologies. </w:t>
      </w:r>
      <w:r w:rsidRPr="00535248">
        <w:rPr>
          <w:rFonts w:ascii="Times New Roman" w:hAnsi="Times New Roman" w:cs="Times New Roman"/>
          <w:i/>
          <w:iCs/>
          <w:color w:val="333333"/>
          <w:sz w:val="24"/>
          <w:szCs w:val="24"/>
          <w:highlight w:val="white"/>
          <w:lang w:val="en-US"/>
        </w:rPr>
        <w:t>Int J Soc Res Methodol</w:t>
      </w:r>
      <w:r w:rsidR="005B10DD" w:rsidRPr="00535248">
        <w:rPr>
          <w:rFonts w:ascii="Times New Roman" w:hAnsi="Times New Roman" w:cs="Times New Roman"/>
          <w:color w:val="333333"/>
          <w:sz w:val="24"/>
          <w:szCs w:val="24"/>
          <w:highlight w:val="white"/>
          <w:lang w:val="en-US"/>
        </w:rPr>
        <w:t xml:space="preserve"> </w:t>
      </w:r>
      <w:r w:rsidRPr="00535248">
        <w:rPr>
          <w:rFonts w:ascii="Times New Roman" w:hAnsi="Times New Roman" w:cs="Times New Roman"/>
          <w:b/>
          <w:bCs/>
          <w:color w:val="333333"/>
          <w:sz w:val="24"/>
          <w:szCs w:val="24"/>
          <w:highlight w:val="white"/>
          <w:lang w:val="en-US"/>
        </w:rPr>
        <w:t>8</w:t>
      </w:r>
      <w:r w:rsidR="00CE258F" w:rsidRPr="00535248">
        <w:rPr>
          <w:rFonts w:ascii="Times New Roman" w:hAnsi="Times New Roman" w:cs="Times New Roman"/>
          <w:b/>
          <w:bCs/>
          <w:color w:val="333333"/>
          <w:sz w:val="24"/>
          <w:szCs w:val="24"/>
          <w:highlight w:val="white"/>
          <w:lang w:val="en-US"/>
        </w:rPr>
        <w:t xml:space="preserve">, </w:t>
      </w:r>
      <w:r w:rsidRPr="00535248">
        <w:rPr>
          <w:rFonts w:ascii="Times New Roman" w:hAnsi="Times New Roman" w:cs="Times New Roman"/>
          <w:color w:val="333333"/>
          <w:sz w:val="24"/>
          <w:szCs w:val="24"/>
          <w:highlight w:val="white"/>
          <w:lang w:val="en-US"/>
        </w:rPr>
        <w:t>375–387.</w:t>
      </w:r>
    </w:p>
    <w:p w14:paraId="18638ABF" w14:textId="2EBEA250" w:rsidR="00A00CC0" w:rsidRPr="00535248" w:rsidRDefault="00A00CC0" w:rsidP="007B7C8F">
      <w:pPr>
        <w:spacing w:line="360" w:lineRule="auto"/>
        <w:jc w:val="both"/>
        <w:rPr>
          <w:rFonts w:ascii="Times New Roman" w:hAnsi="Times New Roman" w:cs="Times New Roman"/>
          <w:color w:val="333333"/>
          <w:sz w:val="24"/>
          <w:szCs w:val="24"/>
          <w:highlight w:val="white"/>
          <w:lang w:val="en-US"/>
        </w:rPr>
      </w:pPr>
      <w:r w:rsidRPr="00535248">
        <w:rPr>
          <w:rFonts w:ascii="Times New Roman" w:hAnsi="Times New Roman" w:cs="Times New Roman"/>
          <w:color w:val="333333"/>
          <w:sz w:val="24"/>
          <w:szCs w:val="24"/>
          <w:highlight w:val="white"/>
          <w:lang w:val="en-US"/>
        </w:rPr>
        <w:lastRenderedPageBreak/>
        <w:t>Östlund U, Kidd L, Wengström Y, Rowa-Dewar N</w:t>
      </w:r>
      <w:r w:rsidR="00CE258F" w:rsidRPr="00535248">
        <w:rPr>
          <w:rFonts w:ascii="Times New Roman" w:hAnsi="Times New Roman" w:cs="Times New Roman"/>
          <w:color w:val="333333"/>
          <w:sz w:val="24"/>
          <w:szCs w:val="24"/>
          <w:highlight w:val="white"/>
          <w:lang w:val="en-US"/>
        </w:rPr>
        <w:t xml:space="preserve"> (2011)</w:t>
      </w:r>
      <w:r w:rsidRPr="00535248">
        <w:rPr>
          <w:rFonts w:ascii="Times New Roman" w:hAnsi="Times New Roman" w:cs="Times New Roman"/>
          <w:color w:val="333333"/>
          <w:sz w:val="24"/>
          <w:szCs w:val="24"/>
          <w:highlight w:val="white"/>
          <w:lang w:val="en-US"/>
        </w:rPr>
        <w:t xml:space="preserve"> Combining qualitative and quantitative research within mixed method research designs: a methodological review. </w:t>
      </w:r>
      <w:r w:rsidRPr="00535248">
        <w:rPr>
          <w:rFonts w:ascii="Times New Roman" w:hAnsi="Times New Roman" w:cs="Times New Roman"/>
          <w:i/>
          <w:iCs/>
          <w:color w:val="333333"/>
          <w:sz w:val="24"/>
          <w:szCs w:val="24"/>
          <w:highlight w:val="white"/>
          <w:lang w:val="en-US"/>
        </w:rPr>
        <w:t>Int J Nurs Stud</w:t>
      </w:r>
      <w:r w:rsidR="00CE258F" w:rsidRPr="00535248">
        <w:rPr>
          <w:rFonts w:ascii="Times New Roman" w:hAnsi="Times New Roman" w:cs="Times New Roman"/>
          <w:i/>
          <w:iCs/>
          <w:color w:val="333333"/>
          <w:sz w:val="24"/>
          <w:szCs w:val="24"/>
          <w:highlight w:val="white"/>
          <w:lang w:val="en-US"/>
        </w:rPr>
        <w:t xml:space="preserve"> </w:t>
      </w:r>
      <w:r w:rsidRPr="00535248">
        <w:rPr>
          <w:rFonts w:ascii="Times New Roman" w:hAnsi="Times New Roman" w:cs="Times New Roman"/>
          <w:b/>
          <w:bCs/>
          <w:color w:val="333333"/>
          <w:sz w:val="24"/>
          <w:szCs w:val="24"/>
          <w:highlight w:val="white"/>
          <w:lang w:val="en-US"/>
        </w:rPr>
        <w:t>48</w:t>
      </w:r>
      <w:r w:rsidR="00CE258F" w:rsidRPr="00535248">
        <w:rPr>
          <w:rFonts w:ascii="Times New Roman" w:hAnsi="Times New Roman" w:cs="Times New Roman"/>
          <w:b/>
          <w:bCs/>
          <w:color w:val="333333"/>
          <w:sz w:val="24"/>
          <w:szCs w:val="24"/>
          <w:highlight w:val="white"/>
          <w:lang w:val="en-US"/>
        </w:rPr>
        <w:t xml:space="preserve">, </w:t>
      </w:r>
      <w:r w:rsidRPr="00535248">
        <w:rPr>
          <w:rFonts w:ascii="Times New Roman" w:hAnsi="Times New Roman" w:cs="Times New Roman"/>
          <w:color w:val="333333"/>
          <w:sz w:val="24"/>
          <w:szCs w:val="24"/>
          <w:highlight w:val="white"/>
          <w:lang w:val="en-US"/>
        </w:rPr>
        <w:t xml:space="preserve">369-383. </w:t>
      </w:r>
      <w:hyperlink r:id="rId51" w:history="1">
        <w:r w:rsidRPr="00535248">
          <w:rPr>
            <w:rStyle w:val="Hiperveza"/>
            <w:rFonts w:ascii="Times New Roman" w:hAnsi="Times New Roman" w:cs="Times New Roman"/>
            <w:sz w:val="24"/>
            <w:szCs w:val="24"/>
            <w:highlight w:val="white"/>
            <w:lang w:val="en-US"/>
          </w:rPr>
          <w:t>https://doiorg/10.1016/j.ijnurstu.2010.10.005</w:t>
        </w:r>
      </w:hyperlink>
    </w:p>
    <w:p w14:paraId="7A0774D9" w14:textId="4D01C1F7"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Pirouznia M (2001) The association between nutrition knowledge and eating behavior in male and female adolescents in the US. </w:t>
      </w:r>
      <w:r w:rsidRPr="00535248">
        <w:rPr>
          <w:rFonts w:ascii="Times New Roman" w:eastAsia="Roboto" w:hAnsi="Times New Roman" w:cs="Times New Roman"/>
          <w:i/>
          <w:color w:val="212121"/>
          <w:sz w:val="24"/>
          <w:szCs w:val="24"/>
          <w:highlight w:val="white"/>
          <w:lang w:val="en-US"/>
        </w:rPr>
        <w:t>Int</w:t>
      </w:r>
      <w:r w:rsidR="00884EF6" w:rsidRPr="00535248">
        <w:rPr>
          <w:rFonts w:ascii="Times New Roman" w:eastAsia="Roboto" w:hAnsi="Times New Roman" w:cs="Times New Roman"/>
          <w:i/>
          <w:color w:val="212121"/>
          <w:sz w:val="24"/>
          <w:szCs w:val="24"/>
          <w:highlight w:val="white"/>
          <w:lang w:val="en-US"/>
        </w:rPr>
        <w:t xml:space="preserve"> J</w:t>
      </w:r>
      <w:r w:rsidRPr="00535248">
        <w:rPr>
          <w:rFonts w:ascii="Times New Roman" w:eastAsia="Roboto" w:hAnsi="Times New Roman" w:cs="Times New Roman"/>
          <w:i/>
          <w:color w:val="212121"/>
          <w:sz w:val="24"/>
          <w:szCs w:val="24"/>
          <w:highlight w:val="white"/>
          <w:lang w:val="en-US"/>
        </w:rPr>
        <w:t xml:space="preserve"> </w:t>
      </w:r>
      <w:r w:rsidR="00884EF6" w:rsidRPr="00535248">
        <w:rPr>
          <w:rFonts w:ascii="Times New Roman" w:eastAsia="Roboto" w:hAnsi="Times New Roman" w:cs="Times New Roman"/>
          <w:i/>
          <w:color w:val="212121"/>
          <w:sz w:val="24"/>
          <w:szCs w:val="24"/>
          <w:highlight w:val="white"/>
          <w:lang w:val="en-US"/>
        </w:rPr>
        <w:t>F</w:t>
      </w:r>
      <w:r w:rsidRPr="00535248">
        <w:rPr>
          <w:rFonts w:ascii="Times New Roman" w:eastAsia="Roboto" w:hAnsi="Times New Roman" w:cs="Times New Roman"/>
          <w:i/>
          <w:color w:val="212121"/>
          <w:sz w:val="24"/>
          <w:szCs w:val="24"/>
          <w:highlight w:val="white"/>
          <w:lang w:val="en-US"/>
        </w:rPr>
        <w:t>ood</w:t>
      </w:r>
      <w:r w:rsidR="00884EF6" w:rsidRPr="00535248">
        <w:rPr>
          <w:rFonts w:ascii="Times New Roman" w:eastAsia="Roboto" w:hAnsi="Times New Roman" w:cs="Times New Roman"/>
          <w:i/>
          <w:color w:val="212121"/>
          <w:sz w:val="24"/>
          <w:szCs w:val="24"/>
          <w:highlight w:val="white"/>
          <w:lang w:val="en-US"/>
        </w:rPr>
        <w:t xml:space="preserve"> Sci</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iCs/>
          <w:color w:val="212121"/>
          <w:sz w:val="24"/>
          <w:szCs w:val="24"/>
          <w:highlight w:val="white"/>
          <w:lang w:val="en-US"/>
        </w:rPr>
        <w:t>52</w:t>
      </w:r>
      <w:r w:rsidRPr="00535248">
        <w:rPr>
          <w:rFonts w:ascii="Times New Roman" w:eastAsia="Roboto" w:hAnsi="Times New Roman" w:cs="Times New Roman"/>
          <w:color w:val="212121"/>
          <w:sz w:val="24"/>
          <w:szCs w:val="24"/>
          <w:highlight w:val="white"/>
          <w:lang w:val="en-US"/>
        </w:rPr>
        <w:t xml:space="preserve">, 127–132. </w:t>
      </w:r>
      <w:hyperlink r:id="rId52" w:history="1">
        <w:r w:rsidR="00CE1C40" w:rsidRPr="00535248">
          <w:rPr>
            <w:rStyle w:val="Hiperveza"/>
            <w:rFonts w:ascii="Times New Roman" w:eastAsia="Roboto" w:hAnsi="Times New Roman" w:cs="Times New Roman"/>
            <w:sz w:val="24"/>
            <w:szCs w:val="24"/>
            <w:highlight w:val="white"/>
            <w:lang w:val="en-US"/>
          </w:rPr>
          <w:t>https://doi.org/10.1080/713671772</w:t>
        </w:r>
      </w:hyperlink>
    </w:p>
    <w:p w14:paraId="7CCC456D" w14:textId="64BE8C45" w:rsidR="00CE1C40" w:rsidRDefault="00CE1C40"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PORA </w:t>
      </w:r>
      <w:r w:rsidRPr="00535248">
        <w:rPr>
          <w:rFonts w:ascii="Times New Roman" w:eastAsia="Roboto" w:hAnsi="Times New Roman" w:cs="Times New Roman"/>
          <w:sz w:val="24"/>
          <w:szCs w:val="24"/>
          <w:highlight w:val="white"/>
          <w:lang w:val="en-US"/>
        </w:rPr>
        <w:t>(</w:t>
      </w:r>
      <w:r w:rsidR="00F55DE1" w:rsidRPr="00535248">
        <w:rPr>
          <w:rFonts w:ascii="Times New Roman" w:eastAsia="Roboto" w:hAnsi="Times New Roman" w:cs="Times New Roman"/>
          <w:sz w:val="24"/>
          <w:szCs w:val="24"/>
          <w:highlight w:val="white"/>
          <w:lang w:val="en-US"/>
        </w:rPr>
        <w:t>2021</w:t>
      </w:r>
      <w:r w:rsidRPr="00535248">
        <w:rPr>
          <w:rFonts w:ascii="Times New Roman" w:eastAsia="Roboto" w:hAnsi="Times New Roman" w:cs="Times New Roman"/>
          <w:sz w:val="24"/>
          <w:szCs w:val="24"/>
          <w:highlight w:val="white"/>
          <w:lang w:val="en-US"/>
        </w:rPr>
        <w:t xml:space="preserve">) </w:t>
      </w:r>
      <w:r w:rsidRPr="00535248">
        <w:rPr>
          <w:rFonts w:ascii="Times New Roman" w:eastAsia="Roboto" w:hAnsi="Times New Roman" w:cs="Times New Roman"/>
          <w:color w:val="212121"/>
          <w:sz w:val="24"/>
          <w:szCs w:val="24"/>
          <w:highlight w:val="white"/>
          <w:lang w:val="en-US"/>
        </w:rPr>
        <w:t>Karta regionalnih potpora za razdoblje od 2022. Do 2027. [Online slika]. Dostup</w:t>
      </w:r>
      <w:r w:rsidR="00810D11" w:rsidRPr="00535248">
        <w:rPr>
          <w:rFonts w:ascii="Times New Roman" w:eastAsia="Roboto" w:hAnsi="Times New Roman" w:cs="Times New Roman"/>
          <w:color w:val="212121"/>
          <w:sz w:val="24"/>
          <w:szCs w:val="24"/>
          <w:highlight w:val="white"/>
          <w:lang w:val="en-US"/>
        </w:rPr>
        <w:t xml:space="preserve">no na: </w:t>
      </w:r>
      <w:hyperlink r:id="rId53" w:history="1">
        <w:r w:rsidR="00810D11" w:rsidRPr="00535248">
          <w:rPr>
            <w:rStyle w:val="Hiperveza"/>
            <w:rFonts w:ascii="Times New Roman" w:eastAsia="Roboto" w:hAnsi="Times New Roman" w:cs="Times New Roman"/>
            <w:sz w:val="24"/>
            <w:szCs w:val="24"/>
            <w:highlight w:val="white"/>
            <w:lang w:val="en-US"/>
          </w:rPr>
          <w:t>https://pora.com.hr/nuts-2-regije-potpore-od-2022-do-2027-godine/</w:t>
        </w:r>
      </w:hyperlink>
      <w:r w:rsidR="00810D11" w:rsidRPr="00535248">
        <w:rPr>
          <w:rFonts w:ascii="Times New Roman" w:eastAsia="Roboto" w:hAnsi="Times New Roman" w:cs="Times New Roman"/>
          <w:color w:val="212121"/>
          <w:sz w:val="24"/>
          <w:szCs w:val="24"/>
          <w:highlight w:val="white"/>
          <w:lang w:val="en-US"/>
        </w:rPr>
        <w:t xml:space="preserve"> (pristupljeno 18. </w:t>
      </w:r>
      <w:r w:rsidR="004A54F5" w:rsidRPr="00535248">
        <w:rPr>
          <w:rFonts w:ascii="Times New Roman" w:eastAsia="Roboto" w:hAnsi="Times New Roman" w:cs="Times New Roman"/>
          <w:color w:val="212121"/>
          <w:sz w:val="24"/>
          <w:szCs w:val="24"/>
          <w:highlight w:val="white"/>
          <w:lang w:val="en-US"/>
        </w:rPr>
        <w:t>k</w:t>
      </w:r>
      <w:r w:rsidR="00810D11" w:rsidRPr="00535248">
        <w:rPr>
          <w:rFonts w:ascii="Times New Roman" w:eastAsia="Roboto" w:hAnsi="Times New Roman" w:cs="Times New Roman"/>
          <w:color w:val="212121"/>
          <w:sz w:val="24"/>
          <w:szCs w:val="24"/>
          <w:highlight w:val="white"/>
          <w:lang w:val="en-US"/>
        </w:rPr>
        <w:t>olovoza 2025.).</w:t>
      </w:r>
    </w:p>
    <w:p w14:paraId="5B90E5D8" w14:textId="77777777"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(2013) Pravilnik o uvjetima i načinu ostvarivanja prava na pokriće troškova prehrane</w:t>
      </w:r>
    </w:p>
    <w:p w14:paraId="6BC17550" w14:textId="1CA1D054"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120, Zagreb. </w:t>
      </w:r>
      <w:hyperlink r:id="rId54" w:history="1">
        <w:r w:rsidRPr="00EC3D88">
          <w:rPr>
            <w:rStyle w:val="Hiperveza"/>
            <w:rFonts w:ascii="Times New Roman" w:eastAsia="Roboto" w:hAnsi="Times New Roman" w:cs="Times New Roman"/>
            <w:sz w:val="24"/>
            <w:szCs w:val="24"/>
            <w:lang w:val="en-US"/>
          </w:rPr>
          <w:t>https://narodne</w:t>
        </w:r>
        <w:r w:rsidR="00EC3D88" w:rsidRPr="00EC3D88">
          <w:rPr>
            <w:rStyle w:val="Hiperveza"/>
            <w:rFonts w:ascii="Times New Roman" w:eastAsia="Roboto" w:hAnsi="Times New Roman" w:cs="Times New Roman"/>
            <w:sz w:val="24"/>
            <w:szCs w:val="24"/>
            <w:lang w:val="en-US"/>
          </w:rPr>
          <w:t>-</w:t>
        </w:r>
        <w:r w:rsidRPr="00EC3D88">
          <w:rPr>
            <w:rStyle w:val="Hiperveza"/>
            <w:rFonts w:ascii="Times New Roman" w:eastAsia="Roboto" w:hAnsi="Times New Roman" w:cs="Times New Roman"/>
            <w:sz w:val="24"/>
            <w:szCs w:val="24"/>
            <w:lang w:val="en-US"/>
          </w:rPr>
          <w:t>novine.nn.hr/clanci/sluzbeni/2013_09_120_2586.html</w:t>
        </w:r>
      </w:hyperlink>
      <w:r w:rsidRPr="0014516D">
        <w:rPr>
          <w:rFonts w:ascii="Times New Roman" w:eastAsia="Roboto" w:hAnsi="Times New Roman" w:cs="Times New Roman"/>
          <w:color w:val="212121"/>
          <w:sz w:val="24"/>
          <w:szCs w:val="24"/>
          <w:lang w:val="en-US"/>
        </w:rPr>
        <w:t xml:space="preserve"> Pristupljeno </w:t>
      </w:r>
      <w:r w:rsidR="00EC3D88">
        <w:rPr>
          <w:rFonts w:ascii="Times New Roman" w:eastAsia="Roboto" w:hAnsi="Times New Roman" w:cs="Times New Roman"/>
          <w:color w:val="212121"/>
          <w:sz w:val="24"/>
          <w:szCs w:val="24"/>
          <w:lang w:val="en-US"/>
        </w:rPr>
        <w:t>23</w:t>
      </w:r>
      <w:r w:rsidRPr="0014516D">
        <w:rPr>
          <w:rFonts w:ascii="Times New Roman" w:eastAsia="Roboto" w:hAnsi="Times New Roman" w:cs="Times New Roman"/>
          <w:color w:val="212121"/>
          <w:sz w:val="24"/>
          <w:szCs w:val="24"/>
          <w:lang w:val="en-US"/>
        </w:rPr>
        <w:t xml:space="preserve">. </w:t>
      </w:r>
      <w:r w:rsidR="00EC3D88">
        <w:rPr>
          <w:rFonts w:ascii="Times New Roman" w:eastAsia="Roboto" w:hAnsi="Times New Roman" w:cs="Times New Roman"/>
          <w:color w:val="212121"/>
          <w:sz w:val="24"/>
          <w:szCs w:val="24"/>
          <w:lang w:val="en-US"/>
        </w:rPr>
        <w:t>kolovoz</w:t>
      </w:r>
      <w:r w:rsidRPr="0014516D">
        <w:rPr>
          <w:rFonts w:ascii="Times New Roman" w:eastAsia="Roboto" w:hAnsi="Times New Roman" w:cs="Times New Roman"/>
          <w:color w:val="212121"/>
          <w:sz w:val="24"/>
          <w:szCs w:val="24"/>
          <w:lang w:val="en-US"/>
        </w:rPr>
        <w:t xml:space="preserve"> 202</w:t>
      </w:r>
      <w:r w:rsidR="00EC3D88">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w:t>
      </w:r>
    </w:p>
    <w:p w14:paraId="77BE7E90" w14:textId="77777777"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(2014) Pravilnik o uvjetima i načinu ostvarivanja prava na pokriće troškova prehrane</w:t>
      </w:r>
    </w:p>
    <w:p w14:paraId="3F766BC6" w14:textId="7CE968AD"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8, Zagreb. </w:t>
      </w:r>
      <w:hyperlink r:id="rId55" w:history="1">
        <w:r w:rsidRPr="00EC3D88">
          <w:rPr>
            <w:rStyle w:val="Hiperveza"/>
            <w:rFonts w:ascii="Times New Roman" w:eastAsia="Roboto" w:hAnsi="Times New Roman" w:cs="Times New Roman"/>
            <w:sz w:val="24"/>
            <w:szCs w:val="24"/>
            <w:lang w:val="en-US"/>
          </w:rPr>
          <w:t>https://narodne-novine.nn.hr/clanci/sluzbeni/2014_01_8_140.html</w:t>
        </w:r>
      </w:hyperlink>
      <w:r w:rsidRPr="0014516D">
        <w:rPr>
          <w:rFonts w:ascii="Times New Roman" w:eastAsia="Roboto" w:hAnsi="Times New Roman" w:cs="Times New Roman"/>
          <w:color w:val="212121"/>
          <w:sz w:val="24"/>
          <w:szCs w:val="24"/>
          <w:lang w:val="en-US"/>
        </w:rPr>
        <w:t xml:space="preserve"> Pristupljeno </w:t>
      </w:r>
      <w:r w:rsidR="00EC3D88">
        <w:rPr>
          <w:rFonts w:ascii="Times New Roman" w:eastAsia="Roboto" w:hAnsi="Times New Roman" w:cs="Times New Roman"/>
          <w:color w:val="212121"/>
          <w:sz w:val="24"/>
          <w:szCs w:val="24"/>
          <w:lang w:val="en-US"/>
        </w:rPr>
        <w:t>23</w:t>
      </w:r>
      <w:r w:rsidRPr="0014516D">
        <w:rPr>
          <w:rFonts w:ascii="Times New Roman" w:eastAsia="Roboto" w:hAnsi="Times New Roman" w:cs="Times New Roman"/>
          <w:color w:val="212121"/>
          <w:sz w:val="24"/>
          <w:szCs w:val="24"/>
          <w:lang w:val="en-US"/>
        </w:rPr>
        <w:t xml:space="preserve">. </w:t>
      </w:r>
      <w:r w:rsidR="00EC3D88">
        <w:rPr>
          <w:rFonts w:ascii="Times New Roman" w:eastAsia="Roboto" w:hAnsi="Times New Roman" w:cs="Times New Roman"/>
          <w:color w:val="212121"/>
          <w:sz w:val="24"/>
          <w:szCs w:val="24"/>
          <w:lang w:val="en-US"/>
        </w:rPr>
        <w:t>kolovoz</w:t>
      </w:r>
      <w:r w:rsidRPr="0014516D">
        <w:rPr>
          <w:rFonts w:ascii="Times New Roman" w:eastAsia="Roboto" w:hAnsi="Times New Roman" w:cs="Times New Roman"/>
          <w:color w:val="212121"/>
          <w:sz w:val="24"/>
          <w:szCs w:val="24"/>
          <w:lang w:val="en-US"/>
        </w:rPr>
        <w:t xml:space="preserve"> 202</w:t>
      </w:r>
      <w:r w:rsidR="008622B0">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w:t>
      </w:r>
    </w:p>
    <w:p w14:paraId="3D115D80" w14:textId="77777777"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(2022) Pravilnik o uvjetima i načinu ostvarivanja prava na pokriće troškova prehrane</w:t>
      </w:r>
    </w:p>
    <w:p w14:paraId="5F2EFD27" w14:textId="3B351370"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113, Zagreb. </w:t>
      </w:r>
      <w:hyperlink r:id="rId56" w:history="1">
        <w:r w:rsidRPr="00EC3D88">
          <w:rPr>
            <w:rStyle w:val="Hiperveza"/>
            <w:rFonts w:ascii="Times New Roman" w:eastAsia="Roboto" w:hAnsi="Times New Roman" w:cs="Times New Roman"/>
            <w:sz w:val="24"/>
            <w:szCs w:val="24"/>
            <w:lang w:val="en-US"/>
          </w:rPr>
          <w:t>https://narodne-novine.nn.hr/clanci/sluzbeni/2022_09_113_1663.html</w:t>
        </w:r>
      </w:hyperlink>
      <w:r w:rsidRPr="0014516D">
        <w:rPr>
          <w:rFonts w:ascii="Times New Roman" w:eastAsia="Roboto" w:hAnsi="Times New Roman" w:cs="Times New Roman"/>
          <w:color w:val="212121"/>
          <w:sz w:val="24"/>
          <w:szCs w:val="24"/>
          <w:lang w:val="en-US"/>
        </w:rPr>
        <w:t xml:space="preserve"> Pristupljeno </w:t>
      </w:r>
      <w:r w:rsidR="00D43BE4">
        <w:rPr>
          <w:rFonts w:ascii="Times New Roman" w:eastAsia="Roboto" w:hAnsi="Times New Roman" w:cs="Times New Roman"/>
          <w:color w:val="212121"/>
          <w:sz w:val="24"/>
          <w:szCs w:val="24"/>
          <w:lang w:val="en-US"/>
        </w:rPr>
        <w:t>23</w:t>
      </w:r>
      <w:r w:rsidRPr="0014516D">
        <w:rPr>
          <w:rFonts w:ascii="Times New Roman" w:eastAsia="Roboto" w:hAnsi="Times New Roman" w:cs="Times New Roman"/>
          <w:color w:val="212121"/>
          <w:sz w:val="24"/>
          <w:szCs w:val="24"/>
          <w:lang w:val="en-US"/>
        </w:rPr>
        <w:t xml:space="preserve">. </w:t>
      </w:r>
      <w:r w:rsidR="00D43BE4">
        <w:rPr>
          <w:rFonts w:ascii="Times New Roman" w:eastAsia="Roboto" w:hAnsi="Times New Roman" w:cs="Times New Roman"/>
          <w:color w:val="212121"/>
          <w:sz w:val="24"/>
          <w:szCs w:val="24"/>
          <w:lang w:val="en-US"/>
        </w:rPr>
        <w:t>kolovoz</w:t>
      </w:r>
      <w:r w:rsidRPr="0014516D">
        <w:rPr>
          <w:rFonts w:ascii="Times New Roman" w:eastAsia="Roboto" w:hAnsi="Times New Roman" w:cs="Times New Roman"/>
          <w:color w:val="212121"/>
          <w:sz w:val="24"/>
          <w:szCs w:val="24"/>
          <w:lang w:val="en-US"/>
        </w:rPr>
        <w:t xml:space="preserve"> 202</w:t>
      </w:r>
      <w:r w:rsidR="008622B0">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w:t>
      </w:r>
    </w:p>
    <w:p w14:paraId="28B2B7C8" w14:textId="77777777" w:rsidR="0014516D" w:rsidRPr="0014516D"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(2023) Pravilnik o uvjetima i načinu ostvarivanja prava na pokriće troškova prehrane</w:t>
      </w:r>
    </w:p>
    <w:p w14:paraId="2A22299F" w14:textId="5214FA91" w:rsidR="00D52340" w:rsidRDefault="0014516D"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w:t>
      </w:r>
      <w:r w:rsidR="00727FE3">
        <w:rPr>
          <w:rFonts w:ascii="Times New Roman" w:eastAsia="Roboto" w:hAnsi="Times New Roman" w:cs="Times New Roman"/>
          <w:color w:val="212121"/>
          <w:sz w:val="24"/>
          <w:szCs w:val="24"/>
          <w:lang w:val="en-US"/>
        </w:rPr>
        <w:t>37</w:t>
      </w:r>
      <w:r w:rsidRPr="0014516D">
        <w:rPr>
          <w:rFonts w:ascii="Times New Roman" w:eastAsia="Roboto" w:hAnsi="Times New Roman" w:cs="Times New Roman"/>
          <w:color w:val="212121"/>
          <w:sz w:val="24"/>
          <w:szCs w:val="24"/>
          <w:lang w:val="en-US"/>
        </w:rPr>
        <w:t xml:space="preserve">, Zagreb. </w:t>
      </w:r>
      <w:hyperlink r:id="rId57" w:history="1">
        <w:r w:rsidR="00713F2A" w:rsidRPr="00713F2A">
          <w:rPr>
            <w:rStyle w:val="Hiperveza"/>
            <w:rFonts w:ascii="Times New Roman" w:eastAsia="Roboto" w:hAnsi="Times New Roman" w:cs="Times New Roman"/>
            <w:sz w:val="24"/>
            <w:szCs w:val="24"/>
            <w:lang w:val="en-US"/>
          </w:rPr>
          <w:t>https://narodne-novine.nn.hr/clanci/sluzbeni/2023_03_37_637.html</w:t>
        </w:r>
      </w:hyperlink>
      <w:r w:rsidR="00713F2A">
        <w:rPr>
          <w:rFonts w:ascii="Times New Roman" w:eastAsia="Roboto" w:hAnsi="Times New Roman" w:cs="Times New Roman"/>
          <w:color w:val="212121"/>
          <w:sz w:val="24"/>
          <w:szCs w:val="24"/>
          <w:lang w:val="en-US"/>
        </w:rPr>
        <w:t xml:space="preserve"> </w:t>
      </w:r>
      <w:r w:rsidR="00713F2A" w:rsidRPr="0014516D">
        <w:rPr>
          <w:rFonts w:ascii="Times New Roman" w:eastAsia="Roboto" w:hAnsi="Times New Roman" w:cs="Times New Roman"/>
          <w:color w:val="212121"/>
          <w:sz w:val="24"/>
          <w:szCs w:val="24"/>
          <w:lang w:val="en-US"/>
        </w:rPr>
        <w:t xml:space="preserve">Pristupljeno </w:t>
      </w:r>
      <w:r w:rsidR="00713F2A">
        <w:rPr>
          <w:rFonts w:ascii="Times New Roman" w:eastAsia="Roboto" w:hAnsi="Times New Roman" w:cs="Times New Roman"/>
          <w:color w:val="212121"/>
          <w:sz w:val="24"/>
          <w:szCs w:val="24"/>
          <w:lang w:val="en-US"/>
        </w:rPr>
        <w:t>23</w:t>
      </w:r>
      <w:r w:rsidR="00713F2A" w:rsidRPr="0014516D">
        <w:rPr>
          <w:rFonts w:ascii="Times New Roman" w:eastAsia="Roboto" w:hAnsi="Times New Roman" w:cs="Times New Roman"/>
          <w:color w:val="212121"/>
          <w:sz w:val="24"/>
          <w:szCs w:val="24"/>
          <w:lang w:val="en-US"/>
        </w:rPr>
        <w:t xml:space="preserve">. </w:t>
      </w:r>
      <w:r w:rsidR="00713F2A">
        <w:rPr>
          <w:rFonts w:ascii="Times New Roman" w:eastAsia="Roboto" w:hAnsi="Times New Roman" w:cs="Times New Roman"/>
          <w:color w:val="212121"/>
          <w:sz w:val="24"/>
          <w:szCs w:val="24"/>
          <w:lang w:val="en-US"/>
        </w:rPr>
        <w:t>kolovoz</w:t>
      </w:r>
      <w:r w:rsidR="00713F2A" w:rsidRPr="0014516D">
        <w:rPr>
          <w:rFonts w:ascii="Times New Roman" w:eastAsia="Roboto" w:hAnsi="Times New Roman" w:cs="Times New Roman"/>
          <w:color w:val="212121"/>
          <w:sz w:val="24"/>
          <w:szCs w:val="24"/>
          <w:lang w:val="en-US"/>
        </w:rPr>
        <w:t xml:space="preserve"> 202</w:t>
      </w:r>
      <w:r w:rsidR="00713F2A">
        <w:rPr>
          <w:rFonts w:ascii="Times New Roman" w:eastAsia="Roboto" w:hAnsi="Times New Roman" w:cs="Times New Roman"/>
          <w:color w:val="212121"/>
          <w:sz w:val="24"/>
          <w:szCs w:val="24"/>
          <w:lang w:val="en-US"/>
        </w:rPr>
        <w:t>5</w:t>
      </w:r>
      <w:r w:rsidR="00713F2A" w:rsidRPr="0014516D">
        <w:rPr>
          <w:rFonts w:ascii="Times New Roman" w:eastAsia="Roboto" w:hAnsi="Times New Roman" w:cs="Times New Roman"/>
          <w:color w:val="212121"/>
          <w:sz w:val="24"/>
          <w:szCs w:val="24"/>
          <w:lang w:val="en-US"/>
        </w:rPr>
        <w:t>.</w:t>
      </w:r>
    </w:p>
    <w:p w14:paraId="7B16CF6D" w14:textId="7F7FF826" w:rsidR="00E2078E" w:rsidRPr="0014516D" w:rsidRDefault="00E2078E" w:rsidP="00E2078E">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(202</w:t>
      </w:r>
      <w:r w:rsidR="002030F6">
        <w:rPr>
          <w:rFonts w:ascii="Times New Roman" w:eastAsia="Roboto" w:hAnsi="Times New Roman" w:cs="Times New Roman"/>
          <w:color w:val="212121"/>
          <w:sz w:val="24"/>
          <w:szCs w:val="24"/>
          <w:lang w:val="en-US"/>
        </w:rPr>
        <w:t>4</w:t>
      </w:r>
      <w:r w:rsidRPr="0014516D">
        <w:rPr>
          <w:rFonts w:ascii="Times New Roman" w:eastAsia="Roboto" w:hAnsi="Times New Roman" w:cs="Times New Roman"/>
          <w:color w:val="212121"/>
          <w:sz w:val="24"/>
          <w:szCs w:val="24"/>
          <w:lang w:val="en-US"/>
        </w:rPr>
        <w:t>) Pravilnik o uvjetima i načinu ostvarivanja prava na pokriće troškova prehrane</w:t>
      </w:r>
    </w:p>
    <w:p w14:paraId="1F7E994F" w14:textId="5FCA03F2" w:rsidR="00E2078E" w:rsidRDefault="00E2078E"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w:t>
      </w:r>
      <w:r w:rsidR="002030F6">
        <w:rPr>
          <w:rFonts w:ascii="Times New Roman" w:eastAsia="Roboto" w:hAnsi="Times New Roman" w:cs="Times New Roman"/>
          <w:color w:val="212121"/>
          <w:sz w:val="24"/>
          <w:szCs w:val="24"/>
          <w:lang w:val="en-US"/>
        </w:rPr>
        <w:t>111</w:t>
      </w:r>
      <w:r w:rsidRPr="0014516D">
        <w:rPr>
          <w:rFonts w:ascii="Times New Roman" w:eastAsia="Roboto" w:hAnsi="Times New Roman" w:cs="Times New Roman"/>
          <w:color w:val="212121"/>
          <w:sz w:val="24"/>
          <w:szCs w:val="24"/>
          <w:lang w:val="en-US"/>
        </w:rPr>
        <w:t xml:space="preserve">, Zagreb. </w:t>
      </w:r>
      <w:hyperlink r:id="rId58" w:history="1">
        <w:r w:rsidR="00713F2A" w:rsidRPr="000548CD">
          <w:rPr>
            <w:rStyle w:val="Hiperveza"/>
            <w:rFonts w:ascii="Times New Roman" w:eastAsia="Roboto" w:hAnsi="Times New Roman" w:cs="Times New Roman"/>
            <w:sz w:val="24"/>
            <w:szCs w:val="24"/>
            <w:lang w:val="en-US"/>
          </w:rPr>
          <w:t>https://narodne-novine.nn.hr/clanci/sluzbeni/2024_09_111_1886.html</w:t>
        </w:r>
      </w:hyperlink>
      <w:r w:rsidR="002030F6">
        <w:rPr>
          <w:rFonts w:ascii="Times New Roman" w:eastAsia="Roboto" w:hAnsi="Times New Roman" w:cs="Times New Roman"/>
          <w:color w:val="212121"/>
          <w:sz w:val="24"/>
          <w:szCs w:val="24"/>
          <w:lang w:val="en-US"/>
        </w:rPr>
        <w:t xml:space="preserve"> </w:t>
      </w:r>
      <w:r w:rsidRPr="0014516D">
        <w:rPr>
          <w:rFonts w:ascii="Times New Roman" w:eastAsia="Roboto" w:hAnsi="Times New Roman" w:cs="Times New Roman"/>
          <w:color w:val="212121"/>
          <w:sz w:val="24"/>
          <w:szCs w:val="24"/>
          <w:lang w:val="en-US"/>
        </w:rPr>
        <w:t xml:space="preserve">Pristupljeno </w:t>
      </w:r>
      <w:r>
        <w:rPr>
          <w:rFonts w:ascii="Times New Roman" w:eastAsia="Roboto" w:hAnsi="Times New Roman" w:cs="Times New Roman"/>
          <w:color w:val="212121"/>
          <w:sz w:val="24"/>
          <w:szCs w:val="24"/>
          <w:lang w:val="en-US"/>
        </w:rPr>
        <w:t>23</w:t>
      </w:r>
      <w:r w:rsidRPr="0014516D">
        <w:rPr>
          <w:rFonts w:ascii="Times New Roman" w:eastAsia="Roboto" w:hAnsi="Times New Roman" w:cs="Times New Roman"/>
          <w:color w:val="212121"/>
          <w:sz w:val="24"/>
          <w:szCs w:val="24"/>
          <w:lang w:val="en-US"/>
        </w:rPr>
        <w:t xml:space="preserve">. </w:t>
      </w:r>
      <w:r>
        <w:rPr>
          <w:rFonts w:ascii="Times New Roman" w:eastAsia="Roboto" w:hAnsi="Times New Roman" w:cs="Times New Roman"/>
          <w:color w:val="212121"/>
          <w:sz w:val="24"/>
          <w:szCs w:val="24"/>
          <w:lang w:val="en-US"/>
        </w:rPr>
        <w:t>kolovoz</w:t>
      </w:r>
      <w:r w:rsidRPr="0014516D">
        <w:rPr>
          <w:rFonts w:ascii="Times New Roman" w:eastAsia="Roboto" w:hAnsi="Times New Roman" w:cs="Times New Roman"/>
          <w:color w:val="212121"/>
          <w:sz w:val="24"/>
          <w:szCs w:val="24"/>
          <w:lang w:val="en-US"/>
        </w:rPr>
        <w:t xml:space="preserve"> 202</w:t>
      </w:r>
      <w:r>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w:t>
      </w:r>
    </w:p>
    <w:p w14:paraId="36ED0E5A" w14:textId="683CA964" w:rsidR="002366FF" w:rsidRPr="0014516D" w:rsidRDefault="002366FF" w:rsidP="002366F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Pravilnik (202</w:t>
      </w:r>
      <w:r w:rsidR="009E36C9">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 Pravilnik o uvjetima i načinu ostvarivanja prava na pokriće troškova prehrane</w:t>
      </w:r>
    </w:p>
    <w:p w14:paraId="3BFB0BFB" w14:textId="3572A625" w:rsidR="002366FF" w:rsidRDefault="002366FF" w:rsidP="007B7C8F">
      <w:pPr>
        <w:spacing w:line="360" w:lineRule="auto"/>
        <w:jc w:val="both"/>
        <w:rPr>
          <w:rFonts w:ascii="Times New Roman" w:eastAsia="Roboto" w:hAnsi="Times New Roman" w:cs="Times New Roman"/>
          <w:color w:val="212121"/>
          <w:sz w:val="24"/>
          <w:szCs w:val="24"/>
          <w:lang w:val="en-US"/>
        </w:rPr>
      </w:pPr>
      <w:r w:rsidRPr="0014516D">
        <w:rPr>
          <w:rFonts w:ascii="Times New Roman" w:eastAsia="Roboto" w:hAnsi="Times New Roman" w:cs="Times New Roman"/>
          <w:color w:val="212121"/>
          <w:sz w:val="24"/>
          <w:szCs w:val="24"/>
          <w:lang w:val="en-US"/>
        </w:rPr>
        <w:t xml:space="preserve">studenata. Narodne novine </w:t>
      </w:r>
      <w:r w:rsidR="00222CFF">
        <w:rPr>
          <w:rFonts w:ascii="Times New Roman" w:eastAsia="Roboto" w:hAnsi="Times New Roman" w:cs="Times New Roman"/>
          <w:color w:val="212121"/>
          <w:sz w:val="24"/>
          <w:szCs w:val="24"/>
          <w:lang w:val="en-US"/>
        </w:rPr>
        <w:t>33</w:t>
      </w:r>
      <w:r w:rsidRPr="0014516D">
        <w:rPr>
          <w:rFonts w:ascii="Times New Roman" w:eastAsia="Roboto" w:hAnsi="Times New Roman" w:cs="Times New Roman"/>
          <w:color w:val="212121"/>
          <w:sz w:val="24"/>
          <w:szCs w:val="24"/>
          <w:lang w:val="en-US"/>
        </w:rPr>
        <w:t xml:space="preserve">, Zagreb. </w:t>
      </w:r>
      <w:hyperlink r:id="rId59" w:history="1">
        <w:r w:rsidR="00222CFF" w:rsidRPr="00222CFF">
          <w:rPr>
            <w:rStyle w:val="Hiperveza"/>
            <w:rFonts w:ascii="Times New Roman" w:eastAsia="Roboto" w:hAnsi="Times New Roman" w:cs="Times New Roman"/>
            <w:sz w:val="24"/>
            <w:szCs w:val="24"/>
            <w:lang w:val="en-US"/>
          </w:rPr>
          <w:t>https://narodne-novine.nn.hr/clanci/sluzbeni/2025_02_33_340.html</w:t>
        </w:r>
      </w:hyperlink>
      <w:r w:rsidR="000B1C47">
        <w:rPr>
          <w:rFonts w:ascii="Times New Roman" w:eastAsia="Roboto" w:hAnsi="Times New Roman" w:cs="Times New Roman"/>
          <w:color w:val="212121"/>
          <w:sz w:val="24"/>
          <w:szCs w:val="24"/>
          <w:lang w:val="en-US"/>
        </w:rPr>
        <w:t xml:space="preserve"> </w:t>
      </w:r>
      <w:r w:rsidRPr="0014516D">
        <w:rPr>
          <w:rFonts w:ascii="Times New Roman" w:eastAsia="Roboto" w:hAnsi="Times New Roman" w:cs="Times New Roman"/>
          <w:color w:val="212121"/>
          <w:sz w:val="24"/>
          <w:szCs w:val="24"/>
          <w:lang w:val="en-US"/>
        </w:rPr>
        <w:t xml:space="preserve">Pristupljeno </w:t>
      </w:r>
      <w:r>
        <w:rPr>
          <w:rFonts w:ascii="Times New Roman" w:eastAsia="Roboto" w:hAnsi="Times New Roman" w:cs="Times New Roman"/>
          <w:color w:val="212121"/>
          <w:sz w:val="24"/>
          <w:szCs w:val="24"/>
          <w:lang w:val="en-US"/>
        </w:rPr>
        <w:t>23</w:t>
      </w:r>
      <w:r w:rsidRPr="0014516D">
        <w:rPr>
          <w:rFonts w:ascii="Times New Roman" w:eastAsia="Roboto" w:hAnsi="Times New Roman" w:cs="Times New Roman"/>
          <w:color w:val="212121"/>
          <w:sz w:val="24"/>
          <w:szCs w:val="24"/>
          <w:lang w:val="en-US"/>
        </w:rPr>
        <w:t xml:space="preserve">. </w:t>
      </w:r>
      <w:r>
        <w:rPr>
          <w:rFonts w:ascii="Times New Roman" w:eastAsia="Roboto" w:hAnsi="Times New Roman" w:cs="Times New Roman"/>
          <w:color w:val="212121"/>
          <w:sz w:val="24"/>
          <w:szCs w:val="24"/>
          <w:lang w:val="en-US"/>
        </w:rPr>
        <w:t>kolovoz</w:t>
      </w:r>
      <w:r w:rsidRPr="0014516D">
        <w:rPr>
          <w:rFonts w:ascii="Times New Roman" w:eastAsia="Roboto" w:hAnsi="Times New Roman" w:cs="Times New Roman"/>
          <w:color w:val="212121"/>
          <w:sz w:val="24"/>
          <w:szCs w:val="24"/>
          <w:lang w:val="en-US"/>
        </w:rPr>
        <w:t xml:space="preserve"> 202</w:t>
      </w:r>
      <w:r>
        <w:rPr>
          <w:rFonts w:ascii="Times New Roman" w:eastAsia="Roboto" w:hAnsi="Times New Roman" w:cs="Times New Roman"/>
          <w:color w:val="212121"/>
          <w:sz w:val="24"/>
          <w:szCs w:val="24"/>
          <w:lang w:val="en-US"/>
        </w:rPr>
        <w:t>5</w:t>
      </w:r>
      <w:r w:rsidRPr="0014516D">
        <w:rPr>
          <w:rFonts w:ascii="Times New Roman" w:eastAsia="Roboto" w:hAnsi="Times New Roman" w:cs="Times New Roman"/>
          <w:color w:val="212121"/>
          <w:sz w:val="24"/>
          <w:szCs w:val="24"/>
          <w:lang w:val="en-US"/>
        </w:rPr>
        <w:t>.</w:t>
      </w:r>
    </w:p>
    <w:p w14:paraId="51E6140A" w14:textId="79D27CFE" w:rsidR="006875B6" w:rsidRPr="00EC3D88" w:rsidRDefault="006875B6" w:rsidP="007B7C8F">
      <w:pPr>
        <w:spacing w:line="360" w:lineRule="auto"/>
        <w:jc w:val="both"/>
        <w:rPr>
          <w:rFonts w:ascii="Times New Roman" w:eastAsia="Roboto" w:hAnsi="Times New Roman" w:cs="Times New Roman"/>
          <w:color w:val="212121"/>
          <w:sz w:val="24"/>
          <w:szCs w:val="24"/>
          <w:lang w:val="en-US"/>
        </w:rPr>
      </w:pPr>
      <w:r w:rsidRPr="006875B6">
        <w:rPr>
          <w:rFonts w:ascii="Times New Roman" w:eastAsia="Roboto" w:hAnsi="Times New Roman" w:cs="Times New Roman"/>
          <w:color w:val="212121"/>
          <w:sz w:val="24"/>
          <w:szCs w:val="24"/>
        </w:rPr>
        <w:t>Roy R, Soo D, Conroy D, Wall CR, Swinburn B</w:t>
      </w:r>
      <w:r>
        <w:rPr>
          <w:rFonts w:ascii="Times New Roman" w:eastAsia="Roboto" w:hAnsi="Times New Roman" w:cs="Times New Roman"/>
          <w:color w:val="212121"/>
          <w:sz w:val="24"/>
          <w:szCs w:val="24"/>
        </w:rPr>
        <w:t xml:space="preserve"> (2019)</w:t>
      </w:r>
      <w:r w:rsidRPr="006875B6">
        <w:rPr>
          <w:rFonts w:ascii="Times New Roman" w:eastAsia="Roboto" w:hAnsi="Times New Roman" w:cs="Times New Roman"/>
          <w:color w:val="212121"/>
          <w:sz w:val="24"/>
          <w:szCs w:val="24"/>
        </w:rPr>
        <w:t xml:space="preserve"> Exploring university food environment and on-campus food purchasing behaviors, preferences, and opinions. </w:t>
      </w:r>
      <w:r w:rsidRPr="006875B6">
        <w:rPr>
          <w:rFonts w:ascii="Times New Roman" w:eastAsia="Roboto" w:hAnsi="Times New Roman" w:cs="Times New Roman"/>
          <w:i/>
          <w:iCs/>
          <w:color w:val="212121"/>
          <w:sz w:val="24"/>
          <w:szCs w:val="24"/>
        </w:rPr>
        <w:t>J Nutr Educ Behav</w:t>
      </w:r>
      <w:r w:rsidRPr="006875B6">
        <w:rPr>
          <w:rFonts w:ascii="Times New Roman" w:eastAsia="Roboto" w:hAnsi="Times New Roman" w:cs="Times New Roman"/>
          <w:color w:val="212121"/>
          <w:sz w:val="24"/>
          <w:szCs w:val="24"/>
        </w:rPr>
        <w:t xml:space="preserve"> </w:t>
      </w:r>
      <w:r w:rsidRPr="006875B6">
        <w:rPr>
          <w:rFonts w:ascii="Times New Roman" w:eastAsia="Roboto" w:hAnsi="Times New Roman" w:cs="Times New Roman"/>
          <w:b/>
          <w:bCs/>
          <w:color w:val="212121"/>
          <w:sz w:val="24"/>
          <w:szCs w:val="24"/>
        </w:rPr>
        <w:t>51</w:t>
      </w:r>
      <w:r w:rsidRPr="006875B6">
        <w:rPr>
          <w:rFonts w:ascii="Times New Roman" w:eastAsia="Roboto" w:hAnsi="Times New Roman" w:cs="Times New Roman"/>
          <w:color w:val="212121"/>
          <w:sz w:val="24"/>
          <w:szCs w:val="24"/>
        </w:rPr>
        <w:t>,</w:t>
      </w:r>
      <w:r>
        <w:rPr>
          <w:rFonts w:ascii="Times New Roman" w:eastAsia="Roboto" w:hAnsi="Times New Roman" w:cs="Times New Roman"/>
          <w:color w:val="212121"/>
          <w:sz w:val="24"/>
          <w:szCs w:val="24"/>
        </w:rPr>
        <w:t xml:space="preserve"> </w:t>
      </w:r>
      <w:r w:rsidRPr="006875B6">
        <w:rPr>
          <w:rFonts w:ascii="Times New Roman" w:eastAsia="Roboto" w:hAnsi="Times New Roman" w:cs="Times New Roman"/>
          <w:color w:val="212121"/>
          <w:sz w:val="24"/>
          <w:szCs w:val="24"/>
        </w:rPr>
        <w:t xml:space="preserve">865–75. </w:t>
      </w:r>
      <w:hyperlink r:id="rId60" w:history="1">
        <w:r w:rsidRPr="006875B6">
          <w:rPr>
            <w:rStyle w:val="Hiperveza"/>
            <w:rFonts w:ascii="Times New Roman" w:eastAsia="Roboto" w:hAnsi="Times New Roman" w:cs="Times New Roman"/>
            <w:sz w:val="24"/>
            <w:szCs w:val="24"/>
          </w:rPr>
          <w:t>https://doi.org/10.1016/j.jneb.2019.03.003</w:t>
        </w:r>
      </w:hyperlink>
    </w:p>
    <w:p w14:paraId="331CB3BA" w14:textId="1B64CC05" w:rsidR="004A48BA" w:rsidRDefault="004A48BA" w:rsidP="007B7C8F">
      <w:pPr>
        <w:spacing w:line="360" w:lineRule="auto"/>
        <w:jc w:val="both"/>
      </w:pPr>
      <w:r w:rsidRPr="004A48BA">
        <w:rPr>
          <w:rFonts w:ascii="Times New Roman" w:hAnsi="Times New Roman" w:cs="Times New Roman"/>
          <w:color w:val="333333"/>
          <w:sz w:val="24"/>
          <w:szCs w:val="24"/>
          <w:highlight w:val="white"/>
        </w:rPr>
        <w:t>Ruiz</w:t>
      </w:r>
      <w:r>
        <w:rPr>
          <w:rFonts w:ascii="Times New Roman" w:hAnsi="Times New Roman" w:cs="Times New Roman"/>
          <w:color w:val="333333"/>
          <w:sz w:val="24"/>
          <w:szCs w:val="24"/>
          <w:highlight w:val="white"/>
        </w:rPr>
        <w:t xml:space="preserve"> </w:t>
      </w:r>
      <w:r w:rsidRPr="004A48BA">
        <w:rPr>
          <w:rFonts w:ascii="Times New Roman" w:hAnsi="Times New Roman" w:cs="Times New Roman"/>
          <w:color w:val="333333"/>
          <w:sz w:val="24"/>
          <w:szCs w:val="24"/>
          <w:highlight w:val="white"/>
        </w:rPr>
        <w:t>JR, Ortega FB, Martínez-Gómez D</w:t>
      </w:r>
      <w:r>
        <w:rPr>
          <w:rFonts w:ascii="Times New Roman" w:hAnsi="Times New Roman" w:cs="Times New Roman"/>
          <w:color w:val="333333"/>
          <w:sz w:val="24"/>
          <w:szCs w:val="24"/>
          <w:highlight w:val="white"/>
        </w:rPr>
        <w:t>,</w:t>
      </w:r>
      <w:r w:rsidRPr="004A48BA">
        <w:rPr>
          <w:rFonts w:ascii="Times New Roman" w:hAnsi="Times New Roman" w:cs="Times New Roman"/>
          <w:color w:val="333333"/>
          <w:sz w:val="24"/>
          <w:szCs w:val="24"/>
          <w:highlight w:val="white"/>
        </w:rPr>
        <w:t xml:space="preserve"> Labayen I, Moreno LA, De Bourdeaudhuij I, Manios Y, Gonzalez-Gross M, Mauro B, Molnar D, Widhalm K, Marcos A, Beghin L, Castillo MJ, Sjöström M, HELENA Study Group (2011)</w:t>
      </w:r>
      <w:r>
        <w:rPr>
          <w:rFonts w:ascii="Times New Roman" w:hAnsi="Times New Roman" w:cs="Times New Roman"/>
          <w:color w:val="333333"/>
          <w:sz w:val="24"/>
          <w:szCs w:val="24"/>
          <w:highlight w:val="white"/>
        </w:rPr>
        <w:t xml:space="preserve"> </w:t>
      </w:r>
      <w:r w:rsidRPr="004A48BA">
        <w:rPr>
          <w:rFonts w:ascii="Times New Roman" w:hAnsi="Times New Roman" w:cs="Times New Roman"/>
          <w:color w:val="333333"/>
          <w:sz w:val="24"/>
          <w:szCs w:val="24"/>
          <w:highlight w:val="white"/>
        </w:rPr>
        <w:t xml:space="preserve">Objectively measured physical activity and </w:t>
      </w:r>
      <w:r w:rsidRPr="004A48BA">
        <w:rPr>
          <w:rFonts w:ascii="Times New Roman" w:hAnsi="Times New Roman" w:cs="Times New Roman"/>
          <w:color w:val="333333"/>
          <w:sz w:val="24"/>
          <w:szCs w:val="24"/>
          <w:highlight w:val="white"/>
        </w:rPr>
        <w:lastRenderedPageBreak/>
        <w:t>sedentary time in European adolescents: the HELENA study. </w:t>
      </w:r>
      <w:r w:rsidRPr="004A48BA">
        <w:rPr>
          <w:rFonts w:ascii="Times New Roman" w:hAnsi="Times New Roman" w:cs="Times New Roman"/>
          <w:i/>
          <w:iCs/>
          <w:color w:val="333333"/>
          <w:sz w:val="24"/>
          <w:szCs w:val="24"/>
          <w:highlight w:val="white"/>
        </w:rPr>
        <w:t>Am J Epidemiol</w:t>
      </w:r>
      <w:r w:rsidRPr="004A48BA">
        <w:rPr>
          <w:rFonts w:ascii="Times New Roman" w:hAnsi="Times New Roman" w:cs="Times New Roman"/>
          <w:color w:val="333333"/>
          <w:sz w:val="24"/>
          <w:szCs w:val="24"/>
          <w:highlight w:val="white"/>
        </w:rPr>
        <w:t xml:space="preserve"> </w:t>
      </w:r>
      <w:r w:rsidRPr="00866F01">
        <w:rPr>
          <w:rFonts w:ascii="Times New Roman" w:hAnsi="Times New Roman" w:cs="Times New Roman"/>
          <w:b/>
          <w:bCs/>
          <w:color w:val="333333"/>
          <w:sz w:val="24"/>
          <w:szCs w:val="24"/>
          <w:highlight w:val="white"/>
        </w:rPr>
        <w:t>174</w:t>
      </w:r>
      <w:r w:rsidR="00866F01">
        <w:rPr>
          <w:rFonts w:ascii="Times New Roman" w:hAnsi="Times New Roman" w:cs="Times New Roman"/>
          <w:color w:val="333333"/>
          <w:sz w:val="24"/>
          <w:szCs w:val="24"/>
          <w:highlight w:val="white"/>
        </w:rPr>
        <w:t xml:space="preserve">, </w:t>
      </w:r>
      <w:r w:rsidRPr="004A48BA">
        <w:rPr>
          <w:rFonts w:ascii="Times New Roman" w:hAnsi="Times New Roman" w:cs="Times New Roman"/>
          <w:color w:val="333333"/>
          <w:sz w:val="24"/>
          <w:szCs w:val="24"/>
          <w:highlight w:val="white"/>
        </w:rPr>
        <w:t xml:space="preserve">173-184. </w:t>
      </w:r>
      <w:hyperlink r:id="rId61" w:history="1">
        <w:r w:rsidRPr="004A48BA">
          <w:rPr>
            <w:rStyle w:val="Hiperveza"/>
            <w:rFonts w:ascii="Times New Roman" w:hAnsi="Times New Roman" w:cs="Times New Roman"/>
            <w:sz w:val="24"/>
            <w:szCs w:val="24"/>
            <w:highlight w:val="white"/>
          </w:rPr>
          <w:t>https://doi.org/10.1093/aje/kwr068</w:t>
        </w:r>
      </w:hyperlink>
    </w:p>
    <w:p w14:paraId="7567C60C" w14:textId="02D5B74B" w:rsidR="00AE16C9" w:rsidRDefault="00AE16C9" w:rsidP="007B7C8F">
      <w:pPr>
        <w:spacing w:line="360" w:lineRule="auto"/>
        <w:jc w:val="both"/>
        <w:rPr>
          <w:rFonts w:ascii="Times New Roman" w:hAnsi="Times New Roman" w:cs="Times New Roman"/>
          <w:color w:val="333333"/>
          <w:sz w:val="24"/>
          <w:szCs w:val="24"/>
          <w:highlight w:val="white"/>
        </w:rPr>
      </w:pPr>
      <w:r w:rsidRPr="00AE16C9">
        <w:rPr>
          <w:rFonts w:ascii="Times New Roman" w:hAnsi="Times New Roman" w:cs="Times New Roman"/>
          <w:color w:val="333333"/>
          <w:sz w:val="24"/>
          <w:szCs w:val="24"/>
          <w:highlight w:val="white"/>
        </w:rPr>
        <w:t>Schnermann ME, Schulz CA, Herder C, Alexy U, Nöthlings U (2021) A lifestyle pattern during adolescence is associated with cardiovascular risk markers in young adults: results from the DONALD cohort study. </w:t>
      </w:r>
      <w:r w:rsidRPr="00AE16C9">
        <w:rPr>
          <w:rFonts w:ascii="Times New Roman" w:hAnsi="Times New Roman" w:cs="Times New Roman"/>
          <w:i/>
          <w:iCs/>
          <w:color w:val="333333"/>
          <w:sz w:val="24"/>
          <w:szCs w:val="24"/>
          <w:highlight w:val="white"/>
        </w:rPr>
        <w:t>J Nutr Sci</w:t>
      </w:r>
      <w:r w:rsidRPr="00AE16C9">
        <w:rPr>
          <w:rFonts w:ascii="Times New Roman" w:hAnsi="Times New Roman" w:cs="Times New Roman"/>
          <w:color w:val="333333"/>
          <w:sz w:val="24"/>
          <w:szCs w:val="24"/>
          <w:highlight w:val="white"/>
        </w:rPr>
        <w:t> </w:t>
      </w:r>
      <w:r w:rsidRPr="00E446AF">
        <w:rPr>
          <w:rFonts w:ascii="Times New Roman" w:hAnsi="Times New Roman" w:cs="Times New Roman"/>
          <w:b/>
          <w:bCs/>
          <w:color w:val="333333"/>
          <w:sz w:val="24"/>
          <w:szCs w:val="24"/>
          <w:highlight w:val="white"/>
        </w:rPr>
        <w:t>10</w:t>
      </w:r>
      <w:r w:rsidRPr="00AE16C9">
        <w:rPr>
          <w:rFonts w:ascii="Times New Roman" w:hAnsi="Times New Roman" w:cs="Times New Roman"/>
          <w:color w:val="333333"/>
          <w:sz w:val="24"/>
          <w:szCs w:val="24"/>
          <w:highlight w:val="white"/>
        </w:rPr>
        <w:t>, e92.</w:t>
      </w:r>
      <w:r w:rsidR="00574E31">
        <w:rPr>
          <w:rFonts w:ascii="Times New Roman" w:hAnsi="Times New Roman" w:cs="Times New Roman"/>
          <w:color w:val="333333"/>
          <w:sz w:val="24"/>
          <w:szCs w:val="24"/>
          <w:highlight w:val="white"/>
        </w:rPr>
        <w:t xml:space="preserve"> </w:t>
      </w:r>
      <w:hyperlink r:id="rId62" w:history="1">
        <w:r w:rsidR="003C325F" w:rsidRPr="00574E31">
          <w:rPr>
            <w:rStyle w:val="Hiperveza"/>
            <w:rFonts w:ascii="Times New Roman" w:hAnsi="Times New Roman" w:cs="Times New Roman"/>
            <w:sz w:val="24"/>
            <w:szCs w:val="24"/>
            <w:highlight w:val="white"/>
          </w:rPr>
          <w:t>https://doi.org/10.1017/jns.2021.84.</w:t>
        </w:r>
      </w:hyperlink>
    </w:p>
    <w:p w14:paraId="7C691CBA" w14:textId="591DC1EB" w:rsidR="00512277" w:rsidRPr="00535248" w:rsidRDefault="007B789B" w:rsidP="007B7C8F">
      <w:pPr>
        <w:spacing w:line="360" w:lineRule="auto"/>
        <w:jc w:val="both"/>
        <w:rPr>
          <w:rFonts w:ascii="Times New Roman" w:hAnsi="Times New Roman" w:cs="Times New Roman"/>
          <w:color w:val="333333"/>
          <w:sz w:val="24"/>
          <w:szCs w:val="24"/>
          <w:highlight w:val="white"/>
          <w:lang w:val="en-US"/>
        </w:rPr>
      </w:pPr>
      <w:r w:rsidRPr="007B789B">
        <w:rPr>
          <w:rFonts w:ascii="Times New Roman" w:hAnsi="Times New Roman" w:cs="Times New Roman"/>
          <w:color w:val="333333"/>
          <w:sz w:val="24"/>
          <w:szCs w:val="24"/>
          <w:highlight w:val="white"/>
        </w:rPr>
        <w:t>Serlachius A, Hamer M, Wardle J (2007) Stress and weight change in university students in the United Kingdom. </w:t>
      </w:r>
      <w:r w:rsidRPr="007B789B">
        <w:rPr>
          <w:rFonts w:ascii="Times New Roman" w:hAnsi="Times New Roman" w:cs="Times New Roman"/>
          <w:i/>
          <w:iCs/>
          <w:color w:val="333333"/>
          <w:sz w:val="24"/>
          <w:szCs w:val="24"/>
          <w:highlight w:val="white"/>
        </w:rPr>
        <w:t>Physiol</w:t>
      </w:r>
      <w:r>
        <w:rPr>
          <w:rFonts w:ascii="Times New Roman" w:hAnsi="Times New Roman" w:cs="Times New Roman"/>
          <w:i/>
          <w:iCs/>
          <w:color w:val="333333"/>
          <w:sz w:val="24"/>
          <w:szCs w:val="24"/>
          <w:highlight w:val="white"/>
        </w:rPr>
        <w:t xml:space="preserve"> B</w:t>
      </w:r>
      <w:r w:rsidRPr="007B789B">
        <w:rPr>
          <w:rFonts w:ascii="Times New Roman" w:hAnsi="Times New Roman" w:cs="Times New Roman"/>
          <w:i/>
          <w:iCs/>
          <w:color w:val="333333"/>
          <w:sz w:val="24"/>
          <w:szCs w:val="24"/>
          <w:highlight w:val="white"/>
        </w:rPr>
        <w:t>ehav</w:t>
      </w:r>
      <w:r w:rsidRPr="007B789B">
        <w:rPr>
          <w:rFonts w:ascii="Times New Roman" w:hAnsi="Times New Roman" w:cs="Times New Roman"/>
          <w:color w:val="333333"/>
          <w:sz w:val="24"/>
          <w:szCs w:val="24"/>
          <w:highlight w:val="white"/>
        </w:rPr>
        <w:t> </w:t>
      </w:r>
      <w:r w:rsidRPr="007B789B">
        <w:rPr>
          <w:rFonts w:ascii="Times New Roman" w:hAnsi="Times New Roman" w:cs="Times New Roman"/>
          <w:b/>
          <w:bCs/>
          <w:color w:val="333333"/>
          <w:sz w:val="24"/>
          <w:szCs w:val="24"/>
          <w:highlight w:val="white"/>
        </w:rPr>
        <w:t>92</w:t>
      </w:r>
      <w:r w:rsidRPr="007B789B">
        <w:rPr>
          <w:rFonts w:ascii="Times New Roman" w:hAnsi="Times New Roman" w:cs="Times New Roman"/>
          <w:color w:val="333333"/>
          <w:sz w:val="24"/>
          <w:szCs w:val="24"/>
          <w:highlight w:val="white"/>
        </w:rPr>
        <w:t xml:space="preserve">, 548–553. </w:t>
      </w:r>
      <w:hyperlink r:id="rId63" w:history="1">
        <w:r w:rsidRPr="007B789B">
          <w:rPr>
            <w:rStyle w:val="Hiperveza"/>
            <w:rFonts w:ascii="Times New Roman" w:hAnsi="Times New Roman" w:cs="Times New Roman"/>
            <w:sz w:val="24"/>
            <w:szCs w:val="24"/>
            <w:highlight w:val="white"/>
          </w:rPr>
          <w:t>https://doi.org/10.1016/j.physbeh.2007.04.032</w:t>
        </w:r>
      </w:hyperlink>
    </w:p>
    <w:p w14:paraId="4D023EEF" w14:textId="09F1240C" w:rsidR="00C67A87" w:rsidRPr="00535248" w:rsidRDefault="003E7495"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Serra-Majem L, Tomaino L, Dernini S, Berry EM, Lairon D, Ngo de la Cruz J</w:t>
      </w:r>
      <w:r w:rsidR="00725073">
        <w:rPr>
          <w:rFonts w:ascii="Times New Roman" w:eastAsia="Roboto" w:hAnsi="Times New Roman" w:cs="Times New Roman"/>
          <w:color w:val="212121"/>
          <w:sz w:val="24"/>
          <w:szCs w:val="24"/>
          <w:highlight w:val="white"/>
          <w:lang w:val="en-US"/>
        </w:rPr>
        <w:t xml:space="preserve"> i sur.</w:t>
      </w:r>
      <w:r w:rsidRPr="00535248">
        <w:rPr>
          <w:rFonts w:ascii="Times New Roman" w:eastAsia="Roboto" w:hAnsi="Times New Roman" w:cs="Times New Roman"/>
          <w:color w:val="212121"/>
          <w:sz w:val="24"/>
          <w:szCs w:val="24"/>
          <w:highlight w:val="white"/>
          <w:lang w:val="en-US"/>
        </w:rPr>
        <w:t xml:space="preserve"> (2020) Updating the Mediterranean Diet Pyramid towards Sustainability: Focus on Environmental Concerns. </w:t>
      </w:r>
      <w:r w:rsidR="00C67A87" w:rsidRPr="00535248">
        <w:rPr>
          <w:rFonts w:ascii="Times New Roman" w:eastAsia="Roboto" w:hAnsi="Times New Roman" w:cs="Times New Roman"/>
          <w:i/>
          <w:iCs/>
          <w:color w:val="212121"/>
          <w:sz w:val="24"/>
          <w:szCs w:val="24"/>
          <w:highlight w:val="white"/>
          <w:lang w:val="en-US"/>
        </w:rPr>
        <w:t>Int J Environ Res Public Health</w:t>
      </w:r>
      <w:r w:rsidRPr="00535248">
        <w:rPr>
          <w:rFonts w:ascii="Times New Roman" w:eastAsia="Roboto" w:hAnsi="Times New Roman" w:cs="Times New Roman"/>
          <w:color w:val="212121"/>
          <w:sz w:val="24"/>
          <w:szCs w:val="24"/>
          <w:highlight w:val="white"/>
          <w:lang w:val="en-US"/>
        </w:rPr>
        <w:t> </w:t>
      </w:r>
      <w:r w:rsidRPr="00535248">
        <w:rPr>
          <w:rFonts w:ascii="Times New Roman" w:eastAsia="Roboto" w:hAnsi="Times New Roman" w:cs="Times New Roman"/>
          <w:b/>
          <w:bCs/>
          <w:color w:val="212121"/>
          <w:sz w:val="24"/>
          <w:szCs w:val="24"/>
          <w:highlight w:val="white"/>
          <w:lang w:val="en-US"/>
        </w:rPr>
        <w:t>17</w:t>
      </w:r>
      <w:r w:rsidRPr="00535248">
        <w:rPr>
          <w:rFonts w:ascii="Times New Roman" w:eastAsia="Roboto" w:hAnsi="Times New Roman" w:cs="Times New Roman"/>
          <w:color w:val="212121"/>
          <w:sz w:val="24"/>
          <w:szCs w:val="24"/>
          <w:highlight w:val="white"/>
          <w:lang w:val="en-US"/>
        </w:rPr>
        <w:t xml:space="preserve">, 8758. </w:t>
      </w:r>
      <w:hyperlink r:id="rId64" w:history="1">
        <w:r w:rsidRPr="00535248">
          <w:rPr>
            <w:rStyle w:val="Hiperveza"/>
            <w:rFonts w:ascii="Times New Roman" w:eastAsia="Roboto" w:hAnsi="Times New Roman" w:cs="Times New Roman"/>
            <w:sz w:val="24"/>
            <w:szCs w:val="24"/>
            <w:highlight w:val="white"/>
            <w:lang w:val="en-US"/>
          </w:rPr>
          <w:t>https://doi.org/10.3390/ijerph17238758</w:t>
        </w:r>
      </w:hyperlink>
      <w:r w:rsidRPr="00535248">
        <w:rPr>
          <w:rFonts w:ascii="Times New Roman" w:eastAsia="Roboto" w:hAnsi="Times New Roman" w:cs="Times New Roman"/>
          <w:color w:val="212121"/>
          <w:sz w:val="24"/>
          <w:szCs w:val="24"/>
          <w:highlight w:val="white"/>
          <w:lang w:val="en-US"/>
        </w:rPr>
        <w:t xml:space="preserve"> </w:t>
      </w:r>
    </w:p>
    <w:p w14:paraId="19C7E4F4" w14:textId="077C4ABE" w:rsidR="00623FFF" w:rsidRPr="00535248" w:rsidRDefault="00E73E37" w:rsidP="007B7C8F">
      <w:pPr>
        <w:spacing w:line="360" w:lineRule="auto"/>
        <w:jc w:val="both"/>
        <w:rPr>
          <w:rFonts w:ascii="Times New Roman" w:eastAsia="Roboto" w:hAnsi="Times New Roman" w:cs="Times New Roman"/>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Shepherd R (2005) Influences on food choice and dietary behavior. </w:t>
      </w:r>
      <w:r w:rsidRPr="00535248">
        <w:rPr>
          <w:rFonts w:ascii="Times New Roman" w:eastAsia="Roboto" w:hAnsi="Times New Roman" w:cs="Times New Roman"/>
          <w:i/>
          <w:color w:val="212121"/>
          <w:sz w:val="24"/>
          <w:szCs w:val="24"/>
          <w:highlight w:val="white"/>
          <w:lang w:val="en-US"/>
        </w:rPr>
        <w:t>Forum of nutrition</w:t>
      </w:r>
      <w:r w:rsidR="00B06FC0"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color w:val="212121"/>
          <w:sz w:val="24"/>
          <w:szCs w:val="24"/>
          <w:highlight w:val="white"/>
          <w:lang w:val="en-US"/>
        </w:rPr>
        <w:t>57</w:t>
      </w:r>
      <w:r w:rsidRPr="00535248">
        <w:rPr>
          <w:rFonts w:ascii="Times New Roman" w:eastAsia="Roboto" w:hAnsi="Times New Roman" w:cs="Times New Roman"/>
          <w:color w:val="212121"/>
          <w:sz w:val="24"/>
          <w:szCs w:val="24"/>
          <w:highlight w:val="white"/>
          <w:lang w:val="en-US"/>
        </w:rPr>
        <w:t xml:space="preserve">, 36–43. </w:t>
      </w:r>
      <w:hyperlink r:id="rId65" w:history="1">
        <w:r w:rsidRPr="00535248">
          <w:rPr>
            <w:rStyle w:val="Hiperveza"/>
            <w:rFonts w:ascii="Times New Roman" w:eastAsia="Roboto" w:hAnsi="Times New Roman" w:cs="Times New Roman"/>
            <w:sz w:val="24"/>
            <w:szCs w:val="24"/>
            <w:highlight w:val="white"/>
            <w:lang w:val="en-US"/>
          </w:rPr>
          <w:t>https://doi.org/10.1159/000083752</w:t>
        </w:r>
      </w:hyperlink>
    </w:p>
    <w:p w14:paraId="24A712A6" w14:textId="577AF64C" w:rsidR="00623FFF" w:rsidRPr="00535248" w:rsidRDefault="00E73E37" w:rsidP="007B7C8F">
      <w:pPr>
        <w:spacing w:line="360" w:lineRule="auto"/>
        <w:jc w:val="both"/>
        <w:rPr>
          <w:rFonts w:ascii="Times New Roman" w:eastAsia="Roboto" w:hAnsi="Times New Roman" w:cs="Times New Roman"/>
          <w:sz w:val="24"/>
          <w:szCs w:val="24"/>
          <w:highlight w:val="white"/>
          <w:lang w:val="en-US"/>
        </w:rPr>
      </w:pPr>
      <w:r w:rsidRPr="00535248">
        <w:rPr>
          <w:rFonts w:ascii="Times New Roman" w:eastAsia="Roboto" w:hAnsi="Times New Roman" w:cs="Times New Roman"/>
          <w:sz w:val="24"/>
          <w:szCs w:val="24"/>
          <w:highlight w:val="white"/>
          <w:lang w:val="en-US"/>
        </w:rPr>
        <w:t xml:space="preserve">Silva SS, Rocha A, Viegas C (2025) Strategies for increased adherance to the Mediterranean or healthy diet in university food services: a systematic review. </w:t>
      </w:r>
      <w:r w:rsidR="00B06FC0" w:rsidRPr="00535248">
        <w:rPr>
          <w:rFonts w:ascii="Times New Roman" w:eastAsia="Roboto" w:hAnsi="Times New Roman" w:cs="Times New Roman"/>
          <w:i/>
          <w:color w:val="212121"/>
          <w:sz w:val="24"/>
          <w:szCs w:val="24"/>
          <w:highlight w:val="white"/>
          <w:lang w:val="en-US"/>
        </w:rPr>
        <w:t>Int J Food Sci</w:t>
      </w:r>
      <w:r w:rsidRPr="00535248">
        <w:rPr>
          <w:rFonts w:ascii="Times New Roman" w:eastAsia="Roboto" w:hAnsi="Times New Roman" w:cs="Times New Roman"/>
          <w:sz w:val="24"/>
          <w:szCs w:val="24"/>
          <w:highlight w:val="white"/>
          <w:lang w:val="en-US"/>
        </w:rPr>
        <w:t xml:space="preserve"> </w:t>
      </w:r>
      <w:r w:rsidRPr="00535248">
        <w:rPr>
          <w:rFonts w:ascii="Times New Roman" w:eastAsia="Roboto" w:hAnsi="Times New Roman" w:cs="Times New Roman"/>
          <w:b/>
          <w:bCs/>
          <w:sz w:val="24"/>
          <w:szCs w:val="24"/>
          <w:highlight w:val="white"/>
          <w:lang w:val="en-US"/>
        </w:rPr>
        <w:t>76</w:t>
      </w:r>
      <w:r w:rsidRPr="00535248">
        <w:rPr>
          <w:rFonts w:ascii="Times New Roman" w:eastAsia="Roboto" w:hAnsi="Times New Roman" w:cs="Times New Roman"/>
          <w:sz w:val="24"/>
          <w:szCs w:val="24"/>
          <w:highlight w:val="white"/>
          <w:lang w:val="en-US"/>
        </w:rPr>
        <w:t xml:space="preserve">, 239-264, </w:t>
      </w:r>
      <w:hyperlink r:id="rId66">
        <w:r w:rsidRPr="00535248">
          <w:rPr>
            <w:rFonts w:ascii="Times New Roman" w:eastAsia="Roboto" w:hAnsi="Times New Roman" w:cs="Times New Roman"/>
            <w:color w:val="1155CC"/>
            <w:sz w:val="24"/>
            <w:szCs w:val="24"/>
            <w:highlight w:val="white"/>
            <w:u w:val="single"/>
            <w:lang w:val="en-US"/>
          </w:rPr>
          <w:t>https://doi.org/10.1080/09637486.2025.2472216</w:t>
        </w:r>
      </w:hyperlink>
    </w:p>
    <w:p w14:paraId="67839C6A" w14:textId="1AC8964B" w:rsidR="00E3773F" w:rsidRDefault="00E73E37" w:rsidP="007B7C8F">
      <w:pPr>
        <w:spacing w:line="360" w:lineRule="auto"/>
        <w:jc w:val="both"/>
      </w:pPr>
      <w:r w:rsidRPr="00535248">
        <w:rPr>
          <w:rFonts w:ascii="Times New Roman" w:eastAsia="Roboto" w:hAnsi="Times New Roman" w:cs="Times New Roman"/>
          <w:sz w:val="24"/>
          <w:szCs w:val="24"/>
          <w:highlight w:val="white"/>
          <w:lang w:val="en-US"/>
        </w:rPr>
        <w:t xml:space="preserve">Silva SS, Rocha A, Ferreira L, Neto B, Dikmen D, Vidaček Filipec S, Šatalić </w:t>
      </w:r>
      <w:r w:rsidR="00903530" w:rsidRPr="00535248">
        <w:rPr>
          <w:rFonts w:ascii="Times New Roman" w:eastAsia="Roboto" w:hAnsi="Times New Roman" w:cs="Times New Roman"/>
          <w:sz w:val="24"/>
          <w:szCs w:val="24"/>
          <w:highlight w:val="white"/>
          <w:lang w:val="en-US"/>
        </w:rPr>
        <w:t>Z</w:t>
      </w:r>
      <w:r w:rsidRPr="00535248">
        <w:rPr>
          <w:rFonts w:ascii="Times New Roman" w:eastAsia="Roboto" w:hAnsi="Times New Roman" w:cs="Times New Roman"/>
          <w:sz w:val="24"/>
          <w:szCs w:val="24"/>
          <w:highlight w:val="white"/>
          <w:lang w:val="en-US"/>
        </w:rPr>
        <w:t xml:space="preserve">, Viegas C (2024) </w:t>
      </w:r>
      <w:r w:rsidR="00903530" w:rsidRPr="00535248">
        <w:rPr>
          <w:rFonts w:ascii="Times New Roman" w:eastAsia="Roboto" w:hAnsi="Times New Roman" w:cs="Times New Roman"/>
          <w:sz w:val="24"/>
          <w:szCs w:val="24"/>
          <w:highlight w:val="white"/>
          <w:lang w:val="en-US"/>
        </w:rPr>
        <w:t>De</w:t>
      </w:r>
      <w:r w:rsidRPr="00535248">
        <w:rPr>
          <w:rFonts w:ascii="Times New Roman" w:eastAsia="Roboto" w:hAnsi="Times New Roman" w:cs="Times New Roman"/>
          <w:sz w:val="24"/>
          <w:szCs w:val="24"/>
          <w:highlight w:val="white"/>
          <w:lang w:val="en-US"/>
        </w:rPr>
        <w:t xml:space="preserve">velopment of a tool to assess the compliance of cafeteria menus with the Mediterranean Diet. </w:t>
      </w:r>
      <w:r w:rsidRPr="00535248">
        <w:rPr>
          <w:rFonts w:ascii="Times New Roman" w:eastAsia="Roboto" w:hAnsi="Times New Roman" w:cs="Times New Roman"/>
          <w:i/>
          <w:iCs/>
          <w:sz w:val="24"/>
          <w:szCs w:val="24"/>
          <w:highlight w:val="white"/>
          <w:lang w:val="en-US"/>
        </w:rPr>
        <w:t>BMC Nutr</w:t>
      </w:r>
      <w:r w:rsidRPr="00535248">
        <w:rPr>
          <w:rFonts w:ascii="Times New Roman" w:eastAsia="Roboto" w:hAnsi="Times New Roman" w:cs="Times New Roman"/>
          <w:sz w:val="24"/>
          <w:szCs w:val="24"/>
          <w:highlight w:val="white"/>
          <w:lang w:val="en-US"/>
        </w:rPr>
        <w:t xml:space="preserve"> </w:t>
      </w:r>
      <w:r w:rsidRPr="00535248">
        <w:rPr>
          <w:rFonts w:ascii="Times New Roman" w:eastAsia="Roboto" w:hAnsi="Times New Roman" w:cs="Times New Roman"/>
          <w:b/>
          <w:bCs/>
          <w:sz w:val="24"/>
          <w:szCs w:val="24"/>
          <w:highlight w:val="white"/>
          <w:lang w:val="en-US"/>
        </w:rPr>
        <w:t>10</w:t>
      </w:r>
      <w:r w:rsidRPr="00535248">
        <w:rPr>
          <w:rFonts w:ascii="Times New Roman" w:eastAsia="Roboto" w:hAnsi="Times New Roman" w:cs="Times New Roman"/>
          <w:sz w:val="24"/>
          <w:szCs w:val="24"/>
          <w:highlight w:val="white"/>
          <w:lang w:val="en-US"/>
        </w:rPr>
        <w:t>, 163</w:t>
      </w:r>
      <w:r w:rsidR="00A529AA">
        <w:rPr>
          <w:rFonts w:ascii="Times New Roman" w:eastAsia="Roboto" w:hAnsi="Times New Roman" w:cs="Times New Roman"/>
          <w:sz w:val="24"/>
          <w:szCs w:val="24"/>
          <w:highlight w:val="white"/>
          <w:lang w:val="en-US"/>
        </w:rPr>
        <w:t>.</w:t>
      </w:r>
      <w:r w:rsidRPr="00535248">
        <w:rPr>
          <w:rFonts w:ascii="Times New Roman" w:eastAsia="Roboto" w:hAnsi="Times New Roman" w:cs="Times New Roman"/>
          <w:sz w:val="24"/>
          <w:szCs w:val="24"/>
          <w:highlight w:val="white"/>
          <w:lang w:val="en-US"/>
        </w:rPr>
        <w:t xml:space="preserve"> </w:t>
      </w:r>
      <w:hyperlink r:id="rId67" w:history="1">
        <w:r w:rsidR="00E3773F" w:rsidRPr="00535248">
          <w:rPr>
            <w:rStyle w:val="Hiperveza"/>
            <w:rFonts w:ascii="Times New Roman" w:eastAsia="Roboto" w:hAnsi="Times New Roman" w:cs="Times New Roman"/>
            <w:sz w:val="24"/>
            <w:szCs w:val="24"/>
            <w:lang w:val="en-US"/>
          </w:rPr>
          <w:t>https://doi.org/10.1186/s40795-024-00975-2</w:t>
        </w:r>
      </w:hyperlink>
    </w:p>
    <w:p w14:paraId="1F06BB13" w14:textId="1947CFD3" w:rsidR="006875B6" w:rsidRPr="00535248" w:rsidRDefault="006875B6" w:rsidP="007B7C8F">
      <w:pPr>
        <w:spacing w:line="360" w:lineRule="auto"/>
        <w:jc w:val="both"/>
        <w:rPr>
          <w:rFonts w:ascii="Times New Roman" w:eastAsia="Roboto" w:hAnsi="Times New Roman" w:cs="Times New Roman"/>
          <w:sz w:val="24"/>
          <w:szCs w:val="24"/>
          <w:highlight w:val="white"/>
          <w:lang w:val="en-US"/>
        </w:rPr>
      </w:pPr>
      <w:r w:rsidRPr="006875B6">
        <w:rPr>
          <w:rFonts w:ascii="Times New Roman" w:eastAsia="Roboto" w:hAnsi="Times New Roman" w:cs="Times New Roman"/>
          <w:sz w:val="24"/>
          <w:szCs w:val="24"/>
          <w:highlight w:val="white"/>
        </w:rPr>
        <w:t>Sogari G, Velez-Argumedo C, Gómez MI, Mora C</w:t>
      </w:r>
      <w:r>
        <w:rPr>
          <w:rFonts w:ascii="Times New Roman" w:eastAsia="Roboto" w:hAnsi="Times New Roman" w:cs="Times New Roman"/>
          <w:sz w:val="24"/>
          <w:szCs w:val="24"/>
          <w:highlight w:val="white"/>
        </w:rPr>
        <w:t xml:space="preserve"> (2018)</w:t>
      </w:r>
      <w:r w:rsidRPr="006875B6">
        <w:rPr>
          <w:rFonts w:ascii="Times New Roman" w:eastAsia="Roboto" w:hAnsi="Times New Roman" w:cs="Times New Roman"/>
          <w:sz w:val="24"/>
          <w:szCs w:val="24"/>
          <w:highlight w:val="white"/>
        </w:rPr>
        <w:t xml:space="preserve"> College students and eating habits: a study using an ecological model for healthy behavior. </w:t>
      </w:r>
      <w:r w:rsidRPr="006875B6">
        <w:rPr>
          <w:rFonts w:ascii="Times New Roman" w:eastAsia="Roboto" w:hAnsi="Times New Roman" w:cs="Times New Roman"/>
          <w:i/>
          <w:iCs/>
          <w:sz w:val="24"/>
          <w:szCs w:val="24"/>
          <w:highlight w:val="white"/>
        </w:rPr>
        <w:t>Nutrients</w:t>
      </w:r>
      <w:r w:rsidRPr="006875B6">
        <w:rPr>
          <w:rFonts w:ascii="Times New Roman" w:eastAsia="Roboto" w:hAnsi="Times New Roman" w:cs="Times New Roman"/>
          <w:sz w:val="24"/>
          <w:szCs w:val="24"/>
          <w:highlight w:val="white"/>
        </w:rPr>
        <w:t xml:space="preserve"> </w:t>
      </w:r>
      <w:r w:rsidRPr="006875B6">
        <w:rPr>
          <w:rFonts w:ascii="Times New Roman" w:eastAsia="Roboto" w:hAnsi="Times New Roman" w:cs="Times New Roman"/>
          <w:b/>
          <w:bCs/>
          <w:sz w:val="24"/>
          <w:szCs w:val="24"/>
          <w:highlight w:val="white"/>
        </w:rPr>
        <w:t>10</w:t>
      </w:r>
      <w:r>
        <w:rPr>
          <w:rFonts w:ascii="Times New Roman" w:eastAsia="Roboto" w:hAnsi="Times New Roman" w:cs="Times New Roman"/>
          <w:sz w:val="24"/>
          <w:szCs w:val="24"/>
          <w:highlight w:val="white"/>
        </w:rPr>
        <w:t xml:space="preserve">, </w:t>
      </w:r>
      <w:r w:rsidRPr="006875B6">
        <w:rPr>
          <w:rFonts w:ascii="Times New Roman" w:eastAsia="Roboto" w:hAnsi="Times New Roman" w:cs="Times New Roman"/>
          <w:sz w:val="24"/>
          <w:szCs w:val="24"/>
          <w:highlight w:val="white"/>
        </w:rPr>
        <w:t xml:space="preserve">1823. </w:t>
      </w:r>
      <w:hyperlink r:id="rId68" w:history="1">
        <w:r w:rsidRPr="006875B6">
          <w:rPr>
            <w:rStyle w:val="Hiperveza"/>
            <w:rFonts w:ascii="Times New Roman" w:eastAsia="Roboto" w:hAnsi="Times New Roman" w:cs="Times New Roman"/>
            <w:sz w:val="24"/>
            <w:szCs w:val="24"/>
            <w:highlight w:val="white"/>
          </w:rPr>
          <w:t>https://doi.org/10.3390/nu10121823</w:t>
        </w:r>
      </w:hyperlink>
    </w:p>
    <w:p w14:paraId="1C22706A" w14:textId="79233ECC" w:rsidR="00623FFF" w:rsidRDefault="00E73E37" w:rsidP="007B7C8F">
      <w:pPr>
        <w:spacing w:line="360" w:lineRule="auto"/>
        <w:jc w:val="both"/>
      </w:pPr>
      <w:r w:rsidRPr="00535248">
        <w:rPr>
          <w:rFonts w:ascii="Times New Roman" w:hAnsi="Times New Roman" w:cs="Times New Roman"/>
          <w:color w:val="1B1B1B"/>
          <w:sz w:val="24"/>
          <w:szCs w:val="24"/>
          <w:highlight w:val="white"/>
          <w:lang w:val="en-US"/>
        </w:rPr>
        <w:t xml:space="preserve">Šarac J, Havaš Auguštin D, Lovrić M, Stryeck S, Šunić I, Novokmet N, Missoni S (2021) A generation shift in mediterranean diet adherence and its association with biological markers and health in dalmatia, Croatia. </w:t>
      </w:r>
      <w:r w:rsidRPr="00535248">
        <w:rPr>
          <w:rFonts w:ascii="Times New Roman" w:hAnsi="Times New Roman" w:cs="Times New Roman"/>
          <w:i/>
          <w:iCs/>
          <w:color w:val="1B1B1B"/>
          <w:sz w:val="24"/>
          <w:szCs w:val="24"/>
          <w:highlight w:val="white"/>
          <w:lang w:val="en-US"/>
        </w:rPr>
        <w:t>Nutrients</w:t>
      </w:r>
      <w:r w:rsidRPr="00535248">
        <w:rPr>
          <w:rFonts w:ascii="Times New Roman" w:hAnsi="Times New Roman" w:cs="Times New Roman"/>
          <w:color w:val="1B1B1B"/>
          <w:sz w:val="24"/>
          <w:szCs w:val="24"/>
          <w:highlight w:val="white"/>
          <w:lang w:val="en-US"/>
        </w:rPr>
        <w:t xml:space="preserve"> </w:t>
      </w:r>
      <w:r w:rsidRPr="00535248">
        <w:rPr>
          <w:rFonts w:ascii="Times New Roman" w:hAnsi="Times New Roman" w:cs="Times New Roman"/>
          <w:b/>
          <w:bCs/>
          <w:color w:val="1B1B1B"/>
          <w:sz w:val="24"/>
          <w:szCs w:val="24"/>
          <w:highlight w:val="white"/>
          <w:lang w:val="en-US"/>
        </w:rPr>
        <w:t>13</w:t>
      </w:r>
      <w:r w:rsidR="00ED5238" w:rsidRPr="00535248">
        <w:rPr>
          <w:rFonts w:ascii="Times New Roman" w:hAnsi="Times New Roman" w:cs="Times New Roman"/>
          <w:color w:val="1B1B1B"/>
          <w:sz w:val="24"/>
          <w:szCs w:val="24"/>
          <w:highlight w:val="white"/>
          <w:lang w:val="en-US"/>
        </w:rPr>
        <w:t xml:space="preserve">, </w:t>
      </w:r>
      <w:r w:rsidRPr="00535248">
        <w:rPr>
          <w:rFonts w:ascii="Times New Roman" w:hAnsi="Times New Roman" w:cs="Times New Roman"/>
          <w:color w:val="1B1B1B"/>
          <w:sz w:val="24"/>
          <w:szCs w:val="24"/>
          <w:highlight w:val="white"/>
          <w:lang w:val="en-US"/>
        </w:rPr>
        <w:t xml:space="preserve">4564. </w:t>
      </w:r>
      <w:hyperlink r:id="rId69" w:history="1">
        <w:r w:rsidR="002F0375" w:rsidRPr="00535248">
          <w:rPr>
            <w:rStyle w:val="Hiperveza"/>
            <w:rFonts w:ascii="Times New Roman" w:hAnsi="Times New Roman" w:cs="Times New Roman"/>
            <w:sz w:val="24"/>
            <w:szCs w:val="24"/>
            <w:highlight w:val="white"/>
            <w:lang w:val="en-US"/>
          </w:rPr>
          <w:t>https://doi.org/10.3390/nu13124564</w:t>
        </w:r>
      </w:hyperlink>
    </w:p>
    <w:p w14:paraId="11DCFAF3" w14:textId="4EB1BCDE" w:rsidR="00FB1E2D" w:rsidRPr="00FB1E2D" w:rsidRDefault="00FB1E2D" w:rsidP="007B7C8F">
      <w:pPr>
        <w:spacing w:line="360" w:lineRule="auto"/>
        <w:jc w:val="both"/>
        <w:rPr>
          <w:rFonts w:ascii="Times New Roman" w:hAnsi="Times New Roman" w:cs="Times New Roman"/>
          <w:sz w:val="24"/>
          <w:szCs w:val="24"/>
        </w:rPr>
      </w:pPr>
      <w:r w:rsidRPr="00FB1E2D">
        <w:rPr>
          <w:rFonts w:ascii="Times New Roman" w:hAnsi="Times New Roman" w:cs="Times New Roman"/>
          <w:sz w:val="24"/>
          <w:szCs w:val="24"/>
        </w:rPr>
        <w:t xml:space="preserve">Vaitkeviciute R, Ball LE, Harris N (2015) The relationship between food literacy and dietary intake in adolescents: a systematic review. </w:t>
      </w:r>
      <w:r w:rsidRPr="00FB1E2D">
        <w:rPr>
          <w:rFonts w:ascii="Times New Roman" w:hAnsi="Times New Roman" w:cs="Times New Roman"/>
          <w:i/>
          <w:iCs/>
          <w:sz w:val="24"/>
          <w:szCs w:val="24"/>
        </w:rPr>
        <w:t>Public Health Nutr</w:t>
      </w:r>
      <w:r w:rsidRPr="00FB1E2D">
        <w:rPr>
          <w:rFonts w:ascii="Times New Roman" w:hAnsi="Times New Roman" w:cs="Times New Roman"/>
          <w:sz w:val="24"/>
          <w:szCs w:val="24"/>
        </w:rPr>
        <w:t xml:space="preserve"> </w:t>
      </w:r>
      <w:r w:rsidRPr="00FB1E2D">
        <w:rPr>
          <w:rFonts w:ascii="Times New Roman" w:hAnsi="Times New Roman" w:cs="Times New Roman"/>
          <w:b/>
          <w:bCs/>
          <w:sz w:val="24"/>
          <w:szCs w:val="24"/>
        </w:rPr>
        <w:t>18</w:t>
      </w:r>
      <w:r>
        <w:rPr>
          <w:rFonts w:ascii="Times New Roman" w:hAnsi="Times New Roman" w:cs="Times New Roman"/>
          <w:sz w:val="24"/>
          <w:szCs w:val="24"/>
        </w:rPr>
        <w:t>,</w:t>
      </w:r>
      <w:r w:rsidRPr="00FB1E2D">
        <w:rPr>
          <w:rFonts w:ascii="Times New Roman" w:hAnsi="Times New Roman" w:cs="Times New Roman"/>
          <w:sz w:val="24"/>
          <w:szCs w:val="24"/>
        </w:rPr>
        <w:t xml:space="preserve"> 649–658. </w:t>
      </w:r>
      <w:hyperlink r:id="rId70" w:history="1">
        <w:r w:rsidRPr="00FB1E2D">
          <w:rPr>
            <w:rStyle w:val="Hiperveza"/>
            <w:rFonts w:ascii="Times New Roman" w:hAnsi="Times New Roman" w:cs="Times New Roman"/>
            <w:sz w:val="24"/>
            <w:szCs w:val="24"/>
          </w:rPr>
          <w:t>https://doi.org/10.1017/S1368980014000962</w:t>
        </w:r>
      </w:hyperlink>
    </w:p>
    <w:p w14:paraId="62E3E8CB" w14:textId="7ED84341" w:rsidR="00FB1E2D" w:rsidRPr="00535248" w:rsidRDefault="00FB1E2D" w:rsidP="007B7C8F">
      <w:pPr>
        <w:spacing w:line="360" w:lineRule="auto"/>
        <w:jc w:val="both"/>
        <w:rPr>
          <w:rFonts w:ascii="Times New Roman" w:hAnsi="Times New Roman" w:cs="Times New Roman"/>
          <w:color w:val="1B1B1B"/>
          <w:sz w:val="24"/>
          <w:szCs w:val="24"/>
          <w:highlight w:val="white"/>
          <w:lang w:val="en-US"/>
        </w:rPr>
      </w:pPr>
      <w:r w:rsidRPr="00FB1E2D">
        <w:rPr>
          <w:rFonts w:ascii="Times New Roman" w:hAnsi="Times New Roman" w:cs="Times New Roman"/>
          <w:color w:val="1B1B1B"/>
          <w:sz w:val="24"/>
          <w:szCs w:val="24"/>
          <w:highlight w:val="white"/>
        </w:rPr>
        <w:t>van Meer F, van der Laan LN, Eiben G, Lissner L, Wolters M, Rach S</w:t>
      </w:r>
      <w:r>
        <w:rPr>
          <w:rFonts w:ascii="Times New Roman" w:hAnsi="Times New Roman" w:cs="Times New Roman"/>
          <w:color w:val="1B1B1B"/>
          <w:sz w:val="24"/>
          <w:szCs w:val="24"/>
          <w:highlight w:val="white"/>
        </w:rPr>
        <w:t xml:space="preserve"> i sur.</w:t>
      </w:r>
      <w:r w:rsidRPr="00FB1E2D">
        <w:rPr>
          <w:rFonts w:ascii="Times New Roman" w:hAnsi="Times New Roman" w:cs="Times New Roman"/>
          <w:color w:val="1B1B1B"/>
          <w:sz w:val="24"/>
          <w:szCs w:val="24"/>
          <w:highlight w:val="white"/>
        </w:rPr>
        <w:t xml:space="preserve"> (2019) Development and body mass inversely affect children’s brain activation in dorsolateral prefrontal cortex during food choice. </w:t>
      </w:r>
      <w:r w:rsidRPr="00FB1E2D">
        <w:rPr>
          <w:rFonts w:ascii="Times New Roman" w:hAnsi="Times New Roman" w:cs="Times New Roman"/>
          <w:i/>
          <w:iCs/>
          <w:color w:val="1B1B1B"/>
          <w:sz w:val="24"/>
          <w:szCs w:val="24"/>
          <w:highlight w:val="white"/>
        </w:rPr>
        <w:t>Neuroimage</w:t>
      </w:r>
      <w:r w:rsidRPr="00FB1E2D">
        <w:rPr>
          <w:rFonts w:ascii="Times New Roman" w:hAnsi="Times New Roman" w:cs="Times New Roman"/>
          <w:color w:val="1B1B1B"/>
          <w:sz w:val="24"/>
          <w:szCs w:val="24"/>
          <w:highlight w:val="white"/>
        </w:rPr>
        <w:t> </w:t>
      </w:r>
      <w:r w:rsidRPr="00FB1E2D">
        <w:rPr>
          <w:rFonts w:ascii="Times New Roman" w:hAnsi="Times New Roman" w:cs="Times New Roman"/>
          <w:b/>
          <w:bCs/>
          <w:color w:val="1B1B1B"/>
          <w:sz w:val="24"/>
          <w:szCs w:val="24"/>
          <w:highlight w:val="white"/>
        </w:rPr>
        <w:t>201</w:t>
      </w:r>
      <w:r w:rsidRPr="00FB1E2D">
        <w:rPr>
          <w:rFonts w:ascii="Times New Roman" w:hAnsi="Times New Roman" w:cs="Times New Roman"/>
          <w:color w:val="1B1B1B"/>
          <w:sz w:val="24"/>
          <w:szCs w:val="24"/>
          <w:highlight w:val="white"/>
        </w:rPr>
        <w:t>,</w:t>
      </w:r>
      <w:r>
        <w:rPr>
          <w:rFonts w:ascii="Times New Roman" w:hAnsi="Times New Roman" w:cs="Times New Roman"/>
          <w:b/>
          <w:bCs/>
          <w:color w:val="1B1B1B"/>
          <w:sz w:val="24"/>
          <w:szCs w:val="24"/>
          <w:highlight w:val="white"/>
        </w:rPr>
        <w:t xml:space="preserve"> </w:t>
      </w:r>
      <w:r w:rsidRPr="00FB1E2D">
        <w:rPr>
          <w:rFonts w:ascii="Times New Roman" w:hAnsi="Times New Roman" w:cs="Times New Roman"/>
          <w:color w:val="1B1B1B"/>
          <w:sz w:val="24"/>
          <w:szCs w:val="24"/>
          <w:highlight w:val="white"/>
        </w:rPr>
        <w:t xml:space="preserve">116016. </w:t>
      </w:r>
      <w:hyperlink r:id="rId71" w:history="1">
        <w:r w:rsidRPr="00FB1E2D">
          <w:rPr>
            <w:rStyle w:val="Hiperveza"/>
            <w:rFonts w:ascii="Times New Roman" w:hAnsi="Times New Roman" w:cs="Times New Roman"/>
            <w:sz w:val="24"/>
            <w:szCs w:val="24"/>
            <w:highlight w:val="white"/>
          </w:rPr>
          <w:t>https://doi.org/10.1016/j.neuroimage.2019.116016</w:t>
        </w:r>
      </w:hyperlink>
    </w:p>
    <w:p w14:paraId="3C63105E" w14:textId="7F604C9C" w:rsidR="002F0375" w:rsidRPr="00535248" w:rsidRDefault="002F0375" w:rsidP="007B7C8F">
      <w:pPr>
        <w:spacing w:line="360" w:lineRule="auto"/>
        <w:jc w:val="both"/>
        <w:rPr>
          <w:rFonts w:ascii="Times New Roman" w:hAnsi="Times New Roman" w:cs="Times New Roman"/>
          <w:color w:val="212121"/>
          <w:sz w:val="24"/>
          <w:szCs w:val="24"/>
          <w:highlight w:val="white"/>
          <w:lang w:val="en-US"/>
        </w:rPr>
      </w:pPr>
      <w:r w:rsidRPr="00535248">
        <w:rPr>
          <w:rFonts w:ascii="Times New Roman" w:hAnsi="Times New Roman" w:cs="Times New Roman"/>
          <w:color w:val="212121"/>
          <w:sz w:val="24"/>
          <w:szCs w:val="24"/>
          <w:highlight w:val="white"/>
          <w:lang w:val="en-US"/>
        </w:rPr>
        <w:lastRenderedPageBreak/>
        <w:t>Zhang Y (2025) Impact of dietary habit changes on college students physical health insights from a comprehensive study. </w:t>
      </w:r>
      <w:r w:rsidRPr="00535248">
        <w:rPr>
          <w:rFonts w:ascii="Times New Roman" w:hAnsi="Times New Roman" w:cs="Times New Roman"/>
          <w:i/>
          <w:iCs/>
          <w:color w:val="212121"/>
          <w:sz w:val="24"/>
          <w:szCs w:val="24"/>
          <w:highlight w:val="white"/>
          <w:lang w:val="en-US"/>
        </w:rPr>
        <w:t>Scientific reports</w:t>
      </w:r>
      <w:r w:rsidR="00ED5238" w:rsidRPr="00535248">
        <w:rPr>
          <w:rFonts w:ascii="Times New Roman" w:hAnsi="Times New Roman" w:cs="Times New Roman"/>
          <w:color w:val="212121"/>
          <w:sz w:val="24"/>
          <w:szCs w:val="24"/>
          <w:highlight w:val="white"/>
          <w:lang w:val="en-US"/>
        </w:rPr>
        <w:t xml:space="preserve"> </w:t>
      </w:r>
      <w:r w:rsidRPr="00535248">
        <w:rPr>
          <w:rFonts w:ascii="Times New Roman" w:hAnsi="Times New Roman" w:cs="Times New Roman"/>
          <w:b/>
          <w:bCs/>
          <w:color w:val="212121"/>
          <w:sz w:val="24"/>
          <w:szCs w:val="24"/>
          <w:highlight w:val="white"/>
          <w:lang w:val="en-US"/>
        </w:rPr>
        <w:t>15</w:t>
      </w:r>
      <w:r w:rsidRPr="00535248">
        <w:rPr>
          <w:rFonts w:ascii="Times New Roman" w:hAnsi="Times New Roman" w:cs="Times New Roman"/>
          <w:color w:val="212121"/>
          <w:sz w:val="24"/>
          <w:szCs w:val="24"/>
          <w:highlight w:val="white"/>
          <w:lang w:val="en-US"/>
        </w:rPr>
        <w:t xml:space="preserve">, 9953. </w:t>
      </w:r>
      <w:hyperlink r:id="rId72" w:history="1">
        <w:r w:rsidRPr="00535248">
          <w:rPr>
            <w:rStyle w:val="Hiperveza"/>
            <w:rFonts w:ascii="Times New Roman" w:hAnsi="Times New Roman" w:cs="Times New Roman"/>
            <w:sz w:val="24"/>
            <w:szCs w:val="24"/>
            <w:highlight w:val="white"/>
            <w:lang w:val="en-US"/>
          </w:rPr>
          <w:t>https://doi.org/10.1038/s41598-025-94439-7</w:t>
        </w:r>
      </w:hyperlink>
    </w:p>
    <w:p w14:paraId="703F4562" w14:textId="5E991117" w:rsidR="00623FFF" w:rsidRPr="00535248" w:rsidRDefault="00E73E37" w:rsidP="007B7C8F">
      <w:pPr>
        <w:spacing w:line="360" w:lineRule="auto"/>
        <w:jc w:val="both"/>
        <w:rPr>
          <w:rFonts w:ascii="Times New Roman" w:eastAsia="Roboto" w:hAnsi="Times New Roman" w:cs="Times New Roman"/>
          <w:color w:val="212121"/>
          <w:sz w:val="24"/>
          <w:szCs w:val="24"/>
          <w:highlight w:val="white"/>
          <w:lang w:val="en-US"/>
        </w:rPr>
      </w:pPr>
      <w:r w:rsidRPr="00535248">
        <w:rPr>
          <w:rFonts w:ascii="Times New Roman" w:eastAsia="Roboto" w:hAnsi="Times New Roman" w:cs="Times New Roman"/>
          <w:color w:val="212121"/>
          <w:sz w:val="24"/>
          <w:szCs w:val="24"/>
          <w:highlight w:val="white"/>
          <w:lang w:val="en-US"/>
        </w:rPr>
        <w:t xml:space="preserve">Wardle J, Parmenter K, Waller J (2000) Nutrition knowledge and food intake. </w:t>
      </w:r>
      <w:r w:rsidRPr="00535248">
        <w:rPr>
          <w:rFonts w:ascii="Times New Roman" w:eastAsia="Roboto" w:hAnsi="Times New Roman" w:cs="Times New Roman"/>
          <w:i/>
          <w:color w:val="212121"/>
          <w:sz w:val="24"/>
          <w:szCs w:val="24"/>
          <w:highlight w:val="white"/>
          <w:lang w:val="en-US"/>
        </w:rPr>
        <w:t>Appetite</w:t>
      </w:r>
      <w:r w:rsidRPr="00535248">
        <w:rPr>
          <w:rFonts w:ascii="Times New Roman" w:eastAsia="Roboto" w:hAnsi="Times New Roman" w:cs="Times New Roman"/>
          <w:color w:val="212121"/>
          <w:sz w:val="24"/>
          <w:szCs w:val="24"/>
          <w:highlight w:val="white"/>
          <w:lang w:val="en-US"/>
        </w:rPr>
        <w:t xml:space="preserve"> </w:t>
      </w:r>
      <w:r w:rsidRPr="00535248">
        <w:rPr>
          <w:rFonts w:ascii="Times New Roman" w:eastAsia="Roboto" w:hAnsi="Times New Roman" w:cs="Times New Roman"/>
          <w:b/>
          <w:bCs/>
          <w:iCs/>
          <w:color w:val="212121"/>
          <w:sz w:val="24"/>
          <w:szCs w:val="24"/>
          <w:highlight w:val="white"/>
          <w:lang w:val="en-US"/>
        </w:rPr>
        <w:t>34</w:t>
      </w:r>
      <w:r w:rsidRPr="00535248">
        <w:rPr>
          <w:rFonts w:ascii="Times New Roman" w:eastAsia="Roboto" w:hAnsi="Times New Roman" w:cs="Times New Roman"/>
          <w:color w:val="212121"/>
          <w:sz w:val="24"/>
          <w:szCs w:val="24"/>
          <w:highlight w:val="white"/>
          <w:lang w:val="en-US"/>
        </w:rPr>
        <w:t xml:space="preserve">, 269–275. </w:t>
      </w:r>
      <w:hyperlink r:id="rId73">
        <w:r w:rsidRPr="00535248">
          <w:rPr>
            <w:rFonts w:ascii="Times New Roman" w:eastAsia="Roboto" w:hAnsi="Times New Roman" w:cs="Times New Roman"/>
            <w:color w:val="1155CC"/>
            <w:sz w:val="24"/>
            <w:szCs w:val="24"/>
            <w:highlight w:val="white"/>
            <w:u w:val="single"/>
            <w:lang w:val="en-US"/>
          </w:rPr>
          <w:t>https://doi.org/10.1006/appe.1999.0311</w:t>
        </w:r>
      </w:hyperlink>
    </w:p>
    <w:p w14:paraId="4655A741" w14:textId="6EE2FF27" w:rsidR="00623FFF" w:rsidRPr="00535248" w:rsidRDefault="00E73E37" w:rsidP="007B7C8F">
      <w:pPr>
        <w:spacing w:line="360" w:lineRule="auto"/>
        <w:jc w:val="both"/>
        <w:rPr>
          <w:rFonts w:ascii="Times New Roman" w:hAnsi="Times New Roman" w:cs="Times New Roman"/>
          <w:color w:val="212121"/>
          <w:sz w:val="24"/>
          <w:szCs w:val="24"/>
          <w:highlight w:val="white"/>
          <w:lang w:val="en-US"/>
        </w:rPr>
      </w:pPr>
      <w:r w:rsidRPr="00535248">
        <w:rPr>
          <w:rFonts w:ascii="Times New Roman" w:hAnsi="Times New Roman" w:cs="Times New Roman"/>
          <w:color w:val="212121"/>
          <w:sz w:val="24"/>
          <w:szCs w:val="24"/>
          <w:highlight w:val="white"/>
          <w:lang w:val="en-US"/>
        </w:rPr>
        <w:t>Yun TC, Ahmad SR, Quee DKS</w:t>
      </w:r>
      <w:r w:rsidR="00E33579" w:rsidRPr="00535248">
        <w:rPr>
          <w:rFonts w:ascii="Times New Roman" w:hAnsi="Times New Roman" w:cs="Times New Roman"/>
          <w:color w:val="212121"/>
          <w:sz w:val="24"/>
          <w:szCs w:val="24"/>
          <w:highlight w:val="white"/>
          <w:lang w:val="en-US"/>
        </w:rPr>
        <w:t xml:space="preserve"> (2018) </w:t>
      </w:r>
      <w:r w:rsidRPr="00535248">
        <w:rPr>
          <w:rFonts w:ascii="Times New Roman" w:hAnsi="Times New Roman" w:cs="Times New Roman"/>
          <w:color w:val="212121"/>
          <w:sz w:val="24"/>
          <w:szCs w:val="24"/>
          <w:highlight w:val="white"/>
          <w:lang w:val="en-US"/>
        </w:rPr>
        <w:t xml:space="preserve">Dietary Habits and Lifestyle Practices among University Students in Universiti Brunei Darussalam. Malays </w:t>
      </w:r>
      <w:r w:rsidRPr="00535248">
        <w:rPr>
          <w:rFonts w:ascii="Times New Roman" w:hAnsi="Times New Roman" w:cs="Times New Roman"/>
          <w:i/>
          <w:iCs/>
          <w:color w:val="212121"/>
          <w:sz w:val="24"/>
          <w:szCs w:val="24"/>
          <w:highlight w:val="white"/>
          <w:lang w:val="en-US"/>
        </w:rPr>
        <w:t>J Med Sci</w:t>
      </w:r>
      <w:r w:rsidRPr="00535248">
        <w:rPr>
          <w:rFonts w:ascii="Times New Roman" w:hAnsi="Times New Roman" w:cs="Times New Roman"/>
          <w:color w:val="212121"/>
          <w:sz w:val="24"/>
          <w:szCs w:val="24"/>
          <w:highlight w:val="white"/>
          <w:lang w:val="en-US"/>
        </w:rPr>
        <w:t xml:space="preserve"> </w:t>
      </w:r>
      <w:r w:rsidRPr="00535248">
        <w:rPr>
          <w:rFonts w:ascii="Times New Roman" w:hAnsi="Times New Roman" w:cs="Times New Roman"/>
          <w:b/>
          <w:bCs/>
          <w:color w:val="212121"/>
          <w:sz w:val="24"/>
          <w:szCs w:val="24"/>
          <w:highlight w:val="white"/>
          <w:lang w:val="en-US"/>
        </w:rPr>
        <w:t>25</w:t>
      </w:r>
      <w:r w:rsidR="00E33579" w:rsidRPr="00535248">
        <w:rPr>
          <w:rFonts w:ascii="Times New Roman" w:hAnsi="Times New Roman" w:cs="Times New Roman"/>
          <w:b/>
          <w:bCs/>
          <w:color w:val="212121"/>
          <w:sz w:val="24"/>
          <w:szCs w:val="24"/>
          <w:highlight w:val="white"/>
          <w:lang w:val="en-US"/>
        </w:rPr>
        <w:t xml:space="preserve">, </w:t>
      </w:r>
      <w:r w:rsidRPr="00535248">
        <w:rPr>
          <w:rFonts w:ascii="Times New Roman" w:hAnsi="Times New Roman" w:cs="Times New Roman"/>
          <w:color w:val="212121"/>
          <w:sz w:val="24"/>
          <w:szCs w:val="24"/>
          <w:highlight w:val="white"/>
          <w:lang w:val="en-US"/>
        </w:rPr>
        <w:t xml:space="preserve">56-66. </w:t>
      </w:r>
      <w:hyperlink r:id="rId74" w:history="1">
        <w:r w:rsidRPr="00535248">
          <w:rPr>
            <w:rStyle w:val="Hiperveza"/>
            <w:rFonts w:ascii="Times New Roman" w:hAnsi="Times New Roman" w:cs="Times New Roman"/>
            <w:sz w:val="24"/>
            <w:szCs w:val="24"/>
            <w:highlight w:val="white"/>
            <w:lang w:val="en-US"/>
          </w:rPr>
          <w:t>https://doi.org/10.21315/mjms2018.25.3.6</w:t>
        </w:r>
      </w:hyperlink>
    </w:p>
    <w:p w14:paraId="5EFE3CC2" w14:textId="77777777" w:rsidR="00623FFF" w:rsidRPr="00535248" w:rsidRDefault="00E73E37"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br w:type="page"/>
      </w:r>
    </w:p>
    <w:p w14:paraId="30B70DD7" w14:textId="133CBC10" w:rsidR="00D96555" w:rsidRPr="00535248" w:rsidRDefault="00D96555" w:rsidP="00D96555">
      <w:pPr>
        <w:pStyle w:val="Naslov1"/>
        <w:rPr>
          <w:rFonts w:ascii="Times New Roman" w:hAnsi="Times New Roman" w:cs="Times New Roman"/>
          <w:b/>
          <w:bCs/>
          <w:sz w:val="24"/>
          <w:szCs w:val="24"/>
          <w:lang w:val="hr-HR"/>
        </w:rPr>
      </w:pPr>
      <w:bookmarkStart w:id="25" w:name="_Toc207138679"/>
      <w:r w:rsidRPr="00535248">
        <w:rPr>
          <w:rFonts w:ascii="Times New Roman" w:hAnsi="Times New Roman" w:cs="Times New Roman"/>
          <w:b/>
          <w:bCs/>
          <w:sz w:val="24"/>
          <w:szCs w:val="24"/>
          <w:lang w:val="hr-HR"/>
        </w:rPr>
        <w:lastRenderedPageBreak/>
        <w:t>PRILOZI</w:t>
      </w:r>
      <w:bookmarkEnd w:id="25"/>
    </w:p>
    <w:p w14:paraId="57EF03F5" w14:textId="55070BDE" w:rsidR="00146D90" w:rsidRPr="00535248" w:rsidRDefault="006120BF" w:rsidP="006120BF">
      <w:pPr>
        <w:pStyle w:val="Odlomakpopisa"/>
        <w:numPr>
          <w:ilvl w:val="0"/>
          <w:numId w:val="4"/>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Upitnik korišten u istraživanju (Upitnik sociodemografskih podataka)</w:t>
      </w:r>
    </w:p>
    <w:p w14:paraId="3C2831FF" w14:textId="77777777" w:rsidR="00C501FF" w:rsidRPr="00535248" w:rsidRDefault="00C501FF" w:rsidP="00C501FF">
      <w:pPr>
        <w:spacing w:line="360" w:lineRule="auto"/>
        <w:ind w:left="360"/>
        <w:jc w:val="both"/>
        <w:rPr>
          <w:rFonts w:ascii="Times New Roman" w:hAnsi="Times New Roman" w:cs="Times New Roman"/>
          <w:sz w:val="24"/>
          <w:szCs w:val="24"/>
          <w:lang w:val="hr-HR"/>
        </w:rPr>
      </w:pPr>
    </w:p>
    <w:p w14:paraId="33BAB414" w14:textId="1CF9F491"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Prehrambeno-biotehnološki fakultet</w:t>
      </w:r>
    </w:p>
    <w:p w14:paraId="1C9B4067"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Sveučilište u Zagrebu</w:t>
      </w:r>
    </w:p>
    <w:p w14:paraId="07B06408" w14:textId="77777777" w:rsidR="00C501FF" w:rsidRPr="00535248" w:rsidRDefault="00C501FF" w:rsidP="00C501FF">
      <w:pPr>
        <w:spacing w:line="360" w:lineRule="auto"/>
        <w:ind w:left="360"/>
        <w:jc w:val="both"/>
        <w:rPr>
          <w:rFonts w:ascii="Times New Roman" w:hAnsi="Times New Roman" w:cs="Times New Roman"/>
          <w:sz w:val="24"/>
          <w:szCs w:val="24"/>
          <w:lang w:val="hr-HR"/>
        </w:rPr>
      </w:pPr>
    </w:p>
    <w:p w14:paraId="0B0280CB"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Poštovani studenti,</w:t>
      </w:r>
    </w:p>
    <w:p w14:paraId="5F514E0C" w14:textId="78CB201A"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zahvaljujemo se što ste pristali sudjelovati u istraživanju koje ima za cilj unaprijediti dostupnost mediteranskih namirnica i pravilne prehrane u studenskim menzama.</w:t>
      </w:r>
    </w:p>
    <w:p w14:paraId="0339F6AF" w14:textId="03C605B6"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Na početku molimo vas da odgovorite na nekoliko općih pitanja o vama. Ispunjavanjem upitnika dajete svoj pristanak za sudjelovanje u istraživanju. Vaše sudjelovanje je dobrovoljno i svi podaci koji se prikupe su povjerljivi te će se prikazivati na razini grupnih rezultata.</w:t>
      </w:r>
    </w:p>
    <w:p w14:paraId="61B93E3C" w14:textId="77777777" w:rsidR="00C501FF" w:rsidRPr="00535248" w:rsidRDefault="00C501FF" w:rsidP="00C501FF">
      <w:pPr>
        <w:spacing w:line="360" w:lineRule="auto"/>
        <w:ind w:left="360"/>
        <w:jc w:val="both"/>
        <w:rPr>
          <w:rFonts w:ascii="Times New Roman" w:hAnsi="Times New Roman" w:cs="Times New Roman"/>
          <w:sz w:val="24"/>
          <w:szCs w:val="24"/>
          <w:lang w:val="hr-HR"/>
        </w:rPr>
      </w:pPr>
    </w:p>
    <w:p w14:paraId="1A957984"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 Dob: ______</w:t>
      </w:r>
    </w:p>
    <w:p w14:paraId="73636EC7" w14:textId="5C24FF6F"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2. Spol: M </w:t>
      </w:r>
      <w:r w:rsidR="000602A8"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Ž</w:t>
      </w:r>
    </w:p>
    <w:p w14:paraId="489DC07A"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 Fakultet: ___________________________________________</w:t>
      </w:r>
    </w:p>
    <w:p w14:paraId="66EDEFA5"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4. Studij:</w:t>
      </w:r>
    </w:p>
    <w:p w14:paraId="510F7949"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preddiplomski</w:t>
      </w:r>
    </w:p>
    <w:p w14:paraId="59ACD862"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diplomski</w:t>
      </w:r>
    </w:p>
    <w:p w14:paraId="56F612E6"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integrirani</w:t>
      </w:r>
    </w:p>
    <w:p w14:paraId="393FDF97"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5. Godina studija:</w:t>
      </w:r>
    </w:p>
    <w:p w14:paraId="62717C1F"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1 d) 4</w:t>
      </w:r>
    </w:p>
    <w:p w14:paraId="36B38A0D"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2 e) 5</w:t>
      </w:r>
    </w:p>
    <w:p w14:paraId="20C3F7EE"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3 f) 6</w:t>
      </w:r>
    </w:p>
    <w:p w14:paraId="190B2BD2"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6. Koja je vaša prosječna ocjena tijekom studiranja?</w:t>
      </w:r>
    </w:p>
    <w:p w14:paraId="5C9CE045"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2 c) 4</w:t>
      </w:r>
    </w:p>
    <w:p w14:paraId="09548DC3"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3 d) 5</w:t>
      </w:r>
    </w:p>
    <w:p w14:paraId="0BCF2B63"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7. Tijekom studiranja i pohađanja predavanja na fakultetu stanujem:</w:t>
      </w:r>
    </w:p>
    <w:p w14:paraId="25C03BA0"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sa svojom obitelji</w:t>
      </w:r>
    </w:p>
    <w:p w14:paraId="5ABC279D"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u privatnom smještaju (stanu)</w:t>
      </w:r>
    </w:p>
    <w:p w14:paraId="7F489E9A"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u studentskom domu</w:t>
      </w:r>
    </w:p>
    <w:p w14:paraId="1FF981B8"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8. Jesu li se vaše prehrambene navike promijenile za vrijeme studiranja?</w:t>
      </w:r>
    </w:p>
    <w:p w14:paraId="41F2286A"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lastRenderedPageBreak/>
        <w:t>a) Da, na bolje</w:t>
      </w:r>
    </w:p>
    <w:p w14:paraId="020549AC"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Da, na gore</w:t>
      </w:r>
    </w:p>
    <w:p w14:paraId="1FE7F2D3"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Ne</w:t>
      </w:r>
    </w:p>
    <w:p w14:paraId="205B49FF"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9. Je li se vaša tjelesna masa promijenila tijekom studiranja?</w:t>
      </w:r>
    </w:p>
    <w:p w14:paraId="69326EBC"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Da, veća je.</w:t>
      </w:r>
    </w:p>
    <w:p w14:paraId="4ECF1DDA"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Da, manja je.</w:t>
      </w:r>
    </w:p>
    <w:p w14:paraId="2B617E28" w14:textId="265274F3" w:rsidR="00C501FF" w:rsidRPr="00535248" w:rsidRDefault="00C501FF" w:rsidP="009A12A6">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Ostala je jednaka.</w:t>
      </w:r>
    </w:p>
    <w:p w14:paraId="48F71B32"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10. Što mislite o načinu na koji se hranite?</w:t>
      </w:r>
    </w:p>
    <w:p w14:paraId="4ADB2D5F"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Hranim se zdravo</w:t>
      </w:r>
    </w:p>
    <w:p w14:paraId="5568780B"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Hranim se nezdravo</w:t>
      </w:r>
    </w:p>
    <w:p w14:paraId="23D2125E"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Ne razmišljam o tome</w:t>
      </w:r>
    </w:p>
    <w:p w14:paraId="4D1767DB"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11. Koliko često jedete u studentskoj menzi?</w:t>
      </w:r>
    </w:p>
    <w:p w14:paraId="15F80FE2"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a) Više puta dnevno</w:t>
      </w:r>
    </w:p>
    <w:p w14:paraId="688603FA"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 Svaki dan</w:t>
      </w:r>
    </w:p>
    <w:p w14:paraId="78537478"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c) 4-5 x tjedno</w:t>
      </w:r>
    </w:p>
    <w:p w14:paraId="34A819F4"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 2-3 x tjedno</w:t>
      </w:r>
    </w:p>
    <w:p w14:paraId="2FF870F2"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e) 1 x tjedno</w:t>
      </w:r>
    </w:p>
    <w:p w14:paraId="6911BC71"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 nekoliko puta mjesečno</w:t>
      </w:r>
    </w:p>
    <w:p w14:paraId="402C09AB" w14:textId="0344B28E" w:rsidR="00C501FF" w:rsidRPr="00535248" w:rsidRDefault="00C501FF" w:rsidP="009A12A6">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 nikad</w:t>
      </w:r>
    </w:p>
    <w:p w14:paraId="747BA987"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12. Koliko ste zadovoljni prehranom u studenskoj menzi?</w:t>
      </w:r>
    </w:p>
    <w:p w14:paraId="47239A07" w14:textId="77777777" w:rsidR="00C501FF"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U potpunosti nezadovoljan/a 1 2 3 4 5 u potpunosti zadovoljan/a</w:t>
      </w:r>
    </w:p>
    <w:p w14:paraId="3BD8CD4B" w14:textId="77777777" w:rsidR="00C501FF" w:rsidRPr="00535248" w:rsidRDefault="00C501FF" w:rsidP="00C501FF">
      <w:pPr>
        <w:spacing w:line="360" w:lineRule="auto"/>
        <w:ind w:left="360"/>
        <w:jc w:val="both"/>
        <w:rPr>
          <w:rFonts w:ascii="Times New Roman" w:hAnsi="Times New Roman" w:cs="Times New Roman"/>
          <w:sz w:val="24"/>
          <w:szCs w:val="24"/>
          <w:lang w:val="hr-HR"/>
        </w:rPr>
      </w:pPr>
    </w:p>
    <w:p w14:paraId="2B949804" w14:textId="07488C6B" w:rsidR="00B0535A" w:rsidRPr="00535248" w:rsidRDefault="00C501FF" w:rsidP="00C501FF">
      <w:pPr>
        <w:spacing w:line="360" w:lineRule="auto"/>
        <w:ind w:left="360"/>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Hvala na sudjelovanju!</w:t>
      </w:r>
    </w:p>
    <w:p w14:paraId="474B7EBF" w14:textId="1DFBA009" w:rsidR="00C501FF" w:rsidRPr="00535248" w:rsidRDefault="00C501FF">
      <w:pPr>
        <w:rPr>
          <w:rFonts w:ascii="Times New Roman" w:hAnsi="Times New Roman" w:cs="Times New Roman"/>
          <w:sz w:val="24"/>
          <w:szCs w:val="24"/>
          <w:lang w:val="hr-HR"/>
        </w:rPr>
      </w:pPr>
      <w:r w:rsidRPr="00535248">
        <w:rPr>
          <w:rFonts w:ascii="Times New Roman" w:hAnsi="Times New Roman" w:cs="Times New Roman"/>
          <w:sz w:val="24"/>
          <w:szCs w:val="24"/>
          <w:lang w:val="hr-HR"/>
        </w:rPr>
        <w:br w:type="page"/>
      </w:r>
    </w:p>
    <w:p w14:paraId="7FBB57AD" w14:textId="7B6DD24A" w:rsidR="00B0535A" w:rsidRPr="00535248" w:rsidRDefault="00BC580D" w:rsidP="006120BF">
      <w:pPr>
        <w:pStyle w:val="Odlomakpopisa"/>
        <w:numPr>
          <w:ilvl w:val="0"/>
          <w:numId w:val="4"/>
        </w:num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Upitnik</w:t>
      </w:r>
    </w:p>
    <w:p w14:paraId="7F73A523" w14:textId="77777777" w:rsidR="006120BF" w:rsidRPr="00535248" w:rsidRDefault="006120BF" w:rsidP="006120BF">
      <w:pPr>
        <w:pStyle w:val="Odlomakpopisa"/>
        <w:spacing w:line="360" w:lineRule="auto"/>
        <w:jc w:val="both"/>
        <w:rPr>
          <w:rFonts w:ascii="Times New Roman" w:hAnsi="Times New Roman" w:cs="Times New Roman"/>
          <w:sz w:val="24"/>
          <w:szCs w:val="24"/>
          <w:lang w:val="hr-HR"/>
        </w:rPr>
      </w:pPr>
    </w:p>
    <w:p w14:paraId="74AC9092" w14:textId="37F83328" w:rsidR="00A64F11" w:rsidRPr="007A4336" w:rsidRDefault="007A4336" w:rsidP="00A64F11">
      <w:pPr>
        <w:spacing w:line="360" w:lineRule="auto"/>
        <w:jc w:val="both"/>
        <w:rPr>
          <w:rFonts w:ascii="Times New Roman" w:hAnsi="Times New Roman" w:cs="Times New Roman"/>
          <w:iCs/>
          <w:sz w:val="24"/>
          <w:szCs w:val="24"/>
          <w:lang w:val="hr-HR"/>
        </w:rPr>
      </w:pPr>
      <w:r w:rsidRPr="007A4336">
        <w:rPr>
          <w:rFonts w:ascii="Times New Roman" w:hAnsi="Times New Roman" w:cs="Times New Roman"/>
          <w:iCs/>
          <w:sz w:val="24"/>
          <w:szCs w:val="24"/>
          <w:lang w:val="hr-HR"/>
        </w:rPr>
        <w:t>MedDietMenus4Campus</w:t>
      </w:r>
    </w:p>
    <w:p w14:paraId="3E5F0142" w14:textId="77777777" w:rsidR="00A64F11" w:rsidRPr="00535248" w:rsidRDefault="00A64F11" w:rsidP="00A64F11">
      <w:pPr>
        <w:spacing w:line="360" w:lineRule="auto"/>
        <w:jc w:val="both"/>
        <w:rPr>
          <w:rFonts w:ascii="Times New Roman" w:hAnsi="Times New Roman" w:cs="Times New Roman"/>
          <w:sz w:val="24"/>
          <w:szCs w:val="24"/>
          <w:lang w:val="hr-HR"/>
        </w:rPr>
      </w:pPr>
    </w:p>
    <w:p w14:paraId="1B3338E3" w14:textId="5605FA45"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Dragi studenti, </w:t>
      </w:r>
    </w:p>
    <w:p w14:paraId="171A1C15" w14:textId="77777777" w:rsidR="00A64F11" w:rsidRPr="00535248" w:rsidRDefault="00A64F11" w:rsidP="00A64F11">
      <w:pPr>
        <w:spacing w:line="360" w:lineRule="auto"/>
        <w:jc w:val="both"/>
        <w:rPr>
          <w:rFonts w:ascii="Times New Roman" w:hAnsi="Times New Roman" w:cs="Times New Roman"/>
          <w:sz w:val="24"/>
          <w:szCs w:val="24"/>
          <w:lang w:val="hr-HR"/>
        </w:rPr>
      </w:pPr>
    </w:p>
    <w:p w14:paraId="5FB40D45" w14:textId="543505B4"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pred Vama je upitnik izrađen u sklopu međunarodnog istraživačkog projekta </w:t>
      </w:r>
      <w:r w:rsidR="007A4336" w:rsidRPr="007A4336">
        <w:rPr>
          <w:rFonts w:ascii="Times New Roman" w:hAnsi="Times New Roman" w:cs="Times New Roman"/>
          <w:iCs/>
          <w:sz w:val="24"/>
          <w:szCs w:val="24"/>
          <w:lang w:val="hr-HR"/>
        </w:rPr>
        <w:t>MedDietMenus4Campus</w:t>
      </w:r>
      <w:r w:rsidRPr="00535248">
        <w:rPr>
          <w:rFonts w:ascii="Times New Roman" w:hAnsi="Times New Roman" w:cs="Times New Roman"/>
          <w:sz w:val="24"/>
          <w:szCs w:val="24"/>
          <w:lang w:val="hr-HR"/>
        </w:rPr>
        <w:t xml:space="preserve">. Cilj projekta je definiranje strategija za promicanje zdravije i održivije prehrane u studentskim menzama. U sklopu projekta već je održana fokus grupa na kojoj su studenti predložili uvođenje jela kojim bi se izbjegao nedostatak određenih namirnica u studentskoj prehrani. Strategija poboljšanja studentske prehrane nije ograničena samo na prehranu u studentskim menzama, već obuhvaća i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 xml:space="preserve"> s proizvodima koje bi studenti mogli tamo kupiti </w:t>
      </w:r>
      <w:r w:rsidR="00E50DD2">
        <w:rPr>
          <w:rFonts w:ascii="Times New Roman" w:hAnsi="Times New Roman" w:cs="Times New Roman"/>
          <w:sz w:val="24"/>
          <w:szCs w:val="24"/>
          <w:lang w:val="hr-HR"/>
        </w:rPr>
        <w:t>„</w:t>
      </w:r>
      <w:r w:rsidRPr="00535248">
        <w:rPr>
          <w:rFonts w:ascii="Times New Roman" w:hAnsi="Times New Roman" w:cs="Times New Roman"/>
          <w:sz w:val="24"/>
          <w:szCs w:val="24"/>
          <w:lang w:val="hr-HR"/>
        </w:rPr>
        <w:t>to go</w:t>
      </w:r>
      <w:r w:rsidR="00E50DD2">
        <w:rPr>
          <w:rFonts w:ascii="Times New Roman" w:hAnsi="Times New Roman" w:cs="Times New Roman"/>
          <w:sz w:val="24"/>
          <w:szCs w:val="24"/>
          <w:lang w:val="hr-HR"/>
        </w:rPr>
        <w:t>“</w:t>
      </w:r>
      <w:r w:rsidRPr="00535248">
        <w:rPr>
          <w:rFonts w:ascii="Times New Roman" w:hAnsi="Times New Roman" w:cs="Times New Roman"/>
          <w:sz w:val="24"/>
          <w:szCs w:val="24"/>
          <w:lang w:val="hr-HR"/>
        </w:rPr>
        <w:t>.</w:t>
      </w:r>
    </w:p>
    <w:p w14:paraId="196E0063" w14:textId="77777777" w:rsidR="00A64F11" w:rsidRPr="00535248" w:rsidRDefault="00A64F11" w:rsidP="00A64F11">
      <w:pPr>
        <w:spacing w:line="360" w:lineRule="auto"/>
        <w:jc w:val="both"/>
        <w:rPr>
          <w:rFonts w:ascii="Times New Roman" w:hAnsi="Times New Roman" w:cs="Times New Roman"/>
          <w:sz w:val="24"/>
          <w:szCs w:val="24"/>
          <w:lang w:val="hr-HR"/>
        </w:rPr>
      </w:pPr>
    </w:p>
    <w:p w14:paraId="2C119428" w14:textId="2482C69A"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Ispunjavanje </w:t>
      </w:r>
      <w:r w:rsidR="002D5D2E">
        <w:rPr>
          <w:rFonts w:ascii="Times New Roman" w:hAnsi="Times New Roman" w:cs="Times New Roman"/>
          <w:sz w:val="24"/>
          <w:szCs w:val="24"/>
          <w:lang w:val="hr-HR"/>
        </w:rPr>
        <w:t>upitnika</w:t>
      </w:r>
      <w:r w:rsidRPr="00535248">
        <w:rPr>
          <w:rFonts w:ascii="Times New Roman" w:hAnsi="Times New Roman" w:cs="Times New Roman"/>
          <w:sz w:val="24"/>
          <w:szCs w:val="24"/>
          <w:lang w:val="hr-HR"/>
        </w:rPr>
        <w:t xml:space="preserve"> je anonimno, a prikupljeni podaci će se koristiti u svrhu projekta. </w:t>
      </w:r>
    </w:p>
    <w:p w14:paraId="396D933B" w14:textId="3DAC8106"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Zato, ispuni </w:t>
      </w:r>
      <w:r w:rsidR="002D5D2E">
        <w:rPr>
          <w:rFonts w:ascii="Times New Roman" w:hAnsi="Times New Roman" w:cs="Times New Roman"/>
          <w:sz w:val="24"/>
          <w:szCs w:val="24"/>
          <w:lang w:val="hr-HR"/>
        </w:rPr>
        <w:t>upitnik</w:t>
      </w:r>
      <w:r w:rsidRPr="00535248">
        <w:rPr>
          <w:rFonts w:ascii="Times New Roman" w:hAnsi="Times New Roman" w:cs="Times New Roman"/>
          <w:sz w:val="24"/>
          <w:szCs w:val="24"/>
          <w:lang w:val="hr-HR"/>
        </w:rPr>
        <w:t xml:space="preserve"> i pokreni promjenu!</w:t>
      </w:r>
    </w:p>
    <w:p w14:paraId="3BB609F6" w14:textId="77777777" w:rsidR="00A64F11" w:rsidRPr="00535248" w:rsidRDefault="00A64F11" w:rsidP="00A64F11">
      <w:pPr>
        <w:spacing w:line="360" w:lineRule="auto"/>
        <w:jc w:val="both"/>
        <w:rPr>
          <w:rFonts w:ascii="Times New Roman" w:hAnsi="Times New Roman" w:cs="Times New Roman"/>
          <w:sz w:val="24"/>
          <w:szCs w:val="24"/>
          <w:lang w:val="hr-HR"/>
        </w:rPr>
      </w:pPr>
    </w:p>
    <w:p w14:paraId="51A8FFCD" w14:textId="77777777"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Predviđeno trajanje ispunjavanja upitnika je 2 min. </w:t>
      </w:r>
    </w:p>
    <w:p w14:paraId="5B6A48B7" w14:textId="77777777" w:rsidR="00A64F11" w:rsidRPr="00535248" w:rsidRDefault="00A64F11" w:rsidP="00A64F11">
      <w:pPr>
        <w:spacing w:line="360" w:lineRule="auto"/>
        <w:jc w:val="both"/>
        <w:rPr>
          <w:rFonts w:ascii="Times New Roman" w:hAnsi="Times New Roman" w:cs="Times New Roman"/>
          <w:sz w:val="24"/>
          <w:szCs w:val="24"/>
          <w:lang w:val="hr-HR"/>
        </w:rPr>
      </w:pPr>
    </w:p>
    <w:p w14:paraId="17748E3E" w14:textId="77777777"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Unaprijed se zahvaljujemo na izdvojenom vremenu i sudjelovanju u anketi.</w:t>
      </w:r>
    </w:p>
    <w:p w14:paraId="6D819A5E" w14:textId="77777777" w:rsidR="00A64F11" w:rsidRPr="00535248" w:rsidRDefault="00A64F11" w:rsidP="00A64F11">
      <w:pPr>
        <w:spacing w:line="360" w:lineRule="auto"/>
        <w:jc w:val="both"/>
        <w:rPr>
          <w:rFonts w:ascii="Times New Roman" w:hAnsi="Times New Roman" w:cs="Times New Roman"/>
          <w:sz w:val="24"/>
          <w:szCs w:val="24"/>
          <w:lang w:val="hr-HR"/>
        </w:rPr>
      </w:pPr>
    </w:p>
    <w:p w14:paraId="2C9E0370" w14:textId="77777777" w:rsidR="00A64F11" w:rsidRPr="00535248" w:rsidRDefault="00A64F11" w:rsidP="00A64F1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Pritiskom na tipku "Dalje" dajete svoj informirani pristanak za sudjelovanje u istraživanju.</w:t>
      </w:r>
    </w:p>
    <w:p w14:paraId="453E83FC" w14:textId="77777777" w:rsidR="00A64F11" w:rsidRPr="00535248" w:rsidRDefault="00A64F11" w:rsidP="00A64F11">
      <w:pPr>
        <w:spacing w:line="360" w:lineRule="auto"/>
        <w:jc w:val="both"/>
        <w:rPr>
          <w:rFonts w:ascii="Times New Roman" w:hAnsi="Times New Roman" w:cs="Times New Roman"/>
          <w:sz w:val="24"/>
          <w:szCs w:val="24"/>
          <w:lang w:val="hr-HR"/>
        </w:rPr>
      </w:pPr>
    </w:p>
    <w:p w14:paraId="23D3F505" w14:textId="2E988D29"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Spol:</w:t>
      </w:r>
    </w:p>
    <w:p w14:paraId="6D53C8B8" w14:textId="77777777" w:rsidR="00B53245" w:rsidRPr="00535248" w:rsidRDefault="00D21F89" w:rsidP="00D21F89">
      <w:pPr>
        <w:pStyle w:val="Odlomakpopisa"/>
        <w:numPr>
          <w:ilvl w:val="0"/>
          <w:numId w:val="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Muško</w:t>
      </w:r>
    </w:p>
    <w:p w14:paraId="305E963F" w14:textId="77777777" w:rsidR="00B53245" w:rsidRPr="00535248" w:rsidRDefault="00D21F89" w:rsidP="00D21F89">
      <w:pPr>
        <w:pStyle w:val="Odlomakpopisa"/>
        <w:numPr>
          <w:ilvl w:val="0"/>
          <w:numId w:val="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Žensko</w:t>
      </w:r>
    </w:p>
    <w:p w14:paraId="10CF5EBC" w14:textId="48E5BBB3" w:rsidR="00D21F89" w:rsidRPr="00535248" w:rsidRDefault="00D21F89" w:rsidP="00D21F89">
      <w:pPr>
        <w:pStyle w:val="Odlomakpopisa"/>
        <w:numPr>
          <w:ilvl w:val="0"/>
          <w:numId w:val="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 želim se izjasniti</w:t>
      </w:r>
    </w:p>
    <w:p w14:paraId="763A9B46" w14:textId="0D5A24D1"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Godište:</w:t>
      </w:r>
      <w:r w:rsidR="00FE7B4B" w:rsidRPr="00535248">
        <w:rPr>
          <w:rFonts w:ascii="Times New Roman" w:hAnsi="Times New Roman" w:cs="Times New Roman"/>
          <w:sz w:val="24"/>
          <w:szCs w:val="24"/>
          <w:lang w:val="hr-HR"/>
        </w:rPr>
        <w:t xml:space="preserve"> __________</w:t>
      </w:r>
    </w:p>
    <w:p w14:paraId="29E554AC" w14:textId="6148F4E4"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Fakultet:</w:t>
      </w:r>
      <w:r w:rsidR="00FE7B4B" w:rsidRPr="00535248">
        <w:rPr>
          <w:rFonts w:ascii="Times New Roman" w:hAnsi="Times New Roman" w:cs="Times New Roman"/>
          <w:sz w:val="24"/>
          <w:szCs w:val="24"/>
          <w:lang w:val="hr-HR"/>
        </w:rPr>
        <w:t xml:space="preserve"> ________________________</w:t>
      </w:r>
    </w:p>
    <w:p w14:paraId="5DEE1D0E" w14:textId="77777777"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Godina studija:</w:t>
      </w:r>
    </w:p>
    <w:p w14:paraId="40D516A4" w14:textId="77777777" w:rsidR="00BB707D"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w:t>
      </w:r>
    </w:p>
    <w:p w14:paraId="5AE9B5CC" w14:textId="77777777" w:rsidR="00BB707D"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w:t>
      </w:r>
    </w:p>
    <w:p w14:paraId="5A19FE9D" w14:textId="77777777" w:rsidR="00BB707D"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3.</w:t>
      </w:r>
    </w:p>
    <w:p w14:paraId="6784A957" w14:textId="77777777" w:rsidR="00BB707D"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4. godina integriranog ili 1. godina diplomskog studija</w:t>
      </w:r>
    </w:p>
    <w:p w14:paraId="6467BF26" w14:textId="77777777" w:rsidR="00BB707D"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lastRenderedPageBreak/>
        <w:t>5. godina integriranog ili 2. godina diplomskog studija</w:t>
      </w:r>
    </w:p>
    <w:p w14:paraId="0F3E3FAD" w14:textId="35A3B51C" w:rsidR="00D21F89" w:rsidRPr="00535248" w:rsidRDefault="00D21F89" w:rsidP="00D21F89">
      <w:pPr>
        <w:pStyle w:val="Odlomakpopisa"/>
        <w:numPr>
          <w:ilvl w:val="0"/>
          <w:numId w:val="6"/>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6.</w:t>
      </w:r>
    </w:p>
    <w:p w14:paraId="237FDF17" w14:textId="7C333FE1"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Koliko često koristite uslugu prehrane u studentskim restoranima?</w:t>
      </w:r>
    </w:p>
    <w:p w14:paraId="73565586" w14:textId="77777777" w:rsidR="00BB707D"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2-3 obroka dnevno</w:t>
      </w:r>
    </w:p>
    <w:p w14:paraId="4152595F" w14:textId="77777777" w:rsidR="00BB707D"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 obrok dnevno</w:t>
      </w:r>
    </w:p>
    <w:p w14:paraId="19CF7705" w14:textId="77777777" w:rsidR="00BB707D"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Nekoliko obroka tjedno</w:t>
      </w:r>
    </w:p>
    <w:p w14:paraId="717C0038" w14:textId="77777777" w:rsidR="00BB707D"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1 obrok tjedno</w:t>
      </w:r>
    </w:p>
    <w:p w14:paraId="545FD09C" w14:textId="77777777" w:rsidR="00BB707D"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Nekoliko puta mjesečno</w:t>
      </w:r>
    </w:p>
    <w:p w14:paraId="54978860" w14:textId="1CD938AC" w:rsidR="00D21F89" w:rsidRPr="00535248" w:rsidRDefault="00D21F89" w:rsidP="00D21F89">
      <w:pPr>
        <w:pStyle w:val="Odlomakpopisa"/>
        <w:numPr>
          <w:ilvl w:val="0"/>
          <w:numId w:val="7"/>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Gotovo nikad</w:t>
      </w:r>
    </w:p>
    <w:p w14:paraId="423FA7AD" w14:textId="627C6DC3" w:rsidR="00D21F89" w:rsidRPr="00535248" w:rsidRDefault="00D21F89" w:rsidP="00D21F8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Tijekom studiranja i pohađanja nastave na fakultetu živim:</w:t>
      </w:r>
    </w:p>
    <w:p w14:paraId="2BAE9C03" w14:textId="77777777" w:rsidR="00BB707D" w:rsidRPr="00535248" w:rsidRDefault="00D21F89" w:rsidP="00D21F89">
      <w:pPr>
        <w:pStyle w:val="Odlomakpopisa"/>
        <w:numPr>
          <w:ilvl w:val="0"/>
          <w:numId w:val="8"/>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sa svojom obitelji</w:t>
      </w:r>
    </w:p>
    <w:p w14:paraId="4376F45E" w14:textId="77777777" w:rsidR="00BB707D" w:rsidRPr="00535248" w:rsidRDefault="00D21F89" w:rsidP="00D21F89">
      <w:pPr>
        <w:pStyle w:val="Odlomakpopisa"/>
        <w:numPr>
          <w:ilvl w:val="0"/>
          <w:numId w:val="8"/>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u studentskom domu</w:t>
      </w:r>
    </w:p>
    <w:p w14:paraId="0D6D42A9" w14:textId="77777777" w:rsidR="007820D1" w:rsidRPr="00535248" w:rsidRDefault="00D21F89" w:rsidP="007820D1">
      <w:pPr>
        <w:pStyle w:val="Odlomakpopisa"/>
        <w:numPr>
          <w:ilvl w:val="0"/>
          <w:numId w:val="8"/>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u privatnom smještaju</w:t>
      </w:r>
    </w:p>
    <w:p w14:paraId="0A4B22D4" w14:textId="46BEE764"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uz jelo uzeli pecivo od cjelovitog zrna?</w:t>
      </w:r>
    </w:p>
    <w:p w14:paraId="01370A7C" w14:textId="77777777" w:rsidR="007820D1" w:rsidRPr="00535248" w:rsidRDefault="007820D1" w:rsidP="007820D1">
      <w:pPr>
        <w:pStyle w:val="Odlomakpopisa"/>
        <w:numPr>
          <w:ilvl w:val="0"/>
          <w:numId w:val="9"/>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7FE1356C" w14:textId="6E1A4787" w:rsidR="007820D1" w:rsidRPr="00535248" w:rsidRDefault="007820D1" w:rsidP="007820D1">
      <w:pPr>
        <w:pStyle w:val="Odlomakpopisa"/>
        <w:numPr>
          <w:ilvl w:val="0"/>
          <w:numId w:val="9"/>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028834B6" w14:textId="4B013DCB"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koristili maslinovo ulje u jelima/salatama studentske menze (ako je lako dostupno, na stolu u blagovaonici ili na liniji posluživanja)?</w:t>
      </w:r>
    </w:p>
    <w:p w14:paraId="3908A334" w14:textId="77777777" w:rsidR="007820D1" w:rsidRPr="00535248" w:rsidRDefault="007820D1" w:rsidP="007820D1">
      <w:pPr>
        <w:pStyle w:val="Odlomakpopisa"/>
        <w:numPr>
          <w:ilvl w:val="0"/>
          <w:numId w:val="10"/>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3FABD99E" w14:textId="605BB3AB" w:rsidR="007820D1" w:rsidRPr="00535248" w:rsidRDefault="007820D1" w:rsidP="007820D1">
      <w:pPr>
        <w:pStyle w:val="Odlomakpopisa"/>
        <w:numPr>
          <w:ilvl w:val="0"/>
          <w:numId w:val="10"/>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25E0D4D8" w14:textId="1B09092B"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kupili maslinovo ulje u studentskoj menzi kako bi ga koristili za osobnu upotrebu?</w:t>
      </w:r>
    </w:p>
    <w:p w14:paraId="5429E719" w14:textId="77777777" w:rsidR="007820D1" w:rsidRPr="00535248" w:rsidRDefault="007820D1" w:rsidP="007820D1">
      <w:pPr>
        <w:pStyle w:val="Odlomakpopisa"/>
        <w:numPr>
          <w:ilvl w:val="0"/>
          <w:numId w:val="11"/>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159BA2FD" w14:textId="5D9910E4" w:rsidR="007820D1" w:rsidRPr="00535248" w:rsidRDefault="007820D1" w:rsidP="007820D1">
      <w:pPr>
        <w:pStyle w:val="Odlomakpopisa"/>
        <w:numPr>
          <w:ilvl w:val="0"/>
          <w:numId w:val="11"/>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3C53BA3B" w14:textId="7C7AB013"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kupili konzerviranu ribu (tuna, sardine, haringe...) u menzi kako bi ju kasnije pojeli?</w:t>
      </w:r>
    </w:p>
    <w:p w14:paraId="45129049" w14:textId="77777777" w:rsidR="007820D1" w:rsidRPr="00535248" w:rsidRDefault="007820D1" w:rsidP="007820D1">
      <w:pPr>
        <w:pStyle w:val="Odlomakpopisa"/>
        <w:numPr>
          <w:ilvl w:val="0"/>
          <w:numId w:val="12"/>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1E5645B7" w14:textId="06CB6C9E" w:rsidR="007820D1" w:rsidRPr="00535248" w:rsidRDefault="007820D1" w:rsidP="007820D1">
      <w:pPr>
        <w:pStyle w:val="Odlomakpopisa"/>
        <w:numPr>
          <w:ilvl w:val="0"/>
          <w:numId w:val="12"/>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6EE30C72" w14:textId="341A0B74"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kupili paket orašastih plodova u menzi kako bi ih kasnije pojeli?</w:t>
      </w:r>
    </w:p>
    <w:p w14:paraId="6B30DDC7" w14:textId="77777777" w:rsidR="00530DD3" w:rsidRPr="00535248" w:rsidRDefault="007820D1" w:rsidP="007820D1">
      <w:pPr>
        <w:pStyle w:val="Odlomakpopisa"/>
        <w:numPr>
          <w:ilvl w:val="0"/>
          <w:numId w:val="13"/>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0C00BDCF" w14:textId="0CD1E452" w:rsidR="007820D1" w:rsidRPr="00535248" w:rsidRDefault="007820D1" w:rsidP="007820D1">
      <w:pPr>
        <w:pStyle w:val="Odlomakpopisa"/>
        <w:numPr>
          <w:ilvl w:val="0"/>
          <w:numId w:val="13"/>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74DFFFB6" w14:textId="33146BBA"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Biste li kupili juhu u vrećici kako bi ju pripremili kod kuće?</w:t>
      </w:r>
    </w:p>
    <w:p w14:paraId="5F2D424F" w14:textId="77777777" w:rsidR="00530DD3" w:rsidRPr="00535248" w:rsidRDefault="007820D1" w:rsidP="007820D1">
      <w:pPr>
        <w:pStyle w:val="Odlomakpopisa"/>
        <w:numPr>
          <w:ilvl w:val="0"/>
          <w:numId w:val="14"/>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Da</w:t>
      </w:r>
    </w:p>
    <w:p w14:paraId="56A2A793" w14:textId="366516ED" w:rsidR="007820D1" w:rsidRPr="00535248" w:rsidRDefault="007820D1" w:rsidP="007820D1">
      <w:pPr>
        <w:pStyle w:val="Odlomakpopisa"/>
        <w:numPr>
          <w:ilvl w:val="0"/>
          <w:numId w:val="14"/>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Ne</w:t>
      </w:r>
    </w:p>
    <w:p w14:paraId="578F9F0C" w14:textId="38715F05" w:rsidR="007820D1" w:rsidRPr="00535248"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Odaberite Vama najdraže 3 opcije jela </w:t>
      </w:r>
      <w:r w:rsidR="00E50DD2">
        <w:rPr>
          <w:rFonts w:ascii="Times New Roman" w:hAnsi="Times New Roman" w:cs="Times New Roman"/>
          <w:sz w:val="24"/>
          <w:szCs w:val="24"/>
          <w:lang w:val="hr-HR"/>
        </w:rPr>
        <w:t>„</w:t>
      </w:r>
      <w:r w:rsidRPr="00535248">
        <w:rPr>
          <w:rFonts w:ascii="Times New Roman" w:hAnsi="Times New Roman" w:cs="Times New Roman"/>
          <w:sz w:val="24"/>
          <w:szCs w:val="24"/>
          <w:lang w:val="hr-HR"/>
        </w:rPr>
        <w:t>to go</w:t>
      </w:r>
      <w:r w:rsidR="00E50DD2">
        <w:rPr>
          <w:rFonts w:ascii="Times New Roman" w:hAnsi="Times New Roman" w:cs="Times New Roman"/>
          <w:sz w:val="24"/>
          <w:szCs w:val="24"/>
          <w:lang w:val="hr-HR"/>
        </w:rPr>
        <w:t>“</w:t>
      </w:r>
      <w:r w:rsidRPr="00535248">
        <w:rPr>
          <w:rFonts w:ascii="Times New Roman" w:hAnsi="Times New Roman" w:cs="Times New Roman"/>
          <w:sz w:val="24"/>
          <w:szCs w:val="24"/>
          <w:lang w:val="hr-HR"/>
        </w:rPr>
        <w:t>:</w:t>
      </w:r>
    </w:p>
    <w:p w14:paraId="0D4CE970"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lastRenderedPageBreak/>
        <w:t>Salate (npr. s jajima, tunom, raznim povrćem, orašastim plodovima, maslinovim uljem...)</w:t>
      </w:r>
    </w:p>
    <w:p w14:paraId="3A617EC6"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Sendviči (npr. s jajima, tunom, u pecivu od cjelovitog zrna sa ili bez sjemenki)</w:t>
      </w:r>
    </w:p>
    <w:p w14:paraId="73DE3000"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Smoothie (npr. s voćem, povrćem, orašastim plodovima)</w:t>
      </w:r>
    </w:p>
    <w:p w14:paraId="0C5A61D1"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Paketić "energetske" pločice od cjelovitih žitarica s dodatcima</w:t>
      </w:r>
    </w:p>
    <w:p w14:paraId="1BB76791"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Zobena kaša s dodatcima (voćem, cimetom, čokoladom...)</w:t>
      </w:r>
    </w:p>
    <w:p w14:paraId="735EF9A9"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Palačinke od brašna cjelovitog zrna (s voćnim ili čokoladnim nadjevom)</w:t>
      </w:r>
    </w:p>
    <w:p w14:paraId="5A67CB15"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Tortilja (npr. s jajima, sirom, povrćem...)</w:t>
      </w:r>
    </w:p>
    <w:p w14:paraId="446ECC2A"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Quiche (jaja, povrće, sir...)</w:t>
      </w:r>
    </w:p>
    <w:p w14:paraId="2C0C581D" w14:textId="77777777" w:rsidR="00DF7824"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Focaccia</w:t>
      </w:r>
    </w:p>
    <w:p w14:paraId="44E29C5E" w14:textId="37615526" w:rsidR="007820D1" w:rsidRPr="00535248" w:rsidRDefault="007820D1" w:rsidP="007820D1">
      <w:pPr>
        <w:pStyle w:val="Odlomakpopisa"/>
        <w:numPr>
          <w:ilvl w:val="0"/>
          <w:numId w:val="15"/>
        </w:num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Slatki ili slani muffini</w:t>
      </w:r>
    </w:p>
    <w:p w14:paraId="4441A9B0" w14:textId="022C15A6" w:rsidR="00911A52" w:rsidRPr="00535248" w:rsidRDefault="007820D1" w:rsidP="00D5397C">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Koje mjesto biste pridružili sljedećim </w:t>
      </w:r>
      <w:r w:rsidR="00C5565C">
        <w:rPr>
          <w:rFonts w:ascii="Times New Roman" w:hAnsi="Times New Roman" w:cs="Times New Roman"/>
          <w:sz w:val="24"/>
          <w:szCs w:val="24"/>
          <w:lang w:val="hr-HR"/>
        </w:rPr>
        <w:t>„</w:t>
      </w:r>
      <w:r w:rsidRPr="00535248">
        <w:rPr>
          <w:rFonts w:ascii="Times New Roman" w:hAnsi="Times New Roman" w:cs="Times New Roman"/>
          <w:sz w:val="24"/>
          <w:szCs w:val="24"/>
          <w:lang w:val="hr-HR"/>
        </w:rPr>
        <w:t>to go</w:t>
      </w:r>
      <w:r w:rsidR="00C5565C">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opcijama:</w:t>
      </w:r>
    </w:p>
    <w:tbl>
      <w:tblPr>
        <w:tblStyle w:val="Reetkatablice"/>
        <w:tblW w:w="5237" w:type="pct"/>
        <w:tblLook w:val="04A0" w:firstRow="1" w:lastRow="0" w:firstColumn="1" w:lastColumn="0" w:noHBand="0" w:noVBand="1"/>
      </w:tblPr>
      <w:tblGrid>
        <w:gridCol w:w="2621"/>
        <w:gridCol w:w="1889"/>
        <w:gridCol w:w="2383"/>
        <w:gridCol w:w="2554"/>
      </w:tblGrid>
      <w:tr w:rsidR="009E5E39" w:rsidRPr="00535248" w14:paraId="0FFA65AD" w14:textId="77777777" w:rsidTr="009E5E39">
        <w:tc>
          <w:tcPr>
            <w:tcW w:w="1387" w:type="pct"/>
          </w:tcPr>
          <w:p w14:paraId="33EDF180" w14:textId="77777777" w:rsidR="005D5165" w:rsidRPr="00535248" w:rsidRDefault="005D5165" w:rsidP="00D5397C">
            <w:pPr>
              <w:spacing w:line="360" w:lineRule="auto"/>
              <w:jc w:val="both"/>
              <w:rPr>
                <w:rFonts w:ascii="Times New Roman" w:hAnsi="Times New Roman" w:cs="Times New Roman"/>
                <w:sz w:val="24"/>
                <w:szCs w:val="24"/>
                <w:lang w:val="hr-HR"/>
              </w:rPr>
            </w:pPr>
          </w:p>
        </w:tc>
        <w:tc>
          <w:tcPr>
            <w:tcW w:w="1000" w:type="pct"/>
            <w:vAlign w:val="center"/>
          </w:tcPr>
          <w:p w14:paraId="279CB3A7" w14:textId="77777777" w:rsidR="009E5E39" w:rsidRPr="00535248" w:rsidRDefault="005D5165" w:rsidP="005D5165">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1. mjesto</w:t>
            </w:r>
          </w:p>
          <w:p w14:paraId="4A569809" w14:textId="41A4D60D" w:rsidR="005D5165" w:rsidRPr="00535248" w:rsidRDefault="005D5165" w:rsidP="005D5165">
            <w:pPr>
              <w:spacing w:line="360" w:lineRule="auto"/>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(zlatna medalja)</w:t>
            </w:r>
          </w:p>
        </w:tc>
        <w:tc>
          <w:tcPr>
            <w:tcW w:w="1261" w:type="pct"/>
            <w:vAlign w:val="center"/>
          </w:tcPr>
          <w:p w14:paraId="0520EB6C" w14:textId="77777777" w:rsidR="009E5E39" w:rsidRPr="00535248" w:rsidRDefault="005D5165" w:rsidP="005D5165">
            <w:pPr>
              <w:spacing w:line="360" w:lineRule="auto"/>
              <w:ind w:left="36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2. mjesto </w:t>
            </w:r>
          </w:p>
          <w:p w14:paraId="7713779E" w14:textId="6BB47607" w:rsidR="005D5165" w:rsidRPr="00535248" w:rsidRDefault="005D5165" w:rsidP="005D5165">
            <w:pPr>
              <w:spacing w:line="360" w:lineRule="auto"/>
              <w:ind w:left="36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(srebrna medalja)</w:t>
            </w:r>
          </w:p>
        </w:tc>
        <w:tc>
          <w:tcPr>
            <w:tcW w:w="1352" w:type="pct"/>
            <w:vAlign w:val="center"/>
          </w:tcPr>
          <w:p w14:paraId="69F698DA" w14:textId="77777777" w:rsidR="009E5E39" w:rsidRPr="00535248" w:rsidRDefault="005D5165" w:rsidP="005D5165">
            <w:pPr>
              <w:spacing w:line="360" w:lineRule="auto"/>
              <w:ind w:left="36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3. mjesto </w:t>
            </w:r>
          </w:p>
          <w:p w14:paraId="40E0ED3F" w14:textId="5AF451E5" w:rsidR="005D5165" w:rsidRPr="00535248" w:rsidRDefault="005D5165" w:rsidP="005D5165">
            <w:pPr>
              <w:spacing w:line="360" w:lineRule="auto"/>
              <w:ind w:left="360"/>
              <w:jc w:val="center"/>
              <w:rPr>
                <w:rFonts w:ascii="Times New Roman" w:hAnsi="Times New Roman" w:cs="Times New Roman"/>
                <w:sz w:val="24"/>
                <w:szCs w:val="24"/>
                <w:lang w:val="hr-HR"/>
              </w:rPr>
            </w:pPr>
            <w:r w:rsidRPr="00535248">
              <w:rPr>
                <w:rFonts w:ascii="Times New Roman" w:hAnsi="Times New Roman" w:cs="Times New Roman"/>
                <w:sz w:val="24"/>
                <w:szCs w:val="24"/>
                <w:lang w:val="hr-HR"/>
              </w:rPr>
              <w:t>(brončana medalja)</w:t>
            </w:r>
          </w:p>
        </w:tc>
      </w:tr>
      <w:tr w:rsidR="005D5165" w:rsidRPr="00535248" w14:paraId="663B6B82" w14:textId="77777777" w:rsidTr="009E5E39">
        <w:tc>
          <w:tcPr>
            <w:tcW w:w="1387" w:type="pct"/>
          </w:tcPr>
          <w:p w14:paraId="141B64E2" w14:textId="6D0F7880" w:rsidR="005D5165" w:rsidRPr="00535248" w:rsidRDefault="005D5165" w:rsidP="00D5397C">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Salate</w:t>
            </w:r>
          </w:p>
        </w:tc>
        <w:tc>
          <w:tcPr>
            <w:tcW w:w="1000" w:type="pct"/>
          </w:tcPr>
          <w:p w14:paraId="79F9ED11" w14:textId="0C10AE0A" w:rsidR="005D5165" w:rsidRPr="00535248" w:rsidRDefault="00911A52" w:rsidP="009E5E39">
            <w:pPr>
              <w:spacing w:line="360" w:lineRule="auto"/>
              <w:jc w:val="both"/>
              <w:rPr>
                <w:rFonts w:ascii="Times New Roman" w:hAnsi="Times New Roman" w:cs="Times New Roman"/>
                <w:sz w:val="24"/>
                <w:szCs w:val="24"/>
                <w:lang w:val="hr-HR"/>
              </w:rPr>
            </w:pPr>
            <w:r w:rsidRPr="00535248">
              <w:rPr>
                <w:rFonts w:ascii="Times New Roman" w:hAnsi="Times New Roman" w:cs="Times New Roman"/>
                <w:noProof/>
                <w:sz w:val="24"/>
                <w:szCs w:val="24"/>
                <w:lang w:val="en-US" w:eastAsia="en-US"/>
              </w:rPr>
              <mc:AlternateContent>
                <mc:Choice Requires="wpg">
                  <w:drawing>
                    <wp:anchor distT="0" distB="0" distL="114300" distR="114300" simplePos="0" relativeHeight="251666432" behindDoc="0" locked="0" layoutInCell="1" allowOverlap="1" wp14:anchorId="76F15B52" wp14:editId="3F2EC0F6">
                      <wp:simplePos x="0" y="0"/>
                      <wp:positionH relativeFrom="column">
                        <wp:posOffset>437454</wp:posOffset>
                      </wp:positionH>
                      <wp:positionV relativeFrom="paragraph">
                        <wp:posOffset>49858</wp:posOffset>
                      </wp:positionV>
                      <wp:extent cx="3104535" cy="700547"/>
                      <wp:effectExtent l="57150" t="19050" r="76835" b="99695"/>
                      <wp:wrapNone/>
                      <wp:docPr id="426051525" name="Grupa 4"/>
                      <wp:cNvGraphicFramePr/>
                      <a:graphic xmlns:a="http://schemas.openxmlformats.org/drawingml/2006/main">
                        <a:graphicData uri="http://schemas.microsoft.com/office/word/2010/wordprocessingGroup">
                          <wpg:wgp>
                            <wpg:cNvGrpSpPr/>
                            <wpg:grpSpPr>
                              <a:xfrm>
                                <a:off x="0" y="0"/>
                                <a:ext cx="3104535" cy="700547"/>
                                <a:chOff x="0" y="0"/>
                                <a:chExt cx="3104535" cy="700547"/>
                              </a:xfrm>
                            </wpg:grpSpPr>
                            <wpg:grpSp>
                              <wpg:cNvPr id="557076118" name="Grupa 3"/>
                              <wpg:cNvGrpSpPr/>
                              <wpg:grpSpPr>
                                <a:xfrm>
                                  <a:off x="0" y="0"/>
                                  <a:ext cx="147484" cy="685799"/>
                                  <a:chOff x="0" y="0"/>
                                  <a:chExt cx="147484" cy="685799"/>
                                </a:xfrm>
                              </wpg:grpSpPr>
                              <wps:wsp>
                                <wps:cNvPr id="693463745"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71200895" name="Grupa 2"/>
                                <wpg:cNvGrpSpPr/>
                                <wpg:grpSpPr>
                                  <a:xfrm>
                                    <a:off x="0" y="272845"/>
                                    <a:ext cx="147484" cy="412954"/>
                                    <a:chOff x="0" y="0"/>
                                    <a:chExt cx="147484" cy="412954"/>
                                  </a:xfrm>
                                </wpg:grpSpPr>
                                <wps:wsp>
                                  <wps:cNvPr id="1054506847"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792412" name="Elipsa 1"/>
                                  <wps:cNvSpPr/>
                                  <wps:spPr>
                                    <a:xfrm>
                                      <a:off x="0" y="258096"/>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081076988" name="Grupa 3"/>
                              <wpg:cNvGrpSpPr/>
                              <wpg:grpSpPr>
                                <a:xfrm>
                                  <a:off x="1356851" y="7374"/>
                                  <a:ext cx="147484" cy="685799"/>
                                  <a:chOff x="0" y="0"/>
                                  <a:chExt cx="147484" cy="685799"/>
                                </a:xfrm>
                              </wpg:grpSpPr>
                              <wps:wsp>
                                <wps:cNvPr id="1770210922"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5915349" name="Grupa 2"/>
                                <wpg:cNvGrpSpPr/>
                                <wpg:grpSpPr>
                                  <a:xfrm>
                                    <a:off x="0" y="272845"/>
                                    <a:ext cx="147484" cy="412954"/>
                                    <a:chOff x="0" y="0"/>
                                    <a:chExt cx="147484" cy="412954"/>
                                  </a:xfrm>
                                </wpg:grpSpPr>
                                <wps:wsp>
                                  <wps:cNvPr id="1863155772"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703918" name="Elipsa 1"/>
                                  <wps:cNvSpPr/>
                                  <wps:spPr>
                                    <a:xfrm>
                                      <a:off x="0" y="258096"/>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351668622" name="Grupa 3"/>
                              <wpg:cNvGrpSpPr/>
                              <wpg:grpSpPr>
                                <a:xfrm>
                                  <a:off x="2957051" y="14748"/>
                                  <a:ext cx="147484" cy="685799"/>
                                  <a:chOff x="0" y="0"/>
                                  <a:chExt cx="147484" cy="685799"/>
                                </a:xfrm>
                              </wpg:grpSpPr>
                              <wps:wsp>
                                <wps:cNvPr id="1570116157"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4564177" name="Grupa 2"/>
                                <wpg:cNvGrpSpPr/>
                                <wpg:grpSpPr>
                                  <a:xfrm>
                                    <a:off x="0" y="272845"/>
                                    <a:ext cx="147484" cy="412954"/>
                                    <a:chOff x="0" y="0"/>
                                    <a:chExt cx="147484" cy="412954"/>
                                  </a:xfrm>
                                </wpg:grpSpPr>
                                <wps:wsp>
                                  <wps:cNvPr id="1920229315" name="Elipsa 1"/>
                                  <wps:cNvSpPr/>
                                  <wps:spPr>
                                    <a:xfrm>
                                      <a:off x="0" y="0"/>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019759" name="Elipsa 1"/>
                                  <wps:cNvSpPr/>
                                  <wps:spPr>
                                    <a:xfrm>
                                      <a:off x="0" y="258096"/>
                                      <a:ext cx="147484" cy="154858"/>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4A947464" id="Grupa 4" o:spid="_x0000_s1026" style="position:absolute;margin-left:34.45pt;margin-top:3.95pt;width:244.45pt;height:55.15pt;z-index:251666432" coordsize="31045,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">
                      <v:group id="Grupa 3" o:spid="_x0000_s1027" style="position:absolute;width:1474;height:6857" coordsize="1474,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">
                        <v:oval id="Elipsa 1" o:spid="_x0000_s1028" style="position:absolute;width:1474;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" filled="f" strokecolor="black [3213]">
                          <v:shadow on="t" color="black" opacity="22937f" origin=",.5" offset="0,.63889mm"/>
                        </v:oval>
                        <v:group id="Grupa 2" o:spid="_x0000_s1029" style="position:absolute;top:2728;width:1474;height:4129" coordsize="147484,4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">
                          <v:oval id="Elipsa 1" o:spid="_x0000_s1030" style="position:absolute;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" filled="f" strokecolor="black [3213]">
                            <v:shadow on="t" color="black" opacity="22937f" origin=",.5" offset="0,.63889mm"/>
                          </v:oval>
                          <v:oval id="Elipsa 1" o:spid="_x0000_s1031" style="position:absolute;top:258096;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" filled="f" strokecolor="black [3213]">
                            <v:shadow on="t" color="black" opacity="22937f" origin=",.5" offset="0,.63889mm"/>
                          </v:oval>
                        </v:group>
                      </v:group>
                      <v:group id="Grupa 3" o:spid="_x0000_s1032" style="position:absolute;left:13568;top:73;width:1475;height:6858" coordsize="1474,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">
                        <v:oval id="Elipsa 1" o:spid="_x0000_s1033" style="position:absolute;width:1474;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" filled="f" strokecolor="black [3213]">
                          <v:shadow on="t" color="black" opacity="22937f" origin=",.5" offset="0,.63889mm"/>
                        </v:oval>
                        <v:group id="Grupa 2" o:spid="_x0000_s1034" style="position:absolute;top:2728;width:1474;height:4129" coordsize="147484,4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">
                          <v:oval id="Elipsa 1" o:spid="_x0000_s1035" style="position:absolute;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" filled="f" strokecolor="black [3213]">
                            <v:shadow on="t" color="black" opacity="22937f" origin=",.5" offset="0,.63889mm"/>
                          </v:oval>
                          <v:oval id="Elipsa 1" o:spid="_x0000_s1036" style="position:absolute;top:258096;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" filled="f" strokecolor="black [3213]">
                            <v:shadow on="t" color="black" opacity="22937f" origin=",.5" offset="0,.63889mm"/>
                          </v:oval>
                        </v:group>
                      </v:group>
                      <v:group id="Grupa 3" o:spid="_x0000_s1037" style="position:absolute;left:29570;top:147;width:1475;height:6858" coordsize="1474,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">
                        <v:oval id="Elipsa 1" o:spid="_x0000_s1038" style="position:absolute;width:1474;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" filled="f" strokecolor="black [3213]">
                          <v:shadow on="t" color="black" opacity="22937f" origin=",.5" offset="0,.63889mm"/>
                        </v:oval>
                        <v:group id="Grupa 2" o:spid="_x0000_s1039" style="position:absolute;top:2728;width:1474;height:4129" coordsize="147484,4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">
                          <v:oval id="Elipsa 1" o:spid="_x0000_s1040" style="position:absolute;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" filled="f" strokecolor="black [3213]">
                            <v:shadow on="t" color="black" opacity="22937f" origin=",.5" offset="0,.63889mm"/>
                          </v:oval>
                          <v:oval id="Elipsa 1" o:spid="_x0000_s1041" style="position:absolute;top:258096;width:147484;height:15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" filled="f" strokecolor="black [3213]">
                            <v:shadow on="t" color="black" opacity="22937f" origin=",.5" offset="0,.63889mm"/>
                          </v:oval>
                        </v:group>
                      </v:group>
                    </v:group>
                  </w:pict>
                </mc:Fallback>
              </mc:AlternateContent>
            </w:r>
          </w:p>
        </w:tc>
        <w:tc>
          <w:tcPr>
            <w:tcW w:w="1261" w:type="pct"/>
          </w:tcPr>
          <w:p w14:paraId="0408A382" w14:textId="6A7A21DA" w:rsidR="005D5165" w:rsidRPr="00535248" w:rsidRDefault="005D5165" w:rsidP="00D5397C">
            <w:pPr>
              <w:spacing w:line="360" w:lineRule="auto"/>
              <w:jc w:val="both"/>
              <w:rPr>
                <w:rFonts w:ascii="Times New Roman" w:hAnsi="Times New Roman" w:cs="Times New Roman"/>
                <w:sz w:val="24"/>
                <w:szCs w:val="24"/>
                <w:lang w:val="hr-HR"/>
              </w:rPr>
            </w:pPr>
          </w:p>
        </w:tc>
        <w:tc>
          <w:tcPr>
            <w:tcW w:w="1352" w:type="pct"/>
          </w:tcPr>
          <w:p w14:paraId="5A756F4B" w14:textId="77777777" w:rsidR="005D5165" w:rsidRPr="00535248" w:rsidRDefault="005D5165" w:rsidP="00D5397C">
            <w:pPr>
              <w:spacing w:line="360" w:lineRule="auto"/>
              <w:jc w:val="both"/>
              <w:rPr>
                <w:rFonts w:ascii="Times New Roman" w:hAnsi="Times New Roman" w:cs="Times New Roman"/>
                <w:sz w:val="24"/>
                <w:szCs w:val="24"/>
                <w:lang w:val="hr-HR"/>
              </w:rPr>
            </w:pPr>
          </w:p>
        </w:tc>
      </w:tr>
      <w:tr w:rsidR="005D5165" w:rsidRPr="00535248" w14:paraId="34D04ABF" w14:textId="77777777" w:rsidTr="009E5E39">
        <w:tc>
          <w:tcPr>
            <w:tcW w:w="1387" w:type="pct"/>
          </w:tcPr>
          <w:p w14:paraId="10983D36" w14:textId="46E7EAC9" w:rsidR="005D5165" w:rsidRPr="00535248" w:rsidRDefault="005D5165" w:rsidP="00D5397C">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Tortilje</w:t>
            </w:r>
          </w:p>
        </w:tc>
        <w:tc>
          <w:tcPr>
            <w:tcW w:w="1000" w:type="pct"/>
          </w:tcPr>
          <w:p w14:paraId="3B70F212" w14:textId="45ABA563" w:rsidR="005D5165" w:rsidRPr="00535248" w:rsidRDefault="005D5165" w:rsidP="00D5397C">
            <w:pPr>
              <w:spacing w:line="360" w:lineRule="auto"/>
              <w:jc w:val="both"/>
              <w:rPr>
                <w:rFonts w:ascii="Times New Roman" w:hAnsi="Times New Roman" w:cs="Times New Roman"/>
                <w:sz w:val="24"/>
                <w:szCs w:val="24"/>
                <w:lang w:val="hr-HR"/>
              </w:rPr>
            </w:pPr>
          </w:p>
        </w:tc>
        <w:tc>
          <w:tcPr>
            <w:tcW w:w="1261" w:type="pct"/>
          </w:tcPr>
          <w:p w14:paraId="770371E1" w14:textId="13A315F2" w:rsidR="005D5165" w:rsidRPr="00535248" w:rsidRDefault="005D5165" w:rsidP="00D5397C">
            <w:pPr>
              <w:spacing w:line="360" w:lineRule="auto"/>
              <w:jc w:val="both"/>
              <w:rPr>
                <w:rFonts w:ascii="Times New Roman" w:hAnsi="Times New Roman" w:cs="Times New Roman"/>
                <w:sz w:val="24"/>
                <w:szCs w:val="24"/>
                <w:lang w:val="hr-HR"/>
              </w:rPr>
            </w:pPr>
          </w:p>
        </w:tc>
        <w:tc>
          <w:tcPr>
            <w:tcW w:w="1352" w:type="pct"/>
          </w:tcPr>
          <w:p w14:paraId="5A34C0AB" w14:textId="77777777" w:rsidR="005D5165" w:rsidRPr="00535248" w:rsidRDefault="005D5165" w:rsidP="00D5397C">
            <w:pPr>
              <w:spacing w:line="360" w:lineRule="auto"/>
              <w:jc w:val="both"/>
              <w:rPr>
                <w:rFonts w:ascii="Times New Roman" w:hAnsi="Times New Roman" w:cs="Times New Roman"/>
                <w:sz w:val="24"/>
                <w:szCs w:val="24"/>
                <w:lang w:val="hr-HR"/>
              </w:rPr>
            </w:pPr>
          </w:p>
        </w:tc>
      </w:tr>
      <w:tr w:rsidR="005D5165" w:rsidRPr="00535248" w14:paraId="6160D0CA" w14:textId="77777777" w:rsidTr="009E5E39">
        <w:tc>
          <w:tcPr>
            <w:tcW w:w="1387" w:type="pct"/>
          </w:tcPr>
          <w:p w14:paraId="35D04712" w14:textId="65B33FA0" w:rsidR="005D5165" w:rsidRPr="00535248" w:rsidRDefault="005D5165" w:rsidP="00D5397C">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Orašasto voće i sjemenke</w:t>
            </w:r>
          </w:p>
        </w:tc>
        <w:tc>
          <w:tcPr>
            <w:tcW w:w="1000" w:type="pct"/>
          </w:tcPr>
          <w:p w14:paraId="12435489" w14:textId="0F81AD1E" w:rsidR="005D5165" w:rsidRPr="00535248" w:rsidRDefault="005D5165" w:rsidP="00D5397C">
            <w:pPr>
              <w:spacing w:line="360" w:lineRule="auto"/>
              <w:jc w:val="both"/>
              <w:rPr>
                <w:rFonts w:ascii="Times New Roman" w:hAnsi="Times New Roman" w:cs="Times New Roman"/>
                <w:sz w:val="24"/>
                <w:szCs w:val="24"/>
                <w:lang w:val="hr-HR"/>
              </w:rPr>
            </w:pPr>
          </w:p>
        </w:tc>
        <w:tc>
          <w:tcPr>
            <w:tcW w:w="1261" w:type="pct"/>
          </w:tcPr>
          <w:p w14:paraId="3C0EBAD3" w14:textId="714E9537" w:rsidR="005D5165" w:rsidRPr="00535248" w:rsidRDefault="005D5165" w:rsidP="00D5397C">
            <w:pPr>
              <w:spacing w:line="360" w:lineRule="auto"/>
              <w:jc w:val="both"/>
              <w:rPr>
                <w:rFonts w:ascii="Times New Roman" w:hAnsi="Times New Roman" w:cs="Times New Roman"/>
                <w:sz w:val="24"/>
                <w:szCs w:val="24"/>
                <w:lang w:val="hr-HR"/>
              </w:rPr>
            </w:pPr>
          </w:p>
        </w:tc>
        <w:tc>
          <w:tcPr>
            <w:tcW w:w="1352" w:type="pct"/>
          </w:tcPr>
          <w:p w14:paraId="1C220D31" w14:textId="676FAC22" w:rsidR="005D5165" w:rsidRPr="00535248" w:rsidRDefault="005D5165" w:rsidP="00D5397C">
            <w:pPr>
              <w:spacing w:line="360" w:lineRule="auto"/>
              <w:jc w:val="both"/>
              <w:rPr>
                <w:rFonts w:ascii="Times New Roman" w:hAnsi="Times New Roman" w:cs="Times New Roman"/>
                <w:sz w:val="24"/>
                <w:szCs w:val="24"/>
                <w:lang w:val="hr-HR"/>
              </w:rPr>
            </w:pPr>
          </w:p>
        </w:tc>
      </w:tr>
    </w:tbl>
    <w:p w14:paraId="313AB8AD" w14:textId="77777777" w:rsidR="00172C48" w:rsidRDefault="00172C48" w:rsidP="007820D1">
      <w:pPr>
        <w:spacing w:line="360" w:lineRule="auto"/>
        <w:jc w:val="both"/>
        <w:rPr>
          <w:rFonts w:ascii="Times New Roman" w:hAnsi="Times New Roman" w:cs="Times New Roman"/>
          <w:sz w:val="24"/>
          <w:szCs w:val="24"/>
          <w:lang w:val="hr-HR"/>
        </w:rPr>
      </w:pPr>
    </w:p>
    <w:p w14:paraId="3537B910" w14:textId="5C1B4F0D" w:rsidR="00445709" w:rsidRDefault="007820D1" w:rsidP="007820D1">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Što biste Vi htjeli vidjeti (jelo, namirnica) u </w:t>
      </w:r>
      <w:r w:rsidR="002C152E" w:rsidRPr="002C152E">
        <w:rPr>
          <w:rFonts w:ascii="Times New Roman" w:hAnsi="Times New Roman" w:cs="Times New Roman"/>
          <w:sz w:val="24"/>
          <w:szCs w:val="24"/>
          <w:lang w:val="hr-HR"/>
        </w:rPr>
        <w:t>„student bag“</w:t>
      </w:r>
      <w:r w:rsidRPr="00535248">
        <w:rPr>
          <w:rFonts w:ascii="Times New Roman" w:hAnsi="Times New Roman" w:cs="Times New Roman"/>
          <w:sz w:val="24"/>
          <w:szCs w:val="24"/>
          <w:lang w:val="hr-HR"/>
        </w:rPr>
        <w:t xml:space="preserve">-u prikladno </w:t>
      </w:r>
      <w:r w:rsidR="00C5565C">
        <w:rPr>
          <w:rFonts w:ascii="Times New Roman" w:hAnsi="Times New Roman" w:cs="Times New Roman"/>
          <w:sz w:val="24"/>
          <w:szCs w:val="24"/>
          <w:lang w:val="hr-HR"/>
        </w:rPr>
        <w:t>„</w:t>
      </w:r>
      <w:r w:rsidRPr="00535248">
        <w:rPr>
          <w:rFonts w:ascii="Times New Roman" w:hAnsi="Times New Roman" w:cs="Times New Roman"/>
          <w:sz w:val="24"/>
          <w:szCs w:val="24"/>
          <w:lang w:val="hr-HR"/>
        </w:rPr>
        <w:t>to go</w:t>
      </w:r>
      <w:r w:rsidR="00C5565C">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konceptu:</w:t>
      </w:r>
      <w:r w:rsidR="00FE7B4B" w:rsidRPr="00535248">
        <w:rPr>
          <w:rFonts w:ascii="Times New Roman" w:hAnsi="Times New Roman" w:cs="Times New Roman"/>
          <w:sz w:val="24"/>
          <w:szCs w:val="24"/>
          <w:lang w:val="hr-HR"/>
        </w:rPr>
        <w:t xml:space="preserve"> _________</w:t>
      </w:r>
    </w:p>
    <w:p w14:paraId="26B25897" w14:textId="77777777" w:rsidR="00445709" w:rsidRDefault="00445709">
      <w:pPr>
        <w:rPr>
          <w:rFonts w:ascii="Times New Roman" w:hAnsi="Times New Roman" w:cs="Times New Roman"/>
          <w:sz w:val="24"/>
          <w:szCs w:val="24"/>
          <w:lang w:val="hr-HR"/>
        </w:rPr>
      </w:pPr>
      <w:r>
        <w:rPr>
          <w:rFonts w:ascii="Times New Roman" w:hAnsi="Times New Roman" w:cs="Times New Roman"/>
          <w:sz w:val="24"/>
          <w:szCs w:val="24"/>
          <w:lang w:val="hr-HR"/>
        </w:rPr>
        <w:br w:type="page"/>
      </w:r>
    </w:p>
    <w:p w14:paraId="67BB5801" w14:textId="77777777" w:rsidR="00445709" w:rsidRDefault="00445709" w:rsidP="00445709">
      <w:pPr>
        <w:pStyle w:val="Odlomakpopisa"/>
        <w:numPr>
          <w:ilvl w:val="0"/>
          <w:numId w:val="4"/>
        </w:num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Poziv za sudjelovanje u istraživanju</w:t>
      </w:r>
    </w:p>
    <w:p w14:paraId="4101B429" w14:textId="77777777" w:rsidR="00E43EF8" w:rsidRDefault="00E43EF8" w:rsidP="00E43EF8">
      <w:pPr>
        <w:pStyle w:val="Odlomakpopisa"/>
        <w:spacing w:line="360" w:lineRule="auto"/>
        <w:jc w:val="both"/>
        <w:rPr>
          <w:rFonts w:ascii="Times New Roman" w:hAnsi="Times New Roman" w:cs="Times New Roman"/>
          <w:sz w:val="24"/>
          <w:szCs w:val="24"/>
          <w:lang w:val="hr-HR"/>
        </w:rPr>
      </w:pPr>
    </w:p>
    <w:p w14:paraId="0E18396B" w14:textId="77777777" w:rsidR="005E4F9C" w:rsidRDefault="00447052" w:rsidP="00447052">
      <w:pPr>
        <w:spacing w:line="360" w:lineRule="auto"/>
        <w:ind w:left="360"/>
        <w:jc w:val="both"/>
        <w:rPr>
          <w:rFonts w:ascii="Times New Roman" w:hAnsi="Times New Roman" w:cs="Times New Roman"/>
          <w:sz w:val="24"/>
          <w:szCs w:val="24"/>
          <w:lang w:val="hr-HR"/>
        </w:rPr>
      </w:pPr>
      <w:r w:rsidRPr="00447052">
        <w:rPr>
          <w:noProof/>
          <w:lang w:val="en-US" w:eastAsia="en-US"/>
        </w:rPr>
        <w:drawing>
          <wp:inline distT="0" distB="0" distL="0" distR="0" wp14:anchorId="6C32A4C3" wp14:editId="33616440">
            <wp:extent cx="3084490" cy="3091665"/>
            <wp:effectExtent l="0" t="0" r="1905" b="0"/>
            <wp:docPr id="2595861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86110" name=""/>
                    <pic:cNvPicPr/>
                  </pic:nvPicPr>
                  <pic:blipFill>
                    <a:blip r:embed="rId75"/>
                    <a:stretch>
                      <a:fillRect/>
                    </a:stretch>
                  </pic:blipFill>
                  <pic:spPr>
                    <a:xfrm>
                      <a:off x="0" y="0"/>
                      <a:ext cx="3121884" cy="3129146"/>
                    </a:xfrm>
                    <a:prstGeom prst="rect">
                      <a:avLst/>
                    </a:prstGeom>
                  </pic:spPr>
                </pic:pic>
              </a:graphicData>
            </a:graphic>
          </wp:inline>
        </w:drawing>
      </w:r>
    </w:p>
    <w:p w14:paraId="3186616D" w14:textId="77777777" w:rsidR="00E43EF8" w:rsidRDefault="00E43EF8" w:rsidP="00447052">
      <w:pPr>
        <w:spacing w:line="360" w:lineRule="auto"/>
        <w:ind w:left="360"/>
        <w:jc w:val="both"/>
        <w:rPr>
          <w:rFonts w:ascii="Times New Roman" w:hAnsi="Times New Roman" w:cs="Times New Roman"/>
          <w:sz w:val="24"/>
          <w:szCs w:val="24"/>
          <w:lang w:val="hr-HR"/>
        </w:rPr>
      </w:pPr>
    </w:p>
    <w:p w14:paraId="1C475F1D" w14:textId="07D5D62E" w:rsidR="00E43EF8" w:rsidRDefault="005E4F9C" w:rsidP="00447052">
      <w:pPr>
        <w:spacing w:line="36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Tekst u opisu </w:t>
      </w:r>
      <w:r w:rsidR="00E43EF8">
        <w:rPr>
          <w:rFonts w:ascii="Times New Roman" w:hAnsi="Times New Roman" w:cs="Times New Roman"/>
          <w:sz w:val="24"/>
          <w:szCs w:val="24"/>
          <w:lang w:val="hr-HR"/>
        </w:rPr>
        <w:t>grafika:</w:t>
      </w:r>
    </w:p>
    <w:p w14:paraId="32562118" w14:textId="77777777" w:rsidR="00E43EF8" w:rsidRPr="00E43EF8"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Drage kolegice i kolege,</w:t>
      </w:r>
    </w:p>
    <w:p w14:paraId="2D406FC9"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1C0D323C" w14:textId="77777777" w:rsidR="00E43EF8" w:rsidRPr="00E43EF8"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 xml:space="preserve">kako smo ranije danas najavili, predano nastavljamo raditi na poboljšanju naše prehrane i sada ponovno trebamo vašu pomoć! </w:t>
      </w:r>
      <w:r w:rsidRPr="00E43EF8">
        <w:rPr>
          <w:rFonts w:ascii="Segoe UI Emoji" w:hAnsi="Segoe UI Emoji" w:cs="Segoe UI Emoji"/>
          <w:sz w:val="24"/>
          <w:szCs w:val="24"/>
          <w:lang w:val="hr-HR"/>
        </w:rPr>
        <w:t>🙏</w:t>
      </w:r>
    </w:p>
    <w:p w14:paraId="414CF4D3"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40591200" w14:textId="4A5157C6" w:rsidR="00E43EF8" w:rsidRPr="007A4336" w:rsidRDefault="00E43EF8" w:rsidP="00E43EF8">
      <w:pPr>
        <w:spacing w:line="360" w:lineRule="auto"/>
        <w:ind w:left="360"/>
        <w:jc w:val="both"/>
        <w:rPr>
          <w:rFonts w:ascii="Times New Roman" w:hAnsi="Times New Roman" w:cs="Times New Roman"/>
          <w:iCs/>
          <w:sz w:val="24"/>
          <w:szCs w:val="24"/>
          <w:lang w:val="hr-HR"/>
        </w:rPr>
      </w:pPr>
      <w:r w:rsidRPr="00E43EF8">
        <w:rPr>
          <w:rFonts w:ascii="Times New Roman" w:hAnsi="Times New Roman" w:cs="Times New Roman"/>
          <w:sz w:val="24"/>
          <w:szCs w:val="24"/>
          <w:lang w:val="hr-HR"/>
        </w:rPr>
        <w:t xml:space="preserve">Nastavno na naše recentne napore i aktivnosti vezane za poboljšanje studentske prehrane, u nastavku vam donosimo još jednu anketu koju provodimo u sklopu međunarodnog istraživačkog projekta </w:t>
      </w:r>
      <w:r w:rsidR="007A4336" w:rsidRPr="007A4336">
        <w:rPr>
          <w:rFonts w:ascii="Times New Roman" w:hAnsi="Times New Roman" w:cs="Times New Roman"/>
          <w:iCs/>
          <w:sz w:val="24"/>
          <w:szCs w:val="24"/>
          <w:lang w:val="hr-HR"/>
        </w:rPr>
        <w:t>MedDietMenus4Campus</w:t>
      </w:r>
      <w:r w:rsidRPr="007A4336">
        <w:rPr>
          <w:rFonts w:ascii="Times New Roman" w:hAnsi="Times New Roman" w:cs="Times New Roman"/>
          <w:iCs/>
          <w:sz w:val="24"/>
          <w:szCs w:val="24"/>
          <w:lang w:val="hr-HR"/>
        </w:rPr>
        <w:t>.</w:t>
      </w:r>
    </w:p>
    <w:p w14:paraId="3414718D"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0F55091D" w14:textId="70E55AD4" w:rsidR="00E43EF8" w:rsidRPr="00E43EF8"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 xml:space="preserve">Naime </w:t>
      </w:r>
      <w:r w:rsidR="00254C24">
        <w:rPr>
          <w:rFonts w:ascii="Times New Roman" w:hAnsi="Times New Roman" w:cs="Times New Roman"/>
          <w:sz w:val="24"/>
          <w:szCs w:val="24"/>
          <w:lang w:val="hr-HR"/>
        </w:rPr>
        <w:t>upitnik</w:t>
      </w:r>
      <w:r w:rsidRPr="00E43EF8">
        <w:rPr>
          <w:rFonts w:ascii="Times New Roman" w:hAnsi="Times New Roman" w:cs="Times New Roman"/>
          <w:sz w:val="24"/>
          <w:szCs w:val="24"/>
          <w:lang w:val="hr-HR"/>
        </w:rPr>
        <w:t xml:space="preserve"> se konkretno odnosi na zdraviju, održiviju i mediteransku prehranu u studentskim menzama, a naša želja je čuti što vi mislite o tome i koji su vaši prijedlozi.</w:t>
      </w:r>
    </w:p>
    <w:p w14:paraId="4C4B5DAC"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02557BE9" w14:textId="77777777" w:rsidR="00E43EF8" w:rsidRPr="00E43EF8"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 xml:space="preserve">Ispuni anketu, podijeli ju s prijateljima i budi dio promjene! </w:t>
      </w:r>
      <w:r w:rsidRPr="00E43EF8">
        <w:rPr>
          <w:rFonts w:ascii="Segoe UI Emoji" w:hAnsi="Segoe UI Emoji" w:cs="Segoe UI Emoji"/>
          <w:sz w:val="24"/>
          <w:szCs w:val="24"/>
          <w:lang w:val="hr-HR"/>
        </w:rPr>
        <w:t>🥳</w:t>
      </w:r>
    </w:p>
    <w:p w14:paraId="247F46C1"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41CA1AEE" w14:textId="77777777" w:rsidR="00E43EF8" w:rsidRPr="00E43EF8"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Izdvoji *2 minute* i ispuni anketu koja se nalazi na linku u opisu profila :)</w:t>
      </w:r>
    </w:p>
    <w:p w14:paraId="0177EB84" w14:textId="77777777" w:rsidR="00E43EF8" w:rsidRPr="00E43EF8" w:rsidRDefault="00E43EF8" w:rsidP="00E43EF8">
      <w:pPr>
        <w:spacing w:line="360" w:lineRule="auto"/>
        <w:ind w:left="360"/>
        <w:jc w:val="both"/>
        <w:rPr>
          <w:rFonts w:ascii="Times New Roman" w:hAnsi="Times New Roman" w:cs="Times New Roman"/>
          <w:sz w:val="24"/>
          <w:szCs w:val="24"/>
          <w:lang w:val="hr-HR"/>
        </w:rPr>
      </w:pPr>
    </w:p>
    <w:p w14:paraId="395747F6" w14:textId="7092CC44" w:rsidR="00146D90" w:rsidRPr="00447052" w:rsidRDefault="00E43EF8" w:rsidP="00E43EF8">
      <w:pPr>
        <w:spacing w:line="360" w:lineRule="auto"/>
        <w:ind w:left="360"/>
        <w:jc w:val="both"/>
        <w:rPr>
          <w:rFonts w:ascii="Times New Roman" w:hAnsi="Times New Roman" w:cs="Times New Roman"/>
          <w:sz w:val="24"/>
          <w:szCs w:val="24"/>
          <w:lang w:val="hr-HR"/>
        </w:rPr>
      </w:pPr>
      <w:r w:rsidRPr="00E43EF8">
        <w:rPr>
          <w:rFonts w:ascii="Times New Roman" w:hAnsi="Times New Roman" w:cs="Times New Roman"/>
          <w:sz w:val="24"/>
          <w:szCs w:val="24"/>
          <w:lang w:val="hr-HR"/>
        </w:rPr>
        <w:t xml:space="preserve">Hvala Vam. Vaš SZZG </w:t>
      </w:r>
      <w:r w:rsidRPr="00E43EF8">
        <w:rPr>
          <w:rFonts w:ascii="Segoe UI Emoji" w:hAnsi="Segoe UI Emoji" w:cs="Segoe UI Emoji"/>
          <w:sz w:val="24"/>
          <w:szCs w:val="24"/>
          <w:lang w:val="hr-HR"/>
        </w:rPr>
        <w:t>💌🫶🏻</w:t>
      </w:r>
      <w:r w:rsidR="00146D90" w:rsidRPr="00447052">
        <w:rPr>
          <w:rFonts w:ascii="Times New Roman" w:hAnsi="Times New Roman" w:cs="Times New Roman"/>
          <w:sz w:val="24"/>
          <w:szCs w:val="24"/>
          <w:lang w:val="hr-HR"/>
        </w:rPr>
        <w:br w:type="page"/>
      </w:r>
    </w:p>
    <w:p w14:paraId="41BAECEF" w14:textId="77777777" w:rsidR="00B41B24" w:rsidRPr="00535248" w:rsidRDefault="00B41B24" w:rsidP="00B41B24">
      <w:pPr>
        <w:pStyle w:val="Naslov1"/>
        <w:rPr>
          <w:rFonts w:ascii="Times New Roman" w:hAnsi="Times New Roman" w:cs="Times New Roman"/>
          <w:b/>
          <w:bCs/>
          <w:sz w:val="24"/>
          <w:szCs w:val="24"/>
          <w:lang w:val="hr-HR"/>
        </w:rPr>
      </w:pPr>
      <w:bookmarkStart w:id="26" w:name="_Toc207138680"/>
      <w:r w:rsidRPr="00535248">
        <w:rPr>
          <w:rFonts w:ascii="Times New Roman" w:hAnsi="Times New Roman" w:cs="Times New Roman"/>
          <w:b/>
          <w:bCs/>
          <w:sz w:val="24"/>
          <w:szCs w:val="24"/>
          <w:lang w:val="hr-HR"/>
        </w:rPr>
        <w:lastRenderedPageBreak/>
        <w:t>SAŽETAK</w:t>
      </w:r>
      <w:bookmarkEnd w:id="26"/>
    </w:p>
    <w:p w14:paraId="7963133C" w14:textId="77777777" w:rsidR="00A82706" w:rsidRPr="00535248" w:rsidRDefault="00A82706" w:rsidP="00A82706">
      <w:pPr>
        <w:spacing w:line="360" w:lineRule="auto"/>
        <w:rPr>
          <w:rFonts w:ascii="Times New Roman" w:hAnsi="Times New Roman" w:cs="Times New Roman"/>
          <w:sz w:val="24"/>
          <w:szCs w:val="24"/>
          <w:lang w:val="hr-HR"/>
        </w:rPr>
      </w:pPr>
    </w:p>
    <w:p w14:paraId="743CC8EC" w14:textId="6DFCF6B3" w:rsidR="00A82706" w:rsidRPr="00535248" w:rsidRDefault="00A82706" w:rsidP="00A82706">
      <w:pPr>
        <w:spacing w:line="360"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Amalija Danjek</w:t>
      </w:r>
      <w:r w:rsidR="00A664F7">
        <w:rPr>
          <w:rFonts w:ascii="Times New Roman" w:hAnsi="Times New Roman" w:cs="Times New Roman"/>
          <w:sz w:val="24"/>
          <w:szCs w:val="24"/>
          <w:lang w:val="hr-HR"/>
        </w:rPr>
        <w:t>, univ. bacc. nutr.</w:t>
      </w:r>
    </w:p>
    <w:p w14:paraId="5799431C" w14:textId="660DEA12" w:rsidR="00A82706" w:rsidRPr="00535248" w:rsidRDefault="007A4336" w:rsidP="00A82706">
      <w:pPr>
        <w:spacing w:line="360" w:lineRule="auto"/>
        <w:rPr>
          <w:rFonts w:ascii="Times New Roman" w:hAnsi="Times New Roman" w:cs="Times New Roman"/>
          <w:b/>
          <w:sz w:val="24"/>
          <w:szCs w:val="24"/>
          <w:lang w:val="hr-HR"/>
        </w:rPr>
      </w:pPr>
      <w:r w:rsidRPr="002C152E">
        <w:rPr>
          <w:rFonts w:ascii="Times New Roman" w:hAnsi="Times New Roman" w:cs="Times New Roman"/>
          <w:b/>
          <w:sz w:val="24"/>
          <w:szCs w:val="24"/>
          <w:lang w:val="en-GB"/>
        </w:rPr>
        <w:t>“</w:t>
      </w:r>
      <w:r>
        <w:rPr>
          <w:rFonts w:ascii="Times New Roman" w:hAnsi="Times New Roman" w:cs="Times New Roman"/>
          <w:b/>
          <w:sz w:val="24"/>
          <w:szCs w:val="24"/>
          <w:lang w:val="en-GB"/>
        </w:rPr>
        <w:t>S</w:t>
      </w:r>
      <w:r w:rsidRPr="002C152E">
        <w:rPr>
          <w:rFonts w:ascii="Times New Roman" w:hAnsi="Times New Roman" w:cs="Times New Roman"/>
          <w:b/>
          <w:sz w:val="24"/>
          <w:szCs w:val="24"/>
          <w:lang w:val="en-GB"/>
        </w:rPr>
        <w:t>tudent bag”</w:t>
      </w:r>
      <w:r w:rsidRPr="002C152E">
        <w:rPr>
          <w:rFonts w:ascii="Times New Roman" w:hAnsi="Times New Roman" w:cs="Times New Roman"/>
          <w:b/>
          <w:sz w:val="24"/>
          <w:szCs w:val="24"/>
          <w:lang w:val="hr-HR"/>
        </w:rPr>
        <w:t xml:space="preserve"> kao koncept</w:t>
      </w:r>
      <w:r w:rsidRPr="00535248">
        <w:rPr>
          <w:rFonts w:ascii="Times New Roman" w:hAnsi="Times New Roman" w:cs="Times New Roman"/>
          <w:b/>
          <w:sz w:val="24"/>
          <w:szCs w:val="24"/>
          <w:lang w:val="hr-HR"/>
        </w:rPr>
        <w:t xml:space="preserve"> unapređenja studentske prehrane u Republici Hrvatskoj</w:t>
      </w:r>
      <w:r>
        <w:rPr>
          <w:rFonts w:ascii="Times New Roman" w:hAnsi="Times New Roman" w:cs="Times New Roman"/>
          <w:b/>
          <w:sz w:val="24"/>
          <w:szCs w:val="24"/>
          <w:lang w:val="hr-HR"/>
        </w:rPr>
        <w:t xml:space="preserve"> s ciljem ostvarenja </w:t>
      </w:r>
      <w:r w:rsidR="0095122B">
        <w:rPr>
          <w:rFonts w:ascii="Times New Roman" w:hAnsi="Times New Roman" w:cs="Times New Roman"/>
          <w:b/>
          <w:sz w:val="24"/>
          <w:szCs w:val="24"/>
          <w:lang w:val="hr-HR"/>
        </w:rPr>
        <w:t>obilježja</w:t>
      </w:r>
      <w:r>
        <w:rPr>
          <w:rFonts w:ascii="Times New Roman" w:hAnsi="Times New Roman" w:cs="Times New Roman"/>
          <w:b/>
          <w:sz w:val="24"/>
          <w:szCs w:val="24"/>
          <w:lang w:val="hr-HR"/>
        </w:rPr>
        <w:t xml:space="preserve"> mediteranske prehrane</w:t>
      </w:r>
    </w:p>
    <w:p w14:paraId="5AB949F0" w14:textId="77777777" w:rsidR="00A82706" w:rsidRPr="00535248" w:rsidRDefault="00A82706" w:rsidP="000E1109">
      <w:pPr>
        <w:spacing w:line="360" w:lineRule="auto"/>
        <w:jc w:val="both"/>
        <w:rPr>
          <w:rFonts w:ascii="Times New Roman" w:hAnsi="Times New Roman" w:cs="Times New Roman"/>
          <w:sz w:val="24"/>
          <w:szCs w:val="24"/>
          <w:lang w:val="hr-HR"/>
        </w:rPr>
      </w:pPr>
    </w:p>
    <w:p w14:paraId="22D7238B" w14:textId="1DE8FDA0" w:rsidR="009471FC" w:rsidRDefault="00160B9E"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sz w:val="24"/>
          <w:szCs w:val="24"/>
          <w:lang w:val="hr-HR"/>
        </w:rPr>
        <w:t xml:space="preserve">Cilj istraživanja bio je ispitati mišljenja studenata visokih učilišta Republike Hrvatske o prijedlozima jela kojima bi se unaprijedila ponuda studentskih restorana i potaknula primjena mediteranskog obrasca prehrane. Istraživanje je provedeno mješovitim metodama u sklopu </w:t>
      </w:r>
      <w:r w:rsidR="00B871E0">
        <w:rPr>
          <w:rFonts w:ascii="Times New Roman" w:hAnsi="Times New Roman" w:cs="Times New Roman"/>
          <w:sz w:val="24"/>
          <w:szCs w:val="24"/>
          <w:lang w:val="hr-HR"/>
        </w:rPr>
        <w:t xml:space="preserve">aktivnosti </w:t>
      </w:r>
      <w:r w:rsidRPr="00535248">
        <w:rPr>
          <w:rFonts w:ascii="Times New Roman" w:hAnsi="Times New Roman" w:cs="Times New Roman"/>
          <w:sz w:val="24"/>
          <w:szCs w:val="24"/>
          <w:lang w:val="hr-HR"/>
        </w:rPr>
        <w:t xml:space="preserve">međunarodnog </w:t>
      </w:r>
      <w:r w:rsidR="00BC580D">
        <w:rPr>
          <w:rFonts w:ascii="Times New Roman" w:hAnsi="Times New Roman" w:cs="Times New Roman"/>
          <w:sz w:val="24"/>
          <w:szCs w:val="24"/>
          <w:lang w:val="hr-HR"/>
        </w:rPr>
        <w:t xml:space="preserve">PRIMA </w:t>
      </w:r>
      <w:r w:rsidRPr="00535248">
        <w:rPr>
          <w:rFonts w:ascii="Times New Roman" w:hAnsi="Times New Roman" w:cs="Times New Roman"/>
          <w:sz w:val="24"/>
          <w:szCs w:val="24"/>
          <w:lang w:val="hr-HR"/>
        </w:rPr>
        <w:t xml:space="preserve">projekta </w:t>
      </w:r>
      <w:r w:rsidR="007A4336" w:rsidRPr="007A4336">
        <w:rPr>
          <w:rFonts w:ascii="Times New Roman" w:hAnsi="Times New Roman" w:cs="Times New Roman"/>
          <w:i/>
          <w:iCs/>
          <w:sz w:val="24"/>
          <w:szCs w:val="24"/>
          <w:lang w:val="hr-HR"/>
        </w:rPr>
        <w:t>MedDietMenus4Campus</w:t>
      </w:r>
      <w:r w:rsidR="00B871E0">
        <w:rPr>
          <w:rFonts w:ascii="Times New Roman" w:hAnsi="Times New Roman" w:cs="Times New Roman"/>
          <w:i/>
          <w:iCs/>
          <w:sz w:val="24"/>
          <w:szCs w:val="24"/>
          <w:lang w:val="hr-HR"/>
        </w:rPr>
        <w:t xml:space="preserve"> </w:t>
      </w:r>
      <w:r w:rsidR="00B871E0" w:rsidRPr="00CA0962">
        <w:rPr>
          <w:rFonts w:ascii="Times New Roman" w:hAnsi="Times New Roman" w:cs="Times New Roman"/>
          <w:sz w:val="24"/>
          <w:szCs w:val="24"/>
          <w:lang w:val="hr-HR"/>
        </w:rPr>
        <w:t>(</w:t>
      </w:r>
      <w:hyperlink r:id="rId76" w:history="1">
        <w:r w:rsidR="00B871E0" w:rsidRPr="00CA0962">
          <w:rPr>
            <w:rStyle w:val="Hiperveza"/>
            <w:rFonts w:ascii="Times New Roman" w:hAnsi="Times New Roman" w:cs="Times New Roman"/>
            <w:sz w:val="24"/>
            <w:szCs w:val="24"/>
            <w:lang w:val="hr-HR"/>
          </w:rPr>
          <w:t>https://www.meddiet4campus.eu/</w:t>
        </w:r>
      </w:hyperlink>
      <w:r w:rsidR="00B871E0" w:rsidRPr="00CA0962">
        <w:rPr>
          <w:rFonts w:ascii="Times New Roman" w:hAnsi="Times New Roman" w:cs="Times New Roman"/>
          <w:sz w:val="24"/>
          <w:szCs w:val="24"/>
          <w:lang w:val="hr-HR"/>
        </w:rPr>
        <w:t>)</w:t>
      </w:r>
      <w:r w:rsidRPr="00535248">
        <w:rPr>
          <w:rFonts w:ascii="Times New Roman" w:hAnsi="Times New Roman" w:cs="Times New Roman"/>
          <w:sz w:val="24"/>
          <w:szCs w:val="24"/>
          <w:lang w:val="hr-HR"/>
        </w:rPr>
        <w:t xml:space="preserve">. U kvalitativnom dijelu, fokus grupa </w:t>
      </w:r>
      <w:r w:rsidR="00B871E0">
        <w:rPr>
          <w:rFonts w:ascii="Times New Roman" w:hAnsi="Times New Roman" w:cs="Times New Roman"/>
          <w:sz w:val="24"/>
          <w:szCs w:val="24"/>
          <w:lang w:val="hr-HR"/>
        </w:rPr>
        <w:t xml:space="preserve">sačinjena </w:t>
      </w:r>
      <w:r w:rsidRPr="00535248">
        <w:rPr>
          <w:rFonts w:ascii="Times New Roman" w:hAnsi="Times New Roman" w:cs="Times New Roman"/>
          <w:sz w:val="24"/>
          <w:szCs w:val="24"/>
          <w:lang w:val="hr-HR"/>
        </w:rPr>
        <w:t xml:space="preserve">od </w:t>
      </w:r>
      <w:r w:rsidR="00B871E0">
        <w:rPr>
          <w:rFonts w:ascii="Times New Roman" w:hAnsi="Times New Roman" w:cs="Times New Roman"/>
          <w:sz w:val="24"/>
          <w:szCs w:val="24"/>
          <w:lang w:val="hr-HR"/>
        </w:rPr>
        <w:t xml:space="preserve">predstavnika </w:t>
      </w:r>
      <w:r w:rsidRPr="00535248">
        <w:rPr>
          <w:rFonts w:ascii="Times New Roman" w:hAnsi="Times New Roman" w:cs="Times New Roman"/>
          <w:sz w:val="24"/>
          <w:szCs w:val="24"/>
          <w:lang w:val="hr-HR"/>
        </w:rPr>
        <w:t>studenata Sveučilišta u Zagrebu</w:t>
      </w:r>
      <w:r w:rsidR="00BC580D">
        <w:rPr>
          <w:rFonts w:ascii="Times New Roman" w:hAnsi="Times New Roman" w:cs="Times New Roman"/>
          <w:sz w:val="24"/>
          <w:szCs w:val="24"/>
          <w:lang w:val="hr-HR"/>
        </w:rPr>
        <w:t>, u</w:t>
      </w:r>
      <w:r w:rsidR="00B871E0">
        <w:rPr>
          <w:rFonts w:ascii="Times New Roman" w:hAnsi="Times New Roman" w:cs="Times New Roman"/>
          <w:sz w:val="24"/>
          <w:szCs w:val="24"/>
          <w:lang w:val="hr-HR"/>
        </w:rPr>
        <w:t xml:space="preserve">zimajući u obzir ciljeve projekta (održivost, praktičnost, mediteranska prehrana, itd.) rezultirala je prijedlozima </w:t>
      </w:r>
      <w:r w:rsidRPr="00535248">
        <w:rPr>
          <w:rFonts w:ascii="Times New Roman" w:hAnsi="Times New Roman" w:cs="Times New Roman"/>
          <w:sz w:val="24"/>
          <w:szCs w:val="24"/>
          <w:lang w:val="hr-HR"/>
        </w:rPr>
        <w:t>novih jela</w:t>
      </w:r>
      <w:r w:rsidR="00B871E0">
        <w:rPr>
          <w:rFonts w:ascii="Times New Roman" w:hAnsi="Times New Roman" w:cs="Times New Roman"/>
          <w:sz w:val="24"/>
          <w:szCs w:val="24"/>
          <w:lang w:val="hr-HR"/>
        </w:rPr>
        <w:t xml:space="preserve">. Zatim, nastavno na rezultate fokus grupe, </w:t>
      </w:r>
      <w:r w:rsidRPr="00535248">
        <w:rPr>
          <w:rFonts w:ascii="Times New Roman" w:hAnsi="Times New Roman" w:cs="Times New Roman"/>
          <w:sz w:val="24"/>
          <w:szCs w:val="24"/>
          <w:lang w:val="hr-HR"/>
        </w:rPr>
        <w:t>izrađen</w:t>
      </w:r>
      <w:r w:rsidR="001433EE">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 xml:space="preserve">je </w:t>
      </w:r>
      <w:r w:rsidR="001433EE">
        <w:rPr>
          <w:rFonts w:ascii="Times New Roman" w:hAnsi="Times New Roman" w:cs="Times New Roman"/>
          <w:sz w:val="24"/>
          <w:szCs w:val="24"/>
          <w:lang w:val="hr-HR"/>
        </w:rPr>
        <w:t xml:space="preserve">upitnik </w:t>
      </w:r>
      <w:r w:rsidRPr="00535248">
        <w:rPr>
          <w:rFonts w:ascii="Times New Roman" w:hAnsi="Times New Roman" w:cs="Times New Roman"/>
          <w:sz w:val="24"/>
          <w:szCs w:val="24"/>
          <w:lang w:val="hr-HR"/>
        </w:rPr>
        <w:t>koj</w:t>
      </w:r>
      <w:r w:rsidR="001433EE">
        <w:rPr>
          <w:rFonts w:ascii="Times New Roman" w:hAnsi="Times New Roman" w:cs="Times New Roman"/>
          <w:sz w:val="24"/>
          <w:szCs w:val="24"/>
          <w:lang w:val="hr-HR"/>
        </w:rPr>
        <w:t xml:space="preserve">i </w:t>
      </w:r>
      <w:r w:rsidRPr="00535248">
        <w:rPr>
          <w:rFonts w:ascii="Times New Roman" w:hAnsi="Times New Roman" w:cs="Times New Roman"/>
          <w:sz w:val="24"/>
          <w:szCs w:val="24"/>
          <w:lang w:val="hr-HR"/>
        </w:rPr>
        <w:t xml:space="preserve">je ispunilo 1187 studenata s 70 visokih učilišta u </w:t>
      </w:r>
      <w:r w:rsidR="00F04203" w:rsidRPr="00535248">
        <w:rPr>
          <w:rFonts w:ascii="Times New Roman" w:hAnsi="Times New Roman" w:cs="Times New Roman"/>
          <w:sz w:val="24"/>
          <w:szCs w:val="24"/>
          <w:lang w:val="hr-HR"/>
        </w:rPr>
        <w:t xml:space="preserve">Republici </w:t>
      </w:r>
      <w:r w:rsidRPr="00535248">
        <w:rPr>
          <w:rFonts w:ascii="Times New Roman" w:hAnsi="Times New Roman" w:cs="Times New Roman"/>
          <w:sz w:val="24"/>
          <w:szCs w:val="24"/>
          <w:lang w:val="hr-HR"/>
        </w:rPr>
        <w:t xml:space="preserve">Hrvatskoj. Analiza </w:t>
      </w:r>
      <w:r w:rsidR="00B871E0">
        <w:rPr>
          <w:rFonts w:ascii="Times New Roman" w:hAnsi="Times New Roman" w:cs="Times New Roman"/>
          <w:sz w:val="24"/>
          <w:szCs w:val="24"/>
          <w:lang w:val="hr-HR"/>
        </w:rPr>
        <w:t xml:space="preserve">rezultata upitnika </w:t>
      </w:r>
      <w:r w:rsidRPr="00535248">
        <w:rPr>
          <w:rFonts w:ascii="Times New Roman" w:hAnsi="Times New Roman" w:cs="Times New Roman"/>
          <w:sz w:val="24"/>
          <w:szCs w:val="24"/>
          <w:lang w:val="hr-HR"/>
        </w:rPr>
        <w:t>je pokazala da su na spremnost odabira mediteranskih opcija</w:t>
      </w:r>
      <w:r w:rsidR="00DD42CD" w:rsidRPr="00535248">
        <w:rPr>
          <w:rFonts w:ascii="Times New Roman" w:hAnsi="Times New Roman" w:cs="Times New Roman"/>
          <w:sz w:val="24"/>
          <w:szCs w:val="24"/>
          <w:lang w:val="hr-HR"/>
        </w:rPr>
        <w:t xml:space="preserve"> </w:t>
      </w:r>
      <w:r w:rsidR="00564E02" w:rsidRPr="00535248">
        <w:rPr>
          <w:rFonts w:ascii="Times New Roman" w:hAnsi="Times New Roman" w:cs="Times New Roman"/>
          <w:sz w:val="24"/>
          <w:szCs w:val="24"/>
          <w:lang w:val="hr-HR"/>
        </w:rPr>
        <w:t>prehrane</w:t>
      </w:r>
      <w:r w:rsidRPr="00535248">
        <w:rPr>
          <w:rFonts w:ascii="Times New Roman" w:hAnsi="Times New Roman" w:cs="Times New Roman"/>
          <w:sz w:val="24"/>
          <w:szCs w:val="24"/>
          <w:lang w:val="hr-HR"/>
        </w:rPr>
        <w:t xml:space="preserve"> značajno utjecali spol, dob i oblik stanovanja: studentice, stariji studenti i studenti u privatnom smještaju bili su skloniji odabrati mediteransku opciju</w:t>
      </w:r>
      <w:r w:rsidR="00564E02" w:rsidRPr="00535248">
        <w:rPr>
          <w:rFonts w:ascii="Times New Roman" w:hAnsi="Times New Roman" w:cs="Times New Roman"/>
          <w:sz w:val="24"/>
          <w:szCs w:val="24"/>
          <w:lang w:val="hr-HR"/>
        </w:rPr>
        <w:t xml:space="preserve"> prehrane</w:t>
      </w:r>
      <w:r w:rsidRPr="00535248">
        <w:rPr>
          <w:rFonts w:ascii="Times New Roman" w:hAnsi="Times New Roman" w:cs="Times New Roman"/>
          <w:sz w:val="24"/>
          <w:szCs w:val="24"/>
          <w:lang w:val="hr-HR"/>
        </w:rPr>
        <w:t xml:space="preserve">, dok regija studiranja nije imala utjecaj. Studenti su izrazili interes za praktične i subvencionirane opcije </w:t>
      </w:r>
      <w:r w:rsidR="00DE49A0" w:rsidRPr="00535248">
        <w:rPr>
          <w:rFonts w:ascii="Times New Roman" w:hAnsi="Times New Roman" w:cs="Times New Roman"/>
          <w:sz w:val="24"/>
          <w:szCs w:val="24"/>
          <w:lang w:val="hr-HR"/>
        </w:rPr>
        <w:t xml:space="preserve">jela </w:t>
      </w:r>
      <w:r w:rsidRPr="00535248">
        <w:rPr>
          <w:rFonts w:ascii="Times New Roman" w:hAnsi="Times New Roman" w:cs="Times New Roman"/>
          <w:sz w:val="24"/>
          <w:szCs w:val="24"/>
          <w:lang w:val="hr-HR"/>
        </w:rPr>
        <w:t>poput salata, tortilja, orašastih plodova, maslinova ulja i gotovih obroka za ponijeti (</w:t>
      </w:r>
      <w:r w:rsidR="00B871E0" w:rsidRPr="00B871E0">
        <w:rPr>
          <w:rFonts w:ascii="Times New Roman" w:hAnsi="Times New Roman" w:cs="Times New Roman"/>
          <w:sz w:val="24"/>
          <w:szCs w:val="24"/>
          <w:lang w:val="hr-HR"/>
        </w:rPr>
        <w:t xml:space="preserve">koncept </w:t>
      </w:r>
      <w:r w:rsidR="00457E12">
        <w:rPr>
          <w:rFonts w:ascii="Times New Roman" w:hAnsi="Times New Roman" w:cs="Times New Roman"/>
          <w:sz w:val="24"/>
          <w:szCs w:val="24"/>
          <w:lang w:val="hr-HR"/>
        </w:rPr>
        <w:t>“</w:t>
      </w:r>
      <w:r w:rsidR="002C152E" w:rsidRPr="002C152E">
        <w:rPr>
          <w:rFonts w:ascii="Times New Roman" w:hAnsi="Times New Roman" w:cs="Times New Roman"/>
          <w:sz w:val="24"/>
          <w:szCs w:val="24"/>
          <w:lang w:val="hr-HR"/>
        </w:rPr>
        <w:t>student bag“</w:t>
      </w:r>
      <w:r w:rsidR="00B871E0" w:rsidRPr="009B4F59">
        <w:rPr>
          <w:rFonts w:ascii="Times New Roman" w:hAnsi="Times New Roman" w:cs="Times New Roman"/>
          <w:sz w:val="24"/>
          <w:szCs w:val="24"/>
          <w:lang w:val="hr-HR"/>
        </w:rPr>
        <w:t>-a</w:t>
      </w:r>
      <w:r w:rsidRPr="00535248">
        <w:rPr>
          <w:rFonts w:ascii="Times New Roman" w:hAnsi="Times New Roman" w:cs="Times New Roman"/>
          <w:sz w:val="24"/>
          <w:szCs w:val="24"/>
          <w:lang w:val="hr-HR"/>
        </w:rPr>
        <w:t xml:space="preserve">). </w:t>
      </w:r>
      <w:r w:rsidR="007B26B1">
        <w:rPr>
          <w:rFonts w:ascii="Times New Roman" w:hAnsi="Times New Roman" w:cs="Times New Roman"/>
          <w:sz w:val="24"/>
          <w:szCs w:val="24"/>
          <w:lang w:val="hr-HR"/>
        </w:rPr>
        <w:t xml:space="preserve">Rezultati fokus grupe su potvrđeni rezultatima upitnika, naime kao preferirane opcije za </w:t>
      </w:r>
      <w:r w:rsidR="002C152E" w:rsidRPr="002C152E">
        <w:rPr>
          <w:rFonts w:ascii="Times New Roman" w:hAnsi="Times New Roman" w:cs="Times New Roman"/>
          <w:sz w:val="24"/>
          <w:szCs w:val="24"/>
          <w:lang w:val="hr-HR"/>
        </w:rPr>
        <w:t>„student bag“</w:t>
      </w:r>
      <w:r w:rsidR="007B26B1">
        <w:rPr>
          <w:rFonts w:ascii="Times New Roman" w:hAnsi="Times New Roman" w:cs="Times New Roman"/>
          <w:sz w:val="24"/>
          <w:szCs w:val="24"/>
          <w:lang w:val="hr-HR"/>
        </w:rPr>
        <w:t xml:space="preserve"> su istaknute tortilje i salate (kao cjeloviti obrok). </w:t>
      </w:r>
      <w:r w:rsidRPr="00535248">
        <w:rPr>
          <w:rFonts w:ascii="Times New Roman" w:hAnsi="Times New Roman" w:cs="Times New Roman"/>
          <w:sz w:val="24"/>
          <w:szCs w:val="24"/>
          <w:lang w:val="hr-HR"/>
        </w:rPr>
        <w:t xml:space="preserve">Rezultati ukazuju na </w:t>
      </w:r>
      <w:r w:rsidR="001433EE">
        <w:rPr>
          <w:rFonts w:ascii="Times New Roman" w:hAnsi="Times New Roman" w:cs="Times New Roman"/>
          <w:sz w:val="24"/>
          <w:szCs w:val="24"/>
          <w:lang w:val="hr-HR"/>
        </w:rPr>
        <w:t xml:space="preserve">postojanje potencijala za </w:t>
      </w:r>
      <w:r w:rsidRPr="00535248">
        <w:rPr>
          <w:rFonts w:ascii="Times New Roman" w:hAnsi="Times New Roman" w:cs="Times New Roman"/>
          <w:sz w:val="24"/>
          <w:szCs w:val="24"/>
          <w:lang w:val="hr-HR"/>
        </w:rPr>
        <w:t>unapređenj</w:t>
      </w:r>
      <w:r w:rsidR="001433EE">
        <w:rPr>
          <w:rFonts w:ascii="Times New Roman" w:hAnsi="Times New Roman" w:cs="Times New Roman"/>
          <w:sz w:val="24"/>
          <w:szCs w:val="24"/>
          <w:lang w:val="hr-HR"/>
        </w:rPr>
        <w:t>e</w:t>
      </w:r>
      <w:r w:rsidRPr="00535248">
        <w:rPr>
          <w:rFonts w:ascii="Times New Roman" w:hAnsi="Times New Roman" w:cs="Times New Roman"/>
          <w:sz w:val="24"/>
          <w:szCs w:val="24"/>
          <w:lang w:val="hr-HR"/>
        </w:rPr>
        <w:t xml:space="preserve"> ponude studentskih restorana uvođenjem namirnica karakterističnih za mediteransku prehranu, što bi moglo doprinijeti </w:t>
      </w:r>
      <w:r w:rsidR="001433EE">
        <w:rPr>
          <w:rFonts w:ascii="Times New Roman" w:hAnsi="Times New Roman" w:cs="Times New Roman"/>
          <w:sz w:val="24"/>
          <w:szCs w:val="24"/>
          <w:lang w:val="hr-HR"/>
        </w:rPr>
        <w:t>unaprjeđenju</w:t>
      </w:r>
      <w:r w:rsidR="001433EE" w:rsidRPr="00535248">
        <w:rPr>
          <w:rFonts w:ascii="Times New Roman" w:hAnsi="Times New Roman" w:cs="Times New Roman"/>
          <w:sz w:val="24"/>
          <w:szCs w:val="24"/>
          <w:lang w:val="hr-HR"/>
        </w:rPr>
        <w:t xml:space="preserve"> </w:t>
      </w:r>
      <w:r w:rsidRPr="00535248">
        <w:rPr>
          <w:rFonts w:ascii="Times New Roman" w:hAnsi="Times New Roman" w:cs="Times New Roman"/>
          <w:sz w:val="24"/>
          <w:szCs w:val="24"/>
          <w:lang w:val="hr-HR"/>
        </w:rPr>
        <w:t>prehrambeni</w:t>
      </w:r>
      <w:r w:rsidR="001433EE">
        <w:rPr>
          <w:rFonts w:ascii="Times New Roman" w:hAnsi="Times New Roman" w:cs="Times New Roman"/>
          <w:sz w:val="24"/>
          <w:szCs w:val="24"/>
          <w:lang w:val="hr-HR"/>
        </w:rPr>
        <w:t>h</w:t>
      </w:r>
      <w:r w:rsidRPr="00535248">
        <w:rPr>
          <w:rFonts w:ascii="Times New Roman" w:hAnsi="Times New Roman" w:cs="Times New Roman"/>
          <w:sz w:val="24"/>
          <w:szCs w:val="24"/>
          <w:lang w:val="hr-HR"/>
        </w:rPr>
        <w:t xml:space="preserve"> navika, akademskom uspjehu i dugoročnom zdravlju studentske populacije. </w:t>
      </w:r>
    </w:p>
    <w:p w14:paraId="71818132" w14:textId="77777777" w:rsidR="0087082E" w:rsidRPr="00535248" w:rsidRDefault="0087082E" w:rsidP="000E1109">
      <w:pPr>
        <w:spacing w:line="360" w:lineRule="auto"/>
        <w:jc w:val="both"/>
        <w:rPr>
          <w:rFonts w:ascii="Times New Roman" w:hAnsi="Times New Roman" w:cs="Times New Roman"/>
          <w:sz w:val="24"/>
          <w:szCs w:val="24"/>
          <w:lang w:val="hr-HR"/>
        </w:rPr>
      </w:pPr>
    </w:p>
    <w:p w14:paraId="75E41A33" w14:textId="22B365C2" w:rsidR="0087082E" w:rsidRPr="00535248" w:rsidRDefault="0087082E" w:rsidP="000E1109">
      <w:pPr>
        <w:spacing w:line="360" w:lineRule="auto"/>
        <w:jc w:val="both"/>
        <w:rPr>
          <w:rFonts w:ascii="Times New Roman" w:hAnsi="Times New Roman" w:cs="Times New Roman"/>
          <w:sz w:val="24"/>
          <w:szCs w:val="24"/>
          <w:lang w:val="hr-HR"/>
        </w:rPr>
      </w:pPr>
      <w:r w:rsidRPr="00535248">
        <w:rPr>
          <w:rFonts w:ascii="Times New Roman" w:hAnsi="Times New Roman" w:cs="Times New Roman"/>
          <w:b/>
          <w:bCs/>
          <w:sz w:val="24"/>
          <w:szCs w:val="24"/>
          <w:lang w:val="hr-HR"/>
        </w:rPr>
        <w:t xml:space="preserve">Ključne riječi: </w:t>
      </w:r>
      <w:r w:rsidR="004A0DC5" w:rsidRPr="00535248">
        <w:rPr>
          <w:rFonts w:ascii="Times New Roman" w:hAnsi="Times New Roman" w:cs="Times New Roman"/>
          <w:sz w:val="24"/>
          <w:szCs w:val="24"/>
          <w:lang w:val="hr-HR"/>
        </w:rPr>
        <w:t>mediteranska prehrana</w:t>
      </w:r>
      <w:r w:rsidR="005A7187">
        <w:rPr>
          <w:rFonts w:ascii="Times New Roman" w:hAnsi="Times New Roman" w:cs="Times New Roman"/>
          <w:sz w:val="24"/>
          <w:szCs w:val="24"/>
          <w:lang w:val="hr-HR"/>
        </w:rPr>
        <w:t>,</w:t>
      </w:r>
      <w:r w:rsidR="004A0DC5" w:rsidRPr="00535248">
        <w:rPr>
          <w:rFonts w:ascii="Times New Roman" w:hAnsi="Times New Roman" w:cs="Times New Roman"/>
          <w:sz w:val="24"/>
          <w:szCs w:val="24"/>
          <w:lang w:val="hr-HR"/>
        </w:rPr>
        <w:t xml:space="preserve"> </w:t>
      </w:r>
      <w:r w:rsidR="002C152E" w:rsidRPr="002C152E">
        <w:rPr>
          <w:rFonts w:ascii="Times New Roman" w:hAnsi="Times New Roman" w:cs="Times New Roman"/>
          <w:iCs/>
          <w:sz w:val="24"/>
          <w:szCs w:val="24"/>
          <w:lang w:val="hr-HR"/>
        </w:rPr>
        <w:t>„student bag“</w:t>
      </w:r>
      <w:r w:rsidR="006300E5" w:rsidRPr="00535248">
        <w:rPr>
          <w:rFonts w:ascii="Times New Roman" w:hAnsi="Times New Roman" w:cs="Times New Roman"/>
          <w:sz w:val="24"/>
          <w:szCs w:val="24"/>
          <w:lang w:val="hr-HR"/>
        </w:rPr>
        <w:t>, prehrambene navike</w:t>
      </w:r>
    </w:p>
    <w:p w14:paraId="404DA40C" w14:textId="77777777" w:rsidR="009471FC" w:rsidRPr="00535248" w:rsidRDefault="009471FC">
      <w:pPr>
        <w:rPr>
          <w:rFonts w:ascii="Times New Roman" w:hAnsi="Times New Roman" w:cs="Times New Roman"/>
          <w:sz w:val="24"/>
          <w:szCs w:val="24"/>
          <w:lang w:val="hr-HR"/>
        </w:rPr>
      </w:pPr>
      <w:r w:rsidRPr="00535248">
        <w:rPr>
          <w:rFonts w:ascii="Times New Roman" w:hAnsi="Times New Roman" w:cs="Times New Roman"/>
          <w:sz w:val="24"/>
          <w:szCs w:val="24"/>
          <w:lang w:val="hr-HR"/>
        </w:rPr>
        <w:br w:type="page"/>
      </w:r>
    </w:p>
    <w:p w14:paraId="19AA63E8" w14:textId="77777777" w:rsidR="009C573A" w:rsidRPr="00535248" w:rsidRDefault="009471FC" w:rsidP="009C573A">
      <w:pPr>
        <w:pStyle w:val="Naslov1"/>
        <w:rPr>
          <w:rFonts w:ascii="Times New Roman" w:hAnsi="Times New Roman" w:cs="Times New Roman"/>
          <w:b/>
          <w:bCs/>
          <w:sz w:val="24"/>
          <w:szCs w:val="24"/>
          <w:lang w:val="hr-HR"/>
        </w:rPr>
      </w:pPr>
      <w:bookmarkStart w:id="27" w:name="_Toc207138681"/>
      <w:r w:rsidRPr="00535248">
        <w:rPr>
          <w:rFonts w:ascii="Times New Roman" w:hAnsi="Times New Roman" w:cs="Times New Roman"/>
          <w:b/>
          <w:bCs/>
          <w:sz w:val="24"/>
          <w:szCs w:val="24"/>
          <w:lang w:val="hr-HR"/>
        </w:rPr>
        <w:lastRenderedPageBreak/>
        <w:t>SUMMARY</w:t>
      </w:r>
      <w:bookmarkEnd w:id="27"/>
    </w:p>
    <w:p w14:paraId="2A71B9FF" w14:textId="77777777" w:rsidR="00A82706" w:rsidRPr="00535248" w:rsidRDefault="00A82706" w:rsidP="00A82706">
      <w:pPr>
        <w:spacing w:line="360" w:lineRule="auto"/>
        <w:rPr>
          <w:rFonts w:ascii="Times New Roman" w:hAnsi="Times New Roman" w:cs="Times New Roman"/>
          <w:sz w:val="24"/>
          <w:szCs w:val="24"/>
          <w:lang w:val="hr-HR"/>
        </w:rPr>
      </w:pPr>
    </w:p>
    <w:p w14:paraId="67F9269A" w14:textId="5F88BEE4" w:rsidR="00A82706" w:rsidRPr="00535248" w:rsidRDefault="00A82706" w:rsidP="00A82706">
      <w:pPr>
        <w:spacing w:line="360" w:lineRule="auto"/>
        <w:rPr>
          <w:rFonts w:ascii="Times New Roman" w:hAnsi="Times New Roman" w:cs="Times New Roman"/>
          <w:sz w:val="24"/>
          <w:szCs w:val="24"/>
          <w:lang w:val="hr-HR"/>
        </w:rPr>
      </w:pPr>
      <w:r w:rsidRPr="00535248">
        <w:rPr>
          <w:rFonts w:ascii="Times New Roman" w:hAnsi="Times New Roman" w:cs="Times New Roman"/>
          <w:sz w:val="24"/>
          <w:szCs w:val="24"/>
          <w:lang w:val="hr-HR"/>
        </w:rPr>
        <w:t>Amalija Danjek</w:t>
      </w:r>
      <w:r w:rsidR="00A664F7">
        <w:rPr>
          <w:rFonts w:ascii="Times New Roman" w:hAnsi="Times New Roman" w:cs="Times New Roman"/>
          <w:sz w:val="24"/>
          <w:szCs w:val="24"/>
          <w:lang w:val="hr-HR"/>
        </w:rPr>
        <w:t>, univ. bacc. nutr.</w:t>
      </w:r>
    </w:p>
    <w:p w14:paraId="4D101DE5" w14:textId="77777777" w:rsidR="00CA0962" w:rsidRDefault="00CA0962" w:rsidP="00CA0962">
      <w:pPr>
        <w:spacing w:line="360" w:lineRule="auto"/>
        <w:rPr>
          <w:rFonts w:ascii="Times New Roman" w:hAnsi="Times New Roman" w:cs="Times New Roman"/>
          <w:b/>
          <w:sz w:val="24"/>
          <w:szCs w:val="24"/>
        </w:rPr>
      </w:pPr>
      <w:r w:rsidRPr="00CA0962">
        <w:rPr>
          <w:rFonts w:ascii="Times New Roman" w:hAnsi="Times New Roman" w:cs="Times New Roman"/>
          <w:b/>
          <w:sz w:val="24"/>
          <w:szCs w:val="24"/>
        </w:rPr>
        <w:t>“Student Bag” as a Concept for Improving Student Nutrition in the Republic of Croatia with the Aim of Achieving the Characteristics of the Mediterranean Diet</w:t>
      </w:r>
    </w:p>
    <w:p w14:paraId="43A0756A" w14:textId="77777777" w:rsidR="00CA0962" w:rsidRDefault="00CA0962" w:rsidP="00CA0962">
      <w:pPr>
        <w:spacing w:line="360" w:lineRule="auto"/>
        <w:rPr>
          <w:rFonts w:ascii="Times New Roman" w:hAnsi="Times New Roman" w:cs="Times New Roman"/>
          <w:b/>
          <w:sz w:val="24"/>
          <w:szCs w:val="24"/>
        </w:rPr>
      </w:pPr>
    </w:p>
    <w:p w14:paraId="3157D52D" w14:textId="0115B613" w:rsidR="00CA0962" w:rsidRPr="00CA0962" w:rsidRDefault="00CA0962" w:rsidP="00CA0962">
      <w:pPr>
        <w:spacing w:line="360" w:lineRule="auto"/>
        <w:jc w:val="both"/>
        <w:rPr>
          <w:rFonts w:ascii="Times New Roman" w:hAnsi="Times New Roman" w:cs="Times New Roman"/>
          <w:sz w:val="24"/>
          <w:szCs w:val="24"/>
        </w:rPr>
      </w:pPr>
      <w:r w:rsidRPr="00CA0962">
        <w:rPr>
          <w:rFonts w:ascii="Times New Roman" w:hAnsi="Times New Roman" w:cs="Times New Roman"/>
          <w:sz w:val="24"/>
          <w:szCs w:val="24"/>
        </w:rPr>
        <w:t xml:space="preserve">The aim of this study was to examine the opinions of university students in Croatia regarding meal proposals that could improve the offer in student canteens and encourage adherence to the Mediterranean dietary pattern. The research was conducted using mixed methods within the activities of the international PRIMA project </w:t>
      </w:r>
      <w:r w:rsidRPr="00CA0962">
        <w:rPr>
          <w:rFonts w:ascii="Times New Roman" w:hAnsi="Times New Roman" w:cs="Times New Roman"/>
          <w:i/>
          <w:iCs/>
          <w:sz w:val="24"/>
          <w:szCs w:val="24"/>
        </w:rPr>
        <w:t xml:space="preserve">MedDietMenus4Campus </w:t>
      </w:r>
      <w:r w:rsidRPr="00CA0962">
        <w:rPr>
          <w:rFonts w:ascii="Times New Roman" w:hAnsi="Times New Roman" w:cs="Times New Roman"/>
          <w:sz w:val="24"/>
          <w:szCs w:val="24"/>
        </w:rPr>
        <w:t>(</w:t>
      </w:r>
      <w:hyperlink r:id="rId77" w:history="1">
        <w:r w:rsidRPr="00CA0962">
          <w:rPr>
            <w:rStyle w:val="Hiperveza"/>
            <w:rFonts w:ascii="Times New Roman" w:hAnsi="Times New Roman" w:cs="Times New Roman"/>
            <w:sz w:val="24"/>
            <w:szCs w:val="24"/>
          </w:rPr>
          <w:t>https://www.meddiet4campus.eu/</w:t>
        </w:r>
      </w:hyperlink>
      <w:r w:rsidRPr="00CA0962">
        <w:rPr>
          <w:rFonts w:ascii="Times New Roman" w:hAnsi="Times New Roman" w:cs="Times New Roman"/>
          <w:sz w:val="24"/>
          <w:szCs w:val="24"/>
        </w:rPr>
        <w:t>). In the qualitative phase, a focus group consisting of representatives of students from the University of Zagreb, taking into account the project’s goals (sustainability, practicality, Mediterranean diet, etc.), generated proposals for new meals. Based on the focus group results, a questionnaire was developed and completed by 1187 students from 70 higher education institutions across Croatia. The analysis showed that gender, age, and type of accommodation significantly influenced the willingness to choose Mediterranean dietary options: female students, older students, and those living in private accommodation were more inclined to choose such options, while the region of study had no impact. Students expressed interest in practical and subsidized meal options such as salads, tortillas, nuts, olive oil, and ready-to-eat meals to take away (the “student bag” concept). The focus group findings were confirmed by the survey, with tortillas and salads (as complete meals) highlighted as preferred options for the “student bag.” The results indicate potential for improving student canteen menus by introducing foods characteristic of the Mediterranean diet, which could contribute to healthier eating habits, academic success, and the long-term health of the student population.</w:t>
      </w:r>
    </w:p>
    <w:p w14:paraId="5CDC41E7" w14:textId="77777777" w:rsidR="003F1C6F" w:rsidRPr="00535248" w:rsidRDefault="003F1C6F" w:rsidP="00CA0962">
      <w:pPr>
        <w:spacing w:line="360" w:lineRule="auto"/>
        <w:jc w:val="both"/>
        <w:rPr>
          <w:rFonts w:ascii="Times New Roman" w:hAnsi="Times New Roman" w:cs="Times New Roman"/>
          <w:sz w:val="24"/>
          <w:szCs w:val="24"/>
          <w:lang w:val="hr-HR"/>
        </w:rPr>
      </w:pPr>
    </w:p>
    <w:p w14:paraId="46F8BA72" w14:textId="01BE2237" w:rsidR="000B0036" w:rsidRDefault="004A0DC5" w:rsidP="0087082E">
      <w:pPr>
        <w:spacing w:line="360" w:lineRule="auto"/>
        <w:jc w:val="both"/>
        <w:rPr>
          <w:rFonts w:ascii="Times New Roman" w:hAnsi="Times New Roman" w:cs="Times New Roman"/>
          <w:sz w:val="24"/>
          <w:szCs w:val="24"/>
          <w:lang w:val="hr-HR"/>
        </w:rPr>
      </w:pPr>
      <w:r w:rsidRPr="00535248">
        <w:rPr>
          <w:rFonts w:ascii="Times New Roman" w:hAnsi="Times New Roman" w:cs="Times New Roman"/>
          <w:b/>
          <w:bCs/>
          <w:sz w:val="24"/>
          <w:szCs w:val="24"/>
          <w:lang w:val="hr-HR"/>
        </w:rPr>
        <w:t xml:space="preserve">Keywords: </w:t>
      </w:r>
      <w:r w:rsidR="00642ABB" w:rsidRPr="00535248">
        <w:rPr>
          <w:rFonts w:ascii="Times New Roman" w:hAnsi="Times New Roman" w:cs="Times New Roman"/>
          <w:sz w:val="24"/>
          <w:szCs w:val="24"/>
          <w:lang w:val="hr-HR"/>
        </w:rPr>
        <w:t xml:space="preserve">mediterranean diet, </w:t>
      </w:r>
      <w:r w:rsidR="002C152E" w:rsidRPr="002C152E">
        <w:rPr>
          <w:rFonts w:ascii="Times New Roman" w:hAnsi="Times New Roman" w:cs="Times New Roman"/>
          <w:iCs/>
          <w:sz w:val="24"/>
          <w:szCs w:val="24"/>
          <w:lang w:val="hr-HR"/>
        </w:rPr>
        <w:t>„student bag“</w:t>
      </w:r>
      <w:r w:rsidR="00642ABB" w:rsidRPr="00535248">
        <w:rPr>
          <w:rFonts w:ascii="Times New Roman" w:hAnsi="Times New Roman" w:cs="Times New Roman"/>
          <w:sz w:val="24"/>
          <w:szCs w:val="24"/>
          <w:lang w:val="hr-HR"/>
        </w:rPr>
        <w:t>, dietary habits</w:t>
      </w:r>
    </w:p>
    <w:p w14:paraId="090095C9" w14:textId="77777777" w:rsidR="000B0036" w:rsidRDefault="000B0036">
      <w:pPr>
        <w:rPr>
          <w:rFonts w:ascii="Times New Roman" w:hAnsi="Times New Roman" w:cs="Times New Roman"/>
          <w:sz w:val="24"/>
          <w:szCs w:val="24"/>
          <w:lang w:val="hr-HR"/>
        </w:rPr>
      </w:pPr>
      <w:r>
        <w:rPr>
          <w:rFonts w:ascii="Times New Roman" w:hAnsi="Times New Roman" w:cs="Times New Roman"/>
          <w:sz w:val="24"/>
          <w:szCs w:val="24"/>
          <w:lang w:val="hr-HR"/>
        </w:rPr>
        <w:br w:type="page"/>
      </w:r>
    </w:p>
    <w:p w14:paraId="6BA8B8E6" w14:textId="77777777" w:rsidR="000B0036" w:rsidRPr="00CA6080" w:rsidRDefault="000B0036" w:rsidP="00CA6080">
      <w:pPr>
        <w:pStyle w:val="Naslov1"/>
        <w:rPr>
          <w:rFonts w:ascii="Times New Roman" w:hAnsi="Times New Roman" w:cs="Times New Roman"/>
          <w:b/>
          <w:bCs/>
          <w:sz w:val="24"/>
          <w:szCs w:val="24"/>
          <w:lang w:val="hr-HR"/>
        </w:rPr>
      </w:pPr>
      <w:bookmarkStart w:id="28" w:name="_Toc207138682"/>
      <w:r w:rsidRPr="00CA6080">
        <w:rPr>
          <w:rFonts w:ascii="Times New Roman" w:hAnsi="Times New Roman" w:cs="Times New Roman"/>
          <w:b/>
          <w:bCs/>
          <w:sz w:val="24"/>
          <w:szCs w:val="24"/>
          <w:lang w:val="hr-HR"/>
        </w:rPr>
        <w:lastRenderedPageBreak/>
        <w:t>ŽIVOTOPIS</w:t>
      </w:r>
      <w:bookmarkEnd w:id="28"/>
    </w:p>
    <w:p w14:paraId="2B9CCE00" w14:textId="77777777" w:rsidR="000C7AB8" w:rsidRDefault="000C7AB8" w:rsidP="0087082E">
      <w:pPr>
        <w:spacing w:line="360" w:lineRule="auto"/>
        <w:jc w:val="both"/>
        <w:rPr>
          <w:rFonts w:ascii="Times New Roman" w:hAnsi="Times New Roman" w:cs="Times New Roman"/>
          <w:sz w:val="24"/>
          <w:szCs w:val="24"/>
          <w:lang w:val="hr-HR"/>
        </w:rPr>
      </w:pPr>
    </w:p>
    <w:p w14:paraId="7F6D058E" w14:textId="66AEC710" w:rsidR="00623FFF" w:rsidRPr="00535248" w:rsidRDefault="005D6FDB" w:rsidP="000E1109">
      <w:pPr>
        <w:spacing w:line="360" w:lineRule="auto"/>
        <w:jc w:val="both"/>
        <w:rPr>
          <w:rFonts w:ascii="Times New Roman" w:hAnsi="Times New Roman" w:cs="Times New Roman"/>
          <w:sz w:val="24"/>
          <w:szCs w:val="24"/>
          <w:lang w:val="hr-HR"/>
        </w:rPr>
      </w:pPr>
      <w:r w:rsidRPr="000C7AB8">
        <w:rPr>
          <w:rFonts w:ascii="Times New Roman" w:hAnsi="Times New Roman" w:cs="Times New Roman"/>
          <w:b/>
          <w:bCs/>
          <w:sz w:val="24"/>
          <w:szCs w:val="24"/>
          <w:lang w:val="hr-HR"/>
        </w:rPr>
        <w:t>Amalija Danjek</w:t>
      </w:r>
      <w:r w:rsidRPr="005D6FDB">
        <w:rPr>
          <w:rFonts w:ascii="Times New Roman" w:hAnsi="Times New Roman" w:cs="Times New Roman"/>
          <w:sz w:val="24"/>
          <w:szCs w:val="24"/>
          <w:lang w:val="hr-HR"/>
        </w:rPr>
        <w:t xml:space="preserve"> rođena</w:t>
      </w:r>
      <w:r w:rsidR="00457E12">
        <w:rPr>
          <w:rFonts w:ascii="Times New Roman" w:hAnsi="Times New Roman" w:cs="Times New Roman"/>
          <w:sz w:val="24"/>
          <w:szCs w:val="24"/>
          <w:lang w:val="hr-HR"/>
        </w:rPr>
        <w:t xml:space="preserve"> je 2002.</w:t>
      </w:r>
      <w:r w:rsidRPr="005D6FDB">
        <w:rPr>
          <w:rFonts w:ascii="Times New Roman" w:hAnsi="Times New Roman" w:cs="Times New Roman"/>
          <w:sz w:val="24"/>
          <w:szCs w:val="24"/>
          <w:lang w:val="hr-HR"/>
        </w:rPr>
        <w:t xml:space="preserve"> i odrasla u Zagrebu. Uz osnovnu školu završila je Češku dopunsku školu i osnovnu Glazbenu školu Zlatka Balokovića – svira klavir. Znatiželjna i aktivna, okušala se u više sportova (akrobatski rock'n'roll, rolanje, atletika, košarka) i manekenstvu. Unatoč disleksiji, s odličnim je uspjehom završila III. gimnaziju – prirodoslovno-matematički smjer. U gimnaziji je četiri godine zaredom sudjelovala na državnoj razini smotre „LiDraNo“ sa samostalnim novinarskim radovima i školskim listom „MiMladi“, čija je glavna urednica bila dvije godine. Titulu sveučilišne prvostupnice nutricionizma zaslužila je obranom završnog rada na temu „Usklađenost prehrane studenata s aktualnim preventivnim prehrambenim standardima“</w:t>
      </w:r>
      <w:r w:rsidR="00457E12">
        <w:rPr>
          <w:rFonts w:ascii="Times New Roman" w:hAnsi="Times New Roman" w:cs="Times New Roman"/>
          <w:sz w:val="24"/>
          <w:szCs w:val="24"/>
          <w:lang w:val="hr-HR"/>
        </w:rPr>
        <w:t xml:space="preserve"> 2024. godine. </w:t>
      </w:r>
      <w:r w:rsidRPr="005D6FDB">
        <w:rPr>
          <w:rFonts w:ascii="Times New Roman" w:hAnsi="Times New Roman" w:cs="Times New Roman"/>
          <w:sz w:val="24"/>
          <w:szCs w:val="24"/>
          <w:lang w:val="hr-HR"/>
        </w:rPr>
        <w:t xml:space="preserve">Trenutno je studentica prve godine diplomskog studija Nutricionizma i </w:t>
      </w:r>
      <w:r w:rsidR="009147BE">
        <w:rPr>
          <w:rFonts w:ascii="Times New Roman" w:hAnsi="Times New Roman" w:cs="Times New Roman"/>
          <w:sz w:val="24"/>
          <w:szCs w:val="24"/>
          <w:lang w:val="hr-HR"/>
        </w:rPr>
        <w:t xml:space="preserve">paralelno </w:t>
      </w:r>
      <w:r w:rsidRPr="005D6FDB">
        <w:rPr>
          <w:rFonts w:ascii="Times New Roman" w:hAnsi="Times New Roman" w:cs="Times New Roman"/>
          <w:sz w:val="24"/>
          <w:szCs w:val="24"/>
          <w:lang w:val="hr-HR"/>
        </w:rPr>
        <w:t xml:space="preserve">prve godine diplomskog studija Upravljanja sigurnošću hrane </w:t>
      </w:r>
      <w:r w:rsidR="009147BE">
        <w:rPr>
          <w:rFonts w:ascii="Times New Roman" w:hAnsi="Times New Roman" w:cs="Times New Roman"/>
          <w:sz w:val="24"/>
          <w:szCs w:val="24"/>
          <w:lang w:val="hr-HR"/>
        </w:rPr>
        <w:t xml:space="preserve">također </w:t>
      </w:r>
      <w:r w:rsidRPr="005D6FDB">
        <w:rPr>
          <w:rFonts w:ascii="Times New Roman" w:hAnsi="Times New Roman" w:cs="Times New Roman"/>
          <w:sz w:val="24"/>
          <w:szCs w:val="24"/>
          <w:lang w:val="hr-HR"/>
        </w:rPr>
        <w:t>na Prehrambeno-biotehnološkom fakultetu Sveučilišta u Zagrebu. Predmet stručnog i znanstvenog interesa trenutno joj je studentska prehrana i njezin utjecaj na akademski uspjeh. Članica je Vijeća češke nacionalne manjine Grada Zagreba</w:t>
      </w:r>
      <w:r w:rsidR="00457E12">
        <w:rPr>
          <w:rFonts w:ascii="Times New Roman" w:hAnsi="Times New Roman" w:cs="Times New Roman"/>
          <w:sz w:val="24"/>
          <w:szCs w:val="24"/>
          <w:lang w:val="hr-HR"/>
        </w:rPr>
        <w:t xml:space="preserve"> (6/2023</w:t>
      </w:r>
      <w:r w:rsidR="007A4336">
        <w:rPr>
          <w:rFonts w:ascii="Times New Roman" w:hAnsi="Times New Roman" w:cs="Times New Roman"/>
          <w:sz w:val="24"/>
          <w:szCs w:val="24"/>
          <w:lang w:val="hr-HR"/>
        </w:rPr>
        <w:t xml:space="preserve"> </w:t>
      </w:r>
      <w:r w:rsidR="00457E12">
        <w:rPr>
          <w:rFonts w:ascii="Times New Roman" w:hAnsi="Times New Roman" w:cs="Times New Roman"/>
          <w:sz w:val="24"/>
          <w:szCs w:val="24"/>
          <w:lang w:val="hr-HR"/>
        </w:rPr>
        <w:t>-</w:t>
      </w:r>
      <w:r w:rsidR="007A4336">
        <w:rPr>
          <w:rFonts w:ascii="Times New Roman" w:hAnsi="Times New Roman" w:cs="Times New Roman"/>
          <w:sz w:val="24"/>
          <w:szCs w:val="24"/>
          <w:lang w:val="hr-HR"/>
        </w:rPr>
        <w:t xml:space="preserve"> </w:t>
      </w:r>
      <w:r w:rsidR="00457E12">
        <w:rPr>
          <w:rFonts w:ascii="Times New Roman" w:hAnsi="Times New Roman" w:cs="Times New Roman"/>
          <w:sz w:val="24"/>
          <w:szCs w:val="24"/>
          <w:lang w:val="hr-HR"/>
        </w:rPr>
        <w:t>danas)</w:t>
      </w:r>
      <w:r w:rsidRPr="005D6FDB">
        <w:rPr>
          <w:rFonts w:ascii="Times New Roman" w:hAnsi="Times New Roman" w:cs="Times New Roman"/>
          <w:sz w:val="24"/>
          <w:szCs w:val="24"/>
          <w:lang w:val="hr-HR"/>
        </w:rPr>
        <w:t xml:space="preserve"> i Studentskog zbora Sveučilišta u Zagrebu</w:t>
      </w:r>
      <w:r w:rsidR="00457E12">
        <w:rPr>
          <w:rFonts w:ascii="Times New Roman" w:hAnsi="Times New Roman" w:cs="Times New Roman"/>
          <w:sz w:val="24"/>
          <w:szCs w:val="24"/>
          <w:lang w:val="hr-HR"/>
        </w:rPr>
        <w:t xml:space="preserve"> (10/2023</w:t>
      </w:r>
      <w:r w:rsidR="007A4336">
        <w:rPr>
          <w:rFonts w:ascii="Times New Roman" w:hAnsi="Times New Roman" w:cs="Times New Roman"/>
          <w:sz w:val="24"/>
          <w:szCs w:val="24"/>
          <w:lang w:val="hr-HR"/>
        </w:rPr>
        <w:t xml:space="preserve"> </w:t>
      </w:r>
      <w:r w:rsidR="00457E12">
        <w:rPr>
          <w:rFonts w:ascii="Times New Roman" w:hAnsi="Times New Roman" w:cs="Times New Roman"/>
          <w:sz w:val="24"/>
          <w:szCs w:val="24"/>
          <w:lang w:val="hr-HR"/>
        </w:rPr>
        <w:t>-</w:t>
      </w:r>
      <w:r w:rsidR="007A4336">
        <w:rPr>
          <w:rFonts w:ascii="Times New Roman" w:hAnsi="Times New Roman" w:cs="Times New Roman"/>
          <w:sz w:val="24"/>
          <w:szCs w:val="24"/>
          <w:lang w:val="hr-HR"/>
        </w:rPr>
        <w:t xml:space="preserve"> </w:t>
      </w:r>
      <w:r w:rsidR="00457E12">
        <w:rPr>
          <w:rFonts w:ascii="Times New Roman" w:hAnsi="Times New Roman" w:cs="Times New Roman"/>
          <w:sz w:val="24"/>
          <w:szCs w:val="24"/>
          <w:lang w:val="hr-HR"/>
        </w:rPr>
        <w:t>danas</w:t>
      </w:r>
      <w:r w:rsidR="007A4336">
        <w:rPr>
          <w:rFonts w:ascii="Times New Roman" w:hAnsi="Times New Roman" w:cs="Times New Roman"/>
          <w:sz w:val="24"/>
          <w:szCs w:val="24"/>
          <w:lang w:val="hr-HR"/>
        </w:rPr>
        <w:t>)</w:t>
      </w:r>
      <w:r w:rsidR="00032F0F">
        <w:rPr>
          <w:rFonts w:ascii="Times New Roman" w:hAnsi="Times New Roman" w:cs="Times New Roman"/>
          <w:sz w:val="24"/>
          <w:szCs w:val="24"/>
          <w:lang w:val="hr-HR"/>
        </w:rPr>
        <w:t xml:space="preserve"> u sklopu kojeg je </w:t>
      </w:r>
      <w:r w:rsidR="00BE0B3C">
        <w:rPr>
          <w:rFonts w:ascii="Times New Roman" w:hAnsi="Times New Roman" w:cs="Times New Roman"/>
          <w:sz w:val="24"/>
          <w:szCs w:val="24"/>
          <w:lang w:val="hr-HR"/>
        </w:rPr>
        <w:t>k</w:t>
      </w:r>
      <w:r w:rsidR="00032F0F">
        <w:rPr>
          <w:rFonts w:ascii="Times New Roman" w:hAnsi="Times New Roman" w:cs="Times New Roman"/>
          <w:sz w:val="24"/>
          <w:szCs w:val="24"/>
          <w:lang w:val="hr-HR"/>
        </w:rPr>
        <w:t>oordinatorica za studentski standard</w:t>
      </w:r>
      <w:r w:rsidR="007A4336">
        <w:rPr>
          <w:rFonts w:ascii="Times New Roman" w:hAnsi="Times New Roman" w:cs="Times New Roman"/>
          <w:sz w:val="24"/>
          <w:szCs w:val="24"/>
          <w:lang w:val="hr-HR"/>
        </w:rPr>
        <w:t>.</w:t>
      </w:r>
      <w:r w:rsidRPr="005D6FDB">
        <w:rPr>
          <w:rFonts w:ascii="Times New Roman" w:hAnsi="Times New Roman" w:cs="Times New Roman"/>
          <w:sz w:val="24"/>
          <w:szCs w:val="24"/>
          <w:lang w:val="hr-HR"/>
        </w:rPr>
        <w:t xml:space="preserve"> Sportski je tip, energiju obnavlja kroz fitness, trčanje i vožnju bicikla. U slobodno vrijeme voli eksperimentirati u svojoj kuhinji, kuha za obitelj i prijatelje.</w:t>
      </w:r>
    </w:p>
    <w:sectPr w:rsidR="00623FFF" w:rsidRPr="00535248">
      <w:footerReference w:type="default" r:id="rId7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181D" w14:textId="77777777" w:rsidR="00D565B9" w:rsidRDefault="00D565B9" w:rsidP="002941D5">
      <w:pPr>
        <w:spacing w:line="240" w:lineRule="auto"/>
      </w:pPr>
      <w:r>
        <w:separator/>
      </w:r>
    </w:p>
  </w:endnote>
  <w:endnote w:type="continuationSeparator" w:id="0">
    <w:p w14:paraId="38E0A25F" w14:textId="77777777" w:rsidR="00D565B9" w:rsidRDefault="00D565B9" w:rsidP="00294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AB5CC03-C705-4B44-AF3E-245A0C98C7E0}"/>
  </w:font>
  <w:font w:name="Segoe UI">
    <w:panose1 w:val="020B0502040204020203"/>
    <w:charset w:val="EE"/>
    <w:family w:val="swiss"/>
    <w:pitch w:val="variable"/>
    <w:sig w:usb0="E4002EFF" w:usb1="C000E47F" w:usb2="00000009" w:usb3="00000000" w:csb0="000001FF" w:csb1="00000000"/>
    <w:embedRegular r:id="rId2" w:fontKey="{905714F0-E8B9-4107-99D7-94E93DCBEBC8}"/>
  </w:font>
  <w:font w:name="Cambria">
    <w:panose1 w:val="02040503050406030204"/>
    <w:charset w:val="EE"/>
    <w:family w:val="roman"/>
    <w:pitch w:val="variable"/>
    <w:sig w:usb0="E00006FF" w:usb1="420024FF" w:usb2="02000000" w:usb3="00000000" w:csb0="0000019F" w:csb1="00000000"/>
    <w:embedRegular r:id="rId3" w:fontKey="{D106C035-6E8B-4B9D-BA3C-956EEDEE7DCC}"/>
  </w:font>
  <w:font w:name="Roboto">
    <w:charset w:val="00"/>
    <w:family w:val="auto"/>
    <w:pitch w:val="variable"/>
    <w:sig w:usb0="E0000AFF" w:usb1="5000217F" w:usb2="00000021" w:usb3="00000000" w:csb0="0000019F" w:csb1="00000000"/>
    <w:embedRegular r:id="rId4" w:fontKey="{AA294CE9-C9B2-447C-9897-51B31FD5D70E}"/>
    <w:embedBold r:id="rId5" w:fontKey="{2D6902DC-5DEE-4069-B99B-B6A84A65BC22}"/>
    <w:embedItalic r:id="rId6" w:fontKey="{E10F2612-0049-4EF0-9136-7420565AD2C0}"/>
    <w:embedBoldItalic r:id="rId7" w:fontKey="{E2E4A6DC-39D6-4063-95B0-9733911BD33A}"/>
  </w:font>
  <w:font w:name="Arial Unicode MS">
    <w:panose1 w:val="020B0604020202020204"/>
    <w:charset w:val="00"/>
    <w:family w:val="auto"/>
    <w:pitch w:val="default"/>
  </w:font>
  <w:font w:name="Segoe UI Emoji">
    <w:panose1 w:val="020B0502040204020203"/>
    <w:charset w:val="00"/>
    <w:family w:val="swiss"/>
    <w:pitch w:val="variable"/>
    <w:sig w:usb0="00000003" w:usb1="02000000" w:usb2="08000000" w:usb3="00000000" w:csb0="00000001" w:csb1="00000000"/>
    <w:embedRegular r:id="rId8" w:fontKey="{E090EC74-7B57-4ABA-972F-BF0381BC98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0C13" w14:textId="17280D4A" w:rsidR="00A51E34" w:rsidRDefault="00A51E34">
    <w:pPr>
      <w:pStyle w:val="Podnoje"/>
      <w:jc w:val="center"/>
    </w:pPr>
  </w:p>
  <w:p w14:paraId="191A80B1" w14:textId="77777777" w:rsidR="00A51E34" w:rsidRDefault="00A51E3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696880"/>
      <w:docPartObj>
        <w:docPartGallery w:val="Page Numbers (Bottom of Page)"/>
        <w:docPartUnique/>
      </w:docPartObj>
    </w:sdtPr>
    <w:sdtEndPr>
      <w:rPr>
        <w:rFonts w:ascii="Times New Roman" w:hAnsi="Times New Roman" w:cs="Times New Roman"/>
      </w:rPr>
    </w:sdtEndPr>
    <w:sdtContent>
      <w:p w14:paraId="53A1757F" w14:textId="4B20D80C" w:rsidR="00A51E34" w:rsidRDefault="00A51E34">
        <w:pPr>
          <w:pStyle w:val="Podnoje"/>
          <w:jc w:val="center"/>
        </w:pPr>
        <w:r w:rsidRPr="00966151">
          <w:rPr>
            <w:rFonts w:ascii="Times New Roman" w:hAnsi="Times New Roman" w:cs="Times New Roman"/>
          </w:rPr>
          <w:fldChar w:fldCharType="begin"/>
        </w:r>
        <w:r w:rsidRPr="00966151">
          <w:rPr>
            <w:rFonts w:ascii="Times New Roman" w:hAnsi="Times New Roman" w:cs="Times New Roman"/>
          </w:rPr>
          <w:instrText>PAGE   \* MERGEFORMAT</w:instrText>
        </w:r>
        <w:r w:rsidRPr="00966151">
          <w:rPr>
            <w:rFonts w:ascii="Times New Roman" w:hAnsi="Times New Roman" w:cs="Times New Roman"/>
          </w:rPr>
          <w:fldChar w:fldCharType="separate"/>
        </w:r>
        <w:r w:rsidRPr="0003518C">
          <w:rPr>
            <w:rFonts w:ascii="Times New Roman" w:hAnsi="Times New Roman" w:cs="Times New Roman"/>
            <w:noProof/>
            <w:lang w:val="hr-HR"/>
          </w:rPr>
          <w:t>45</w:t>
        </w:r>
        <w:r w:rsidRPr="00966151">
          <w:rPr>
            <w:rFonts w:ascii="Times New Roman" w:hAnsi="Times New Roman" w:cs="Times New Roman"/>
          </w:rPr>
          <w:fldChar w:fldCharType="end"/>
        </w:r>
      </w:p>
    </w:sdtContent>
  </w:sdt>
  <w:p w14:paraId="74257242" w14:textId="77777777" w:rsidR="00A51E34" w:rsidRDefault="00A51E3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3F67" w14:textId="77777777" w:rsidR="00D565B9" w:rsidRDefault="00D565B9" w:rsidP="002941D5">
      <w:pPr>
        <w:spacing w:line="240" w:lineRule="auto"/>
      </w:pPr>
      <w:r>
        <w:separator/>
      </w:r>
    </w:p>
  </w:footnote>
  <w:footnote w:type="continuationSeparator" w:id="0">
    <w:p w14:paraId="2C72E679" w14:textId="77777777" w:rsidR="00D565B9" w:rsidRDefault="00D565B9" w:rsidP="002941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0C9"/>
    <w:multiLevelType w:val="multilevel"/>
    <w:tmpl w:val="068C7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195861"/>
    <w:multiLevelType w:val="hybridMultilevel"/>
    <w:tmpl w:val="A19A077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3D159B"/>
    <w:multiLevelType w:val="hybridMultilevel"/>
    <w:tmpl w:val="118A3A7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B30218"/>
    <w:multiLevelType w:val="hybridMultilevel"/>
    <w:tmpl w:val="F0F23A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CC7C79"/>
    <w:multiLevelType w:val="hybridMultilevel"/>
    <w:tmpl w:val="8F90FA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2E4A82"/>
    <w:multiLevelType w:val="multilevel"/>
    <w:tmpl w:val="CFA0D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9AA2115"/>
    <w:multiLevelType w:val="hybridMultilevel"/>
    <w:tmpl w:val="AD88DC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A667A6"/>
    <w:multiLevelType w:val="hybridMultilevel"/>
    <w:tmpl w:val="40EAB8C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94D7540"/>
    <w:multiLevelType w:val="hybridMultilevel"/>
    <w:tmpl w:val="C8482CD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BC24784"/>
    <w:multiLevelType w:val="hybridMultilevel"/>
    <w:tmpl w:val="A254160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043ECC"/>
    <w:multiLevelType w:val="hybridMultilevel"/>
    <w:tmpl w:val="96EEA3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306017"/>
    <w:multiLevelType w:val="hybridMultilevel"/>
    <w:tmpl w:val="51463C7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9C373E5"/>
    <w:multiLevelType w:val="hybridMultilevel"/>
    <w:tmpl w:val="DC56846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BFF4363"/>
    <w:multiLevelType w:val="multilevel"/>
    <w:tmpl w:val="CD084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577D15"/>
    <w:multiLevelType w:val="hybridMultilevel"/>
    <w:tmpl w:val="AA7CC54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1345EF"/>
    <w:multiLevelType w:val="hybridMultilevel"/>
    <w:tmpl w:val="31C2620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4CD5750"/>
    <w:multiLevelType w:val="hybridMultilevel"/>
    <w:tmpl w:val="3E546E28"/>
    <w:lvl w:ilvl="0" w:tplc="6A76B7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BC21E21"/>
    <w:multiLevelType w:val="hybridMultilevel"/>
    <w:tmpl w:val="29F8861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C105558"/>
    <w:multiLevelType w:val="hybridMultilevel"/>
    <w:tmpl w:val="BF4A28A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7565897">
    <w:abstractNumId w:val="5"/>
  </w:num>
  <w:num w:numId="2" w16cid:durableId="667052085">
    <w:abstractNumId w:val="0"/>
  </w:num>
  <w:num w:numId="3" w16cid:durableId="157233713">
    <w:abstractNumId w:val="13"/>
  </w:num>
  <w:num w:numId="4" w16cid:durableId="1546794731">
    <w:abstractNumId w:val="16"/>
  </w:num>
  <w:num w:numId="5" w16cid:durableId="153184634">
    <w:abstractNumId w:val="7"/>
  </w:num>
  <w:num w:numId="6" w16cid:durableId="820002876">
    <w:abstractNumId w:val="14"/>
  </w:num>
  <w:num w:numId="7" w16cid:durableId="961419146">
    <w:abstractNumId w:val="8"/>
  </w:num>
  <w:num w:numId="8" w16cid:durableId="2131974854">
    <w:abstractNumId w:val="11"/>
  </w:num>
  <w:num w:numId="9" w16cid:durableId="1627544426">
    <w:abstractNumId w:val="18"/>
  </w:num>
  <w:num w:numId="10" w16cid:durableId="1497653145">
    <w:abstractNumId w:val="12"/>
  </w:num>
  <w:num w:numId="11" w16cid:durableId="1184590081">
    <w:abstractNumId w:val="9"/>
  </w:num>
  <w:num w:numId="12" w16cid:durableId="285430471">
    <w:abstractNumId w:val="1"/>
  </w:num>
  <w:num w:numId="13" w16cid:durableId="1780952451">
    <w:abstractNumId w:val="15"/>
  </w:num>
  <w:num w:numId="14" w16cid:durableId="1877235620">
    <w:abstractNumId w:val="2"/>
  </w:num>
  <w:num w:numId="15" w16cid:durableId="1103185967">
    <w:abstractNumId w:val="17"/>
  </w:num>
  <w:num w:numId="16" w16cid:durableId="1952662801">
    <w:abstractNumId w:val="10"/>
  </w:num>
  <w:num w:numId="17" w16cid:durableId="1850948469">
    <w:abstractNumId w:val="4"/>
  </w:num>
  <w:num w:numId="18" w16cid:durableId="1771001577">
    <w:abstractNumId w:val="6"/>
  </w:num>
  <w:num w:numId="19" w16cid:durableId="1850101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FF"/>
    <w:rsid w:val="00002B73"/>
    <w:rsid w:val="00003328"/>
    <w:rsid w:val="00004004"/>
    <w:rsid w:val="00004600"/>
    <w:rsid w:val="000101BD"/>
    <w:rsid w:val="00010EAC"/>
    <w:rsid w:val="00017519"/>
    <w:rsid w:val="000175DD"/>
    <w:rsid w:val="00020D01"/>
    <w:rsid w:val="000239EB"/>
    <w:rsid w:val="00024714"/>
    <w:rsid w:val="00025DB9"/>
    <w:rsid w:val="000272DF"/>
    <w:rsid w:val="00032F0F"/>
    <w:rsid w:val="0003518C"/>
    <w:rsid w:val="0004184B"/>
    <w:rsid w:val="00042ABC"/>
    <w:rsid w:val="00045627"/>
    <w:rsid w:val="00045876"/>
    <w:rsid w:val="00052836"/>
    <w:rsid w:val="00056D9C"/>
    <w:rsid w:val="000602A8"/>
    <w:rsid w:val="00060534"/>
    <w:rsid w:val="00063CD8"/>
    <w:rsid w:val="00066851"/>
    <w:rsid w:val="00071175"/>
    <w:rsid w:val="00071FF8"/>
    <w:rsid w:val="00074B57"/>
    <w:rsid w:val="00076A84"/>
    <w:rsid w:val="00085CC0"/>
    <w:rsid w:val="0009014C"/>
    <w:rsid w:val="0009158F"/>
    <w:rsid w:val="00091D58"/>
    <w:rsid w:val="000926E1"/>
    <w:rsid w:val="00093034"/>
    <w:rsid w:val="00093EE0"/>
    <w:rsid w:val="000944F9"/>
    <w:rsid w:val="00096BA0"/>
    <w:rsid w:val="00097444"/>
    <w:rsid w:val="000A4EB8"/>
    <w:rsid w:val="000A5AE8"/>
    <w:rsid w:val="000B0036"/>
    <w:rsid w:val="000B1C47"/>
    <w:rsid w:val="000B2B3C"/>
    <w:rsid w:val="000B4579"/>
    <w:rsid w:val="000B64DF"/>
    <w:rsid w:val="000C04B0"/>
    <w:rsid w:val="000C1F13"/>
    <w:rsid w:val="000C2128"/>
    <w:rsid w:val="000C7AB8"/>
    <w:rsid w:val="000D44C1"/>
    <w:rsid w:val="000E1109"/>
    <w:rsid w:val="000E169E"/>
    <w:rsid w:val="000E196C"/>
    <w:rsid w:val="000E361B"/>
    <w:rsid w:val="000E4A52"/>
    <w:rsid w:val="000E5937"/>
    <w:rsid w:val="000E7220"/>
    <w:rsid w:val="000F50E3"/>
    <w:rsid w:val="000F73C6"/>
    <w:rsid w:val="000F7D05"/>
    <w:rsid w:val="00100302"/>
    <w:rsid w:val="00100EF1"/>
    <w:rsid w:val="00105A1C"/>
    <w:rsid w:val="00112806"/>
    <w:rsid w:val="0011320A"/>
    <w:rsid w:val="00114EFB"/>
    <w:rsid w:val="001171C3"/>
    <w:rsid w:val="00123D42"/>
    <w:rsid w:val="00126AAD"/>
    <w:rsid w:val="001322FA"/>
    <w:rsid w:val="00133FBF"/>
    <w:rsid w:val="00134FA4"/>
    <w:rsid w:val="0013594C"/>
    <w:rsid w:val="00137531"/>
    <w:rsid w:val="0014046E"/>
    <w:rsid w:val="001404B4"/>
    <w:rsid w:val="00142B2C"/>
    <w:rsid w:val="001433EE"/>
    <w:rsid w:val="0014516D"/>
    <w:rsid w:val="00146D90"/>
    <w:rsid w:val="0015265E"/>
    <w:rsid w:val="00154EBE"/>
    <w:rsid w:val="0016027D"/>
    <w:rsid w:val="00160B9E"/>
    <w:rsid w:val="001624F9"/>
    <w:rsid w:val="0016362F"/>
    <w:rsid w:val="001644A5"/>
    <w:rsid w:val="00164EDB"/>
    <w:rsid w:val="00167A1F"/>
    <w:rsid w:val="00172C48"/>
    <w:rsid w:val="001735F7"/>
    <w:rsid w:val="001745BD"/>
    <w:rsid w:val="00174E5F"/>
    <w:rsid w:val="00184D78"/>
    <w:rsid w:val="00186BC7"/>
    <w:rsid w:val="00187ABC"/>
    <w:rsid w:val="001A2923"/>
    <w:rsid w:val="001A5814"/>
    <w:rsid w:val="001A6061"/>
    <w:rsid w:val="001B2869"/>
    <w:rsid w:val="001B521E"/>
    <w:rsid w:val="001C0C10"/>
    <w:rsid w:val="001C198B"/>
    <w:rsid w:val="001C28B6"/>
    <w:rsid w:val="001C442C"/>
    <w:rsid w:val="001C5CDE"/>
    <w:rsid w:val="001D0B8A"/>
    <w:rsid w:val="001D1532"/>
    <w:rsid w:val="001D30B8"/>
    <w:rsid w:val="001E183E"/>
    <w:rsid w:val="001E1B6B"/>
    <w:rsid w:val="001E34CA"/>
    <w:rsid w:val="001E3F26"/>
    <w:rsid w:val="001F0DEB"/>
    <w:rsid w:val="001F2DE6"/>
    <w:rsid w:val="001F789A"/>
    <w:rsid w:val="00202B06"/>
    <w:rsid w:val="002030F6"/>
    <w:rsid w:val="00203A75"/>
    <w:rsid w:val="00207BCE"/>
    <w:rsid w:val="00210388"/>
    <w:rsid w:val="00210A95"/>
    <w:rsid w:val="002112DB"/>
    <w:rsid w:val="00213FB3"/>
    <w:rsid w:val="0021526A"/>
    <w:rsid w:val="00222CFF"/>
    <w:rsid w:val="00224DA3"/>
    <w:rsid w:val="0022574F"/>
    <w:rsid w:val="00231D41"/>
    <w:rsid w:val="00232A97"/>
    <w:rsid w:val="002353D0"/>
    <w:rsid w:val="002366FF"/>
    <w:rsid w:val="0024040A"/>
    <w:rsid w:val="002457B4"/>
    <w:rsid w:val="00245F1A"/>
    <w:rsid w:val="00246D64"/>
    <w:rsid w:val="00247E25"/>
    <w:rsid w:val="00254563"/>
    <w:rsid w:val="00254C24"/>
    <w:rsid w:val="00257CD2"/>
    <w:rsid w:val="0026241B"/>
    <w:rsid w:val="00262483"/>
    <w:rsid w:val="00263AF1"/>
    <w:rsid w:val="00264AB0"/>
    <w:rsid w:val="00267337"/>
    <w:rsid w:val="0027335A"/>
    <w:rsid w:val="0027500B"/>
    <w:rsid w:val="002801AB"/>
    <w:rsid w:val="00287ABD"/>
    <w:rsid w:val="00290D47"/>
    <w:rsid w:val="002922D5"/>
    <w:rsid w:val="002941D5"/>
    <w:rsid w:val="00295478"/>
    <w:rsid w:val="00297B77"/>
    <w:rsid w:val="00297EDA"/>
    <w:rsid w:val="002A3C00"/>
    <w:rsid w:val="002A4737"/>
    <w:rsid w:val="002A5A84"/>
    <w:rsid w:val="002A66A4"/>
    <w:rsid w:val="002B15EA"/>
    <w:rsid w:val="002B1E7E"/>
    <w:rsid w:val="002B2F54"/>
    <w:rsid w:val="002B34AE"/>
    <w:rsid w:val="002B531E"/>
    <w:rsid w:val="002B6162"/>
    <w:rsid w:val="002C152E"/>
    <w:rsid w:val="002C3398"/>
    <w:rsid w:val="002C3DE6"/>
    <w:rsid w:val="002C551E"/>
    <w:rsid w:val="002C5F9C"/>
    <w:rsid w:val="002C7EA8"/>
    <w:rsid w:val="002D30B1"/>
    <w:rsid w:val="002D3B80"/>
    <w:rsid w:val="002D41DE"/>
    <w:rsid w:val="002D45A7"/>
    <w:rsid w:val="002D59CC"/>
    <w:rsid w:val="002D5D2E"/>
    <w:rsid w:val="002D6BCE"/>
    <w:rsid w:val="002E0CED"/>
    <w:rsid w:val="002E1047"/>
    <w:rsid w:val="002E245B"/>
    <w:rsid w:val="002E301B"/>
    <w:rsid w:val="002E3540"/>
    <w:rsid w:val="002E524B"/>
    <w:rsid w:val="002E541F"/>
    <w:rsid w:val="002E5D58"/>
    <w:rsid w:val="002E6038"/>
    <w:rsid w:val="002E6CE8"/>
    <w:rsid w:val="002E7353"/>
    <w:rsid w:val="002F0375"/>
    <w:rsid w:val="002F32F3"/>
    <w:rsid w:val="0030602B"/>
    <w:rsid w:val="003102FF"/>
    <w:rsid w:val="0031050C"/>
    <w:rsid w:val="0031060C"/>
    <w:rsid w:val="00313A58"/>
    <w:rsid w:val="00316850"/>
    <w:rsid w:val="00323F7A"/>
    <w:rsid w:val="003247E0"/>
    <w:rsid w:val="00334542"/>
    <w:rsid w:val="003363BB"/>
    <w:rsid w:val="0033770D"/>
    <w:rsid w:val="003377E3"/>
    <w:rsid w:val="003417F8"/>
    <w:rsid w:val="0034287F"/>
    <w:rsid w:val="00344C8C"/>
    <w:rsid w:val="00350622"/>
    <w:rsid w:val="003506CC"/>
    <w:rsid w:val="00353AEF"/>
    <w:rsid w:val="003638B9"/>
    <w:rsid w:val="003716BA"/>
    <w:rsid w:val="003716F0"/>
    <w:rsid w:val="00373243"/>
    <w:rsid w:val="00380C38"/>
    <w:rsid w:val="00384188"/>
    <w:rsid w:val="00384E0C"/>
    <w:rsid w:val="00390216"/>
    <w:rsid w:val="0039130A"/>
    <w:rsid w:val="00392824"/>
    <w:rsid w:val="003A3FF4"/>
    <w:rsid w:val="003B055B"/>
    <w:rsid w:val="003B74F6"/>
    <w:rsid w:val="003C019B"/>
    <w:rsid w:val="003C06DF"/>
    <w:rsid w:val="003C20E8"/>
    <w:rsid w:val="003C325F"/>
    <w:rsid w:val="003C3558"/>
    <w:rsid w:val="003C3584"/>
    <w:rsid w:val="003C3828"/>
    <w:rsid w:val="003D0519"/>
    <w:rsid w:val="003D0902"/>
    <w:rsid w:val="003D33F0"/>
    <w:rsid w:val="003D4405"/>
    <w:rsid w:val="003D45F6"/>
    <w:rsid w:val="003D55AA"/>
    <w:rsid w:val="003D5F4E"/>
    <w:rsid w:val="003D7F37"/>
    <w:rsid w:val="003D7F51"/>
    <w:rsid w:val="003E69AD"/>
    <w:rsid w:val="003E7495"/>
    <w:rsid w:val="003E7DC7"/>
    <w:rsid w:val="003F1C6F"/>
    <w:rsid w:val="003F44A0"/>
    <w:rsid w:val="003F7760"/>
    <w:rsid w:val="00400C6E"/>
    <w:rsid w:val="00401517"/>
    <w:rsid w:val="00402A8D"/>
    <w:rsid w:val="00402DDF"/>
    <w:rsid w:val="00403753"/>
    <w:rsid w:val="00404FE2"/>
    <w:rsid w:val="0040501D"/>
    <w:rsid w:val="004053A5"/>
    <w:rsid w:val="0040679A"/>
    <w:rsid w:val="00410DD3"/>
    <w:rsid w:val="00411FC3"/>
    <w:rsid w:val="00414652"/>
    <w:rsid w:val="00422C09"/>
    <w:rsid w:val="004248A2"/>
    <w:rsid w:val="00425C3A"/>
    <w:rsid w:val="0042755B"/>
    <w:rsid w:val="00434101"/>
    <w:rsid w:val="00434A7F"/>
    <w:rsid w:val="00434FAC"/>
    <w:rsid w:val="00436B4E"/>
    <w:rsid w:val="0044112E"/>
    <w:rsid w:val="00445029"/>
    <w:rsid w:val="00445709"/>
    <w:rsid w:val="00447052"/>
    <w:rsid w:val="00455E4C"/>
    <w:rsid w:val="00457E12"/>
    <w:rsid w:val="004622B7"/>
    <w:rsid w:val="00463027"/>
    <w:rsid w:val="00463C08"/>
    <w:rsid w:val="0046795A"/>
    <w:rsid w:val="00472C62"/>
    <w:rsid w:val="00473523"/>
    <w:rsid w:val="00475D9F"/>
    <w:rsid w:val="00476B23"/>
    <w:rsid w:val="00483291"/>
    <w:rsid w:val="00483840"/>
    <w:rsid w:val="0048745D"/>
    <w:rsid w:val="00490BAA"/>
    <w:rsid w:val="00490FE5"/>
    <w:rsid w:val="004946D8"/>
    <w:rsid w:val="00496AC7"/>
    <w:rsid w:val="004A0DC5"/>
    <w:rsid w:val="004A48BA"/>
    <w:rsid w:val="004A54F5"/>
    <w:rsid w:val="004A5A35"/>
    <w:rsid w:val="004A7DF9"/>
    <w:rsid w:val="004B08C1"/>
    <w:rsid w:val="004B0979"/>
    <w:rsid w:val="004B117C"/>
    <w:rsid w:val="004B3557"/>
    <w:rsid w:val="004B5EC0"/>
    <w:rsid w:val="004B68CF"/>
    <w:rsid w:val="004B707D"/>
    <w:rsid w:val="004C13FB"/>
    <w:rsid w:val="004C1CBE"/>
    <w:rsid w:val="004C4013"/>
    <w:rsid w:val="004C67B0"/>
    <w:rsid w:val="004D2824"/>
    <w:rsid w:val="004E31D5"/>
    <w:rsid w:val="004E6EF7"/>
    <w:rsid w:val="004F0095"/>
    <w:rsid w:val="004F1AA2"/>
    <w:rsid w:val="0050324C"/>
    <w:rsid w:val="00506653"/>
    <w:rsid w:val="00510D0A"/>
    <w:rsid w:val="00512277"/>
    <w:rsid w:val="00513CAB"/>
    <w:rsid w:val="00523829"/>
    <w:rsid w:val="005248B2"/>
    <w:rsid w:val="00530DD3"/>
    <w:rsid w:val="005347FA"/>
    <w:rsid w:val="00535248"/>
    <w:rsid w:val="00535F2F"/>
    <w:rsid w:val="00536B5A"/>
    <w:rsid w:val="005375E4"/>
    <w:rsid w:val="005424A6"/>
    <w:rsid w:val="005424F0"/>
    <w:rsid w:val="00543736"/>
    <w:rsid w:val="00543D70"/>
    <w:rsid w:val="0054438D"/>
    <w:rsid w:val="00551769"/>
    <w:rsid w:val="00553B56"/>
    <w:rsid w:val="00553BEA"/>
    <w:rsid w:val="00556F2B"/>
    <w:rsid w:val="005602C0"/>
    <w:rsid w:val="00561ADA"/>
    <w:rsid w:val="00563F06"/>
    <w:rsid w:val="00564286"/>
    <w:rsid w:val="00564E02"/>
    <w:rsid w:val="005652DC"/>
    <w:rsid w:val="005665D0"/>
    <w:rsid w:val="00573001"/>
    <w:rsid w:val="00574E31"/>
    <w:rsid w:val="00576F4E"/>
    <w:rsid w:val="005779F2"/>
    <w:rsid w:val="0058201B"/>
    <w:rsid w:val="005838AF"/>
    <w:rsid w:val="00586602"/>
    <w:rsid w:val="00586D3B"/>
    <w:rsid w:val="00587009"/>
    <w:rsid w:val="005871CE"/>
    <w:rsid w:val="005902A1"/>
    <w:rsid w:val="0059287C"/>
    <w:rsid w:val="00593D19"/>
    <w:rsid w:val="00596C30"/>
    <w:rsid w:val="00597449"/>
    <w:rsid w:val="005A1D16"/>
    <w:rsid w:val="005A3523"/>
    <w:rsid w:val="005A3A2C"/>
    <w:rsid w:val="005A4C40"/>
    <w:rsid w:val="005A5FD1"/>
    <w:rsid w:val="005A7187"/>
    <w:rsid w:val="005B0043"/>
    <w:rsid w:val="005B10DD"/>
    <w:rsid w:val="005B43C3"/>
    <w:rsid w:val="005B4952"/>
    <w:rsid w:val="005B6962"/>
    <w:rsid w:val="005B778B"/>
    <w:rsid w:val="005C2D4F"/>
    <w:rsid w:val="005C671E"/>
    <w:rsid w:val="005C78A3"/>
    <w:rsid w:val="005C7A83"/>
    <w:rsid w:val="005D3D45"/>
    <w:rsid w:val="005D5165"/>
    <w:rsid w:val="005D5EAA"/>
    <w:rsid w:val="005D6FDB"/>
    <w:rsid w:val="005D751B"/>
    <w:rsid w:val="005E0660"/>
    <w:rsid w:val="005E1922"/>
    <w:rsid w:val="005E2209"/>
    <w:rsid w:val="005E2336"/>
    <w:rsid w:val="005E2E87"/>
    <w:rsid w:val="005E41F4"/>
    <w:rsid w:val="005E46F1"/>
    <w:rsid w:val="005E4F9C"/>
    <w:rsid w:val="005E77D7"/>
    <w:rsid w:val="005F4873"/>
    <w:rsid w:val="005F48D1"/>
    <w:rsid w:val="00600FAB"/>
    <w:rsid w:val="006016FA"/>
    <w:rsid w:val="006067A5"/>
    <w:rsid w:val="00610BA4"/>
    <w:rsid w:val="006120BF"/>
    <w:rsid w:val="0061300D"/>
    <w:rsid w:val="00614301"/>
    <w:rsid w:val="0062168E"/>
    <w:rsid w:val="00623FFF"/>
    <w:rsid w:val="006257AB"/>
    <w:rsid w:val="006257DC"/>
    <w:rsid w:val="00625DBD"/>
    <w:rsid w:val="00627455"/>
    <w:rsid w:val="006300E5"/>
    <w:rsid w:val="00636D0F"/>
    <w:rsid w:val="006412C4"/>
    <w:rsid w:val="00642ABB"/>
    <w:rsid w:val="006447F3"/>
    <w:rsid w:val="00646436"/>
    <w:rsid w:val="00650BC3"/>
    <w:rsid w:val="00651F9F"/>
    <w:rsid w:val="006537F1"/>
    <w:rsid w:val="00654F71"/>
    <w:rsid w:val="00664962"/>
    <w:rsid w:val="00665687"/>
    <w:rsid w:val="00666A28"/>
    <w:rsid w:val="00675C23"/>
    <w:rsid w:val="00683E8E"/>
    <w:rsid w:val="006855FF"/>
    <w:rsid w:val="00687421"/>
    <w:rsid w:val="006875B6"/>
    <w:rsid w:val="00691439"/>
    <w:rsid w:val="00691C50"/>
    <w:rsid w:val="006953A5"/>
    <w:rsid w:val="0069692D"/>
    <w:rsid w:val="00697BDA"/>
    <w:rsid w:val="006A0C4B"/>
    <w:rsid w:val="006A52B9"/>
    <w:rsid w:val="006A6096"/>
    <w:rsid w:val="006B2D5E"/>
    <w:rsid w:val="006B394B"/>
    <w:rsid w:val="006C0824"/>
    <w:rsid w:val="006D32E6"/>
    <w:rsid w:val="006D60F4"/>
    <w:rsid w:val="006D6775"/>
    <w:rsid w:val="006E0FE7"/>
    <w:rsid w:val="006E142E"/>
    <w:rsid w:val="006E1CC9"/>
    <w:rsid w:val="006E21BD"/>
    <w:rsid w:val="006E44B2"/>
    <w:rsid w:val="006E6D6E"/>
    <w:rsid w:val="006F09E7"/>
    <w:rsid w:val="00700C08"/>
    <w:rsid w:val="00703E9D"/>
    <w:rsid w:val="00705368"/>
    <w:rsid w:val="0071211F"/>
    <w:rsid w:val="00713F2A"/>
    <w:rsid w:val="00714840"/>
    <w:rsid w:val="00725073"/>
    <w:rsid w:val="007256E5"/>
    <w:rsid w:val="0072607C"/>
    <w:rsid w:val="0072619B"/>
    <w:rsid w:val="007270BA"/>
    <w:rsid w:val="00727EB2"/>
    <w:rsid w:val="00727FE3"/>
    <w:rsid w:val="00733BB0"/>
    <w:rsid w:val="0073724F"/>
    <w:rsid w:val="00740F5D"/>
    <w:rsid w:val="00741067"/>
    <w:rsid w:val="00741FF1"/>
    <w:rsid w:val="00745C0A"/>
    <w:rsid w:val="007476D9"/>
    <w:rsid w:val="00750C92"/>
    <w:rsid w:val="00752CFF"/>
    <w:rsid w:val="00753C7F"/>
    <w:rsid w:val="00756375"/>
    <w:rsid w:val="007601FE"/>
    <w:rsid w:val="00761BBB"/>
    <w:rsid w:val="007714C6"/>
    <w:rsid w:val="0077346C"/>
    <w:rsid w:val="00774934"/>
    <w:rsid w:val="00774CF5"/>
    <w:rsid w:val="0077532F"/>
    <w:rsid w:val="007820D1"/>
    <w:rsid w:val="00783B31"/>
    <w:rsid w:val="00796A9B"/>
    <w:rsid w:val="007A1B74"/>
    <w:rsid w:val="007A2A5E"/>
    <w:rsid w:val="007A2DC6"/>
    <w:rsid w:val="007A3741"/>
    <w:rsid w:val="007A4336"/>
    <w:rsid w:val="007A6A8B"/>
    <w:rsid w:val="007B0C84"/>
    <w:rsid w:val="007B26B1"/>
    <w:rsid w:val="007B2EAA"/>
    <w:rsid w:val="007B597E"/>
    <w:rsid w:val="007B69F2"/>
    <w:rsid w:val="007B789B"/>
    <w:rsid w:val="007B7C8F"/>
    <w:rsid w:val="007C3108"/>
    <w:rsid w:val="007D27EA"/>
    <w:rsid w:val="007E3409"/>
    <w:rsid w:val="007E3EB9"/>
    <w:rsid w:val="007E45C5"/>
    <w:rsid w:val="007E4D1A"/>
    <w:rsid w:val="007F31AF"/>
    <w:rsid w:val="007F3E42"/>
    <w:rsid w:val="007F66A1"/>
    <w:rsid w:val="007F6744"/>
    <w:rsid w:val="007F6D54"/>
    <w:rsid w:val="007F6F8F"/>
    <w:rsid w:val="0080162E"/>
    <w:rsid w:val="008023C9"/>
    <w:rsid w:val="008031A8"/>
    <w:rsid w:val="008038F6"/>
    <w:rsid w:val="00807E41"/>
    <w:rsid w:val="00810D11"/>
    <w:rsid w:val="00822F5B"/>
    <w:rsid w:val="00824B4D"/>
    <w:rsid w:val="008258D0"/>
    <w:rsid w:val="00837789"/>
    <w:rsid w:val="00841B62"/>
    <w:rsid w:val="00841FF2"/>
    <w:rsid w:val="00843620"/>
    <w:rsid w:val="00846228"/>
    <w:rsid w:val="00856392"/>
    <w:rsid w:val="008622B0"/>
    <w:rsid w:val="00862968"/>
    <w:rsid w:val="00864DEA"/>
    <w:rsid w:val="00865E1D"/>
    <w:rsid w:val="00866F01"/>
    <w:rsid w:val="00867F65"/>
    <w:rsid w:val="0087082E"/>
    <w:rsid w:val="008716F5"/>
    <w:rsid w:val="00873B7E"/>
    <w:rsid w:val="00874FB9"/>
    <w:rsid w:val="00875BDB"/>
    <w:rsid w:val="00876205"/>
    <w:rsid w:val="008763CD"/>
    <w:rsid w:val="00880EB7"/>
    <w:rsid w:val="00881E88"/>
    <w:rsid w:val="00883B5F"/>
    <w:rsid w:val="00884EF6"/>
    <w:rsid w:val="0089288E"/>
    <w:rsid w:val="00893855"/>
    <w:rsid w:val="008A02F8"/>
    <w:rsid w:val="008A067C"/>
    <w:rsid w:val="008A5474"/>
    <w:rsid w:val="008A674D"/>
    <w:rsid w:val="008B0080"/>
    <w:rsid w:val="008B2CED"/>
    <w:rsid w:val="008B34B5"/>
    <w:rsid w:val="008B631C"/>
    <w:rsid w:val="008B775B"/>
    <w:rsid w:val="008C1A2F"/>
    <w:rsid w:val="008C1AAA"/>
    <w:rsid w:val="008C1E6E"/>
    <w:rsid w:val="008C3B73"/>
    <w:rsid w:val="008C66C5"/>
    <w:rsid w:val="008D1F4C"/>
    <w:rsid w:val="008D291F"/>
    <w:rsid w:val="008D5231"/>
    <w:rsid w:val="008D539B"/>
    <w:rsid w:val="008D6C3B"/>
    <w:rsid w:val="008E1907"/>
    <w:rsid w:val="008E38AB"/>
    <w:rsid w:val="008E4682"/>
    <w:rsid w:val="008E4CED"/>
    <w:rsid w:val="008E50D3"/>
    <w:rsid w:val="008E5EF8"/>
    <w:rsid w:val="008F0B71"/>
    <w:rsid w:val="008F21D2"/>
    <w:rsid w:val="008F2EF7"/>
    <w:rsid w:val="008F3808"/>
    <w:rsid w:val="008F5A07"/>
    <w:rsid w:val="00903530"/>
    <w:rsid w:val="0091102F"/>
    <w:rsid w:val="009118C2"/>
    <w:rsid w:val="00911A52"/>
    <w:rsid w:val="009128EE"/>
    <w:rsid w:val="00913068"/>
    <w:rsid w:val="0091474D"/>
    <w:rsid w:val="009147BE"/>
    <w:rsid w:val="00916351"/>
    <w:rsid w:val="00916969"/>
    <w:rsid w:val="009174F1"/>
    <w:rsid w:val="00921E59"/>
    <w:rsid w:val="009246DD"/>
    <w:rsid w:val="00926E1A"/>
    <w:rsid w:val="009329EB"/>
    <w:rsid w:val="00932D1C"/>
    <w:rsid w:val="009349CF"/>
    <w:rsid w:val="00934AB5"/>
    <w:rsid w:val="00942339"/>
    <w:rsid w:val="0094298A"/>
    <w:rsid w:val="0094610C"/>
    <w:rsid w:val="009471FC"/>
    <w:rsid w:val="00947E48"/>
    <w:rsid w:val="009511AC"/>
    <w:rsid w:val="0095122B"/>
    <w:rsid w:val="00951952"/>
    <w:rsid w:val="009529B2"/>
    <w:rsid w:val="009649E8"/>
    <w:rsid w:val="00966151"/>
    <w:rsid w:val="009673AC"/>
    <w:rsid w:val="00972516"/>
    <w:rsid w:val="00986351"/>
    <w:rsid w:val="009902E3"/>
    <w:rsid w:val="009938EB"/>
    <w:rsid w:val="00994C53"/>
    <w:rsid w:val="00996C54"/>
    <w:rsid w:val="009A0C41"/>
    <w:rsid w:val="009A12A6"/>
    <w:rsid w:val="009B0018"/>
    <w:rsid w:val="009B0F78"/>
    <w:rsid w:val="009B36D5"/>
    <w:rsid w:val="009B48CA"/>
    <w:rsid w:val="009B4F59"/>
    <w:rsid w:val="009B4FD8"/>
    <w:rsid w:val="009B5038"/>
    <w:rsid w:val="009B5642"/>
    <w:rsid w:val="009C3DD7"/>
    <w:rsid w:val="009C573A"/>
    <w:rsid w:val="009C5CBE"/>
    <w:rsid w:val="009D11DE"/>
    <w:rsid w:val="009D7164"/>
    <w:rsid w:val="009E36C9"/>
    <w:rsid w:val="009E47F0"/>
    <w:rsid w:val="009E5895"/>
    <w:rsid w:val="009E5E39"/>
    <w:rsid w:val="009E5E4D"/>
    <w:rsid w:val="009E69E4"/>
    <w:rsid w:val="009E7055"/>
    <w:rsid w:val="009F0087"/>
    <w:rsid w:val="009F0114"/>
    <w:rsid w:val="009F38EF"/>
    <w:rsid w:val="009F47B6"/>
    <w:rsid w:val="009F4E64"/>
    <w:rsid w:val="00A00CC0"/>
    <w:rsid w:val="00A02A0A"/>
    <w:rsid w:val="00A02CF8"/>
    <w:rsid w:val="00A06EF4"/>
    <w:rsid w:val="00A10FE1"/>
    <w:rsid w:val="00A123BC"/>
    <w:rsid w:val="00A14222"/>
    <w:rsid w:val="00A1691E"/>
    <w:rsid w:val="00A17B60"/>
    <w:rsid w:val="00A247A4"/>
    <w:rsid w:val="00A27B9F"/>
    <w:rsid w:val="00A31FB1"/>
    <w:rsid w:val="00A32EE8"/>
    <w:rsid w:val="00A33CF6"/>
    <w:rsid w:val="00A34FF5"/>
    <w:rsid w:val="00A50F4B"/>
    <w:rsid w:val="00A51240"/>
    <w:rsid w:val="00A519F8"/>
    <w:rsid w:val="00A51E34"/>
    <w:rsid w:val="00A51EF6"/>
    <w:rsid w:val="00A529AA"/>
    <w:rsid w:val="00A5438A"/>
    <w:rsid w:val="00A55288"/>
    <w:rsid w:val="00A55FA5"/>
    <w:rsid w:val="00A57003"/>
    <w:rsid w:val="00A61899"/>
    <w:rsid w:val="00A6207C"/>
    <w:rsid w:val="00A6329B"/>
    <w:rsid w:val="00A637D2"/>
    <w:rsid w:val="00A64F11"/>
    <w:rsid w:val="00A664F7"/>
    <w:rsid w:val="00A72A63"/>
    <w:rsid w:val="00A8233A"/>
    <w:rsid w:val="00A82706"/>
    <w:rsid w:val="00A84116"/>
    <w:rsid w:val="00A906F7"/>
    <w:rsid w:val="00A936A3"/>
    <w:rsid w:val="00A94C5C"/>
    <w:rsid w:val="00AA0D50"/>
    <w:rsid w:val="00AA2865"/>
    <w:rsid w:val="00AA2B4B"/>
    <w:rsid w:val="00AA38C6"/>
    <w:rsid w:val="00AA4D95"/>
    <w:rsid w:val="00AA6DBB"/>
    <w:rsid w:val="00AA721D"/>
    <w:rsid w:val="00AA7FD8"/>
    <w:rsid w:val="00AB2C22"/>
    <w:rsid w:val="00AB604A"/>
    <w:rsid w:val="00AC1C56"/>
    <w:rsid w:val="00AC4B32"/>
    <w:rsid w:val="00AC7DDD"/>
    <w:rsid w:val="00AD0A58"/>
    <w:rsid w:val="00AD107F"/>
    <w:rsid w:val="00AD5E3D"/>
    <w:rsid w:val="00AD61FF"/>
    <w:rsid w:val="00AE16C9"/>
    <w:rsid w:val="00AE2EAE"/>
    <w:rsid w:val="00AE3053"/>
    <w:rsid w:val="00AF02E3"/>
    <w:rsid w:val="00AF0B91"/>
    <w:rsid w:val="00AF5627"/>
    <w:rsid w:val="00B01950"/>
    <w:rsid w:val="00B03FAD"/>
    <w:rsid w:val="00B0482B"/>
    <w:rsid w:val="00B05109"/>
    <w:rsid w:val="00B0535A"/>
    <w:rsid w:val="00B06304"/>
    <w:rsid w:val="00B06FC0"/>
    <w:rsid w:val="00B07189"/>
    <w:rsid w:val="00B072E9"/>
    <w:rsid w:val="00B0734F"/>
    <w:rsid w:val="00B1070F"/>
    <w:rsid w:val="00B17E41"/>
    <w:rsid w:val="00B20561"/>
    <w:rsid w:val="00B23B00"/>
    <w:rsid w:val="00B24AD5"/>
    <w:rsid w:val="00B25976"/>
    <w:rsid w:val="00B33EFA"/>
    <w:rsid w:val="00B41B24"/>
    <w:rsid w:val="00B42774"/>
    <w:rsid w:val="00B43128"/>
    <w:rsid w:val="00B436EC"/>
    <w:rsid w:val="00B45FCD"/>
    <w:rsid w:val="00B468A9"/>
    <w:rsid w:val="00B46B59"/>
    <w:rsid w:val="00B50548"/>
    <w:rsid w:val="00B50C26"/>
    <w:rsid w:val="00B50D03"/>
    <w:rsid w:val="00B511AF"/>
    <w:rsid w:val="00B53245"/>
    <w:rsid w:val="00B539F5"/>
    <w:rsid w:val="00B53CBD"/>
    <w:rsid w:val="00B5462A"/>
    <w:rsid w:val="00B54864"/>
    <w:rsid w:val="00B61BE7"/>
    <w:rsid w:val="00B63CFE"/>
    <w:rsid w:val="00B65446"/>
    <w:rsid w:val="00B70BD9"/>
    <w:rsid w:val="00B70E6B"/>
    <w:rsid w:val="00B719A8"/>
    <w:rsid w:val="00B73BE9"/>
    <w:rsid w:val="00B75349"/>
    <w:rsid w:val="00B76A3B"/>
    <w:rsid w:val="00B76F03"/>
    <w:rsid w:val="00B77FF3"/>
    <w:rsid w:val="00B8085D"/>
    <w:rsid w:val="00B871E0"/>
    <w:rsid w:val="00B9608C"/>
    <w:rsid w:val="00B9740B"/>
    <w:rsid w:val="00BA0029"/>
    <w:rsid w:val="00BA2E43"/>
    <w:rsid w:val="00BA65B4"/>
    <w:rsid w:val="00BB3DF8"/>
    <w:rsid w:val="00BB420F"/>
    <w:rsid w:val="00BB4ED4"/>
    <w:rsid w:val="00BB5DC5"/>
    <w:rsid w:val="00BB6A1C"/>
    <w:rsid w:val="00BB707D"/>
    <w:rsid w:val="00BC2ABF"/>
    <w:rsid w:val="00BC580D"/>
    <w:rsid w:val="00BC75F4"/>
    <w:rsid w:val="00BD127F"/>
    <w:rsid w:val="00BD2C3B"/>
    <w:rsid w:val="00BD6608"/>
    <w:rsid w:val="00BE0B3C"/>
    <w:rsid w:val="00BE1A58"/>
    <w:rsid w:val="00BE58DA"/>
    <w:rsid w:val="00BE64CB"/>
    <w:rsid w:val="00BF006E"/>
    <w:rsid w:val="00BF1F8B"/>
    <w:rsid w:val="00BF38C9"/>
    <w:rsid w:val="00BF5012"/>
    <w:rsid w:val="00BF6CFB"/>
    <w:rsid w:val="00BF746A"/>
    <w:rsid w:val="00C00FBC"/>
    <w:rsid w:val="00C03EE7"/>
    <w:rsid w:val="00C056C9"/>
    <w:rsid w:val="00C06BFD"/>
    <w:rsid w:val="00C10102"/>
    <w:rsid w:val="00C11EAB"/>
    <w:rsid w:val="00C11FDE"/>
    <w:rsid w:val="00C14013"/>
    <w:rsid w:val="00C250BD"/>
    <w:rsid w:val="00C3190B"/>
    <w:rsid w:val="00C32949"/>
    <w:rsid w:val="00C34D14"/>
    <w:rsid w:val="00C35C4A"/>
    <w:rsid w:val="00C36DDD"/>
    <w:rsid w:val="00C3720C"/>
    <w:rsid w:val="00C44D65"/>
    <w:rsid w:val="00C45153"/>
    <w:rsid w:val="00C501FF"/>
    <w:rsid w:val="00C50503"/>
    <w:rsid w:val="00C51981"/>
    <w:rsid w:val="00C54E81"/>
    <w:rsid w:val="00C55538"/>
    <w:rsid w:val="00C5565C"/>
    <w:rsid w:val="00C57B2B"/>
    <w:rsid w:val="00C60067"/>
    <w:rsid w:val="00C61042"/>
    <w:rsid w:val="00C62A0C"/>
    <w:rsid w:val="00C6668B"/>
    <w:rsid w:val="00C668EA"/>
    <w:rsid w:val="00C67A87"/>
    <w:rsid w:val="00C74972"/>
    <w:rsid w:val="00C75227"/>
    <w:rsid w:val="00C82A7D"/>
    <w:rsid w:val="00C84CAE"/>
    <w:rsid w:val="00C94122"/>
    <w:rsid w:val="00C94B73"/>
    <w:rsid w:val="00CA0962"/>
    <w:rsid w:val="00CA2D5A"/>
    <w:rsid w:val="00CA5C0C"/>
    <w:rsid w:val="00CA6080"/>
    <w:rsid w:val="00CB19BA"/>
    <w:rsid w:val="00CB3F9F"/>
    <w:rsid w:val="00CB4E64"/>
    <w:rsid w:val="00CB4E68"/>
    <w:rsid w:val="00CC1EF5"/>
    <w:rsid w:val="00CC6748"/>
    <w:rsid w:val="00CC676D"/>
    <w:rsid w:val="00CD63A8"/>
    <w:rsid w:val="00CE1C40"/>
    <w:rsid w:val="00CE258F"/>
    <w:rsid w:val="00CE2C29"/>
    <w:rsid w:val="00CE4397"/>
    <w:rsid w:val="00CE6004"/>
    <w:rsid w:val="00CF2C07"/>
    <w:rsid w:val="00CF3F64"/>
    <w:rsid w:val="00CF6696"/>
    <w:rsid w:val="00CF736D"/>
    <w:rsid w:val="00D006F7"/>
    <w:rsid w:val="00D03CA5"/>
    <w:rsid w:val="00D04DDC"/>
    <w:rsid w:val="00D10D51"/>
    <w:rsid w:val="00D11175"/>
    <w:rsid w:val="00D15E1E"/>
    <w:rsid w:val="00D20009"/>
    <w:rsid w:val="00D21F89"/>
    <w:rsid w:val="00D24488"/>
    <w:rsid w:val="00D24C53"/>
    <w:rsid w:val="00D26E93"/>
    <w:rsid w:val="00D305E6"/>
    <w:rsid w:val="00D367FE"/>
    <w:rsid w:val="00D41A28"/>
    <w:rsid w:val="00D43BE4"/>
    <w:rsid w:val="00D45A68"/>
    <w:rsid w:val="00D46B27"/>
    <w:rsid w:val="00D51119"/>
    <w:rsid w:val="00D51705"/>
    <w:rsid w:val="00D5206E"/>
    <w:rsid w:val="00D52340"/>
    <w:rsid w:val="00D5397C"/>
    <w:rsid w:val="00D565B9"/>
    <w:rsid w:val="00D57CBF"/>
    <w:rsid w:val="00D6100C"/>
    <w:rsid w:val="00D669CD"/>
    <w:rsid w:val="00D70BE4"/>
    <w:rsid w:val="00D728F0"/>
    <w:rsid w:val="00D74930"/>
    <w:rsid w:val="00D76F07"/>
    <w:rsid w:val="00D80A66"/>
    <w:rsid w:val="00D818CC"/>
    <w:rsid w:val="00D93230"/>
    <w:rsid w:val="00D958C8"/>
    <w:rsid w:val="00D96555"/>
    <w:rsid w:val="00D970CF"/>
    <w:rsid w:val="00DA269C"/>
    <w:rsid w:val="00DA5332"/>
    <w:rsid w:val="00DA5A29"/>
    <w:rsid w:val="00DA64E9"/>
    <w:rsid w:val="00DB24FA"/>
    <w:rsid w:val="00DB48B1"/>
    <w:rsid w:val="00DB5CDE"/>
    <w:rsid w:val="00DC08B3"/>
    <w:rsid w:val="00DC276C"/>
    <w:rsid w:val="00DC2CA1"/>
    <w:rsid w:val="00DC348A"/>
    <w:rsid w:val="00DC4725"/>
    <w:rsid w:val="00DD1049"/>
    <w:rsid w:val="00DD1661"/>
    <w:rsid w:val="00DD23C1"/>
    <w:rsid w:val="00DD3FC1"/>
    <w:rsid w:val="00DD42CD"/>
    <w:rsid w:val="00DD4918"/>
    <w:rsid w:val="00DE08C4"/>
    <w:rsid w:val="00DE19DC"/>
    <w:rsid w:val="00DE1DFB"/>
    <w:rsid w:val="00DE49A0"/>
    <w:rsid w:val="00DE57D7"/>
    <w:rsid w:val="00DF507E"/>
    <w:rsid w:val="00DF767A"/>
    <w:rsid w:val="00DF7824"/>
    <w:rsid w:val="00E01362"/>
    <w:rsid w:val="00E116C8"/>
    <w:rsid w:val="00E132F7"/>
    <w:rsid w:val="00E172E2"/>
    <w:rsid w:val="00E17F83"/>
    <w:rsid w:val="00E2078E"/>
    <w:rsid w:val="00E23667"/>
    <w:rsid w:val="00E25014"/>
    <w:rsid w:val="00E26914"/>
    <w:rsid w:val="00E30DC8"/>
    <w:rsid w:val="00E31C92"/>
    <w:rsid w:val="00E320C1"/>
    <w:rsid w:val="00E33579"/>
    <w:rsid w:val="00E34EBE"/>
    <w:rsid w:val="00E3773F"/>
    <w:rsid w:val="00E418AA"/>
    <w:rsid w:val="00E42F5B"/>
    <w:rsid w:val="00E4313E"/>
    <w:rsid w:val="00E43EF8"/>
    <w:rsid w:val="00E44671"/>
    <w:rsid w:val="00E446AF"/>
    <w:rsid w:val="00E451A0"/>
    <w:rsid w:val="00E50DD2"/>
    <w:rsid w:val="00E56937"/>
    <w:rsid w:val="00E56E1C"/>
    <w:rsid w:val="00E57B19"/>
    <w:rsid w:val="00E62021"/>
    <w:rsid w:val="00E6249D"/>
    <w:rsid w:val="00E63856"/>
    <w:rsid w:val="00E6403E"/>
    <w:rsid w:val="00E67F3F"/>
    <w:rsid w:val="00E71AC1"/>
    <w:rsid w:val="00E71BAE"/>
    <w:rsid w:val="00E72BAD"/>
    <w:rsid w:val="00E738B7"/>
    <w:rsid w:val="00E73E37"/>
    <w:rsid w:val="00E756E4"/>
    <w:rsid w:val="00E81245"/>
    <w:rsid w:val="00E834F0"/>
    <w:rsid w:val="00E8642A"/>
    <w:rsid w:val="00E909F1"/>
    <w:rsid w:val="00E91D47"/>
    <w:rsid w:val="00E94A47"/>
    <w:rsid w:val="00E94D4A"/>
    <w:rsid w:val="00E9538D"/>
    <w:rsid w:val="00EA1C7D"/>
    <w:rsid w:val="00EA29D7"/>
    <w:rsid w:val="00EA7B72"/>
    <w:rsid w:val="00EB0A10"/>
    <w:rsid w:val="00EB131C"/>
    <w:rsid w:val="00EB3B80"/>
    <w:rsid w:val="00EB5EBA"/>
    <w:rsid w:val="00EB7880"/>
    <w:rsid w:val="00EC228C"/>
    <w:rsid w:val="00EC3D88"/>
    <w:rsid w:val="00EC3F27"/>
    <w:rsid w:val="00EC45BE"/>
    <w:rsid w:val="00ED1783"/>
    <w:rsid w:val="00ED3118"/>
    <w:rsid w:val="00ED5238"/>
    <w:rsid w:val="00ED5BA2"/>
    <w:rsid w:val="00ED6D8A"/>
    <w:rsid w:val="00EE3FB4"/>
    <w:rsid w:val="00EE5F56"/>
    <w:rsid w:val="00EF227E"/>
    <w:rsid w:val="00EF6599"/>
    <w:rsid w:val="00F0210B"/>
    <w:rsid w:val="00F02C36"/>
    <w:rsid w:val="00F03D43"/>
    <w:rsid w:val="00F04203"/>
    <w:rsid w:val="00F05410"/>
    <w:rsid w:val="00F07FBD"/>
    <w:rsid w:val="00F113B3"/>
    <w:rsid w:val="00F12271"/>
    <w:rsid w:val="00F16D0D"/>
    <w:rsid w:val="00F23347"/>
    <w:rsid w:val="00F30470"/>
    <w:rsid w:val="00F33743"/>
    <w:rsid w:val="00F40456"/>
    <w:rsid w:val="00F41472"/>
    <w:rsid w:val="00F4192C"/>
    <w:rsid w:val="00F425B8"/>
    <w:rsid w:val="00F4350B"/>
    <w:rsid w:val="00F443CD"/>
    <w:rsid w:val="00F44865"/>
    <w:rsid w:val="00F4635D"/>
    <w:rsid w:val="00F46640"/>
    <w:rsid w:val="00F470D9"/>
    <w:rsid w:val="00F52076"/>
    <w:rsid w:val="00F52FA9"/>
    <w:rsid w:val="00F55250"/>
    <w:rsid w:val="00F55CB3"/>
    <w:rsid w:val="00F55DE1"/>
    <w:rsid w:val="00F57654"/>
    <w:rsid w:val="00F64DF9"/>
    <w:rsid w:val="00F70F2C"/>
    <w:rsid w:val="00F71CBD"/>
    <w:rsid w:val="00F72E2F"/>
    <w:rsid w:val="00F73361"/>
    <w:rsid w:val="00F737D1"/>
    <w:rsid w:val="00F73B98"/>
    <w:rsid w:val="00F74754"/>
    <w:rsid w:val="00F75674"/>
    <w:rsid w:val="00F7629B"/>
    <w:rsid w:val="00F76889"/>
    <w:rsid w:val="00F769E0"/>
    <w:rsid w:val="00F8523C"/>
    <w:rsid w:val="00F85868"/>
    <w:rsid w:val="00F867F4"/>
    <w:rsid w:val="00F906E6"/>
    <w:rsid w:val="00F90F13"/>
    <w:rsid w:val="00F94611"/>
    <w:rsid w:val="00F96396"/>
    <w:rsid w:val="00FA13D1"/>
    <w:rsid w:val="00FA2F6C"/>
    <w:rsid w:val="00FA3434"/>
    <w:rsid w:val="00FA386D"/>
    <w:rsid w:val="00FA6369"/>
    <w:rsid w:val="00FB1E2D"/>
    <w:rsid w:val="00FB7BD2"/>
    <w:rsid w:val="00FB7D05"/>
    <w:rsid w:val="00FD2A2E"/>
    <w:rsid w:val="00FD2A7E"/>
    <w:rsid w:val="00FD4D6E"/>
    <w:rsid w:val="00FD7E92"/>
    <w:rsid w:val="00FE7B4B"/>
    <w:rsid w:val="00FF0923"/>
    <w:rsid w:val="00FF4197"/>
    <w:rsid w:val="00FF43A3"/>
    <w:rsid w:val="00FF662F"/>
    <w:rsid w:val="00FF70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1369"/>
  <w15:docId w15:val="{1F2F175E-3A79-49B4-95BE-EA9E39C7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unhideWhenUsed/>
    <w:qFormat/>
    <w:pPr>
      <w:keepNext/>
      <w:keepLines/>
      <w:spacing w:before="360" w:after="120"/>
      <w:outlineLvl w:val="1"/>
    </w:pPr>
    <w:rPr>
      <w:sz w:val="32"/>
      <w:szCs w:val="32"/>
    </w:rPr>
  </w:style>
  <w:style w:type="paragraph" w:styleId="Naslov3">
    <w:name w:val="heading 3"/>
    <w:basedOn w:val="Normal"/>
    <w:next w:val="Normal"/>
    <w:uiPriority w:val="9"/>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Tekstkomentara">
    <w:name w:val="annotation text"/>
    <w:basedOn w:val="Normal"/>
    <w:link w:val="TekstkomentaraChar"/>
    <w:uiPriority w:val="99"/>
    <w:unhideWhenUsed/>
    <w:pPr>
      <w:spacing w:line="240" w:lineRule="auto"/>
    </w:pPr>
    <w:rPr>
      <w:sz w:val="20"/>
      <w:szCs w:val="20"/>
    </w:rPr>
  </w:style>
  <w:style w:type="character" w:customStyle="1" w:styleId="TekstkomentaraChar">
    <w:name w:val="Tekst komentara Char"/>
    <w:basedOn w:val="Zadanifontodlomka"/>
    <w:link w:val="Tekstkomentara"/>
    <w:uiPriority w:val="99"/>
    <w:rPr>
      <w:sz w:val="20"/>
      <w:szCs w:val="20"/>
    </w:rPr>
  </w:style>
  <w:style w:type="character" w:styleId="Referencakomentara">
    <w:name w:val="annotation reference"/>
    <w:basedOn w:val="Zadanifontodlomka"/>
    <w:uiPriority w:val="99"/>
    <w:semiHidden/>
    <w:unhideWhenUsed/>
    <w:rPr>
      <w:sz w:val="16"/>
      <w:szCs w:val="16"/>
    </w:rPr>
  </w:style>
  <w:style w:type="paragraph" w:styleId="TOCNaslov">
    <w:name w:val="TOC Heading"/>
    <w:basedOn w:val="Naslov1"/>
    <w:next w:val="Normal"/>
    <w:uiPriority w:val="39"/>
    <w:unhideWhenUsed/>
    <w:qFormat/>
    <w:rsid w:val="000E1109"/>
    <w:pPr>
      <w:spacing w:before="240" w:after="0" w:line="259" w:lineRule="auto"/>
      <w:outlineLvl w:val="9"/>
    </w:pPr>
    <w:rPr>
      <w:rFonts w:asciiTheme="majorHAnsi" w:eastAsiaTheme="majorEastAsia" w:hAnsiTheme="majorHAnsi" w:cstheme="majorBidi"/>
      <w:color w:val="365F91" w:themeColor="accent1" w:themeShade="BF"/>
      <w:sz w:val="32"/>
      <w:szCs w:val="32"/>
      <w:lang w:val="hr-HR"/>
    </w:rPr>
  </w:style>
  <w:style w:type="paragraph" w:styleId="Sadraj1">
    <w:name w:val="toc 1"/>
    <w:basedOn w:val="Normal"/>
    <w:next w:val="Normal"/>
    <w:autoRedefine/>
    <w:uiPriority w:val="39"/>
    <w:unhideWhenUsed/>
    <w:rsid w:val="00CA6080"/>
    <w:pPr>
      <w:tabs>
        <w:tab w:val="right" w:leader="dot" w:pos="9019"/>
      </w:tabs>
      <w:spacing w:after="100"/>
    </w:pPr>
    <w:rPr>
      <w:rFonts w:ascii="Times New Roman" w:hAnsi="Times New Roman" w:cs="Times New Roman"/>
      <w:b/>
      <w:bCs/>
      <w:noProof/>
      <w:lang w:val="hr-HR"/>
    </w:rPr>
  </w:style>
  <w:style w:type="paragraph" w:styleId="Sadraj2">
    <w:name w:val="toc 2"/>
    <w:basedOn w:val="Normal"/>
    <w:next w:val="Normal"/>
    <w:autoRedefine/>
    <w:uiPriority w:val="39"/>
    <w:unhideWhenUsed/>
    <w:rsid w:val="00D96555"/>
    <w:pPr>
      <w:spacing w:after="100"/>
      <w:ind w:left="220"/>
    </w:pPr>
  </w:style>
  <w:style w:type="paragraph" w:styleId="Sadraj3">
    <w:name w:val="toc 3"/>
    <w:basedOn w:val="Normal"/>
    <w:next w:val="Normal"/>
    <w:autoRedefine/>
    <w:uiPriority w:val="39"/>
    <w:unhideWhenUsed/>
    <w:rsid w:val="00D96555"/>
    <w:pPr>
      <w:spacing w:after="100"/>
      <w:ind w:left="440"/>
    </w:pPr>
  </w:style>
  <w:style w:type="character" w:styleId="Hiperveza">
    <w:name w:val="Hyperlink"/>
    <w:basedOn w:val="Zadanifontodlomka"/>
    <w:uiPriority w:val="99"/>
    <w:unhideWhenUsed/>
    <w:rsid w:val="00D96555"/>
    <w:rPr>
      <w:color w:val="0000FF" w:themeColor="hyperlink"/>
      <w:u w:val="single"/>
    </w:rPr>
  </w:style>
  <w:style w:type="table" w:styleId="Reetkatablice">
    <w:name w:val="Table Grid"/>
    <w:basedOn w:val="Obinatablica"/>
    <w:uiPriority w:val="39"/>
    <w:rsid w:val="008E4C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120BF"/>
    <w:pPr>
      <w:ind w:left="720"/>
      <w:contextualSpacing/>
    </w:pPr>
  </w:style>
  <w:style w:type="paragraph" w:styleId="Zaglavlje">
    <w:name w:val="header"/>
    <w:basedOn w:val="Normal"/>
    <w:link w:val="ZaglavljeChar"/>
    <w:uiPriority w:val="99"/>
    <w:unhideWhenUsed/>
    <w:rsid w:val="002941D5"/>
    <w:pPr>
      <w:tabs>
        <w:tab w:val="center" w:pos="4536"/>
        <w:tab w:val="right" w:pos="9072"/>
      </w:tabs>
      <w:spacing w:line="240" w:lineRule="auto"/>
    </w:pPr>
  </w:style>
  <w:style w:type="character" w:customStyle="1" w:styleId="ZaglavljeChar">
    <w:name w:val="Zaglavlje Char"/>
    <w:basedOn w:val="Zadanifontodlomka"/>
    <w:link w:val="Zaglavlje"/>
    <w:uiPriority w:val="99"/>
    <w:rsid w:val="002941D5"/>
  </w:style>
  <w:style w:type="paragraph" w:styleId="Podnoje">
    <w:name w:val="footer"/>
    <w:basedOn w:val="Normal"/>
    <w:link w:val="PodnojeChar"/>
    <w:uiPriority w:val="99"/>
    <w:unhideWhenUsed/>
    <w:rsid w:val="002941D5"/>
    <w:pPr>
      <w:tabs>
        <w:tab w:val="center" w:pos="4536"/>
        <w:tab w:val="right" w:pos="9072"/>
      </w:tabs>
      <w:spacing w:line="240" w:lineRule="auto"/>
    </w:pPr>
  </w:style>
  <w:style w:type="character" w:customStyle="1" w:styleId="PodnojeChar">
    <w:name w:val="Podnožje Char"/>
    <w:basedOn w:val="Zadanifontodlomka"/>
    <w:link w:val="Podnoje"/>
    <w:uiPriority w:val="99"/>
    <w:rsid w:val="002941D5"/>
  </w:style>
  <w:style w:type="paragraph" w:styleId="Predmetkomentara">
    <w:name w:val="annotation subject"/>
    <w:basedOn w:val="Tekstkomentara"/>
    <w:next w:val="Tekstkomentara"/>
    <w:link w:val="PredmetkomentaraChar"/>
    <w:uiPriority w:val="99"/>
    <w:semiHidden/>
    <w:unhideWhenUsed/>
    <w:rsid w:val="009A0C41"/>
    <w:rPr>
      <w:b/>
      <w:bCs/>
    </w:rPr>
  </w:style>
  <w:style w:type="character" w:customStyle="1" w:styleId="PredmetkomentaraChar">
    <w:name w:val="Predmet komentara Char"/>
    <w:basedOn w:val="TekstkomentaraChar"/>
    <w:link w:val="Predmetkomentara"/>
    <w:uiPriority w:val="99"/>
    <w:semiHidden/>
    <w:rsid w:val="009A0C41"/>
    <w:rPr>
      <w:b/>
      <w:bCs/>
      <w:sz w:val="20"/>
      <w:szCs w:val="20"/>
    </w:rPr>
  </w:style>
  <w:style w:type="character" w:customStyle="1" w:styleId="UnresolvedMention1">
    <w:name w:val="Unresolved Mention1"/>
    <w:basedOn w:val="Zadanifontodlomka"/>
    <w:uiPriority w:val="99"/>
    <w:semiHidden/>
    <w:unhideWhenUsed/>
    <w:rsid w:val="00CF6696"/>
    <w:rPr>
      <w:color w:val="605E5C"/>
      <w:shd w:val="clear" w:color="auto" w:fill="E1DFDD"/>
    </w:rPr>
  </w:style>
  <w:style w:type="paragraph" w:styleId="Revizija">
    <w:name w:val="Revision"/>
    <w:hidden/>
    <w:uiPriority w:val="99"/>
    <w:semiHidden/>
    <w:rsid w:val="00F737D1"/>
    <w:pPr>
      <w:spacing w:line="240" w:lineRule="auto"/>
    </w:pPr>
  </w:style>
  <w:style w:type="paragraph" w:styleId="Tekstbalonia">
    <w:name w:val="Balloon Text"/>
    <w:basedOn w:val="Normal"/>
    <w:link w:val="TekstbaloniaChar"/>
    <w:uiPriority w:val="99"/>
    <w:semiHidden/>
    <w:unhideWhenUsed/>
    <w:rsid w:val="009147BE"/>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47BE"/>
    <w:rPr>
      <w:rFonts w:ascii="Segoe UI" w:hAnsi="Segoe UI" w:cs="Segoe UI"/>
      <w:sz w:val="18"/>
      <w:szCs w:val="18"/>
    </w:rPr>
  </w:style>
  <w:style w:type="character" w:styleId="Nerijeenospominjanje">
    <w:name w:val="Unresolved Mention"/>
    <w:basedOn w:val="Zadanifontodlomka"/>
    <w:uiPriority w:val="99"/>
    <w:semiHidden/>
    <w:unhideWhenUsed/>
    <w:rsid w:val="00E81245"/>
    <w:rPr>
      <w:color w:val="605E5C"/>
      <w:shd w:val="clear" w:color="auto" w:fill="E1DFDD"/>
    </w:rPr>
  </w:style>
  <w:style w:type="character" w:styleId="SlijeenaHiperveza">
    <w:name w:val="FollowedHyperlink"/>
    <w:basedOn w:val="Zadanifontodlomka"/>
    <w:uiPriority w:val="99"/>
    <w:semiHidden/>
    <w:unhideWhenUsed/>
    <w:rsid w:val="002366FF"/>
    <w:rPr>
      <w:color w:val="800080" w:themeColor="followedHyperlink"/>
      <w:u w:val="single"/>
    </w:rPr>
  </w:style>
  <w:style w:type="table" w:styleId="Svijetlatablicareetke1">
    <w:name w:val="Grid Table 1 Light"/>
    <w:basedOn w:val="Obinatablica"/>
    <w:uiPriority w:val="46"/>
    <w:rsid w:val="0073724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17/S1368980011002527" TargetMode="External"/><Relationship Id="rId21" Type="http://schemas.openxmlformats.org/officeDocument/2006/relationships/image" Target="media/image5.png"/><Relationship Id="rId42" Type="http://schemas.openxmlformats.org/officeDocument/2006/relationships/hyperlink" Target="https://doi.org/10.3390/su17051962" TargetMode="External"/><Relationship Id="rId47" Type="http://schemas.openxmlformats.org/officeDocument/2006/relationships/hyperlink" Target="https://doi.org/10.3390/nu17111929" TargetMode="External"/><Relationship Id="rId63" Type="http://schemas.openxmlformats.org/officeDocument/2006/relationships/hyperlink" Target="https://doi.org/10.1016/j.physbeh.2007.04.032" TargetMode="External"/><Relationship Id="rId68" Type="http://schemas.openxmlformats.org/officeDocument/2006/relationships/hyperlink" Target="https://doi.org/10.3390/nu10121823" TargetMode="External"/><Relationship Id="rId16" Type="http://schemas.openxmlformats.org/officeDocument/2006/relationships/diagramData" Target="diagrams/data1.xml"/><Relationship Id="rId11" Type="http://schemas.openxmlformats.org/officeDocument/2006/relationships/image" Target="media/image2.png"/><Relationship Id="rId24" Type="http://schemas.openxmlformats.org/officeDocument/2006/relationships/hyperlink" Target="https://doi.org/10.1016/j.nutres.2024.04.004%20" TargetMode="External"/><Relationship Id="rId32" Type="http://schemas.openxmlformats.org/officeDocument/2006/relationships/hyperlink" Target="https://doi.org/10.1006/appe.1996.0019" TargetMode="External"/><Relationship Id="rId37" Type="http://schemas.openxmlformats.org/officeDocument/2006/relationships/hyperlink" Target="https://doi.org/10.1016/j.ijer.2022.102133%20" TargetMode="External"/><Relationship Id="rId40" Type="http://schemas.openxmlformats.org/officeDocument/2006/relationships/hyperlink" Target="https://doi.org/10.3153/FH24014" TargetMode="External"/><Relationship Id="rId45" Type="http://schemas.openxmlformats.org/officeDocument/2006/relationships/hyperlink" Target="https://doi.org/10.1186/1475-2891-8-31" TargetMode="External"/><Relationship Id="rId53" Type="http://schemas.openxmlformats.org/officeDocument/2006/relationships/hyperlink" Target="https://pora.com.hr/nuts-2-regije-potpore-od-2022-do-2027-godine/" TargetMode="External"/><Relationship Id="rId58" Type="http://schemas.openxmlformats.org/officeDocument/2006/relationships/hyperlink" Target="https://narodne-novine.nn.hr/clanci/sluzbeni/2024_09_111_1886.html" TargetMode="External"/><Relationship Id="rId66" Type="http://schemas.openxmlformats.org/officeDocument/2006/relationships/hyperlink" Target="https://doi.org/10.1080/09637486.2025.2472216" TargetMode="External"/><Relationship Id="rId74" Type="http://schemas.openxmlformats.org/officeDocument/2006/relationships/hyperlink" Target="https://doi.org/10.21315/mjms2018.25.3.6"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93/aje/kwr068" TargetMode="External"/><Relationship Id="rId1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hyperlink" Target="file:///C:\Users\stude\Downloads\(https:\www.meddiet4campus.eu" TargetMode="External"/><Relationship Id="rId27" Type="http://schemas.openxmlformats.org/officeDocument/2006/relationships/hyperlink" Target="https://doi.org/10.1016/j.advnut.2025.100381" TargetMode="External"/><Relationship Id="rId30" Type="http://schemas.openxmlformats.org/officeDocument/2006/relationships/hyperlink" Target="https://doi.org/10.1016/j.appet.2013.01.024" TargetMode="External"/><Relationship Id="rId35" Type="http://schemas.openxmlformats.org/officeDocument/2006/relationships/hyperlink" Target="https://doi.org/10.1016/j.neuroimage.2014.12.037&#160;" TargetMode="External"/><Relationship Id="rId43" Type="http://schemas.openxmlformats.org/officeDocument/2006/relationships/hyperlink" Target="https://doi.org/10.1177/02601060221096932" TargetMode="External"/><Relationship Id="rId48" Type="http://schemas.openxmlformats.org/officeDocument/2006/relationships/hyperlink" Target="https://doi.org/10.4103/2008-7802.157687" TargetMode="External"/><Relationship Id="rId56" Type="http://schemas.openxmlformats.org/officeDocument/2006/relationships/hyperlink" Target="https://narodne-novine.nn.hr/clanci/sluzbeni/2022_09_113_1663.html%20" TargetMode="External"/><Relationship Id="rId64" Type="http://schemas.openxmlformats.org/officeDocument/2006/relationships/hyperlink" Target="https://doi.org/10.3390/ijerph17238758%20" TargetMode="External"/><Relationship Id="rId69" Type="http://schemas.openxmlformats.org/officeDocument/2006/relationships/hyperlink" Target="https://doi.org/10.3390/nu13124564" TargetMode="External"/><Relationship Id="rId77" Type="http://schemas.openxmlformats.org/officeDocument/2006/relationships/hyperlink" Target="https://www.meddiet4campus.eu/" TargetMode="External"/><Relationship Id="rId8" Type="http://schemas.openxmlformats.org/officeDocument/2006/relationships/footer" Target="footer1.xml"/><Relationship Id="rId51" Type="http://schemas.openxmlformats.org/officeDocument/2006/relationships/hyperlink" Target="https://doiorg/10.1016/j.ijnurstu.2010.10.005" TargetMode="External"/><Relationship Id="rId72" Type="http://schemas.openxmlformats.org/officeDocument/2006/relationships/hyperlink" Target="https://doi.org/10.1038/s41598-025-94439-7"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meddiet4campus.eu/" TargetMode="External"/><Relationship Id="rId17" Type="http://schemas.openxmlformats.org/officeDocument/2006/relationships/diagramLayout" Target="diagrams/layout1.xml"/><Relationship Id="rId25" Type="http://schemas.openxmlformats.org/officeDocument/2006/relationships/hyperlink" Target="https://doi.org/10.1016/s1054-139x(98)00108-6" TargetMode="External"/><Relationship Id="rId33" Type="http://schemas.openxmlformats.org/officeDocument/2006/relationships/hyperlink" Target="https://doi.org/10.1016/S0140-6736(20)30752-2" TargetMode="External"/><Relationship Id="rId38" Type="http://schemas.openxmlformats.org/officeDocument/2006/relationships/hyperlink" Target="https://doi.org/10.1016/j.jbusres.2009.02.007" TargetMode="External"/><Relationship Id="rId46" Type="http://schemas.openxmlformats.org/officeDocument/2006/relationships/hyperlink" Target="https://doi.org/10.3945/an.113.005678" TargetMode="External"/><Relationship Id="rId59" Type="http://schemas.openxmlformats.org/officeDocument/2006/relationships/hyperlink" Target="https://narodne-novine.nn.hr/clanci/sluzbeni/2025_02_33_340.html" TargetMode="External"/><Relationship Id="rId67" Type="http://schemas.openxmlformats.org/officeDocument/2006/relationships/hyperlink" Target="https://doi.org/10.1186/s40795-024-00975-2" TargetMode="External"/><Relationship Id="rId20" Type="http://schemas.microsoft.com/office/2007/relationships/diagramDrawing" Target="diagrams/drawing1.xml"/><Relationship Id="rId41" Type="http://schemas.openxmlformats.org/officeDocument/2006/relationships/hyperlink" Target="https://doi.org/10.1016/j.outlook.2017.01.007" TargetMode="External"/><Relationship Id="rId54" Type="http://schemas.openxmlformats.org/officeDocument/2006/relationships/hyperlink" Target="https://narodne-novine.nn.hr/clanci/sluzbeni/2013_09_120_2586.html%20" TargetMode="External"/><Relationship Id="rId62" Type="http://schemas.openxmlformats.org/officeDocument/2006/relationships/hyperlink" Target="https://doi.org/10.1017/jns.2021.84." TargetMode="External"/><Relationship Id="rId70" Type="http://schemas.openxmlformats.org/officeDocument/2006/relationships/hyperlink" Target="https://doi.org/10.1017/S1368980014000962" TargetMode="External"/><Relationship Id="rId75"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iet4campus.eu/" TargetMode="External"/><Relationship Id="rId23" Type="http://schemas.openxmlformats.org/officeDocument/2006/relationships/hyperlink" Target="https://www.meddiet4campus.eu/" TargetMode="External"/><Relationship Id="rId28" Type="http://schemas.openxmlformats.org/officeDocument/2006/relationships/hyperlink" Target="https://doi.org/10.1097/00002800-198800210-00025" TargetMode="External"/><Relationship Id="rId36" Type="http://schemas.openxmlformats.org/officeDocument/2006/relationships/hyperlink" Target="https://doi.org/10.1093/her/11.2.187" TargetMode="External"/><Relationship Id="rId49" Type="http://schemas.openxmlformats.org/officeDocument/2006/relationships/hyperlink" Target="https://oldwayspt.org/resources/mediterranean-diet-pyramid-poster" TargetMode="External"/><Relationship Id="rId57" Type="http://schemas.openxmlformats.org/officeDocument/2006/relationships/hyperlink" Target="https://narodne-novine.nn.hr/clanci/sluzbeni/2023_03_37_637.html" TargetMode="External"/><Relationship Id="rId10" Type="http://schemas.openxmlformats.org/officeDocument/2006/relationships/image" Target="media/image1.png"/><Relationship Id="rId31" Type="http://schemas.openxmlformats.org/officeDocument/2006/relationships/hyperlink" Target="https://doi.org/10.3389/fnut.2024.1348456" TargetMode="External"/><Relationship Id="rId44" Type="http://schemas.openxmlformats.org/officeDocument/2006/relationships/hyperlink" Target="https://doi.org/10.1017/s1368980011002618%20" TargetMode="External"/><Relationship Id="rId52" Type="http://schemas.openxmlformats.org/officeDocument/2006/relationships/hyperlink" Target="https://doi.org/10.1080/713671772" TargetMode="External"/><Relationship Id="rId60" Type="http://schemas.openxmlformats.org/officeDocument/2006/relationships/hyperlink" Target="https://doi.org/10.1016/j.jneb.2019.03.003" TargetMode="External"/><Relationship Id="rId65" Type="http://schemas.openxmlformats.org/officeDocument/2006/relationships/hyperlink" Target="https://doi.org/10.1159/000083752" TargetMode="External"/><Relationship Id="rId73" Type="http://schemas.openxmlformats.org/officeDocument/2006/relationships/hyperlink" Target="https://doi.org/10.1006/appe.1999.0311"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eddiet4campus.eu/" TargetMode="External"/><Relationship Id="rId13" Type="http://schemas.openxmlformats.org/officeDocument/2006/relationships/image" Target="media/image3.png"/><Relationship Id="rId18" Type="http://schemas.openxmlformats.org/officeDocument/2006/relationships/diagramQuickStyle" Target="diagrams/quickStyle1.xml"/><Relationship Id="rId39" Type="http://schemas.openxmlformats.org/officeDocument/2006/relationships/hyperlink" Target="https://doi.org/10.3109/17477160802596171" TargetMode="External"/><Relationship Id="rId34" Type="http://schemas.openxmlformats.org/officeDocument/2006/relationships/hyperlink" Target="https://doi.org/10.2105/ajph.91.3.418" TargetMode="External"/><Relationship Id="rId50" Type="http://schemas.openxmlformats.org/officeDocument/2006/relationships/hyperlink" Target="https://doi.org/10.1097/00006842-200011000-00016" TargetMode="External"/><Relationship Id="rId55" Type="http://schemas.openxmlformats.org/officeDocument/2006/relationships/hyperlink" Target="https://narodne-novine.nn.hr/clanci/sluzbeni/2014_01_8_140.html" TargetMode="External"/><Relationship Id="rId76" Type="http://schemas.openxmlformats.org/officeDocument/2006/relationships/hyperlink" Target="https://www.meddiet4campus.eu/" TargetMode="External"/><Relationship Id="rId7" Type="http://schemas.openxmlformats.org/officeDocument/2006/relationships/endnotes" Target="endnotes.xml"/><Relationship Id="rId71" Type="http://schemas.openxmlformats.org/officeDocument/2006/relationships/hyperlink" Target="https://doi.org/10.1016/j.neuroimage.2019.116016" TargetMode="External"/><Relationship Id="rId2" Type="http://schemas.openxmlformats.org/officeDocument/2006/relationships/numbering" Target="numbering.xml"/><Relationship Id="rId29" Type="http://schemas.openxmlformats.org/officeDocument/2006/relationships/hyperlink" Target="https://doi.org/10.1111/j.1753%204887.2008.00143.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454AB9-1DBB-4AFC-92DF-2B8EFFC190B0}" type="doc">
      <dgm:prSet loTypeId="urn:microsoft.com/office/officeart/2005/8/layout/venn1" loCatId="relationship" qsTypeId="urn:microsoft.com/office/officeart/2005/8/quickstyle/simple1" qsCatId="simple" csTypeId="urn:microsoft.com/office/officeart/2005/8/colors/accent1_2" csCatId="accent1" phldr="1"/>
      <dgm:spPr/>
    </dgm:pt>
    <dgm:pt modelId="{E5A95316-42DD-439E-90FF-594B18C282AE}">
      <dgm:prSet phldrT="[Tekst]" custT="1"/>
      <dgm:spPr>
        <a:solidFill>
          <a:schemeClr val="accent2">
            <a:lumMod val="60000"/>
            <a:lumOff val="40000"/>
            <a:alpha val="50000"/>
          </a:schemeClr>
        </a:solidFill>
      </dgm:spPr>
      <dgm:t>
        <a:bodyPr/>
        <a:lstStyle/>
        <a:p>
          <a:r>
            <a:rPr lang="hr-HR" sz="2000" b="1">
              <a:latin typeface="Times New Roman" panose="02020603050405020304" pitchFamily="18" charset="0"/>
              <a:cs typeface="Times New Roman" panose="02020603050405020304" pitchFamily="18" charset="0"/>
            </a:rPr>
            <a:t>Fokus grupa</a:t>
          </a:r>
        </a:p>
      </dgm:t>
    </dgm:pt>
    <dgm:pt modelId="{DAFD71AB-E138-47F3-8040-C5BE81FD2FFC}" type="parTrans" cxnId="{FC197FDD-1B0A-4680-BC83-D07846AAC313}">
      <dgm:prSet/>
      <dgm:spPr/>
      <dgm:t>
        <a:bodyPr/>
        <a:lstStyle/>
        <a:p>
          <a:endParaRPr lang="hr-HR"/>
        </a:p>
      </dgm:t>
    </dgm:pt>
    <dgm:pt modelId="{5E1E608F-F5B0-4149-A7A6-56FFA60EDB62}" type="sibTrans" cxnId="{FC197FDD-1B0A-4680-BC83-D07846AAC313}">
      <dgm:prSet/>
      <dgm:spPr/>
      <dgm:t>
        <a:bodyPr/>
        <a:lstStyle/>
        <a:p>
          <a:endParaRPr lang="hr-HR"/>
        </a:p>
      </dgm:t>
    </dgm:pt>
    <dgm:pt modelId="{D34DCC4A-1306-44A5-B0BF-98EFB7ED680F}">
      <dgm:prSet phldrT="[Tekst]" custT="1"/>
      <dgm:spPr>
        <a:solidFill>
          <a:schemeClr val="accent1">
            <a:lumMod val="60000"/>
            <a:lumOff val="40000"/>
            <a:alpha val="50000"/>
          </a:schemeClr>
        </a:solidFill>
      </dgm:spPr>
      <dgm:t>
        <a:bodyPr/>
        <a:lstStyle/>
        <a:p>
          <a:r>
            <a:rPr lang="hr-HR" sz="2000" b="1">
              <a:latin typeface="Times New Roman" panose="02020603050405020304" pitchFamily="18" charset="0"/>
              <a:cs typeface="Times New Roman" panose="02020603050405020304" pitchFamily="18" charset="0"/>
            </a:rPr>
            <a:t>Upitnik (n=1187)</a:t>
          </a:r>
        </a:p>
      </dgm:t>
    </dgm:pt>
    <dgm:pt modelId="{4323D883-3B60-4E07-9146-C15F323742CC}" type="parTrans" cxnId="{99B065A2-7B9B-4C6B-A3DC-0A04AC97C8C1}">
      <dgm:prSet/>
      <dgm:spPr/>
      <dgm:t>
        <a:bodyPr/>
        <a:lstStyle/>
        <a:p>
          <a:endParaRPr lang="hr-HR"/>
        </a:p>
      </dgm:t>
    </dgm:pt>
    <dgm:pt modelId="{4E05738A-954C-4BB5-896C-1EBB6B627C4D}" type="sibTrans" cxnId="{99B065A2-7B9B-4C6B-A3DC-0A04AC97C8C1}">
      <dgm:prSet/>
      <dgm:spPr/>
      <dgm:t>
        <a:bodyPr/>
        <a:lstStyle/>
        <a:p>
          <a:endParaRPr lang="hr-HR"/>
        </a:p>
      </dgm:t>
    </dgm:pt>
    <dgm:pt modelId="{6A54ACAE-3E93-4D65-BCB2-B078F9289390}" type="pres">
      <dgm:prSet presAssocID="{BA454AB9-1DBB-4AFC-92DF-2B8EFFC190B0}" presName="compositeShape" presStyleCnt="0">
        <dgm:presLayoutVars>
          <dgm:chMax val="7"/>
          <dgm:dir/>
          <dgm:resizeHandles val="exact"/>
        </dgm:presLayoutVars>
      </dgm:prSet>
      <dgm:spPr/>
    </dgm:pt>
    <dgm:pt modelId="{E883E8E4-2EC0-420F-8F9E-1B3490A0D224}" type="pres">
      <dgm:prSet presAssocID="{E5A95316-42DD-439E-90FF-594B18C282AE}" presName="circ1" presStyleLbl="vennNode1" presStyleIdx="0" presStyleCnt="2"/>
      <dgm:spPr/>
    </dgm:pt>
    <dgm:pt modelId="{FB66FDA7-AA98-475B-A48E-3EE34601C17D}" type="pres">
      <dgm:prSet presAssocID="{E5A95316-42DD-439E-90FF-594B18C282AE}" presName="circ1Tx" presStyleLbl="revTx" presStyleIdx="0" presStyleCnt="0">
        <dgm:presLayoutVars>
          <dgm:chMax val="0"/>
          <dgm:chPref val="0"/>
          <dgm:bulletEnabled val="1"/>
        </dgm:presLayoutVars>
      </dgm:prSet>
      <dgm:spPr/>
    </dgm:pt>
    <dgm:pt modelId="{2B09B12F-3CD7-4155-BC59-988AEB33B0FD}" type="pres">
      <dgm:prSet presAssocID="{D34DCC4A-1306-44A5-B0BF-98EFB7ED680F}" presName="circ2" presStyleLbl="vennNode1" presStyleIdx="1" presStyleCnt="2"/>
      <dgm:spPr/>
    </dgm:pt>
    <dgm:pt modelId="{97D86FA6-F455-4BA0-B239-3F3C51B08079}" type="pres">
      <dgm:prSet presAssocID="{D34DCC4A-1306-44A5-B0BF-98EFB7ED680F}" presName="circ2Tx" presStyleLbl="revTx" presStyleIdx="0" presStyleCnt="0">
        <dgm:presLayoutVars>
          <dgm:chMax val="0"/>
          <dgm:chPref val="0"/>
          <dgm:bulletEnabled val="1"/>
        </dgm:presLayoutVars>
      </dgm:prSet>
      <dgm:spPr/>
    </dgm:pt>
  </dgm:ptLst>
  <dgm:cxnLst>
    <dgm:cxn modelId="{D351DE6B-70A6-4E44-8B6D-9C92D2B43972}" type="presOf" srcId="{BA454AB9-1DBB-4AFC-92DF-2B8EFFC190B0}" destId="{6A54ACAE-3E93-4D65-BCB2-B078F9289390}" srcOrd="0" destOrd="0" presId="urn:microsoft.com/office/officeart/2005/8/layout/venn1"/>
    <dgm:cxn modelId="{820F6B80-AD78-4F3A-B87E-99762A157937}" type="presOf" srcId="{D34DCC4A-1306-44A5-B0BF-98EFB7ED680F}" destId="{97D86FA6-F455-4BA0-B239-3F3C51B08079}" srcOrd="1" destOrd="0" presId="urn:microsoft.com/office/officeart/2005/8/layout/venn1"/>
    <dgm:cxn modelId="{44F49D9F-B8B7-4C2D-84E0-0DE56D4A4D6E}" type="presOf" srcId="{E5A95316-42DD-439E-90FF-594B18C282AE}" destId="{E883E8E4-2EC0-420F-8F9E-1B3490A0D224}" srcOrd="0" destOrd="0" presId="urn:microsoft.com/office/officeart/2005/8/layout/venn1"/>
    <dgm:cxn modelId="{99B065A2-7B9B-4C6B-A3DC-0A04AC97C8C1}" srcId="{BA454AB9-1DBB-4AFC-92DF-2B8EFFC190B0}" destId="{D34DCC4A-1306-44A5-B0BF-98EFB7ED680F}" srcOrd="1" destOrd="0" parTransId="{4323D883-3B60-4E07-9146-C15F323742CC}" sibTransId="{4E05738A-954C-4BB5-896C-1EBB6B627C4D}"/>
    <dgm:cxn modelId="{C99640B9-AF02-4593-B750-C67CFE4DD2F1}" type="presOf" srcId="{D34DCC4A-1306-44A5-B0BF-98EFB7ED680F}" destId="{2B09B12F-3CD7-4155-BC59-988AEB33B0FD}" srcOrd="0" destOrd="0" presId="urn:microsoft.com/office/officeart/2005/8/layout/venn1"/>
    <dgm:cxn modelId="{A60EE2C5-D32D-4CF9-89D5-B9372D97E381}" type="presOf" srcId="{E5A95316-42DD-439E-90FF-594B18C282AE}" destId="{FB66FDA7-AA98-475B-A48E-3EE34601C17D}" srcOrd="1" destOrd="0" presId="urn:microsoft.com/office/officeart/2005/8/layout/venn1"/>
    <dgm:cxn modelId="{FC197FDD-1B0A-4680-BC83-D07846AAC313}" srcId="{BA454AB9-1DBB-4AFC-92DF-2B8EFFC190B0}" destId="{E5A95316-42DD-439E-90FF-594B18C282AE}" srcOrd="0" destOrd="0" parTransId="{DAFD71AB-E138-47F3-8040-C5BE81FD2FFC}" sibTransId="{5E1E608F-F5B0-4149-A7A6-56FFA60EDB62}"/>
    <dgm:cxn modelId="{7F7EFAEF-16D0-4261-96DE-BED322A355E5}" type="presParOf" srcId="{6A54ACAE-3E93-4D65-BCB2-B078F9289390}" destId="{E883E8E4-2EC0-420F-8F9E-1B3490A0D224}" srcOrd="0" destOrd="0" presId="urn:microsoft.com/office/officeart/2005/8/layout/venn1"/>
    <dgm:cxn modelId="{5F52236F-FBCA-437D-9585-772C7CCF2471}" type="presParOf" srcId="{6A54ACAE-3E93-4D65-BCB2-B078F9289390}" destId="{FB66FDA7-AA98-475B-A48E-3EE34601C17D}" srcOrd="1" destOrd="0" presId="urn:microsoft.com/office/officeart/2005/8/layout/venn1"/>
    <dgm:cxn modelId="{385668C8-6B99-46ED-B934-34BA128702E3}" type="presParOf" srcId="{6A54ACAE-3E93-4D65-BCB2-B078F9289390}" destId="{2B09B12F-3CD7-4155-BC59-988AEB33B0FD}" srcOrd="2" destOrd="0" presId="urn:microsoft.com/office/officeart/2005/8/layout/venn1"/>
    <dgm:cxn modelId="{1ECD3342-694A-4147-B05F-606C5B78B578}" type="presParOf" srcId="{6A54ACAE-3E93-4D65-BCB2-B078F9289390}" destId="{97D86FA6-F455-4BA0-B239-3F3C51B08079}" srcOrd="3" destOrd="0" presId="urn:microsoft.com/office/officeart/2005/8/layout/ven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83E8E4-2EC0-420F-8F9E-1B3490A0D224}">
      <dsp:nvSpPr>
        <dsp:cNvPr id="0" name=""/>
        <dsp:cNvSpPr/>
      </dsp:nvSpPr>
      <dsp:spPr>
        <a:xfrm>
          <a:off x="123444" y="77724"/>
          <a:ext cx="3044952" cy="3044951"/>
        </a:xfrm>
        <a:prstGeom prst="ellipse">
          <a:avLst/>
        </a:prstGeom>
        <a:solidFill>
          <a:schemeClr val="accent2">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hr-HR" sz="2000" b="1" kern="1200">
              <a:latin typeface="Times New Roman" panose="02020603050405020304" pitchFamily="18" charset="0"/>
              <a:cs typeface="Times New Roman" panose="02020603050405020304" pitchFamily="18" charset="0"/>
            </a:rPr>
            <a:t>Fokus grupa</a:t>
          </a:r>
        </a:p>
      </dsp:txBody>
      <dsp:txXfrm>
        <a:off x="548640" y="436789"/>
        <a:ext cx="1755648" cy="2326821"/>
      </dsp:txXfrm>
    </dsp:sp>
    <dsp:sp modelId="{2B09B12F-3CD7-4155-BC59-988AEB33B0FD}">
      <dsp:nvSpPr>
        <dsp:cNvPr id="0" name=""/>
        <dsp:cNvSpPr/>
      </dsp:nvSpPr>
      <dsp:spPr>
        <a:xfrm>
          <a:off x="2318004" y="77724"/>
          <a:ext cx="3044952" cy="3044951"/>
        </a:xfrm>
        <a:prstGeom prst="ellipse">
          <a:avLst/>
        </a:prstGeom>
        <a:solidFill>
          <a:schemeClr val="accent1">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hr-HR" sz="2000" b="1" kern="1200">
              <a:latin typeface="Times New Roman" panose="02020603050405020304" pitchFamily="18" charset="0"/>
              <a:cs typeface="Times New Roman" panose="02020603050405020304" pitchFamily="18" charset="0"/>
            </a:rPr>
            <a:t>Upitnik (n=1187)</a:t>
          </a:r>
        </a:p>
      </dsp:txBody>
      <dsp:txXfrm>
        <a:off x="3182112" y="436789"/>
        <a:ext cx="1755648" cy="232682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3A6FD-AB58-4317-AB38-2F76C8BE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12828</Words>
  <Characters>73121</Characters>
  <Application>Microsoft Office Word</Application>
  <DocSecurity>0</DocSecurity>
  <Lines>609</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Studentski Zbor</dc:creator>
  <cp:lastModifiedBy>Studentski Zbor</cp:lastModifiedBy>
  <cp:revision>9</cp:revision>
  <cp:lastPrinted>2025-08-27T06:03:00Z</cp:lastPrinted>
  <dcterms:created xsi:type="dcterms:W3CDTF">2025-08-27T12:38:00Z</dcterms:created>
  <dcterms:modified xsi:type="dcterms:W3CDTF">2025-08-27T13:08:00Z</dcterms:modified>
</cp:coreProperties>
</file>