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084E" w14:textId="77777777" w:rsidR="004D45B8" w:rsidRPr="00B90D33" w:rsidRDefault="00112ABE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SVEUČILIŠTE U ZAGREBU</w:t>
      </w:r>
    </w:p>
    <w:p w14:paraId="56C0965D" w14:textId="1B99F34C" w:rsidR="004D45B8" w:rsidRPr="00B90D33" w:rsidRDefault="004D45B8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555BB5" w14:textId="77777777" w:rsidR="004D45B8" w:rsidRPr="00B90D33" w:rsidRDefault="00112ABE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VETERINARSKI FAKULTET</w:t>
      </w:r>
    </w:p>
    <w:p w14:paraId="26ABF424" w14:textId="77777777" w:rsidR="004D45B8" w:rsidRPr="00B90D33" w:rsidRDefault="004D45B8" w:rsidP="008676D5">
      <w:pPr>
        <w:spacing w:line="360" w:lineRule="auto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DC1C433" w14:textId="77777777" w:rsidR="004D45B8" w:rsidRPr="00B90D33" w:rsidRDefault="004D45B8" w:rsidP="008676D5">
      <w:pPr>
        <w:spacing w:line="360" w:lineRule="auto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D909810" w14:textId="77777777" w:rsidR="004D45B8" w:rsidRPr="00B90D33" w:rsidRDefault="004D45B8" w:rsidP="008676D5">
      <w:pPr>
        <w:spacing w:line="360" w:lineRule="auto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F269F37" w14:textId="7C175DC8" w:rsidR="004D45B8" w:rsidRPr="00B90D33" w:rsidRDefault="004D45B8" w:rsidP="008676D5">
      <w:pPr>
        <w:spacing w:line="360" w:lineRule="auto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7B6CF21" w14:textId="77777777" w:rsidR="004D45B8" w:rsidRPr="00B90D33" w:rsidRDefault="00112ABE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SARA ADŽIĆ, LEONARDA ČAGLJEVIĆ</w:t>
      </w:r>
    </w:p>
    <w:p w14:paraId="3B351023" w14:textId="77777777" w:rsidR="004D45B8" w:rsidRPr="00B90D33" w:rsidRDefault="004D45B8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B8DEF6" w14:textId="77777777" w:rsidR="004D45B8" w:rsidRDefault="004D45B8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F0C841" w14:textId="77777777" w:rsidR="00BD1A52" w:rsidRDefault="00BD1A52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BCD373" w14:textId="77777777" w:rsidR="00BD1A52" w:rsidRDefault="00BD1A52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583E36" w14:textId="77777777" w:rsidR="00BD1A52" w:rsidRDefault="00BD1A52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0418DB" w14:textId="77777777" w:rsidR="00BD1A52" w:rsidRDefault="00BD1A52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DED954B" w14:textId="77777777" w:rsidR="00BD1A52" w:rsidRPr="00B90D33" w:rsidRDefault="00BD1A52" w:rsidP="008676D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4E71D0" w14:textId="2775C42F" w:rsidR="004D45B8" w:rsidRPr="00B90D33" w:rsidRDefault="004D45B8" w:rsidP="008676D5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4710883" w14:textId="77777777" w:rsidR="004D45B8" w:rsidRPr="00B90D33" w:rsidRDefault="00112ABE" w:rsidP="008676D5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POVEZANOST GOJNOG STANJA S HISTOPATOLOŠKIM I BIOLOŠKIM OSOBINAMA TUMORA ANALNE REGIJE PASA</w:t>
      </w:r>
    </w:p>
    <w:p w14:paraId="6F605C29" w14:textId="6BF402BB" w:rsidR="004D45B8" w:rsidRPr="00B90D33" w:rsidRDefault="004D45B8" w:rsidP="008676D5">
      <w:pPr>
        <w:spacing w:line="360" w:lineRule="auto"/>
        <w:contextualSpacing/>
        <w:jc w:val="center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EBC712D" w14:textId="77777777" w:rsidR="004D45B8" w:rsidRPr="00B90D33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B92EC08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696C247E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9222F92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382B7FD3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B154D0E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1320470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F560254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EFD1921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F2ED171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FDBB442" w14:textId="77777777" w:rsidR="00D95B9D" w:rsidRPr="00B90D33" w:rsidRDefault="00D95B9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F65C844" w14:textId="77777777" w:rsidR="0056226E" w:rsidRPr="00B90D33" w:rsidRDefault="0056226E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D769A72" w14:textId="01915DBA" w:rsidR="008676D5" w:rsidRPr="00B90D33" w:rsidRDefault="00112ABE" w:rsidP="0009217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Zagreb, 202</w:t>
      </w:r>
      <w:r w:rsidR="008C4289"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Pr="00B90D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FC581F9" w14:textId="5204D696" w:rsidR="004D45B8" w:rsidRPr="008C4289" w:rsidRDefault="00112ABE" w:rsidP="005A02E6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Ovaj rad izrađen je </w:t>
      </w:r>
      <w:r w:rsidR="0045244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Zavodu za veterinarsku patologiju Veterinarskog fakulteta Sveučilišta u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Zagrebu pod vodstvom</w:t>
      </w:r>
      <w:r w:rsidR="00F41E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dr. sc. Dunje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Vlahović, dr. med. vet. i predan je na natječaj za dodjelu Rektorove nagrade u akademskoj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godini 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202</w:t>
      </w:r>
      <w:r w:rsidR="0036286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./202</w:t>
      </w:r>
      <w:r w:rsidR="0036286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8C428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717F17F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C9845EB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8BF055D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633D9514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C8D075E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9607897" w14:textId="77777777" w:rsidR="004D45B8" w:rsidRDefault="004D45B8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6C7200A9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86260A3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8D07859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125A6DD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D2D2ED2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2DDD622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FA6CBD3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1908C23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1AF5059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0106E6F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27087E8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60762B8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080D8BF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C344176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33C435D3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FDB61B9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40A959B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8A6CDCA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021166BF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2EB83FED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5B89F93A" w14:textId="77777777" w:rsidR="0009217D" w:rsidRDefault="0009217D" w:rsidP="00767AA4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E2409E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7E80F83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12CBEB0" w14:textId="2BC0A0DD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POPIS I OBJAŠNJENJE KRATICA KORIŠTENIH U RADU</w:t>
      </w:r>
    </w:p>
    <w:p w14:paraId="7C9C0D6C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9BBDDE0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Adenom apokrinih žlijezda analnih vrećica                                                        AAŽAV</w:t>
      </w:r>
    </w:p>
    <w:p w14:paraId="073B94BF" w14:textId="77777777" w:rsidR="0045244F" w:rsidRDefault="0045244F" w:rsidP="0045244F">
      <w:pPr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Adenom cirkumanalnih žlijezda                                                                          ACŽ</w:t>
      </w:r>
    </w:p>
    <w:p w14:paraId="13C629F9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Body condition scoring                                                                                        BCS</w:t>
      </w:r>
    </w:p>
    <w:p w14:paraId="3444ECFB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Epiteliom cirkumanalnih žlijezda                                                                        ECŽ</w:t>
      </w:r>
    </w:p>
    <w:p w14:paraId="53442383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Fiziološka tjelesna težina                                                                                     FTT</w:t>
      </w:r>
    </w:p>
    <w:p w14:paraId="7813399E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Hematoksilin-eozin                                                                                              HE</w:t>
      </w:r>
    </w:p>
    <w:p w14:paraId="14966B38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Hiperplazija cirkumanalnih žlijezda                                                                    HCŽ</w:t>
      </w:r>
    </w:p>
    <w:p w14:paraId="699C10E4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Karcinom apokrinih žlijezda analnih vrećica                                                      KAŽAV</w:t>
      </w:r>
    </w:p>
    <w:p w14:paraId="2340FAF5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Karcinom cirkumanalnih žlijezda                                                                        KCŽ</w:t>
      </w:r>
    </w:p>
    <w:p w14:paraId="0EE853B6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Republika Hrvatska                                                                                              RH</w:t>
      </w:r>
    </w:p>
    <w:p w14:paraId="01E02445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Tumor cirkumanalnih žlijezda                                                                             TCŽ</w:t>
      </w:r>
    </w:p>
    <w:p w14:paraId="0EDC128F" w14:textId="77777777" w:rsidR="0045244F" w:rsidRDefault="0045244F" w:rsidP="0045244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Zavod za veterinarsku patologiju                                                                         ZVP</w:t>
      </w:r>
    </w:p>
    <w:p w14:paraId="78C5A390" w14:textId="77777777" w:rsidR="002A239F" w:rsidRDefault="002A239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B1D8C93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0442164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365119B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CC7758B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74334AA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0AFF21F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95981FE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778E212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411252C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ECE4515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154D84B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FD6D391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E0FB4A7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53B6252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06F8FC7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75849AA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0143FB8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7FCBB27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45652C7" w14:textId="77777777" w:rsidR="0045244F" w:rsidRDefault="0045244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79D72E8" w14:textId="25A48A31" w:rsidR="004D45B8" w:rsidRPr="00765EDF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SADRŽAJ RADA</w:t>
      </w:r>
      <w:r w:rsidR="00765E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</w:t>
      </w:r>
    </w:p>
    <w:p w14:paraId="4E4E15C2" w14:textId="77777777" w:rsidR="004D45B8" w:rsidRDefault="004D45B8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4A58766" w14:textId="7CB2F932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Uvod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…...</w:t>
      </w:r>
      <w:r w:rsidR="00252D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……………………………………………………………………………………... 1</w:t>
      </w:r>
    </w:p>
    <w:p w14:paraId="7D481850" w14:textId="34B49461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Hipoteza i </w:t>
      </w:r>
      <w:r w:rsidR="00D44D4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pći i specifični ciljevi rada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</w:t>
      </w:r>
      <w:r w:rsidR="00252D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…………………………………………………. </w:t>
      </w:r>
      <w:r w:rsidR="007B54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</w:p>
    <w:p w14:paraId="51D9A11C" w14:textId="21DE11AB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Materijal i metode</w:t>
      </w:r>
      <w:r w:rsidR="006450F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…….</w:t>
      </w:r>
      <w:r w:rsidR="00252D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…………………………………………………………….…………</w:t>
      </w:r>
      <w:r w:rsidR="007B54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</w:p>
    <w:p w14:paraId="25068651" w14:textId="617DFCED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Rezultati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..</w:t>
      </w:r>
      <w:r w:rsidR="00252D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…………………………………………………………...…………………………</w:t>
      </w:r>
      <w:r w:rsidR="007B54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</w:p>
    <w:p w14:paraId="065B8E6C" w14:textId="3CD7EA3D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Rasprava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...…………………………………………………………………………………...1</w:t>
      </w:r>
      <w:r w:rsidR="007B54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</w:p>
    <w:p w14:paraId="0173732B" w14:textId="09228686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Zaključci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……………………………………………………………………………………..1</w:t>
      </w:r>
      <w:r w:rsidR="00C866B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</w:p>
    <w:p w14:paraId="4515F95C" w14:textId="78699A8B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Zahvale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………………………………………………………………………………………1</w:t>
      </w:r>
      <w:r w:rsidR="00C866B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</w:p>
    <w:p w14:paraId="770C15DC" w14:textId="61916946" w:rsidR="004D45B8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Popis literature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……………………………………………………………………………….1</w:t>
      </w:r>
      <w:r w:rsidR="00C866B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7</w:t>
      </w:r>
    </w:p>
    <w:p w14:paraId="25AFA39E" w14:textId="3B1ABA5E" w:rsidR="004D45B8" w:rsidRPr="002F4A36" w:rsidRDefault="00112ABE" w:rsidP="004B503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Sažetak</w:t>
      </w:r>
      <w:r w:rsidR="004B503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…………………………………………………………………………………….…</w:t>
      </w:r>
      <w:r w:rsidR="00C866B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</w:t>
      </w:r>
    </w:p>
    <w:p w14:paraId="5E24A044" w14:textId="5DA0EE9F" w:rsidR="004D45B8" w:rsidRPr="00B02B4E" w:rsidRDefault="00112ABE" w:rsidP="004B503A">
      <w:pPr>
        <w:spacing w:line="360" w:lineRule="auto"/>
        <w:contextualSpacing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B02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Summary</w:t>
      </w:r>
      <w:r w:rsidR="004B503A" w:rsidRPr="00B02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………………………………………………………………………………..……</w:t>
      </w:r>
      <w:r w:rsidR="0009217D" w:rsidRPr="00B02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="00C866BF" w:rsidRPr="00B02B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</w:t>
      </w:r>
    </w:p>
    <w:p w14:paraId="3E252F90" w14:textId="5C5F627A" w:rsidR="004D45B8" w:rsidRDefault="00564D3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39E7F81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8E49A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ADA5E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C254E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3FEE6B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AA6A2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B7D1A9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EF2F24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46266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3BFA44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FCA2B3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FA7603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F8E186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4BBE14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C7CCB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106A02A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63B50D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C99ED73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E18C797" w14:textId="77777777" w:rsidR="006F7F2E" w:rsidRDefault="006F7F2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CC03ACA" w14:textId="77777777" w:rsidR="006F7F2E" w:rsidRDefault="006F7F2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491E3F3" w14:textId="77777777" w:rsidR="006F7F2E" w:rsidRDefault="006F7F2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86005E8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sectPr w:rsidR="004D45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CF8680" w14:textId="77777777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UVOD</w:t>
      </w:r>
    </w:p>
    <w:p w14:paraId="3267A1A9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8C1ECB9" w14:textId="0EBDB7CD" w:rsidR="004D45B8" w:rsidRPr="00F03E94" w:rsidRDefault="0004331D" w:rsidP="00767AA4">
      <w:pPr>
        <w:spacing w:line="360" w:lineRule="auto"/>
        <w:ind w:firstLine="720"/>
        <w:contextualSpacing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Recentnija istraživanja ukazuju na moguć</w:t>
      </w:r>
      <w:r w:rsidR="00CC1CB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 w:rsidR="00E61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C1CB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povezanost</w:t>
      </w:r>
      <w:r w:rsidR="00E61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gojnog stanja</w:t>
      </w:r>
      <w:r w:rsidR="00CC1CB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s naglaskom na pretilost u ljudi</w:t>
      </w:r>
      <w:r w:rsidR="004844D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 ve</w:t>
      </w:r>
      <w:r w:rsidR="00FF2FC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ćom incidencijom različitih tipova tumora</w:t>
      </w:r>
      <w:r w:rsidR="00D7247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 do sad je tek mali broj sličnih istraživanja proveden na kućnim ljubimcima</w:t>
      </w:r>
      <w:r w:rsidR="00891F4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D7247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poglavito psima</w:t>
      </w:r>
      <w:r w:rsidR="001213C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F03E94" w:rsidRPr="00FA20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WEETH</w:t>
      </w:r>
      <w:r w:rsidR="00F03E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sur., </w:t>
      </w:r>
      <w:r w:rsidR="00F03E94" w:rsidRPr="00FA20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2007</w:t>
      </w:r>
      <w:r w:rsidR="00F03E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.; LIM i sur., 2015.</w:t>
      </w:r>
      <w:r w:rsidR="0025284B">
        <w:rPr>
          <w:rFonts w:ascii="Times New Roman" w:hAnsi="Times New Roman" w:cs="Times New Roman"/>
          <w:sz w:val="24"/>
          <w:szCs w:val="24"/>
        </w:rPr>
        <w:t xml:space="preserve">; </w:t>
      </w:r>
      <w:r w:rsidR="00F03E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CHANDLER i sur., 2017.; </w:t>
      </w:r>
      <w:r w:rsidR="00F03E94" w:rsidRPr="00FA20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MARCHI</w:t>
      </w:r>
      <w:r w:rsidR="00F03E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sur., 2022.).</w:t>
      </w:r>
      <w:r w:rsidR="00F03E94">
        <w:t xml:space="preserve"> </w:t>
      </w:r>
      <w:r w:rsidR="00DF3B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Kako su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umori žlijezda analne regije česti tumori kod pasa, od </w:t>
      </w:r>
      <w:r w:rsidR="00DF3B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kojih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dominiraju </w:t>
      </w:r>
      <w:r w:rsidR="00DF3B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tumori cirkumanalnih žlijezda (TCŽ)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karcinomi</w:t>
      </w:r>
      <w:r w:rsidR="00DF3BA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apokrinih žlijezda analnih vrećica (KAŽAV)</w:t>
      </w:r>
      <w:r w:rsidR="00173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CD5E08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CD5E0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CD5E08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2017.)</w:t>
      </w:r>
      <w:r w:rsidR="007F598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 u svom okruženju uočavamo sve više pretilih pasa</w:t>
      </w:r>
      <w:r w:rsidR="00F03E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7F598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željeli smo pobliže istražiti</w:t>
      </w:r>
      <w:r w:rsidR="00DF4C3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povezanost gojnog stanja s histološkim tipom i biološkim ponašanjem </w:t>
      </w:r>
      <w:r w:rsidR="004844D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ovih tumora.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85F0AFF" w14:textId="4B7FAC57" w:rsidR="00AE416D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4844D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jelesna kondicija podrazumijeva vanjski izgled i gojno stanje životinje. To</w:t>
      </w:r>
      <w:r w:rsidR="00D84F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je nasljedno uvjetovano obilježje, no pod znatnim je utjecajem</w:t>
      </w:r>
      <w:r w:rsidR="004844D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negenetskih čimbenika poput</w:t>
      </w:r>
      <w:r w:rsidR="00D84F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hranidbe, načina smještaja i držanja, aktivnosti te njege</w:t>
      </w:r>
      <w:r w:rsidR="004844D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Podložna je promjenama tijekom života,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 na</w:t>
      </w:r>
      <w:r w:rsidR="00C96D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nju možemo utjecati do granica koje su određene morfološkim i fiziološkim karakteristikama</w:t>
      </w:r>
      <w:r w:rsidR="0035756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životinje (</w:t>
      </w:r>
      <w:r w:rsidR="000921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CHUN i sur., 2019.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 Pretilost predstavlja veliki zdravstveni problem</w:t>
      </w:r>
      <w:r w:rsidR="002C265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 humanoj i veterinarskoj medicini</w:t>
      </w:r>
      <w:r w:rsidR="0035756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 uzrokovana je poremećajima u prehrani, razini tjelesne aktivnosti, ponašanju,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socioekonomskim</w:t>
      </w:r>
      <w:r w:rsidR="002C265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čimbenicima, genetici, metabolizmu i mikrobiomu</w:t>
      </w:r>
      <w:r w:rsidR="00097E51" w:rsidRPr="00097E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097E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(CHANDLER i sur., 2017.)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B621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LAUBY-SECRETAN i sur., 2016. su u svom istraživanju utvrdili</w:t>
      </w:r>
      <w:r w:rsidR="00F1219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povezanost između pretilosti i 13 različitih tipova karcinoma u ljudi.</w:t>
      </w:r>
      <w:r w:rsidR="00DA52E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D341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 pasa su također utvrđeni </w:t>
      </w:r>
      <w:r w:rsidR="00C830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štetn</w:t>
      </w:r>
      <w:r w:rsidR="00D341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C830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učin</w:t>
      </w:r>
      <w:r w:rsidR="00D341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 pretilosti</w:t>
      </w:r>
      <w:r w:rsidR="00C830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 zdravlje i </w:t>
      </w:r>
      <w:r w:rsidR="0004320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životni vijek</w:t>
      </w:r>
      <w:r w:rsidR="00C830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C83056" w:rsidRPr="009C5913">
        <w:rPr>
          <w:rFonts w:ascii="Times New Roman" w:hAnsi="Times New Roman" w:cs="Times New Roman"/>
          <w:sz w:val="24"/>
          <w:szCs w:val="24"/>
        </w:rPr>
        <w:t>WEETH i sur., 2008</w:t>
      </w:r>
      <w:r w:rsidR="00C8305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.; </w:t>
      </w:r>
      <w:r w:rsidR="00C83056" w:rsidRPr="00FB57CF">
        <w:rPr>
          <w:rFonts w:ascii="Times New Roman" w:hAnsi="Times New Roman" w:cs="Times New Roman"/>
          <w:sz w:val="24"/>
          <w:szCs w:val="24"/>
        </w:rPr>
        <w:t>ROMANO i sur., 2016</w:t>
      </w:r>
      <w:r w:rsidR="00C83056">
        <w:rPr>
          <w:rFonts w:ascii="Times New Roman" w:hAnsi="Times New Roman" w:cs="Times New Roman"/>
          <w:sz w:val="24"/>
          <w:szCs w:val="24"/>
        </w:rPr>
        <w:t>.</w:t>
      </w:r>
      <w:r w:rsidR="001A0C06">
        <w:rPr>
          <w:rFonts w:ascii="Times New Roman" w:hAnsi="Times New Roman" w:cs="Times New Roman"/>
          <w:sz w:val="24"/>
          <w:szCs w:val="24"/>
        </w:rPr>
        <w:t>,</w:t>
      </w:r>
      <w:r w:rsidR="001A0C06" w:rsidRPr="001A0C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A0C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PORSANI i sur., 2020.</w:t>
      </w:r>
      <w:r w:rsidR="00C83056">
        <w:rPr>
          <w:rFonts w:ascii="Times New Roman" w:hAnsi="Times New Roman" w:cs="Times New Roman"/>
          <w:sz w:val="24"/>
          <w:szCs w:val="24"/>
        </w:rPr>
        <w:t>)</w:t>
      </w:r>
      <w:r w:rsidR="00A6200D">
        <w:rPr>
          <w:rFonts w:ascii="Times New Roman" w:hAnsi="Times New Roman" w:cs="Times New Roman"/>
          <w:sz w:val="24"/>
          <w:szCs w:val="24"/>
        </w:rPr>
        <w:t xml:space="preserve">, no svega je nekoliko dostupnih istraživanja </w:t>
      </w:r>
      <w:r w:rsidR="00F45A58">
        <w:rPr>
          <w:rFonts w:ascii="Times New Roman" w:hAnsi="Times New Roman" w:cs="Times New Roman"/>
          <w:sz w:val="24"/>
          <w:szCs w:val="24"/>
        </w:rPr>
        <w:t>utjecaja</w:t>
      </w:r>
      <w:r w:rsidR="00A6200D">
        <w:rPr>
          <w:rFonts w:ascii="Times New Roman" w:hAnsi="Times New Roman" w:cs="Times New Roman"/>
          <w:sz w:val="24"/>
          <w:szCs w:val="24"/>
        </w:rPr>
        <w:t xml:space="preserve"> pretilosti </w:t>
      </w:r>
      <w:r w:rsidR="00F45A58">
        <w:rPr>
          <w:rFonts w:ascii="Times New Roman" w:hAnsi="Times New Roman" w:cs="Times New Roman"/>
          <w:sz w:val="24"/>
          <w:szCs w:val="24"/>
        </w:rPr>
        <w:t xml:space="preserve">na pojavnost tumora u pasa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2560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TESI i sur., 2020.;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MARCHI i sur., 2022.).</w:t>
      </w:r>
      <w:r w:rsidR="0010072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9B666CE" w14:textId="77777777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Analne vrećice pasa su parne strukture smještene na ventrolateralnom dijelu analnog</w:t>
      </w:r>
    </w:p>
    <w:p w14:paraId="0592B033" w14:textId="77777777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područja, između vanjskog i unutarnjeg analnog sfinktera, a kratki kanal im se otvara na koži</w:t>
      </w:r>
    </w:p>
    <w:p w14:paraId="677E5351" w14:textId="77777777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 svake strane anusa. Analna vrećica i njezin kanal obloženi su keratiniziranim višeslojnim</w:t>
      </w:r>
    </w:p>
    <w:p w14:paraId="744F2C81" w14:textId="77777777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pločastim epitelom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brojne apokrine žlijezde analne vrećice otvaraju se preko kanalića u</w:t>
      </w:r>
    </w:p>
    <w:p w14:paraId="1C6B4827" w14:textId="26B353D4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analnu vrećicu. Adenom apokrinih žlijezda analnih vrećica (AAŽAV) jest benigna neoplazija koja nastaje iz apokrinog sekretornog epitela koji se nalazi u stijenci analne vrećice</w:t>
      </w:r>
      <w:r w:rsidR="006D10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947B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D10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Ovaj tumor je vrlo rijedak u pasa </w:t>
      </w:r>
      <w:r w:rsidR="003947B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3947BA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3947B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3947BA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3947B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2017.)</w:t>
      </w:r>
      <w:r w:rsidR="006D10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646E846" w14:textId="77777777" w:rsidR="0009217D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</w:t>
      </w:r>
      <w:r w:rsidR="00195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Karcinom apokrinih žlijezda analnih vrećica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KAŽAV</w:t>
      </w:r>
      <w:r w:rsidR="0019551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maligna neoplazija </w:t>
      </w:r>
      <w:r w:rsidR="00F816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porijekla apokrinih žlijezda analne vrećice</w:t>
      </w:r>
      <w:r w:rsidR="00453A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predstavlja najčešću malignu neoplaziju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perinealn</w:t>
      </w:r>
      <w:r w:rsidR="00453A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regij</w:t>
      </w:r>
      <w:r w:rsidR="00453A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A80F2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 2% svih tumora kože i 17% perianalnih zloćudnih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bolesti. </w:t>
      </w:r>
    </w:p>
    <w:p w14:paraId="755C384E" w14:textId="407226CA" w:rsidR="004D45B8" w:rsidRPr="00524E69" w:rsidRDefault="00112ABE" w:rsidP="00124EA5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Najčešće se javlja u pasa dobi pet do petnaest godina (posebice u dobi osam do</w:t>
      </w:r>
      <w:r w:rsidR="00FC2F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dvanaest godina) i to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najčešće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slijedećih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pasmina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 engleski koker španijel, dendi dinmont terijer, njemački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ovčar, engleski springer španijel te vučji špic. Spolna predilekcija uočena je samo u muških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kastr</w:t>
      </w:r>
      <w:r w:rsidR="00524E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iranih pasa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98216A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98216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98216A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98216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.).</w:t>
      </w:r>
    </w:p>
    <w:p w14:paraId="5BF6D763" w14:textId="32D13602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Cirkumanalne žlijezde su modificirane lojne žlijezde koje se</w:t>
      </w:r>
      <w:r w:rsidR="00E00F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nalaze oko anusa u njegovoj kutanoj zoni. Obzirom na histološku sličnost hepatocitima</w:t>
      </w:r>
      <w:r w:rsidR="00E00F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nazivaju se i hepatoidalne žlijezde. </w:t>
      </w:r>
      <w:bookmarkStart w:id="0" w:name="_Hlk166434230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Tumorozne promjene cirkumanalnih</w:t>
      </w:r>
      <w:r w:rsidR="00587E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žlijezda klasificiraju se kao nodularna hiperplazija cirkumanalnih žlijezda</w:t>
      </w:r>
      <w:r w:rsidR="00587E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(HCŽ),</w:t>
      </w:r>
      <w:r w:rsidR="00124EA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adenom </w:t>
      </w:r>
      <w:r w:rsidR="00335C9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cirkumanalnih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žlijezda (ACŽ), epiteliom cirkumanalnih</w:t>
      </w:r>
      <w:r w:rsidR="00335C9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žlijezda (ECŽ)</w:t>
      </w:r>
      <w:r w:rsidR="00E00F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karcinom cirkumanalnih</w:t>
      </w:r>
      <w:r w:rsidR="00335C9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žlijezda (KCŽ)</w:t>
      </w:r>
      <w:bookmarkEnd w:id="0"/>
      <w:r w:rsidR="00B833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E97372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9737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97372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973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.).</w:t>
      </w:r>
    </w:p>
    <w:p w14:paraId="27B1DA3E" w14:textId="174074F2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A</w:t>
      </w:r>
      <w:r w:rsidR="00C07CF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 je najčešći tumor perineuma pasa. Najčešće se javlja u dobi između osam i</w:t>
      </w:r>
    </w:p>
    <w:p w14:paraId="6D0E37DD" w14:textId="77777777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trinaest godina, iako povremeno obolijevaju psi mlađi od dvije godine života. Pasmine s</w:t>
      </w:r>
    </w:p>
    <w:p w14:paraId="55821417" w14:textId="1ED31B3E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povećanim rizikom razvoja ACŽ</w:t>
      </w:r>
      <w:r w:rsidR="00C07CF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 sibirski haski, samojed i njemački oštrodlaki ptičar.</w:t>
      </w:r>
    </w:p>
    <w:p w14:paraId="7A49AB77" w14:textId="3D7FBD55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Izražena je spolna predispozicija</w:t>
      </w:r>
      <w:r w:rsidR="00C55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razvoj ovog tumora, s povećanim rizikom u nekastriranih</w:t>
      </w:r>
    </w:p>
    <w:p w14:paraId="04783E7D" w14:textId="493F51A8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muških pasa. Kastracija može dovesti do smanjenja veličine ili čak potpune</w:t>
      </w:r>
      <w:r w:rsidR="000E26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regresije tumora (</w:t>
      </w:r>
      <w:r w:rsidR="00E97372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9737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97372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9737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.).</w:t>
      </w:r>
    </w:p>
    <w:p w14:paraId="4F518D91" w14:textId="4F948A0C" w:rsidR="00F44F4B" w:rsidRDefault="00F44F4B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ECŽ </w:t>
      </w:r>
      <w:r w:rsidR="00B203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je tumor niskog stupnja malignosti. Iako može recidivirati, rijetko metastazira. </w:t>
      </w:r>
      <w:r w:rsidR="00EB522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Ovi se tumori bitno rijeđe javljaju od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C07CF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-a</w:t>
      </w:r>
      <w:r w:rsidR="00EB522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676BF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Najčešće se javlja u dobi između 9 i 13 godina. </w:t>
      </w:r>
      <w:r w:rsidR="0078008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Pasminska predispozicija je utvrđena u </w:t>
      </w:r>
      <w:r w:rsidR="00A62718">
        <w:rPr>
          <w:rFonts w:ascii="Times New Roman" w:hAnsi="Times New Roman" w:cs="Times New Roman"/>
          <w:sz w:val="24"/>
          <w:szCs w:val="24"/>
        </w:rPr>
        <w:t xml:space="preserve">australskog govedara, samojeda, eskimskog psa, sibirskog haskija i čau čau-a. </w:t>
      </w:r>
      <w:r w:rsidR="0033731B">
        <w:rPr>
          <w:rFonts w:ascii="Times New Roman" w:hAnsi="Times New Roman" w:cs="Times New Roman"/>
          <w:sz w:val="24"/>
          <w:szCs w:val="24"/>
        </w:rPr>
        <w:t xml:space="preserve">Utvrđena je i spolna predispozicija, i to u nekastriranih mužjaka (41%). Kastrirani mužjaci također imaju povećani rizik za nastanak ovog tumora (33%), </w:t>
      </w:r>
      <w:r w:rsidR="00C52572">
        <w:rPr>
          <w:rFonts w:ascii="Times New Roman" w:hAnsi="Times New Roman" w:cs="Times New Roman"/>
          <w:sz w:val="24"/>
          <w:szCs w:val="24"/>
        </w:rPr>
        <w:t xml:space="preserve">dok </w:t>
      </w:r>
      <w:r w:rsidR="0033731B">
        <w:rPr>
          <w:rFonts w:ascii="Times New Roman" w:hAnsi="Times New Roman" w:cs="Times New Roman"/>
          <w:sz w:val="24"/>
          <w:szCs w:val="24"/>
        </w:rPr>
        <w:t>nekastrirane ženke imaju smanjeni rizik (3%)</w:t>
      </w:r>
      <w:r w:rsidR="0055017A">
        <w:rPr>
          <w:rFonts w:ascii="Times New Roman" w:hAnsi="Times New Roman" w:cs="Times New Roman"/>
          <w:sz w:val="24"/>
          <w:szCs w:val="24"/>
        </w:rPr>
        <w:t>,</w:t>
      </w:r>
      <w:r w:rsidR="007E6C1F">
        <w:rPr>
          <w:rFonts w:ascii="Times New Roman" w:hAnsi="Times New Roman" w:cs="Times New Roman"/>
          <w:sz w:val="24"/>
          <w:szCs w:val="24"/>
        </w:rPr>
        <w:t xml:space="preserve"> </w:t>
      </w:r>
      <w:r w:rsidR="007E6C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7E6C1F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7E6C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7E6C1F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7E6C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2017.).</w:t>
      </w:r>
    </w:p>
    <w:p w14:paraId="7349222D" w14:textId="48145907" w:rsidR="00E40163" w:rsidRPr="000E26D3" w:rsidRDefault="00E40163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846C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je maligna neoplazija porijekla epitela cirkumanalne žlijezde. </w:t>
      </w:r>
      <w:r w:rsidR="00335E8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Unatoč malignom obliku, udaljene metastaze su relativno rijetke, a ukoliko metastazira, najčešće budu zahvaćeni regionalni limfni čvorovi. </w:t>
      </w:r>
      <w:r w:rsidR="000E022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Najčešće se javlja u pasa dobi između 9 i 13 godina, te najčešće u pasmina </w:t>
      </w:r>
      <w:r w:rsidR="0090563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plavotočkastog rakunskog goniča</w:t>
      </w:r>
      <w:r w:rsidR="000964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0964BE">
        <w:rPr>
          <w:rFonts w:ascii="Times New Roman" w:hAnsi="Times New Roman" w:cs="Times New Roman"/>
          <w:sz w:val="24"/>
          <w:szCs w:val="24"/>
        </w:rPr>
        <w:t>belgijskog ovčara, sibirskog haskija, samojeda i aljaškog malamut</w:t>
      </w:r>
      <w:r w:rsidR="005F3E53">
        <w:rPr>
          <w:rFonts w:ascii="Times New Roman" w:hAnsi="Times New Roman" w:cs="Times New Roman"/>
          <w:sz w:val="24"/>
          <w:szCs w:val="24"/>
        </w:rPr>
        <w:t xml:space="preserve">a. </w:t>
      </w:r>
      <w:r w:rsidR="007218CB">
        <w:rPr>
          <w:rFonts w:ascii="Times New Roman" w:hAnsi="Times New Roman" w:cs="Times New Roman"/>
          <w:sz w:val="24"/>
          <w:szCs w:val="24"/>
        </w:rPr>
        <w:t>Nekastrirani mužjaci imaju poveaćni rizik za razvoj ovog tumora (55%), dok ženke, nekastrirane (4%) i kastrirane (15%) imaju smanjeni rizik.</w:t>
      </w:r>
    </w:p>
    <w:p w14:paraId="1401E634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</w:pPr>
    </w:p>
    <w:p w14:paraId="26A89F77" w14:textId="77777777" w:rsidR="00FC2F4E" w:rsidRDefault="00FC2F4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A51B72" w14:textId="77777777" w:rsidR="00B814C8" w:rsidRDefault="00B814C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88101F7" w14:textId="77777777" w:rsidR="008349D9" w:rsidRDefault="008349D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63ED0E8" w14:textId="77777777" w:rsidR="00124EA5" w:rsidRDefault="00124EA5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6A2CEF3" w14:textId="77777777" w:rsidR="008349D9" w:rsidRDefault="008349D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622D71C" w14:textId="58350F8F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HIPOTEZA I OPĆI I SPECIFIČNI CILJEVI RADA</w:t>
      </w:r>
    </w:p>
    <w:p w14:paraId="21A31EE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9E5FDBC" w14:textId="7C18AEA3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Napretkom dijagnostičkih i terapijskih metoda u veterinarskoj medicini prosječan</w:t>
      </w:r>
    </w:p>
    <w:p w14:paraId="5743B909" w14:textId="77777777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životni vijek kućnih ljubimaca se povećava, a time i zastupljenost različitih vrsta neoplazija</w:t>
      </w:r>
    </w:p>
    <w:p w14:paraId="473F59F5" w14:textId="2C878341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kao sve češćih uzroka bolesti i uginuća. </w:t>
      </w:r>
      <w:r w:rsidR="004163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pći cilj ovog rada bio je retrospektivno istražiti pojavnost tumora analne regije u pasa u Republici Hrvatskoj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(RH)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Do sada nema podataka o pasminskoj, dobnoj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spolnoj zastupljenosti te utjecaju kastracije i tjelesne mase na pojavnost, histopatološke 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biološke karakteristike </w:t>
      </w:r>
      <w:r w:rsidR="00D97E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ovih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 pasa u R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398E5CB" w14:textId="29E507F7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Hipoteza istraživanja je da pretili psi u R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češće obolijevaju od neoplazija analne regije, posebice njihovih zloćudnih oblika 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FB39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KAŽAV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 odnosu na životinje optimalnog gojnog stanja. </w:t>
      </w:r>
    </w:p>
    <w:p w14:paraId="4BB49767" w14:textId="1F00CAD2" w:rsidR="004D45B8" w:rsidRDefault="00112ABE" w:rsidP="00767AA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Specifični ciljevi su: 1. odrediti vrste tumora u navedenoj regiji i njihovo biološko ponašanje histopatološkom pretragom; 2. odrediti postojanje dobne, spolne i pasminske predispozicije u pasa oboljelih od gore navedenih tumora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3. utvrditi utjecaj kastracije i prekomjerne tjelesne težine na biološko ponašanje navedenih tumora.</w:t>
      </w:r>
    </w:p>
    <w:p w14:paraId="793CCE2E" w14:textId="78B88B61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CB5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Rezultati ovog istraživanja </w:t>
      </w:r>
      <w:r w:rsidR="001B50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B50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doprinijeti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kliničkoj veterinarskoj onkologiji</w:t>
      </w:r>
      <w:r w:rsidR="001A45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ranijem prepoznavanju i postavljanju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dijagnoz</w:t>
      </w:r>
      <w:r w:rsidR="001A45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 te ranijoj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terapij</w:t>
      </w:r>
      <w:r w:rsidR="00787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oboljelih </w:t>
      </w:r>
      <w:r w:rsidR="001A45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pasa</w:t>
      </w:r>
      <w:r w:rsidR="00787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740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Također </w:t>
      </w:r>
      <w:r w:rsidR="00FC39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mogu znanstveno doprinijeti daljnjim istraživanjima o utjecaju pretilosti na pojavnost tumora prvenstveno u kućnih ljubimaca, ali i u komparativnoj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onkologiji</w:t>
      </w:r>
      <w:r w:rsidR="003740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CBEC122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040A19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042545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1686C8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3D81C5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6A8379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E6A3BB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C824988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4B9CA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8C59FF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6EEEFCF" w14:textId="77777777" w:rsidR="00F7263C" w:rsidRDefault="00F7263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97C26B" w14:textId="77777777" w:rsidR="00EC09E9" w:rsidRDefault="00EC09E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DC3A1C" w14:textId="77777777" w:rsidR="00EC09E9" w:rsidRDefault="00EC09E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DA365BD" w14:textId="77777777" w:rsidR="00EC09E9" w:rsidRDefault="00EC09E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773CF33" w14:textId="77777777" w:rsidR="00252D9D" w:rsidRDefault="00252D9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0978747" w14:textId="16DB55B5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MATERIJAL I METODE</w:t>
      </w:r>
    </w:p>
    <w:p w14:paraId="502D6484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4E35D86" w14:textId="77777777" w:rsidR="00BB0AD1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227A8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Istraživanje je provedeno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arhiv</w:t>
      </w:r>
      <w:r w:rsidR="00227A8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iranim histološkim preparatima</w:t>
      </w:r>
      <w:r w:rsidR="00A0090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biopsata tumora analne regije pasa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koji su u razdoblju od 1. siječnja 2009. godine do 31.</w:t>
      </w:r>
      <w:r w:rsidR="00EF6F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prosinca 202</w:t>
      </w:r>
      <w:r w:rsidR="00EF6F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godine </w:t>
      </w:r>
      <w:r w:rsidR="006251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dostavljeni na </w:t>
      </w:r>
      <w:r w:rsidR="00295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Zavod za veterinarsku patologiju</w:t>
      </w:r>
      <w:r w:rsidR="00FC33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(ZVP)</w:t>
      </w:r>
      <w:r w:rsidR="00295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Veterinarskog fakulteta</w:t>
      </w:r>
      <w:r w:rsidR="00F857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295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6251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od strane klinika Veterinarskog fakulteta te veterinarskih klinika iz područja cijele RH. </w:t>
      </w:r>
      <w:r w:rsidRPr="00A407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Uzorci su bili obojeni standardnim hematoksilin-eozin (HE) boj</w:t>
      </w:r>
      <w:r w:rsidR="0065169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Pr="00A407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njem za histološke</w:t>
      </w:r>
      <w:r w:rsidR="00A40791" w:rsidRPr="00A40791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</w:t>
      </w:r>
      <w:r w:rsidR="00374402" w:rsidRPr="00A407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reparat</w:t>
      </w:r>
      <w:r w:rsidR="00A40791" w:rsidRPr="00A407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967F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nakon čega je bila</w:t>
      </w:r>
      <w:r w:rsidR="004A206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provedena histopatološka pretraga</w:t>
      </w:r>
      <w:r w:rsidR="00967F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postavljena dijagnoza jednog od tumora analne regije</w:t>
      </w:r>
      <w:r w:rsidR="00A40791" w:rsidRPr="00A4079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3EE70BC" w14:textId="6953E5A1" w:rsidR="004D45B8" w:rsidRPr="0005725A" w:rsidRDefault="00BB0AD1" w:rsidP="00767AA4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 pretraživane pse prikuplj</w:t>
      </w:r>
      <w:r w:rsidR="005B40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ni su podaci o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pasmini, dobi, spolu, kastraciji te</w:t>
      </w:r>
      <w:r w:rsidR="0010640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gojnom 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stanju</w:t>
      </w:r>
      <w:r w:rsidR="006877F1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0C639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tjelesnoj težini ili</w:t>
      </w:r>
      <w:r w:rsidR="00D675D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BCS </w:t>
      </w:r>
      <w:r w:rsidR="00F42FE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indeksu</w:t>
      </w:r>
      <w:r w:rsidR="00D675D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112ABE" w:rsidRPr="001C31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eng. body condition scoring</w:t>
      </w:r>
      <w:r w:rsidR="00D675D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0905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indeks</w:t>
      </w:r>
      <w:r w:rsidR="00D675D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tjelesne kondicije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  <w:r w:rsidR="00703E14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C31D7" w:rsidRP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Za</w:t>
      </w:r>
      <w:r w:rsid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većinu pretraženih pasa je bio naveden podatak o gojnom stanju tijekom kliničkog pregleda</w:t>
      </w:r>
      <w:r w:rsidR="004A104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 to</w:t>
      </w:r>
      <w:r w:rsid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u opisnom obliku (mršavo, fiziološki, pretilo) ili </w:t>
      </w:r>
      <w:r w:rsidR="00440E4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brojčano, </w:t>
      </w:r>
      <w:r w:rsid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navođenjem BCS indeksa</w:t>
      </w:r>
      <w:r w:rsidR="00440E4D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k</w:t>
      </w:r>
      <w:r w:rsidR="00440E4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ojim se određuje</w:t>
      </w:r>
      <w:r w:rsidR="008F5328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udio masti na </w:t>
      </w:r>
      <w:r w:rsidR="007B7737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različitim dijelovima tijela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83FC5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283FC5" w:rsidRP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316CE" w:rsidRP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ocjenjuj</w:t>
      </w:r>
      <w:r w:rsidR="00E316C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odnosu na mišićno-koštani sustav. </w:t>
      </w:r>
      <w:r w:rsidR="006B3C1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orišten</w:t>
      </w:r>
      <w:r w:rsidR="006B3C1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</w:t>
      </w:r>
      <w:r w:rsidR="00112ABE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sustav s</w:t>
      </w:r>
      <w:r w:rsidR="00283FC5">
        <w:rPr>
          <w:rFonts w:ascii="Calibri" w:eastAsia="Calibri" w:hAnsi="Calibri" w:cs="Times New Roman"/>
          <w:kern w:val="0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ljestvicom od 9 točaka, pri čemu se 4/9 </w:t>
      </w:r>
      <w:r w:rsidR="0060148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5/9 smatra </w:t>
      </w:r>
      <w:r w:rsidR="00236DD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optimalnim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BCS</w:t>
      </w:r>
      <w:r w:rsidR="00C8733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indeksom</w:t>
      </w:r>
      <w:r w:rsidR="000D60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ispod 4 mršavim, a </w:t>
      </w:r>
      <w:r w:rsidR="00F76E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više od</w:t>
      </w:r>
      <w:r w:rsidR="000D60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 pretilim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(WEETH 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sur., 2007.).</w:t>
      </w:r>
      <w:r w:rsidR="00220C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526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Kod čistokrvnih pasa kojima je bila navedena</w:t>
      </w:r>
      <w:r w:rsidR="004909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samo</w:t>
      </w:r>
      <w:r w:rsidR="00526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težina</w:t>
      </w:r>
      <w:r w:rsidR="00C45E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kilogramima</w:t>
      </w:r>
      <w:r w:rsidR="00526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A5147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BCS indeks je naknadno </w:t>
      </w:r>
      <w:r w:rsidR="00526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određen prema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pasminsk</w:t>
      </w:r>
      <w:r w:rsidR="0052695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om standardu u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PetCareRx tablici</w:t>
      </w:r>
      <w:r w:rsidR="004909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6E0D8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Psi križanih pasmina kojima nije bilo navedeno gojno stanje niti BCS indeks nisu uključeni u istraživanje.</w:t>
      </w:r>
      <w:r w:rsidR="009077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Radi ujednačenja ovih podataka, gojno stanje pasa je podijeljeno na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 1. pretil</w:t>
      </w:r>
      <w:r w:rsidR="009077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2.</w:t>
      </w:r>
      <w:r w:rsidR="008674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350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</w:t>
      </w:r>
      <w:r w:rsidR="008674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iziološk</w:t>
      </w:r>
      <w:r w:rsidR="007350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 tjelesna težina (FTT)</w:t>
      </w:r>
      <w:r w:rsidR="008674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3.</w:t>
      </w:r>
      <w:r w:rsidR="00283FC5">
        <w:rPr>
          <w:rFonts w:ascii="Calibri" w:eastAsia="Calibri" w:hAnsi="Calibri" w:cs="Times New Roman"/>
          <w:kern w:val="0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mršav</w:t>
      </w:r>
      <w:r w:rsidR="0090770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D67DB87" w14:textId="40D0EA02" w:rsidR="004D45B8" w:rsidRDefault="00112ABE" w:rsidP="00767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S obzirom na dob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psi su podijeljeni na: 1. mlade (životinje od prvog dana života do</w:t>
      </w:r>
    </w:p>
    <w:p w14:paraId="345D8E01" w14:textId="5C122BCB" w:rsidR="004D45B8" w:rsidRDefault="00287B93" w:rsidP="00767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tri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godine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starosti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); 2. pse srednje životne dobi (</w:t>
      </w:r>
      <w:r w:rsidR="008B36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tri do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sedam</w:t>
      </w:r>
      <w:r w:rsidR="00112ABE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godina) i 3. starije pse (</w:t>
      </w:r>
      <w:r w:rsidR="00283F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osam</w:t>
      </w:r>
      <w:r w:rsidR="008B36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više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godina).</w:t>
      </w:r>
    </w:p>
    <w:p w14:paraId="6C4483CE" w14:textId="3E946362" w:rsidR="004D45B8" w:rsidRDefault="00112ABE" w:rsidP="00767AA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1E4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Nadalje, p</w:t>
      </w:r>
      <w:r w:rsidR="00490E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si su podijeljeni s obzirom na spol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status kastracije</w:t>
      </w:r>
      <w:r w:rsidR="00490E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(kastrirani i nekastrirani).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652B9A1" w14:textId="127F3A36" w:rsidR="00D71749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63563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Tumori analne regije su svrstani prema porijeklu (apokrinih žlijezda analnih vrećica i cirkumanalnih žlijezda) te biološkom ponašanju</w:t>
      </w:r>
      <w:r w:rsidR="00D96D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(benigno, maligno) u slijedeće tipove tumora: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KAŽAV</w:t>
      </w:r>
      <w:r w:rsidR="00F50E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CE4CC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CE4CC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DA44A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KAŽAV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DA44A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 maligni tumori, a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DA44A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DA44A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benigni. </w:t>
      </w:r>
      <w:r w:rsidR="00B736F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Naime, iako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B736F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DA44A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može recidivirati, ne stvara metastaze.</w:t>
      </w:r>
    </w:p>
    <w:p w14:paraId="44A9F001" w14:textId="16BB2CFB" w:rsidR="00CF4BB4" w:rsidRDefault="00324818" w:rsidP="00971EE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7651F">
        <w:rPr>
          <w:rFonts w:ascii="Times New Roman" w:eastAsia="Times New Roman" w:hAnsi="Times New Roman" w:cs="Times New Roman"/>
          <w:sz w:val="24"/>
          <w:szCs w:val="24"/>
        </w:rPr>
        <w:t>Analiza kvantitativnih varijabli provedena je metodama opisne statistike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pomoću računaln</w:t>
      </w:r>
      <w:r w:rsidR="00663C1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og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programa MS Office Excel 201</w:t>
      </w:r>
      <w:r w:rsidR="001A00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(Microsoft Office</w:t>
      </w:r>
      <w:r w:rsidR="00D97782" w:rsidRPr="0027651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Professional Plus 2019 Version 1808)</w:t>
      </w:r>
      <w:r w:rsidR="00663C1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Statistička obrada je provedena pomoću programa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Statistica (Statistica 1</w:t>
      </w:r>
      <w:r w:rsidR="00DE05A4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StatSoft</w:t>
      </w:r>
      <w:r w:rsidR="00DE05A4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USA</w:t>
      </w:r>
      <w:r w:rsidR="0092734C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</w:p>
    <w:p w14:paraId="40A9B7C6" w14:textId="7A770FE6" w:rsidR="00DE05A4" w:rsidRPr="0027651F" w:rsidRDefault="0092734C" w:rsidP="00971EE1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Hi-kvadrat test</w:t>
      </w:r>
      <w:r w:rsidR="00324818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odabran za testiranje vjerojatnosti pojave malignog tumora s</w:t>
      </w:r>
      <w:r w:rsidR="009B32E4"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obzirom na gojno stanje pasa, dob, spol, kastraciju i pasminu. </w:t>
      </w:r>
      <w:r w:rsidR="00DE05A4" w:rsidRPr="0027651F">
        <w:rPr>
          <w:rFonts w:ascii="Times New Roman" w:eastAsia="Times New Roman" w:hAnsi="Times New Roman" w:cs="Times New Roman"/>
          <w:sz w:val="24"/>
          <w:szCs w:val="24"/>
        </w:rPr>
        <w:t>Statističke hipoteze testirane su na razini značajnosti p&lt;0,05 i p&lt;0,01.</w:t>
      </w:r>
      <w:r w:rsidR="000F4AB3" w:rsidRPr="00276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861E0" w14:textId="77777777" w:rsidR="008349D9" w:rsidRDefault="008349D9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CF8252" w14:textId="77777777" w:rsidR="00351E94" w:rsidRDefault="00351E94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B463D2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57A2E5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8CEC73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D43550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8D038D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FCB3FA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DF48EA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29EE24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3BBACE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968BA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8C9A77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31E21D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0C3FAE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2D4A1C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ABE62A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C50BBE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2E5193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660ED6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497443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9E6024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A38F93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8D1929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E171E7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F437A2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E006F82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2960AD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376B0C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F77970" w14:textId="77777777" w:rsidR="0090305B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A9DF8F" w14:textId="77777777" w:rsidR="0090305B" w:rsidRPr="000F4AB3" w:rsidRDefault="0090305B" w:rsidP="00351E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BD6DE24" w14:textId="5A927BF1" w:rsidR="004D45B8" w:rsidRPr="00DE05A4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REZULTATI</w:t>
      </w:r>
    </w:p>
    <w:p w14:paraId="1F8175BC" w14:textId="77777777" w:rsidR="00EA233D" w:rsidRPr="00771A6E" w:rsidRDefault="00EA233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</w:p>
    <w:p w14:paraId="7EB6B4A8" w14:textId="59410A57" w:rsidR="00134B58" w:rsidRDefault="00447F67" w:rsidP="00767AA4">
      <w:pPr>
        <w:spacing w:line="360" w:lineRule="auto"/>
        <w:ind w:firstLine="720"/>
        <w:contextualSpacing/>
        <w:jc w:val="both"/>
      </w:pPr>
      <w:r w:rsidRPr="00DC663F">
        <w:rPr>
          <w:rFonts w:ascii="Times New Roman" w:hAnsi="Times New Roman" w:cs="Times New Roman"/>
          <w:sz w:val="24"/>
          <w:szCs w:val="24"/>
        </w:rPr>
        <w:t>U razdoblju od 1. siječnja 2009. godine do 31.</w:t>
      </w:r>
      <w:r w:rsidR="00005AA6">
        <w:rPr>
          <w:rFonts w:ascii="Times New Roman" w:hAnsi="Times New Roman" w:cs="Times New Roman"/>
          <w:sz w:val="24"/>
          <w:szCs w:val="24"/>
        </w:rPr>
        <w:t xml:space="preserve"> </w:t>
      </w:r>
      <w:r w:rsidRPr="00DC663F">
        <w:rPr>
          <w:rFonts w:ascii="Times New Roman" w:hAnsi="Times New Roman" w:cs="Times New Roman"/>
          <w:sz w:val="24"/>
          <w:szCs w:val="24"/>
        </w:rPr>
        <w:t>prosinca 202</w:t>
      </w:r>
      <w:r w:rsidR="00BD12D5" w:rsidRPr="00DC663F">
        <w:rPr>
          <w:rFonts w:ascii="Times New Roman" w:hAnsi="Times New Roman" w:cs="Times New Roman"/>
          <w:sz w:val="24"/>
          <w:szCs w:val="24"/>
        </w:rPr>
        <w:t>3</w:t>
      </w:r>
      <w:r w:rsidRPr="00DC663F">
        <w:rPr>
          <w:rFonts w:ascii="Times New Roman" w:hAnsi="Times New Roman" w:cs="Times New Roman"/>
          <w:sz w:val="24"/>
          <w:szCs w:val="24"/>
        </w:rPr>
        <w:t xml:space="preserve">. godine na ZVP </w:t>
      </w:r>
      <w:r w:rsidR="007B04B3">
        <w:rPr>
          <w:rFonts w:ascii="Times New Roman" w:hAnsi="Times New Roman" w:cs="Times New Roman"/>
          <w:sz w:val="24"/>
          <w:szCs w:val="24"/>
        </w:rPr>
        <w:t>su</w:t>
      </w:r>
      <w:r w:rsidRPr="00DC663F">
        <w:rPr>
          <w:rFonts w:ascii="Times New Roman" w:hAnsi="Times New Roman" w:cs="Times New Roman"/>
          <w:sz w:val="24"/>
          <w:szCs w:val="24"/>
        </w:rPr>
        <w:t xml:space="preserve"> u Issa-V</w:t>
      </w:r>
      <w:r w:rsidR="00F50E97" w:rsidRPr="00DC663F">
        <w:rPr>
          <w:rFonts w:ascii="Times New Roman" w:hAnsi="Times New Roman" w:cs="Times New Roman"/>
          <w:sz w:val="24"/>
          <w:szCs w:val="24"/>
        </w:rPr>
        <w:t>a</w:t>
      </w:r>
      <w:r w:rsidRPr="00DC663F">
        <w:rPr>
          <w:rFonts w:ascii="Times New Roman" w:hAnsi="Times New Roman" w:cs="Times New Roman"/>
          <w:sz w:val="24"/>
          <w:szCs w:val="24"/>
        </w:rPr>
        <w:t>m</w:t>
      </w:r>
      <w:r w:rsidR="00F50E97" w:rsidRPr="00DC663F">
        <w:rPr>
          <w:rFonts w:ascii="Times New Roman" w:hAnsi="Times New Roman" w:cs="Times New Roman"/>
          <w:sz w:val="24"/>
          <w:szCs w:val="24"/>
        </w:rPr>
        <w:t>sT</w:t>
      </w:r>
      <w:r w:rsidRPr="00DC663F">
        <w:rPr>
          <w:rFonts w:ascii="Times New Roman" w:hAnsi="Times New Roman" w:cs="Times New Roman"/>
          <w:sz w:val="24"/>
          <w:szCs w:val="24"/>
        </w:rPr>
        <w:t>ec bazi</w:t>
      </w:r>
      <w:r w:rsidR="00771A6E">
        <w:rPr>
          <w:rFonts w:ascii="Times New Roman" w:hAnsi="Times New Roman" w:cs="Times New Roman"/>
          <w:sz w:val="24"/>
          <w:szCs w:val="24"/>
        </w:rPr>
        <w:t xml:space="preserve"> podataka</w:t>
      </w:r>
      <w:r w:rsidRPr="00DC663F">
        <w:rPr>
          <w:rFonts w:ascii="Times New Roman" w:hAnsi="Times New Roman" w:cs="Times New Roman"/>
          <w:sz w:val="24"/>
          <w:szCs w:val="24"/>
        </w:rPr>
        <w:t xml:space="preserve"> ukupno bil</w:t>
      </w:r>
      <w:r w:rsidR="007B04B3">
        <w:rPr>
          <w:rFonts w:ascii="Times New Roman" w:hAnsi="Times New Roman" w:cs="Times New Roman"/>
          <w:sz w:val="24"/>
          <w:szCs w:val="24"/>
        </w:rPr>
        <w:t>a</w:t>
      </w:r>
      <w:r w:rsidRPr="00DC66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6435367"/>
      <w:r w:rsidRPr="00DC663F">
        <w:rPr>
          <w:rFonts w:ascii="Times New Roman" w:hAnsi="Times New Roman" w:cs="Times New Roman"/>
          <w:sz w:val="24"/>
          <w:szCs w:val="24"/>
        </w:rPr>
        <w:t>upisan</w:t>
      </w:r>
      <w:r w:rsidR="007B04B3">
        <w:rPr>
          <w:rFonts w:ascii="Times New Roman" w:hAnsi="Times New Roman" w:cs="Times New Roman"/>
          <w:sz w:val="24"/>
          <w:szCs w:val="24"/>
        </w:rPr>
        <w:t>a</w:t>
      </w:r>
      <w:r w:rsidRPr="00DC663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B04B3" w:rsidRPr="007B04B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442</w:t>
      </w:r>
      <w:r w:rsidR="00A814B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 analne regije pasa, od kojih su za 142 psa bili dostupni podaci o pasmini, dobi, spolu, kastraciji te gojnom </w:t>
      </w:r>
      <w:r w:rsidR="00A814BC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stanju, tjelesnoj težini ili BCS indeksu</w:t>
      </w:r>
      <w:r w:rsidR="001D1E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A814BC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Od pretražena 142 psa u jednog psa su dijagnosticirana dva</w:t>
      </w:r>
      <w:r w:rsidR="00D5300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različita</w:t>
      </w:r>
      <w:r w:rsidR="00A814BC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 analne regije</w:t>
      </w:r>
      <w:r w:rsidR="006614C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9E07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stoga su pretražena ukupno 1</w:t>
      </w:r>
      <w:r w:rsidR="006614C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43</w:t>
      </w:r>
      <w:r w:rsidR="009E07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</w:t>
      </w:r>
      <w:r w:rsidR="006614C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A814BC"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814BC" w:rsidRPr="001C31D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0720BAD" w14:textId="77777777" w:rsidR="00134B58" w:rsidRDefault="00134B5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5DAC9B90" w14:textId="65E25FCB" w:rsidR="004D45B8" w:rsidRPr="00DD0592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>Histološki tip tumora</w:t>
      </w:r>
      <w:r w:rsidR="00705F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 xml:space="preserve"> i biološko ponašanje</w:t>
      </w:r>
    </w:p>
    <w:p w14:paraId="41D8C34C" w14:textId="77777777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33C9083C" w14:textId="18D931CE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76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Od ukupno 143 tumora analne regije, </w:t>
      </w:r>
      <w:r w:rsidR="00A84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najzastupljeniji je bio</w:t>
      </w:r>
      <w:r w:rsidR="00676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KCŽ</w:t>
      </w:r>
      <w:r w:rsidR="00676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676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=62</w:t>
      </w:r>
      <w:r w:rsidR="00072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676A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43,36%), zatim</w:t>
      </w:r>
      <w:r w:rsidR="00F4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nešto manjem broju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ACŽ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(n=56</w:t>
      </w:r>
      <w:r w:rsidR="00072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39,16%) te KAŽAV (n=15</w:t>
      </w:r>
      <w:r w:rsidR="00072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10,49%)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ECŽ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(n=10</w:t>
      </w:r>
      <w:r w:rsidR="00072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F300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6,99%)</w:t>
      </w:r>
      <w:r w:rsidR="00AF0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(slika 1.). </w:t>
      </w:r>
      <w:r w:rsidR="006614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Dijagnosticirano je</w:t>
      </w:r>
      <w:r w:rsidR="005E3A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ukupno 77</w:t>
      </w:r>
      <w:r w:rsidR="001C16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(53,85%)</w:t>
      </w:r>
      <w:r w:rsidR="005E3A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0142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aligni</w:t>
      </w:r>
      <w:r w:rsidR="005E3A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142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tumor</w:t>
      </w:r>
      <w:r w:rsidR="005E3A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0142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analne regije 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0142C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KAŽAV) </w:t>
      </w:r>
      <w:r w:rsidR="0045520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66 (46,15%) </w:t>
      </w:r>
      <w:r w:rsidR="00DC66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benignih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tumora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0C1C1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(slika 2.).</w:t>
      </w:r>
    </w:p>
    <w:p w14:paraId="3CC615FD" w14:textId="137CFB58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4A46A0A" w14:textId="02D44F6A" w:rsidR="00C05B0A" w:rsidRDefault="00954706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US"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25F740BE" wp14:editId="7597A272">
            <wp:extent cx="4572000" cy="2743200"/>
            <wp:effectExtent l="0" t="0" r="0" b="0"/>
            <wp:docPr id="72017654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5120854-D194-F6DA-B351-57CC55D287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A934B3" w14:textId="4FE68A50" w:rsidR="00954706" w:rsidRDefault="00C05B0A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</w:pPr>
      <w:r w:rsidRPr="003703C6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 xml:space="preserve">Slika </w:t>
      </w:r>
      <w:r w:rsidR="00E830E4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>1</w:t>
      </w:r>
      <w:r w:rsidRPr="003703C6"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  <w:t>. Grafički prikaz vrsta tumora utvrđenih u ukupnom uzorku.</w:t>
      </w:r>
    </w:p>
    <w:p w14:paraId="0B1AC6D8" w14:textId="77777777" w:rsidR="00954706" w:rsidRDefault="00954706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</w:pPr>
    </w:p>
    <w:p w14:paraId="610D5B4D" w14:textId="77777777" w:rsidR="00954706" w:rsidRDefault="00954706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lang w:val="en-US"/>
          <w14:ligatures w14:val="none"/>
        </w:rPr>
      </w:pPr>
    </w:p>
    <w:p w14:paraId="79835BFC" w14:textId="77777777" w:rsidR="00954706" w:rsidRDefault="00954706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kern w:val="0"/>
          <w:szCs w:val="24"/>
          <w:lang w:val="en-US"/>
          <w14:ligatures w14:val="none"/>
        </w:rPr>
      </w:pPr>
      <w:r>
        <w:rPr>
          <w:noProof/>
          <w14:ligatures w14:val="none"/>
        </w:rPr>
        <w:lastRenderedPageBreak/>
        <w:drawing>
          <wp:inline distT="0" distB="0" distL="0" distR="0" wp14:anchorId="6F85B5D8" wp14:editId="203427BD">
            <wp:extent cx="4572000" cy="2743200"/>
            <wp:effectExtent l="0" t="0" r="0" b="0"/>
            <wp:docPr id="195757735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E569889-3C38-6B70-476B-B12951F6EB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844993" w14:textId="08DA6E41" w:rsidR="00CB695B" w:rsidRDefault="00954706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 xml:space="preserve">Slika </w:t>
      </w:r>
      <w:r w:rsidR="00E830E4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 xml:space="preserve">. Grafički prikaz zastupljenosti tumora prema biološkom ponašanju </w:t>
      </w:r>
    </w:p>
    <w:p w14:paraId="3DC686FD" w14:textId="77777777" w:rsidR="00252D9D" w:rsidRPr="00954706" w:rsidRDefault="00252D9D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00433D87" w14:textId="1FBA560F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>Pasmina</w:t>
      </w:r>
    </w:p>
    <w:p w14:paraId="72C028E4" w14:textId="77777777" w:rsidR="00BD1B88" w:rsidRPr="00743DDE" w:rsidRDefault="00BD1B8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1E8FC6A7" w14:textId="18F02EC4" w:rsidR="00964051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Istraživani tumori su utvrđeni u 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pasmin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pasa. U najvećem postotku bili su zastupljeni psi križanih pasmina s 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jedink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3842D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25,35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%). </w:t>
      </w:r>
      <w:r w:rsidR="00681E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Nešto učestalije</w:t>
      </w:r>
      <w:r w:rsidR="004815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čistokrvne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pasmine bile su: 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shih-tzu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6B1D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5D0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D072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7,04%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pekinezer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5D0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5D07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D072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7,04%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</w:t>
      </w:r>
      <w:r w:rsidR="000862FA" w:rsidRPr="000862FA">
        <w:t xml:space="preserve"> </w:t>
      </w:r>
      <w:r w:rsidR="000862FA" w:rsidRP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zlatni retriver,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E9386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0862FA" w:rsidRP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=8</w:t>
      </w:r>
      <w:r w:rsidR="00E9386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5,63</w:t>
      </w:r>
      <w:r w:rsidR="00E93865" w:rsidRP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0862FA" w:rsidRPr="000862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C269F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 manji broj pasa bio je slijedećih pasmina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labrador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retriver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C26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C269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C269F6" w:rsidRPr="00C269F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269F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4,93%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), dalmatiner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srednji pudl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382F7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oba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307C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</w:t>
      </w:r>
      <w:r w:rsidR="00C307C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="00C307C0" w:rsidRPr="00C307C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307C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3,52%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sibirski haski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353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353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="0035388A" w:rsidRPr="00353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538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2,82%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), tornjak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aljaški malamut, jorkširski terijer, njemački ovčar,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engleski koker španijel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maltezer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samojed i toy pudl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41CE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4C76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svaki </w:t>
      </w:r>
      <w:r w:rsidR="00D02A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=3</w:t>
      </w:r>
      <w:r w:rsidR="00D02A3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2,11%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američki koker španijel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mali pudl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bretonski španijel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velški ovčar 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srednji gubičar 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(svaki n=2; </w:t>
      </w:r>
      <w:r w:rsidR="003842D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2,11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061E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Po jed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slučaj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3842D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0,70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predmetnih tumora bio je dijagnosticiran u </w:t>
      </w:r>
      <w:r w:rsidR="004B22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pasa ovih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pasmin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cane corso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graničarski koli, bigl, foksterijer, zapadno-škotski terijer, švicarski ovčar, rodezijski gonič, stafordski terijer, belgijski ovčar, veliki pudl, king Charles š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anijel, francuski buldog, </w:t>
      </w:r>
      <w:r w:rsidR="00D500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engleski bu</w:t>
      </w:r>
      <w:r w:rsidR="008F5FB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ldog,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tibetanski španijel, parson jack russel terijer, lhasa apso</w:t>
      </w:r>
      <w:r w:rsidR="00A505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portugalski hrtoliki pas, irski seter, lagotto romagnolo,</w:t>
      </w:r>
      <w:r w:rsidR="007967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velški španijel, patuljasti pinč, njemački ptičar 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njemački bokser. </w:t>
      </w:r>
    </w:p>
    <w:p w14:paraId="091ED5A0" w14:textId="7EF916DE" w:rsidR="0085602C" w:rsidRDefault="00112ABE" w:rsidP="00767AA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Svi </w:t>
      </w:r>
      <w:r w:rsidR="00D405B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patohistološki tipovi tumora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najčešće </w:t>
      </w:r>
      <w:r w:rsidR="00D405B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dijagnosticirani </w:t>
      </w:r>
      <w:r w:rsidR="00570D4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križanaca</w:t>
      </w:r>
      <w:r w:rsidR="00D5021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D5021C">
        <w:rPr>
          <w:rFonts w:ascii="Times New Roman" w:hAnsi="Times New Roman" w:cs="Times New Roman"/>
          <w:sz w:val="24"/>
          <w:szCs w:val="24"/>
        </w:rPr>
        <w:t xml:space="preserve"> 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 </w:t>
      </w:r>
      <w:r w:rsidR="009D5E49">
        <w:rPr>
          <w:rFonts w:ascii="Times New Roman" w:hAnsi="Times New Roman" w:cs="Times New Roman"/>
          <w:sz w:val="24"/>
          <w:szCs w:val="24"/>
        </w:rPr>
        <w:t>(</w:t>
      </w:r>
      <w:r w:rsidR="00D5021C">
        <w:rPr>
          <w:rFonts w:ascii="Times New Roman" w:hAnsi="Times New Roman" w:cs="Times New Roman"/>
          <w:sz w:val="24"/>
          <w:szCs w:val="24"/>
        </w:rPr>
        <w:t>n</w:t>
      </w:r>
      <w:r w:rsidR="00D5021C" w:rsidRPr="003337F0">
        <w:rPr>
          <w:rFonts w:ascii="Times New Roman" w:hAnsi="Times New Roman" w:cs="Times New Roman"/>
          <w:sz w:val="24"/>
          <w:szCs w:val="24"/>
        </w:rPr>
        <w:t>=</w:t>
      </w:r>
      <w:r w:rsidR="00D5021C">
        <w:rPr>
          <w:rFonts w:ascii="Times New Roman" w:hAnsi="Times New Roman" w:cs="Times New Roman"/>
          <w:sz w:val="24"/>
          <w:szCs w:val="24"/>
        </w:rPr>
        <w:t xml:space="preserve">19; </w:t>
      </w:r>
      <w:r w:rsidR="005C18D3">
        <w:rPr>
          <w:rFonts w:ascii="Times New Roman" w:hAnsi="Times New Roman" w:cs="Times New Roman"/>
          <w:sz w:val="24"/>
          <w:szCs w:val="24"/>
        </w:rPr>
        <w:t>51,35</w:t>
      </w:r>
      <w:r w:rsidR="003337F0" w:rsidRPr="003337F0">
        <w:rPr>
          <w:rFonts w:ascii="Times New Roman" w:hAnsi="Times New Roman" w:cs="Times New Roman"/>
          <w:sz w:val="24"/>
          <w:szCs w:val="24"/>
        </w:rPr>
        <w:t>%</w:t>
      </w:r>
      <w:r w:rsidR="009D5E49">
        <w:rPr>
          <w:rFonts w:ascii="Times New Roman" w:hAnsi="Times New Roman" w:cs="Times New Roman"/>
          <w:sz w:val="24"/>
          <w:szCs w:val="24"/>
        </w:rPr>
        <w:t>)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,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 </w:t>
      </w:r>
      <w:r w:rsidR="008F07A8">
        <w:rPr>
          <w:rFonts w:ascii="Times New Roman" w:hAnsi="Times New Roman" w:cs="Times New Roman"/>
          <w:sz w:val="24"/>
          <w:szCs w:val="24"/>
        </w:rPr>
        <w:t xml:space="preserve">(n=10; </w:t>
      </w:r>
      <w:r w:rsidR="005C18D3">
        <w:rPr>
          <w:rFonts w:ascii="Times New Roman" w:hAnsi="Times New Roman" w:cs="Times New Roman"/>
          <w:sz w:val="24"/>
          <w:szCs w:val="24"/>
        </w:rPr>
        <w:t>27,03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%, KAŽAV </w:t>
      </w:r>
      <w:r w:rsidR="008F07A8">
        <w:rPr>
          <w:rFonts w:ascii="Times New Roman" w:hAnsi="Times New Roman" w:cs="Times New Roman"/>
          <w:sz w:val="24"/>
          <w:szCs w:val="24"/>
        </w:rPr>
        <w:t xml:space="preserve">(n=4; </w:t>
      </w:r>
      <w:r w:rsidR="005C18D3">
        <w:rPr>
          <w:rFonts w:ascii="Times New Roman" w:hAnsi="Times New Roman" w:cs="Times New Roman"/>
          <w:sz w:val="24"/>
          <w:szCs w:val="24"/>
        </w:rPr>
        <w:t>10,81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%),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 w:rsidR="003337F0" w:rsidRPr="003337F0">
        <w:rPr>
          <w:rFonts w:ascii="Times New Roman" w:hAnsi="Times New Roman" w:cs="Times New Roman"/>
          <w:sz w:val="24"/>
          <w:szCs w:val="24"/>
        </w:rPr>
        <w:t xml:space="preserve"> </w:t>
      </w:r>
      <w:r w:rsidR="008F07A8">
        <w:rPr>
          <w:rFonts w:ascii="Times New Roman" w:hAnsi="Times New Roman" w:cs="Times New Roman"/>
          <w:sz w:val="24"/>
          <w:szCs w:val="24"/>
        </w:rPr>
        <w:t xml:space="preserve">(n=4; </w:t>
      </w:r>
      <w:r w:rsidR="005C18D3">
        <w:rPr>
          <w:rFonts w:ascii="Times New Roman" w:hAnsi="Times New Roman" w:cs="Times New Roman"/>
          <w:sz w:val="24"/>
          <w:szCs w:val="24"/>
        </w:rPr>
        <w:t>10,81</w:t>
      </w:r>
      <w:r w:rsidR="003337F0" w:rsidRPr="003337F0">
        <w:rPr>
          <w:rFonts w:ascii="Times New Roman" w:hAnsi="Times New Roman" w:cs="Times New Roman"/>
          <w:sz w:val="24"/>
          <w:szCs w:val="24"/>
        </w:rPr>
        <w:t>%</w:t>
      </w:r>
      <w:r w:rsidR="005C18D3">
        <w:rPr>
          <w:rFonts w:ascii="Times New Roman" w:hAnsi="Times New Roman" w:cs="Times New Roman"/>
          <w:sz w:val="24"/>
          <w:szCs w:val="24"/>
        </w:rPr>
        <w:t>)</w:t>
      </w:r>
      <w:r w:rsidR="005C2D88">
        <w:rPr>
          <w:rFonts w:ascii="Times New Roman" w:hAnsi="Times New Roman" w:cs="Times New Roman"/>
          <w:sz w:val="24"/>
          <w:szCs w:val="24"/>
        </w:rPr>
        <w:t>.</w:t>
      </w:r>
      <w:r w:rsidR="005C1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Jedina pasmina koja je nešto </w:t>
      </w:r>
      <w:r w:rsidR="00EB293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ešće bila zastupljena kod pojedinog tipa tumora bila</w:t>
      </w:r>
      <w:r w:rsidR="00C05B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5C18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pekinezer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čiji</w:t>
      </w:r>
      <w:r w:rsidR="00C05B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tumori</w:t>
      </w:r>
      <w:r w:rsidR="00134B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</w:t>
      </w:r>
      <w:r w:rsidR="005C18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80</w:t>
      </w:r>
      <w:r w:rsidR="00134B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 (</w:t>
      </w:r>
      <w:r w:rsidR="00E334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34B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5C18D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8</w:t>
      </w:r>
      <w:r w:rsidR="00134B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bili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DB70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no nije utvrđena pasminska predispozicija za određeni tip tumora.</w:t>
      </w:r>
    </w:p>
    <w:p w14:paraId="4D4247C7" w14:textId="77777777" w:rsidR="00443511" w:rsidRDefault="00443511" w:rsidP="00767AA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E564D45" w14:textId="77777777" w:rsidR="00954706" w:rsidRPr="0085602C" w:rsidRDefault="00954706" w:rsidP="00767AA4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0A28EC" w14:textId="3581A379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lastRenderedPageBreak/>
        <w:t>Spol</w:t>
      </w:r>
    </w:p>
    <w:p w14:paraId="496A521E" w14:textId="77777777" w:rsidR="00BD1B88" w:rsidRDefault="00BD1B8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3AD0DFA5" w14:textId="1E636B06" w:rsidR="004D45B8" w:rsidRPr="004123C4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Psi kojima su dijagnosticirani </w:t>
      </w:r>
      <w:r w:rsidR="003729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tumori bili su pretežito muškog spola</w:t>
      </w:r>
      <w:r w:rsidR="0028651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(n=117; 82,39%)</w:t>
      </w:r>
      <w:r w:rsidR="00560C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dok je ženskih pasa bilo</w:t>
      </w:r>
      <w:r w:rsidR="00560C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560C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E53F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17,61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="00560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B4E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 w:rsidR="001C418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2262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pasa oba spola </w:t>
      </w:r>
      <w:r w:rsidR="00A140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je </w:t>
      </w:r>
      <w:r w:rsidR="00EB4E8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utvrđena nešto češća pojavnost malignih tumora analne regije u odnosu na benigne (</w:t>
      </w:r>
      <w:r w:rsidR="002D0D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ženke-</w:t>
      </w:r>
      <w:r w:rsidR="00B256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042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n=14</w:t>
      </w:r>
      <w:r w:rsidR="00AD50E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="007042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56% i n=11</w:t>
      </w:r>
      <w:r w:rsidR="00AD50E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="0070429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02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r w:rsidR="00A40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mužjaci- n=63; 53,39% i n=55; 46,61%</w:t>
      </w:r>
      <w:r w:rsidR="007042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4123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719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</w:t>
      </w:r>
      <w:r w:rsidR="00C61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apominjemo da su u jednog psa muškog spola utvrđena dva različita benigna tumora 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ACŽ</w:t>
      </w:r>
      <w:r w:rsidR="00C61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ECŽ</w:t>
      </w:r>
      <w:r w:rsidR="00C61F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zbog čega je ukupni zbroj pasa 142, a ukupni zbroj tumora</w:t>
      </w:r>
      <w:r w:rsidR="007B04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143, te ukupni zbroj mužjaka 117, </w:t>
      </w:r>
      <w:r w:rsidR="00F046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ukupni zbroj tumora u mužjaka 118.</w:t>
      </w:r>
    </w:p>
    <w:p w14:paraId="7A2084B8" w14:textId="228F09B2" w:rsidR="004D45B8" w:rsidRDefault="00856B35" w:rsidP="00767AA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Rapodjela</w:t>
      </w:r>
      <w:r w:rsidR="00030E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tipa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 u mužjaka</w:t>
      </w:r>
      <w:r w:rsidR="00030E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prema učestalosti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bila je: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DB54A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D050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57</w:t>
      </w:r>
      <w:r w:rsidR="00DB54A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48,31%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AC30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D050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32616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  <w:r w:rsidR="00AC30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38,98%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),</w:t>
      </w:r>
      <w:r w:rsidR="00AC308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2242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2242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D050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</w:t>
      </w:r>
      <w:r w:rsidR="002242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7,63%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te </w:t>
      </w:r>
      <w:r w:rsidR="00C83BF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KAŽAV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C83BF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D0508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  <w:r w:rsidR="00C83BF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5,08%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 U</w:t>
      </w:r>
      <w:r w:rsidR="002443D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ženki najčešće dijagnosticirani tumori</w:t>
      </w:r>
      <w:r w:rsidR="00134B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bili su: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EE30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0296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EE30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20296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=10</w:t>
      </w:r>
      <w:r w:rsidR="00EE303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40%</w:t>
      </w:r>
      <w:r w:rsidR="0020296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), KAŽAV</w:t>
      </w:r>
      <w:r w:rsidR="004656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4656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2F480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</w:t>
      </w:r>
      <w:r w:rsidR="004656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36%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),</w:t>
      </w:r>
      <w:r w:rsidR="00465C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465C81" w:rsidRPr="00465C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FF694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465C81" w:rsidRPr="00465C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=5</w:t>
      </w:r>
      <w:r w:rsidR="00FF694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20</w:t>
      </w:r>
      <w:r w:rsidR="00FF694D" w:rsidRPr="00465C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465C81" w:rsidRPr="00465C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484A7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5F25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(n=1;</w:t>
      </w:r>
      <w:r w:rsidR="003908F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0296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5F25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6EB74C29" w14:textId="77777777" w:rsidR="00134B58" w:rsidRDefault="00134B5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3A9FCC83" w14:textId="5FA597A4" w:rsidR="004D45B8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>Dob</w:t>
      </w:r>
    </w:p>
    <w:p w14:paraId="1F7589F2" w14:textId="77777777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24FF9CAC" w14:textId="30ACF248" w:rsidR="00385833" w:rsidRPr="00D85C13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873DD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Većina istraživanih pasa bila je starije životne dobi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873DD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8026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</w:t>
      </w:r>
      <w:r w:rsidR="009C729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23</w:t>
      </w:r>
      <w:r w:rsidR="00873DD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86,62%</w:t>
      </w:r>
      <w:r w:rsidR="008026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180A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 su njima češće dijagnosticirani maligni od benignih tumora (n=70; 56,45% i </w:t>
      </w:r>
      <w:r w:rsidR="00FE09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n=54; 43,55%).</w:t>
      </w:r>
      <w:r w:rsidR="003858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16 </w:t>
      </w:r>
      <w:r w:rsidR="009801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9801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11,27%) </w:t>
      </w:r>
      <w:r w:rsidR="009801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srednje dobi </w:t>
      </w:r>
      <w:r w:rsidR="008C465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češći su bili benigni tumori od malignih (n=10; 62,5% i n=6; 37,5%).</w:t>
      </w:r>
      <w:r w:rsidR="00D85C1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3 mlada psa (2,11%) </w:t>
      </w:r>
      <w:r w:rsidR="00993B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dijagnosticirana su dva benigna i jedan maligni tumor.</w:t>
      </w:r>
    </w:p>
    <w:p w14:paraId="77C8BC53" w14:textId="214DCFC3" w:rsidR="004D45B8" w:rsidRPr="00FB15B4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 tipu tumora, kod</w:t>
      </w:r>
      <w:r w:rsidR="00D60D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starijih</w:t>
      </w:r>
      <w:r w:rsidR="00165F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0D9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pasa</w:t>
      </w:r>
      <w:r w:rsidR="00165F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najčešće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dijagnosticiran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165F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</w:t>
      </w:r>
      <w:r w:rsidR="00165F16" w:rsidRPr="008F38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=55</w:t>
      </w:r>
      <w:r w:rsidR="00165F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r w:rsidR="008F387F" w:rsidRPr="008F38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44,35%)</w:t>
      </w:r>
      <w:r w:rsidR="008F38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9C27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zatim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9C27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9C27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n=44; </w:t>
      </w:r>
      <w:r w:rsidR="00FB15B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35,48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 KAŽAV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n=15; </w:t>
      </w:r>
      <w:r w:rsidR="00FB15B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12,1</w:t>
      </w:r>
      <w:r w:rsidR="0083168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FB15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7D0C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8,06%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U </w:t>
      </w:r>
      <w:r w:rsidR="00B221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srednje dobi 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dijagnosticirana su samo dva tipa tumora,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8F3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62,5%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3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8F3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C24F8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37,5%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8F3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077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mladih pasa su također </w:t>
      </w:r>
      <w:r w:rsidR="003077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dijagnosticirana samo dva tipa tumora,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CC3D2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(n=2; </w:t>
      </w:r>
      <w:r w:rsidR="002D6A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66,67%)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2D6A7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(n=1; 33,33%).</w:t>
      </w:r>
    </w:p>
    <w:p w14:paraId="2215DE86" w14:textId="77777777" w:rsidR="00134B58" w:rsidRDefault="00134B5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39942C85" w14:textId="1516ADCA" w:rsidR="004D45B8" w:rsidRDefault="004147E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  <w:r w:rsidRPr="00A856B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>Gojno stanje</w:t>
      </w:r>
    </w:p>
    <w:p w14:paraId="4FA41F96" w14:textId="77777777" w:rsidR="00A856BA" w:rsidRPr="00A856BA" w:rsidRDefault="00A856BA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</w:pPr>
    </w:p>
    <w:p w14:paraId="047CB03A" w14:textId="371DDE7A" w:rsidR="004D45B8" w:rsidRPr="00A856BA" w:rsidRDefault="006D0AC1" w:rsidP="00767AA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Polovica istraživanih pasa bila je pretila</w:t>
      </w:r>
      <w:r w:rsidR="009D05A1">
        <w:rPr>
          <w:rFonts w:ascii="Times New Roman" w:hAnsi="Times New Roman" w:cs="Times New Roman"/>
          <w:sz w:val="24"/>
          <w:szCs w:val="24"/>
        </w:rPr>
        <w:t xml:space="preserve"> </w:t>
      </w:r>
      <w:r w:rsidR="009B43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856B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72;</w:t>
      </w:r>
      <w:r w:rsidR="009B4368">
        <w:rPr>
          <w:rFonts w:ascii="Times New Roman" w:hAnsi="Times New Roman" w:cs="Times New Roman"/>
          <w:sz w:val="24"/>
          <w:szCs w:val="24"/>
        </w:rPr>
        <w:t xml:space="preserve"> </w:t>
      </w:r>
      <w:r w:rsidR="00F64537">
        <w:rPr>
          <w:rFonts w:ascii="Times New Roman" w:hAnsi="Times New Roman" w:cs="Times New Roman"/>
          <w:sz w:val="24"/>
          <w:szCs w:val="24"/>
        </w:rPr>
        <w:t>50,70</w:t>
      </w:r>
      <w:r w:rsidR="00112ABE" w:rsidRPr="00A856BA">
        <w:rPr>
          <w:rFonts w:ascii="Times New Roman" w:hAnsi="Times New Roman" w:cs="Times New Roman"/>
          <w:sz w:val="24"/>
          <w:szCs w:val="24"/>
        </w:rPr>
        <w:t>%</w:t>
      </w:r>
      <w:r w:rsidR="009B4368">
        <w:rPr>
          <w:rFonts w:ascii="Times New Roman" w:hAnsi="Times New Roman" w:cs="Times New Roman"/>
          <w:sz w:val="24"/>
          <w:szCs w:val="24"/>
        </w:rPr>
        <w:t>),</w:t>
      </w:r>
      <w:r w:rsidR="00F418F0">
        <w:rPr>
          <w:rFonts w:ascii="Times New Roman" w:hAnsi="Times New Roman" w:cs="Times New Roman"/>
          <w:sz w:val="24"/>
          <w:szCs w:val="24"/>
        </w:rPr>
        <w:t xml:space="preserve"> 64 psa (</w:t>
      </w:r>
      <w:r w:rsidR="00F418F0" w:rsidRPr="00F64537">
        <w:rPr>
          <w:rFonts w:ascii="Times New Roman" w:hAnsi="Times New Roman" w:cs="Times New Roman"/>
          <w:sz w:val="24"/>
          <w:szCs w:val="24"/>
        </w:rPr>
        <w:t>45,07%</w:t>
      </w:r>
      <w:r w:rsidR="00F418F0">
        <w:rPr>
          <w:rFonts w:ascii="Times New Roman" w:hAnsi="Times New Roman" w:cs="Times New Roman"/>
          <w:sz w:val="24"/>
          <w:szCs w:val="24"/>
        </w:rPr>
        <w:t>) bila su</w:t>
      </w:r>
      <w:r w:rsidR="00EF15D5">
        <w:rPr>
          <w:rFonts w:ascii="Times New Roman" w:hAnsi="Times New Roman" w:cs="Times New Roman"/>
          <w:sz w:val="24"/>
          <w:szCs w:val="24"/>
        </w:rPr>
        <w:t xml:space="preserve"> </w:t>
      </w:r>
      <w:r w:rsidR="00F64537" w:rsidRPr="00F64537">
        <w:rPr>
          <w:rFonts w:ascii="Times New Roman" w:hAnsi="Times New Roman" w:cs="Times New Roman"/>
          <w:sz w:val="24"/>
          <w:szCs w:val="24"/>
        </w:rPr>
        <w:t>FTT</w:t>
      </w:r>
      <w:r w:rsidR="00F418F0">
        <w:rPr>
          <w:rFonts w:ascii="Times New Roman" w:hAnsi="Times New Roman" w:cs="Times New Roman"/>
          <w:sz w:val="24"/>
          <w:szCs w:val="24"/>
        </w:rPr>
        <w:t>, a</w:t>
      </w:r>
      <w:r w:rsidR="00804E12">
        <w:rPr>
          <w:rFonts w:ascii="Times New Roman" w:hAnsi="Times New Roman" w:cs="Times New Roman"/>
          <w:sz w:val="24"/>
          <w:szCs w:val="24"/>
        </w:rPr>
        <w:t xml:space="preserve"> 6 pasa (4,23</w:t>
      </w:r>
      <w:r w:rsidR="00804E12" w:rsidRPr="00A856BA">
        <w:rPr>
          <w:rFonts w:ascii="Times New Roman" w:hAnsi="Times New Roman" w:cs="Times New Roman"/>
          <w:sz w:val="24"/>
          <w:szCs w:val="24"/>
        </w:rPr>
        <w:t>%</w:t>
      </w:r>
      <w:r w:rsidR="00804E12">
        <w:rPr>
          <w:rFonts w:ascii="Times New Roman" w:hAnsi="Times New Roman" w:cs="Times New Roman"/>
          <w:sz w:val="24"/>
          <w:szCs w:val="24"/>
        </w:rPr>
        <w:t xml:space="preserve">) je bilo mršavo. </w:t>
      </w:r>
      <w:r w:rsidR="00112ABE" w:rsidRPr="00A85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971C3" w14:textId="6831237F" w:rsidR="004D3037" w:rsidRDefault="00112ABE" w:rsidP="00F44B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6BA">
        <w:rPr>
          <w:rFonts w:ascii="Times New Roman" w:hAnsi="Times New Roman" w:cs="Times New Roman"/>
          <w:sz w:val="24"/>
          <w:szCs w:val="24"/>
        </w:rPr>
        <w:t>Kod pretilih pasa dijagnosticiran</w:t>
      </w:r>
      <w:r w:rsidR="00DD2CB8">
        <w:rPr>
          <w:rFonts w:ascii="Times New Roman" w:hAnsi="Times New Roman" w:cs="Times New Roman"/>
          <w:sz w:val="24"/>
          <w:szCs w:val="24"/>
        </w:rPr>
        <w:t xml:space="preserve"> je veći broj malignih tumora u odnosu na benigne (n=40; </w:t>
      </w:r>
      <w:r w:rsidR="00617064">
        <w:rPr>
          <w:rFonts w:ascii="Times New Roman" w:hAnsi="Times New Roman" w:cs="Times New Roman"/>
          <w:sz w:val="24"/>
          <w:szCs w:val="24"/>
        </w:rPr>
        <w:t>54,79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DD2CB8">
        <w:rPr>
          <w:rFonts w:ascii="Times New Roman" w:hAnsi="Times New Roman" w:cs="Times New Roman"/>
          <w:sz w:val="24"/>
          <w:szCs w:val="24"/>
        </w:rPr>
        <w:t xml:space="preserve"> i n=33; </w:t>
      </w:r>
      <w:r w:rsidR="00617064" w:rsidRPr="00617064">
        <w:rPr>
          <w:rFonts w:ascii="Times New Roman" w:hAnsi="Times New Roman" w:cs="Times New Roman"/>
          <w:sz w:val="24"/>
          <w:szCs w:val="24"/>
        </w:rPr>
        <w:t>45,21 %</w:t>
      </w:r>
      <w:r w:rsidR="00F10F88">
        <w:rPr>
          <w:rFonts w:ascii="Times New Roman" w:hAnsi="Times New Roman" w:cs="Times New Roman"/>
          <w:sz w:val="24"/>
          <w:szCs w:val="24"/>
        </w:rPr>
        <w:t>)</w:t>
      </w:r>
      <w:r w:rsidR="00DD2CB8">
        <w:rPr>
          <w:rFonts w:ascii="Times New Roman" w:hAnsi="Times New Roman" w:cs="Times New Roman"/>
          <w:sz w:val="24"/>
          <w:szCs w:val="24"/>
        </w:rPr>
        <w:t>.</w:t>
      </w:r>
      <w:r w:rsidRPr="00A856BA">
        <w:rPr>
          <w:rFonts w:ascii="Times New Roman" w:hAnsi="Times New Roman" w:cs="Times New Roman"/>
          <w:sz w:val="24"/>
          <w:szCs w:val="24"/>
        </w:rPr>
        <w:t xml:space="preserve"> Kod</w:t>
      </w:r>
      <w:r w:rsidR="00086BD4">
        <w:rPr>
          <w:rFonts w:ascii="Times New Roman" w:hAnsi="Times New Roman" w:cs="Times New Roman"/>
          <w:sz w:val="24"/>
          <w:szCs w:val="24"/>
        </w:rPr>
        <w:t xml:space="preserve"> FTT</w:t>
      </w:r>
      <w:r w:rsidRPr="00A856BA">
        <w:rPr>
          <w:rFonts w:ascii="Times New Roman" w:hAnsi="Times New Roman" w:cs="Times New Roman"/>
          <w:sz w:val="24"/>
          <w:szCs w:val="24"/>
        </w:rPr>
        <w:t xml:space="preserve"> pasa</w:t>
      </w:r>
      <w:r w:rsidR="00086BD4">
        <w:rPr>
          <w:rFonts w:ascii="Times New Roman" w:hAnsi="Times New Roman" w:cs="Times New Roman"/>
          <w:sz w:val="24"/>
          <w:szCs w:val="24"/>
        </w:rPr>
        <w:t xml:space="preserve"> je broj malignih</w:t>
      </w:r>
      <w:r w:rsidR="001209CC">
        <w:rPr>
          <w:rFonts w:ascii="Times New Roman" w:hAnsi="Times New Roman" w:cs="Times New Roman"/>
          <w:sz w:val="24"/>
          <w:szCs w:val="24"/>
        </w:rPr>
        <w:t xml:space="preserve"> tumora bio</w:t>
      </w:r>
      <w:r w:rsidR="00E839CF">
        <w:rPr>
          <w:rFonts w:ascii="Times New Roman" w:hAnsi="Times New Roman" w:cs="Times New Roman"/>
          <w:sz w:val="24"/>
          <w:szCs w:val="24"/>
        </w:rPr>
        <w:t xml:space="preserve"> također</w:t>
      </w:r>
      <w:r w:rsidR="001209CC">
        <w:rPr>
          <w:rFonts w:ascii="Times New Roman" w:hAnsi="Times New Roman" w:cs="Times New Roman"/>
          <w:sz w:val="24"/>
          <w:szCs w:val="24"/>
        </w:rPr>
        <w:t xml:space="preserve"> nešto veći od</w:t>
      </w:r>
      <w:r w:rsidR="00086BD4">
        <w:rPr>
          <w:rFonts w:ascii="Times New Roman" w:hAnsi="Times New Roman" w:cs="Times New Roman"/>
          <w:sz w:val="24"/>
          <w:szCs w:val="24"/>
        </w:rPr>
        <w:t xml:space="preserve"> benignih (n</w:t>
      </w:r>
      <w:r w:rsidR="00086BD4" w:rsidRPr="00A856BA">
        <w:rPr>
          <w:rFonts w:ascii="Times New Roman" w:hAnsi="Times New Roman" w:cs="Times New Roman"/>
          <w:sz w:val="24"/>
          <w:szCs w:val="24"/>
        </w:rPr>
        <w:t>=</w:t>
      </w:r>
      <w:r w:rsidR="00086BD4">
        <w:rPr>
          <w:rFonts w:ascii="Times New Roman" w:hAnsi="Times New Roman" w:cs="Times New Roman"/>
          <w:sz w:val="24"/>
          <w:szCs w:val="24"/>
        </w:rPr>
        <w:t xml:space="preserve">33; </w:t>
      </w:r>
      <w:r w:rsidR="00A27165">
        <w:rPr>
          <w:rFonts w:ascii="Times New Roman" w:hAnsi="Times New Roman" w:cs="Times New Roman"/>
          <w:sz w:val="24"/>
          <w:szCs w:val="24"/>
        </w:rPr>
        <w:t>51,56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A27165">
        <w:rPr>
          <w:rFonts w:ascii="Times New Roman" w:hAnsi="Times New Roman" w:cs="Times New Roman"/>
          <w:sz w:val="24"/>
          <w:szCs w:val="24"/>
        </w:rPr>
        <w:t xml:space="preserve"> i</w:t>
      </w:r>
      <w:r w:rsidR="00086BD4">
        <w:rPr>
          <w:rFonts w:ascii="Times New Roman" w:hAnsi="Times New Roman" w:cs="Times New Roman"/>
          <w:sz w:val="24"/>
          <w:szCs w:val="24"/>
        </w:rPr>
        <w:t xml:space="preserve"> n=31;</w:t>
      </w:r>
      <w:r w:rsidR="00A27165">
        <w:rPr>
          <w:rFonts w:ascii="Times New Roman" w:hAnsi="Times New Roman" w:cs="Times New Roman"/>
          <w:sz w:val="24"/>
          <w:szCs w:val="24"/>
        </w:rPr>
        <w:t xml:space="preserve"> </w:t>
      </w:r>
      <w:r w:rsidR="00A27165" w:rsidRPr="00A27165">
        <w:rPr>
          <w:rFonts w:ascii="Times New Roman" w:hAnsi="Times New Roman" w:cs="Times New Roman"/>
          <w:sz w:val="24"/>
          <w:szCs w:val="24"/>
        </w:rPr>
        <w:t>48,44%</w:t>
      </w:r>
      <w:r w:rsidR="00086BD4">
        <w:rPr>
          <w:rFonts w:ascii="Times New Roman" w:hAnsi="Times New Roman" w:cs="Times New Roman"/>
          <w:sz w:val="24"/>
          <w:szCs w:val="24"/>
        </w:rPr>
        <w:t>)</w:t>
      </w:r>
      <w:r w:rsidR="0035792F">
        <w:rPr>
          <w:rFonts w:ascii="Times New Roman" w:hAnsi="Times New Roman" w:cs="Times New Roman"/>
          <w:sz w:val="24"/>
          <w:szCs w:val="24"/>
        </w:rPr>
        <w:t xml:space="preserve">, </w:t>
      </w:r>
      <w:r w:rsidR="00B31277">
        <w:rPr>
          <w:rFonts w:ascii="Times New Roman" w:hAnsi="Times New Roman" w:cs="Times New Roman"/>
          <w:sz w:val="24"/>
          <w:szCs w:val="24"/>
        </w:rPr>
        <w:t>te su</w:t>
      </w:r>
      <w:r w:rsidR="0035792F">
        <w:rPr>
          <w:rFonts w:ascii="Times New Roman" w:hAnsi="Times New Roman" w:cs="Times New Roman"/>
          <w:sz w:val="24"/>
          <w:szCs w:val="24"/>
        </w:rPr>
        <w:t xml:space="preserve"> kod</w:t>
      </w:r>
      <w:r w:rsidRPr="00A856BA">
        <w:rPr>
          <w:rFonts w:ascii="Times New Roman" w:hAnsi="Times New Roman" w:cs="Times New Roman"/>
          <w:sz w:val="24"/>
          <w:szCs w:val="24"/>
        </w:rPr>
        <w:t xml:space="preserve"> mršavih pasa</w:t>
      </w:r>
      <w:r w:rsidR="0035792F">
        <w:rPr>
          <w:rFonts w:ascii="Times New Roman" w:hAnsi="Times New Roman" w:cs="Times New Roman"/>
          <w:sz w:val="24"/>
          <w:szCs w:val="24"/>
        </w:rPr>
        <w:t xml:space="preserve"> </w:t>
      </w:r>
      <w:r w:rsidR="00B31277">
        <w:rPr>
          <w:rFonts w:ascii="Times New Roman" w:hAnsi="Times New Roman" w:cs="Times New Roman"/>
          <w:sz w:val="24"/>
          <w:szCs w:val="24"/>
        </w:rPr>
        <w:t xml:space="preserve">maligni tumori bili </w:t>
      </w:r>
      <w:r w:rsidR="003C6BAE">
        <w:rPr>
          <w:rFonts w:ascii="Times New Roman" w:hAnsi="Times New Roman" w:cs="Times New Roman"/>
          <w:sz w:val="24"/>
          <w:szCs w:val="24"/>
        </w:rPr>
        <w:t>dvostruko</w:t>
      </w:r>
      <w:r w:rsidR="0035792F">
        <w:rPr>
          <w:rFonts w:ascii="Times New Roman" w:hAnsi="Times New Roman" w:cs="Times New Roman"/>
          <w:sz w:val="24"/>
          <w:szCs w:val="24"/>
        </w:rPr>
        <w:t xml:space="preserve"> češći od benignih (n=4; </w:t>
      </w:r>
      <w:r w:rsidR="00A27165">
        <w:rPr>
          <w:rFonts w:ascii="Times New Roman" w:hAnsi="Times New Roman" w:cs="Times New Roman"/>
          <w:sz w:val="24"/>
          <w:szCs w:val="24"/>
        </w:rPr>
        <w:t>66,67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35792F">
        <w:rPr>
          <w:rFonts w:ascii="Times New Roman" w:hAnsi="Times New Roman" w:cs="Times New Roman"/>
          <w:sz w:val="24"/>
          <w:szCs w:val="24"/>
        </w:rPr>
        <w:t xml:space="preserve"> i n=2;</w:t>
      </w:r>
      <w:r w:rsidR="00A27165">
        <w:rPr>
          <w:rFonts w:ascii="Times New Roman" w:hAnsi="Times New Roman" w:cs="Times New Roman"/>
          <w:sz w:val="24"/>
          <w:szCs w:val="24"/>
        </w:rPr>
        <w:t xml:space="preserve"> </w:t>
      </w:r>
      <w:r w:rsidR="00A27165" w:rsidRPr="00A27165">
        <w:rPr>
          <w:rFonts w:ascii="Times New Roman" w:hAnsi="Times New Roman" w:cs="Times New Roman"/>
          <w:sz w:val="24"/>
          <w:szCs w:val="24"/>
        </w:rPr>
        <w:t>33,33%</w:t>
      </w:r>
      <w:r w:rsidR="0035792F">
        <w:rPr>
          <w:rFonts w:ascii="Times New Roman" w:hAnsi="Times New Roman" w:cs="Times New Roman"/>
          <w:sz w:val="24"/>
          <w:szCs w:val="24"/>
        </w:rPr>
        <w:t>)</w:t>
      </w:r>
      <w:r w:rsidR="00EC69EA">
        <w:rPr>
          <w:rFonts w:ascii="Times New Roman" w:hAnsi="Times New Roman" w:cs="Times New Roman"/>
          <w:sz w:val="24"/>
          <w:szCs w:val="24"/>
        </w:rPr>
        <w:t xml:space="preserve"> (slika 3.).</w:t>
      </w:r>
    </w:p>
    <w:p w14:paraId="366AEF24" w14:textId="00AB9EDC" w:rsidR="004D45B8" w:rsidRDefault="00112ABE" w:rsidP="00767A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6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A3AE6">
        <w:rPr>
          <w:rFonts w:ascii="Times New Roman" w:hAnsi="Times New Roman" w:cs="Times New Roman"/>
          <w:sz w:val="24"/>
          <w:szCs w:val="24"/>
        </w:rPr>
        <w:tab/>
      </w:r>
      <w:r w:rsidRPr="00A856BA">
        <w:rPr>
          <w:rFonts w:ascii="Times New Roman" w:hAnsi="Times New Roman" w:cs="Times New Roman"/>
          <w:sz w:val="24"/>
          <w:szCs w:val="24"/>
        </w:rPr>
        <w:t>U pretilih</w:t>
      </w:r>
      <w:r w:rsidR="00511357">
        <w:rPr>
          <w:rFonts w:ascii="Times New Roman" w:hAnsi="Times New Roman" w:cs="Times New Roman"/>
          <w:sz w:val="24"/>
          <w:szCs w:val="24"/>
        </w:rPr>
        <w:t xml:space="preserve"> je</w:t>
      </w:r>
      <w:r w:rsidRPr="00A856BA">
        <w:rPr>
          <w:rFonts w:ascii="Times New Roman" w:hAnsi="Times New Roman" w:cs="Times New Roman"/>
          <w:sz w:val="24"/>
          <w:szCs w:val="24"/>
        </w:rPr>
        <w:t xml:space="preserve"> pasa</w:t>
      </w:r>
      <w:r w:rsidR="00511357">
        <w:rPr>
          <w:rFonts w:ascii="Times New Roman" w:hAnsi="Times New Roman" w:cs="Times New Roman"/>
          <w:sz w:val="24"/>
          <w:szCs w:val="24"/>
        </w:rPr>
        <w:t xml:space="preserve"> najčešće</w:t>
      </w:r>
      <w:r w:rsidRPr="00A856BA">
        <w:rPr>
          <w:rFonts w:ascii="Times New Roman" w:hAnsi="Times New Roman" w:cs="Times New Roman"/>
          <w:sz w:val="24"/>
          <w:szCs w:val="24"/>
        </w:rPr>
        <w:t xml:space="preserve"> dijagnosticiran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511357">
        <w:rPr>
          <w:rFonts w:ascii="Times New Roman" w:hAnsi="Times New Roman" w:cs="Times New Roman"/>
          <w:sz w:val="24"/>
          <w:szCs w:val="24"/>
        </w:rPr>
        <w:t xml:space="preserve"> (n=34; </w:t>
      </w:r>
      <w:r w:rsidR="00171CE7">
        <w:rPr>
          <w:rFonts w:ascii="Times New Roman" w:hAnsi="Times New Roman" w:cs="Times New Roman"/>
          <w:sz w:val="24"/>
          <w:szCs w:val="24"/>
        </w:rPr>
        <w:t>46,5</w:t>
      </w:r>
      <w:r w:rsidR="00C55D78">
        <w:rPr>
          <w:rFonts w:ascii="Times New Roman" w:hAnsi="Times New Roman" w:cs="Times New Roman"/>
          <w:sz w:val="24"/>
          <w:szCs w:val="24"/>
        </w:rPr>
        <w:t>7</w:t>
      </w:r>
      <w:r w:rsidRPr="00A856BA">
        <w:rPr>
          <w:rFonts w:ascii="Times New Roman" w:hAnsi="Times New Roman" w:cs="Times New Roman"/>
          <w:sz w:val="24"/>
          <w:szCs w:val="24"/>
        </w:rPr>
        <w:t>%),</w:t>
      </w:r>
      <w:r w:rsidR="00515752">
        <w:rPr>
          <w:rFonts w:ascii="Times New Roman" w:hAnsi="Times New Roman" w:cs="Times New Roman"/>
          <w:sz w:val="24"/>
          <w:szCs w:val="24"/>
        </w:rPr>
        <w:t xml:space="preserve"> </w:t>
      </w:r>
      <w:r w:rsidR="00171CE7">
        <w:rPr>
          <w:rFonts w:ascii="Times New Roman" w:hAnsi="Times New Roman" w:cs="Times New Roman"/>
          <w:sz w:val="24"/>
          <w:szCs w:val="24"/>
        </w:rPr>
        <w:t xml:space="preserve">zatim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515752">
        <w:rPr>
          <w:rFonts w:ascii="Times New Roman" w:hAnsi="Times New Roman" w:cs="Times New Roman"/>
          <w:sz w:val="24"/>
          <w:szCs w:val="24"/>
        </w:rPr>
        <w:t xml:space="preserve"> (n=26; </w:t>
      </w:r>
      <w:r w:rsidR="00171CE7" w:rsidRPr="00171CE7">
        <w:rPr>
          <w:rFonts w:ascii="Times New Roman" w:hAnsi="Times New Roman" w:cs="Times New Roman"/>
          <w:sz w:val="24"/>
          <w:szCs w:val="24"/>
        </w:rPr>
        <w:t>35,62%</w:t>
      </w:r>
      <w:r w:rsidR="00515752">
        <w:rPr>
          <w:rFonts w:ascii="Times New Roman" w:hAnsi="Times New Roman" w:cs="Times New Roman"/>
          <w:sz w:val="24"/>
          <w:szCs w:val="24"/>
        </w:rPr>
        <w:t>)</w:t>
      </w:r>
      <w:r w:rsidR="00171CE7">
        <w:rPr>
          <w:rFonts w:ascii="Times New Roman" w:hAnsi="Times New Roman" w:cs="Times New Roman"/>
          <w:sz w:val="24"/>
          <w:szCs w:val="24"/>
        </w:rPr>
        <w:t>,</w:t>
      </w:r>
      <w:r w:rsidR="0029525A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 w:rsidR="0029525A">
        <w:rPr>
          <w:rFonts w:ascii="Times New Roman" w:hAnsi="Times New Roman" w:cs="Times New Roman"/>
          <w:sz w:val="24"/>
          <w:szCs w:val="24"/>
        </w:rPr>
        <w:t xml:space="preserve"> (n=7;</w:t>
      </w:r>
      <w:r w:rsidRPr="00A856BA">
        <w:rPr>
          <w:rFonts w:ascii="Times New Roman" w:hAnsi="Times New Roman" w:cs="Times New Roman"/>
          <w:sz w:val="24"/>
          <w:szCs w:val="24"/>
        </w:rPr>
        <w:t xml:space="preserve"> </w:t>
      </w:r>
      <w:r w:rsidR="00171CE7">
        <w:rPr>
          <w:rFonts w:ascii="Times New Roman" w:hAnsi="Times New Roman" w:cs="Times New Roman"/>
          <w:sz w:val="24"/>
          <w:szCs w:val="24"/>
        </w:rPr>
        <w:t>9,59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2B7475">
        <w:rPr>
          <w:rFonts w:ascii="Times New Roman" w:hAnsi="Times New Roman" w:cs="Times New Roman"/>
          <w:sz w:val="24"/>
          <w:szCs w:val="24"/>
        </w:rPr>
        <w:t>)</w:t>
      </w:r>
      <w:r w:rsidR="00B069E5">
        <w:rPr>
          <w:rFonts w:ascii="Times New Roman" w:hAnsi="Times New Roman" w:cs="Times New Roman"/>
          <w:sz w:val="24"/>
          <w:szCs w:val="24"/>
        </w:rPr>
        <w:t xml:space="preserve"> (slika 4.),</w:t>
      </w:r>
      <w:r w:rsidR="00171CE7">
        <w:rPr>
          <w:rFonts w:ascii="Times New Roman" w:hAnsi="Times New Roman" w:cs="Times New Roman"/>
          <w:sz w:val="24"/>
          <w:szCs w:val="24"/>
        </w:rPr>
        <w:t xml:space="preserve"> te </w:t>
      </w:r>
      <w:r w:rsidR="00171CE7" w:rsidRPr="00171CE7">
        <w:rPr>
          <w:rFonts w:ascii="Times New Roman" w:hAnsi="Times New Roman" w:cs="Times New Roman"/>
          <w:sz w:val="24"/>
          <w:szCs w:val="24"/>
        </w:rPr>
        <w:t>KAŽAV</w:t>
      </w:r>
      <w:r w:rsidR="002B7475">
        <w:rPr>
          <w:rFonts w:ascii="Times New Roman" w:hAnsi="Times New Roman" w:cs="Times New Roman"/>
          <w:sz w:val="24"/>
          <w:szCs w:val="24"/>
        </w:rPr>
        <w:t xml:space="preserve"> (n=6; </w:t>
      </w:r>
      <w:r w:rsidR="00171CE7" w:rsidRPr="00171CE7">
        <w:rPr>
          <w:rFonts w:ascii="Times New Roman" w:hAnsi="Times New Roman" w:cs="Times New Roman"/>
          <w:sz w:val="24"/>
          <w:szCs w:val="24"/>
        </w:rPr>
        <w:t>8,22%</w:t>
      </w:r>
      <w:r w:rsidR="002B7475">
        <w:rPr>
          <w:rFonts w:ascii="Times New Roman" w:hAnsi="Times New Roman" w:cs="Times New Roman"/>
          <w:sz w:val="24"/>
          <w:szCs w:val="24"/>
        </w:rPr>
        <w:t>)</w:t>
      </w:r>
      <w:r w:rsidR="00171CE7">
        <w:rPr>
          <w:rFonts w:ascii="Times New Roman" w:hAnsi="Times New Roman" w:cs="Times New Roman"/>
          <w:sz w:val="24"/>
          <w:szCs w:val="24"/>
        </w:rPr>
        <w:t xml:space="preserve">. </w:t>
      </w:r>
      <w:r w:rsidRPr="00A856BA">
        <w:rPr>
          <w:rFonts w:ascii="Times New Roman" w:hAnsi="Times New Roman" w:cs="Times New Roman"/>
          <w:sz w:val="24"/>
          <w:szCs w:val="24"/>
        </w:rPr>
        <w:t>U FTT</w:t>
      </w:r>
      <w:r w:rsidR="00502174">
        <w:rPr>
          <w:rFonts w:ascii="Times New Roman" w:hAnsi="Times New Roman" w:cs="Times New Roman"/>
          <w:sz w:val="24"/>
          <w:szCs w:val="24"/>
        </w:rPr>
        <w:t xml:space="preserve"> pasa najčešći su bili</w:t>
      </w:r>
      <w:r w:rsidRPr="00A856BA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502174">
        <w:rPr>
          <w:rFonts w:ascii="Times New Roman" w:hAnsi="Times New Roman" w:cs="Times New Roman"/>
          <w:sz w:val="24"/>
          <w:szCs w:val="24"/>
        </w:rPr>
        <w:t xml:space="preserve"> (n=28; </w:t>
      </w:r>
      <w:r w:rsidR="00444D79">
        <w:rPr>
          <w:rFonts w:ascii="Times New Roman" w:hAnsi="Times New Roman" w:cs="Times New Roman"/>
          <w:sz w:val="24"/>
          <w:szCs w:val="24"/>
        </w:rPr>
        <w:t>43,75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502174">
        <w:rPr>
          <w:rFonts w:ascii="Times New Roman" w:hAnsi="Times New Roman" w:cs="Times New Roman"/>
          <w:sz w:val="24"/>
          <w:szCs w:val="24"/>
        </w:rPr>
        <w:t>)</w:t>
      </w:r>
      <w:r w:rsidRPr="00A856BA">
        <w:rPr>
          <w:rFonts w:ascii="Times New Roman" w:hAnsi="Times New Roman" w:cs="Times New Roman"/>
          <w:sz w:val="24"/>
          <w:szCs w:val="24"/>
        </w:rPr>
        <w:t>,</w:t>
      </w:r>
      <w:r w:rsidR="00502174">
        <w:rPr>
          <w:rFonts w:ascii="Times New Roman" w:hAnsi="Times New Roman" w:cs="Times New Roman"/>
          <w:sz w:val="24"/>
          <w:szCs w:val="24"/>
        </w:rPr>
        <w:t xml:space="preserve"> zatim</w:t>
      </w:r>
      <w:r w:rsidRPr="00A856BA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A4589B">
        <w:rPr>
          <w:rFonts w:ascii="Times New Roman" w:hAnsi="Times New Roman" w:cs="Times New Roman"/>
          <w:sz w:val="24"/>
          <w:szCs w:val="24"/>
        </w:rPr>
        <w:t xml:space="preserve"> (n=24;</w:t>
      </w:r>
      <w:r w:rsidRPr="00A856BA">
        <w:rPr>
          <w:rFonts w:ascii="Times New Roman" w:hAnsi="Times New Roman" w:cs="Times New Roman"/>
          <w:sz w:val="24"/>
          <w:szCs w:val="24"/>
        </w:rPr>
        <w:t xml:space="preserve"> u </w:t>
      </w:r>
      <w:r w:rsidR="00444D79">
        <w:rPr>
          <w:rFonts w:ascii="Times New Roman" w:hAnsi="Times New Roman" w:cs="Times New Roman"/>
          <w:sz w:val="24"/>
          <w:szCs w:val="24"/>
        </w:rPr>
        <w:t>37,5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A4589B">
        <w:rPr>
          <w:rFonts w:ascii="Times New Roman" w:hAnsi="Times New Roman" w:cs="Times New Roman"/>
          <w:sz w:val="24"/>
          <w:szCs w:val="24"/>
        </w:rPr>
        <w:t>) te</w:t>
      </w:r>
      <w:r w:rsidRPr="00A856BA">
        <w:rPr>
          <w:rFonts w:ascii="Times New Roman" w:hAnsi="Times New Roman" w:cs="Times New Roman"/>
          <w:sz w:val="24"/>
          <w:szCs w:val="24"/>
        </w:rPr>
        <w:t xml:space="preserve"> KAŽAV </w:t>
      </w:r>
      <w:r w:rsidR="004477F8">
        <w:rPr>
          <w:rFonts w:ascii="Times New Roman" w:hAnsi="Times New Roman" w:cs="Times New Roman"/>
          <w:sz w:val="24"/>
          <w:szCs w:val="24"/>
        </w:rPr>
        <w:t xml:space="preserve">(n=9; </w:t>
      </w:r>
      <w:r w:rsidR="00444D79">
        <w:rPr>
          <w:rFonts w:ascii="Times New Roman" w:hAnsi="Times New Roman" w:cs="Times New Roman"/>
          <w:sz w:val="24"/>
          <w:szCs w:val="24"/>
        </w:rPr>
        <w:t>14,06</w:t>
      </w:r>
      <w:r w:rsidRPr="00A856BA">
        <w:rPr>
          <w:rFonts w:ascii="Times New Roman" w:hAnsi="Times New Roman" w:cs="Times New Roman"/>
          <w:sz w:val="24"/>
          <w:szCs w:val="24"/>
        </w:rPr>
        <w:t>%)</w:t>
      </w:r>
      <w:r w:rsidR="00444D79">
        <w:rPr>
          <w:rFonts w:ascii="Times New Roman" w:hAnsi="Times New Roman" w:cs="Times New Roman"/>
          <w:sz w:val="24"/>
          <w:szCs w:val="24"/>
        </w:rPr>
        <w:t xml:space="preserve"> i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 w:rsidR="00126C0D">
        <w:rPr>
          <w:rFonts w:ascii="Times New Roman" w:hAnsi="Times New Roman" w:cs="Times New Roman"/>
          <w:sz w:val="24"/>
          <w:szCs w:val="24"/>
        </w:rPr>
        <w:t xml:space="preserve"> (n=3; </w:t>
      </w:r>
      <w:r w:rsidR="00444D79">
        <w:rPr>
          <w:rFonts w:ascii="Times New Roman" w:hAnsi="Times New Roman" w:cs="Times New Roman"/>
          <w:sz w:val="24"/>
          <w:szCs w:val="24"/>
        </w:rPr>
        <w:t>4,69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126C0D">
        <w:rPr>
          <w:rFonts w:ascii="Times New Roman" w:hAnsi="Times New Roman" w:cs="Times New Roman"/>
          <w:sz w:val="24"/>
          <w:szCs w:val="24"/>
        </w:rPr>
        <w:t>)</w:t>
      </w:r>
      <w:r w:rsidRPr="00A856BA">
        <w:rPr>
          <w:rFonts w:ascii="Times New Roman" w:hAnsi="Times New Roman" w:cs="Times New Roman"/>
          <w:sz w:val="24"/>
          <w:szCs w:val="24"/>
        </w:rPr>
        <w:t>.</w:t>
      </w:r>
      <w:r w:rsidR="00D775F2">
        <w:rPr>
          <w:rFonts w:ascii="Times New Roman" w:hAnsi="Times New Roman" w:cs="Times New Roman"/>
          <w:sz w:val="24"/>
          <w:szCs w:val="24"/>
        </w:rPr>
        <w:t xml:space="preserve"> </w:t>
      </w:r>
      <w:r w:rsidRPr="00A856BA">
        <w:rPr>
          <w:rFonts w:ascii="Times New Roman" w:hAnsi="Times New Roman" w:cs="Times New Roman"/>
          <w:sz w:val="24"/>
          <w:szCs w:val="24"/>
        </w:rPr>
        <w:t>U mršavih pasa</w:t>
      </w:r>
      <w:r w:rsidR="00134B58">
        <w:rPr>
          <w:rFonts w:ascii="Times New Roman" w:hAnsi="Times New Roman" w:cs="Times New Roman"/>
          <w:sz w:val="24"/>
          <w:szCs w:val="24"/>
        </w:rPr>
        <w:t xml:space="preserve"> </w:t>
      </w:r>
      <w:r w:rsidRPr="00A856BA">
        <w:rPr>
          <w:rFonts w:ascii="Times New Roman" w:hAnsi="Times New Roman" w:cs="Times New Roman"/>
          <w:sz w:val="24"/>
          <w:szCs w:val="24"/>
        </w:rPr>
        <w:t>dijagnosticirano je</w:t>
      </w:r>
      <w:r w:rsidR="006C21B3">
        <w:rPr>
          <w:rFonts w:ascii="Times New Roman" w:hAnsi="Times New Roman" w:cs="Times New Roman"/>
          <w:sz w:val="24"/>
          <w:szCs w:val="24"/>
        </w:rPr>
        <w:t xml:space="preserve"> najviše</w:t>
      </w:r>
      <w:r w:rsidR="00B407D1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AF016B">
        <w:rPr>
          <w:rFonts w:ascii="Times New Roman" w:hAnsi="Times New Roman" w:cs="Times New Roman"/>
          <w:sz w:val="24"/>
          <w:szCs w:val="24"/>
        </w:rPr>
        <w:t xml:space="preserve">-a (n=4; </w:t>
      </w:r>
      <w:r w:rsidR="00444D79">
        <w:rPr>
          <w:rFonts w:ascii="Times New Roman" w:hAnsi="Times New Roman" w:cs="Times New Roman"/>
          <w:sz w:val="24"/>
          <w:szCs w:val="24"/>
        </w:rPr>
        <w:t>66,67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AF016B">
        <w:rPr>
          <w:rFonts w:ascii="Times New Roman" w:hAnsi="Times New Roman" w:cs="Times New Roman"/>
          <w:sz w:val="24"/>
          <w:szCs w:val="24"/>
        </w:rPr>
        <w:t>) te dvostruko manje</w:t>
      </w:r>
      <w:r w:rsidR="00444D79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AF016B">
        <w:rPr>
          <w:rFonts w:ascii="Times New Roman" w:hAnsi="Times New Roman" w:cs="Times New Roman"/>
          <w:sz w:val="24"/>
          <w:szCs w:val="24"/>
        </w:rPr>
        <w:t>-a</w:t>
      </w:r>
      <w:r w:rsidRPr="00A856BA">
        <w:rPr>
          <w:rFonts w:ascii="Times New Roman" w:hAnsi="Times New Roman" w:cs="Times New Roman"/>
          <w:sz w:val="24"/>
          <w:szCs w:val="24"/>
        </w:rPr>
        <w:t xml:space="preserve"> </w:t>
      </w:r>
      <w:r w:rsidR="00AF016B">
        <w:rPr>
          <w:rFonts w:ascii="Times New Roman" w:hAnsi="Times New Roman" w:cs="Times New Roman"/>
          <w:sz w:val="24"/>
          <w:szCs w:val="24"/>
        </w:rPr>
        <w:t xml:space="preserve">(n=2; </w:t>
      </w:r>
      <w:r w:rsidR="00444D79">
        <w:rPr>
          <w:rFonts w:ascii="Times New Roman" w:hAnsi="Times New Roman" w:cs="Times New Roman"/>
          <w:sz w:val="24"/>
          <w:szCs w:val="24"/>
        </w:rPr>
        <w:t>33,33</w:t>
      </w:r>
      <w:r w:rsidRPr="00A856BA">
        <w:rPr>
          <w:rFonts w:ascii="Times New Roman" w:hAnsi="Times New Roman" w:cs="Times New Roman"/>
          <w:sz w:val="24"/>
          <w:szCs w:val="24"/>
        </w:rPr>
        <w:t>%</w:t>
      </w:r>
      <w:r w:rsidR="00AF016B">
        <w:rPr>
          <w:rFonts w:ascii="Times New Roman" w:hAnsi="Times New Roman" w:cs="Times New Roman"/>
          <w:sz w:val="24"/>
          <w:szCs w:val="24"/>
        </w:rPr>
        <w:t>)</w:t>
      </w:r>
      <w:r w:rsidRPr="00A85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B169C" w14:textId="4C1FE57B" w:rsidR="00DB78EB" w:rsidRPr="00A856BA" w:rsidRDefault="0062309C" w:rsidP="00F90B8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spola su</w:t>
      </w:r>
      <w:r w:rsidR="006E170B">
        <w:rPr>
          <w:rFonts w:ascii="Times New Roman" w:hAnsi="Times New Roman" w:cs="Times New Roman"/>
          <w:sz w:val="24"/>
          <w:szCs w:val="24"/>
        </w:rPr>
        <w:t xml:space="preserve"> bila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7C4799">
        <w:rPr>
          <w:rFonts w:ascii="Times New Roman" w:hAnsi="Times New Roman" w:cs="Times New Roman"/>
          <w:sz w:val="24"/>
          <w:szCs w:val="24"/>
        </w:rPr>
        <w:t>otov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4799">
        <w:rPr>
          <w:rFonts w:ascii="Times New Roman" w:hAnsi="Times New Roman" w:cs="Times New Roman"/>
          <w:sz w:val="24"/>
          <w:szCs w:val="24"/>
        </w:rPr>
        <w:t xml:space="preserve"> podjednak</w:t>
      </w:r>
      <w:r>
        <w:rPr>
          <w:rFonts w:ascii="Times New Roman" w:hAnsi="Times New Roman" w:cs="Times New Roman"/>
          <w:sz w:val="24"/>
          <w:szCs w:val="24"/>
        </w:rPr>
        <w:t>o zastupljena</w:t>
      </w:r>
      <w:r w:rsidR="00C82B86">
        <w:rPr>
          <w:rFonts w:ascii="Times New Roman" w:hAnsi="Times New Roman" w:cs="Times New Roman"/>
          <w:sz w:val="24"/>
          <w:szCs w:val="24"/>
        </w:rPr>
        <w:t xml:space="preserve"> u sve tri skupine gojnog stanja.</w:t>
      </w:r>
      <w:r w:rsidR="002010E5">
        <w:rPr>
          <w:rFonts w:ascii="Times New Roman" w:hAnsi="Times New Roman" w:cs="Times New Roman"/>
          <w:sz w:val="24"/>
          <w:szCs w:val="24"/>
        </w:rPr>
        <w:t xml:space="preserve"> Pretilih ženki je bilo</w:t>
      </w:r>
      <w:r w:rsidR="006E170B">
        <w:rPr>
          <w:rFonts w:ascii="Times New Roman" w:hAnsi="Times New Roman" w:cs="Times New Roman"/>
          <w:sz w:val="24"/>
          <w:szCs w:val="24"/>
        </w:rPr>
        <w:t xml:space="preserve"> 52% (n=13)</w:t>
      </w:r>
      <w:r w:rsidR="002010E5">
        <w:rPr>
          <w:rFonts w:ascii="Times New Roman" w:hAnsi="Times New Roman" w:cs="Times New Roman"/>
          <w:sz w:val="24"/>
          <w:szCs w:val="24"/>
        </w:rPr>
        <w:t>, a</w:t>
      </w:r>
      <w:r w:rsidR="006E170B">
        <w:rPr>
          <w:rFonts w:ascii="Times New Roman" w:hAnsi="Times New Roman" w:cs="Times New Roman"/>
          <w:sz w:val="24"/>
          <w:szCs w:val="24"/>
        </w:rPr>
        <w:t xml:space="preserve"> mužja</w:t>
      </w:r>
      <w:r w:rsidR="002010E5">
        <w:rPr>
          <w:rFonts w:ascii="Times New Roman" w:hAnsi="Times New Roman" w:cs="Times New Roman"/>
          <w:sz w:val="24"/>
          <w:szCs w:val="24"/>
        </w:rPr>
        <w:t>ka</w:t>
      </w:r>
      <w:r w:rsidR="006E170B">
        <w:rPr>
          <w:rFonts w:ascii="Times New Roman" w:hAnsi="Times New Roman" w:cs="Times New Roman"/>
          <w:sz w:val="24"/>
          <w:szCs w:val="24"/>
        </w:rPr>
        <w:t xml:space="preserve"> </w:t>
      </w:r>
      <w:r w:rsidR="00444D79">
        <w:rPr>
          <w:rFonts w:ascii="Times New Roman" w:hAnsi="Times New Roman" w:cs="Times New Roman"/>
          <w:sz w:val="24"/>
          <w:szCs w:val="24"/>
        </w:rPr>
        <w:t>50,</w:t>
      </w:r>
      <w:r w:rsidR="003418B7">
        <w:rPr>
          <w:rFonts w:ascii="Times New Roman" w:hAnsi="Times New Roman" w:cs="Times New Roman"/>
          <w:sz w:val="24"/>
          <w:szCs w:val="24"/>
        </w:rPr>
        <w:t>43</w:t>
      </w:r>
      <w:r w:rsidR="00112ABE" w:rsidRPr="00A856BA">
        <w:rPr>
          <w:rFonts w:ascii="Times New Roman" w:hAnsi="Times New Roman" w:cs="Times New Roman"/>
          <w:sz w:val="24"/>
          <w:szCs w:val="24"/>
        </w:rPr>
        <w:t>% (</w:t>
      </w:r>
      <w:r w:rsidR="006E170B">
        <w:rPr>
          <w:rFonts w:ascii="Times New Roman" w:hAnsi="Times New Roman" w:cs="Times New Roman"/>
          <w:sz w:val="24"/>
          <w:szCs w:val="24"/>
        </w:rPr>
        <w:t>n</w:t>
      </w:r>
      <w:r w:rsidR="00112ABE" w:rsidRPr="00A856BA">
        <w:rPr>
          <w:rFonts w:ascii="Times New Roman" w:hAnsi="Times New Roman" w:cs="Times New Roman"/>
          <w:sz w:val="24"/>
          <w:szCs w:val="24"/>
        </w:rPr>
        <w:t>=</w:t>
      </w:r>
      <w:r w:rsidR="003418B7">
        <w:rPr>
          <w:rFonts w:ascii="Times New Roman" w:hAnsi="Times New Roman" w:cs="Times New Roman"/>
          <w:sz w:val="24"/>
          <w:szCs w:val="24"/>
        </w:rPr>
        <w:t>59</w:t>
      </w:r>
      <w:r w:rsidR="00444D79">
        <w:rPr>
          <w:rFonts w:ascii="Times New Roman" w:hAnsi="Times New Roman" w:cs="Times New Roman"/>
          <w:sz w:val="24"/>
          <w:szCs w:val="24"/>
        </w:rPr>
        <w:t>)</w:t>
      </w:r>
      <w:r w:rsidR="003B08E7">
        <w:rPr>
          <w:rFonts w:ascii="Times New Roman" w:hAnsi="Times New Roman" w:cs="Times New Roman"/>
          <w:sz w:val="24"/>
          <w:szCs w:val="24"/>
        </w:rPr>
        <w:t xml:space="preserve">. </w:t>
      </w:r>
      <w:r w:rsidR="002010E5">
        <w:rPr>
          <w:rFonts w:ascii="Times New Roman" w:hAnsi="Times New Roman" w:cs="Times New Roman"/>
          <w:sz w:val="24"/>
          <w:szCs w:val="24"/>
        </w:rPr>
        <w:t xml:space="preserve">FTT ženki je bilo </w:t>
      </w:r>
      <w:r w:rsidR="00CF4C13">
        <w:rPr>
          <w:rFonts w:ascii="Times New Roman" w:hAnsi="Times New Roman" w:cs="Times New Roman"/>
          <w:sz w:val="24"/>
          <w:szCs w:val="24"/>
        </w:rPr>
        <w:t>44% (n=11)</w:t>
      </w:r>
      <w:r w:rsidR="002010E5">
        <w:rPr>
          <w:rFonts w:ascii="Times New Roman" w:hAnsi="Times New Roman" w:cs="Times New Roman"/>
          <w:sz w:val="24"/>
          <w:szCs w:val="24"/>
        </w:rPr>
        <w:t>, a mužjaka</w:t>
      </w:r>
      <w:r w:rsidR="003B08E7">
        <w:rPr>
          <w:rFonts w:ascii="Times New Roman" w:hAnsi="Times New Roman" w:cs="Times New Roman"/>
          <w:sz w:val="24"/>
          <w:szCs w:val="24"/>
        </w:rPr>
        <w:t xml:space="preserve"> </w:t>
      </w:r>
      <w:r w:rsidR="003418B7">
        <w:rPr>
          <w:rFonts w:ascii="Times New Roman" w:hAnsi="Times New Roman" w:cs="Times New Roman"/>
          <w:sz w:val="24"/>
          <w:szCs w:val="24"/>
        </w:rPr>
        <w:t>45,3</w:t>
      </w:r>
      <w:r w:rsidR="00112ABE" w:rsidRPr="00A856BA">
        <w:rPr>
          <w:rFonts w:ascii="Times New Roman" w:hAnsi="Times New Roman" w:cs="Times New Roman"/>
          <w:sz w:val="24"/>
          <w:szCs w:val="24"/>
        </w:rPr>
        <w:t>% (</w:t>
      </w:r>
      <w:r w:rsidR="003B08E7">
        <w:rPr>
          <w:rFonts w:ascii="Times New Roman" w:hAnsi="Times New Roman" w:cs="Times New Roman"/>
          <w:sz w:val="24"/>
          <w:szCs w:val="24"/>
        </w:rPr>
        <w:t>n</w:t>
      </w:r>
      <w:r w:rsidR="00112ABE" w:rsidRPr="00A856BA">
        <w:rPr>
          <w:rFonts w:ascii="Times New Roman" w:hAnsi="Times New Roman" w:cs="Times New Roman"/>
          <w:sz w:val="24"/>
          <w:szCs w:val="24"/>
        </w:rPr>
        <w:t>=</w:t>
      </w:r>
      <w:r w:rsidR="00444D79">
        <w:rPr>
          <w:rFonts w:ascii="Times New Roman" w:hAnsi="Times New Roman" w:cs="Times New Roman"/>
          <w:sz w:val="24"/>
          <w:szCs w:val="24"/>
        </w:rPr>
        <w:t>53</w:t>
      </w:r>
      <w:r w:rsidR="00112ABE" w:rsidRPr="00A856BA">
        <w:rPr>
          <w:rFonts w:ascii="Times New Roman" w:hAnsi="Times New Roman" w:cs="Times New Roman"/>
          <w:sz w:val="24"/>
          <w:szCs w:val="24"/>
        </w:rPr>
        <w:t>)</w:t>
      </w:r>
      <w:r w:rsidR="002010E5">
        <w:rPr>
          <w:rFonts w:ascii="Times New Roman" w:hAnsi="Times New Roman" w:cs="Times New Roman"/>
          <w:sz w:val="24"/>
          <w:szCs w:val="24"/>
        </w:rPr>
        <w:t xml:space="preserve">. Mršavih ženki je bilo </w:t>
      </w:r>
      <w:r w:rsidR="00626A3A">
        <w:rPr>
          <w:rFonts w:ascii="Times New Roman" w:hAnsi="Times New Roman" w:cs="Times New Roman"/>
          <w:sz w:val="24"/>
          <w:szCs w:val="24"/>
        </w:rPr>
        <w:t>4% (n=1)</w:t>
      </w:r>
      <w:r w:rsidR="002010E5">
        <w:rPr>
          <w:rFonts w:ascii="Times New Roman" w:hAnsi="Times New Roman" w:cs="Times New Roman"/>
          <w:sz w:val="24"/>
          <w:szCs w:val="24"/>
        </w:rPr>
        <w:t>, a</w:t>
      </w:r>
      <w:r w:rsidR="00626A3A">
        <w:rPr>
          <w:rFonts w:ascii="Times New Roman" w:hAnsi="Times New Roman" w:cs="Times New Roman"/>
          <w:sz w:val="24"/>
          <w:szCs w:val="24"/>
        </w:rPr>
        <w:t xml:space="preserve"> mužja</w:t>
      </w:r>
      <w:r w:rsidR="002010E5">
        <w:rPr>
          <w:rFonts w:ascii="Times New Roman" w:hAnsi="Times New Roman" w:cs="Times New Roman"/>
          <w:sz w:val="24"/>
          <w:szCs w:val="24"/>
        </w:rPr>
        <w:t>ka</w:t>
      </w:r>
      <w:r w:rsidR="00112ABE" w:rsidRPr="00A856BA">
        <w:rPr>
          <w:rFonts w:ascii="Times New Roman" w:hAnsi="Times New Roman" w:cs="Times New Roman"/>
          <w:sz w:val="24"/>
          <w:szCs w:val="24"/>
        </w:rPr>
        <w:t xml:space="preserve"> </w:t>
      </w:r>
      <w:r w:rsidR="003418B7">
        <w:rPr>
          <w:rFonts w:ascii="Times New Roman" w:hAnsi="Times New Roman" w:cs="Times New Roman"/>
          <w:sz w:val="24"/>
          <w:szCs w:val="24"/>
        </w:rPr>
        <w:t>4,27</w:t>
      </w:r>
      <w:r w:rsidR="00112ABE" w:rsidRPr="00A856BA">
        <w:rPr>
          <w:rFonts w:ascii="Times New Roman" w:hAnsi="Times New Roman" w:cs="Times New Roman"/>
          <w:sz w:val="24"/>
          <w:szCs w:val="24"/>
        </w:rPr>
        <w:t>% (</w:t>
      </w:r>
      <w:r w:rsidR="00626A3A">
        <w:rPr>
          <w:rFonts w:ascii="Times New Roman" w:hAnsi="Times New Roman" w:cs="Times New Roman"/>
          <w:sz w:val="24"/>
          <w:szCs w:val="24"/>
        </w:rPr>
        <w:t>n</w:t>
      </w:r>
      <w:r w:rsidR="00112ABE" w:rsidRPr="00A856BA">
        <w:rPr>
          <w:rFonts w:ascii="Times New Roman" w:hAnsi="Times New Roman" w:cs="Times New Roman"/>
          <w:sz w:val="24"/>
          <w:szCs w:val="24"/>
        </w:rPr>
        <w:t>=</w:t>
      </w:r>
      <w:r w:rsidR="00444D79">
        <w:rPr>
          <w:rFonts w:ascii="Times New Roman" w:hAnsi="Times New Roman" w:cs="Times New Roman"/>
          <w:sz w:val="24"/>
          <w:szCs w:val="24"/>
        </w:rPr>
        <w:t>5</w:t>
      </w:r>
      <w:r w:rsidR="00112ABE" w:rsidRPr="00A856BA">
        <w:rPr>
          <w:rFonts w:ascii="Times New Roman" w:hAnsi="Times New Roman" w:cs="Times New Roman"/>
          <w:sz w:val="24"/>
          <w:szCs w:val="24"/>
        </w:rPr>
        <w:t>)</w:t>
      </w:r>
      <w:r w:rsidR="00444D79">
        <w:rPr>
          <w:rFonts w:ascii="Times New Roman" w:hAnsi="Times New Roman" w:cs="Times New Roman"/>
          <w:sz w:val="24"/>
          <w:szCs w:val="24"/>
        </w:rPr>
        <w:t>.</w:t>
      </w:r>
    </w:p>
    <w:p w14:paraId="0DB57BFF" w14:textId="2AAE2F82" w:rsidR="00EF410B" w:rsidRPr="00D8380F" w:rsidRDefault="00EF410B" w:rsidP="00767AA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utvrđene statistički značajne povezanosti između gojnog stanja i učestalosti tumora analne regij</w:t>
      </w:r>
      <w:r w:rsidR="00213E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kao ni zloćudnih oblika ovih tumora.</w:t>
      </w:r>
    </w:p>
    <w:p w14:paraId="09C378E4" w14:textId="77777777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EE9BEC" w14:textId="6CBE5EF9" w:rsidR="00BD76F7" w:rsidRDefault="00D8380F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0FB47E36" wp14:editId="34306478">
            <wp:extent cx="5598543" cy="4063041"/>
            <wp:effectExtent l="0" t="0" r="2540" b="13970"/>
            <wp:docPr id="145242863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4A9D920-B993-4FEB-8FF0-F5C5E86083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5E3470" w14:textId="4E248551" w:rsidR="004D45B8" w:rsidRDefault="00E062DE" w:rsidP="0095470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062D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Slika 3. Grafički prikaz malignih i benignih tumora u odnosu na gojno stanje pasa.</w:t>
      </w:r>
    </w:p>
    <w:p w14:paraId="36DDECDD" w14:textId="77777777" w:rsidR="00797CEF" w:rsidRDefault="00797CEF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A51A0DA" w14:textId="77777777" w:rsidR="00797CEF" w:rsidRPr="00E062DE" w:rsidRDefault="00797CEF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8059E8F" w14:textId="4AA0B162" w:rsidR="00611B10" w:rsidRPr="00305CAC" w:rsidRDefault="00305CAC" w:rsidP="008A14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noProof/>
          <w14:ligatures w14:val="none"/>
        </w:rPr>
        <w:lastRenderedPageBreak/>
        <w:drawing>
          <wp:inline distT="0" distB="0" distL="0" distR="0" wp14:anchorId="7B3066D5" wp14:editId="3277791D">
            <wp:extent cx="5451894" cy="3459192"/>
            <wp:effectExtent l="0" t="0" r="15875" b="8255"/>
            <wp:docPr id="188134733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9B7FE7E-168F-C6B2-CA3E-8F907D8473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35BC85" w14:textId="3C7677AA" w:rsidR="00611B10" w:rsidRDefault="00E062DE" w:rsidP="008A14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 w:rsidRPr="00E062DE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 xml:space="preserve">Slika 4. Grafički prikaz </w:t>
      </w:r>
      <w:r w:rsidR="002F4A36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TCŽ</w:t>
      </w:r>
      <w:r w:rsidRPr="00E062DE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 xml:space="preserve"> u odnosu na gojno stanje pasa.</w:t>
      </w:r>
    </w:p>
    <w:p w14:paraId="6076F2CC" w14:textId="77777777" w:rsidR="008A1480" w:rsidRPr="008A1480" w:rsidRDefault="008A1480" w:rsidP="008A14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36C4E20A" w14:textId="2CE0EECD" w:rsidR="004D45B8" w:rsidRPr="00C67124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/>
          <w14:ligatures w14:val="none"/>
        </w:rPr>
      </w:pPr>
      <w:r w:rsidRPr="00C671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US"/>
          <w14:ligatures w14:val="none"/>
        </w:rPr>
        <w:t xml:space="preserve">Kastracija </w:t>
      </w:r>
    </w:p>
    <w:p w14:paraId="3A206D7A" w14:textId="77777777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037A47" w14:textId="49B5175B" w:rsidR="00FC7506" w:rsidRDefault="00112ABE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</w:t>
      </w:r>
      <w:r w:rsidR="001E5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Većina istraživanih životinja nije bila kastrirana u trenutku postavljene dijagnoze</w:t>
      </w:r>
      <w:r w:rsidR="008F1F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 </w:t>
      </w:r>
      <w:r w:rsidR="00E31C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analne</w:t>
      </w:r>
      <w:r w:rsidR="008F1F4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regije</w:t>
      </w:r>
      <w:r w:rsidR="001E5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(n=121; 85,21%). </w:t>
      </w:r>
      <w:r w:rsidR="003716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Od toga je m</w:t>
      </w:r>
      <w:r w:rsidR="00FC75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uških nekastriranih pasa bilo 111 (94,87%), a ženskih </w:t>
      </w:r>
      <w:r w:rsidR="00B50F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 (40%).</w:t>
      </w:r>
      <w:r w:rsidR="003716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Ukupan broj kastriranih pasa bio je 21 (14,79%), od čega muških pasa 6 (5,13%), a ženskih 15 (60%).</w:t>
      </w:r>
    </w:p>
    <w:p w14:paraId="7CD5749F" w14:textId="7C10C62C" w:rsidR="004D45B8" w:rsidRDefault="001262EB" w:rsidP="00767AA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nekastriranih mužjaka</w:t>
      </w:r>
      <w:r w:rsidR="003366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najčešći tumor je bio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366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(n=55; 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49,11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3366D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</w:t>
      </w:r>
      <w:r w:rsidR="00E42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zatim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E42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44</w:t>
      </w:r>
      <w:r w:rsidR="00E429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39,29%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3C38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3C38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</w:t>
      </w:r>
      <w:r w:rsidR="003C38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8,04%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r w:rsidR="00B600B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KAŽAV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B600B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=4</w:t>
      </w:r>
      <w:r w:rsidR="00B600B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 3,57%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 U kastriranih mužjaka</w:t>
      </w:r>
      <w:r w:rsidR="00EA3A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dijagnosticirani su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EA3A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KAŽAV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A3A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(svaki n=2; 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33,33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%</w:t>
      </w:r>
      <w:r w:rsidR="00EA3A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po jedan (16,67%)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112AB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4C6B1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FBE8760" w14:textId="7003F4D3" w:rsidR="00BE5CE4" w:rsidRPr="00E44A1B" w:rsidRDefault="00112ABE" w:rsidP="00E44A1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 nekastriranih ženki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najčešć</w:t>
      </w:r>
      <w:r w:rsidR="00D66BC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 tumor je bio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KAŽAV </w:t>
      </w:r>
      <w:r w:rsidR="005C48D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(n=5;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50%</w:t>
      </w:r>
      <w:r w:rsidR="005C48D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zatim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F44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(n=3;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30%</w:t>
      </w:r>
      <w:r w:rsidR="00F44A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8346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(n=2;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20%</w:t>
      </w:r>
      <w:r w:rsidR="0078346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kastriranih ženki </w:t>
      </w:r>
      <w:r w:rsidR="00BE5CE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najčešći je bio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E5CE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(n=8;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53,33% </w:t>
      </w:r>
      <w:r w:rsidR="00BE5CE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zatim KAŽAV</w:t>
      </w:r>
      <w:r w:rsidR="00F91B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(n=4;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26,67%</w:t>
      </w:r>
      <w:r w:rsidR="00F91B8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30D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(n=2;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13,33%</w:t>
      </w:r>
      <w:r w:rsidR="00C30D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r w:rsidR="00C30D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n=1; </w:t>
      </w:r>
      <w:r w:rsidR="007C28F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6,67%). </w:t>
      </w:r>
    </w:p>
    <w:p w14:paraId="7EB9ADC7" w14:textId="45CFB82E" w:rsidR="00823216" w:rsidRPr="00AB7F8D" w:rsidRDefault="00137272" w:rsidP="00FD222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procjene utjecaja kastracije na gojno stanje pasa, ovi su podaci u</w:t>
      </w:r>
      <w:r w:rsidR="00E44A1B">
        <w:rPr>
          <w:rFonts w:ascii="Times New Roman" w:hAnsi="Times New Roman" w:cs="Times New Roman"/>
          <w:sz w:val="24"/>
          <w:szCs w:val="24"/>
        </w:rPr>
        <w:t>spore</w:t>
      </w:r>
      <w:r>
        <w:rPr>
          <w:rFonts w:ascii="Times New Roman" w:hAnsi="Times New Roman" w:cs="Times New Roman"/>
          <w:sz w:val="24"/>
          <w:szCs w:val="24"/>
        </w:rPr>
        <w:t xml:space="preserve">đeni te je utvrđen samo jedan kastrirani pas pretilog gojnog stanja (16,67%), dok je među nekastriranim mužjacima bilo čak </w:t>
      </w:r>
      <w:r w:rsidR="00E44A1B">
        <w:rPr>
          <w:rFonts w:ascii="Times New Roman" w:hAnsi="Times New Roman" w:cs="Times New Roman"/>
          <w:sz w:val="24"/>
          <w:szCs w:val="24"/>
        </w:rPr>
        <w:t>58 (52,55%) pretilih</w:t>
      </w:r>
      <w:r w:rsidR="000E47F6">
        <w:rPr>
          <w:rFonts w:ascii="Times New Roman" w:hAnsi="Times New Roman" w:cs="Times New Roman"/>
          <w:sz w:val="24"/>
          <w:szCs w:val="24"/>
        </w:rPr>
        <w:t xml:space="preserve"> pasa. </w:t>
      </w:r>
      <w:r w:rsidR="00787494">
        <w:rPr>
          <w:rFonts w:ascii="Times New Roman" w:hAnsi="Times New Roman" w:cs="Times New Roman"/>
          <w:sz w:val="24"/>
          <w:szCs w:val="24"/>
        </w:rPr>
        <w:t xml:space="preserve">Većina kastriranih mužjaka (n=5; 83,33%) bila je FTT, a od nekastriranih 48 pasa (43,24%). </w:t>
      </w:r>
      <w:r w:rsidR="007667FE">
        <w:rPr>
          <w:rFonts w:ascii="Times New Roman" w:hAnsi="Times New Roman" w:cs="Times New Roman"/>
          <w:sz w:val="24"/>
          <w:szCs w:val="24"/>
        </w:rPr>
        <w:t xml:space="preserve">Među kastriranim mužjacima nije bilo mršavih </w:t>
      </w:r>
      <w:r w:rsidR="007667FE" w:rsidRPr="00AB7F8D">
        <w:rPr>
          <w:rFonts w:ascii="Times New Roman" w:hAnsi="Times New Roman" w:cs="Times New Roman"/>
          <w:sz w:val="24"/>
          <w:szCs w:val="24"/>
        </w:rPr>
        <w:t>životinja, a od nekastriranih 5 (4,51%).</w:t>
      </w:r>
    </w:p>
    <w:p w14:paraId="344CB40A" w14:textId="71CCDA34" w:rsidR="00823216" w:rsidRPr="00AB7F8D" w:rsidRDefault="00F356F0" w:rsidP="0082321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F8D">
        <w:rPr>
          <w:rFonts w:ascii="Times New Roman" w:hAnsi="Times New Roman" w:cs="Times New Roman"/>
          <w:sz w:val="24"/>
          <w:szCs w:val="24"/>
        </w:rPr>
        <w:lastRenderedPageBreak/>
        <w:t>Većina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kastrirani</w:t>
      </w:r>
      <w:r w:rsidRPr="00AB7F8D">
        <w:rPr>
          <w:rFonts w:ascii="Times New Roman" w:hAnsi="Times New Roman" w:cs="Times New Roman"/>
          <w:sz w:val="24"/>
          <w:szCs w:val="24"/>
        </w:rPr>
        <w:t>h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ženk</w:t>
      </w:r>
      <w:r w:rsidRPr="00AB7F8D">
        <w:rPr>
          <w:rFonts w:ascii="Times New Roman" w:hAnsi="Times New Roman" w:cs="Times New Roman"/>
          <w:sz w:val="24"/>
          <w:szCs w:val="24"/>
        </w:rPr>
        <w:t>i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bil</w:t>
      </w:r>
      <w:r w:rsidRPr="00AB7F8D">
        <w:rPr>
          <w:rFonts w:ascii="Times New Roman" w:hAnsi="Times New Roman" w:cs="Times New Roman"/>
          <w:sz w:val="24"/>
          <w:szCs w:val="24"/>
        </w:rPr>
        <w:t>a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je</w:t>
      </w:r>
      <w:r w:rsidRPr="00AB7F8D">
        <w:rPr>
          <w:rFonts w:ascii="Times New Roman" w:hAnsi="Times New Roman" w:cs="Times New Roman"/>
          <w:sz w:val="24"/>
          <w:szCs w:val="24"/>
        </w:rPr>
        <w:t xml:space="preserve"> FTT (n=8;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53,33%</w:t>
      </w:r>
      <w:r w:rsidRPr="00AB7F8D">
        <w:rPr>
          <w:rFonts w:ascii="Times New Roman" w:hAnsi="Times New Roman" w:cs="Times New Roman"/>
          <w:sz w:val="24"/>
          <w:szCs w:val="24"/>
        </w:rPr>
        <w:t>)</w:t>
      </w:r>
      <w:r w:rsidR="00823216" w:rsidRPr="00AB7F8D">
        <w:rPr>
          <w:rFonts w:ascii="Times New Roman" w:hAnsi="Times New Roman" w:cs="Times New Roman"/>
          <w:sz w:val="24"/>
          <w:szCs w:val="24"/>
        </w:rPr>
        <w:t>, pretilih</w:t>
      </w:r>
      <w:r w:rsidR="00AB7F8D">
        <w:rPr>
          <w:rFonts w:ascii="Times New Roman" w:hAnsi="Times New Roman" w:cs="Times New Roman"/>
          <w:sz w:val="24"/>
          <w:szCs w:val="24"/>
        </w:rPr>
        <w:t xml:space="preserve"> je bilo 6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</w:t>
      </w:r>
      <w:r w:rsidR="00AB7F8D">
        <w:rPr>
          <w:rFonts w:ascii="Times New Roman" w:hAnsi="Times New Roman" w:cs="Times New Roman"/>
          <w:sz w:val="24"/>
          <w:szCs w:val="24"/>
        </w:rPr>
        <w:t>(</w:t>
      </w:r>
      <w:r w:rsidR="00823216" w:rsidRPr="00AB7F8D">
        <w:rPr>
          <w:rFonts w:ascii="Times New Roman" w:hAnsi="Times New Roman" w:cs="Times New Roman"/>
          <w:sz w:val="24"/>
          <w:szCs w:val="24"/>
        </w:rPr>
        <w:t>40%,</w:t>
      </w:r>
      <w:r w:rsidR="00AB7F8D">
        <w:rPr>
          <w:rFonts w:ascii="Times New Roman" w:hAnsi="Times New Roman" w:cs="Times New Roman"/>
          <w:sz w:val="24"/>
          <w:szCs w:val="24"/>
        </w:rPr>
        <w:t>)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i</w:t>
      </w:r>
      <w:r w:rsidR="00AB7F8D">
        <w:rPr>
          <w:rFonts w:ascii="Times New Roman" w:hAnsi="Times New Roman" w:cs="Times New Roman"/>
          <w:sz w:val="24"/>
          <w:szCs w:val="24"/>
        </w:rPr>
        <w:t xml:space="preserve"> 1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</w:t>
      </w:r>
      <w:r w:rsidR="00AB7F8D">
        <w:rPr>
          <w:rFonts w:ascii="Times New Roman" w:hAnsi="Times New Roman" w:cs="Times New Roman"/>
          <w:sz w:val="24"/>
          <w:szCs w:val="24"/>
        </w:rPr>
        <w:t>(</w:t>
      </w:r>
      <w:r w:rsidR="00823216" w:rsidRPr="00AB7F8D">
        <w:rPr>
          <w:rFonts w:ascii="Times New Roman" w:hAnsi="Times New Roman" w:cs="Times New Roman"/>
          <w:sz w:val="24"/>
          <w:szCs w:val="24"/>
        </w:rPr>
        <w:t>6,67%</w:t>
      </w:r>
      <w:r w:rsidR="00AB7F8D">
        <w:rPr>
          <w:rFonts w:ascii="Times New Roman" w:hAnsi="Times New Roman" w:cs="Times New Roman"/>
          <w:sz w:val="24"/>
          <w:szCs w:val="24"/>
        </w:rPr>
        <w:t>) mršava ženka.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Među nekastriranim ženkama pretilih je bilo</w:t>
      </w:r>
      <w:r w:rsidR="00300155">
        <w:rPr>
          <w:rFonts w:ascii="Times New Roman" w:hAnsi="Times New Roman" w:cs="Times New Roman"/>
          <w:sz w:val="24"/>
          <w:szCs w:val="24"/>
        </w:rPr>
        <w:t xml:space="preserve"> 6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</w:t>
      </w:r>
      <w:r w:rsidR="00300155">
        <w:rPr>
          <w:rFonts w:ascii="Times New Roman" w:hAnsi="Times New Roman" w:cs="Times New Roman"/>
          <w:sz w:val="24"/>
          <w:szCs w:val="24"/>
        </w:rPr>
        <w:t>(</w:t>
      </w:r>
      <w:r w:rsidR="00823216" w:rsidRPr="00AB7F8D">
        <w:rPr>
          <w:rFonts w:ascii="Times New Roman" w:hAnsi="Times New Roman" w:cs="Times New Roman"/>
          <w:sz w:val="24"/>
          <w:szCs w:val="24"/>
        </w:rPr>
        <w:t>60</w:t>
      </w:r>
      <w:r w:rsidR="00300155">
        <w:rPr>
          <w:rFonts w:ascii="Times New Roman" w:hAnsi="Times New Roman" w:cs="Times New Roman"/>
          <w:sz w:val="24"/>
          <w:szCs w:val="24"/>
        </w:rPr>
        <w:t>%)</w:t>
      </w:r>
      <w:r w:rsidR="00823216" w:rsidRPr="00AB7F8D">
        <w:rPr>
          <w:rFonts w:ascii="Times New Roman" w:hAnsi="Times New Roman" w:cs="Times New Roman"/>
          <w:sz w:val="24"/>
          <w:szCs w:val="24"/>
        </w:rPr>
        <w:t>,</w:t>
      </w:r>
      <w:r w:rsidR="00300155">
        <w:rPr>
          <w:rFonts w:ascii="Times New Roman" w:hAnsi="Times New Roman" w:cs="Times New Roman"/>
          <w:sz w:val="24"/>
          <w:szCs w:val="24"/>
        </w:rPr>
        <w:t xml:space="preserve"> FTT 4 (</w:t>
      </w:r>
      <w:r w:rsidR="00823216" w:rsidRPr="00AB7F8D">
        <w:rPr>
          <w:rFonts w:ascii="Times New Roman" w:hAnsi="Times New Roman" w:cs="Times New Roman"/>
          <w:sz w:val="24"/>
          <w:szCs w:val="24"/>
        </w:rPr>
        <w:t>40%</w:t>
      </w:r>
      <w:r w:rsidR="00300155">
        <w:rPr>
          <w:rFonts w:ascii="Times New Roman" w:hAnsi="Times New Roman" w:cs="Times New Roman"/>
          <w:sz w:val="24"/>
          <w:szCs w:val="24"/>
        </w:rPr>
        <w:t xml:space="preserve">), 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a mršavih </w:t>
      </w:r>
      <w:r w:rsidR="00300155">
        <w:rPr>
          <w:rFonts w:ascii="Times New Roman" w:hAnsi="Times New Roman" w:cs="Times New Roman"/>
          <w:sz w:val="24"/>
          <w:szCs w:val="24"/>
        </w:rPr>
        <w:t>nekastriranih ženki</w:t>
      </w:r>
      <w:r w:rsidR="00823216" w:rsidRPr="00AB7F8D">
        <w:rPr>
          <w:rFonts w:ascii="Times New Roman" w:hAnsi="Times New Roman" w:cs="Times New Roman"/>
          <w:sz w:val="24"/>
          <w:szCs w:val="24"/>
        </w:rPr>
        <w:t xml:space="preserve"> nije bilo.</w:t>
      </w:r>
    </w:p>
    <w:p w14:paraId="29C4A06F" w14:textId="77777777" w:rsidR="00823216" w:rsidRPr="00AB7F8D" w:rsidRDefault="00823216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84304FF" w14:textId="77777777" w:rsidR="00823216" w:rsidRDefault="00823216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F98FC4B" w14:textId="77777777" w:rsidR="00823216" w:rsidRDefault="00823216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77CCF83" w14:textId="77777777" w:rsidR="004D45B8" w:rsidRDefault="004D45B8" w:rsidP="00767A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A3192B5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FC1DDE0" w14:textId="77777777" w:rsidR="00160B5C" w:rsidRDefault="00160B5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AC945D5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D0D1762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8D1219A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8BA4372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3F1BD16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580655B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E0EAEC1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FF181CC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6845FB2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2FDC2BF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C1E9D17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7D36389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78A2619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25A18F9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81CEA6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6FB83BA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0153548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B499F36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4A56A33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05E6F9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E645D1D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783E4E" w14:textId="77777777" w:rsidR="00954706" w:rsidRDefault="00954706" w:rsidP="00767AA4">
      <w:pPr>
        <w:spacing w:line="360" w:lineRule="auto"/>
        <w:contextualSpacing/>
        <w:jc w:val="both"/>
      </w:pPr>
    </w:p>
    <w:p w14:paraId="384F01CA" w14:textId="77777777" w:rsidR="00160B5C" w:rsidRDefault="00160B5C" w:rsidP="00767AA4">
      <w:pPr>
        <w:spacing w:line="360" w:lineRule="auto"/>
        <w:contextualSpacing/>
        <w:jc w:val="both"/>
      </w:pPr>
    </w:p>
    <w:p w14:paraId="29100907" w14:textId="77777777" w:rsidR="00160B5C" w:rsidRDefault="00160B5C" w:rsidP="00767AA4">
      <w:pPr>
        <w:spacing w:line="360" w:lineRule="auto"/>
        <w:contextualSpacing/>
        <w:jc w:val="both"/>
      </w:pPr>
    </w:p>
    <w:p w14:paraId="29987E52" w14:textId="77777777" w:rsidR="001C614B" w:rsidRDefault="001C614B" w:rsidP="00767A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EAABB3" w14:textId="5B274DB9" w:rsidR="004D45B8" w:rsidRPr="001C614B" w:rsidRDefault="00112ABE" w:rsidP="00767AA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4B">
        <w:rPr>
          <w:rFonts w:ascii="Times New Roman" w:hAnsi="Times New Roman" w:cs="Times New Roman"/>
          <w:b/>
          <w:sz w:val="24"/>
          <w:szCs w:val="24"/>
        </w:rPr>
        <w:lastRenderedPageBreak/>
        <w:t>RASPRAV</w:t>
      </w:r>
      <w:r w:rsidR="00160B5C">
        <w:rPr>
          <w:rFonts w:ascii="Times New Roman" w:hAnsi="Times New Roman" w:cs="Times New Roman"/>
          <w:b/>
          <w:sz w:val="24"/>
          <w:szCs w:val="24"/>
        </w:rPr>
        <w:t>A</w:t>
      </w:r>
    </w:p>
    <w:p w14:paraId="4E2F1BE6" w14:textId="77777777" w:rsidR="00AB254C" w:rsidRDefault="00AB254C" w:rsidP="00767AA4">
      <w:pPr>
        <w:spacing w:line="360" w:lineRule="auto"/>
        <w:contextualSpacing/>
        <w:jc w:val="both"/>
      </w:pPr>
    </w:p>
    <w:p w14:paraId="1C395773" w14:textId="74C8D543" w:rsidR="00370B60" w:rsidRPr="00457E5D" w:rsidRDefault="00822A1A" w:rsidP="00767AA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Rezultati ovog i</w:t>
      </w:r>
      <w:r w:rsidR="007A74CC">
        <w:rPr>
          <w:rFonts w:ascii="Times New Roman" w:hAnsi="Times New Roman" w:cs="Times New Roman"/>
          <w:sz w:val="24"/>
          <w:szCs w:val="24"/>
        </w:rPr>
        <w:t>straživanj</w:t>
      </w:r>
      <w:r>
        <w:rPr>
          <w:rFonts w:ascii="Times New Roman" w:hAnsi="Times New Roman" w:cs="Times New Roman"/>
          <w:sz w:val="24"/>
          <w:szCs w:val="24"/>
        </w:rPr>
        <w:t>a ukazuju na češću pojavnost</w:t>
      </w:r>
      <w:r w:rsidR="007A74CC">
        <w:rPr>
          <w:rFonts w:ascii="Times New Roman" w:hAnsi="Times New Roman" w:cs="Times New Roman"/>
          <w:sz w:val="24"/>
          <w:szCs w:val="24"/>
        </w:rPr>
        <w:t xml:space="preserve"> tumor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049D">
        <w:rPr>
          <w:rFonts w:ascii="Times New Roman" w:hAnsi="Times New Roman" w:cs="Times New Roman"/>
          <w:sz w:val="24"/>
          <w:szCs w:val="24"/>
        </w:rPr>
        <w:t xml:space="preserve"> cirkumanalnih žlijezda</w:t>
      </w:r>
      <w:r w:rsidR="001C614B">
        <w:rPr>
          <w:rFonts w:ascii="Times New Roman" w:hAnsi="Times New Roman" w:cs="Times New Roman"/>
          <w:sz w:val="24"/>
          <w:szCs w:val="24"/>
        </w:rPr>
        <w:t>,</w:t>
      </w:r>
      <w:r w:rsidR="00106D82">
        <w:rPr>
          <w:rFonts w:ascii="Times New Roman" w:hAnsi="Times New Roman" w:cs="Times New Roman"/>
          <w:sz w:val="24"/>
          <w:szCs w:val="24"/>
        </w:rPr>
        <w:t xml:space="preserve"> točnije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106D82">
        <w:rPr>
          <w:rFonts w:ascii="Times New Roman" w:hAnsi="Times New Roman" w:cs="Times New Roman"/>
          <w:sz w:val="24"/>
          <w:szCs w:val="24"/>
        </w:rPr>
        <w:t xml:space="preserve"> i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E3604C">
        <w:rPr>
          <w:rFonts w:ascii="Times New Roman" w:hAnsi="Times New Roman" w:cs="Times New Roman"/>
          <w:sz w:val="24"/>
          <w:szCs w:val="24"/>
        </w:rPr>
        <w:t xml:space="preserve"> u odnosu na tumore apokrinih žlijezda analnih vrećica (KAŽAV)</w:t>
      </w:r>
      <w:r w:rsidR="005A195D">
        <w:rPr>
          <w:rFonts w:ascii="Times New Roman" w:hAnsi="Times New Roman" w:cs="Times New Roman"/>
          <w:sz w:val="24"/>
          <w:szCs w:val="24"/>
        </w:rPr>
        <w:t xml:space="preserve">. </w:t>
      </w:r>
      <w:r w:rsidR="00FF76F8">
        <w:rPr>
          <w:rFonts w:ascii="Times New Roman" w:hAnsi="Times New Roman" w:cs="Times New Roman"/>
          <w:sz w:val="24"/>
          <w:szCs w:val="24"/>
        </w:rPr>
        <w:t xml:space="preserve">Prema biološkom ponašanju, </w:t>
      </w:r>
      <w:r w:rsidR="00B54E6A">
        <w:rPr>
          <w:rFonts w:ascii="Times New Roman" w:hAnsi="Times New Roman" w:cs="Times New Roman"/>
          <w:sz w:val="24"/>
          <w:szCs w:val="24"/>
        </w:rPr>
        <w:t>maligni</w:t>
      </w:r>
      <w:r w:rsidR="00586567">
        <w:rPr>
          <w:rFonts w:ascii="Times New Roman" w:hAnsi="Times New Roman" w:cs="Times New Roman"/>
          <w:sz w:val="24"/>
          <w:szCs w:val="24"/>
        </w:rPr>
        <w:t xml:space="preserve"> tumori</w:t>
      </w:r>
      <w:r w:rsidR="00C460E1">
        <w:rPr>
          <w:rFonts w:ascii="Times New Roman" w:hAnsi="Times New Roman" w:cs="Times New Roman"/>
          <w:sz w:val="24"/>
          <w:szCs w:val="24"/>
        </w:rPr>
        <w:t xml:space="preserve"> analne regije 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C460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KAŽAV) su zastupljeniji od benignih (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C460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C460E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r w:rsidR="00457E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r w:rsidR="00FB0D72">
        <w:rPr>
          <w:rFonts w:ascii="Times New Roman" w:hAnsi="Times New Roman" w:cs="Times New Roman"/>
          <w:sz w:val="24"/>
          <w:szCs w:val="24"/>
        </w:rPr>
        <w:t xml:space="preserve"> </w:t>
      </w:r>
      <w:r w:rsidR="00457E5D">
        <w:rPr>
          <w:rFonts w:ascii="Times New Roman" w:hAnsi="Times New Roman" w:cs="Times New Roman"/>
          <w:sz w:val="24"/>
          <w:szCs w:val="24"/>
        </w:rPr>
        <w:t>ovom</w:t>
      </w:r>
      <w:r w:rsidR="00FB0D72">
        <w:rPr>
          <w:rFonts w:ascii="Times New Roman" w:hAnsi="Times New Roman" w:cs="Times New Roman"/>
          <w:sz w:val="24"/>
          <w:szCs w:val="24"/>
        </w:rPr>
        <w:t xml:space="preserve"> istraživanju nije utvrđen n</w:t>
      </w:r>
      <w:r w:rsidR="001C614B">
        <w:rPr>
          <w:rFonts w:ascii="Times New Roman" w:hAnsi="Times New Roman" w:cs="Times New Roman"/>
          <w:sz w:val="24"/>
          <w:szCs w:val="24"/>
        </w:rPr>
        <w:t xml:space="preserve">i </w:t>
      </w:r>
      <w:r w:rsidR="00FB0D72">
        <w:rPr>
          <w:rFonts w:ascii="Times New Roman" w:hAnsi="Times New Roman" w:cs="Times New Roman"/>
          <w:sz w:val="24"/>
          <w:szCs w:val="24"/>
        </w:rPr>
        <w:t>jedan slučaj AAŽAV-a koji je i u literaturi opisan kao vrlo rijedak tumor za razliku od njegove maligne varijante</w:t>
      </w:r>
      <w:r w:rsidR="007A6A88">
        <w:rPr>
          <w:rFonts w:ascii="Times New Roman" w:hAnsi="Times New Roman" w:cs="Times New Roman"/>
          <w:sz w:val="24"/>
          <w:szCs w:val="24"/>
        </w:rPr>
        <w:t xml:space="preserve"> </w:t>
      </w:r>
      <w:r w:rsidR="0028063E">
        <w:rPr>
          <w:rFonts w:ascii="Times New Roman" w:hAnsi="Times New Roman" w:cs="Times New Roman"/>
          <w:sz w:val="24"/>
          <w:szCs w:val="24"/>
        </w:rPr>
        <w:t>(</w:t>
      </w:r>
      <w:r w:rsidR="00EA667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WILSON, 1979.; </w:t>
      </w:r>
      <w:r w:rsidR="0028063E">
        <w:rPr>
          <w:rFonts w:ascii="Times New Roman" w:hAnsi="Times New Roman" w:cs="Times New Roman"/>
          <w:sz w:val="24"/>
          <w:szCs w:val="24"/>
        </w:rPr>
        <w:t>ŠOŠTARIĆ-ZUCKERMANN, 2014.</w:t>
      </w:r>
      <w:r w:rsidR="00DD5BFF">
        <w:rPr>
          <w:rFonts w:ascii="Times New Roman" w:hAnsi="Times New Roman" w:cs="Times New Roman"/>
          <w:sz w:val="24"/>
          <w:szCs w:val="24"/>
        </w:rPr>
        <w:t xml:space="preserve">; 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 w:rsidR="00DD5BF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528E2" w14:textId="04AE9AC6" w:rsidR="00CC1437" w:rsidRDefault="00691EA7" w:rsidP="00767AA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pasa u ovom istraživanju kod kojih su utvrđeni tumori analne regije bila je križane pasmine</w:t>
      </w:r>
      <w:r w:rsidR="00417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AC4">
        <w:rPr>
          <w:rFonts w:ascii="Times New Roman" w:hAnsi="Times New Roman" w:cs="Times New Roman"/>
          <w:sz w:val="24"/>
          <w:szCs w:val="24"/>
        </w:rPr>
        <w:t xml:space="preserve">Kod križanaca je utvrđena i </w:t>
      </w:r>
      <w:r w:rsidR="00BD1468">
        <w:rPr>
          <w:rFonts w:ascii="Times New Roman" w:hAnsi="Times New Roman" w:cs="Times New Roman"/>
          <w:sz w:val="24"/>
          <w:szCs w:val="24"/>
        </w:rPr>
        <w:t>najčešća pojavnost</w:t>
      </w:r>
      <w:r w:rsidR="001B1AAF">
        <w:rPr>
          <w:rFonts w:ascii="Times New Roman" w:hAnsi="Times New Roman" w:cs="Times New Roman"/>
          <w:sz w:val="24"/>
          <w:szCs w:val="24"/>
        </w:rPr>
        <w:t xml:space="preserve"> svih histoloških tipova</w:t>
      </w:r>
      <w:r w:rsidR="00A4361C">
        <w:rPr>
          <w:rFonts w:ascii="Times New Roman" w:hAnsi="Times New Roman" w:cs="Times New Roman"/>
          <w:sz w:val="24"/>
          <w:szCs w:val="24"/>
        </w:rPr>
        <w:t xml:space="preserve"> tumora</w:t>
      </w:r>
      <w:r w:rsidR="0018288C">
        <w:rPr>
          <w:rFonts w:ascii="Times New Roman" w:hAnsi="Times New Roman" w:cs="Times New Roman"/>
          <w:sz w:val="24"/>
          <w:szCs w:val="24"/>
        </w:rPr>
        <w:t xml:space="preserve">. </w:t>
      </w:r>
      <w:r w:rsidR="00C254F9">
        <w:rPr>
          <w:rFonts w:ascii="Times New Roman" w:hAnsi="Times New Roman" w:cs="Times New Roman"/>
          <w:sz w:val="24"/>
          <w:szCs w:val="24"/>
        </w:rPr>
        <w:t>Kod pasa pasmine labrador</w:t>
      </w:r>
      <w:r w:rsidR="0018288C">
        <w:rPr>
          <w:rFonts w:ascii="Times New Roman" w:hAnsi="Times New Roman" w:cs="Times New Roman"/>
          <w:sz w:val="24"/>
          <w:szCs w:val="24"/>
        </w:rPr>
        <w:t xml:space="preserve"> retriver</w:t>
      </w:r>
      <w:r w:rsidR="00C254F9">
        <w:rPr>
          <w:rFonts w:ascii="Times New Roman" w:hAnsi="Times New Roman" w:cs="Times New Roman"/>
          <w:sz w:val="24"/>
          <w:szCs w:val="24"/>
        </w:rPr>
        <w:t xml:space="preserve"> uočena je nešto češća pojavnost KAŽAV-a u odnosu na druge čistokrvne pasmine</w:t>
      </w:r>
      <w:r w:rsidR="001B4B46">
        <w:rPr>
          <w:rFonts w:ascii="Times New Roman" w:hAnsi="Times New Roman" w:cs="Times New Roman"/>
          <w:sz w:val="24"/>
          <w:szCs w:val="24"/>
        </w:rPr>
        <w:t xml:space="preserve"> (n=2)</w:t>
      </w:r>
      <w:r w:rsidR="00C254F9">
        <w:rPr>
          <w:rFonts w:ascii="Times New Roman" w:hAnsi="Times New Roman" w:cs="Times New Roman"/>
          <w:sz w:val="24"/>
          <w:szCs w:val="24"/>
        </w:rPr>
        <w:t>.</w:t>
      </w:r>
      <w:r w:rsidR="00596FCD">
        <w:rPr>
          <w:rFonts w:ascii="Times New Roman" w:hAnsi="Times New Roman" w:cs="Times New Roman"/>
          <w:sz w:val="24"/>
          <w:szCs w:val="24"/>
        </w:rPr>
        <w:t>, no nije utvrđena pasminska predispozicija za određeni tip tumora analne regije.</w:t>
      </w:r>
      <w:r w:rsidR="0039727E">
        <w:rPr>
          <w:rFonts w:ascii="Times New Roman" w:hAnsi="Times New Roman" w:cs="Times New Roman"/>
          <w:sz w:val="24"/>
          <w:szCs w:val="24"/>
        </w:rPr>
        <w:t xml:space="preserve"> Ovi rezultati se razlikuju od podataka iz literature </w:t>
      </w:r>
      <w:r w:rsidR="004923B2">
        <w:rPr>
          <w:rFonts w:ascii="Times New Roman" w:hAnsi="Times New Roman" w:cs="Times New Roman"/>
          <w:sz w:val="24"/>
          <w:szCs w:val="24"/>
        </w:rPr>
        <w:t>prema kojima</w:t>
      </w:r>
      <w:r w:rsidR="0039727E">
        <w:rPr>
          <w:rFonts w:ascii="Times New Roman" w:hAnsi="Times New Roman" w:cs="Times New Roman"/>
          <w:sz w:val="24"/>
          <w:szCs w:val="24"/>
        </w:rPr>
        <w:t xml:space="preserve"> povećani rizik od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39727E">
        <w:rPr>
          <w:rFonts w:ascii="Times New Roman" w:hAnsi="Times New Roman" w:cs="Times New Roman"/>
          <w:sz w:val="24"/>
          <w:szCs w:val="24"/>
        </w:rPr>
        <w:t>-a imaju sibirski haski, samojed</w:t>
      </w:r>
      <w:r w:rsidR="004A0A7F">
        <w:rPr>
          <w:rFonts w:ascii="Times New Roman" w:hAnsi="Times New Roman" w:cs="Times New Roman"/>
          <w:sz w:val="24"/>
          <w:szCs w:val="24"/>
        </w:rPr>
        <w:t xml:space="preserve"> i </w:t>
      </w:r>
      <w:r w:rsidR="0039727E">
        <w:rPr>
          <w:rFonts w:ascii="Times New Roman" w:hAnsi="Times New Roman" w:cs="Times New Roman"/>
          <w:sz w:val="24"/>
          <w:szCs w:val="24"/>
        </w:rPr>
        <w:t>njemački</w:t>
      </w:r>
      <w:r w:rsidR="004A0A7F">
        <w:rPr>
          <w:rFonts w:ascii="Times New Roman" w:hAnsi="Times New Roman" w:cs="Times New Roman"/>
          <w:sz w:val="24"/>
          <w:szCs w:val="24"/>
        </w:rPr>
        <w:t xml:space="preserve"> oštrodlaki ptičar</w:t>
      </w:r>
      <w:r w:rsidR="0039727E">
        <w:rPr>
          <w:rFonts w:ascii="Times New Roman" w:hAnsi="Times New Roman" w:cs="Times New Roman"/>
          <w:sz w:val="24"/>
          <w:szCs w:val="24"/>
        </w:rPr>
        <w:t>,</w:t>
      </w:r>
      <w:r w:rsidR="004A0A7F">
        <w:rPr>
          <w:rFonts w:ascii="Times New Roman" w:hAnsi="Times New Roman" w:cs="Times New Roman"/>
          <w:sz w:val="24"/>
          <w:szCs w:val="24"/>
        </w:rPr>
        <w:t xml:space="preserve"> od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4A0A7F">
        <w:rPr>
          <w:rFonts w:ascii="Times New Roman" w:hAnsi="Times New Roman" w:cs="Times New Roman"/>
          <w:sz w:val="24"/>
          <w:szCs w:val="24"/>
        </w:rPr>
        <w:t xml:space="preserve">-a plavotočkasti rakunski gonič, belgijski ovčar, sibirski haski, samojed i aljaški malamut, od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 w:rsidR="004A0A7F">
        <w:rPr>
          <w:rFonts w:ascii="Times New Roman" w:hAnsi="Times New Roman" w:cs="Times New Roman"/>
          <w:sz w:val="24"/>
          <w:szCs w:val="24"/>
        </w:rPr>
        <w:t xml:space="preserve">-a </w:t>
      </w:r>
      <w:r w:rsidR="0039727E">
        <w:rPr>
          <w:rFonts w:ascii="Times New Roman" w:hAnsi="Times New Roman" w:cs="Times New Roman"/>
          <w:sz w:val="24"/>
          <w:szCs w:val="24"/>
        </w:rPr>
        <w:t xml:space="preserve">australski </w:t>
      </w:r>
      <w:r w:rsidR="004A0A7F">
        <w:rPr>
          <w:rFonts w:ascii="Times New Roman" w:hAnsi="Times New Roman" w:cs="Times New Roman"/>
          <w:sz w:val="24"/>
          <w:szCs w:val="24"/>
        </w:rPr>
        <w:t>govedar</w:t>
      </w:r>
      <w:r w:rsidR="0039727E">
        <w:rPr>
          <w:rFonts w:ascii="Times New Roman" w:hAnsi="Times New Roman" w:cs="Times New Roman"/>
          <w:sz w:val="24"/>
          <w:szCs w:val="24"/>
        </w:rPr>
        <w:t>,</w:t>
      </w:r>
      <w:r w:rsidR="004A0A7F">
        <w:rPr>
          <w:rFonts w:ascii="Times New Roman" w:hAnsi="Times New Roman" w:cs="Times New Roman"/>
          <w:sz w:val="24"/>
          <w:szCs w:val="24"/>
        </w:rPr>
        <w:t xml:space="preserve"> samojed,</w:t>
      </w:r>
      <w:r w:rsidR="0039727E">
        <w:rPr>
          <w:rFonts w:ascii="Times New Roman" w:hAnsi="Times New Roman" w:cs="Times New Roman"/>
          <w:sz w:val="24"/>
          <w:szCs w:val="24"/>
        </w:rPr>
        <w:t xml:space="preserve"> eskimski pas, </w:t>
      </w:r>
      <w:r w:rsidR="004A0A7F">
        <w:rPr>
          <w:rFonts w:ascii="Times New Roman" w:hAnsi="Times New Roman" w:cs="Times New Roman"/>
          <w:sz w:val="24"/>
          <w:szCs w:val="24"/>
        </w:rPr>
        <w:t xml:space="preserve">sibirski haski i </w:t>
      </w:r>
      <w:r w:rsidR="0039727E">
        <w:rPr>
          <w:rFonts w:ascii="Times New Roman" w:hAnsi="Times New Roman" w:cs="Times New Roman"/>
          <w:sz w:val="24"/>
          <w:szCs w:val="24"/>
        </w:rPr>
        <w:t>čau čau</w:t>
      </w:r>
      <w:r w:rsidR="008A1A2F">
        <w:rPr>
          <w:rFonts w:ascii="Times New Roman" w:hAnsi="Times New Roman" w:cs="Times New Roman"/>
          <w:sz w:val="24"/>
          <w:szCs w:val="24"/>
        </w:rPr>
        <w:t xml:space="preserve">, a od KAŽAV-a engleski koker španijel, dendi dinmont terijer, njemački ovčar, engleski springer španijel i </w:t>
      </w:r>
      <w:r w:rsidR="00602CD5">
        <w:rPr>
          <w:rFonts w:ascii="Times New Roman" w:hAnsi="Times New Roman" w:cs="Times New Roman"/>
          <w:sz w:val="24"/>
          <w:szCs w:val="24"/>
        </w:rPr>
        <w:t>vučji špic</w:t>
      </w:r>
      <w:r w:rsidR="00733CF3">
        <w:rPr>
          <w:rFonts w:ascii="Times New Roman" w:hAnsi="Times New Roman" w:cs="Times New Roman"/>
          <w:sz w:val="24"/>
          <w:szCs w:val="24"/>
        </w:rPr>
        <w:t xml:space="preserve"> (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 w:rsidR="00733CF3">
        <w:rPr>
          <w:rFonts w:ascii="Times New Roman" w:hAnsi="Times New Roman" w:cs="Times New Roman"/>
          <w:sz w:val="24"/>
          <w:szCs w:val="24"/>
        </w:rPr>
        <w:t>.).</w:t>
      </w:r>
      <w:r w:rsidR="00AD31FF">
        <w:rPr>
          <w:rFonts w:ascii="Times New Roman" w:hAnsi="Times New Roman" w:cs="Times New Roman"/>
          <w:sz w:val="24"/>
          <w:szCs w:val="24"/>
        </w:rPr>
        <w:t xml:space="preserve"> </w:t>
      </w:r>
      <w:r w:rsidR="00DD6513">
        <w:rPr>
          <w:rFonts w:ascii="Times New Roman" w:hAnsi="Times New Roman" w:cs="Times New Roman"/>
          <w:sz w:val="24"/>
          <w:szCs w:val="24"/>
        </w:rPr>
        <w:t>Ova razlika</w:t>
      </w:r>
      <w:r w:rsidR="00AD31FF">
        <w:rPr>
          <w:rFonts w:ascii="Times New Roman" w:hAnsi="Times New Roman" w:cs="Times New Roman"/>
          <w:sz w:val="24"/>
          <w:szCs w:val="24"/>
        </w:rPr>
        <w:t xml:space="preserve"> </w:t>
      </w:r>
      <w:r w:rsidR="00D727AF">
        <w:rPr>
          <w:rFonts w:ascii="Times New Roman" w:hAnsi="Times New Roman" w:cs="Times New Roman"/>
          <w:sz w:val="24"/>
          <w:szCs w:val="24"/>
        </w:rPr>
        <w:t>je najvjerojatnije</w:t>
      </w:r>
      <w:r w:rsidR="00DD6513">
        <w:rPr>
          <w:rFonts w:ascii="Times New Roman" w:hAnsi="Times New Roman" w:cs="Times New Roman"/>
          <w:sz w:val="24"/>
          <w:szCs w:val="24"/>
        </w:rPr>
        <w:t xml:space="preserve"> posljedica</w:t>
      </w:r>
      <w:r w:rsidR="00AD31FF">
        <w:rPr>
          <w:rFonts w:ascii="Times New Roman" w:hAnsi="Times New Roman" w:cs="Times New Roman"/>
          <w:sz w:val="24"/>
          <w:szCs w:val="24"/>
        </w:rPr>
        <w:t xml:space="preserve"> već</w:t>
      </w:r>
      <w:r w:rsidR="00DD6513">
        <w:rPr>
          <w:rFonts w:ascii="Times New Roman" w:hAnsi="Times New Roman" w:cs="Times New Roman"/>
          <w:sz w:val="24"/>
          <w:szCs w:val="24"/>
        </w:rPr>
        <w:t>e</w:t>
      </w:r>
      <w:r w:rsidR="00AD31FF">
        <w:rPr>
          <w:rFonts w:ascii="Times New Roman" w:hAnsi="Times New Roman" w:cs="Times New Roman"/>
          <w:sz w:val="24"/>
          <w:szCs w:val="24"/>
        </w:rPr>
        <w:t xml:space="preserve"> zastupljenosti pasa križanih pasmina kao ljubimaca u RH u odnosu na čistokrvne </w:t>
      </w:r>
      <w:r w:rsidR="00DD6513">
        <w:rPr>
          <w:rFonts w:ascii="Times New Roman" w:hAnsi="Times New Roman" w:cs="Times New Roman"/>
          <w:sz w:val="24"/>
          <w:szCs w:val="24"/>
        </w:rPr>
        <w:t xml:space="preserve">pasmine, </w:t>
      </w:r>
      <w:r w:rsidR="00FC1FB7">
        <w:rPr>
          <w:rFonts w:ascii="Times New Roman" w:hAnsi="Times New Roman" w:cs="Times New Roman"/>
          <w:sz w:val="24"/>
          <w:szCs w:val="24"/>
        </w:rPr>
        <w:t>no</w:t>
      </w:r>
      <w:r w:rsidR="00BF70ED">
        <w:rPr>
          <w:rFonts w:ascii="Times New Roman" w:hAnsi="Times New Roman" w:cs="Times New Roman"/>
          <w:sz w:val="24"/>
          <w:szCs w:val="24"/>
        </w:rPr>
        <w:t xml:space="preserve"> kako bi se to potvrdilo</w:t>
      </w:r>
      <w:r w:rsidR="00FC1FB7">
        <w:rPr>
          <w:rFonts w:ascii="Times New Roman" w:hAnsi="Times New Roman" w:cs="Times New Roman"/>
          <w:sz w:val="24"/>
          <w:szCs w:val="24"/>
        </w:rPr>
        <w:t xml:space="preserve"> potrebno je </w:t>
      </w:r>
      <w:r w:rsidR="00DD6513">
        <w:rPr>
          <w:rFonts w:ascii="Times New Roman" w:hAnsi="Times New Roman" w:cs="Times New Roman"/>
          <w:sz w:val="24"/>
          <w:szCs w:val="24"/>
        </w:rPr>
        <w:t>daljnj</w:t>
      </w:r>
      <w:r w:rsidR="00FC1FB7">
        <w:rPr>
          <w:rFonts w:ascii="Times New Roman" w:hAnsi="Times New Roman" w:cs="Times New Roman"/>
          <w:sz w:val="24"/>
          <w:szCs w:val="24"/>
        </w:rPr>
        <w:t>e</w:t>
      </w:r>
      <w:r w:rsidR="00DD6513">
        <w:rPr>
          <w:rFonts w:ascii="Times New Roman" w:hAnsi="Times New Roman" w:cs="Times New Roman"/>
          <w:sz w:val="24"/>
          <w:szCs w:val="24"/>
        </w:rPr>
        <w:t xml:space="preserve"> istraživanj</w:t>
      </w:r>
      <w:r w:rsidR="00FC1FB7">
        <w:rPr>
          <w:rFonts w:ascii="Times New Roman" w:hAnsi="Times New Roman" w:cs="Times New Roman"/>
          <w:sz w:val="24"/>
          <w:szCs w:val="24"/>
        </w:rPr>
        <w:t>e</w:t>
      </w:r>
      <w:r w:rsidR="00DD6513">
        <w:rPr>
          <w:rFonts w:ascii="Times New Roman" w:hAnsi="Times New Roman" w:cs="Times New Roman"/>
          <w:sz w:val="24"/>
          <w:szCs w:val="24"/>
        </w:rPr>
        <w:t xml:space="preserve"> pasminske raspodjele</w:t>
      </w:r>
      <w:r w:rsidR="00FE3154">
        <w:rPr>
          <w:rFonts w:ascii="Times New Roman" w:hAnsi="Times New Roman" w:cs="Times New Roman"/>
          <w:sz w:val="24"/>
          <w:szCs w:val="24"/>
        </w:rPr>
        <w:t xml:space="preserve"> u cjelokupnoj pop</w:t>
      </w:r>
      <w:r w:rsidR="00852DF0">
        <w:rPr>
          <w:rFonts w:ascii="Times New Roman" w:hAnsi="Times New Roman" w:cs="Times New Roman"/>
          <w:sz w:val="24"/>
          <w:szCs w:val="24"/>
        </w:rPr>
        <w:t xml:space="preserve">ulaciji pasa </w:t>
      </w:r>
      <w:r w:rsidR="00BF70ED">
        <w:rPr>
          <w:rFonts w:ascii="Times New Roman" w:hAnsi="Times New Roman" w:cs="Times New Roman"/>
          <w:sz w:val="24"/>
          <w:szCs w:val="24"/>
        </w:rPr>
        <w:t>u RH.</w:t>
      </w:r>
    </w:p>
    <w:p w14:paraId="6AECA42E" w14:textId="74C895D4" w:rsidR="00654285" w:rsidRDefault="00B9485E" w:rsidP="00342EA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23DB3">
        <w:rPr>
          <w:rFonts w:ascii="Times New Roman" w:hAnsi="Times New Roman" w:cs="Times New Roman"/>
          <w:sz w:val="24"/>
          <w:szCs w:val="24"/>
        </w:rPr>
        <w:t xml:space="preserve">ako su u većeg broja mužjaka u odnosu na ženke utvrđeni tumori analne regije, </w:t>
      </w:r>
      <w:r w:rsidR="00A71B2D">
        <w:rPr>
          <w:rFonts w:ascii="Times New Roman" w:hAnsi="Times New Roman" w:cs="Times New Roman"/>
          <w:sz w:val="24"/>
          <w:szCs w:val="24"/>
        </w:rPr>
        <w:t xml:space="preserve">na temelju ovog podatka nije moguće </w:t>
      </w:r>
      <w:r w:rsidR="005A2204">
        <w:rPr>
          <w:rFonts w:ascii="Times New Roman" w:hAnsi="Times New Roman" w:cs="Times New Roman"/>
          <w:sz w:val="24"/>
          <w:szCs w:val="24"/>
        </w:rPr>
        <w:t>donijeti zaključak</w:t>
      </w:r>
      <w:r w:rsidR="00A71B2D">
        <w:rPr>
          <w:rFonts w:ascii="Times New Roman" w:hAnsi="Times New Roman" w:cs="Times New Roman"/>
          <w:sz w:val="24"/>
          <w:szCs w:val="24"/>
        </w:rPr>
        <w:t xml:space="preserve"> o spolnoj predispoziciji ovih tumora bez uvida u podatke o spolnoj raspodjeli</w:t>
      </w:r>
      <w:r w:rsidR="001E4BA9">
        <w:rPr>
          <w:rFonts w:ascii="Times New Roman" w:hAnsi="Times New Roman" w:cs="Times New Roman"/>
          <w:sz w:val="24"/>
          <w:szCs w:val="24"/>
        </w:rPr>
        <w:t xml:space="preserve"> i pojavnosti tumora</w:t>
      </w:r>
      <w:r w:rsidR="00A71B2D">
        <w:rPr>
          <w:rFonts w:ascii="Times New Roman" w:hAnsi="Times New Roman" w:cs="Times New Roman"/>
          <w:sz w:val="24"/>
          <w:szCs w:val="24"/>
        </w:rPr>
        <w:t xml:space="preserve"> cjelokupne populacije pasa</w:t>
      </w:r>
      <w:r w:rsidR="0087775B">
        <w:rPr>
          <w:rFonts w:ascii="Times New Roman" w:hAnsi="Times New Roman" w:cs="Times New Roman"/>
          <w:sz w:val="24"/>
          <w:szCs w:val="24"/>
        </w:rPr>
        <w:t xml:space="preserve"> u RH. </w:t>
      </w:r>
      <w:r w:rsidR="0022247D">
        <w:rPr>
          <w:rFonts w:ascii="Times New Roman" w:hAnsi="Times New Roman" w:cs="Times New Roman"/>
          <w:sz w:val="24"/>
          <w:szCs w:val="24"/>
        </w:rPr>
        <w:t>Radi daljnjih sličnih istraživanja i donošenja relevantnih zaključaka o pasminskoj, dobnoj i spolnoj predispoziciji</w:t>
      </w:r>
      <w:r w:rsidR="00145F3D">
        <w:rPr>
          <w:rFonts w:ascii="Times New Roman" w:hAnsi="Times New Roman" w:cs="Times New Roman"/>
          <w:sz w:val="24"/>
          <w:szCs w:val="24"/>
        </w:rPr>
        <w:t xml:space="preserve"> </w:t>
      </w:r>
      <w:r w:rsidR="00A9099F">
        <w:rPr>
          <w:rFonts w:ascii="Times New Roman" w:hAnsi="Times New Roman" w:cs="Times New Roman"/>
          <w:sz w:val="24"/>
          <w:szCs w:val="24"/>
        </w:rPr>
        <w:t xml:space="preserve">kod različitih bolesti pasa, </w:t>
      </w:r>
      <w:r w:rsidR="00A2460E">
        <w:rPr>
          <w:rFonts w:ascii="Times New Roman" w:hAnsi="Times New Roman" w:cs="Times New Roman"/>
          <w:sz w:val="24"/>
          <w:szCs w:val="24"/>
        </w:rPr>
        <w:t xml:space="preserve">ukazuje se potreba za stvaranjem sveobuhvatne baze podataka o životinjama kućnim ljubimcima </w:t>
      </w:r>
      <w:r w:rsidR="000746DE">
        <w:rPr>
          <w:rFonts w:ascii="Times New Roman" w:hAnsi="Times New Roman" w:cs="Times New Roman"/>
          <w:sz w:val="24"/>
          <w:szCs w:val="24"/>
        </w:rPr>
        <w:t>na razini RH</w:t>
      </w:r>
      <w:r w:rsidR="00A2460E">
        <w:rPr>
          <w:rFonts w:ascii="Times New Roman" w:hAnsi="Times New Roman" w:cs="Times New Roman"/>
          <w:sz w:val="24"/>
          <w:szCs w:val="24"/>
        </w:rPr>
        <w:t>.</w:t>
      </w:r>
      <w:r w:rsidR="00342EA8">
        <w:rPr>
          <w:rFonts w:ascii="Times New Roman" w:hAnsi="Times New Roman" w:cs="Times New Roman"/>
          <w:sz w:val="24"/>
          <w:szCs w:val="24"/>
        </w:rPr>
        <w:t xml:space="preserve"> N</w:t>
      </w:r>
      <w:r w:rsidR="00654285">
        <w:rPr>
          <w:rFonts w:ascii="Times New Roman" w:hAnsi="Times New Roman" w:cs="Times New Roman"/>
          <w:sz w:val="24"/>
          <w:szCs w:val="24"/>
        </w:rPr>
        <w:t>ešto češća pojavnost malignih tumora u pasa oba spola,</w:t>
      </w:r>
      <w:r w:rsidR="00BA4D3B">
        <w:rPr>
          <w:rFonts w:ascii="Times New Roman" w:hAnsi="Times New Roman" w:cs="Times New Roman"/>
          <w:sz w:val="24"/>
          <w:szCs w:val="24"/>
        </w:rPr>
        <w:t xml:space="preserve"> </w:t>
      </w:r>
      <w:r w:rsidR="00342EA8">
        <w:rPr>
          <w:rFonts w:ascii="Times New Roman" w:hAnsi="Times New Roman" w:cs="Times New Roman"/>
          <w:sz w:val="24"/>
          <w:szCs w:val="24"/>
        </w:rPr>
        <w:t>bez</w:t>
      </w:r>
      <w:r w:rsidR="00BA4D3B">
        <w:rPr>
          <w:rFonts w:ascii="Times New Roman" w:hAnsi="Times New Roman" w:cs="Times New Roman"/>
          <w:sz w:val="24"/>
          <w:szCs w:val="24"/>
        </w:rPr>
        <w:t xml:space="preserve"> statistički značajn</w:t>
      </w:r>
      <w:r w:rsidR="00342EA8">
        <w:rPr>
          <w:rFonts w:ascii="Times New Roman" w:hAnsi="Times New Roman" w:cs="Times New Roman"/>
          <w:sz w:val="24"/>
          <w:szCs w:val="24"/>
        </w:rPr>
        <w:t>e</w:t>
      </w:r>
      <w:r w:rsidR="00BA4D3B">
        <w:rPr>
          <w:rFonts w:ascii="Times New Roman" w:hAnsi="Times New Roman" w:cs="Times New Roman"/>
          <w:sz w:val="24"/>
          <w:szCs w:val="24"/>
        </w:rPr>
        <w:t xml:space="preserve"> razlik</w:t>
      </w:r>
      <w:r w:rsidR="00342EA8">
        <w:rPr>
          <w:rFonts w:ascii="Times New Roman" w:hAnsi="Times New Roman" w:cs="Times New Roman"/>
          <w:sz w:val="24"/>
          <w:szCs w:val="24"/>
        </w:rPr>
        <w:t>e</w:t>
      </w:r>
      <w:r w:rsidR="00BA4D3B">
        <w:rPr>
          <w:rFonts w:ascii="Times New Roman" w:hAnsi="Times New Roman" w:cs="Times New Roman"/>
          <w:sz w:val="24"/>
          <w:szCs w:val="24"/>
        </w:rPr>
        <w:t xml:space="preserve">, </w:t>
      </w:r>
      <w:r w:rsidR="00A022D5">
        <w:rPr>
          <w:rFonts w:ascii="Times New Roman" w:hAnsi="Times New Roman" w:cs="Times New Roman"/>
          <w:sz w:val="24"/>
          <w:szCs w:val="24"/>
        </w:rPr>
        <w:t xml:space="preserve">je </w:t>
      </w:r>
      <w:r w:rsidR="00BA4D3B">
        <w:rPr>
          <w:rFonts w:ascii="Times New Roman" w:hAnsi="Times New Roman" w:cs="Times New Roman"/>
          <w:sz w:val="24"/>
          <w:szCs w:val="24"/>
        </w:rPr>
        <w:t xml:space="preserve">najvjerojatnije posljedica </w:t>
      </w:r>
      <w:r w:rsidR="00654285">
        <w:rPr>
          <w:rFonts w:ascii="Times New Roman" w:hAnsi="Times New Roman" w:cs="Times New Roman"/>
          <w:sz w:val="24"/>
          <w:szCs w:val="24"/>
        </w:rPr>
        <w:t>ukupno veće</w:t>
      </w:r>
      <w:r w:rsidR="00BA4D3B">
        <w:rPr>
          <w:rFonts w:ascii="Times New Roman" w:hAnsi="Times New Roman" w:cs="Times New Roman"/>
          <w:sz w:val="24"/>
          <w:szCs w:val="24"/>
        </w:rPr>
        <w:t>g</w:t>
      </w:r>
      <w:r w:rsidR="00654285">
        <w:rPr>
          <w:rFonts w:ascii="Times New Roman" w:hAnsi="Times New Roman" w:cs="Times New Roman"/>
          <w:sz w:val="24"/>
          <w:szCs w:val="24"/>
        </w:rPr>
        <w:t xml:space="preserve"> broj</w:t>
      </w:r>
      <w:r w:rsidR="00BA4D3B">
        <w:rPr>
          <w:rFonts w:ascii="Times New Roman" w:hAnsi="Times New Roman" w:cs="Times New Roman"/>
          <w:sz w:val="24"/>
          <w:szCs w:val="24"/>
        </w:rPr>
        <w:t>a</w:t>
      </w:r>
      <w:r w:rsidR="00654285">
        <w:rPr>
          <w:rFonts w:ascii="Times New Roman" w:hAnsi="Times New Roman" w:cs="Times New Roman"/>
          <w:sz w:val="24"/>
          <w:szCs w:val="24"/>
        </w:rPr>
        <w:t xml:space="preserve"> malignih tumora </w:t>
      </w:r>
      <w:r w:rsidR="00BA4D3B">
        <w:rPr>
          <w:rFonts w:ascii="Times New Roman" w:hAnsi="Times New Roman" w:cs="Times New Roman"/>
          <w:sz w:val="24"/>
          <w:szCs w:val="24"/>
        </w:rPr>
        <w:t>u odnosu na benigne u istraživanih životinja.</w:t>
      </w:r>
    </w:p>
    <w:p w14:paraId="1B022642" w14:textId="77777777" w:rsidR="00173959" w:rsidRDefault="007840FC" w:rsidP="00867E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64343">
        <w:rPr>
          <w:rFonts w:ascii="Times New Roman" w:hAnsi="Times New Roman" w:cs="Times New Roman"/>
          <w:sz w:val="24"/>
          <w:szCs w:val="24"/>
        </w:rPr>
        <w:t xml:space="preserve"> mužjaka</w:t>
      </w:r>
      <w:r w:rsidR="00B531A0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najčešći bili tumori cirkumanalnih žlijezda (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1130A5">
        <w:rPr>
          <w:rFonts w:ascii="Times New Roman" w:hAnsi="Times New Roman" w:cs="Times New Roman"/>
          <w:sz w:val="24"/>
          <w:szCs w:val="24"/>
        </w:rPr>
        <w:t xml:space="preserve"> i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nakon kojih su u dosta manjem broju slijedili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130A5">
        <w:rPr>
          <w:rFonts w:ascii="Times New Roman" w:hAnsi="Times New Roman" w:cs="Times New Roman"/>
          <w:sz w:val="24"/>
          <w:szCs w:val="24"/>
        </w:rPr>
        <w:t>KAŽAV.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E1">
        <w:rPr>
          <w:rFonts w:ascii="Times New Roman" w:hAnsi="Times New Roman" w:cs="Times New Roman"/>
          <w:sz w:val="24"/>
          <w:szCs w:val="24"/>
        </w:rPr>
        <w:t xml:space="preserve">U ženki </w:t>
      </w:r>
      <w:r w:rsidR="0042151C">
        <w:rPr>
          <w:rFonts w:ascii="Times New Roman" w:hAnsi="Times New Roman" w:cs="Times New Roman"/>
          <w:sz w:val="24"/>
          <w:szCs w:val="24"/>
        </w:rPr>
        <w:t>su, za razliku od mužjaka,</w:t>
      </w:r>
      <w:r w:rsidR="003274E1">
        <w:rPr>
          <w:rFonts w:ascii="Times New Roman" w:hAnsi="Times New Roman" w:cs="Times New Roman"/>
          <w:sz w:val="24"/>
          <w:szCs w:val="24"/>
        </w:rPr>
        <w:t xml:space="preserve"> najčešći tumor</w:t>
      </w:r>
      <w:r w:rsidR="0042151C">
        <w:rPr>
          <w:rFonts w:ascii="Times New Roman" w:hAnsi="Times New Roman" w:cs="Times New Roman"/>
          <w:sz w:val="24"/>
          <w:szCs w:val="24"/>
        </w:rPr>
        <w:t>i</w:t>
      </w:r>
      <w:r w:rsidR="003274E1">
        <w:rPr>
          <w:rFonts w:ascii="Times New Roman" w:hAnsi="Times New Roman" w:cs="Times New Roman"/>
          <w:sz w:val="24"/>
          <w:szCs w:val="24"/>
        </w:rPr>
        <w:t xml:space="preserve"> bi</w:t>
      </w:r>
      <w:r w:rsidR="0042151C">
        <w:rPr>
          <w:rFonts w:ascii="Times New Roman" w:hAnsi="Times New Roman" w:cs="Times New Roman"/>
          <w:sz w:val="24"/>
          <w:szCs w:val="24"/>
        </w:rPr>
        <w:t>li</w:t>
      </w:r>
      <w:r w:rsidR="003274E1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42151C">
        <w:rPr>
          <w:rFonts w:ascii="Times New Roman" w:hAnsi="Times New Roman" w:cs="Times New Roman"/>
          <w:sz w:val="24"/>
          <w:szCs w:val="24"/>
        </w:rPr>
        <w:t xml:space="preserve"> i KAŽAV, </w:t>
      </w:r>
      <w:r w:rsidR="00FB6E56">
        <w:rPr>
          <w:rFonts w:ascii="Times New Roman" w:hAnsi="Times New Roman" w:cs="Times New Roman"/>
          <w:sz w:val="24"/>
          <w:szCs w:val="24"/>
        </w:rPr>
        <w:t xml:space="preserve">zatim nešto rijeđe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1130A5">
        <w:rPr>
          <w:rFonts w:ascii="Times New Roman" w:hAnsi="Times New Roman" w:cs="Times New Roman"/>
          <w:sz w:val="24"/>
          <w:szCs w:val="24"/>
        </w:rPr>
        <w:t>, dok se</w:t>
      </w:r>
      <w:r w:rsidR="0042151C">
        <w:rPr>
          <w:rFonts w:ascii="Times New Roman" w:hAnsi="Times New Roman" w:cs="Times New Roman"/>
          <w:sz w:val="24"/>
          <w:szCs w:val="24"/>
        </w:rPr>
        <w:t xml:space="preserve"> </w:t>
      </w:r>
      <w:r w:rsidR="002F4A36">
        <w:rPr>
          <w:rFonts w:ascii="Times New Roman" w:hAnsi="Times New Roman" w:cs="Times New Roman"/>
          <w:sz w:val="24"/>
          <w:szCs w:val="24"/>
        </w:rPr>
        <w:t>ECŽ</w:t>
      </w:r>
      <w:r w:rsidR="0042151C">
        <w:rPr>
          <w:rFonts w:ascii="Times New Roman" w:hAnsi="Times New Roman" w:cs="Times New Roman"/>
          <w:sz w:val="24"/>
          <w:szCs w:val="24"/>
        </w:rPr>
        <w:t xml:space="preserve"> javio samo u jedne ženke</w:t>
      </w:r>
      <w:r w:rsidR="00243D91">
        <w:rPr>
          <w:rFonts w:ascii="Times New Roman" w:hAnsi="Times New Roman" w:cs="Times New Roman"/>
          <w:sz w:val="24"/>
          <w:szCs w:val="24"/>
        </w:rPr>
        <w:t xml:space="preserve">. Iz ovoga proizlazi </w:t>
      </w:r>
      <w:r w:rsidR="00ED104E">
        <w:rPr>
          <w:rFonts w:ascii="Times New Roman" w:hAnsi="Times New Roman" w:cs="Times New Roman"/>
          <w:sz w:val="24"/>
          <w:szCs w:val="24"/>
        </w:rPr>
        <w:t>manj</w:t>
      </w:r>
      <w:r w:rsidR="00243D91">
        <w:rPr>
          <w:rFonts w:ascii="Times New Roman" w:hAnsi="Times New Roman" w:cs="Times New Roman"/>
          <w:sz w:val="24"/>
          <w:szCs w:val="24"/>
        </w:rPr>
        <w:t>a</w:t>
      </w:r>
      <w:r w:rsidR="00ED104E">
        <w:rPr>
          <w:rFonts w:ascii="Times New Roman" w:hAnsi="Times New Roman" w:cs="Times New Roman"/>
          <w:sz w:val="24"/>
          <w:szCs w:val="24"/>
        </w:rPr>
        <w:t xml:space="preserve"> učestalost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ED104E">
        <w:rPr>
          <w:rFonts w:ascii="Times New Roman" w:hAnsi="Times New Roman" w:cs="Times New Roman"/>
          <w:sz w:val="24"/>
          <w:szCs w:val="24"/>
        </w:rPr>
        <w:t>-a</w:t>
      </w:r>
      <w:r w:rsidR="005C22C7">
        <w:rPr>
          <w:rFonts w:ascii="Times New Roman" w:hAnsi="Times New Roman" w:cs="Times New Roman"/>
          <w:sz w:val="24"/>
          <w:szCs w:val="24"/>
        </w:rPr>
        <w:t xml:space="preserve"> i već</w:t>
      </w:r>
      <w:r w:rsidR="00117F8A">
        <w:rPr>
          <w:rFonts w:ascii="Times New Roman" w:hAnsi="Times New Roman" w:cs="Times New Roman"/>
          <w:sz w:val="24"/>
          <w:szCs w:val="24"/>
        </w:rPr>
        <w:t>a</w:t>
      </w:r>
      <w:r w:rsidR="005C22C7">
        <w:rPr>
          <w:rFonts w:ascii="Times New Roman" w:hAnsi="Times New Roman" w:cs="Times New Roman"/>
          <w:sz w:val="24"/>
          <w:szCs w:val="24"/>
        </w:rPr>
        <w:t xml:space="preserve"> učestalost KAŽAV-a</w:t>
      </w:r>
      <w:r w:rsidR="00ED104E">
        <w:rPr>
          <w:rFonts w:ascii="Times New Roman" w:hAnsi="Times New Roman" w:cs="Times New Roman"/>
          <w:sz w:val="24"/>
          <w:szCs w:val="24"/>
        </w:rPr>
        <w:t xml:space="preserve"> u ženki u odnosu na mužjake.</w:t>
      </w:r>
      <w:r w:rsidR="00C77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C7931" w14:textId="77777777" w:rsidR="00173959" w:rsidRDefault="00E07FE4" w:rsidP="001739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Nalaz manje učestalosti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>
        <w:rPr>
          <w:rFonts w:ascii="Times New Roman" w:hAnsi="Times New Roman" w:cs="Times New Roman"/>
          <w:sz w:val="24"/>
          <w:szCs w:val="24"/>
        </w:rPr>
        <w:t xml:space="preserve">-a u ženki je u suglasju s </w:t>
      </w:r>
      <w:r w:rsidR="00C776BA">
        <w:rPr>
          <w:rFonts w:ascii="Times New Roman" w:hAnsi="Times New Roman" w:cs="Times New Roman"/>
          <w:sz w:val="24"/>
          <w:szCs w:val="24"/>
        </w:rPr>
        <w:t>podacima iz literature</w:t>
      </w:r>
      <w:r>
        <w:rPr>
          <w:rFonts w:ascii="Times New Roman" w:hAnsi="Times New Roman" w:cs="Times New Roman"/>
          <w:sz w:val="24"/>
          <w:szCs w:val="24"/>
        </w:rPr>
        <w:t xml:space="preserve"> prema kojima</w:t>
      </w:r>
      <w:r w:rsidR="00C776BA">
        <w:rPr>
          <w:rFonts w:ascii="Times New Roman" w:hAnsi="Times New Roman" w:cs="Times New Roman"/>
          <w:sz w:val="24"/>
          <w:szCs w:val="24"/>
        </w:rPr>
        <w:t xml:space="preserve"> ženke imaju manji rizik od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C776BA">
        <w:rPr>
          <w:rFonts w:ascii="Times New Roman" w:hAnsi="Times New Roman" w:cs="Times New Roman"/>
          <w:sz w:val="24"/>
          <w:szCs w:val="24"/>
        </w:rPr>
        <w:t xml:space="preserve">-a </w:t>
      </w:r>
      <w:r w:rsidR="00EF6E75">
        <w:rPr>
          <w:rFonts w:ascii="Times New Roman" w:hAnsi="Times New Roman" w:cs="Times New Roman"/>
          <w:sz w:val="24"/>
          <w:szCs w:val="24"/>
        </w:rPr>
        <w:t>od</w:t>
      </w:r>
      <w:r w:rsidR="00C776BA">
        <w:rPr>
          <w:rFonts w:ascii="Times New Roman" w:hAnsi="Times New Roman" w:cs="Times New Roman"/>
          <w:sz w:val="24"/>
          <w:szCs w:val="24"/>
        </w:rPr>
        <w:t xml:space="preserve"> mužja</w:t>
      </w:r>
      <w:r w:rsidR="00EF6E75">
        <w:rPr>
          <w:rFonts w:ascii="Times New Roman" w:hAnsi="Times New Roman" w:cs="Times New Roman"/>
          <w:sz w:val="24"/>
          <w:szCs w:val="24"/>
        </w:rPr>
        <w:t>ka</w:t>
      </w:r>
      <w:r w:rsidR="00CD1527">
        <w:rPr>
          <w:rFonts w:ascii="Times New Roman" w:hAnsi="Times New Roman" w:cs="Times New Roman"/>
          <w:sz w:val="24"/>
          <w:szCs w:val="24"/>
        </w:rPr>
        <w:t xml:space="preserve"> (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CD1527">
        <w:rPr>
          <w:rFonts w:ascii="Times New Roman" w:hAnsi="Times New Roman" w:cs="Times New Roman"/>
          <w:sz w:val="24"/>
          <w:szCs w:val="24"/>
        </w:rPr>
        <w:t xml:space="preserve"> 2017.)</w:t>
      </w:r>
      <w:r w:rsidR="00CE0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75271" w14:textId="2A84E61C" w:rsidR="00664343" w:rsidRDefault="00F40CDB" w:rsidP="0017395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Što se tiče</w:t>
      </w:r>
      <w:r w:rsidR="00CE0F6F">
        <w:rPr>
          <w:rFonts w:ascii="Times New Roman" w:hAnsi="Times New Roman" w:cs="Times New Roman"/>
          <w:sz w:val="24"/>
          <w:szCs w:val="24"/>
        </w:rPr>
        <w:t xml:space="preserve"> spoln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0F6F">
        <w:rPr>
          <w:rFonts w:ascii="Times New Roman" w:hAnsi="Times New Roman" w:cs="Times New Roman"/>
          <w:sz w:val="24"/>
          <w:szCs w:val="24"/>
        </w:rPr>
        <w:t xml:space="preserve"> predi</w:t>
      </w:r>
      <w:r w:rsidR="00F23851">
        <w:rPr>
          <w:rFonts w:ascii="Times New Roman" w:hAnsi="Times New Roman" w:cs="Times New Roman"/>
          <w:sz w:val="24"/>
          <w:szCs w:val="24"/>
        </w:rPr>
        <w:t>spozicij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0F6F">
        <w:rPr>
          <w:rFonts w:ascii="Times New Roman" w:hAnsi="Times New Roman" w:cs="Times New Roman"/>
          <w:sz w:val="24"/>
          <w:szCs w:val="24"/>
        </w:rPr>
        <w:t xml:space="preserve"> kod KAŽAV-a</w:t>
      </w:r>
      <w:r w:rsidR="00953DF9">
        <w:rPr>
          <w:rFonts w:ascii="Times New Roman" w:hAnsi="Times New Roman" w:cs="Times New Roman"/>
          <w:sz w:val="24"/>
          <w:szCs w:val="24"/>
        </w:rPr>
        <w:t>, u literaturi</w:t>
      </w:r>
      <w:r w:rsidR="00CE0F6F">
        <w:rPr>
          <w:rFonts w:ascii="Times New Roman" w:hAnsi="Times New Roman" w:cs="Times New Roman"/>
          <w:sz w:val="24"/>
          <w:szCs w:val="24"/>
        </w:rPr>
        <w:t xml:space="preserve"> postoje</w:t>
      </w:r>
      <w:r w:rsidR="00B120F7">
        <w:rPr>
          <w:rFonts w:ascii="Times New Roman" w:hAnsi="Times New Roman" w:cs="Times New Roman"/>
          <w:sz w:val="24"/>
          <w:szCs w:val="24"/>
        </w:rPr>
        <w:t xml:space="preserve"> oprečni podaci</w:t>
      </w:r>
      <w:r w:rsidR="00E4076C">
        <w:rPr>
          <w:rFonts w:ascii="Times New Roman" w:hAnsi="Times New Roman" w:cs="Times New Roman"/>
          <w:sz w:val="24"/>
          <w:szCs w:val="24"/>
        </w:rPr>
        <w:t>;</w:t>
      </w:r>
      <w:r w:rsidR="00B120F7">
        <w:rPr>
          <w:rFonts w:ascii="Times New Roman" w:hAnsi="Times New Roman" w:cs="Times New Roman"/>
          <w:sz w:val="24"/>
          <w:szCs w:val="24"/>
        </w:rPr>
        <w:t xml:space="preserve"> </w:t>
      </w:r>
      <w:r w:rsidR="007B340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sveobuhvatna međunarodna istraživanja su utvrdila povećani rizik</w:t>
      </w:r>
      <w:r w:rsidR="007C67C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KAŽAV-a</w:t>
      </w:r>
      <w:r w:rsidR="007B340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samo za kastrirane mužjake (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EB4E16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EB4E1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 w:rsidR="007B340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.)</w:t>
      </w:r>
      <w:r w:rsidR="001C614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7C67C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novij</w:t>
      </w:r>
      <w:r w:rsidR="00406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7C67C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istraživanj</w:t>
      </w:r>
      <w:r w:rsidR="0040669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895BC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1B7D59">
        <w:rPr>
          <w:rFonts w:ascii="Times New Roman" w:hAnsi="Times New Roman" w:cs="Times New Roman"/>
          <w:sz w:val="24"/>
          <w:szCs w:val="24"/>
        </w:rPr>
        <w:t xml:space="preserve"> koj</w:t>
      </w:r>
      <w:r w:rsidR="00406694">
        <w:rPr>
          <w:rFonts w:ascii="Times New Roman" w:hAnsi="Times New Roman" w:cs="Times New Roman"/>
          <w:sz w:val="24"/>
          <w:szCs w:val="24"/>
        </w:rPr>
        <w:t>e</w:t>
      </w:r>
      <w:r w:rsidR="001B7D59">
        <w:rPr>
          <w:rFonts w:ascii="Times New Roman" w:hAnsi="Times New Roman" w:cs="Times New Roman"/>
          <w:sz w:val="24"/>
          <w:szCs w:val="24"/>
        </w:rPr>
        <w:t xml:space="preserve"> </w:t>
      </w:r>
      <w:r w:rsidR="00406694">
        <w:rPr>
          <w:rFonts w:ascii="Times New Roman" w:hAnsi="Times New Roman" w:cs="Times New Roman"/>
          <w:sz w:val="24"/>
          <w:szCs w:val="24"/>
        </w:rPr>
        <w:t>je</w:t>
      </w:r>
      <w:r w:rsidR="00CE0583">
        <w:rPr>
          <w:rFonts w:ascii="Times New Roman" w:hAnsi="Times New Roman" w:cs="Times New Roman"/>
          <w:sz w:val="24"/>
          <w:szCs w:val="24"/>
        </w:rPr>
        <w:t xml:space="preserve"> orijentiran</w:t>
      </w:r>
      <w:r w:rsidR="00406694">
        <w:rPr>
          <w:rFonts w:ascii="Times New Roman" w:hAnsi="Times New Roman" w:cs="Times New Roman"/>
          <w:sz w:val="24"/>
          <w:szCs w:val="24"/>
        </w:rPr>
        <w:t>o</w:t>
      </w:r>
      <w:r w:rsidR="00CE0583">
        <w:rPr>
          <w:rFonts w:ascii="Times New Roman" w:hAnsi="Times New Roman" w:cs="Times New Roman"/>
          <w:sz w:val="24"/>
          <w:szCs w:val="24"/>
        </w:rPr>
        <w:t xml:space="preserve"> na lokalnu populaciju pasa</w:t>
      </w:r>
      <w:r w:rsidR="00406694">
        <w:rPr>
          <w:rFonts w:ascii="Times New Roman" w:hAnsi="Times New Roman" w:cs="Times New Roman"/>
          <w:sz w:val="24"/>
          <w:szCs w:val="24"/>
        </w:rPr>
        <w:t>,</w:t>
      </w:r>
      <w:r w:rsidR="00B120F7">
        <w:rPr>
          <w:rFonts w:ascii="Times New Roman" w:hAnsi="Times New Roman" w:cs="Times New Roman"/>
          <w:sz w:val="24"/>
          <w:szCs w:val="24"/>
        </w:rPr>
        <w:t xml:space="preserve"> </w:t>
      </w:r>
      <w:r w:rsidR="00406694">
        <w:rPr>
          <w:rFonts w:ascii="Times New Roman" w:hAnsi="Times New Roman" w:cs="Times New Roman"/>
          <w:sz w:val="24"/>
          <w:szCs w:val="24"/>
        </w:rPr>
        <w:t>je</w:t>
      </w:r>
      <w:r w:rsidR="001B7D59">
        <w:rPr>
          <w:rFonts w:ascii="Times New Roman" w:hAnsi="Times New Roman" w:cs="Times New Roman"/>
          <w:sz w:val="24"/>
          <w:szCs w:val="24"/>
        </w:rPr>
        <w:t xml:space="preserve"> utvrdil</w:t>
      </w:r>
      <w:r w:rsidR="00406694">
        <w:rPr>
          <w:rFonts w:ascii="Times New Roman" w:hAnsi="Times New Roman" w:cs="Times New Roman"/>
          <w:sz w:val="24"/>
          <w:szCs w:val="24"/>
        </w:rPr>
        <w:t>o</w:t>
      </w:r>
      <w:r w:rsidR="00B120F7">
        <w:rPr>
          <w:rFonts w:ascii="Times New Roman" w:hAnsi="Times New Roman" w:cs="Times New Roman"/>
          <w:sz w:val="24"/>
          <w:szCs w:val="24"/>
        </w:rPr>
        <w:t xml:space="preserve"> </w:t>
      </w:r>
      <w:r w:rsidR="001B7D59">
        <w:rPr>
          <w:rFonts w:ascii="Times New Roman" w:hAnsi="Times New Roman" w:cs="Times New Roman"/>
          <w:sz w:val="24"/>
          <w:szCs w:val="24"/>
        </w:rPr>
        <w:t>veću</w:t>
      </w:r>
      <w:r w:rsidR="00013945">
        <w:rPr>
          <w:rFonts w:ascii="Times New Roman" w:hAnsi="Times New Roman" w:cs="Times New Roman"/>
          <w:sz w:val="24"/>
          <w:szCs w:val="24"/>
        </w:rPr>
        <w:t xml:space="preserve"> učestalost </w:t>
      </w:r>
      <w:r w:rsidR="001B7D59">
        <w:rPr>
          <w:rFonts w:ascii="Times New Roman" w:hAnsi="Times New Roman" w:cs="Times New Roman"/>
          <w:sz w:val="24"/>
          <w:szCs w:val="24"/>
        </w:rPr>
        <w:t xml:space="preserve">ovog tumora </w:t>
      </w:r>
      <w:r w:rsidR="00013945">
        <w:rPr>
          <w:rFonts w:ascii="Times New Roman" w:hAnsi="Times New Roman" w:cs="Times New Roman"/>
          <w:sz w:val="24"/>
          <w:szCs w:val="24"/>
        </w:rPr>
        <w:t>u ženki</w:t>
      </w:r>
      <w:r w:rsidR="00CE0583">
        <w:rPr>
          <w:rFonts w:ascii="Times New Roman" w:hAnsi="Times New Roman" w:cs="Times New Roman"/>
          <w:sz w:val="24"/>
          <w:szCs w:val="24"/>
        </w:rPr>
        <w:t xml:space="preserve"> (PAIVA i sur., 2023.)</w:t>
      </w:r>
      <w:r w:rsidR="00697AF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FF76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Naš rezultat</w:t>
      </w:r>
      <w:r w:rsidR="00EC2A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u suglasju s novijim istraživanjem lokalne populacije, što može </w:t>
      </w:r>
      <w:r w:rsidR="009D018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biti posljedica</w:t>
      </w:r>
      <w:r w:rsidR="006D3DE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E06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regionalne </w:t>
      </w:r>
      <w:r w:rsidR="006D3DE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specifičnosti</w:t>
      </w:r>
      <w:r w:rsidR="00AE06E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6D3DE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5E7D4E4" w14:textId="5DFCAD9E" w:rsidR="00424A15" w:rsidRDefault="00F9564B" w:rsidP="00767AA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Većina pasa s ovim tumorima bila je starije životne dobi</w:t>
      </w:r>
      <w:r w:rsidR="0039371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su kod njih </w:t>
      </w:r>
      <w:r w:rsidR="00E128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prevladavali maligni tumori, dok su</w:t>
      </w:r>
      <w:r w:rsidR="00B66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benigni tumori</w:t>
      </w:r>
      <w:r w:rsidR="00E128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bili češće dijagnosticirani </w:t>
      </w:r>
      <w:r w:rsidR="00852B5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 pasa</w:t>
      </w:r>
      <w:r w:rsidR="00E128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srednje</w:t>
      </w:r>
      <w:r w:rsidR="00852B5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mlade</w:t>
      </w:r>
      <w:r w:rsidR="00E1286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dobi</w:t>
      </w:r>
      <w:r w:rsidR="00570C6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2B3A0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</w:t>
      </w:r>
      <w:r w:rsidR="00B66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eća učestalost</w:t>
      </w:r>
      <w:r w:rsidR="00B81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tumora</w:t>
      </w:r>
      <w:r w:rsidR="00B66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starijih životinja</w:t>
      </w:r>
      <w:r w:rsidR="00B81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kao i njihovo češće maligno biološko ponašanje te</w:t>
      </w:r>
      <w:r w:rsidR="00B668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8155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pojavnost većeg broja </w:t>
      </w:r>
      <w:r w:rsidR="00C604A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tipova tumora</w:t>
      </w:r>
      <w:r w:rsidR="00951B4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u suglasju s podacima iz literature. Naime, p</w:t>
      </w:r>
      <w:r w:rsidR="00564F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oznato je da incidencija različitih neoplazija</w:t>
      </w:r>
      <w:r w:rsidR="00322E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pa tako i tumora analne regije pasa</w:t>
      </w:r>
      <w:r w:rsidR="00564F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raste s dobi životinj</w:t>
      </w:r>
      <w:r w:rsidR="004E590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322E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CD56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r w:rsidR="00564F9D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564F9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564F9D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564F9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 w:rsidR="00564F9D" w:rsidRPr="00BA78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BA7850" w:rsidRPr="00BA78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; </w:t>
      </w:r>
      <w:r w:rsidR="00BA7850" w:rsidRPr="00BA7850">
        <w:rPr>
          <w:rFonts w:ascii="Times New Roman" w:hAnsi="Times New Roman" w:cs="Times New Roman"/>
          <w:sz w:val="24"/>
          <w:szCs w:val="24"/>
        </w:rPr>
        <w:t>ŠOŠTARIĆ</w:t>
      </w:r>
      <w:r w:rsidR="00322E35">
        <w:rPr>
          <w:rFonts w:ascii="Times New Roman" w:hAnsi="Times New Roman" w:cs="Times New Roman"/>
          <w:sz w:val="24"/>
          <w:szCs w:val="24"/>
        </w:rPr>
        <w:t>-</w:t>
      </w:r>
      <w:r w:rsidR="00BA7850" w:rsidRPr="00BA7850">
        <w:rPr>
          <w:rFonts w:ascii="Times New Roman" w:hAnsi="Times New Roman" w:cs="Times New Roman"/>
          <w:sz w:val="24"/>
          <w:szCs w:val="24"/>
        </w:rPr>
        <w:t>ZUCKERMANN i sur., 2022.</w:t>
      </w:r>
      <w:r w:rsidR="00564F9D" w:rsidRPr="00BA78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322E3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414094C" w14:textId="33DB0F7B" w:rsidR="00710149" w:rsidRDefault="006B06BE" w:rsidP="004C03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je hipoteza ovog istraživanja bila da pretili p</w:t>
      </w:r>
      <w:r w:rsidR="00DA477F">
        <w:rPr>
          <w:rFonts w:ascii="Times New Roman" w:hAnsi="Times New Roman" w:cs="Times New Roman"/>
          <w:sz w:val="24"/>
          <w:szCs w:val="24"/>
        </w:rPr>
        <w:t xml:space="preserve">si češće obolijevaju od tumora analne regije </w:t>
      </w:r>
      <w:r>
        <w:rPr>
          <w:rFonts w:ascii="Times New Roman" w:hAnsi="Times New Roman" w:cs="Times New Roman"/>
          <w:sz w:val="24"/>
          <w:szCs w:val="24"/>
        </w:rPr>
        <w:t>te posebice</w:t>
      </w:r>
      <w:r w:rsidR="00DA477F">
        <w:rPr>
          <w:rFonts w:ascii="Times New Roman" w:hAnsi="Times New Roman" w:cs="Times New Roman"/>
          <w:sz w:val="24"/>
          <w:szCs w:val="24"/>
        </w:rPr>
        <w:t xml:space="preserve"> njihovog</w:t>
      </w:r>
      <w:r w:rsidR="00B0351D">
        <w:rPr>
          <w:rFonts w:ascii="Times New Roman" w:hAnsi="Times New Roman" w:cs="Times New Roman"/>
          <w:sz w:val="24"/>
          <w:szCs w:val="24"/>
        </w:rPr>
        <w:t xml:space="preserve"> </w:t>
      </w:r>
      <w:r w:rsidR="00DA477F">
        <w:rPr>
          <w:rFonts w:ascii="Times New Roman" w:hAnsi="Times New Roman" w:cs="Times New Roman"/>
          <w:sz w:val="24"/>
          <w:szCs w:val="24"/>
        </w:rPr>
        <w:t>zloćudnog oblika</w:t>
      </w:r>
      <w:r w:rsidR="00EC58FA">
        <w:rPr>
          <w:rFonts w:ascii="Times New Roman" w:hAnsi="Times New Roman" w:cs="Times New Roman"/>
          <w:sz w:val="24"/>
          <w:szCs w:val="24"/>
        </w:rPr>
        <w:t xml:space="preserve">, posebna se pažnja obratila na gojno stanje istraživanih pasa. </w:t>
      </w:r>
      <w:r w:rsidR="005B1A8A">
        <w:rPr>
          <w:rFonts w:ascii="Times New Roman" w:hAnsi="Times New Roman" w:cs="Times New Roman"/>
          <w:sz w:val="24"/>
          <w:szCs w:val="24"/>
        </w:rPr>
        <w:t>Polovi</w:t>
      </w:r>
      <w:r w:rsidR="00EF6573">
        <w:rPr>
          <w:rFonts w:ascii="Times New Roman" w:hAnsi="Times New Roman" w:cs="Times New Roman"/>
          <w:sz w:val="24"/>
          <w:szCs w:val="24"/>
        </w:rPr>
        <w:t>c</w:t>
      </w:r>
      <w:r w:rsidR="005B1A8A">
        <w:rPr>
          <w:rFonts w:ascii="Times New Roman" w:hAnsi="Times New Roman" w:cs="Times New Roman"/>
          <w:sz w:val="24"/>
          <w:szCs w:val="24"/>
        </w:rPr>
        <w:t xml:space="preserve">a pasa bila je pretila, nešto manji broj pasa je bio </w:t>
      </w:r>
      <w:r w:rsidR="001C614B" w:rsidRPr="00570C60">
        <w:rPr>
          <w:rFonts w:ascii="Times New Roman" w:hAnsi="Times New Roman" w:cs="Times New Roman"/>
          <w:sz w:val="24"/>
          <w:szCs w:val="24"/>
        </w:rPr>
        <w:t>FTT</w:t>
      </w:r>
      <w:r w:rsidR="005B1A8A">
        <w:rPr>
          <w:rFonts w:ascii="Times New Roman" w:hAnsi="Times New Roman" w:cs="Times New Roman"/>
          <w:sz w:val="24"/>
          <w:szCs w:val="24"/>
        </w:rPr>
        <w:t>, a</w:t>
      </w:r>
      <w:r w:rsidR="00244671" w:rsidRPr="00570C60">
        <w:rPr>
          <w:rFonts w:ascii="Times New Roman" w:hAnsi="Times New Roman" w:cs="Times New Roman"/>
          <w:sz w:val="24"/>
          <w:szCs w:val="24"/>
        </w:rPr>
        <w:t xml:space="preserve"> samo</w:t>
      </w:r>
      <w:r w:rsidR="005B1A8A">
        <w:rPr>
          <w:rFonts w:ascii="Times New Roman" w:hAnsi="Times New Roman" w:cs="Times New Roman"/>
          <w:sz w:val="24"/>
          <w:szCs w:val="24"/>
        </w:rPr>
        <w:t xml:space="preserve"> je</w:t>
      </w:r>
      <w:r w:rsidR="00244671" w:rsidRPr="00570C60">
        <w:rPr>
          <w:rFonts w:ascii="Times New Roman" w:hAnsi="Times New Roman" w:cs="Times New Roman"/>
          <w:sz w:val="24"/>
          <w:szCs w:val="24"/>
        </w:rPr>
        <w:t xml:space="preserve"> mali broj životinj</w:t>
      </w:r>
      <w:r w:rsidR="006E6B6E">
        <w:rPr>
          <w:rFonts w:ascii="Times New Roman" w:hAnsi="Times New Roman" w:cs="Times New Roman"/>
          <w:sz w:val="24"/>
          <w:szCs w:val="24"/>
        </w:rPr>
        <w:t>a</w:t>
      </w:r>
      <w:r w:rsidR="00244671" w:rsidRPr="00570C60">
        <w:rPr>
          <w:rFonts w:ascii="Times New Roman" w:hAnsi="Times New Roman" w:cs="Times New Roman"/>
          <w:sz w:val="24"/>
          <w:szCs w:val="24"/>
        </w:rPr>
        <w:t xml:space="preserve"> bio mršav. </w:t>
      </w:r>
      <w:r w:rsidR="00385F75" w:rsidRPr="00570C60">
        <w:rPr>
          <w:rFonts w:ascii="Times New Roman" w:hAnsi="Times New Roman" w:cs="Times New Roman"/>
          <w:sz w:val="24"/>
          <w:szCs w:val="24"/>
        </w:rPr>
        <w:t>U</w:t>
      </w:r>
      <w:r w:rsidR="00762FBF">
        <w:rPr>
          <w:rFonts w:ascii="Times New Roman" w:hAnsi="Times New Roman" w:cs="Times New Roman"/>
          <w:sz w:val="24"/>
          <w:szCs w:val="24"/>
        </w:rPr>
        <w:t xml:space="preserve"> sve ove tri skupine pasa je </w:t>
      </w:r>
      <w:r w:rsidR="00385F75">
        <w:rPr>
          <w:rFonts w:ascii="Times New Roman" w:hAnsi="Times New Roman" w:cs="Times New Roman"/>
          <w:sz w:val="24"/>
          <w:szCs w:val="24"/>
        </w:rPr>
        <w:t>utvrđena</w:t>
      </w:r>
      <w:r w:rsidR="00570C60">
        <w:rPr>
          <w:rFonts w:ascii="Times New Roman" w:hAnsi="Times New Roman" w:cs="Times New Roman"/>
          <w:sz w:val="24"/>
          <w:szCs w:val="24"/>
        </w:rPr>
        <w:t xml:space="preserve"> </w:t>
      </w:r>
      <w:r w:rsidR="00385F75">
        <w:rPr>
          <w:rFonts w:ascii="Times New Roman" w:hAnsi="Times New Roman" w:cs="Times New Roman"/>
          <w:sz w:val="24"/>
          <w:szCs w:val="24"/>
        </w:rPr>
        <w:t xml:space="preserve">veća učestalost </w:t>
      </w:r>
      <w:r w:rsidR="00570C60">
        <w:rPr>
          <w:rFonts w:ascii="Times New Roman" w:hAnsi="Times New Roman" w:cs="Times New Roman"/>
          <w:sz w:val="24"/>
          <w:szCs w:val="24"/>
        </w:rPr>
        <w:t>malignih t</w:t>
      </w:r>
      <w:r w:rsidR="00385F75">
        <w:rPr>
          <w:rFonts w:ascii="Times New Roman" w:hAnsi="Times New Roman" w:cs="Times New Roman"/>
          <w:sz w:val="24"/>
          <w:szCs w:val="24"/>
        </w:rPr>
        <w:t xml:space="preserve">umora u odnosu na </w:t>
      </w:r>
      <w:r w:rsidR="00570C60">
        <w:rPr>
          <w:rFonts w:ascii="Times New Roman" w:hAnsi="Times New Roman" w:cs="Times New Roman"/>
          <w:sz w:val="24"/>
          <w:szCs w:val="24"/>
        </w:rPr>
        <w:t>benigne</w:t>
      </w:r>
      <w:r w:rsidR="00C14B1F">
        <w:rPr>
          <w:rFonts w:ascii="Times New Roman" w:hAnsi="Times New Roman" w:cs="Times New Roman"/>
          <w:sz w:val="24"/>
          <w:szCs w:val="24"/>
        </w:rPr>
        <w:t>.</w:t>
      </w:r>
      <w:r w:rsidR="00E063B1">
        <w:rPr>
          <w:rFonts w:ascii="Times New Roman" w:hAnsi="Times New Roman" w:cs="Times New Roman"/>
          <w:sz w:val="24"/>
          <w:szCs w:val="24"/>
        </w:rPr>
        <w:t xml:space="preserve"> </w:t>
      </w:r>
      <w:r w:rsidR="00570C60">
        <w:rPr>
          <w:rFonts w:ascii="Times New Roman" w:hAnsi="Times New Roman" w:cs="Times New Roman"/>
          <w:sz w:val="24"/>
          <w:szCs w:val="24"/>
        </w:rPr>
        <w:t xml:space="preserve">U skupini pretilih i mršavih pasa </w:t>
      </w:r>
      <w:r w:rsidR="00CB2242">
        <w:rPr>
          <w:rFonts w:ascii="Times New Roman" w:hAnsi="Times New Roman" w:cs="Times New Roman"/>
          <w:sz w:val="24"/>
          <w:szCs w:val="24"/>
        </w:rPr>
        <w:t xml:space="preserve">dominiraju </w:t>
      </w:r>
      <w:r w:rsidR="002F4A36">
        <w:rPr>
          <w:rFonts w:ascii="Times New Roman" w:hAnsi="Times New Roman" w:cs="Times New Roman"/>
          <w:sz w:val="24"/>
          <w:szCs w:val="24"/>
        </w:rPr>
        <w:t>KCŽ</w:t>
      </w:r>
      <w:r w:rsidR="00903AF2">
        <w:rPr>
          <w:rFonts w:ascii="Times New Roman" w:hAnsi="Times New Roman" w:cs="Times New Roman"/>
          <w:sz w:val="24"/>
          <w:szCs w:val="24"/>
        </w:rPr>
        <w:t xml:space="preserve">, </w:t>
      </w:r>
      <w:r w:rsidR="00572EBB">
        <w:rPr>
          <w:rFonts w:ascii="Times New Roman" w:hAnsi="Times New Roman" w:cs="Times New Roman"/>
          <w:sz w:val="24"/>
          <w:szCs w:val="24"/>
        </w:rPr>
        <w:t>a</w:t>
      </w:r>
      <w:r w:rsidR="00903AF2">
        <w:rPr>
          <w:rFonts w:ascii="Times New Roman" w:hAnsi="Times New Roman" w:cs="Times New Roman"/>
          <w:sz w:val="24"/>
          <w:szCs w:val="24"/>
        </w:rPr>
        <w:t xml:space="preserve"> u </w:t>
      </w:r>
      <w:r w:rsidR="00500390">
        <w:rPr>
          <w:rFonts w:ascii="Times New Roman" w:hAnsi="Times New Roman" w:cs="Times New Roman"/>
          <w:sz w:val="24"/>
          <w:szCs w:val="24"/>
        </w:rPr>
        <w:t xml:space="preserve">FTT </w:t>
      </w:r>
      <w:r w:rsidR="00391976">
        <w:rPr>
          <w:rFonts w:ascii="Times New Roman" w:hAnsi="Times New Roman" w:cs="Times New Roman"/>
          <w:sz w:val="24"/>
          <w:szCs w:val="24"/>
        </w:rPr>
        <w:t>skupini</w:t>
      </w:r>
      <w:r w:rsidR="00500390">
        <w:rPr>
          <w:rFonts w:ascii="Times New Roman" w:hAnsi="Times New Roman" w:cs="Times New Roman"/>
          <w:sz w:val="24"/>
          <w:szCs w:val="24"/>
        </w:rPr>
        <w:t xml:space="preserve"> </w:t>
      </w:r>
      <w:r w:rsidR="0018552E">
        <w:rPr>
          <w:rFonts w:ascii="Times New Roman" w:hAnsi="Times New Roman" w:cs="Times New Roman"/>
          <w:sz w:val="24"/>
          <w:szCs w:val="24"/>
        </w:rPr>
        <w:t xml:space="preserve">dominira </w:t>
      </w:r>
      <w:r w:rsidR="002F4A36">
        <w:rPr>
          <w:rFonts w:ascii="Times New Roman" w:hAnsi="Times New Roman" w:cs="Times New Roman"/>
          <w:sz w:val="24"/>
          <w:szCs w:val="24"/>
        </w:rPr>
        <w:t>ACŽ</w:t>
      </w:r>
      <w:r w:rsidR="0018552E">
        <w:rPr>
          <w:rFonts w:ascii="Times New Roman" w:hAnsi="Times New Roman" w:cs="Times New Roman"/>
          <w:sz w:val="24"/>
          <w:szCs w:val="24"/>
        </w:rPr>
        <w:t xml:space="preserve"> </w:t>
      </w:r>
      <w:r w:rsidR="00BC1AB7">
        <w:rPr>
          <w:rFonts w:ascii="Times New Roman" w:hAnsi="Times New Roman" w:cs="Times New Roman"/>
          <w:sz w:val="24"/>
          <w:szCs w:val="24"/>
        </w:rPr>
        <w:t xml:space="preserve">no uočena je i </w:t>
      </w:r>
      <w:r w:rsidR="00500390">
        <w:rPr>
          <w:rFonts w:ascii="Times New Roman" w:hAnsi="Times New Roman" w:cs="Times New Roman"/>
          <w:sz w:val="24"/>
          <w:szCs w:val="24"/>
        </w:rPr>
        <w:t xml:space="preserve">veća učestalost KAŽAV-a u odnosu na </w:t>
      </w:r>
      <w:r w:rsidR="00BC1AB7">
        <w:rPr>
          <w:rFonts w:ascii="Times New Roman" w:hAnsi="Times New Roman" w:cs="Times New Roman"/>
          <w:sz w:val="24"/>
          <w:szCs w:val="24"/>
        </w:rPr>
        <w:t>druge dvije skupine</w:t>
      </w:r>
      <w:r w:rsidR="00500390">
        <w:rPr>
          <w:rFonts w:ascii="Times New Roman" w:hAnsi="Times New Roman" w:cs="Times New Roman"/>
          <w:sz w:val="24"/>
          <w:szCs w:val="24"/>
        </w:rPr>
        <w:t>.</w:t>
      </w:r>
      <w:r w:rsidR="00DA6347">
        <w:rPr>
          <w:rFonts w:ascii="Times New Roman" w:hAnsi="Times New Roman" w:cs="Times New Roman"/>
          <w:sz w:val="24"/>
          <w:szCs w:val="24"/>
        </w:rPr>
        <w:t xml:space="preserve"> Prema rezultatima istraživanja provedenom na</w:t>
      </w:r>
      <w:r w:rsidR="00CA275C">
        <w:rPr>
          <w:rFonts w:ascii="Times New Roman" w:hAnsi="Times New Roman" w:cs="Times New Roman"/>
          <w:sz w:val="24"/>
          <w:szCs w:val="24"/>
        </w:rPr>
        <w:t xml:space="preserve"> kujama oboljeli</w:t>
      </w:r>
      <w:r w:rsidR="008618C3">
        <w:rPr>
          <w:rFonts w:ascii="Times New Roman" w:hAnsi="Times New Roman" w:cs="Times New Roman"/>
          <w:sz w:val="24"/>
          <w:szCs w:val="24"/>
        </w:rPr>
        <w:t>m</w:t>
      </w:r>
      <w:r w:rsidR="00CA275C">
        <w:rPr>
          <w:rFonts w:ascii="Times New Roman" w:hAnsi="Times New Roman" w:cs="Times New Roman"/>
          <w:sz w:val="24"/>
          <w:szCs w:val="24"/>
        </w:rPr>
        <w:t xml:space="preserve"> od </w:t>
      </w:r>
      <w:r w:rsidR="004E165B">
        <w:rPr>
          <w:rFonts w:ascii="Times New Roman" w:hAnsi="Times New Roman" w:cs="Times New Roman"/>
          <w:sz w:val="24"/>
          <w:szCs w:val="24"/>
        </w:rPr>
        <w:t>tumora</w:t>
      </w:r>
      <w:r w:rsidR="00CA275C">
        <w:rPr>
          <w:rFonts w:ascii="Times New Roman" w:hAnsi="Times New Roman" w:cs="Times New Roman"/>
          <w:sz w:val="24"/>
          <w:szCs w:val="24"/>
        </w:rPr>
        <w:t xml:space="preserve"> mliječne žlijezde</w:t>
      </w:r>
      <w:r w:rsidR="004E165B">
        <w:rPr>
          <w:rFonts w:ascii="Times New Roman" w:hAnsi="Times New Roman" w:cs="Times New Roman"/>
          <w:sz w:val="24"/>
          <w:szCs w:val="24"/>
        </w:rPr>
        <w:t xml:space="preserve">, utvrđena je veća prevalencija malignih tumora u kuja s višim BCS indeksom </w:t>
      </w:r>
      <w:r w:rsidR="00E14780">
        <w:rPr>
          <w:rFonts w:ascii="Times New Roman" w:hAnsi="Times New Roman" w:cs="Times New Roman"/>
          <w:sz w:val="24"/>
          <w:szCs w:val="24"/>
        </w:rPr>
        <w:t>(TESI i sur., 2020.)</w:t>
      </w:r>
      <w:r w:rsidR="00F352F6">
        <w:rPr>
          <w:rFonts w:ascii="Times New Roman" w:hAnsi="Times New Roman" w:cs="Times New Roman"/>
          <w:sz w:val="24"/>
          <w:szCs w:val="24"/>
        </w:rPr>
        <w:t xml:space="preserve">. </w:t>
      </w:r>
      <w:r w:rsidR="003F0CE0">
        <w:rPr>
          <w:rFonts w:ascii="Times New Roman" w:hAnsi="Times New Roman" w:cs="Times New Roman"/>
          <w:sz w:val="24"/>
          <w:szCs w:val="24"/>
        </w:rPr>
        <w:t xml:space="preserve">Iako se radi o drugoj vrsti tumora, </w:t>
      </w:r>
      <w:r w:rsidR="003D14D9">
        <w:rPr>
          <w:rFonts w:ascii="Times New Roman" w:hAnsi="Times New Roman" w:cs="Times New Roman"/>
          <w:sz w:val="24"/>
          <w:szCs w:val="24"/>
        </w:rPr>
        <w:t>u našem istraživanju n</w:t>
      </w:r>
      <w:r w:rsidR="00213E1F">
        <w:rPr>
          <w:rFonts w:ascii="Times New Roman" w:hAnsi="Times New Roman" w:cs="Times New Roman"/>
          <w:sz w:val="24"/>
          <w:szCs w:val="24"/>
        </w:rPr>
        <w:t>ije utvrđena statistički značajna povezanost između gojnog stanja i učestalosti tumora analne regije, kao ni zloćudnih oblika ovih tumora</w:t>
      </w:r>
      <w:r w:rsidR="003D14D9">
        <w:rPr>
          <w:rFonts w:ascii="Times New Roman" w:hAnsi="Times New Roman" w:cs="Times New Roman"/>
          <w:sz w:val="24"/>
          <w:szCs w:val="24"/>
        </w:rPr>
        <w:t>.</w:t>
      </w:r>
    </w:p>
    <w:p w14:paraId="281389C1" w14:textId="62DBC0E7" w:rsidR="000579F7" w:rsidRPr="007F755F" w:rsidRDefault="004C031C" w:rsidP="007F755F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U podacima iz literature se navode spolne predispozicije za svaki od tumora analne regije, te s obzirom na kastraciju</w:t>
      </w:r>
      <w:r w:rsidR="009C6F6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CE69D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Tako se navodi povećani rizik za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CE69D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nekastriranih mužjaka (55%), što odgovara rezultatima našeg istraživanja kojima je u nekastriranih mužjaka najčešće dijagnosticiran upravo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CE69D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(n=55; 49,11%). </w:t>
      </w:r>
      <w:r w:rsidR="0031241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Također, prema podacima iz literature nekastrirane ženke imaju smanjen rizik za pojavnost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257A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-a </w:t>
      </w:r>
      <w:r w:rsidR="00257AF1">
        <w:rPr>
          <w:rFonts w:ascii="Times New Roman" w:hAnsi="Times New Roman" w:cs="Times New Roman"/>
          <w:sz w:val="24"/>
          <w:szCs w:val="24"/>
        </w:rPr>
        <w:t>(</w:t>
      </w:r>
      <w:r w:rsidR="00257AF1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257AF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</w:t>
      </w:r>
      <w:r w:rsidR="00257AF1" w:rsidRPr="00FA2097">
        <w:rPr>
          <w:rFonts w:ascii="Times New Roman" w:eastAsia="Calibri" w:hAnsi="Times New Roman" w:cs="Times New Roman"/>
          <w:kern w:val="0"/>
          <w:sz w:val="24"/>
          <w:szCs w:val="24"/>
        </w:rPr>
        <w:t>GOLDSCHMIDT</w:t>
      </w:r>
      <w:r w:rsidR="00257A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</w:t>
      </w:r>
      <w:r w:rsidR="00257AF1" w:rsidRPr="00BA785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257AF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). Budući da ovim istraživanjem u</w:t>
      </w:r>
      <w:r w:rsidR="000579F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nekastriranih ženki nije utvrđen </w:t>
      </w:r>
      <w:r w:rsidR="000579F7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nijedan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257AF1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ovaj je rezultat podudaran s literaturom.</w:t>
      </w:r>
    </w:p>
    <w:p w14:paraId="2987202C" w14:textId="77777777" w:rsidR="00DC725C" w:rsidRDefault="00497262" w:rsidP="007F755F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VENDRAMINI  i sur., 2020.</w:t>
      </w:r>
      <w:r w:rsidR="00F30B79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svom preglednom članku navode negativni utjecaj k</w:t>
      </w:r>
      <w:r w:rsidR="00FB637F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astracij</w:t>
      </w:r>
      <w:r w:rsidR="00F30B79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 na gojno stanje pasa, točnije utvrđen</w:t>
      </w:r>
      <w:r w:rsid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 w:rsidR="00F30B79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</w:t>
      </w:r>
      <w:r w:rsidR="007C710E"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češća pretilost kod tih životinja. </w:t>
      </w:r>
    </w:p>
    <w:p w14:paraId="216DD466" w14:textId="6FC667C0" w:rsidR="007F755F" w:rsidRPr="007F755F" w:rsidRDefault="007F755F" w:rsidP="007F755F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Našim se istraživanjem pokazalo da je većina kastriranih ženki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F755F">
        <w:rPr>
          <w:rFonts w:ascii="Times New Roman" w:hAnsi="Times New Roman" w:cs="Times New Roman"/>
          <w:sz w:val="24"/>
          <w:szCs w:val="24"/>
        </w:rPr>
        <w:t>(n=8; 53,33%)</w:t>
      </w:r>
      <w:r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mužjaka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F755F">
        <w:rPr>
          <w:rFonts w:ascii="Times New Roman" w:hAnsi="Times New Roman" w:cs="Times New Roman"/>
          <w:sz w:val="24"/>
          <w:szCs w:val="24"/>
        </w:rPr>
        <w:t xml:space="preserve">(n=5; 83,33%) </w:t>
      </w:r>
      <w:r w:rsidRPr="007F755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bila FTT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što je zanimljiv podatak koji ukazuje na mogući veći oprez vlasnika kastriranih životinja nego prijašnjih godina</w:t>
      </w:r>
      <w:r w:rsidR="00880B6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 usklađeniju prehranu i tjelesnu aktivnost kućnih ljubimaca.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4771C1F" w14:textId="77777777" w:rsidR="00BE5CE4" w:rsidRPr="007F755F" w:rsidRDefault="00BE5CE4" w:rsidP="007F755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E1FD3" w14:textId="77777777" w:rsidR="00424A15" w:rsidRPr="007F755F" w:rsidRDefault="00424A15" w:rsidP="007F75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29E7CB7" w14:textId="411FEB9A" w:rsidR="00DD30F0" w:rsidRPr="007F755F" w:rsidRDefault="00DD30F0" w:rsidP="007F755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3AB5C1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75B654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0D2462A" w14:textId="77777777" w:rsidR="00E12869" w:rsidRDefault="00E1286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8A2914A" w14:textId="77777777" w:rsidR="00E12869" w:rsidRDefault="00E1286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1BC3966" w14:textId="77777777" w:rsidR="00570C60" w:rsidRDefault="00570C6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DC25275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6ACE199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EE5C0F2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E12FA8F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16D99E4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89B06DA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8593605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E395A35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BE16571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4B32E9A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3344AEF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7DA5D4A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FA8D8A7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0D0BA7E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14C6C9D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73BD740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0180D76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4D66F54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B89BAB8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828E139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8CBB1F2" w14:textId="77777777" w:rsidR="00D00E62" w:rsidRDefault="00D00E62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D04CAC6" w14:textId="77777777" w:rsidR="00A97D8E" w:rsidRDefault="00A97D8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28F563B" w14:textId="033540D5" w:rsidR="004D45B8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ZAKLJUČCI</w:t>
      </w:r>
    </w:p>
    <w:p w14:paraId="6FEBE2D5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CD6D93B" w14:textId="242D8A33" w:rsidR="000A3149" w:rsidRDefault="00A22FAB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1.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pasa u RH utvrđeni su slijedeći tipovi tumora analne regije: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ACŽ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KAŽAV i </w:t>
      </w:r>
      <w:r w:rsidR="000A31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CBBC5BB" w14:textId="37875300" w:rsidR="00680A20" w:rsidRDefault="000A314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ECŽ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92A5496" w14:textId="47D86361" w:rsidR="00192D05" w:rsidRDefault="00680A2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Tumori analne regije pasa su bili češće malignog biološkog ponašanja.</w:t>
      </w:r>
    </w:p>
    <w:p w14:paraId="7EF19D38" w14:textId="77777777" w:rsidR="000A3149" w:rsidRDefault="00192D05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3. </w:t>
      </w:r>
      <w:r w:rsidR="005E09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Ovi su se 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tumori češće javlja</w:t>
      </w:r>
      <w:r w:rsidR="005E09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 pasa starije životne dobi, a pasminska i spolna predispozicija </w:t>
      </w:r>
      <w:r w:rsidR="000A314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769F792" w14:textId="031601B7" w:rsidR="004D45B8" w:rsidRDefault="000A3149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4308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nisu utvrđene.</w:t>
      </w:r>
    </w:p>
    <w:p w14:paraId="466BB556" w14:textId="77777777" w:rsidR="0086430A" w:rsidRDefault="00614EF7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4. </w:t>
      </w:r>
      <w:r w:rsidR="0086430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Nije utvrđena povezanost između gojnog stanja pasa i učestalosti pojavnosti tumora analne  </w:t>
      </w:r>
    </w:p>
    <w:p w14:paraId="5B7AB81F" w14:textId="5D45441C" w:rsidR="00614EF7" w:rsidRDefault="0086430A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regije, kao ni histopatoloških i bioloških osobina ovih tumora.</w:t>
      </w:r>
    </w:p>
    <w:p w14:paraId="14EB6668" w14:textId="77777777" w:rsidR="00E5431A" w:rsidRDefault="006C031A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5. Utvrđeno je da kastracija može imati utjecaj na pojavnost nekih tipova ovih tumora, s </w:t>
      </w:r>
      <w:r w:rsidR="00E54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2A147F6D" w14:textId="7682A33C" w:rsidR="00E5431A" w:rsidRDefault="00E5431A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6C0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obzirom da je utvrđen veći broj </w:t>
      </w:r>
      <w:r w:rsidR="002F4A3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KCŽ</w:t>
      </w:r>
      <w:r w:rsidR="006C0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-a u nekastriranih mužjaka</w:t>
      </w:r>
      <w:r w:rsidR="00CF4BE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 </w:t>
      </w:r>
      <w:r w:rsidR="00CF4BE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što je u skladu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56D1D30" w14:textId="4045CCE9" w:rsidR="006C031A" w:rsidRDefault="00E5431A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CF4BE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podacima iz literature.</w:t>
      </w:r>
      <w:r w:rsidR="006C031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1C6EC389" w14:textId="2029198C" w:rsidR="009E6655" w:rsidRDefault="005203D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</w:t>
      </w:r>
      <w:r w:rsidR="009E665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782A1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Nije utvrđen</w:t>
      </w:r>
      <w:r w:rsidR="00AE210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negativan</w:t>
      </w:r>
      <w:r w:rsidR="00782A1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utjecaj kastracije na gojno stanje pasa oba spola</w:t>
      </w:r>
      <w:r w:rsidR="002724B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A61B24D" w14:textId="77777777" w:rsidR="0086430A" w:rsidRDefault="0086430A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4B6EFC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3ED964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CAC2998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3C47E5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42FAC72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3F746EB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0684D02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C5F22E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8CC2987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61FFDF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9A21A6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ADCB0B9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F747D0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2EE3F61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902360B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4E01A9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4C33CE7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9E4EF74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B4DCE6D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BB8D2E0" w14:textId="77777777" w:rsidR="00A4535D" w:rsidRDefault="00A4535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A0A9DBA" w14:textId="2F278F8E" w:rsidR="004D45B8" w:rsidRPr="006A7CC0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ZAHVALE</w:t>
      </w:r>
      <w:r w:rsidR="006A7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7451B658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431A334" w14:textId="2DFF8477" w:rsidR="004D45B8" w:rsidRPr="001C614B" w:rsidRDefault="00112ABE" w:rsidP="00984373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Zahvaljujemo naš</w:t>
      </w:r>
      <w:r w:rsidR="009547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mentori</w:t>
      </w:r>
      <w:r w:rsidR="0095470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dr. sc. Dunji Vlahović na strpljenju, podršci i savjetima kojima su nas neprestano poticali i usmjeravali pri</w:t>
      </w:r>
      <w:r w:rsidR="0098437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izradi ovog rada. Zahvaljujemo se i ostalim djelatnicima Zavoda za patologiju Veterinarskog fakulteta koji su na bilo koji način doprinijeli izradi ovog rada te koji su sakupili i pregledali velik broj uzoraka tumora.</w:t>
      </w:r>
      <w:r w:rsidR="00891F43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Zahvaljujemo se i našim obiteljima na pruženoj podršci tijekom pisanja rada.</w:t>
      </w:r>
    </w:p>
    <w:p w14:paraId="3F4EE0A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00E1E12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8A46E7B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72F4BA2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C7575B9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131F4F3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48EF7B3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BC17DA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8FEFBB0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90A5E5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DD2DDF0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993D51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AD23375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D0CB99D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C399906" w14:textId="77777777" w:rsidR="004D45B8" w:rsidRDefault="004D45B8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03026E5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9098715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D8925C0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5C3C12F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DBC7ED8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9E5944E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597962F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F68C121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9DFB582" w14:textId="77777777" w:rsidR="00D85570" w:rsidRDefault="00D85570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4DC51B82" w14:textId="77777777" w:rsidR="001C614B" w:rsidRDefault="001C614B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F066A22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C7C4356" w14:textId="77777777" w:rsidR="00954706" w:rsidRDefault="00954706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35AEF4D" w14:textId="64228CB1" w:rsidR="00B9391F" w:rsidRPr="00B9391F" w:rsidRDefault="00112ABE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POPIS LITERATURE</w:t>
      </w:r>
    </w:p>
    <w:p w14:paraId="5F5A33E2" w14:textId="77777777" w:rsidR="00B9391F" w:rsidRPr="006450F8" w:rsidRDefault="00B9391F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0FB903A7" w14:textId="77777777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CHANDLER M., S.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,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CUNNINGHAM, E. M. LUND, C. KHANNA, R. NARAMORE, A. PATEL, M. J. DAY (2017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): Obesity and Associated Comorbidities in People and Companion Animals: A One Health Perspective. </w:t>
      </w:r>
      <w:r w:rsidR="00C12381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J. Comp. Pathol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="00C12381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156, 296-309.</w:t>
      </w:r>
      <w:r w:rsidR="00DE23ED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6EA3E003" w14:textId="0BA2C94F" w:rsidR="00B9391F" w:rsidRDefault="00D4290A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10.1016/j.jcpa.2017.03.006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4CAA23F6" w14:textId="1B1CDD28" w:rsidR="00371DA3" w:rsidRPr="006450F8" w:rsidRDefault="00371DA3" w:rsidP="00371DA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CHUN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J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. 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L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H. T. BANG, S. Y. JI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J. K. JEONG, M. KIM, B. KIM, S. D. LEE, Y. K. LEE, K. E. REDDY. K. H. KIM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(2019.): 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 simple method to evaluate body condition score to maintain the optimal body weight in dogs. J Anim Sci Technol.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61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, 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366-370. 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: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10.5187/jast.2019.61.6.366</w:t>
      </w:r>
      <w:r w:rsidR="008161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. </w:t>
      </w:r>
    </w:p>
    <w:p w14:paraId="35837DD3" w14:textId="7AACD19A" w:rsidR="00B62196" w:rsidRPr="007B1329" w:rsidRDefault="00B9391F" w:rsidP="00767A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GOLDSCHMIDT, M. H., K. H. GOLDSCHMIDT (2017</w:t>
      </w:r>
      <w:r w:rsidR="007B132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.</w:t>
      </w:r>
      <w:r w:rsidRPr="007B132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 xml:space="preserve">): Epithelial and Melanocytic Tumors of the Skin. U: Meuten, D. J.: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Tumors in Domestic Animals, Fifth Edition. WILEY Blackwell. Iowa, SAD (88-141).</w:t>
      </w:r>
    </w:p>
    <w:p w14:paraId="6697B95B" w14:textId="398E6E75" w:rsidR="007B1329" w:rsidRPr="007B1329" w:rsidRDefault="007B1329" w:rsidP="001942A7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LAUBY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SECRETAN 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C.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SCOCCIANTI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D. LOOMIS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Y. GROSSE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F. BIANCHINI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K.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STRAIF (2016.): 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International Agency for Research on Cancer Handbook Working Group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Body Fatness and Cancer</w:t>
      </w:r>
      <w:r w:rsidR="00AD2E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Viewpoint of the IARC Working Group. N Engl J Med. 375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794-8. </w:t>
      </w:r>
    </w:p>
    <w:p w14:paraId="657A1FA2" w14:textId="73D9F542" w:rsidR="00B9391F" w:rsidRPr="007B1329" w:rsidRDefault="007B1329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r w:rsidR="00B62196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10.1056/NEJMsr1606602.</w:t>
      </w:r>
      <w:r w:rsidR="006149AF" w:rsidRPr="007B13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8E005EF" w14:textId="77777777" w:rsidR="007B1329" w:rsidRP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LIM, H. Y., K. S. IM, N. H. KIM, H. W. KIM, J. I. SHIN, J. H. SUR (2015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): Obesity, expression of adipocytokines, and macrophage infiltration in canine mammary tumors. Vet. J. 203, 326-331</w:t>
      </w:r>
      <w:r w:rsidR="00C12381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75877CA9" w14:textId="56AE7397" w:rsidR="00B9391F" w:rsidRPr="007B1329" w:rsidRDefault="00D4290A" w:rsidP="007B1329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10.1016/j.tvjl.2015.01.005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07344B5D" w14:textId="77777777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MARCHI P. H., T. H. A. VENDRAMINI, M. P. PERINI, R.V. A. ZAFALON, A. R. AMARAL, V. A. OCHAMOTTO, J. C. DA SILVEIRA, M. L. Z. DAGLI, M. A. BRUNETTO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(2022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): Obesity, inflammation, and cancer in dogs: Review and perspectives. </w:t>
      </w:r>
      <w:r w:rsidR="00DE23ED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Front.</w:t>
      </w:r>
      <w:r w:rsidR="00C62F5B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DE23ED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Vet. Sci. 9, 1004-122. </w:t>
      </w:r>
    </w:p>
    <w:p w14:paraId="7B765514" w14:textId="61B55F12" w:rsidR="00B9391F" w:rsidRPr="006450F8" w:rsidRDefault="00D4290A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10.3389/fvets.2022.1004122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6D455E82" w14:textId="28AFD990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PAIVA, F. N., S. H. MOREIRA, L. C. M. LINHARES, F. A .R. SUEIRO, A. B. NARDI, P. C. JARK (2023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): Retrospective evaluation of canine anal sac carcinoma (260 cases) in Brazil: late detection and failures in lymph node evaluation. Pesq. Vet. Bras.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6450F8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e07210</w:t>
      </w:r>
      <w:r w:rsidR="006450F8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290A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18BA69" w14:textId="7D3A3B35" w:rsidR="00B9391F" w:rsidRPr="007B1329" w:rsidRDefault="00D4290A" w:rsidP="007B1329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DOI: 10.1590/1678-5150-PVB-7210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5A7EB" w14:textId="0694598B" w:rsidR="008913AE" w:rsidRPr="00AC2A40" w:rsidRDefault="00B9391F" w:rsidP="00767A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lastRenderedPageBreak/>
        <w:t>PETCARERX (2022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): Dog Breed Weight Chart: How Much Dogs Weigh by Breed. The American Kennel Club, The Dog Breed Bible, and National/International Breed Organization</w:t>
      </w:r>
      <w:r w:rsidR="00DE23ED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3D66B9BA" w14:textId="60183915" w:rsidR="008913AE" w:rsidRPr="007B1329" w:rsidRDefault="008913AE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PORSANII M. Y. H., F. A. TEIXEIRA, V. V. OLIVEIRA, V. PEDRINELLI, R. A. DIAS, A. J. GERMAN, M. A. BRUNETTO (2020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): Prevalence of canine obesity </w:t>
      </w:r>
    </w:p>
    <w:p w14:paraId="2FB0A56D" w14:textId="77777777" w:rsidR="007B1329" w:rsidRDefault="008913AE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in the city of São Paulo, Brazil. Scientific Reports 10:14082</w:t>
      </w:r>
      <w:r w:rsidR="00D7169D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56283F88" w14:textId="56E1A7FD" w:rsidR="00B9391F" w:rsidRPr="006450F8" w:rsidRDefault="008913AE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</w:t>
      </w:r>
      <w:r w:rsidR="00CB4F8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10.1038/s41598-020-70937-8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5CEBDD8E" w14:textId="77777777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ROMANO F. R., C. R. HEINZE, L. G. BARBER, J. B. MANSON, L. M. FREEMAN (2016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): Association between Body Condition Score and Cancer Prognosis in Dogs with Lymphoma and Osteosarcoma. J</w:t>
      </w:r>
      <w:r w:rsidR="00C62F5B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</w:t>
      </w:r>
      <w:r w:rsidR="00C62F5B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</w:t>
      </w:r>
      <w:r w:rsidR="00C62F5B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Med., 1179–1186. </w:t>
      </w:r>
    </w:p>
    <w:p w14:paraId="56DFD058" w14:textId="0113512A" w:rsidR="00B9391F" w:rsidRPr="006450F8" w:rsidRDefault="00D4290A" w:rsidP="007B1329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DOI: 10.1111/jvim.13965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18C6A3" w14:textId="77777777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ŠOŠTARIĆ – ZUCKERMANN, I. C. (2014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): Klasifikacija tumora cirkumanalnih žlijezda pasa metodom utvrđivanja fraktalne dimenzije. Disertacija, Veterinarski fakultet</w:t>
      </w:r>
      <w:r w:rsidR="00C62F5B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Sveučilišta u Zagrebu.</w:t>
      </w:r>
      <w:r w:rsidR="00D4290A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755533F1" w14:textId="43A17CE4" w:rsidR="00B9391F" w:rsidRPr="006450F8" w:rsidRDefault="00D4290A" w:rsidP="007B1329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urn:nbn:hr:178:776322</w:t>
      </w:r>
      <w:r w:rsid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6FEBE7FD" w14:textId="77777777" w:rsidR="007B1329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ŠOŠTARIĆ - ZUCKERMANN, I. C., M. HOHŠTETER, B. ARTUKOVIĆ, M. HUZAK, K. SEVERIN, Ž. GRABAREVIĆ, A. GUDAN KURILJ (2022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): Tumori cirkumanalnih žlijezdi pasa i epitelno mezenhimska tranzicija: imunohistokemijsko istraživanje. Vet. arhiv 92, 421-442.</w:t>
      </w:r>
      <w:r w:rsidR="00C62F5B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254EB9" w14:textId="69EDBADF" w:rsidR="00013D59" w:rsidRDefault="00D4290A" w:rsidP="007B1329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DOI: </w:t>
      </w:r>
      <w:r w:rsidR="00013D59"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https://doi.org/10.24099/vet. arhiv.1336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0747E2" w14:textId="5A004936" w:rsidR="00723A7E" w:rsidRDefault="00013D59" w:rsidP="00723A7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TESI M., F. MILLANTA, A. POLI, G. MAZZETTI, A. PASQUINI, D. PANZANI, A. ROTA, I. VANNOZZI (2020</w:t>
      </w:r>
      <w:r w:rsidR="007B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): Role of body condition score and adiponectin expression in the</w:t>
      </w:r>
      <w:r w:rsidR="00723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</w:rPr>
        <w:t>progression of canine mammary carcinomas. Vet Med Sci.</w:t>
      </w:r>
      <w:r w:rsidR="001A6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A6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265–271. </w:t>
      </w:r>
    </w:p>
    <w:p w14:paraId="08E9F2CC" w14:textId="42375514" w:rsidR="003F6719" w:rsidRPr="00723A7E" w:rsidRDefault="00013D59" w:rsidP="00723A7E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A7E">
        <w:rPr>
          <w:rFonts w:ascii="Times New Roman" w:hAnsi="Times New Roman" w:cs="Times New Roman"/>
          <w:color w:val="000000" w:themeColor="text1"/>
          <w:sz w:val="24"/>
          <w:szCs w:val="24"/>
        </w:rPr>
        <w:t>DOI: 10.1002/vms3.238</w:t>
      </w:r>
      <w:r w:rsidR="00723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3D5592F" w14:textId="77777777" w:rsidR="00723A7E" w:rsidRPr="00723A7E" w:rsidRDefault="008A1480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VENDRAMINI T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A. R.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AMARAL, 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PEDRINELLI, 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V. A.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ZAFALON, 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 A. R.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RODRIGUES, 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M. A. </w:t>
      </w: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BRUNETTO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(2020.):</w:t>
      </w:r>
      <w:r w:rsidR="003F6719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Neutering in dogs and cats: current scientific evidence and importance of adequate nutritional management. Nutr Res Rev.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6719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</w:t>
      </w:r>
      <w:r w:rsidR="00723A7E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6719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134-144. </w:t>
      </w:r>
    </w:p>
    <w:p w14:paraId="5A84EA4E" w14:textId="192FA9AF" w:rsidR="00B9391F" w:rsidRPr="006450F8" w:rsidRDefault="00723A7E" w:rsidP="00723A7E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r w:rsidR="003F6719" w:rsidRPr="00723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10.1017/S0954422419000271. </w:t>
      </w:r>
    </w:p>
    <w:p w14:paraId="12A7B998" w14:textId="5CA0AF69" w:rsidR="00E90F0B" w:rsidRDefault="00B9391F" w:rsidP="00767AA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WEETH L. P. (2008</w:t>
      </w:r>
      <w:r w:rsidR="00723A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B1329">
        <w:rPr>
          <w:rFonts w:ascii="Times New Roman" w:hAnsi="Times New Roman" w:cs="Times New Roman"/>
          <w:color w:val="000000" w:themeColor="text1"/>
          <w:sz w:val="24"/>
          <w:szCs w:val="24"/>
        </w:rPr>
        <w:t>): Fat Facts on Cancer: Canine Obesity &amp; Cancer Prevalence. American College of Veterinary Internal Medicine</w:t>
      </w:r>
      <w:r w:rsidR="00E90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0F0B" w:rsidRPr="00E90F0B">
        <w:rPr>
          <w:rFonts w:ascii="Times New Roman" w:hAnsi="Times New Roman" w:cs="Times New Roman"/>
          <w:color w:val="000000" w:themeColor="text1"/>
          <w:sz w:val="24"/>
          <w:szCs w:val="24"/>
        </w:rPr>
        <w:t>Tinton Falls, NJ, USA</w:t>
      </w:r>
      <w:r w:rsidR="00E90F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65BB46" w14:textId="54090A20" w:rsidR="00027F97" w:rsidRDefault="00027F97" w:rsidP="00027F97">
      <w:pPr>
        <w:pStyle w:val="Odlomakpopis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D54198">
          <w:rPr>
            <w:rStyle w:val="Hiperveza"/>
            <w:rFonts w:ascii="Times New Roman" w:hAnsi="Times New Roman" w:cs="Times New Roman"/>
            <w:sz w:val="24"/>
            <w:szCs w:val="24"/>
          </w:rPr>
          <w:t>https://www.vin.com/doc/?id=3865426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A5B24E" w14:textId="185A5159" w:rsidR="00723A7E" w:rsidRPr="00723A7E" w:rsidRDefault="00B9391F" w:rsidP="00723A7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lastRenderedPageBreak/>
        <w:t>WEETH P. L., A. J. FASCETTI, P. H.</w:t>
      </w:r>
      <w:r w:rsidRPr="007B1329">
        <w:rPr>
          <w:rFonts w:ascii="Calibri" w:eastAsia="Calibri" w:hAnsi="Calibri" w:cs="Times New Roman"/>
          <w:color w:val="000000" w:themeColor="text1"/>
          <w:lang w:val="en-US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KASS, S. E.</w:t>
      </w:r>
      <w:r w:rsidRPr="007B1329">
        <w:rPr>
          <w:rFonts w:ascii="Calibri" w:eastAsia="Calibri" w:hAnsi="Calibri" w:cs="Times New Roman"/>
          <w:color w:val="000000" w:themeColor="text1"/>
          <w:lang w:val="en-US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SUTER, A. M.</w:t>
      </w:r>
      <w:r w:rsidRPr="007B1329">
        <w:rPr>
          <w:rFonts w:ascii="Calibri" w:eastAsia="Calibri" w:hAnsi="Calibri" w:cs="Times New Roman"/>
          <w:color w:val="000000" w:themeColor="text1"/>
          <w:lang w:val="en-US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SANTOS, S. J.</w:t>
      </w:r>
      <w:r w:rsidRPr="007B1329">
        <w:rPr>
          <w:rFonts w:ascii="Calibri" w:eastAsia="Calibri" w:hAnsi="Calibri" w:cs="Times New Roman"/>
          <w:color w:val="000000" w:themeColor="text1"/>
          <w:lang w:val="en-US"/>
        </w:rPr>
        <w:t xml:space="preserve"> 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DELANEY (2007</w:t>
      </w:r>
      <w:r w:rsidR="00723A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): Prevalence of obese dogs in a population of dogs with cancer. </w:t>
      </w:r>
      <w:r w:rsidR="00C62F5B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Am. J. Vet. Res.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, 389-398.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407151E6" w14:textId="373A0D14" w:rsidR="00B9391F" w:rsidRPr="006450F8" w:rsidRDefault="00D4290A" w:rsidP="00723A7E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23A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10.2460/ajvr.68.4.389</w:t>
      </w:r>
      <w:r w:rsid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0E8F2886" w14:textId="77777777" w:rsidR="00723A7E" w:rsidRDefault="00B9391F" w:rsidP="007B132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WILSON G. P., H. M. HAYES JR (1979</w:t>
      </w:r>
      <w:r w:rsidR="00723A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): Castration for treatment of perianal gland neoplasms in the dog. J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Am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Vet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Med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Assoc</w:t>
      </w:r>
      <w:r w:rsidR="006450F8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, 1301-1303.</w:t>
      </w:r>
      <w:r w:rsidR="00790614"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38E20B83" w14:textId="49148D62" w:rsidR="00B9391F" w:rsidRPr="007B1329" w:rsidRDefault="00790614" w:rsidP="00723A7E">
      <w:pPr>
        <w:pStyle w:val="Odlomakpopis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7B132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 68178463</w:t>
      </w:r>
      <w:r w:rsidR="00371DA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</w:p>
    <w:p w14:paraId="0EE9E07D" w14:textId="0A63DD61" w:rsidR="00252D9D" w:rsidRDefault="00252D9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34308D0F" w14:textId="77777777" w:rsidR="00252D9D" w:rsidRDefault="00252D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br w:type="page"/>
      </w:r>
    </w:p>
    <w:p w14:paraId="4BF14DD9" w14:textId="77777777" w:rsidR="00533A1D" w:rsidRDefault="00533A1D" w:rsidP="00533A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2038E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lastRenderedPageBreak/>
        <w:t>SAŽETAK</w:t>
      </w:r>
    </w:p>
    <w:p w14:paraId="034461DE" w14:textId="77777777" w:rsidR="00533A1D" w:rsidRPr="00453307" w:rsidRDefault="00533A1D" w:rsidP="00533A1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16B2191" w14:textId="77777777" w:rsidR="00533A1D" w:rsidRDefault="00533A1D" w:rsidP="00533A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038E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Sara Adžić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2038E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Leonarda Čagljević</w:t>
      </w:r>
    </w:p>
    <w:p w14:paraId="35F3A00E" w14:textId="77777777" w:rsidR="00533A1D" w:rsidRPr="002038EE" w:rsidRDefault="00533A1D" w:rsidP="00533A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5E50048A" w14:textId="77777777" w:rsidR="00533A1D" w:rsidRDefault="00533A1D" w:rsidP="00533A1D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POVEZANOST GOJNOG STANJA S HISTOPATOLOŠKIM I BIOLOŠKIM OSOBINAMA TUMORA ANALNE REGIJE PASA</w:t>
      </w:r>
    </w:p>
    <w:p w14:paraId="3ECAF89A" w14:textId="77777777" w:rsidR="00533A1D" w:rsidRPr="002038EE" w:rsidRDefault="00533A1D" w:rsidP="00533A1D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AFF6F4" w14:textId="0BB5B13E" w:rsidR="00533A1D" w:rsidRPr="002038EE" w:rsidRDefault="00533A1D" w:rsidP="00533A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Novija istraživanja ukazuju na moguću povezanost pretilosti u ljudi s većom pojavnošću različitih tipova tumora. Do sad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je u pasa proveden vrlo mali broj sličnih istraživanja.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Budući da je pretilost sve veći problem u pasa kućnih ljubimaca, a poznato je da  su tumori žlijezda analne regije česti tumori u pasa, c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ilj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ovog 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istraživanj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 istražiti postoji li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povezanost između gojnog stanja pasa s histološkim tipom i biološkim ponašanjem ovih tumora. Jedan od specifičnih ciljeva bio je u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tvrditi postoji li dobna, spolna ili pasminska predispozicija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ovih tumora u pasa u RH te utječe li 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kastracij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203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biološko ponašanje tumora.</w:t>
      </w:r>
    </w:p>
    <w:p w14:paraId="78A19B4B" w14:textId="77777777" w:rsidR="00533A1D" w:rsidRDefault="00533A1D" w:rsidP="00533A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Istraživanje je provedeno na arhiviranim histološkim preparatima biopsata tumora analne regije pasa dijagnosticiranih u ZVP u zadnjih 14 godina</w:t>
      </w:r>
      <w:r w:rsidRPr="00DB2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B2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Tumori su klasificirani prema porijeklu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DB2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biološkom ponašanju.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Za pretraživane pse prikupljeni su podaci o pasmini, dobi, spolu, kastraciji, gojnom </w:t>
      </w:r>
      <w:r w:rsidRPr="001C31D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stanju, tjelesnoj težini ili BCS indeksu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Podaci su analizirani </w:t>
      </w:r>
      <w:r w:rsidRPr="0027651F">
        <w:rPr>
          <w:rFonts w:ascii="Times New Roman" w:eastAsia="Times New Roman" w:hAnsi="Times New Roman" w:cs="Times New Roman"/>
          <w:sz w:val="24"/>
          <w:szCs w:val="24"/>
        </w:rPr>
        <w:t>metodama opisne statistike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pomoću računalnog programa MS Office Excel 201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9, a s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tatistička obrada provedena pomoću programa Statistica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Hi-kvadrat test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om su testirane </w:t>
      </w:r>
      <w:r w:rsidRPr="002765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vjerojatnosti pojave malignog tumora s obzirom na gojno stanje pasa, dob, spol, kastraciju i pasminu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</w:t>
      </w:r>
      <w:r w:rsidRPr="0027651F">
        <w:rPr>
          <w:rFonts w:ascii="Times New Roman" w:eastAsia="Times New Roman" w:hAnsi="Times New Roman" w:cs="Times New Roman"/>
          <w:sz w:val="24"/>
          <w:szCs w:val="24"/>
        </w:rPr>
        <w:t xml:space="preserve">a razini značajnosti p&lt;0,05 i p&lt;0,01. </w:t>
      </w:r>
    </w:p>
    <w:p w14:paraId="6ACF9656" w14:textId="77777777" w:rsidR="00533A1D" w:rsidRDefault="00533A1D" w:rsidP="00533A1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Od ukupno 143 tumora analne regije, najčešći su bili tumori porijekla cirkumanalne žlijezde. Prema biološkom ponašanju utvrđena je veća pojavnost malignih tumora, a najzastupljeniji je bio KCŽ. Tumori perianalne regije su najčešće utvrđeni u nekastiranih pasa muškog spola, križane pasmine te starije životne dobi. </w:t>
      </w:r>
      <w:r w:rsidRPr="00A856BA">
        <w:rPr>
          <w:rFonts w:ascii="Times New Roman" w:hAnsi="Times New Roman" w:cs="Times New Roman"/>
          <w:sz w:val="24"/>
          <w:szCs w:val="24"/>
        </w:rPr>
        <w:t>Kod pretilih pasa dijagnosticiran</w:t>
      </w:r>
      <w:r>
        <w:rPr>
          <w:rFonts w:ascii="Times New Roman" w:hAnsi="Times New Roman" w:cs="Times New Roman"/>
          <w:sz w:val="24"/>
          <w:szCs w:val="24"/>
        </w:rPr>
        <w:t xml:space="preserve"> je veći broj malignih tumora u odnosu na benigne.</w:t>
      </w:r>
    </w:p>
    <w:p w14:paraId="38C75874" w14:textId="77777777" w:rsidR="00533A1D" w:rsidRDefault="00533A1D" w:rsidP="00533A1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Nije utvrđena povezanost između gojnog stanja pasa i učestalosti pojavnosti tumora analne regije, kao ni histopatoloških i bioloških osobina ovih tumora. </w:t>
      </w:r>
      <w:r>
        <w:rPr>
          <w:rFonts w:ascii="Times New Roman" w:hAnsi="Times New Roman" w:cs="Times New Roman"/>
          <w:sz w:val="24"/>
          <w:szCs w:val="24"/>
        </w:rPr>
        <w:t xml:space="preserve">Nisu utvrđene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pasminska i spolna predispozicija, niti utjecaj kastracije na pretilost pasa oba spola. Utvrđeno je da kastracija može utjecati na višu pojavnost KCŽ-a.</w:t>
      </w:r>
    </w:p>
    <w:p w14:paraId="529933AE" w14:textId="77777777" w:rsidR="00533A1D" w:rsidRDefault="00533A1D" w:rsidP="00533A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A758D9F" w14:textId="4FAE51DB" w:rsidR="00252D9D" w:rsidRDefault="00533A1D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Ključne riječi: analna regija, tumor, psi, biološko ponašanje, pretilost.</w:t>
      </w:r>
    </w:p>
    <w:p w14:paraId="31E6EA9E" w14:textId="77777777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DA2FDC" w14:textId="7C2528D8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SUMMARY</w:t>
      </w:r>
    </w:p>
    <w:p w14:paraId="73842619" w14:textId="77777777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96BB08" w14:textId="263E6FDC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Sara Adžić, Leonarda Čagljević</w:t>
      </w:r>
    </w:p>
    <w:p w14:paraId="34800489" w14:textId="77777777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7C5E95" w14:textId="46FC18A3" w:rsidR="00E37ECC" w:rsidRDefault="00E37ECC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RRELATION</w:t>
      </w:r>
      <w:r w:rsidR="00714D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BETWEEN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BODY CONDITION,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HISTOPAT</w:t>
      </w:r>
      <w:r w:rsidR="00714D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OLOGICAL AND BIOLOGICAL CHARACTERISTIC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4D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TUMORS  IN ANAL REGION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DOGS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B9ED19" w14:textId="77777777" w:rsidR="00891F43" w:rsidRDefault="00891F43" w:rsidP="00767A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4BFEC2" w14:textId="35296183" w:rsidR="00F42B01" w:rsidRDefault="00E37ECC" w:rsidP="00E37E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Recent research implicate</w:t>
      </w:r>
      <w:r w:rsidR="008C65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65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possible co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rrelation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between obesity in humans </w:t>
      </w:r>
      <w:r w:rsidR="00F4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</w:p>
    <w:p w14:paraId="216996B3" w14:textId="0195D556" w:rsidR="00E37ECC" w:rsidRDefault="00F42B01" w:rsidP="00F42B0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higher prevalence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different types of tumors. Until now, there </w:t>
      </w:r>
      <w:r w:rsidR="005850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850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few similar studies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dogs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Obesity is a growing problem in companion animals and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well known that tumors of anal glands in dogs are very common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goal of this study was to find if there is</w:t>
      </w:r>
      <w:r w:rsidR="000C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between obesity in dogs and histopat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ological and biological nature of these tumors.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of the specific goals was to determine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age, sex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breed predisposition of these tumors in 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Republic of Croatia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Also to find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castration affects biological nature of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these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tumors. </w:t>
      </w:r>
    </w:p>
    <w:p w14:paraId="095987C4" w14:textId="62F798BB" w:rsidR="001D5C0C" w:rsidRDefault="000C40EB" w:rsidP="000C40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Research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been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conducted on archived 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stological samples of biopsied tumors 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 region in dogs diagnosed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1D5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7036" w:rsidRP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Veterinary Pathology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</w:t>
      </w:r>
      <w:r w:rsidR="007770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last 14 years. Tumors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classified based on their origin and biological nature. 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Breed, age, sex, castration, obesity, body weight and BCS indeks dana were collected.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 is analy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 with methods of descriptive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C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statistics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Ms Office Excel 2019. and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C40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statistics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program Statistica. Hi- square test was used to test 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probability of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prevalence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malign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tumor</w:t>
      </w:r>
      <w:r w:rsidR="00EF13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obesity in dogs, age, se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castration and breed </w:t>
      </w:r>
      <w:r w:rsidR="00D45F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="00D412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level of </w:t>
      </w:r>
      <w:r w:rsidR="00F851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significance of p&lt; 0,05 and p&lt;0,01.</w:t>
      </w:r>
    </w:p>
    <w:p w14:paraId="71D5F1C4" w14:textId="2EA1A7F5" w:rsidR="00BA586D" w:rsidRDefault="00D45FA8" w:rsidP="00F851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w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ere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total 143 tumors of anal region and the most common were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circumanal gland 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tumors. According to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biological nature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higher prevalence of malignant tumors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found with the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most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common tumor being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carcinoma of circumanal glands. Tumors of perianal region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most often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older,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castrated mixed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breed male dogs. In obese dogs there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a</w:t>
      </w:r>
      <w:r w:rsidR="008F6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higher number of malignant tumors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C65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18CF1A" w14:textId="59460271" w:rsidR="00E32152" w:rsidRDefault="00D45FA8" w:rsidP="008C65F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No correlation was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found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between the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body 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condition of dogs and the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prevalence of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tumors in the anal region,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histopathological and biological characteristics of these tumors.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No b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reed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gender predisposition,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neither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the influence of castration on obesity in dogs of both sexes, have been determined</w:t>
      </w:r>
      <w:r w:rsid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It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was found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that castration can affect the higher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frequency</w:t>
      </w:r>
      <w:r w:rsidR="008C65FD" w:rsidRP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="008C65F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of circumanal glands</w:t>
      </w:r>
      <w:r w:rsidR="00245FE6" w:rsidRP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="00245FE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carcinoma.</w:t>
      </w:r>
    </w:p>
    <w:p w14:paraId="26B1F009" w14:textId="77777777" w:rsidR="00245FE6" w:rsidRDefault="00245FE6" w:rsidP="008C65F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66549EB2" w14:textId="56CEDBDD" w:rsidR="00F85146" w:rsidRPr="00155707" w:rsidRDefault="008C65FD" w:rsidP="00F8514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Key</w:t>
      </w:r>
      <w:r w:rsidR="00EA653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words: anal region, tumor, dogs, biological nature, obesity.</w:t>
      </w:r>
    </w:p>
    <w:sectPr w:rsidR="00F85146" w:rsidRPr="00155707">
      <w:foot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F769A" w14:textId="77777777" w:rsidR="00BC2A89" w:rsidRDefault="00BC2A89">
      <w:pPr>
        <w:spacing w:line="240" w:lineRule="auto"/>
      </w:pPr>
      <w:r>
        <w:separator/>
      </w:r>
    </w:p>
  </w:endnote>
  <w:endnote w:type="continuationSeparator" w:id="0">
    <w:p w14:paraId="69F37163" w14:textId="77777777" w:rsidR="00BC2A89" w:rsidRDefault="00BC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716662"/>
      <w:docPartObj>
        <w:docPartGallery w:val="AutoText"/>
      </w:docPartObj>
    </w:sdtPr>
    <w:sdtContent>
      <w:p w14:paraId="05B8CCD3" w14:textId="77777777" w:rsidR="004D45B8" w:rsidRDefault="00112A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D966F67" w14:textId="77777777" w:rsidR="004D45B8" w:rsidRDefault="004D45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9509" w14:textId="77777777" w:rsidR="00BC2A89" w:rsidRDefault="00BC2A89">
      <w:pPr>
        <w:spacing w:after="0"/>
      </w:pPr>
      <w:r>
        <w:separator/>
      </w:r>
    </w:p>
  </w:footnote>
  <w:footnote w:type="continuationSeparator" w:id="0">
    <w:p w14:paraId="29EDE0E1" w14:textId="77777777" w:rsidR="00BC2A89" w:rsidRDefault="00BC2A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49EA"/>
    <w:multiLevelType w:val="hybridMultilevel"/>
    <w:tmpl w:val="D53054A6"/>
    <w:lvl w:ilvl="0" w:tplc="12F806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1163"/>
    <w:multiLevelType w:val="hybridMultilevel"/>
    <w:tmpl w:val="6D0E4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36191">
    <w:abstractNumId w:val="0"/>
  </w:num>
  <w:num w:numId="2" w16cid:durableId="92426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34"/>
    <w:rsid w:val="00005061"/>
    <w:rsid w:val="00005AA6"/>
    <w:rsid w:val="00013945"/>
    <w:rsid w:val="00013D59"/>
    <w:rsid w:val="000142C8"/>
    <w:rsid w:val="000158E4"/>
    <w:rsid w:val="0001778F"/>
    <w:rsid w:val="000205CA"/>
    <w:rsid w:val="00027F97"/>
    <w:rsid w:val="00030E1E"/>
    <w:rsid w:val="00035012"/>
    <w:rsid w:val="00043205"/>
    <w:rsid w:val="0004331D"/>
    <w:rsid w:val="000456FD"/>
    <w:rsid w:val="00046196"/>
    <w:rsid w:val="00051B9A"/>
    <w:rsid w:val="0005725A"/>
    <w:rsid w:val="000579F7"/>
    <w:rsid w:val="00061127"/>
    <w:rsid w:val="00061EA8"/>
    <w:rsid w:val="0006387E"/>
    <w:rsid w:val="00072BF9"/>
    <w:rsid w:val="000746DE"/>
    <w:rsid w:val="00074A45"/>
    <w:rsid w:val="00077F74"/>
    <w:rsid w:val="00080D66"/>
    <w:rsid w:val="000862FA"/>
    <w:rsid w:val="00086BD4"/>
    <w:rsid w:val="000905BE"/>
    <w:rsid w:val="0009217D"/>
    <w:rsid w:val="000964BE"/>
    <w:rsid w:val="00097E51"/>
    <w:rsid w:val="000A3149"/>
    <w:rsid w:val="000A3AE6"/>
    <w:rsid w:val="000A7628"/>
    <w:rsid w:val="000B314B"/>
    <w:rsid w:val="000B458D"/>
    <w:rsid w:val="000B6643"/>
    <w:rsid w:val="000C0DFF"/>
    <w:rsid w:val="000C1C13"/>
    <w:rsid w:val="000C3F3A"/>
    <w:rsid w:val="000C40EB"/>
    <w:rsid w:val="000C639E"/>
    <w:rsid w:val="000D16D7"/>
    <w:rsid w:val="000D1AC4"/>
    <w:rsid w:val="000D5ED8"/>
    <w:rsid w:val="000D601A"/>
    <w:rsid w:val="000D67D4"/>
    <w:rsid w:val="000E0226"/>
    <w:rsid w:val="000E1AC0"/>
    <w:rsid w:val="000E26D3"/>
    <w:rsid w:val="000E2C5A"/>
    <w:rsid w:val="000E47F6"/>
    <w:rsid w:val="000E512C"/>
    <w:rsid w:val="000E5B02"/>
    <w:rsid w:val="000F4AB3"/>
    <w:rsid w:val="000F4AD9"/>
    <w:rsid w:val="000F4AE0"/>
    <w:rsid w:val="000F5C67"/>
    <w:rsid w:val="000F6E24"/>
    <w:rsid w:val="000F7D58"/>
    <w:rsid w:val="00100724"/>
    <w:rsid w:val="00100B23"/>
    <w:rsid w:val="00100C15"/>
    <w:rsid w:val="00104C78"/>
    <w:rsid w:val="00106404"/>
    <w:rsid w:val="00106D82"/>
    <w:rsid w:val="00106EF2"/>
    <w:rsid w:val="001074DB"/>
    <w:rsid w:val="00110ACA"/>
    <w:rsid w:val="00112ABE"/>
    <w:rsid w:val="001130A5"/>
    <w:rsid w:val="00116BD2"/>
    <w:rsid w:val="00117F8A"/>
    <w:rsid w:val="001209CC"/>
    <w:rsid w:val="001213CB"/>
    <w:rsid w:val="00123331"/>
    <w:rsid w:val="00123783"/>
    <w:rsid w:val="00124EA5"/>
    <w:rsid w:val="001262EB"/>
    <w:rsid w:val="00126C0D"/>
    <w:rsid w:val="001270EA"/>
    <w:rsid w:val="001313CE"/>
    <w:rsid w:val="00131DD0"/>
    <w:rsid w:val="0013254C"/>
    <w:rsid w:val="00133D44"/>
    <w:rsid w:val="00134B58"/>
    <w:rsid w:val="00135036"/>
    <w:rsid w:val="00137272"/>
    <w:rsid w:val="00137996"/>
    <w:rsid w:val="00137BD0"/>
    <w:rsid w:val="001426E8"/>
    <w:rsid w:val="00145F3D"/>
    <w:rsid w:val="00155707"/>
    <w:rsid w:val="001609C2"/>
    <w:rsid w:val="00160B5C"/>
    <w:rsid w:val="001633CF"/>
    <w:rsid w:val="00165F16"/>
    <w:rsid w:val="0016671B"/>
    <w:rsid w:val="0016787B"/>
    <w:rsid w:val="001710F6"/>
    <w:rsid w:val="00171CE7"/>
    <w:rsid w:val="00172032"/>
    <w:rsid w:val="00173959"/>
    <w:rsid w:val="00176BB4"/>
    <w:rsid w:val="0018065A"/>
    <w:rsid w:val="00180ABA"/>
    <w:rsid w:val="0018288C"/>
    <w:rsid w:val="0018552E"/>
    <w:rsid w:val="00191F2E"/>
    <w:rsid w:val="0019208D"/>
    <w:rsid w:val="00192D05"/>
    <w:rsid w:val="00194127"/>
    <w:rsid w:val="00195518"/>
    <w:rsid w:val="00197DAB"/>
    <w:rsid w:val="001A00CC"/>
    <w:rsid w:val="001A0C06"/>
    <w:rsid w:val="001A1125"/>
    <w:rsid w:val="001A1908"/>
    <w:rsid w:val="001A1E59"/>
    <w:rsid w:val="001A3247"/>
    <w:rsid w:val="001A38EB"/>
    <w:rsid w:val="001A4535"/>
    <w:rsid w:val="001A663C"/>
    <w:rsid w:val="001B1AAF"/>
    <w:rsid w:val="001B4B46"/>
    <w:rsid w:val="001B5066"/>
    <w:rsid w:val="001B6A77"/>
    <w:rsid w:val="001B6C44"/>
    <w:rsid w:val="001B7D59"/>
    <w:rsid w:val="001C16B3"/>
    <w:rsid w:val="001C31D7"/>
    <w:rsid w:val="001C418A"/>
    <w:rsid w:val="001C5017"/>
    <w:rsid w:val="001C614B"/>
    <w:rsid w:val="001C725D"/>
    <w:rsid w:val="001D14D2"/>
    <w:rsid w:val="001D1E09"/>
    <w:rsid w:val="001D5C0C"/>
    <w:rsid w:val="001D7FB7"/>
    <w:rsid w:val="001E132A"/>
    <w:rsid w:val="001E42C6"/>
    <w:rsid w:val="001E4BA9"/>
    <w:rsid w:val="001E5699"/>
    <w:rsid w:val="001E5A1D"/>
    <w:rsid w:val="001E6A27"/>
    <w:rsid w:val="001F6C99"/>
    <w:rsid w:val="001F7139"/>
    <w:rsid w:val="002010E5"/>
    <w:rsid w:val="0020296A"/>
    <w:rsid w:val="00213E1F"/>
    <w:rsid w:val="00215C26"/>
    <w:rsid w:val="00220C5A"/>
    <w:rsid w:val="0022247D"/>
    <w:rsid w:val="00222D69"/>
    <w:rsid w:val="00223DB3"/>
    <w:rsid w:val="00224264"/>
    <w:rsid w:val="00227A8E"/>
    <w:rsid w:val="002346B5"/>
    <w:rsid w:val="00236DDE"/>
    <w:rsid w:val="00242C24"/>
    <w:rsid w:val="00243D91"/>
    <w:rsid w:val="002443DF"/>
    <w:rsid w:val="00244671"/>
    <w:rsid w:val="00245FE6"/>
    <w:rsid w:val="00250C89"/>
    <w:rsid w:val="0025186F"/>
    <w:rsid w:val="0025284B"/>
    <w:rsid w:val="00252D9D"/>
    <w:rsid w:val="00253813"/>
    <w:rsid w:val="00256094"/>
    <w:rsid w:val="0025704E"/>
    <w:rsid w:val="00257AF1"/>
    <w:rsid w:val="002620C4"/>
    <w:rsid w:val="0027109C"/>
    <w:rsid w:val="0027209A"/>
    <w:rsid w:val="002724B5"/>
    <w:rsid w:val="0027488C"/>
    <w:rsid w:val="0027565C"/>
    <w:rsid w:val="0027651F"/>
    <w:rsid w:val="0028063E"/>
    <w:rsid w:val="00283FC5"/>
    <w:rsid w:val="002864D0"/>
    <w:rsid w:val="00286519"/>
    <w:rsid w:val="00287B93"/>
    <w:rsid w:val="0029525A"/>
    <w:rsid w:val="002954C5"/>
    <w:rsid w:val="002A239F"/>
    <w:rsid w:val="002A5BBB"/>
    <w:rsid w:val="002B28FE"/>
    <w:rsid w:val="002B2D7F"/>
    <w:rsid w:val="002B32AA"/>
    <w:rsid w:val="002B3A00"/>
    <w:rsid w:val="002B41BF"/>
    <w:rsid w:val="002B4FBC"/>
    <w:rsid w:val="002B5084"/>
    <w:rsid w:val="002B7475"/>
    <w:rsid w:val="002C2652"/>
    <w:rsid w:val="002C4F47"/>
    <w:rsid w:val="002D0DA8"/>
    <w:rsid w:val="002D18FC"/>
    <w:rsid w:val="002D6A77"/>
    <w:rsid w:val="002E32F7"/>
    <w:rsid w:val="002E49A4"/>
    <w:rsid w:val="002F1056"/>
    <w:rsid w:val="002F17D8"/>
    <w:rsid w:val="002F2233"/>
    <w:rsid w:val="002F3386"/>
    <w:rsid w:val="002F480E"/>
    <w:rsid w:val="002F4A36"/>
    <w:rsid w:val="002F7285"/>
    <w:rsid w:val="00300155"/>
    <w:rsid w:val="0030049D"/>
    <w:rsid w:val="00305CAC"/>
    <w:rsid w:val="0030773F"/>
    <w:rsid w:val="0031241B"/>
    <w:rsid w:val="00315F94"/>
    <w:rsid w:val="003217DA"/>
    <w:rsid w:val="00322C9B"/>
    <w:rsid w:val="00322E35"/>
    <w:rsid w:val="00324818"/>
    <w:rsid w:val="00325CF6"/>
    <w:rsid w:val="00326168"/>
    <w:rsid w:val="003274E1"/>
    <w:rsid w:val="003337F0"/>
    <w:rsid w:val="00334FDC"/>
    <w:rsid w:val="00335A86"/>
    <w:rsid w:val="00335C90"/>
    <w:rsid w:val="00335E8B"/>
    <w:rsid w:val="003366DB"/>
    <w:rsid w:val="0033731B"/>
    <w:rsid w:val="00337B76"/>
    <w:rsid w:val="003418B7"/>
    <w:rsid w:val="00342EA8"/>
    <w:rsid w:val="00343F9A"/>
    <w:rsid w:val="00345848"/>
    <w:rsid w:val="00345E43"/>
    <w:rsid w:val="00347E38"/>
    <w:rsid w:val="00351E94"/>
    <w:rsid w:val="0035388A"/>
    <w:rsid w:val="00354626"/>
    <w:rsid w:val="00355373"/>
    <w:rsid w:val="00356004"/>
    <w:rsid w:val="00357565"/>
    <w:rsid w:val="00357824"/>
    <w:rsid w:val="0035792F"/>
    <w:rsid w:val="00360BE2"/>
    <w:rsid w:val="0036236B"/>
    <w:rsid w:val="0036286B"/>
    <w:rsid w:val="00363109"/>
    <w:rsid w:val="0036326C"/>
    <w:rsid w:val="003703C6"/>
    <w:rsid w:val="00370823"/>
    <w:rsid w:val="00370B60"/>
    <w:rsid w:val="0037164A"/>
    <w:rsid w:val="00371DA3"/>
    <w:rsid w:val="003729C6"/>
    <w:rsid w:val="00374087"/>
    <w:rsid w:val="00374402"/>
    <w:rsid w:val="00377366"/>
    <w:rsid w:val="00381702"/>
    <w:rsid w:val="0038296C"/>
    <w:rsid w:val="00382F70"/>
    <w:rsid w:val="003841AF"/>
    <w:rsid w:val="003842D1"/>
    <w:rsid w:val="00384929"/>
    <w:rsid w:val="00385833"/>
    <w:rsid w:val="00385F75"/>
    <w:rsid w:val="003908F6"/>
    <w:rsid w:val="00391976"/>
    <w:rsid w:val="00393713"/>
    <w:rsid w:val="003947BA"/>
    <w:rsid w:val="0039727E"/>
    <w:rsid w:val="003B04C5"/>
    <w:rsid w:val="003B08E7"/>
    <w:rsid w:val="003B4658"/>
    <w:rsid w:val="003B71DD"/>
    <w:rsid w:val="003C38B0"/>
    <w:rsid w:val="003C43E3"/>
    <w:rsid w:val="003C6BAE"/>
    <w:rsid w:val="003D0D83"/>
    <w:rsid w:val="003D14D9"/>
    <w:rsid w:val="003D560F"/>
    <w:rsid w:val="003E357E"/>
    <w:rsid w:val="003E55DE"/>
    <w:rsid w:val="003E5D35"/>
    <w:rsid w:val="003E6F94"/>
    <w:rsid w:val="003E7093"/>
    <w:rsid w:val="003F0CE0"/>
    <w:rsid w:val="003F2A92"/>
    <w:rsid w:val="003F3619"/>
    <w:rsid w:val="003F6719"/>
    <w:rsid w:val="00406694"/>
    <w:rsid w:val="00410C1E"/>
    <w:rsid w:val="004123C4"/>
    <w:rsid w:val="004147EE"/>
    <w:rsid w:val="00416335"/>
    <w:rsid w:val="0041648A"/>
    <w:rsid w:val="00417178"/>
    <w:rsid w:val="0042151C"/>
    <w:rsid w:val="00421BA5"/>
    <w:rsid w:val="00424A15"/>
    <w:rsid w:val="00430873"/>
    <w:rsid w:val="00434A56"/>
    <w:rsid w:val="0043610D"/>
    <w:rsid w:val="00440E4D"/>
    <w:rsid w:val="004417D4"/>
    <w:rsid w:val="00443511"/>
    <w:rsid w:val="00444100"/>
    <w:rsid w:val="00444AE6"/>
    <w:rsid w:val="00444D79"/>
    <w:rsid w:val="004477F8"/>
    <w:rsid w:val="00447CF0"/>
    <w:rsid w:val="00447F67"/>
    <w:rsid w:val="004518E9"/>
    <w:rsid w:val="0045244F"/>
    <w:rsid w:val="00453A84"/>
    <w:rsid w:val="00455205"/>
    <w:rsid w:val="00457CD0"/>
    <w:rsid w:val="00457E5D"/>
    <w:rsid w:val="00462830"/>
    <w:rsid w:val="00465560"/>
    <w:rsid w:val="004656D4"/>
    <w:rsid w:val="00465C81"/>
    <w:rsid w:val="00473DB4"/>
    <w:rsid w:val="00475FB3"/>
    <w:rsid w:val="00476FA7"/>
    <w:rsid w:val="00477BE4"/>
    <w:rsid w:val="00480870"/>
    <w:rsid w:val="004815B8"/>
    <w:rsid w:val="00481790"/>
    <w:rsid w:val="004844D5"/>
    <w:rsid w:val="00484547"/>
    <w:rsid w:val="00484A78"/>
    <w:rsid w:val="0048637A"/>
    <w:rsid w:val="0048677E"/>
    <w:rsid w:val="004909D7"/>
    <w:rsid w:val="00490B24"/>
    <w:rsid w:val="00490E0B"/>
    <w:rsid w:val="004923B2"/>
    <w:rsid w:val="004937B5"/>
    <w:rsid w:val="00497262"/>
    <w:rsid w:val="00497E9E"/>
    <w:rsid w:val="004A0A7F"/>
    <w:rsid w:val="004A1042"/>
    <w:rsid w:val="004A2062"/>
    <w:rsid w:val="004A369C"/>
    <w:rsid w:val="004A709E"/>
    <w:rsid w:val="004B2278"/>
    <w:rsid w:val="004B503A"/>
    <w:rsid w:val="004B5A56"/>
    <w:rsid w:val="004B75F5"/>
    <w:rsid w:val="004B7D9B"/>
    <w:rsid w:val="004C031C"/>
    <w:rsid w:val="004C0AAB"/>
    <w:rsid w:val="004C0D70"/>
    <w:rsid w:val="004C1569"/>
    <w:rsid w:val="004C5E70"/>
    <w:rsid w:val="004C6B15"/>
    <w:rsid w:val="004C6E2C"/>
    <w:rsid w:val="004C7674"/>
    <w:rsid w:val="004D3037"/>
    <w:rsid w:val="004D45B8"/>
    <w:rsid w:val="004E0B6F"/>
    <w:rsid w:val="004E165B"/>
    <w:rsid w:val="004E33C3"/>
    <w:rsid w:val="004E4DF1"/>
    <w:rsid w:val="004E5907"/>
    <w:rsid w:val="004E7A59"/>
    <w:rsid w:val="004F5F28"/>
    <w:rsid w:val="00500390"/>
    <w:rsid w:val="00501E8A"/>
    <w:rsid w:val="00502174"/>
    <w:rsid w:val="00505F96"/>
    <w:rsid w:val="0050640D"/>
    <w:rsid w:val="00511357"/>
    <w:rsid w:val="00515752"/>
    <w:rsid w:val="005203D6"/>
    <w:rsid w:val="0052159F"/>
    <w:rsid w:val="00524E69"/>
    <w:rsid w:val="00526959"/>
    <w:rsid w:val="00526C64"/>
    <w:rsid w:val="005272D2"/>
    <w:rsid w:val="005300E3"/>
    <w:rsid w:val="0053270D"/>
    <w:rsid w:val="005334CE"/>
    <w:rsid w:val="005338DC"/>
    <w:rsid w:val="00533A1D"/>
    <w:rsid w:val="00537645"/>
    <w:rsid w:val="00537DCA"/>
    <w:rsid w:val="005409F1"/>
    <w:rsid w:val="00540CD1"/>
    <w:rsid w:val="00543FC1"/>
    <w:rsid w:val="005454AD"/>
    <w:rsid w:val="005479F0"/>
    <w:rsid w:val="0055017A"/>
    <w:rsid w:val="00553277"/>
    <w:rsid w:val="00560CE1"/>
    <w:rsid w:val="0056226E"/>
    <w:rsid w:val="00564D3D"/>
    <w:rsid w:val="00564F9D"/>
    <w:rsid w:val="005654AE"/>
    <w:rsid w:val="00570C60"/>
    <w:rsid w:val="00570D45"/>
    <w:rsid w:val="00571B77"/>
    <w:rsid w:val="00572EBB"/>
    <w:rsid w:val="005850D4"/>
    <w:rsid w:val="00586567"/>
    <w:rsid w:val="005866CD"/>
    <w:rsid w:val="00586D50"/>
    <w:rsid w:val="00587E4B"/>
    <w:rsid w:val="00596FCD"/>
    <w:rsid w:val="005A02E6"/>
    <w:rsid w:val="005A195D"/>
    <w:rsid w:val="005A1A0C"/>
    <w:rsid w:val="005A2204"/>
    <w:rsid w:val="005A3249"/>
    <w:rsid w:val="005A3594"/>
    <w:rsid w:val="005A39F3"/>
    <w:rsid w:val="005A688C"/>
    <w:rsid w:val="005B1934"/>
    <w:rsid w:val="005B1A8A"/>
    <w:rsid w:val="005B40CC"/>
    <w:rsid w:val="005C18D3"/>
    <w:rsid w:val="005C22C7"/>
    <w:rsid w:val="005C2D88"/>
    <w:rsid w:val="005C40D2"/>
    <w:rsid w:val="005C48D0"/>
    <w:rsid w:val="005C6115"/>
    <w:rsid w:val="005D072F"/>
    <w:rsid w:val="005D0A1C"/>
    <w:rsid w:val="005D5D43"/>
    <w:rsid w:val="005E0974"/>
    <w:rsid w:val="005E3A50"/>
    <w:rsid w:val="005E4322"/>
    <w:rsid w:val="005E49D7"/>
    <w:rsid w:val="005F259A"/>
    <w:rsid w:val="005F25F7"/>
    <w:rsid w:val="005F3E53"/>
    <w:rsid w:val="0060148C"/>
    <w:rsid w:val="00602CD5"/>
    <w:rsid w:val="00610763"/>
    <w:rsid w:val="00611B10"/>
    <w:rsid w:val="00612C0D"/>
    <w:rsid w:val="00612F60"/>
    <w:rsid w:val="006149AF"/>
    <w:rsid w:val="00614EF7"/>
    <w:rsid w:val="00616313"/>
    <w:rsid w:val="00617064"/>
    <w:rsid w:val="0062031C"/>
    <w:rsid w:val="0062309C"/>
    <w:rsid w:val="00624C75"/>
    <w:rsid w:val="00625100"/>
    <w:rsid w:val="00626A3A"/>
    <w:rsid w:val="00631161"/>
    <w:rsid w:val="0063563D"/>
    <w:rsid w:val="006360D5"/>
    <w:rsid w:val="006450F8"/>
    <w:rsid w:val="00651695"/>
    <w:rsid w:val="00654285"/>
    <w:rsid w:val="006543A8"/>
    <w:rsid w:val="00655776"/>
    <w:rsid w:val="0065717A"/>
    <w:rsid w:val="006614C9"/>
    <w:rsid w:val="0066217E"/>
    <w:rsid w:val="00663C1C"/>
    <w:rsid w:val="00664316"/>
    <w:rsid w:val="00664343"/>
    <w:rsid w:val="00665039"/>
    <w:rsid w:val="0067078B"/>
    <w:rsid w:val="0067191C"/>
    <w:rsid w:val="00674630"/>
    <w:rsid w:val="00676A7F"/>
    <w:rsid w:val="00676BF5"/>
    <w:rsid w:val="00680A20"/>
    <w:rsid w:val="00681EE6"/>
    <w:rsid w:val="00683E49"/>
    <w:rsid w:val="00684DE7"/>
    <w:rsid w:val="006875A7"/>
    <w:rsid w:val="006877F1"/>
    <w:rsid w:val="00691AB8"/>
    <w:rsid w:val="00691EA7"/>
    <w:rsid w:val="00693647"/>
    <w:rsid w:val="00697AF6"/>
    <w:rsid w:val="006A3647"/>
    <w:rsid w:val="006A7CC0"/>
    <w:rsid w:val="006B06BE"/>
    <w:rsid w:val="006B1D97"/>
    <w:rsid w:val="006B3C17"/>
    <w:rsid w:val="006B7A1E"/>
    <w:rsid w:val="006C031A"/>
    <w:rsid w:val="006C1A09"/>
    <w:rsid w:val="006C21B3"/>
    <w:rsid w:val="006C351A"/>
    <w:rsid w:val="006C40B1"/>
    <w:rsid w:val="006C5D5A"/>
    <w:rsid w:val="006C7145"/>
    <w:rsid w:val="006D0A50"/>
    <w:rsid w:val="006D0AC1"/>
    <w:rsid w:val="006D10AA"/>
    <w:rsid w:val="006D39BF"/>
    <w:rsid w:val="006D3DE8"/>
    <w:rsid w:val="006E0D88"/>
    <w:rsid w:val="006E170B"/>
    <w:rsid w:val="006E26F5"/>
    <w:rsid w:val="006E2C76"/>
    <w:rsid w:val="006E457B"/>
    <w:rsid w:val="006E5D94"/>
    <w:rsid w:val="006E6052"/>
    <w:rsid w:val="006E6B6E"/>
    <w:rsid w:val="006F043D"/>
    <w:rsid w:val="006F72B9"/>
    <w:rsid w:val="006F7F2E"/>
    <w:rsid w:val="00703E14"/>
    <w:rsid w:val="00704296"/>
    <w:rsid w:val="00705F92"/>
    <w:rsid w:val="00710149"/>
    <w:rsid w:val="00714D0D"/>
    <w:rsid w:val="007218CB"/>
    <w:rsid w:val="00722933"/>
    <w:rsid w:val="00722C9B"/>
    <w:rsid w:val="007236F8"/>
    <w:rsid w:val="00723A7E"/>
    <w:rsid w:val="00724144"/>
    <w:rsid w:val="00725FC1"/>
    <w:rsid w:val="007334E5"/>
    <w:rsid w:val="00733560"/>
    <w:rsid w:val="00733CF3"/>
    <w:rsid w:val="0073501E"/>
    <w:rsid w:val="00735F02"/>
    <w:rsid w:val="0073646E"/>
    <w:rsid w:val="00743DDE"/>
    <w:rsid w:val="00745451"/>
    <w:rsid w:val="007454BA"/>
    <w:rsid w:val="007476F6"/>
    <w:rsid w:val="0075237A"/>
    <w:rsid w:val="00754FF0"/>
    <w:rsid w:val="00756342"/>
    <w:rsid w:val="007623C4"/>
    <w:rsid w:val="00762FBF"/>
    <w:rsid w:val="00765EDF"/>
    <w:rsid w:val="007667FE"/>
    <w:rsid w:val="00767AA4"/>
    <w:rsid w:val="00771A6E"/>
    <w:rsid w:val="00773B3D"/>
    <w:rsid w:val="00775A90"/>
    <w:rsid w:val="00777036"/>
    <w:rsid w:val="0078008B"/>
    <w:rsid w:val="00781835"/>
    <w:rsid w:val="00782A12"/>
    <w:rsid w:val="00783468"/>
    <w:rsid w:val="007840FC"/>
    <w:rsid w:val="0078667C"/>
    <w:rsid w:val="00787494"/>
    <w:rsid w:val="0078785F"/>
    <w:rsid w:val="00790614"/>
    <w:rsid w:val="00791424"/>
    <w:rsid w:val="00791454"/>
    <w:rsid w:val="007924D9"/>
    <w:rsid w:val="007967E1"/>
    <w:rsid w:val="00796C66"/>
    <w:rsid w:val="00797CEF"/>
    <w:rsid w:val="007A6A88"/>
    <w:rsid w:val="007A6B25"/>
    <w:rsid w:val="007A74CC"/>
    <w:rsid w:val="007B0448"/>
    <w:rsid w:val="007B04B3"/>
    <w:rsid w:val="007B1329"/>
    <w:rsid w:val="007B340C"/>
    <w:rsid w:val="007B5436"/>
    <w:rsid w:val="007B6913"/>
    <w:rsid w:val="007B6A4D"/>
    <w:rsid w:val="007B7248"/>
    <w:rsid w:val="007B7737"/>
    <w:rsid w:val="007C0439"/>
    <w:rsid w:val="007C0BAE"/>
    <w:rsid w:val="007C0BE7"/>
    <w:rsid w:val="007C28FB"/>
    <w:rsid w:val="007C396B"/>
    <w:rsid w:val="007C3A24"/>
    <w:rsid w:val="007C4799"/>
    <w:rsid w:val="007C67C3"/>
    <w:rsid w:val="007C6E8C"/>
    <w:rsid w:val="007C710E"/>
    <w:rsid w:val="007D0C6C"/>
    <w:rsid w:val="007D4EC2"/>
    <w:rsid w:val="007D5C8F"/>
    <w:rsid w:val="007D7308"/>
    <w:rsid w:val="007D73B1"/>
    <w:rsid w:val="007E3425"/>
    <w:rsid w:val="007E5D5D"/>
    <w:rsid w:val="007E66C1"/>
    <w:rsid w:val="007E6C1F"/>
    <w:rsid w:val="007F5982"/>
    <w:rsid w:val="007F640E"/>
    <w:rsid w:val="007F70BB"/>
    <w:rsid w:val="007F755F"/>
    <w:rsid w:val="008026C7"/>
    <w:rsid w:val="00802FFA"/>
    <w:rsid w:val="00803BED"/>
    <w:rsid w:val="008044F8"/>
    <w:rsid w:val="00804E12"/>
    <w:rsid w:val="0081614E"/>
    <w:rsid w:val="00822A1A"/>
    <w:rsid w:val="00822B2F"/>
    <w:rsid w:val="00823179"/>
    <w:rsid w:val="00823216"/>
    <w:rsid w:val="00825619"/>
    <w:rsid w:val="00830104"/>
    <w:rsid w:val="00831685"/>
    <w:rsid w:val="00833D37"/>
    <w:rsid w:val="008349D9"/>
    <w:rsid w:val="0083595A"/>
    <w:rsid w:val="00837B54"/>
    <w:rsid w:val="00851AAE"/>
    <w:rsid w:val="00852B52"/>
    <w:rsid w:val="00852DF0"/>
    <w:rsid w:val="00854643"/>
    <w:rsid w:val="0085602C"/>
    <w:rsid w:val="00856B35"/>
    <w:rsid w:val="008618C3"/>
    <w:rsid w:val="00861BED"/>
    <w:rsid w:val="00862C33"/>
    <w:rsid w:val="0086430A"/>
    <w:rsid w:val="00866F1A"/>
    <w:rsid w:val="008674FA"/>
    <w:rsid w:val="008676D5"/>
    <w:rsid w:val="00867E47"/>
    <w:rsid w:val="00873DDC"/>
    <w:rsid w:val="008760BF"/>
    <w:rsid w:val="0087775B"/>
    <w:rsid w:val="00880B65"/>
    <w:rsid w:val="008913AE"/>
    <w:rsid w:val="00891F43"/>
    <w:rsid w:val="00892297"/>
    <w:rsid w:val="00895BC2"/>
    <w:rsid w:val="008A1480"/>
    <w:rsid w:val="008A1A2F"/>
    <w:rsid w:val="008A4069"/>
    <w:rsid w:val="008B2CE8"/>
    <w:rsid w:val="008B36C7"/>
    <w:rsid w:val="008B62BD"/>
    <w:rsid w:val="008B6886"/>
    <w:rsid w:val="008B6A29"/>
    <w:rsid w:val="008C2CF3"/>
    <w:rsid w:val="008C4289"/>
    <w:rsid w:val="008C4654"/>
    <w:rsid w:val="008C65FD"/>
    <w:rsid w:val="008D03BD"/>
    <w:rsid w:val="008D25DF"/>
    <w:rsid w:val="008D509D"/>
    <w:rsid w:val="008F07A8"/>
    <w:rsid w:val="008F1F47"/>
    <w:rsid w:val="008F387F"/>
    <w:rsid w:val="008F5328"/>
    <w:rsid w:val="008F5FB8"/>
    <w:rsid w:val="008F610D"/>
    <w:rsid w:val="008F6B97"/>
    <w:rsid w:val="00901100"/>
    <w:rsid w:val="0090305B"/>
    <w:rsid w:val="00903AF2"/>
    <w:rsid w:val="00905638"/>
    <w:rsid w:val="0090770F"/>
    <w:rsid w:val="0091509E"/>
    <w:rsid w:val="00915DE5"/>
    <w:rsid w:val="0092262A"/>
    <w:rsid w:val="00923B02"/>
    <w:rsid w:val="00925BD2"/>
    <w:rsid w:val="00926C89"/>
    <w:rsid w:val="0092734C"/>
    <w:rsid w:val="00927847"/>
    <w:rsid w:val="00927C21"/>
    <w:rsid w:val="0093115B"/>
    <w:rsid w:val="009329A2"/>
    <w:rsid w:val="009343B0"/>
    <w:rsid w:val="00943DB4"/>
    <w:rsid w:val="00946256"/>
    <w:rsid w:val="00951B45"/>
    <w:rsid w:val="00952ADF"/>
    <w:rsid w:val="00953DF9"/>
    <w:rsid w:val="00953E66"/>
    <w:rsid w:val="00954706"/>
    <w:rsid w:val="00961474"/>
    <w:rsid w:val="00964051"/>
    <w:rsid w:val="00965E8A"/>
    <w:rsid w:val="00967F42"/>
    <w:rsid w:val="00971EE1"/>
    <w:rsid w:val="0098017D"/>
    <w:rsid w:val="0098216A"/>
    <w:rsid w:val="00984373"/>
    <w:rsid w:val="00985F95"/>
    <w:rsid w:val="00991ED3"/>
    <w:rsid w:val="00993B4A"/>
    <w:rsid w:val="00996BF9"/>
    <w:rsid w:val="009972D4"/>
    <w:rsid w:val="009A474B"/>
    <w:rsid w:val="009A630A"/>
    <w:rsid w:val="009B32E4"/>
    <w:rsid w:val="009B4368"/>
    <w:rsid w:val="009C107F"/>
    <w:rsid w:val="009C27FC"/>
    <w:rsid w:val="009C5913"/>
    <w:rsid w:val="009C6F6D"/>
    <w:rsid w:val="009C7292"/>
    <w:rsid w:val="009D0180"/>
    <w:rsid w:val="009D05A1"/>
    <w:rsid w:val="009D4702"/>
    <w:rsid w:val="009D4D33"/>
    <w:rsid w:val="009D5E49"/>
    <w:rsid w:val="009E071E"/>
    <w:rsid w:val="009E2740"/>
    <w:rsid w:val="009E6655"/>
    <w:rsid w:val="009F61F0"/>
    <w:rsid w:val="00A00041"/>
    <w:rsid w:val="00A0090D"/>
    <w:rsid w:val="00A022D5"/>
    <w:rsid w:val="00A059C2"/>
    <w:rsid w:val="00A061DC"/>
    <w:rsid w:val="00A1018D"/>
    <w:rsid w:val="00A1405A"/>
    <w:rsid w:val="00A165B2"/>
    <w:rsid w:val="00A1660A"/>
    <w:rsid w:val="00A17B40"/>
    <w:rsid w:val="00A22FAB"/>
    <w:rsid w:val="00A2460E"/>
    <w:rsid w:val="00A24E82"/>
    <w:rsid w:val="00A25BCF"/>
    <w:rsid w:val="00A26BF4"/>
    <w:rsid w:val="00A27165"/>
    <w:rsid w:val="00A309C5"/>
    <w:rsid w:val="00A30DF3"/>
    <w:rsid w:val="00A312D1"/>
    <w:rsid w:val="00A31B31"/>
    <w:rsid w:val="00A3550A"/>
    <w:rsid w:val="00A36C60"/>
    <w:rsid w:val="00A40791"/>
    <w:rsid w:val="00A40B13"/>
    <w:rsid w:val="00A4361C"/>
    <w:rsid w:val="00A4535D"/>
    <w:rsid w:val="00A4589B"/>
    <w:rsid w:val="00A50599"/>
    <w:rsid w:val="00A51479"/>
    <w:rsid w:val="00A5227D"/>
    <w:rsid w:val="00A54EFB"/>
    <w:rsid w:val="00A601D9"/>
    <w:rsid w:val="00A6200D"/>
    <w:rsid w:val="00A62718"/>
    <w:rsid w:val="00A666A0"/>
    <w:rsid w:val="00A712A6"/>
    <w:rsid w:val="00A71B2D"/>
    <w:rsid w:val="00A801D1"/>
    <w:rsid w:val="00A807E4"/>
    <w:rsid w:val="00A80F27"/>
    <w:rsid w:val="00A814BC"/>
    <w:rsid w:val="00A81D2B"/>
    <w:rsid w:val="00A82CC1"/>
    <w:rsid w:val="00A84621"/>
    <w:rsid w:val="00A84A2D"/>
    <w:rsid w:val="00A856BA"/>
    <w:rsid w:val="00A85727"/>
    <w:rsid w:val="00A9099F"/>
    <w:rsid w:val="00A920A9"/>
    <w:rsid w:val="00A95B6B"/>
    <w:rsid w:val="00A97C56"/>
    <w:rsid w:val="00A97D8E"/>
    <w:rsid w:val="00AA456B"/>
    <w:rsid w:val="00AA4FFB"/>
    <w:rsid w:val="00AA76D3"/>
    <w:rsid w:val="00AB254C"/>
    <w:rsid w:val="00AB3D4C"/>
    <w:rsid w:val="00AB7F8D"/>
    <w:rsid w:val="00AC1349"/>
    <w:rsid w:val="00AC1B0F"/>
    <w:rsid w:val="00AC2A40"/>
    <w:rsid w:val="00AC3084"/>
    <w:rsid w:val="00AD2E97"/>
    <w:rsid w:val="00AD31FF"/>
    <w:rsid w:val="00AD50EF"/>
    <w:rsid w:val="00AE06ED"/>
    <w:rsid w:val="00AE210D"/>
    <w:rsid w:val="00AE416D"/>
    <w:rsid w:val="00AF016B"/>
    <w:rsid w:val="00AF0845"/>
    <w:rsid w:val="00AF3F57"/>
    <w:rsid w:val="00B02048"/>
    <w:rsid w:val="00B024B8"/>
    <w:rsid w:val="00B02B4E"/>
    <w:rsid w:val="00B0351D"/>
    <w:rsid w:val="00B043F9"/>
    <w:rsid w:val="00B069E5"/>
    <w:rsid w:val="00B120F7"/>
    <w:rsid w:val="00B130B3"/>
    <w:rsid w:val="00B144AB"/>
    <w:rsid w:val="00B15A17"/>
    <w:rsid w:val="00B17B93"/>
    <w:rsid w:val="00B2030F"/>
    <w:rsid w:val="00B216A1"/>
    <w:rsid w:val="00B22161"/>
    <w:rsid w:val="00B256BD"/>
    <w:rsid w:val="00B31277"/>
    <w:rsid w:val="00B349D2"/>
    <w:rsid w:val="00B36C27"/>
    <w:rsid w:val="00B376EB"/>
    <w:rsid w:val="00B407D1"/>
    <w:rsid w:val="00B4195C"/>
    <w:rsid w:val="00B44AE5"/>
    <w:rsid w:val="00B50FAE"/>
    <w:rsid w:val="00B519F5"/>
    <w:rsid w:val="00B51A1A"/>
    <w:rsid w:val="00B5318E"/>
    <w:rsid w:val="00B531A0"/>
    <w:rsid w:val="00B53567"/>
    <w:rsid w:val="00B54E6A"/>
    <w:rsid w:val="00B55624"/>
    <w:rsid w:val="00B55C1E"/>
    <w:rsid w:val="00B56876"/>
    <w:rsid w:val="00B600B5"/>
    <w:rsid w:val="00B605E5"/>
    <w:rsid w:val="00B62196"/>
    <w:rsid w:val="00B6286C"/>
    <w:rsid w:val="00B665F9"/>
    <w:rsid w:val="00B6685F"/>
    <w:rsid w:val="00B72334"/>
    <w:rsid w:val="00B736F0"/>
    <w:rsid w:val="00B814C8"/>
    <w:rsid w:val="00B81557"/>
    <w:rsid w:val="00B82CDA"/>
    <w:rsid w:val="00B833C7"/>
    <w:rsid w:val="00B90D33"/>
    <w:rsid w:val="00B93317"/>
    <w:rsid w:val="00B9391F"/>
    <w:rsid w:val="00B93E91"/>
    <w:rsid w:val="00B9485E"/>
    <w:rsid w:val="00BA0598"/>
    <w:rsid w:val="00BA4D3B"/>
    <w:rsid w:val="00BA586D"/>
    <w:rsid w:val="00BA7850"/>
    <w:rsid w:val="00BA7DC0"/>
    <w:rsid w:val="00BB0AD1"/>
    <w:rsid w:val="00BB30F5"/>
    <w:rsid w:val="00BB345C"/>
    <w:rsid w:val="00BB6111"/>
    <w:rsid w:val="00BC1AB7"/>
    <w:rsid w:val="00BC1C20"/>
    <w:rsid w:val="00BC2A89"/>
    <w:rsid w:val="00BD12D5"/>
    <w:rsid w:val="00BD1468"/>
    <w:rsid w:val="00BD19B8"/>
    <w:rsid w:val="00BD1A52"/>
    <w:rsid w:val="00BD1B88"/>
    <w:rsid w:val="00BD4E1E"/>
    <w:rsid w:val="00BD4E48"/>
    <w:rsid w:val="00BD4F3E"/>
    <w:rsid w:val="00BD563D"/>
    <w:rsid w:val="00BD76F7"/>
    <w:rsid w:val="00BD7B8E"/>
    <w:rsid w:val="00BE23C0"/>
    <w:rsid w:val="00BE5CE4"/>
    <w:rsid w:val="00BF044C"/>
    <w:rsid w:val="00BF395C"/>
    <w:rsid w:val="00BF70ED"/>
    <w:rsid w:val="00C01FAD"/>
    <w:rsid w:val="00C02334"/>
    <w:rsid w:val="00C05B0A"/>
    <w:rsid w:val="00C07CF2"/>
    <w:rsid w:val="00C12381"/>
    <w:rsid w:val="00C129B6"/>
    <w:rsid w:val="00C14B1F"/>
    <w:rsid w:val="00C236DA"/>
    <w:rsid w:val="00C24F83"/>
    <w:rsid w:val="00C254F9"/>
    <w:rsid w:val="00C269F6"/>
    <w:rsid w:val="00C27A48"/>
    <w:rsid w:val="00C307C0"/>
    <w:rsid w:val="00C30DA7"/>
    <w:rsid w:val="00C331CD"/>
    <w:rsid w:val="00C347FF"/>
    <w:rsid w:val="00C3678A"/>
    <w:rsid w:val="00C40741"/>
    <w:rsid w:val="00C44EEB"/>
    <w:rsid w:val="00C45CA9"/>
    <w:rsid w:val="00C45EF7"/>
    <w:rsid w:val="00C460E1"/>
    <w:rsid w:val="00C52572"/>
    <w:rsid w:val="00C5281E"/>
    <w:rsid w:val="00C52D06"/>
    <w:rsid w:val="00C53134"/>
    <w:rsid w:val="00C54607"/>
    <w:rsid w:val="00C55694"/>
    <w:rsid w:val="00C55877"/>
    <w:rsid w:val="00C55D78"/>
    <w:rsid w:val="00C600D4"/>
    <w:rsid w:val="00C604A3"/>
    <w:rsid w:val="00C61F11"/>
    <w:rsid w:val="00C62F5B"/>
    <w:rsid w:val="00C64003"/>
    <w:rsid w:val="00C67124"/>
    <w:rsid w:val="00C723E8"/>
    <w:rsid w:val="00C75F5F"/>
    <w:rsid w:val="00C776BA"/>
    <w:rsid w:val="00C82004"/>
    <w:rsid w:val="00C823F4"/>
    <w:rsid w:val="00C82B86"/>
    <w:rsid w:val="00C83056"/>
    <w:rsid w:val="00C8339B"/>
    <w:rsid w:val="00C83BF5"/>
    <w:rsid w:val="00C846CB"/>
    <w:rsid w:val="00C86378"/>
    <w:rsid w:val="00C866BF"/>
    <w:rsid w:val="00C87333"/>
    <w:rsid w:val="00C90FDB"/>
    <w:rsid w:val="00C92504"/>
    <w:rsid w:val="00C94FED"/>
    <w:rsid w:val="00C96D15"/>
    <w:rsid w:val="00CA0C69"/>
    <w:rsid w:val="00CA1156"/>
    <w:rsid w:val="00CA275C"/>
    <w:rsid w:val="00CB2242"/>
    <w:rsid w:val="00CB4F88"/>
    <w:rsid w:val="00CB5B5D"/>
    <w:rsid w:val="00CB695B"/>
    <w:rsid w:val="00CB6B28"/>
    <w:rsid w:val="00CC0DD5"/>
    <w:rsid w:val="00CC1437"/>
    <w:rsid w:val="00CC1CB4"/>
    <w:rsid w:val="00CC3D29"/>
    <w:rsid w:val="00CC4F88"/>
    <w:rsid w:val="00CC5E07"/>
    <w:rsid w:val="00CC6091"/>
    <w:rsid w:val="00CD08A5"/>
    <w:rsid w:val="00CD1527"/>
    <w:rsid w:val="00CD56FC"/>
    <w:rsid w:val="00CD5D35"/>
    <w:rsid w:val="00CD5E08"/>
    <w:rsid w:val="00CE0583"/>
    <w:rsid w:val="00CE0F6F"/>
    <w:rsid w:val="00CE1758"/>
    <w:rsid w:val="00CE18B0"/>
    <w:rsid w:val="00CE4CC8"/>
    <w:rsid w:val="00CE4FE6"/>
    <w:rsid w:val="00CE5A98"/>
    <w:rsid w:val="00CE69DF"/>
    <w:rsid w:val="00CF261F"/>
    <w:rsid w:val="00CF4BB4"/>
    <w:rsid w:val="00CF4BE9"/>
    <w:rsid w:val="00CF4C13"/>
    <w:rsid w:val="00CF5131"/>
    <w:rsid w:val="00CF6DC8"/>
    <w:rsid w:val="00D00E62"/>
    <w:rsid w:val="00D02A32"/>
    <w:rsid w:val="00D0508D"/>
    <w:rsid w:val="00D05D92"/>
    <w:rsid w:val="00D16A0F"/>
    <w:rsid w:val="00D30704"/>
    <w:rsid w:val="00D30A9A"/>
    <w:rsid w:val="00D34155"/>
    <w:rsid w:val="00D36441"/>
    <w:rsid w:val="00D405B1"/>
    <w:rsid w:val="00D4127C"/>
    <w:rsid w:val="00D4290A"/>
    <w:rsid w:val="00D44D4F"/>
    <w:rsid w:val="00D45FA8"/>
    <w:rsid w:val="00D500BE"/>
    <w:rsid w:val="00D5021C"/>
    <w:rsid w:val="00D51EC3"/>
    <w:rsid w:val="00D5300B"/>
    <w:rsid w:val="00D55B50"/>
    <w:rsid w:val="00D57C31"/>
    <w:rsid w:val="00D60D93"/>
    <w:rsid w:val="00D61B1B"/>
    <w:rsid w:val="00D63350"/>
    <w:rsid w:val="00D66BCE"/>
    <w:rsid w:val="00D675D8"/>
    <w:rsid w:val="00D7001F"/>
    <w:rsid w:val="00D7169D"/>
    <w:rsid w:val="00D71749"/>
    <w:rsid w:val="00D7247A"/>
    <w:rsid w:val="00D7253D"/>
    <w:rsid w:val="00D727AF"/>
    <w:rsid w:val="00D775F2"/>
    <w:rsid w:val="00D808A3"/>
    <w:rsid w:val="00D8189F"/>
    <w:rsid w:val="00D81AB7"/>
    <w:rsid w:val="00D82A16"/>
    <w:rsid w:val="00D8328B"/>
    <w:rsid w:val="00D8380F"/>
    <w:rsid w:val="00D84429"/>
    <w:rsid w:val="00D84F64"/>
    <w:rsid w:val="00D85570"/>
    <w:rsid w:val="00D85C13"/>
    <w:rsid w:val="00D90A2F"/>
    <w:rsid w:val="00D95B9D"/>
    <w:rsid w:val="00D96D50"/>
    <w:rsid w:val="00D97782"/>
    <w:rsid w:val="00D97BF6"/>
    <w:rsid w:val="00D97E39"/>
    <w:rsid w:val="00DA0F26"/>
    <w:rsid w:val="00DA1CB9"/>
    <w:rsid w:val="00DA44A4"/>
    <w:rsid w:val="00DA477F"/>
    <w:rsid w:val="00DA52EF"/>
    <w:rsid w:val="00DA6347"/>
    <w:rsid w:val="00DA700B"/>
    <w:rsid w:val="00DB006D"/>
    <w:rsid w:val="00DB21CE"/>
    <w:rsid w:val="00DB54A0"/>
    <w:rsid w:val="00DB5D0B"/>
    <w:rsid w:val="00DB70FC"/>
    <w:rsid w:val="00DB78EB"/>
    <w:rsid w:val="00DC57D6"/>
    <w:rsid w:val="00DC5F3D"/>
    <w:rsid w:val="00DC6082"/>
    <w:rsid w:val="00DC663F"/>
    <w:rsid w:val="00DC725C"/>
    <w:rsid w:val="00DD0592"/>
    <w:rsid w:val="00DD2CB8"/>
    <w:rsid w:val="00DD30F0"/>
    <w:rsid w:val="00DD3F75"/>
    <w:rsid w:val="00DD5BFF"/>
    <w:rsid w:val="00DD6513"/>
    <w:rsid w:val="00DE04C5"/>
    <w:rsid w:val="00DE05A4"/>
    <w:rsid w:val="00DE0DF8"/>
    <w:rsid w:val="00DE1399"/>
    <w:rsid w:val="00DE23ED"/>
    <w:rsid w:val="00DE7FE6"/>
    <w:rsid w:val="00DF1D68"/>
    <w:rsid w:val="00DF217A"/>
    <w:rsid w:val="00DF3BAB"/>
    <w:rsid w:val="00DF4C30"/>
    <w:rsid w:val="00E00F77"/>
    <w:rsid w:val="00E021F6"/>
    <w:rsid w:val="00E02FCA"/>
    <w:rsid w:val="00E062DE"/>
    <w:rsid w:val="00E063B1"/>
    <w:rsid w:val="00E06A62"/>
    <w:rsid w:val="00E07FE4"/>
    <w:rsid w:val="00E12869"/>
    <w:rsid w:val="00E137BF"/>
    <w:rsid w:val="00E14780"/>
    <w:rsid w:val="00E16F31"/>
    <w:rsid w:val="00E17F62"/>
    <w:rsid w:val="00E21EBE"/>
    <w:rsid w:val="00E316CE"/>
    <w:rsid w:val="00E31C9B"/>
    <w:rsid w:val="00E32152"/>
    <w:rsid w:val="00E334E1"/>
    <w:rsid w:val="00E3463D"/>
    <w:rsid w:val="00E3604C"/>
    <w:rsid w:val="00E371AC"/>
    <w:rsid w:val="00E37ECC"/>
    <w:rsid w:val="00E40163"/>
    <w:rsid w:val="00E4076C"/>
    <w:rsid w:val="00E41CE6"/>
    <w:rsid w:val="00E42915"/>
    <w:rsid w:val="00E445A4"/>
    <w:rsid w:val="00E44A1B"/>
    <w:rsid w:val="00E46FF4"/>
    <w:rsid w:val="00E5102B"/>
    <w:rsid w:val="00E515B7"/>
    <w:rsid w:val="00E53FDB"/>
    <w:rsid w:val="00E5431A"/>
    <w:rsid w:val="00E5671C"/>
    <w:rsid w:val="00E61342"/>
    <w:rsid w:val="00E6286F"/>
    <w:rsid w:val="00E67F2E"/>
    <w:rsid w:val="00E72F91"/>
    <w:rsid w:val="00E73064"/>
    <w:rsid w:val="00E830E4"/>
    <w:rsid w:val="00E839CF"/>
    <w:rsid w:val="00E90F0B"/>
    <w:rsid w:val="00E92EE9"/>
    <w:rsid w:val="00E9374B"/>
    <w:rsid w:val="00E93865"/>
    <w:rsid w:val="00E97372"/>
    <w:rsid w:val="00E97D6B"/>
    <w:rsid w:val="00EA233D"/>
    <w:rsid w:val="00EA2CB5"/>
    <w:rsid w:val="00EA3AD6"/>
    <w:rsid w:val="00EA5120"/>
    <w:rsid w:val="00EA653D"/>
    <w:rsid w:val="00EA6675"/>
    <w:rsid w:val="00EA7661"/>
    <w:rsid w:val="00EB13A4"/>
    <w:rsid w:val="00EB2930"/>
    <w:rsid w:val="00EB4E16"/>
    <w:rsid w:val="00EB4E87"/>
    <w:rsid w:val="00EB522A"/>
    <w:rsid w:val="00EB779B"/>
    <w:rsid w:val="00EC09E9"/>
    <w:rsid w:val="00EC2A50"/>
    <w:rsid w:val="00EC2F0F"/>
    <w:rsid w:val="00EC58FA"/>
    <w:rsid w:val="00EC69EA"/>
    <w:rsid w:val="00ED104E"/>
    <w:rsid w:val="00ED11F5"/>
    <w:rsid w:val="00ED16F8"/>
    <w:rsid w:val="00ED6E42"/>
    <w:rsid w:val="00ED6ED4"/>
    <w:rsid w:val="00ED78B7"/>
    <w:rsid w:val="00EE3031"/>
    <w:rsid w:val="00EE4D81"/>
    <w:rsid w:val="00EE7525"/>
    <w:rsid w:val="00EF13EB"/>
    <w:rsid w:val="00EF15D5"/>
    <w:rsid w:val="00EF2A98"/>
    <w:rsid w:val="00EF2D06"/>
    <w:rsid w:val="00EF410B"/>
    <w:rsid w:val="00EF634E"/>
    <w:rsid w:val="00EF6573"/>
    <w:rsid w:val="00EF6E75"/>
    <w:rsid w:val="00EF6F15"/>
    <w:rsid w:val="00F0153F"/>
    <w:rsid w:val="00F02FAA"/>
    <w:rsid w:val="00F03E94"/>
    <w:rsid w:val="00F0465D"/>
    <w:rsid w:val="00F04B1C"/>
    <w:rsid w:val="00F108F6"/>
    <w:rsid w:val="00F10F88"/>
    <w:rsid w:val="00F12193"/>
    <w:rsid w:val="00F14D53"/>
    <w:rsid w:val="00F23851"/>
    <w:rsid w:val="00F26433"/>
    <w:rsid w:val="00F27878"/>
    <w:rsid w:val="00F30035"/>
    <w:rsid w:val="00F30B79"/>
    <w:rsid w:val="00F31C34"/>
    <w:rsid w:val="00F325C4"/>
    <w:rsid w:val="00F349D4"/>
    <w:rsid w:val="00F352F6"/>
    <w:rsid w:val="00F356F0"/>
    <w:rsid w:val="00F40A33"/>
    <w:rsid w:val="00F40CDB"/>
    <w:rsid w:val="00F41883"/>
    <w:rsid w:val="00F418F0"/>
    <w:rsid w:val="00F41E96"/>
    <w:rsid w:val="00F42B01"/>
    <w:rsid w:val="00F42FE8"/>
    <w:rsid w:val="00F43882"/>
    <w:rsid w:val="00F43D98"/>
    <w:rsid w:val="00F446ED"/>
    <w:rsid w:val="00F44A1D"/>
    <w:rsid w:val="00F44B1C"/>
    <w:rsid w:val="00F44F4B"/>
    <w:rsid w:val="00F45A58"/>
    <w:rsid w:val="00F50E97"/>
    <w:rsid w:val="00F51524"/>
    <w:rsid w:val="00F5610F"/>
    <w:rsid w:val="00F57B05"/>
    <w:rsid w:val="00F60BD6"/>
    <w:rsid w:val="00F64537"/>
    <w:rsid w:val="00F72359"/>
    <w:rsid w:val="00F7263C"/>
    <w:rsid w:val="00F76E5F"/>
    <w:rsid w:val="00F76E67"/>
    <w:rsid w:val="00F81631"/>
    <w:rsid w:val="00F832E8"/>
    <w:rsid w:val="00F83816"/>
    <w:rsid w:val="00F83C80"/>
    <w:rsid w:val="00F85146"/>
    <w:rsid w:val="00F85758"/>
    <w:rsid w:val="00F90971"/>
    <w:rsid w:val="00F90B86"/>
    <w:rsid w:val="00F9113C"/>
    <w:rsid w:val="00F91B81"/>
    <w:rsid w:val="00F95362"/>
    <w:rsid w:val="00F9564B"/>
    <w:rsid w:val="00F9579A"/>
    <w:rsid w:val="00F95FB4"/>
    <w:rsid w:val="00F968FF"/>
    <w:rsid w:val="00FA2097"/>
    <w:rsid w:val="00FA2928"/>
    <w:rsid w:val="00FB0D72"/>
    <w:rsid w:val="00FB15B4"/>
    <w:rsid w:val="00FB2719"/>
    <w:rsid w:val="00FB33D0"/>
    <w:rsid w:val="00FB39D3"/>
    <w:rsid w:val="00FB57CF"/>
    <w:rsid w:val="00FB637F"/>
    <w:rsid w:val="00FB6E56"/>
    <w:rsid w:val="00FC1FB7"/>
    <w:rsid w:val="00FC232D"/>
    <w:rsid w:val="00FC2F4E"/>
    <w:rsid w:val="00FC3396"/>
    <w:rsid w:val="00FC340C"/>
    <w:rsid w:val="00FC3935"/>
    <w:rsid w:val="00FC67C0"/>
    <w:rsid w:val="00FC7503"/>
    <w:rsid w:val="00FC7506"/>
    <w:rsid w:val="00FC7EE7"/>
    <w:rsid w:val="00FD222A"/>
    <w:rsid w:val="00FD6690"/>
    <w:rsid w:val="00FD76A2"/>
    <w:rsid w:val="00FE09A6"/>
    <w:rsid w:val="00FE1AB9"/>
    <w:rsid w:val="00FE1E29"/>
    <w:rsid w:val="00FE2EA3"/>
    <w:rsid w:val="00FE3154"/>
    <w:rsid w:val="00FF2FCD"/>
    <w:rsid w:val="00FF47E2"/>
    <w:rsid w:val="00FF517E"/>
    <w:rsid w:val="00FF694D"/>
    <w:rsid w:val="00FF7697"/>
    <w:rsid w:val="00FF76F8"/>
    <w:rsid w:val="0A931140"/>
    <w:rsid w:val="433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9AD"/>
  <w15:docId w15:val="{05A2875D-966B-4BF1-BE31-B6616101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link w:val="Naslov1Char"/>
    <w:uiPriority w:val="9"/>
    <w:qFormat/>
    <w:rsid w:val="007B7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Pr>
      <w:lang w:val="hr-HR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6">
    <w:name w:val="xl6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val="en-GB" w:eastAsia="en-GB"/>
      <w14:ligatures w14:val="none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69">
    <w:name w:val="xl6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val="en-GB" w:eastAsia="en-GB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0153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B7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s-list-item">
    <w:name w:val="authors-list-item"/>
    <w:basedOn w:val="Zadanifontodlomka"/>
    <w:rsid w:val="007B7248"/>
  </w:style>
  <w:style w:type="character" w:customStyle="1" w:styleId="author-sup-separator">
    <w:name w:val="author-sup-separator"/>
    <w:basedOn w:val="Zadanifontodlomka"/>
    <w:rsid w:val="007B7248"/>
  </w:style>
  <w:style w:type="character" w:customStyle="1" w:styleId="comma">
    <w:name w:val="comma"/>
    <w:basedOn w:val="Zadanifontodlomka"/>
    <w:rsid w:val="007B7248"/>
  </w:style>
  <w:style w:type="paragraph" w:styleId="Revizija">
    <w:name w:val="Revision"/>
    <w:hidden/>
    <w:uiPriority w:val="99"/>
    <w:semiHidden/>
    <w:rsid w:val="004844D5"/>
    <w:rPr>
      <w:kern w:val="2"/>
      <w:sz w:val="22"/>
      <w:szCs w:val="22"/>
      <w:lang w:eastAsia="en-US"/>
      <w14:ligatures w14:val="standardContextual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C6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C65FD"/>
    <w:rPr>
      <w:rFonts w:ascii="Consolas" w:hAnsi="Consolas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s://www.vin.com/doc/?id=386542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ah\AppData\Roaming\Microsoft\Excel\Tablica%20tumori%20perianalne%20regije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ah\AppData\Roaming\Microsoft\Excel\Tablica%20tumori%20perianalne%20regije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Zastupljenost pojedinih vrsta tumora u ukupnom uzorku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8C-444C-BC4B-A3C8676E5A28}"/>
              </c:ext>
            </c:extLst>
          </c:dPt>
          <c:dPt>
            <c:idx val="1"/>
            <c:bubble3D val="0"/>
            <c:spPr>
              <a:solidFill>
                <a:srgbClr val="E9DF1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8C-444C-BC4B-A3C8676E5A28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8C-444C-BC4B-A3C8676E5A28}"/>
              </c:ext>
            </c:extLst>
          </c:dPt>
          <c:dPt>
            <c:idx val="3"/>
            <c:bubble3D val="0"/>
            <c:spPr>
              <a:solidFill>
                <a:srgbClr val="F6F37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8C-444C-BC4B-A3C8676E5A28}"/>
              </c:ext>
            </c:extLst>
          </c:dPt>
          <c:dLbls>
            <c:dLbl>
              <c:idx val="0"/>
              <c:layout>
                <c:manualLayout>
                  <c:x val="3.8888888888888785E-2"/>
                  <c:y val="4.629629629629629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KAŽAV, 15</a:t>
                    </a: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10,49%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68C-444C-BC4B-A3C8676E5A28}"/>
                </c:ext>
              </c:extLst>
            </c:dLbl>
            <c:dLbl>
              <c:idx val="1"/>
              <c:layout>
                <c:manualLayout>
                  <c:x val="3.8888888888888883E-2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ECŽ, 10</a:t>
                    </a: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6,99%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0592738407699"/>
                      <c:h val="0.1254290609507144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168C-444C-BC4B-A3C8676E5A28}"/>
                </c:ext>
              </c:extLst>
            </c:dLbl>
            <c:dLbl>
              <c:idx val="2"/>
              <c:layout>
                <c:manualLayout>
                  <c:x val="2.7777887139107511E-2"/>
                  <c:y val="-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KCŽ, 62</a:t>
                    </a: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43,36%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349300087489063"/>
                      <c:h val="0.1207994313210848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168C-444C-BC4B-A3C8676E5A28}"/>
                </c:ext>
              </c:extLst>
            </c:dLbl>
            <c:dLbl>
              <c:idx val="3"/>
              <c:layout>
                <c:manualLayout>
                  <c:x val="-3.149726596675418E-2"/>
                  <c:y val="1.62558326042577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ACŽ, 56</a:t>
                    </a: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39,16%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68C-444C-BC4B-A3C8676E5A2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List1!$B$3:$B$6</c:f>
              <c:strCache>
                <c:ptCount val="4"/>
                <c:pt idx="0">
                  <c:v>KAŽAV </c:v>
                </c:pt>
                <c:pt idx="1">
                  <c:v>ECŽ</c:v>
                </c:pt>
                <c:pt idx="2">
                  <c:v>KCŽ</c:v>
                </c:pt>
                <c:pt idx="3">
                  <c:v>ACŽ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62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8C-444C-BC4B-A3C8676E5A2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168C-444C-BC4B-A3C8676E5A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168C-444C-BC4B-A3C8676E5A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168C-444C-BC4B-A3C8676E5A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168C-444C-BC4B-A3C8676E5A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List1!$B$3:$B$6</c:f>
              <c:strCache>
                <c:ptCount val="4"/>
                <c:pt idx="0">
                  <c:v>KAŽAV </c:v>
                </c:pt>
                <c:pt idx="1">
                  <c:v>ECŽ</c:v>
                </c:pt>
                <c:pt idx="2">
                  <c:v>KCŽ</c:v>
                </c:pt>
                <c:pt idx="3">
                  <c:v>ACŽ</c:v>
                </c:pt>
              </c:strCache>
            </c:strRef>
          </c:cat>
          <c:val>
            <c:numRef>
              <c:f>List1!$D$3:$D$6</c:f>
              <c:numCache>
                <c:formatCode>0.00%</c:formatCode>
                <c:ptCount val="4"/>
                <c:pt idx="0">
                  <c:v>0.10489999999999999</c:v>
                </c:pt>
                <c:pt idx="1">
                  <c:v>6.9930069930069935E-2</c:v>
                </c:pt>
                <c:pt idx="2">
                  <c:v>0.43356643356643354</c:v>
                </c:pt>
                <c:pt idx="3">
                  <c:v>0.39160839160839161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68C-444C-BC4B-A3C8676E5A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>
                <a:latin typeface="Times New Roman" panose="02020603050405020304" pitchFamily="18" charset="0"/>
                <a:cs typeface="Times New Roman" panose="02020603050405020304" pitchFamily="18" charset="0"/>
              </a:rPr>
              <a:t>Zastupljenost </a:t>
            </a:r>
            <a:r>
              <a:rPr lang="hr-HR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tumora prema biološkom ponašanju </a:t>
            </a:r>
            <a:endParaRPr lang="hr-HR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566666666666666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v>Maligni</c:v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3B-4C29-9FA6-1A39A053D23F}"/>
              </c:ext>
            </c:extLst>
          </c:dPt>
          <c:dPt>
            <c:idx val="1"/>
            <c:bubble3D val="0"/>
            <c:spPr>
              <a:solidFill>
                <a:srgbClr val="F9581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3B-4C29-9FA6-1A39A053D23F}"/>
              </c:ext>
            </c:extLst>
          </c:dPt>
          <c:cat>
            <c:strLit>
              <c:ptCount val="1"/>
              <c:pt idx="0">
                <c:v>Benigni</c:v>
              </c:pt>
            </c:strLit>
          </c:cat>
          <c:val>
            <c:numRef>
              <c:f>List1!$D$19:$D$20</c:f>
              <c:numCache>
                <c:formatCode>0.00%</c:formatCode>
                <c:ptCount val="2"/>
                <c:pt idx="0">
                  <c:v>0.46153846153846156</c:v>
                </c:pt>
                <c:pt idx="1">
                  <c:v>0.53846153846153844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3B-4C29-9FA6-1A39A053D23F}"/>
            </c:ext>
          </c:extLst>
        </c:ser>
        <c:ser>
          <c:idx val="1"/>
          <c:order val="1"/>
          <c:tx>
            <c:v>Benigni</c:v>
          </c:tx>
          <c:dPt>
            <c:idx val="0"/>
            <c:bubble3D val="0"/>
            <c:spPr>
              <a:solidFill>
                <a:srgbClr val="F9581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53B-4C29-9FA6-1A39A053D23F}"/>
              </c:ext>
            </c:extLst>
          </c:dPt>
          <c:dPt>
            <c:idx val="1"/>
            <c:bubble3D val="0"/>
            <c:spPr>
              <a:solidFill>
                <a:srgbClr val="F9581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53B-4C29-9FA6-1A39A053D23F}"/>
              </c:ext>
            </c:extLst>
          </c:dPt>
          <c:cat>
            <c:strLit>
              <c:ptCount val="1"/>
              <c:pt idx="0">
                <c:v>Benigni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9-F53B-4C29-9FA6-1A39A053D2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171128608923886"/>
          <c:y val="0.89409667541557303"/>
          <c:w val="0.18713298337707787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Udio malignih</a:t>
            </a:r>
            <a:r>
              <a:rPr lang="en-US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 i b</a:t>
            </a:r>
            <a:r>
              <a:rPr lang="hr-HR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enign</a:t>
            </a:r>
            <a:r>
              <a:rPr lang="en-US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ih</a:t>
            </a:r>
            <a:r>
              <a:rPr lang="en-US" sz="105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tumora</a:t>
            </a:r>
            <a:r>
              <a:rPr lang="hr-HR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prema </a:t>
            </a:r>
            <a:r>
              <a:rPr lang="hr-HR" sz="1050" b="0">
                <a:latin typeface="Times New Roman" panose="02020603050405020304" pitchFamily="18" charset="0"/>
                <a:cs typeface="Times New Roman" panose="02020603050405020304" pitchFamily="18" charset="0"/>
              </a:rPr>
              <a:t>gojnom stanju pasa</a:t>
            </a:r>
            <a:endParaRPr lang="en-GB" sz="105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'\Users\jurah\OneDrive\Desktop\[gg.xlsx]List1'!$K$3</c:f>
              <c:strCache>
                <c:ptCount val="1"/>
                <c:pt idx="0">
                  <c:v>MALIGNI</c:v>
                </c:pt>
              </c:strCache>
            </c:strRef>
          </c:tx>
          <c:spPr>
            <a:solidFill>
              <a:schemeClr val="accent1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'\Users\jurah\OneDrive\Desktop\[gg.xlsx]List1'!$J$4:$J$6</c:f>
              <c:strCache>
                <c:ptCount val="3"/>
                <c:pt idx="0">
                  <c:v>PRETILI</c:v>
                </c:pt>
                <c:pt idx="1">
                  <c:v>FTT</c:v>
                </c:pt>
                <c:pt idx="2">
                  <c:v>MRŠAVI</c:v>
                </c:pt>
              </c:strCache>
            </c:strRef>
          </c:cat>
          <c:val>
            <c:numRef>
              <c:f>'\Users\jurah\OneDrive\Desktop\[gg.xlsx]List1'!$K$4:$K$6</c:f>
              <c:numCache>
                <c:formatCode>General</c:formatCode>
                <c:ptCount val="3"/>
                <c:pt idx="0">
                  <c:v>40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5A-4673-8AD7-039580AC0DDB}"/>
            </c:ext>
          </c:extLst>
        </c:ser>
        <c:ser>
          <c:idx val="1"/>
          <c:order val="1"/>
          <c:tx>
            <c:strRef>
              <c:f>'\Users\jurah\OneDrive\Desktop\[gg.xlsx]List1'!$L$3</c:f>
              <c:strCache>
                <c:ptCount val="1"/>
                <c:pt idx="0">
                  <c:v>BENIGNI</c:v>
                </c:pt>
              </c:strCache>
            </c:strRef>
          </c:tx>
          <c:spPr>
            <a:solidFill>
              <a:schemeClr val="accent1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'\Users\jurah\OneDrive\Desktop\[gg.xlsx]List1'!$J$4:$J$6</c:f>
              <c:strCache>
                <c:ptCount val="3"/>
                <c:pt idx="0">
                  <c:v>PRETILI</c:v>
                </c:pt>
                <c:pt idx="1">
                  <c:v>FTT</c:v>
                </c:pt>
                <c:pt idx="2">
                  <c:v>MRŠAVI</c:v>
                </c:pt>
              </c:strCache>
            </c:strRef>
          </c:cat>
          <c:val>
            <c:numRef>
              <c:f>'\Users\jurah\OneDrive\Desktop\[gg.xlsx]List1'!$L$4:$L$6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5A-4673-8AD7-039580AC0D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03993135"/>
        <c:axId val="1103980655"/>
      </c:barChart>
      <c:catAx>
        <c:axId val="1103993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03980655"/>
        <c:crosses val="autoZero"/>
        <c:auto val="1"/>
        <c:lblAlgn val="ctr"/>
        <c:lblOffset val="100"/>
        <c:noMultiLvlLbl val="0"/>
      </c:catAx>
      <c:valAx>
        <c:axId val="110398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3993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Udio </a:t>
            </a:r>
            <a:r>
              <a:rPr lang="hr-HR" sz="1100" b="0" i="0" u="none" strike="noStrike" kern="1200" cap="none" spc="5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rPr>
              <a:t>TCŽ</a:t>
            </a:r>
            <a:r>
              <a:rPr lang="en-US" sz="11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prema</a:t>
            </a:r>
            <a:r>
              <a:rPr lang="hr-HR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 gojnom stanju pasa </a:t>
            </a:r>
            <a:endParaRPr lang="en-GB" sz="11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List1!$D$373</c:f>
              <c:strCache>
                <c:ptCount val="1"/>
                <c:pt idx="0">
                  <c:v>ACHŽ</c:v>
                </c:pt>
              </c:strCache>
            </c:strRef>
          </c:tx>
          <c:spPr>
            <a:solidFill>
              <a:schemeClr val="accent4">
                <a:tint val="65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List1!$E$372:$G$372</c:f>
              <c:strCache>
                <c:ptCount val="3"/>
                <c:pt idx="0">
                  <c:v>PRETILI </c:v>
                </c:pt>
                <c:pt idx="1">
                  <c:v>FTT</c:v>
                </c:pt>
                <c:pt idx="2">
                  <c:v>MRŠAVI</c:v>
                </c:pt>
              </c:strCache>
            </c:strRef>
          </c:cat>
          <c:val>
            <c:numRef>
              <c:f>List1!$E$373:$G$373</c:f>
              <c:numCache>
                <c:formatCode>General</c:formatCode>
                <c:ptCount val="3"/>
                <c:pt idx="0">
                  <c:v>26</c:v>
                </c:pt>
                <c:pt idx="1">
                  <c:v>28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5-4011-823C-799685B46101}"/>
            </c:ext>
          </c:extLst>
        </c:ser>
        <c:ser>
          <c:idx val="1"/>
          <c:order val="1"/>
          <c:tx>
            <c:strRef>
              <c:f>List1!$D$374</c:f>
              <c:strCache>
                <c:ptCount val="1"/>
                <c:pt idx="0">
                  <c:v>KCHŽ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List1!$E$372:$G$372</c:f>
              <c:strCache>
                <c:ptCount val="3"/>
                <c:pt idx="0">
                  <c:v>PRETILI </c:v>
                </c:pt>
                <c:pt idx="1">
                  <c:v>FTT</c:v>
                </c:pt>
                <c:pt idx="2">
                  <c:v>MRŠAVI</c:v>
                </c:pt>
              </c:strCache>
            </c:strRef>
          </c:cat>
          <c:val>
            <c:numRef>
              <c:f>List1!$E$374:$G$374</c:f>
              <c:numCache>
                <c:formatCode>General</c:formatCode>
                <c:ptCount val="3"/>
                <c:pt idx="0">
                  <c:v>34</c:v>
                </c:pt>
                <c:pt idx="1">
                  <c:v>24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5-4011-823C-799685B46101}"/>
            </c:ext>
          </c:extLst>
        </c:ser>
        <c:ser>
          <c:idx val="2"/>
          <c:order val="2"/>
          <c:tx>
            <c:strRef>
              <c:f>List1!$D$375</c:f>
              <c:strCache>
                <c:ptCount val="1"/>
                <c:pt idx="0">
                  <c:v>ECHŽ</c:v>
                </c:pt>
              </c:strCache>
            </c:strRef>
          </c:tx>
          <c:spPr>
            <a:solidFill>
              <a:schemeClr val="accent4">
                <a:shade val="65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567850902737329E-2"/>
                      <c:h val="5.502125709593808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0-CD59-496C-A396-20A8C4953F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List1!$E$372:$G$372</c:f>
              <c:strCache>
                <c:ptCount val="3"/>
                <c:pt idx="0">
                  <c:v>PRETILI </c:v>
                </c:pt>
                <c:pt idx="1">
                  <c:v>FTT</c:v>
                </c:pt>
                <c:pt idx="2">
                  <c:v>MRŠAVI</c:v>
                </c:pt>
              </c:strCache>
            </c:strRef>
          </c:cat>
          <c:val>
            <c:numRef>
              <c:f>List1!$E$375:$G$375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D5-4011-823C-799685B461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03942735"/>
        <c:axId val="1103920175"/>
      </c:barChart>
      <c:catAx>
        <c:axId val="110394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03920175"/>
        <c:crosses val="autoZero"/>
        <c:auto val="1"/>
        <c:lblAlgn val="ctr"/>
        <c:lblOffset val="100"/>
        <c:noMultiLvlLbl val="0"/>
      </c:catAx>
      <c:valAx>
        <c:axId val="1103920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394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40719713472041"/>
          <c:y val="0.91968012443460168"/>
          <c:w val="0.31766998839763555"/>
          <c:h val="6.19611459894849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0.61417</cdr:x>
      <cdr:y>0.85417</cdr:y>
    </cdr:from>
    <cdr:to>
      <cdr:x>0.73917</cdr:x>
      <cdr:y>0.88194</cdr:y>
    </cdr:to>
    <cdr:sp macro="" textlink="">
      <cdr:nvSpPr>
        <cdr:cNvPr id="5" name="TekstniOkvir 4">
          <a:extLst xmlns:a="http://schemas.openxmlformats.org/drawingml/2006/main">
            <a:ext uri="{FF2B5EF4-FFF2-40B4-BE49-F238E27FC236}">
              <a16:creationId xmlns:a16="http://schemas.microsoft.com/office/drawing/2014/main" id="{9A08269C-2DFB-FF2D-D205-3AD237E66DF3}"/>
            </a:ext>
          </a:extLst>
        </cdr:cNvPr>
        <cdr:cNvSpPr txBox="1"/>
      </cdr:nvSpPr>
      <cdr:spPr>
        <a:xfrm xmlns:a="http://schemas.openxmlformats.org/drawingml/2006/main">
          <a:off x="2807970" y="2343150"/>
          <a:ext cx="571500" cy="76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hr-HR" sz="1100"/>
        </a:p>
      </cdr:txBody>
    </cdr:sp>
  </cdr:relSizeAnchor>
  <cdr:relSizeAnchor xmlns:cdr="http://schemas.openxmlformats.org/drawingml/2006/chartDrawing">
    <cdr:from>
      <cdr:x>0.41417</cdr:x>
      <cdr:y>0.87917</cdr:y>
    </cdr:from>
    <cdr:to>
      <cdr:x>0.56417</cdr:x>
      <cdr:y>0.95139</cdr:y>
    </cdr:to>
    <cdr:sp macro="" textlink="">
      <cdr:nvSpPr>
        <cdr:cNvPr id="6" name="TekstniOkvir 5">
          <a:extLst xmlns:a="http://schemas.openxmlformats.org/drawingml/2006/main">
            <a:ext uri="{FF2B5EF4-FFF2-40B4-BE49-F238E27FC236}">
              <a16:creationId xmlns:a16="http://schemas.microsoft.com/office/drawing/2014/main" id="{3E60C28E-ABC6-516B-FDB2-8DD1CBD0ECBF}"/>
            </a:ext>
          </a:extLst>
        </cdr:cNvPr>
        <cdr:cNvSpPr txBox="1"/>
      </cdr:nvSpPr>
      <cdr:spPr>
        <a:xfrm xmlns:a="http://schemas.openxmlformats.org/drawingml/2006/main">
          <a:off x="1893570" y="2411730"/>
          <a:ext cx="68580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hr-HR" sz="1100"/>
        </a:p>
      </cdr:txBody>
    </cdr:sp>
  </cdr:relSizeAnchor>
  <cdr:relSizeAnchor xmlns:cdr="http://schemas.openxmlformats.org/drawingml/2006/chartDrawing">
    <cdr:from>
      <cdr:x>0.68583</cdr:x>
      <cdr:y>0.40417</cdr:y>
    </cdr:from>
    <cdr:to>
      <cdr:x>0.81417</cdr:x>
      <cdr:y>0.50972</cdr:y>
    </cdr:to>
    <cdr:sp macro="" textlink="">
      <cdr:nvSpPr>
        <cdr:cNvPr id="8" name="TekstniOkvir 7">
          <a:extLst xmlns:a="http://schemas.openxmlformats.org/drawingml/2006/main">
            <a:ext uri="{FF2B5EF4-FFF2-40B4-BE49-F238E27FC236}">
              <a16:creationId xmlns:a16="http://schemas.microsoft.com/office/drawing/2014/main" id="{EFED4A54-9F40-3401-D926-ACB71E803C72}"/>
            </a:ext>
          </a:extLst>
        </cdr:cNvPr>
        <cdr:cNvSpPr txBox="1"/>
      </cdr:nvSpPr>
      <cdr:spPr>
        <a:xfrm xmlns:a="http://schemas.openxmlformats.org/drawingml/2006/main">
          <a:off x="3135630" y="1108710"/>
          <a:ext cx="586740" cy="289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hr-HR" sz="1100"/>
        </a:p>
      </cdr:txBody>
    </cdr:sp>
  </cdr:relSizeAnchor>
  <cdr:relSizeAnchor xmlns:cdr="http://schemas.openxmlformats.org/drawingml/2006/chartDrawing">
    <cdr:from>
      <cdr:x>0.73417</cdr:x>
      <cdr:y>0.1875</cdr:y>
    </cdr:from>
    <cdr:to>
      <cdr:x>0.90083</cdr:x>
      <cdr:y>0.32083</cdr:y>
    </cdr:to>
    <cdr:sp macro="" textlink="">
      <cdr:nvSpPr>
        <cdr:cNvPr id="10" name="Oblačić za govor: pravokutnik 9">
          <a:extLst xmlns:a="http://schemas.openxmlformats.org/drawingml/2006/main">
            <a:ext uri="{FF2B5EF4-FFF2-40B4-BE49-F238E27FC236}">
              <a16:creationId xmlns:a16="http://schemas.microsoft.com/office/drawing/2014/main" id="{745FF2D3-E066-5769-43D9-970F004741A8}"/>
            </a:ext>
          </a:extLst>
        </cdr:cNvPr>
        <cdr:cNvSpPr/>
      </cdr:nvSpPr>
      <cdr:spPr>
        <a:xfrm xmlns:a="http://schemas.openxmlformats.org/drawingml/2006/main">
          <a:off x="3356610" y="514350"/>
          <a:ext cx="762000" cy="365760"/>
        </a:xfrm>
        <a:prstGeom xmlns:a="http://schemas.openxmlformats.org/drawingml/2006/main" prst="wedgeRectCallout">
          <a:avLst>
            <a:gd name="adj1" fmla="val -64157"/>
            <a:gd name="adj2" fmla="val 75665"/>
          </a:avLst>
        </a:prstGeom>
        <a:ln xmlns:a="http://schemas.openxmlformats.org/drawingml/2006/main" w="3175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rtl="0"/>
          <a:r>
            <a:rPr lang="en-US" sz="900" b="0" i="0" baseline="0">
              <a:ln>
                <a:noFill/>
              </a:ln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Benigni, 66</a:t>
          </a:r>
          <a:endParaRPr lang="hr-HR" sz="900">
            <a:ln>
              <a:noFill/>
            </a:ln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rtl="0"/>
          <a:r>
            <a:rPr lang="en-US" sz="900" b="0" i="0" baseline="0">
              <a:ln>
                <a:noFill/>
              </a:ln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46,15%</a:t>
          </a:r>
          <a:endParaRPr lang="hr-HR" sz="900">
            <a:ln>
              <a:noFill/>
            </a:ln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sr-Latn-RS">
            <a:ln>
              <a:noFill/>
            </a:ln>
          </a:endParaRPr>
        </a:p>
      </cdr:txBody>
    </cdr:sp>
  </cdr:relSizeAnchor>
  <cdr:relSizeAnchor xmlns:cdr="http://schemas.openxmlformats.org/drawingml/2006/chartDrawing">
    <cdr:from>
      <cdr:x>0.1175</cdr:x>
      <cdr:y>0.22917</cdr:y>
    </cdr:from>
    <cdr:to>
      <cdr:x>0.29444</cdr:x>
      <cdr:y>0.36111</cdr:y>
    </cdr:to>
    <cdr:sp macro="" textlink="">
      <cdr:nvSpPr>
        <cdr:cNvPr id="11" name="Oblačić za govor: pravokutnik 10">
          <a:extLst xmlns:a="http://schemas.openxmlformats.org/drawingml/2006/main">
            <a:ext uri="{FF2B5EF4-FFF2-40B4-BE49-F238E27FC236}">
              <a16:creationId xmlns:a16="http://schemas.microsoft.com/office/drawing/2014/main" id="{AE5777E5-FBB4-7A0A-6FBE-8872F8117622}"/>
            </a:ext>
          </a:extLst>
        </cdr:cNvPr>
        <cdr:cNvSpPr/>
      </cdr:nvSpPr>
      <cdr:spPr>
        <a:xfrm xmlns:a="http://schemas.openxmlformats.org/drawingml/2006/main">
          <a:off x="537210" y="628659"/>
          <a:ext cx="808989" cy="361941"/>
        </a:xfrm>
        <a:prstGeom xmlns:a="http://schemas.openxmlformats.org/drawingml/2006/main" prst="wedgeRectCallout">
          <a:avLst>
            <a:gd name="adj1" fmla="val 46454"/>
            <a:gd name="adj2" fmla="val 70812"/>
          </a:avLst>
        </a:prstGeom>
        <a:ln xmlns:a="http://schemas.openxmlformats.org/drawingml/2006/main">
          <a:solidFill>
            <a:schemeClr val="bg2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sr-Latn-RS" sz="900">
              <a:latin typeface="Times New Roman" panose="02020603050405020304" pitchFamily="18" charset="0"/>
              <a:cs typeface="Times New Roman" panose="02020603050405020304" pitchFamily="18" charset="0"/>
            </a:rPr>
            <a:t>Maligni,</a:t>
          </a:r>
          <a:r>
            <a:rPr lang="sr-Latn-RS" sz="900" baseline="0">
              <a:latin typeface="Times New Roman" panose="02020603050405020304" pitchFamily="18" charset="0"/>
              <a:cs typeface="Times New Roman" panose="02020603050405020304" pitchFamily="18" charset="0"/>
            </a:rPr>
            <a:t> 77</a:t>
          </a:r>
        </a:p>
        <a:p xmlns:a="http://schemas.openxmlformats.org/drawingml/2006/main">
          <a:r>
            <a:rPr lang="sr-Latn-RS" sz="900" baseline="0">
              <a:latin typeface="Times New Roman" panose="02020603050405020304" pitchFamily="18" charset="0"/>
              <a:cs typeface="Times New Roman" panose="02020603050405020304" pitchFamily="18" charset="0"/>
            </a:rPr>
            <a:t>53,85%</a:t>
          </a:r>
          <a:endParaRPr lang="sr-Latn-RS" sz="9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0.57917</cdr:x>
      <cdr:y>0.8912</cdr:y>
    </cdr:from>
    <cdr:to>
      <cdr:x>0.75278</cdr:x>
      <cdr:y>0.96528</cdr:y>
    </cdr:to>
    <cdr:sp macro="" textlink="">
      <cdr:nvSpPr>
        <cdr:cNvPr id="3" name="Tekstni okvir 2"/>
        <cdr:cNvSpPr txBox="1"/>
      </cdr:nvSpPr>
      <cdr:spPr>
        <a:xfrm xmlns:a="http://schemas.openxmlformats.org/drawingml/2006/main">
          <a:off x="2647950" y="2444750"/>
          <a:ext cx="79375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9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Maligni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0.34828</cdr:x>
      <cdr:y>0.92161</cdr:y>
    </cdr:from>
    <cdr:to>
      <cdr:x>0.424</cdr:x>
      <cdr:y>0.97118</cdr:y>
    </cdr:to>
    <cdr:sp macro="" textlink="">
      <cdr:nvSpPr>
        <cdr:cNvPr id="3" name="Pravokutnik 2"/>
        <cdr:cNvSpPr/>
      </cdr:nvSpPr>
      <cdr:spPr>
        <a:xfrm xmlns:a="http://schemas.openxmlformats.org/drawingml/2006/main">
          <a:off x="1898650" y="3187700"/>
          <a:ext cx="412750" cy="17145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sr-Latn-RS" sz="8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ACŽ</a:t>
          </a:r>
        </a:p>
      </cdr:txBody>
    </cdr:sp>
  </cdr:relSizeAnchor>
  <cdr:relSizeAnchor xmlns:cdr="http://schemas.openxmlformats.org/drawingml/2006/chartDrawing">
    <cdr:from>
      <cdr:x>0.4438</cdr:x>
      <cdr:y>0.91977</cdr:y>
    </cdr:from>
    <cdr:to>
      <cdr:x>0.52068</cdr:x>
      <cdr:y>0.96383</cdr:y>
    </cdr:to>
    <cdr:sp macro="" textlink="">
      <cdr:nvSpPr>
        <cdr:cNvPr id="4" name="Pravokutnik 3"/>
        <cdr:cNvSpPr/>
      </cdr:nvSpPr>
      <cdr:spPr>
        <a:xfrm xmlns:a="http://schemas.openxmlformats.org/drawingml/2006/main">
          <a:off x="2419350" y="3181350"/>
          <a:ext cx="419100" cy="1524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sr-Latn-RS" sz="8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KCŽ</a:t>
          </a:r>
        </a:p>
      </cdr:txBody>
    </cdr:sp>
  </cdr:relSizeAnchor>
  <cdr:relSizeAnchor xmlns:cdr="http://schemas.openxmlformats.org/drawingml/2006/chartDrawing">
    <cdr:from>
      <cdr:x>0.54397</cdr:x>
      <cdr:y>0.92161</cdr:y>
    </cdr:from>
    <cdr:to>
      <cdr:x>0.63949</cdr:x>
      <cdr:y>0.98219</cdr:y>
    </cdr:to>
    <cdr:sp macro="" textlink="">
      <cdr:nvSpPr>
        <cdr:cNvPr id="5" name="Pravokutnik 4"/>
        <cdr:cNvSpPr/>
      </cdr:nvSpPr>
      <cdr:spPr>
        <a:xfrm xmlns:a="http://schemas.openxmlformats.org/drawingml/2006/main">
          <a:off x="2965450" y="3187700"/>
          <a:ext cx="520700" cy="20955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sr-Latn-RS" sz="8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ECŽ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3E8062D6BAD41BF23BE68A7F57187" ma:contentTypeVersion="14" ma:contentTypeDescription="Stvaranje novog dokumenta." ma:contentTypeScope="" ma:versionID="863bea8321ba7dcce9e3ed2d7bb25d8c">
  <xsd:schema xmlns:xsd="http://www.w3.org/2001/XMLSchema" xmlns:xs="http://www.w3.org/2001/XMLSchema" xmlns:p="http://schemas.microsoft.com/office/2006/metadata/properties" xmlns:ns3="9ff8facd-9598-425e-999d-009367ee04e5" xmlns:ns4="aa48600c-f70f-4f0c-85e4-6200356e8442" targetNamespace="http://schemas.microsoft.com/office/2006/metadata/properties" ma:root="true" ma:fieldsID="f620c77c559ff6f6df0ac717b53f5399" ns3:_="" ns4:_="">
    <xsd:import namespace="9ff8facd-9598-425e-999d-009367ee04e5"/>
    <xsd:import namespace="aa48600c-f70f-4f0c-85e4-6200356e8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facd-9598-425e-999d-009367ee0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8600c-f70f-4f0c-85e4-6200356e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B40E6-138C-46BB-BF62-3C3CB96F5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1A75F-719B-4A33-AEA2-E5317C518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9BEAF-C94A-4049-90F9-A89A8F3A5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20FE7F-47A4-4490-90DA-E3739081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facd-9598-425e-999d-009367ee04e5"/>
    <ds:schemaRef ds:uri="aa48600c-f70f-4f0c-85e4-6200356e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5109</Words>
  <Characters>29123</Characters>
  <Application>Microsoft Office Word</Application>
  <DocSecurity>0</DocSecurity>
  <Lines>242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Leonarda</dc:creator>
  <cp:lastModifiedBy>VRIJESA HERENDA</cp:lastModifiedBy>
  <cp:revision>2</cp:revision>
  <dcterms:created xsi:type="dcterms:W3CDTF">2024-08-28T10:22:00Z</dcterms:created>
  <dcterms:modified xsi:type="dcterms:W3CDTF">2024-08-28T10:22:00Z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0x010100FEE3E8062D6BAD41BF23BE68A7F57187</vt:lpwstr>
  </property>
  <property fmtid="{D5CDD505-2E9C-101B-9397-08002B2CF9AE}" pid="3" name="KSOProductBuildVer">
    <vt:lpwstr>1033-11.2.0.11536</vt:lpwstr>
  </property>
  <property fmtid="{D5CDD505-2E9C-101B-9397-08002B2CF9AE}" pid="4" name="ICV">
    <vt:lpwstr>1C35334575954FDAA5E0BD50BA24D1EF</vt:lpwstr>
  </property>
</Properties>
</file>